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4A67" w:rsidRPr="00E3300F" w:rsidRDefault="00DA4A67" w:rsidP="00DA4A67">
      <w:pPr>
        <w:spacing w:line="360" w:lineRule="auto"/>
        <w:ind w:right="20" w:firstLine="709"/>
        <w:jc w:val="center"/>
        <w:rPr>
          <w:color w:val="000000"/>
          <w:sz w:val="28"/>
          <w:szCs w:val="28"/>
          <w:lang w:val="uk-UA"/>
        </w:rPr>
      </w:pPr>
      <w:r w:rsidRPr="00E3300F">
        <w:rPr>
          <w:color w:val="000000"/>
          <w:sz w:val="28"/>
          <w:szCs w:val="28"/>
          <w:lang w:val="uk-UA"/>
        </w:rPr>
        <w:t>МІНІСТЕРСТВО ОСВІТИ І НАУКИ УКРАЇНИ</w:t>
      </w:r>
    </w:p>
    <w:p w:rsidR="00DA4A67" w:rsidRPr="00E3300F" w:rsidRDefault="00DA4A67" w:rsidP="00DA4A67">
      <w:pPr>
        <w:tabs>
          <w:tab w:val="left" w:pos="142"/>
          <w:tab w:val="left" w:pos="426"/>
        </w:tabs>
        <w:spacing w:line="360" w:lineRule="auto"/>
        <w:ind w:firstLine="709"/>
        <w:jc w:val="center"/>
        <w:rPr>
          <w:sz w:val="28"/>
          <w:szCs w:val="28"/>
          <w:lang w:val="uk-UA"/>
        </w:rPr>
      </w:pPr>
      <w:r w:rsidRPr="00E3300F">
        <w:rPr>
          <w:sz w:val="28"/>
          <w:szCs w:val="28"/>
          <w:lang w:val="uk-UA"/>
        </w:rPr>
        <w:t>Глухівський національний педагогічний університет</w:t>
      </w:r>
    </w:p>
    <w:p w:rsidR="00DA4A67" w:rsidRPr="00E3300F" w:rsidRDefault="00DA4A67" w:rsidP="00DA4A67">
      <w:pPr>
        <w:tabs>
          <w:tab w:val="left" w:pos="142"/>
          <w:tab w:val="left" w:pos="426"/>
        </w:tabs>
        <w:spacing w:line="360" w:lineRule="auto"/>
        <w:ind w:firstLine="709"/>
        <w:jc w:val="center"/>
        <w:rPr>
          <w:sz w:val="28"/>
          <w:szCs w:val="28"/>
          <w:lang w:val="uk-UA"/>
        </w:rPr>
      </w:pPr>
      <w:r w:rsidRPr="00E3300F">
        <w:rPr>
          <w:sz w:val="28"/>
          <w:szCs w:val="28"/>
          <w:lang w:val="uk-UA"/>
        </w:rPr>
        <w:t>імені Олександра Довженка</w:t>
      </w:r>
    </w:p>
    <w:p w:rsidR="00DA4A67" w:rsidRPr="00E3300F" w:rsidRDefault="00DA4A67" w:rsidP="00DA4A67">
      <w:pPr>
        <w:spacing w:line="360" w:lineRule="auto"/>
        <w:ind w:firstLine="709"/>
        <w:jc w:val="center"/>
        <w:rPr>
          <w:color w:val="000000"/>
          <w:sz w:val="28"/>
          <w:szCs w:val="28"/>
          <w:lang w:val="uk-UA"/>
        </w:rPr>
      </w:pPr>
    </w:p>
    <w:p w:rsidR="00DA4A67" w:rsidRPr="00E3300F" w:rsidRDefault="00DA4A67" w:rsidP="00DA4A67">
      <w:pPr>
        <w:spacing w:line="360" w:lineRule="auto"/>
        <w:ind w:firstLine="709"/>
        <w:rPr>
          <w:color w:val="000000"/>
          <w:sz w:val="28"/>
          <w:szCs w:val="28"/>
          <w:lang w:val="uk-UA"/>
        </w:rPr>
      </w:pPr>
    </w:p>
    <w:p w:rsidR="00DA4A67" w:rsidRPr="00E3300F" w:rsidRDefault="00DA4A67" w:rsidP="00DA4A67">
      <w:pPr>
        <w:spacing w:line="360" w:lineRule="auto"/>
        <w:ind w:left="4140" w:firstLine="709"/>
        <w:jc w:val="right"/>
        <w:rPr>
          <w:color w:val="000000"/>
          <w:sz w:val="28"/>
          <w:szCs w:val="28"/>
          <w:lang w:val="uk-UA"/>
        </w:rPr>
      </w:pPr>
      <w:r w:rsidRPr="00E3300F">
        <w:rPr>
          <w:color w:val="000000"/>
          <w:sz w:val="28"/>
          <w:szCs w:val="28"/>
          <w:lang w:val="uk-UA"/>
        </w:rPr>
        <w:t xml:space="preserve">Кафедра української мови, </w:t>
      </w:r>
    </w:p>
    <w:p w:rsidR="00DA4A67" w:rsidRPr="00E3300F" w:rsidRDefault="00DA4A67" w:rsidP="00DA4A67">
      <w:pPr>
        <w:spacing w:line="360" w:lineRule="auto"/>
        <w:ind w:left="4140" w:firstLine="709"/>
        <w:jc w:val="right"/>
        <w:rPr>
          <w:color w:val="000000"/>
          <w:sz w:val="28"/>
          <w:szCs w:val="28"/>
          <w:lang w:val="uk-UA"/>
        </w:rPr>
      </w:pPr>
      <w:r w:rsidRPr="00E3300F">
        <w:rPr>
          <w:color w:val="000000"/>
          <w:sz w:val="28"/>
          <w:szCs w:val="28"/>
          <w:lang w:val="uk-UA"/>
        </w:rPr>
        <w:t>літератури та методики навчання</w:t>
      </w:r>
    </w:p>
    <w:p w:rsidR="00DA4A67" w:rsidRDefault="00DA4A67" w:rsidP="00DA4A67">
      <w:pPr>
        <w:spacing w:line="360" w:lineRule="auto"/>
        <w:ind w:firstLine="709"/>
        <w:rPr>
          <w:b/>
          <w:sz w:val="28"/>
          <w:szCs w:val="28"/>
          <w:lang w:val="uk-UA"/>
        </w:rPr>
      </w:pPr>
    </w:p>
    <w:p w:rsidR="00C73F16" w:rsidRPr="00E3300F" w:rsidRDefault="00C73F16" w:rsidP="00DA4A67">
      <w:pPr>
        <w:spacing w:line="360" w:lineRule="auto"/>
        <w:ind w:firstLine="709"/>
        <w:rPr>
          <w:b/>
          <w:sz w:val="28"/>
          <w:szCs w:val="28"/>
          <w:lang w:val="uk-UA"/>
        </w:rPr>
      </w:pPr>
    </w:p>
    <w:p w:rsidR="00DA4A67" w:rsidRPr="00E3300F" w:rsidRDefault="00DA4A67" w:rsidP="00DA4A67">
      <w:pPr>
        <w:spacing w:line="360" w:lineRule="auto"/>
        <w:rPr>
          <w:b/>
          <w:sz w:val="28"/>
          <w:szCs w:val="28"/>
          <w:lang w:val="uk-UA"/>
        </w:rPr>
      </w:pPr>
    </w:p>
    <w:p w:rsidR="00DA4A67" w:rsidRPr="00E3300F" w:rsidRDefault="00DA4A67" w:rsidP="00DA4A67">
      <w:pPr>
        <w:spacing w:line="360" w:lineRule="auto"/>
        <w:ind w:firstLine="709"/>
        <w:jc w:val="center"/>
        <w:rPr>
          <w:b/>
          <w:sz w:val="28"/>
          <w:szCs w:val="28"/>
          <w:lang w:val="uk-UA"/>
        </w:rPr>
      </w:pPr>
    </w:p>
    <w:p w:rsidR="00DA4A67" w:rsidRPr="00E3300F" w:rsidRDefault="0090042B" w:rsidP="00DA4A67">
      <w:pPr>
        <w:spacing w:line="360" w:lineRule="auto"/>
        <w:ind w:firstLine="709"/>
        <w:jc w:val="center"/>
        <w:rPr>
          <w:b/>
          <w:sz w:val="28"/>
          <w:szCs w:val="28"/>
          <w:lang w:val="uk-UA"/>
        </w:rPr>
      </w:pPr>
      <w:r>
        <w:rPr>
          <w:b/>
          <w:sz w:val="28"/>
          <w:szCs w:val="28"/>
          <w:lang w:val="uk-UA"/>
        </w:rPr>
        <w:t>РИСИ ЕКЗИСТЕНЦІАЛІЗМУ В</w:t>
      </w:r>
      <w:r w:rsidR="00DA4A67" w:rsidRPr="00E3300F">
        <w:rPr>
          <w:b/>
          <w:sz w:val="28"/>
          <w:szCs w:val="28"/>
          <w:lang w:val="uk-UA"/>
        </w:rPr>
        <w:t xml:space="preserve"> ПРОЗІ В. ПІДМОГИЛЬНОГО </w:t>
      </w:r>
    </w:p>
    <w:p w:rsidR="00DA4A67" w:rsidRDefault="00DA4A67" w:rsidP="00DA4A67">
      <w:pPr>
        <w:spacing w:line="360" w:lineRule="auto"/>
        <w:ind w:firstLine="709"/>
        <w:jc w:val="center"/>
        <w:rPr>
          <w:b/>
          <w:sz w:val="28"/>
          <w:szCs w:val="28"/>
          <w:lang w:val="uk-UA"/>
        </w:rPr>
      </w:pPr>
    </w:p>
    <w:p w:rsidR="00C54C02" w:rsidRPr="00E3300F" w:rsidRDefault="00C54C02" w:rsidP="00DA4A67">
      <w:pPr>
        <w:spacing w:line="360" w:lineRule="auto"/>
        <w:ind w:firstLine="709"/>
        <w:jc w:val="center"/>
        <w:rPr>
          <w:b/>
          <w:sz w:val="28"/>
          <w:szCs w:val="28"/>
          <w:lang w:val="uk-UA"/>
        </w:rPr>
      </w:pPr>
    </w:p>
    <w:p w:rsidR="00DA4A67" w:rsidRPr="00E3300F" w:rsidRDefault="00DA4A67" w:rsidP="00DA4A67">
      <w:pPr>
        <w:spacing w:line="360" w:lineRule="auto"/>
        <w:ind w:left="4140" w:firstLine="709"/>
        <w:jc w:val="both"/>
        <w:rPr>
          <w:b/>
          <w:sz w:val="28"/>
          <w:szCs w:val="28"/>
          <w:lang w:val="uk-UA"/>
        </w:rPr>
      </w:pPr>
    </w:p>
    <w:p w:rsidR="00DA4A67" w:rsidRPr="00E3300F" w:rsidRDefault="00DA4A67" w:rsidP="00DA4A67">
      <w:pPr>
        <w:spacing w:line="360" w:lineRule="auto"/>
        <w:ind w:left="4680"/>
        <w:jc w:val="both"/>
        <w:rPr>
          <w:b/>
          <w:sz w:val="28"/>
          <w:szCs w:val="28"/>
          <w:lang w:val="uk-UA"/>
        </w:rPr>
      </w:pPr>
      <w:r w:rsidRPr="00E3300F">
        <w:rPr>
          <w:b/>
          <w:sz w:val="28"/>
          <w:szCs w:val="28"/>
          <w:lang w:val="uk-UA"/>
        </w:rPr>
        <w:t>Магістерська робота</w:t>
      </w:r>
    </w:p>
    <w:p w:rsidR="00DA4A67" w:rsidRPr="00E3300F" w:rsidRDefault="00DA4A67" w:rsidP="00DA4A67">
      <w:pPr>
        <w:spacing w:line="360" w:lineRule="auto"/>
        <w:ind w:left="4680"/>
        <w:rPr>
          <w:sz w:val="28"/>
          <w:szCs w:val="28"/>
          <w:lang w:val="uk-UA"/>
        </w:rPr>
      </w:pPr>
      <w:r w:rsidRPr="00E3300F">
        <w:rPr>
          <w:sz w:val="28"/>
          <w:szCs w:val="28"/>
          <w:lang w:val="uk-UA"/>
        </w:rPr>
        <w:t xml:space="preserve">зі </w:t>
      </w:r>
      <w:r w:rsidR="0044679B">
        <w:rPr>
          <w:sz w:val="28"/>
          <w:szCs w:val="28"/>
          <w:lang w:val="uk-UA"/>
        </w:rPr>
        <w:t>спеціальності : 014</w:t>
      </w:r>
      <w:r w:rsidRPr="00E3300F">
        <w:rPr>
          <w:sz w:val="28"/>
          <w:szCs w:val="28"/>
          <w:lang w:val="uk-UA"/>
        </w:rPr>
        <w:t xml:space="preserve"> Середня освіта (Українська мова і література)</w:t>
      </w:r>
    </w:p>
    <w:p w:rsidR="00DA4A67" w:rsidRPr="00E3300F" w:rsidRDefault="00DA4A67" w:rsidP="00DA4A67">
      <w:pPr>
        <w:spacing w:line="360" w:lineRule="auto"/>
        <w:ind w:left="4680"/>
        <w:rPr>
          <w:sz w:val="28"/>
          <w:szCs w:val="28"/>
          <w:lang w:val="uk-UA"/>
        </w:rPr>
      </w:pPr>
      <w:r w:rsidRPr="00E3300F">
        <w:rPr>
          <w:sz w:val="28"/>
          <w:szCs w:val="28"/>
          <w:lang w:val="uk-UA"/>
        </w:rPr>
        <w:t>студентки 61–2 У групи</w:t>
      </w:r>
    </w:p>
    <w:p w:rsidR="00DA4A67" w:rsidRPr="00E3300F" w:rsidRDefault="00DA4A67" w:rsidP="00DA4A67">
      <w:pPr>
        <w:spacing w:line="360" w:lineRule="auto"/>
        <w:ind w:left="4680"/>
        <w:rPr>
          <w:sz w:val="28"/>
          <w:szCs w:val="28"/>
          <w:lang w:val="uk-UA"/>
        </w:rPr>
      </w:pPr>
      <w:r w:rsidRPr="00E3300F">
        <w:rPr>
          <w:sz w:val="28"/>
          <w:szCs w:val="28"/>
          <w:lang w:val="uk-UA"/>
        </w:rPr>
        <w:t>факультету філології та історії</w:t>
      </w:r>
    </w:p>
    <w:p w:rsidR="00DA4A67" w:rsidRPr="00E3300F" w:rsidRDefault="00DA4A67" w:rsidP="00DA4A67">
      <w:pPr>
        <w:ind w:left="4680"/>
        <w:rPr>
          <w:b/>
          <w:sz w:val="28"/>
          <w:szCs w:val="28"/>
          <w:lang w:val="uk-UA"/>
        </w:rPr>
      </w:pPr>
      <w:r w:rsidRPr="00E3300F">
        <w:rPr>
          <w:b/>
          <w:sz w:val="28"/>
          <w:szCs w:val="28"/>
          <w:lang w:val="uk-UA"/>
        </w:rPr>
        <w:t>Порохні Анни Сергіївни</w:t>
      </w:r>
    </w:p>
    <w:p w:rsidR="00DA4A67" w:rsidRPr="00E3300F" w:rsidRDefault="00DA4A67" w:rsidP="00DA4A67">
      <w:pPr>
        <w:ind w:left="4680"/>
        <w:jc w:val="both"/>
        <w:rPr>
          <w:b/>
          <w:sz w:val="28"/>
          <w:szCs w:val="28"/>
          <w:lang w:val="uk-UA"/>
        </w:rPr>
      </w:pPr>
    </w:p>
    <w:p w:rsidR="00DA4A67" w:rsidRPr="00E3300F" w:rsidRDefault="00DA4A67" w:rsidP="00DA4A67">
      <w:pPr>
        <w:spacing w:line="360" w:lineRule="auto"/>
        <w:ind w:left="4680"/>
        <w:jc w:val="both"/>
        <w:rPr>
          <w:b/>
          <w:sz w:val="28"/>
          <w:szCs w:val="28"/>
          <w:lang w:val="uk-UA"/>
        </w:rPr>
      </w:pPr>
      <w:r w:rsidRPr="00E3300F">
        <w:rPr>
          <w:b/>
          <w:sz w:val="28"/>
          <w:szCs w:val="28"/>
          <w:lang w:val="uk-UA"/>
        </w:rPr>
        <w:t>Науковий керівник:</w:t>
      </w:r>
    </w:p>
    <w:p w:rsidR="00DA4A67" w:rsidRPr="00E3300F" w:rsidRDefault="00DA4A67" w:rsidP="00DA4A67">
      <w:pPr>
        <w:spacing w:line="360" w:lineRule="auto"/>
        <w:ind w:left="4680"/>
        <w:jc w:val="both"/>
        <w:rPr>
          <w:color w:val="000000"/>
          <w:sz w:val="28"/>
          <w:szCs w:val="28"/>
          <w:lang w:val="uk-UA"/>
        </w:rPr>
      </w:pPr>
      <w:r w:rsidRPr="00E3300F">
        <w:rPr>
          <w:color w:val="000000"/>
          <w:sz w:val="28"/>
          <w:szCs w:val="28"/>
          <w:lang w:val="uk-UA"/>
        </w:rPr>
        <w:t xml:space="preserve">кандидат філологічних наук, </w:t>
      </w:r>
    </w:p>
    <w:p w:rsidR="00DA4A67" w:rsidRPr="00E3300F" w:rsidRDefault="00DA4A67" w:rsidP="00DA4A67">
      <w:pPr>
        <w:spacing w:line="360" w:lineRule="auto"/>
        <w:ind w:left="4680"/>
        <w:jc w:val="both"/>
        <w:rPr>
          <w:color w:val="000000"/>
          <w:sz w:val="28"/>
          <w:szCs w:val="28"/>
          <w:lang w:val="uk-UA"/>
        </w:rPr>
      </w:pPr>
      <w:r w:rsidRPr="00E3300F">
        <w:rPr>
          <w:color w:val="000000"/>
          <w:sz w:val="28"/>
          <w:szCs w:val="28"/>
          <w:lang w:val="uk-UA"/>
        </w:rPr>
        <w:t xml:space="preserve">старший викладач </w:t>
      </w:r>
    </w:p>
    <w:p w:rsidR="00DA4A67" w:rsidRPr="00E3300F" w:rsidRDefault="00D326A5" w:rsidP="00DA4A67">
      <w:pPr>
        <w:spacing w:line="360" w:lineRule="auto"/>
        <w:ind w:left="4680"/>
        <w:jc w:val="both"/>
        <w:rPr>
          <w:b/>
          <w:sz w:val="28"/>
          <w:szCs w:val="28"/>
          <w:lang w:val="uk-UA"/>
        </w:rPr>
      </w:pPr>
      <w:r>
        <w:rPr>
          <w:b/>
          <w:sz w:val="28"/>
          <w:szCs w:val="28"/>
          <w:lang w:val="uk-UA"/>
        </w:rPr>
        <w:t>Клейменова Тетяна </w:t>
      </w:r>
      <w:r w:rsidR="00DA4A67" w:rsidRPr="00E3300F">
        <w:rPr>
          <w:b/>
          <w:sz w:val="28"/>
          <w:szCs w:val="28"/>
          <w:lang w:val="uk-UA"/>
        </w:rPr>
        <w:t>В’ячеславівна</w:t>
      </w:r>
    </w:p>
    <w:p w:rsidR="00DA4A67" w:rsidRPr="00E3300F" w:rsidRDefault="00DA4A67" w:rsidP="00DA4A67">
      <w:pPr>
        <w:shd w:val="clear" w:color="auto" w:fill="FFFFFF"/>
        <w:spacing w:line="360" w:lineRule="auto"/>
        <w:ind w:firstLine="709"/>
        <w:contextualSpacing/>
        <w:jc w:val="center"/>
        <w:outlineLvl w:val="0"/>
        <w:rPr>
          <w:b/>
          <w:sz w:val="28"/>
          <w:szCs w:val="28"/>
          <w:lang w:val="uk-UA"/>
        </w:rPr>
      </w:pPr>
      <w:r w:rsidRPr="00E3300F">
        <w:rPr>
          <w:b/>
          <w:sz w:val="28"/>
          <w:szCs w:val="28"/>
          <w:lang w:val="uk-UA"/>
        </w:rPr>
        <w:t xml:space="preserve"> </w:t>
      </w:r>
    </w:p>
    <w:p w:rsidR="00DA4A67" w:rsidRDefault="00DA4A67" w:rsidP="00DA4A67">
      <w:pPr>
        <w:shd w:val="clear" w:color="auto" w:fill="FFFFFF"/>
        <w:spacing w:line="360" w:lineRule="auto"/>
        <w:ind w:firstLine="709"/>
        <w:contextualSpacing/>
        <w:jc w:val="center"/>
        <w:outlineLvl w:val="0"/>
        <w:rPr>
          <w:b/>
          <w:sz w:val="28"/>
          <w:szCs w:val="28"/>
          <w:lang w:val="uk-UA"/>
        </w:rPr>
      </w:pPr>
    </w:p>
    <w:p w:rsidR="00C73F16" w:rsidRDefault="00C73F16" w:rsidP="00DA4A67">
      <w:pPr>
        <w:shd w:val="clear" w:color="auto" w:fill="FFFFFF"/>
        <w:spacing w:line="360" w:lineRule="auto"/>
        <w:ind w:firstLine="709"/>
        <w:contextualSpacing/>
        <w:jc w:val="center"/>
        <w:outlineLvl w:val="0"/>
        <w:rPr>
          <w:b/>
          <w:sz w:val="28"/>
          <w:szCs w:val="28"/>
          <w:lang w:val="uk-UA"/>
        </w:rPr>
      </w:pPr>
    </w:p>
    <w:p w:rsidR="00C73F16" w:rsidRPr="00E3300F" w:rsidRDefault="00C73F16" w:rsidP="00DA4A67">
      <w:pPr>
        <w:shd w:val="clear" w:color="auto" w:fill="FFFFFF"/>
        <w:spacing w:line="360" w:lineRule="auto"/>
        <w:ind w:firstLine="709"/>
        <w:contextualSpacing/>
        <w:jc w:val="center"/>
        <w:outlineLvl w:val="0"/>
        <w:rPr>
          <w:b/>
          <w:sz w:val="28"/>
          <w:szCs w:val="28"/>
          <w:lang w:val="uk-UA"/>
        </w:rPr>
      </w:pPr>
    </w:p>
    <w:p w:rsidR="00DA4A67" w:rsidRPr="00E3300F" w:rsidRDefault="00DA4A67" w:rsidP="00DA4A67">
      <w:pPr>
        <w:shd w:val="clear" w:color="auto" w:fill="FFFFFF"/>
        <w:spacing w:line="360" w:lineRule="auto"/>
        <w:ind w:firstLine="709"/>
        <w:contextualSpacing/>
        <w:jc w:val="center"/>
        <w:outlineLvl w:val="0"/>
        <w:rPr>
          <w:b/>
          <w:bCs/>
          <w:color w:val="000000"/>
          <w:sz w:val="28"/>
          <w:szCs w:val="28"/>
          <w:lang w:val="uk-UA"/>
        </w:rPr>
      </w:pPr>
      <w:r w:rsidRPr="00E3300F">
        <w:rPr>
          <w:b/>
          <w:sz w:val="28"/>
          <w:szCs w:val="28"/>
          <w:lang w:val="uk-UA"/>
        </w:rPr>
        <w:t>Глухів – 2020</w:t>
      </w:r>
      <w:r w:rsidRPr="00E3300F">
        <w:rPr>
          <w:b/>
          <w:sz w:val="28"/>
          <w:szCs w:val="28"/>
          <w:lang w:val="uk-UA"/>
        </w:rPr>
        <w:br w:type="page"/>
      </w:r>
      <w:r w:rsidRPr="00E3300F">
        <w:rPr>
          <w:b/>
          <w:bCs/>
          <w:color w:val="000000"/>
          <w:sz w:val="28"/>
          <w:szCs w:val="28"/>
          <w:lang w:val="uk-UA"/>
        </w:rPr>
        <w:lastRenderedPageBreak/>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00"/>
        <w:gridCol w:w="845"/>
      </w:tblGrid>
      <w:tr w:rsidR="00DA4A67" w:rsidRPr="00E3300F" w:rsidTr="00D7507F">
        <w:tc>
          <w:tcPr>
            <w:tcW w:w="8500" w:type="dxa"/>
          </w:tcPr>
          <w:p w:rsidR="00DA4A67" w:rsidRPr="00E3300F" w:rsidRDefault="00DA4A67" w:rsidP="00D7507F">
            <w:pPr>
              <w:spacing w:line="360" w:lineRule="auto"/>
              <w:contextualSpacing/>
              <w:jc w:val="both"/>
              <w:outlineLvl w:val="0"/>
              <w:rPr>
                <w:bCs/>
                <w:color w:val="000000"/>
                <w:sz w:val="28"/>
                <w:szCs w:val="28"/>
                <w:lang w:val="uk-UA"/>
              </w:rPr>
            </w:pPr>
            <w:r w:rsidRPr="00E3300F">
              <w:rPr>
                <w:bCs/>
                <w:color w:val="000000"/>
                <w:sz w:val="28"/>
                <w:szCs w:val="28"/>
                <w:lang w:val="uk-UA"/>
              </w:rPr>
              <w:t>ВСТУП……………………………………………………………………</w:t>
            </w:r>
          </w:p>
        </w:tc>
        <w:tc>
          <w:tcPr>
            <w:tcW w:w="845" w:type="dxa"/>
          </w:tcPr>
          <w:p w:rsidR="00DA4A67" w:rsidRPr="00E3300F" w:rsidRDefault="00DA4A67" w:rsidP="00D7507F">
            <w:pPr>
              <w:spacing w:line="360" w:lineRule="auto"/>
              <w:contextualSpacing/>
              <w:jc w:val="center"/>
              <w:outlineLvl w:val="0"/>
              <w:rPr>
                <w:bCs/>
                <w:color w:val="000000"/>
                <w:sz w:val="28"/>
                <w:szCs w:val="28"/>
                <w:lang w:val="uk-UA"/>
              </w:rPr>
            </w:pPr>
            <w:r w:rsidRPr="00E3300F">
              <w:rPr>
                <w:bCs/>
                <w:color w:val="000000"/>
                <w:sz w:val="28"/>
                <w:szCs w:val="28"/>
                <w:lang w:val="uk-UA"/>
              </w:rPr>
              <w:t>3</w:t>
            </w:r>
          </w:p>
        </w:tc>
      </w:tr>
      <w:tr w:rsidR="00DA4A67" w:rsidRPr="00E3300F" w:rsidTr="00D7507F">
        <w:tc>
          <w:tcPr>
            <w:tcW w:w="8500" w:type="dxa"/>
          </w:tcPr>
          <w:p w:rsidR="00DA4A67" w:rsidRPr="00E3300F" w:rsidRDefault="00DA4A67" w:rsidP="00D7507F">
            <w:pPr>
              <w:spacing w:line="360" w:lineRule="auto"/>
              <w:contextualSpacing/>
              <w:jc w:val="both"/>
              <w:outlineLvl w:val="0"/>
              <w:rPr>
                <w:b/>
                <w:bCs/>
                <w:color w:val="000000"/>
                <w:sz w:val="28"/>
                <w:szCs w:val="28"/>
                <w:lang w:val="uk-UA"/>
              </w:rPr>
            </w:pPr>
            <w:r w:rsidRPr="00E3300F">
              <w:rPr>
                <w:bCs/>
                <w:color w:val="000000"/>
                <w:sz w:val="28"/>
                <w:szCs w:val="28"/>
                <w:lang w:val="uk-UA" w:eastAsia="uk-UA"/>
              </w:rPr>
              <w:t xml:space="preserve">РОЗДІЛ 1. </w:t>
            </w:r>
            <w:r w:rsidRPr="00E3300F">
              <w:rPr>
                <w:sz w:val="28"/>
                <w:szCs w:val="28"/>
                <w:lang w:val="uk-UA"/>
              </w:rPr>
              <w:t>ТЕОРЕТИЧНІ ЗАСАДИ ДОСЛІДЖЕННЯ ЕКЗИСТЕНЦІАЛЬНИХ ІНТЕНЦІЙ У ПРОЗІ В. ПІДМОГИЛЬНОГО………………………………………………….</w:t>
            </w:r>
          </w:p>
        </w:tc>
        <w:tc>
          <w:tcPr>
            <w:tcW w:w="845" w:type="dxa"/>
          </w:tcPr>
          <w:p w:rsidR="00DA4A67" w:rsidRPr="00E3300F" w:rsidRDefault="00DA4A67" w:rsidP="00D7507F">
            <w:pPr>
              <w:spacing w:line="360" w:lineRule="auto"/>
              <w:contextualSpacing/>
              <w:jc w:val="center"/>
              <w:outlineLvl w:val="0"/>
              <w:rPr>
                <w:b/>
                <w:bCs/>
                <w:color w:val="000000"/>
                <w:sz w:val="28"/>
                <w:szCs w:val="28"/>
                <w:lang w:val="uk-UA"/>
              </w:rPr>
            </w:pPr>
          </w:p>
          <w:p w:rsidR="00DA4A67" w:rsidRPr="00E3300F" w:rsidRDefault="00DA4A67" w:rsidP="00D7507F">
            <w:pPr>
              <w:spacing w:line="360" w:lineRule="auto"/>
              <w:contextualSpacing/>
              <w:jc w:val="center"/>
              <w:outlineLvl w:val="0"/>
              <w:rPr>
                <w:b/>
                <w:bCs/>
                <w:color w:val="000000"/>
                <w:sz w:val="28"/>
                <w:szCs w:val="28"/>
                <w:lang w:val="uk-UA"/>
              </w:rPr>
            </w:pPr>
          </w:p>
          <w:p w:rsidR="00DA4A67" w:rsidRPr="00E3300F" w:rsidRDefault="00DA4A67" w:rsidP="00D7507F">
            <w:pPr>
              <w:spacing w:line="360" w:lineRule="auto"/>
              <w:contextualSpacing/>
              <w:jc w:val="center"/>
              <w:outlineLvl w:val="0"/>
              <w:rPr>
                <w:bCs/>
                <w:color w:val="000000"/>
                <w:sz w:val="28"/>
                <w:szCs w:val="28"/>
                <w:lang w:val="uk-UA"/>
              </w:rPr>
            </w:pPr>
            <w:r w:rsidRPr="00E3300F">
              <w:rPr>
                <w:bCs/>
                <w:color w:val="000000"/>
                <w:sz w:val="28"/>
                <w:szCs w:val="28"/>
                <w:lang w:val="uk-UA"/>
              </w:rPr>
              <w:t>12</w:t>
            </w:r>
          </w:p>
        </w:tc>
      </w:tr>
      <w:tr w:rsidR="00DA4A67" w:rsidRPr="00E3300F" w:rsidTr="00D7507F">
        <w:tc>
          <w:tcPr>
            <w:tcW w:w="8500" w:type="dxa"/>
          </w:tcPr>
          <w:p w:rsidR="00DA4A67" w:rsidRPr="00E3300F" w:rsidRDefault="00DA4A67" w:rsidP="00D7507F">
            <w:pPr>
              <w:spacing w:line="360" w:lineRule="auto"/>
              <w:contextualSpacing/>
              <w:outlineLvl w:val="0"/>
              <w:rPr>
                <w:b/>
                <w:bCs/>
                <w:color w:val="000000"/>
                <w:sz w:val="28"/>
                <w:szCs w:val="28"/>
                <w:lang w:val="uk-UA"/>
              </w:rPr>
            </w:pPr>
            <w:r w:rsidRPr="00E3300F">
              <w:rPr>
                <w:sz w:val="28"/>
                <w:szCs w:val="28"/>
                <w:lang w:val="uk-UA"/>
              </w:rPr>
              <w:t>1.1. Екзистенціалізм як філософсько-естетичне явище..</w:t>
            </w:r>
            <w:r w:rsidRPr="00E3300F">
              <w:rPr>
                <w:bCs/>
                <w:color w:val="000000"/>
                <w:sz w:val="28"/>
                <w:szCs w:val="28"/>
                <w:lang w:val="uk-UA" w:eastAsia="uk-UA"/>
              </w:rPr>
              <w:t>.......................</w:t>
            </w:r>
          </w:p>
        </w:tc>
        <w:tc>
          <w:tcPr>
            <w:tcW w:w="845" w:type="dxa"/>
          </w:tcPr>
          <w:p w:rsidR="00DA4A67" w:rsidRPr="00E3300F" w:rsidRDefault="00DA4A67" w:rsidP="00D7507F">
            <w:pPr>
              <w:spacing w:line="360" w:lineRule="auto"/>
              <w:contextualSpacing/>
              <w:jc w:val="center"/>
              <w:outlineLvl w:val="0"/>
              <w:rPr>
                <w:bCs/>
                <w:color w:val="000000"/>
                <w:sz w:val="28"/>
                <w:szCs w:val="28"/>
                <w:lang w:val="uk-UA"/>
              </w:rPr>
            </w:pPr>
            <w:r w:rsidRPr="00E3300F">
              <w:rPr>
                <w:bCs/>
                <w:color w:val="000000"/>
                <w:sz w:val="28"/>
                <w:szCs w:val="28"/>
                <w:lang w:val="uk-UA"/>
              </w:rPr>
              <w:t>12</w:t>
            </w:r>
          </w:p>
        </w:tc>
      </w:tr>
      <w:tr w:rsidR="00DA4A67" w:rsidRPr="00E3300F" w:rsidTr="00D7507F">
        <w:trPr>
          <w:trHeight w:val="960"/>
        </w:trPr>
        <w:tc>
          <w:tcPr>
            <w:tcW w:w="8500" w:type="dxa"/>
          </w:tcPr>
          <w:p w:rsidR="00DA4A67" w:rsidRPr="00E3300F" w:rsidRDefault="00DA4A67" w:rsidP="00D7507F">
            <w:pPr>
              <w:spacing w:line="360" w:lineRule="auto"/>
              <w:contextualSpacing/>
              <w:jc w:val="both"/>
              <w:outlineLvl w:val="0"/>
              <w:rPr>
                <w:b/>
                <w:bCs/>
                <w:color w:val="000000"/>
                <w:sz w:val="28"/>
                <w:szCs w:val="28"/>
                <w:lang w:val="uk-UA"/>
              </w:rPr>
            </w:pPr>
            <w:r w:rsidRPr="00E3300F">
              <w:rPr>
                <w:sz w:val="28"/>
                <w:szCs w:val="28"/>
                <w:lang w:val="uk-UA"/>
              </w:rPr>
              <w:t>1.2. Джерела формування філософського світогляду В. Підмогильного………………………………………………………...</w:t>
            </w:r>
          </w:p>
        </w:tc>
        <w:tc>
          <w:tcPr>
            <w:tcW w:w="845" w:type="dxa"/>
          </w:tcPr>
          <w:p w:rsidR="00DA4A67" w:rsidRPr="00E3300F" w:rsidRDefault="00DA4A67" w:rsidP="00D7507F">
            <w:pPr>
              <w:spacing w:line="360" w:lineRule="auto"/>
              <w:contextualSpacing/>
              <w:jc w:val="center"/>
              <w:outlineLvl w:val="0"/>
              <w:rPr>
                <w:b/>
                <w:bCs/>
                <w:color w:val="000000"/>
                <w:sz w:val="28"/>
                <w:szCs w:val="28"/>
                <w:lang w:val="uk-UA"/>
              </w:rPr>
            </w:pPr>
          </w:p>
          <w:p w:rsidR="00DA4A67" w:rsidRPr="00E3300F" w:rsidRDefault="00DA4A67" w:rsidP="00D7507F">
            <w:pPr>
              <w:spacing w:line="360" w:lineRule="auto"/>
              <w:contextualSpacing/>
              <w:jc w:val="center"/>
              <w:outlineLvl w:val="0"/>
              <w:rPr>
                <w:bCs/>
                <w:color w:val="000000"/>
                <w:sz w:val="28"/>
                <w:szCs w:val="28"/>
                <w:lang w:val="uk-UA"/>
              </w:rPr>
            </w:pPr>
            <w:r w:rsidRPr="00E3300F">
              <w:rPr>
                <w:bCs/>
                <w:color w:val="000000"/>
                <w:sz w:val="28"/>
                <w:szCs w:val="28"/>
                <w:lang w:val="uk-UA"/>
              </w:rPr>
              <w:t>20</w:t>
            </w:r>
          </w:p>
        </w:tc>
      </w:tr>
      <w:tr w:rsidR="00DA4A67" w:rsidRPr="00E3300F" w:rsidTr="00D7507F">
        <w:trPr>
          <w:trHeight w:val="489"/>
        </w:trPr>
        <w:tc>
          <w:tcPr>
            <w:tcW w:w="8500" w:type="dxa"/>
          </w:tcPr>
          <w:p w:rsidR="00DA4A67" w:rsidRPr="00E3300F" w:rsidRDefault="00DA4A67" w:rsidP="00D7507F">
            <w:pPr>
              <w:spacing w:line="360" w:lineRule="auto"/>
              <w:contextualSpacing/>
              <w:jc w:val="both"/>
              <w:outlineLvl w:val="0"/>
              <w:rPr>
                <w:sz w:val="28"/>
                <w:szCs w:val="28"/>
                <w:lang w:val="uk-UA"/>
              </w:rPr>
            </w:pPr>
            <w:r w:rsidRPr="00E3300F">
              <w:rPr>
                <w:sz w:val="28"/>
                <w:szCs w:val="28"/>
                <w:lang w:val="uk-UA"/>
              </w:rPr>
              <w:t xml:space="preserve">1.3. </w:t>
            </w:r>
            <w:r w:rsidRPr="00E3300F">
              <w:rPr>
                <w:bCs/>
                <w:sz w:val="28"/>
                <w:szCs w:val="28"/>
                <w:lang w:val="uk-UA"/>
              </w:rPr>
              <w:t>Художні особливості малої, повістевої прози й інтелектуальної романістики письменника…….…………………………………………</w:t>
            </w:r>
          </w:p>
        </w:tc>
        <w:tc>
          <w:tcPr>
            <w:tcW w:w="845" w:type="dxa"/>
          </w:tcPr>
          <w:p w:rsidR="00DA4A67" w:rsidRPr="00E3300F" w:rsidRDefault="00DA4A67" w:rsidP="00D7507F">
            <w:pPr>
              <w:spacing w:line="360" w:lineRule="auto"/>
              <w:contextualSpacing/>
              <w:jc w:val="center"/>
              <w:outlineLvl w:val="0"/>
              <w:rPr>
                <w:b/>
                <w:bCs/>
                <w:color w:val="000000"/>
                <w:sz w:val="28"/>
                <w:szCs w:val="28"/>
                <w:lang w:val="uk-UA"/>
              </w:rPr>
            </w:pPr>
          </w:p>
          <w:p w:rsidR="00DA4A67" w:rsidRPr="00E3300F" w:rsidRDefault="00DA4A67" w:rsidP="00D7507F">
            <w:pPr>
              <w:spacing w:line="360" w:lineRule="auto"/>
              <w:contextualSpacing/>
              <w:jc w:val="center"/>
              <w:outlineLvl w:val="0"/>
              <w:rPr>
                <w:bCs/>
                <w:color w:val="000000"/>
                <w:sz w:val="28"/>
                <w:szCs w:val="28"/>
                <w:lang w:val="uk-UA"/>
              </w:rPr>
            </w:pPr>
            <w:r w:rsidRPr="00E3300F">
              <w:rPr>
                <w:bCs/>
                <w:color w:val="000000"/>
                <w:sz w:val="28"/>
                <w:szCs w:val="28"/>
                <w:lang w:val="uk-UA"/>
              </w:rPr>
              <w:t>26</w:t>
            </w:r>
          </w:p>
        </w:tc>
      </w:tr>
      <w:tr w:rsidR="00DA4A67" w:rsidRPr="00E3300F" w:rsidTr="00D7507F">
        <w:tc>
          <w:tcPr>
            <w:tcW w:w="8500" w:type="dxa"/>
          </w:tcPr>
          <w:p w:rsidR="00DA4A67" w:rsidRPr="00E3300F" w:rsidRDefault="00DA4A67" w:rsidP="00D7507F">
            <w:pPr>
              <w:spacing w:line="360" w:lineRule="auto"/>
              <w:contextualSpacing/>
              <w:jc w:val="both"/>
              <w:outlineLvl w:val="0"/>
              <w:rPr>
                <w:bCs/>
                <w:color w:val="000000"/>
                <w:sz w:val="28"/>
                <w:szCs w:val="28"/>
                <w:lang w:val="uk-UA"/>
              </w:rPr>
            </w:pPr>
            <w:r w:rsidRPr="00E3300F">
              <w:rPr>
                <w:bCs/>
                <w:color w:val="000000"/>
                <w:sz w:val="28"/>
                <w:szCs w:val="28"/>
                <w:lang w:val="uk-UA"/>
              </w:rPr>
              <w:t>Висновки до розділу 1…………………………………………………....</w:t>
            </w:r>
          </w:p>
        </w:tc>
        <w:tc>
          <w:tcPr>
            <w:tcW w:w="845" w:type="dxa"/>
          </w:tcPr>
          <w:p w:rsidR="00DA4A67" w:rsidRPr="00E3300F" w:rsidRDefault="00DA4A67" w:rsidP="00D7507F">
            <w:pPr>
              <w:spacing w:line="360" w:lineRule="auto"/>
              <w:contextualSpacing/>
              <w:jc w:val="center"/>
              <w:outlineLvl w:val="0"/>
              <w:rPr>
                <w:bCs/>
                <w:color w:val="000000"/>
                <w:sz w:val="28"/>
                <w:szCs w:val="28"/>
                <w:lang w:val="uk-UA"/>
              </w:rPr>
            </w:pPr>
            <w:r w:rsidRPr="00E3300F">
              <w:rPr>
                <w:bCs/>
                <w:color w:val="000000"/>
                <w:sz w:val="28"/>
                <w:szCs w:val="28"/>
                <w:lang w:val="uk-UA"/>
              </w:rPr>
              <w:t>36</w:t>
            </w:r>
          </w:p>
        </w:tc>
      </w:tr>
      <w:tr w:rsidR="00DA4A67" w:rsidRPr="00E3300F" w:rsidTr="00D7507F">
        <w:tc>
          <w:tcPr>
            <w:tcW w:w="8500" w:type="dxa"/>
          </w:tcPr>
          <w:p w:rsidR="00DA4A67" w:rsidRPr="00E3300F" w:rsidRDefault="00DA4A67" w:rsidP="00D7507F">
            <w:pPr>
              <w:spacing w:line="360" w:lineRule="auto"/>
              <w:jc w:val="both"/>
              <w:rPr>
                <w:sz w:val="28"/>
                <w:szCs w:val="28"/>
                <w:lang w:val="uk-UA"/>
              </w:rPr>
            </w:pPr>
            <w:r w:rsidRPr="00E3300F">
              <w:rPr>
                <w:sz w:val="28"/>
                <w:szCs w:val="28"/>
                <w:lang w:val="uk-UA"/>
              </w:rPr>
              <w:t>РОЗДІ</w:t>
            </w:r>
            <w:r w:rsidR="0090042B">
              <w:rPr>
                <w:sz w:val="28"/>
                <w:szCs w:val="28"/>
                <w:lang w:val="uk-UA"/>
              </w:rPr>
              <w:t>Л 2. ЕЛЕМЕНТИ ЕКЗИСТЕНЦІАЛІЗМУ В</w:t>
            </w:r>
            <w:r w:rsidRPr="00E3300F">
              <w:rPr>
                <w:sz w:val="28"/>
                <w:szCs w:val="28"/>
                <w:lang w:val="uk-UA"/>
              </w:rPr>
              <w:t xml:space="preserve"> ПРОЗІ В. ПІДМОГИЛЬНОГО……………………………………………..</w:t>
            </w:r>
            <w:r w:rsidRPr="00E3300F">
              <w:rPr>
                <w:bCs/>
                <w:color w:val="000000"/>
                <w:sz w:val="28"/>
                <w:szCs w:val="28"/>
                <w:lang w:val="uk-UA" w:eastAsia="uk-UA"/>
              </w:rPr>
              <w:t>…….</w:t>
            </w:r>
          </w:p>
        </w:tc>
        <w:tc>
          <w:tcPr>
            <w:tcW w:w="845" w:type="dxa"/>
          </w:tcPr>
          <w:p w:rsidR="00DA4A67" w:rsidRPr="00E3300F" w:rsidRDefault="00DA4A67" w:rsidP="00D7507F">
            <w:pPr>
              <w:spacing w:line="360" w:lineRule="auto"/>
              <w:contextualSpacing/>
              <w:jc w:val="center"/>
              <w:outlineLvl w:val="0"/>
              <w:rPr>
                <w:b/>
                <w:bCs/>
                <w:color w:val="000000"/>
                <w:sz w:val="28"/>
                <w:szCs w:val="28"/>
                <w:lang w:val="uk-UA"/>
              </w:rPr>
            </w:pPr>
          </w:p>
          <w:p w:rsidR="00DA4A67" w:rsidRPr="00E3300F" w:rsidRDefault="00DA4A67" w:rsidP="00D7507F">
            <w:pPr>
              <w:spacing w:line="360" w:lineRule="auto"/>
              <w:contextualSpacing/>
              <w:jc w:val="center"/>
              <w:outlineLvl w:val="0"/>
              <w:rPr>
                <w:bCs/>
                <w:color w:val="000000"/>
                <w:sz w:val="28"/>
                <w:szCs w:val="28"/>
                <w:lang w:val="uk-UA"/>
              </w:rPr>
            </w:pPr>
            <w:r w:rsidRPr="00E3300F">
              <w:rPr>
                <w:bCs/>
                <w:color w:val="000000"/>
                <w:sz w:val="28"/>
                <w:szCs w:val="28"/>
                <w:lang w:val="uk-UA"/>
              </w:rPr>
              <w:t>38</w:t>
            </w:r>
          </w:p>
        </w:tc>
      </w:tr>
      <w:tr w:rsidR="00DA4A67" w:rsidRPr="00E3300F" w:rsidTr="00D7507F">
        <w:tc>
          <w:tcPr>
            <w:tcW w:w="8500" w:type="dxa"/>
          </w:tcPr>
          <w:p w:rsidR="00DA4A67" w:rsidRPr="00E3300F" w:rsidRDefault="00DA4A67" w:rsidP="00D7507F">
            <w:pPr>
              <w:spacing w:line="360" w:lineRule="auto"/>
              <w:jc w:val="both"/>
              <w:rPr>
                <w:sz w:val="28"/>
                <w:szCs w:val="28"/>
                <w:lang w:val="uk-UA"/>
              </w:rPr>
            </w:pPr>
            <w:r w:rsidRPr="00E3300F">
              <w:rPr>
                <w:sz w:val="28"/>
                <w:szCs w:val="28"/>
                <w:lang w:val="uk-UA"/>
              </w:rPr>
              <w:t>2.1. Риси екзистенціалізму в оповіданнях В. Підмогильного…………………………………………………….….</w:t>
            </w:r>
          </w:p>
        </w:tc>
        <w:tc>
          <w:tcPr>
            <w:tcW w:w="845" w:type="dxa"/>
          </w:tcPr>
          <w:p w:rsidR="00DA4A67" w:rsidRPr="00E3300F" w:rsidRDefault="00DA4A67" w:rsidP="00D7507F">
            <w:pPr>
              <w:spacing w:line="360" w:lineRule="auto"/>
              <w:contextualSpacing/>
              <w:jc w:val="center"/>
              <w:outlineLvl w:val="0"/>
              <w:rPr>
                <w:bCs/>
                <w:color w:val="000000"/>
                <w:sz w:val="28"/>
                <w:szCs w:val="28"/>
                <w:lang w:val="uk-UA"/>
              </w:rPr>
            </w:pPr>
          </w:p>
          <w:p w:rsidR="00DA4A67" w:rsidRPr="00E3300F" w:rsidRDefault="00DA4A67" w:rsidP="00D7507F">
            <w:pPr>
              <w:spacing w:line="360" w:lineRule="auto"/>
              <w:contextualSpacing/>
              <w:jc w:val="center"/>
              <w:outlineLvl w:val="0"/>
              <w:rPr>
                <w:bCs/>
                <w:color w:val="000000"/>
                <w:sz w:val="28"/>
                <w:szCs w:val="28"/>
                <w:lang w:val="uk-UA"/>
              </w:rPr>
            </w:pPr>
            <w:r w:rsidRPr="00E3300F">
              <w:rPr>
                <w:bCs/>
                <w:color w:val="000000"/>
                <w:sz w:val="28"/>
                <w:szCs w:val="28"/>
                <w:lang w:val="uk-UA"/>
              </w:rPr>
              <w:t>38</w:t>
            </w:r>
          </w:p>
        </w:tc>
      </w:tr>
      <w:tr w:rsidR="00DA4A67" w:rsidRPr="00E3300F" w:rsidTr="00D7507F">
        <w:trPr>
          <w:trHeight w:val="425"/>
        </w:trPr>
        <w:tc>
          <w:tcPr>
            <w:tcW w:w="8500" w:type="dxa"/>
          </w:tcPr>
          <w:p w:rsidR="00DA4A67" w:rsidRPr="00E3300F" w:rsidRDefault="00DA4A67" w:rsidP="00D7507F">
            <w:pPr>
              <w:spacing w:line="360" w:lineRule="auto"/>
              <w:contextualSpacing/>
              <w:jc w:val="both"/>
              <w:outlineLvl w:val="0"/>
              <w:rPr>
                <w:bCs/>
                <w:color w:val="000000"/>
                <w:sz w:val="28"/>
                <w:szCs w:val="28"/>
                <w:lang w:val="uk-UA"/>
              </w:rPr>
            </w:pPr>
            <w:r w:rsidRPr="00E3300F">
              <w:rPr>
                <w:sz w:val="28"/>
                <w:szCs w:val="28"/>
                <w:lang w:val="uk-UA"/>
              </w:rPr>
              <w:t>2.2. Екзистенціальний дискурс повісті «Остап Шаптала»…………………………………………………………………</w:t>
            </w:r>
          </w:p>
        </w:tc>
        <w:tc>
          <w:tcPr>
            <w:tcW w:w="845" w:type="dxa"/>
          </w:tcPr>
          <w:p w:rsidR="00DA4A67" w:rsidRPr="00E3300F" w:rsidRDefault="00DA4A67" w:rsidP="00D7507F">
            <w:pPr>
              <w:spacing w:line="360" w:lineRule="auto"/>
              <w:contextualSpacing/>
              <w:jc w:val="center"/>
              <w:outlineLvl w:val="0"/>
              <w:rPr>
                <w:bCs/>
                <w:color w:val="000000"/>
                <w:sz w:val="28"/>
                <w:szCs w:val="28"/>
                <w:lang w:val="uk-UA"/>
              </w:rPr>
            </w:pPr>
          </w:p>
          <w:p w:rsidR="00DA4A67" w:rsidRPr="00E3300F" w:rsidRDefault="00DA4A67" w:rsidP="00D7507F">
            <w:pPr>
              <w:spacing w:line="360" w:lineRule="auto"/>
              <w:contextualSpacing/>
              <w:jc w:val="center"/>
              <w:outlineLvl w:val="0"/>
              <w:rPr>
                <w:bCs/>
                <w:color w:val="000000"/>
                <w:sz w:val="28"/>
                <w:szCs w:val="28"/>
                <w:lang w:val="uk-UA"/>
              </w:rPr>
            </w:pPr>
            <w:r w:rsidRPr="00E3300F">
              <w:rPr>
                <w:bCs/>
                <w:color w:val="000000"/>
                <w:sz w:val="28"/>
                <w:szCs w:val="28"/>
                <w:lang w:val="uk-UA"/>
              </w:rPr>
              <w:t>45</w:t>
            </w:r>
          </w:p>
        </w:tc>
      </w:tr>
      <w:tr w:rsidR="00DA4A67" w:rsidRPr="00E3300F" w:rsidTr="00D7507F">
        <w:trPr>
          <w:trHeight w:val="535"/>
        </w:trPr>
        <w:tc>
          <w:tcPr>
            <w:tcW w:w="8500" w:type="dxa"/>
          </w:tcPr>
          <w:p w:rsidR="00DA4A67" w:rsidRPr="00E3300F" w:rsidRDefault="00DA4A67" w:rsidP="00D7507F">
            <w:pPr>
              <w:spacing w:line="360" w:lineRule="auto"/>
              <w:contextualSpacing/>
              <w:outlineLvl w:val="0"/>
              <w:rPr>
                <w:bCs/>
                <w:color w:val="000000"/>
                <w:sz w:val="28"/>
                <w:szCs w:val="28"/>
                <w:lang w:val="uk-UA"/>
              </w:rPr>
            </w:pPr>
            <w:r w:rsidRPr="00E3300F">
              <w:rPr>
                <w:bCs/>
                <w:color w:val="000000"/>
                <w:sz w:val="28"/>
                <w:szCs w:val="28"/>
                <w:lang w:val="uk-UA" w:eastAsia="uk-UA"/>
              </w:rPr>
              <w:t>2.3. Екзистенціальна філософічність інтелектуальних романів В. Підмогильного «Місто» і «Невеличка драма».……………………..</w:t>
            </w:r>
          </w:p>
        </w:tc>
        <w:tc>
          <w:tcPr>
            <w:tcW w:w="845" w:type="dxa"/>
          </w:tcPr>
          <w:p w:rsidR="00DA4A67" w:rsidRPr="00E3300F" w:rsidRDefault="00DA4A67" w:rsidP="00D7507F">
            <w:pPr>
              <w:spacing w:line="360" w:lineRule="auto"/>
              <w:contextualSpacing/>
              <w:jc w:val="center"/>
              <w:outlineLvl w:val="0"/>
              <w:rPr>
                <w:bCs/>
                <w:color w:val="000000"/>
                <w:sz w:val="28"/>
                <w:szCs w:val="28"/>
                <w:lang w:val="uk-UA"/>
              </w:rPr>
            </w:pPr>
          </w:p>
          <w:p w:rsidR="00DA4A67" w:rsidRPr="00E3300F" w:rsidRDefault="00DA4A67" w:rsidP="00D7507F">
            <w:pPr>
              <w:spacing w:line="360" w:lineRule="auto"/>
              <w:contextualSpacing/>
              <w:jc w:val="center"/>
              <w:outlineLvl w:val="0"/>
              <w:rPr>
                <w:bCs/>
                <w:color w:val="000000"/>
                <w:sz w:val="28"/>
                <w:szCs w:val="28"/>
                <w:lang w:val="uk-UA"/>
              </w:rPr>
            </w:pPr>
            <w:r w:rsidRPr="00E3300F">
              <w:rPr>
                <w:bCs/>
                <w:color w:val="000000"/>
                <w:sz w:val="28"/>
                <w:szCs w:val="28"/>
                <w:lang w:val="uk-UA"/>
              </w:rPr>
              <w:t>50</w:t>
            </w:r>
          </w:p>
        </w:tc>
      </w:tr>
      <w:tr w:rsidR="00DA4A67" w:rsidRPr="00E3300F" w:rsidTr="00D7507F">
        <w:trPr>
          <w:trHeight w:val="333"/>
        </w:trPr>
        <w:tc>
          <w:tcPr>
            <w:tcW w:w="8500" w:type="dxa"/>
          </w:tcPr>
          <w:p w:rsidR="00DA4A67" w:rsidRPr="00E3300F" w:rsidRDefault="00DA4A67" w:rsidP="00D7507F">
            <w:pPr>
              <w:spacing w:line="360" w:lineRule="auto"/>
              <w:contextualSpacing/>
              <w:jc w:val="both"/>
              <w:outlineLvl w:val="0"/>
              <w:rPr>
                <w:bCs/>
                <w:color w:val="000000"/>
                <w:sz w:val="28"/>
                <w:szCs w:val="28"/>
                <w:lang w:val="uk-UA"/>
              </w:rPr>
            </w:pPr>
            <w:r w:rsidRPr="00E3300F">
              <w:rPr>
                <w:bCs/>
                <w:color w:val="000000"/>
                <w:sz w:val="28"/>
                <w:szCs w:val="28"/>
                <w:lang w:val="uk-UA"/>
              </w:rPr>
              <w:t>Висновки до розділу 2……………………………………………………</w:t>
            </w:r>
          </w:p>
        </w:tc>
        <w:tc>
          <w:tcPr>
            <w:tcW w:w="845" w:type="dxa"/>
          </w:tcPr>
          <w:p w:rsidR="00DA4A67" w:rsidRPr="00E3300F" w:rsidRDefault="00DA4A67" w:rsidP="00D7507F">
            <w:pPr>
              <w:spacing w:line="360" w:lineRule="auto"/>
              <w:contextualSpacing/>
              <w:jc w:val="center"/>
              <w:outlineLvl w:val="0"/>
              <w:rPr>
                <w:bCs/>
                <w:color w:val="000000"/>
                <w:sz w:val="28"/>
                <w:szCs w:val="28"/>
                <w:lang w:val="uk-UA"/>
              </w:rPr>
            </w:pPr>
            <w:r w:rsidRPr="00E3300F">
              <w:rPr>
                <w:bCs/>
                <w:color w:val="000000"/>
                <w:sz w:val="28"/>
                <w:szCs w:val="28"/>
                <w:lang w:val="uk-UA"/>
              </w:rPr>
              <w:t>70</w:t>
            </w:r>
          </w:p>
        </w:tc>
      </w:tr>
      <w:tr w:rsidR="00DA4A67" w:rsidRPr="00E3300F" w:rsidTr="00D7507F">
        <w:trPr>
          <w:trHeight w:val="444"/>
        </w:trPr>
        <w:tc>
          <w:tcPr>
            <w:tcW w:w="8500" w:type="dxa"/>
          </w:tcPr>
          <w:p w:rsidR="00DA4A67" w:rsidRPr="00E3300F" w:rsidRDefault="00DA4A67" w:rsidP="00D7507F">
            <w:pPr>
              <w:spacing w:line="360" w:lineRule="auto"/>
              <w:contextualSpacing/>
              <w:jc w:val="both"/>
              <w:outlineLvl w:val="0"/>
              <w:rPr>
                <w:lang w:val="uk-UA"/>
              </w:rPr>
            </w:pPr>
            <w:r w:rsidRPr="00E3300F">
              <w:rPr>
                <w:bCs/>
                <w:color w:val="000000"/>
                <w:sz w:val="28"/>
                <w:szCs w:val="28"/>
                <w:lang w:val="uk-UA"/>
              </w:rPr>
              <w:t xml:space="preserve">РОЗДІЛ 3. ОСОБЛИВОСТІ ВИВЧЕННЯ ЕСТЕТИКИ ЛІТЕРАТУРНОГО ЕКЗИСТЕНЦІАЛІЗМУ </w:t>
            </w:r>
            <w:r w:rsidR="000D269E">
              <w:rPr>
                <w:sz w:val="28"/>
                <w:szCs w:val="28"/>
                <w:lang w:val="uk-UA"/>
              </w:rPr>
              <w:t>В</w:t>
            </w:r>
            <w:r w:rsidRPr="00E3300F">
              <w:rPr>
                <w:sz w:val="28"/>
                <w:szCs w:val="28"/>
                <w:lang w:val="uk-UA"/>
              </w:rPr>
              <w:t xml:space="preserve"> ЗАКЛАДАХ ЗАГАЛЬНОЇ СЕРЕДНЬОЇ ОСВІТИ</w:t>
            </w:r>
            <w:r w:rsidR="001C197A">
              <w:rPr>
                <w:bCs/>
                <w:color w:val="000000"/>
                <w:sz w:val="28"/>
                <w:szCs w:val="28"/>
                <w:lang w:val="uk-UA"/>
              </w:rPr>
              <w:t xml:space="preserve"> </w:t>
            </w:r>
            <w:r w:rsidRPr="00E3300F">
              <w:rPr>
                <w:bCs/>
                <w:color w:val="000000"/>
                <w:sz w:val="28"/>
                <w:szCs w:val="28"/>
                <w:lang w:val="uk-UA"/>
              </w:rPr>
              <w:t>(НА МАТЕРІАЛІ ПРОЗИ В. </w:t>
            </w:r>
            <w:r w:rsidRPr="00E3300F">
              <w:rPr>
                <w:sz w:val="28"/>
                <w:szCs w:val="28"/>
                <w:lang w:val="uk-UA"/>
              </w:rPr>
              <w:t>ПІДМОГИЛЬНОГО)………………………………………………….</w:t>
            </w:r>
          </w:p>
        </w:tc>
        <w:tc>
          <w:tcPr>
            <w:tcW w:w="845" w:type="dxa"/>
          </w:tcPr>
          <w:p w:rsidR="00DA4A67" w:rsidRPr="00E3300F" w:rsidRDefault="00DA4A67" w:rsidP="00D7507F">
            <w:pPr>
              <w:spacing w:line="360" w:lineRule="auto"/>
              <w:contextualSpacing/>
              <w:jc w:val="center"/>
              <w:outlineLvl w:val="0"/>
              <w:rPr>
                <w:bCs/>
                <w:color w:val="000000"/>
                <w:sz w:val="28"/>
                <w:szCs w:val="28"/>
                <w:lang w:val="uk-UA"/>
              </w:rPr>
            </w:pPr>
          </w:p>
          <w:p w:rsidR="00DA4A67" w:rsidRPr="00E3300F" w:rsidRDefault="00DA4A67" w:rsidP="00D7507F">
            <w:pPr>
              <w:spacing w:line="360" w:lineRule="auto"/>
              <w:contextualSpacing/>
              <w:jc w:val="center"/>
              <w:outlineLvl w:val="0"/>
              <w:rPr>
                <w:bCs/>
                <w:color w:val="000000"/>
                <w:sz w:val="28"/>
                <w:szCs w:val="28"/>
                <w:lang w:val="uk-UA"/>
              </w:rPr>
            </w:pPr>
          </w:p>
          <w:p w:rsidR="00DA4A67" w:rsidRPr="00E3300F" w:rsidRDefault="00DA4A67" w:rsidP="00D7507F">
            <w:pPr>
              <w:spacing w:line="360" w:lineRule="auto"/>
              <w:contextualSpacing/>
              <w:jc w:val="center"/>
              <w:outlineLvl w:val="0"/>
              <w:rPr>
                <w:bCs/>
                <w:color w:val="000000"/>
                <w:sz w:val="28"/>
                <w:szCs w:val="28"/>
                <w:lang w:val="uk-UA"/>
              </w:rPr>
            </w:pPr>
          </w:p>
          <w:p w:rsidR="00DA4A67" w:rsidRPr="00E3300F" w:rsidRDefault="00DA4A67" w:rsidP="00D7507F">
            <w:pPr>
              <w:spacing w:line="360" w:lineRule="auto"/>
              <w:contextualSpacing/>
              <w:jc w:val="center"/>
              <w:outlineLvl w:val="0"/>
              <w:rPr>
                <w:bCs/>
                <w:color w:val="000000"/>
                <w:sz w:val="28"/>
                <w:szCs w:val="28"/>
                <w:lang w:val="uk-UA"/>
              </w:rPr>
            </w:pPr>
            <w:r w:rsidRPr="00E3300F">
              <w:rPr>
                <w:bCs/>
                <w:color w:val="000000"/>
                <w:sz w:val="28"/>
                <w:szCs w:val="28"/>
                <w:lang w:val="uk-UA"/>
              </w:rPr>
              <w:t>72</w:t>
            </w:r>
          </w:p>
        </w:tc>
      </w:tr>
      <w:tr w:rsidR="00DA4A67" w:rsidRPr="00E3300F" w:rsidTr="00D7507F">
        <w:trPr>
          <w:trHeight w:val="751"/>
        </w:trPr>
        <w:tc>
          <w:tcPr>
            <w:tcW w:w="8500" w:type="dxa"/>
          </w:tcPr>
          <w:p w:rsidR="00DA4A67" w:rsidRPr="00E3300F" w:rsidRDefault="00DA4A67" w:rsidP="00D7507F">
            <w:pPr>
              <w:spacing w:line="360" w:lineRule="auto"/>
              <w:contextualSpacing/>
              <w:jc w:val="both"/>
              <w:outlineLvl w:val="0"/>
              <w:rPr>
                <w:sz w:val="28"/>
                <w:szCs w:val="28"/>
                <w:lang w:val="uk-UA"/>
              </w:rPr>
            </w:pPr>
            <w:r w:rsidRPr="00E3300F">
              <w:rPr>
                <w:bCs/>
                <w:color w:val="000000"/>
                <w:sz w:val="28"/>
                <w:szCs w:val="28"/>
                <w:lang w:val="uk-UA"/>
              </w:rPr>
              <w:t xml:space="preserve">3.1. </w:t>
            </w:r>
            <w:r w:rsidRPr="00E3300F">
              <w:rPr>
                <w:sz w:val="28"/>
                <w:szCs w:val="28"/>
                <w:lang w:val="uk-UA"/>
              </w:rPr>
              <w:t>Стан досліджуваної проблеми в методиці навчання літератури і шкільній практиці……………….……..………………………………...</w:t>
            </w:r>
          </w:p>
        </w:tc>
        <w:tc>
          <w:tcPr>
            <w:tcW w:w="845" w:type="dxa"/>
          </w:tcPr>
          <w:p w:rsidR="00DA4A67" w:rsidRPr="00E3300F" w:rsidRDefault="00DA4A67" w:rsidP="00D7507F">
            <w:pPr>
              <w:spacing w:line="360" w:lineRule="auto"/>
              <w:contextualSpacing/>
              <w:jc w:val="center"/>
              <w:outlineLvl w:val="0"/>
              <w:rPr>
                <w:b/>
                <w:bCs/>
                <w:color w:val="000000"/>
                <w:sz w:val="28"/>
                <w:szCs w:val="28"/>
                <w:lang w:val="uk-UA"/>
              </w:rPr>
            </w:pPr>
          </w:p>
          <w:p w:rsidR="00DA4A67" w:rsidRPr="00E3300F" w:rsidRDefault="00DA4A67" w:rsidP="00D7507F">
            <w:pPr>
              <w:spacing w:line="360" w:lineRule="auto"/>
              <w:contextualSpacing/>
              <w:jc w:val="center"/>
              <w:outlineLvl w:val="0"/>
              <w:rPr>
                <w:bCs/>
                <w:color w:val="000000"/>
                <w:sz w:val="28"/>
                <w:szCs w:val="28"/>
                <w:lang w:val="uk-UA"/>
              </w:rPr>
            </w:pPr>
            <w:r w:rsidRPr="00E3300F">
              <w:rPr>
                <w:bCs/>
                <w:color w:val="000000"/>
                <w:sz w:val="28"/>
                <w:szCs w:val="28"/>
                <w:lang w:val="uk-UA"/>
              </w:rPr>
              <w:t>72</w:t>
            </w:r>
          </w:p>
        </w:tc>
      </w:tr>
      <w:tr w:rsidR="00DA4A67" w:rsidRPr="00E3300F" w:rsidTr="00D7507F">
        <w:trPr>
          <w:trHeight w:val="508"/>
        </w:trPr>
        <w:tc>
          <w:tcPr>
            <w:tcW w:w="8500" w:type="dxa"/>
          </w:tcPr>
          <w:p w:rsidR="00DA4A67" w:rsidRPr="00E3300F" w:rsidRDefault="00DA4A67" w:rsidP="00D7507F">
            <w:pPr>
              <w:spacing w:line="360" w:lineRule="auto"/>
              <w:contextualSpacing/>
              <w:jc w:val="both"/>
              <w:outlineLvl w:val="0"/>
              <w:rPr>
                <w:bCs/>
                <w:color w:val="000000"/>
                <w:sz w:val="28"/>
                <w:szCs w:val="28"/>
                <w:lang w:val="uk-UA"/>
              </w:rPr>
            </w:pPr>
            <w:r w:rsidRPr="00E3300F">
              <w:rPr>
                <w:bCs/>
                <w:color w:val="000000"/>
                <w:sz w:val="28"/>
                <w:szCs w:val="28"/>
                <w:lang w:val="uk-UA"/>
              </w:rPr>
              <w:t>3.2. Методичні рекомендації до вивчення естетики літературного екзистенціалізму на уроках української літератури в 11 класі (на прикладі роману «Місто» В. Підмогильного)………………………….</w:t>
            </w:r>
          </w:p>
        </w:tc>
        <w:tc>
          <w:tcPr>
            <w:tcW w:w="845" w:type="dxa"/>
          </w:tcPr>
          <w:p w:rsidR="00DA4A67" w:rsidRPr="00E3300F" w:rsidRDefault="00DA4A67" w:rsidP="00D7507F">
            <w:pPr>
              <w:spacing w:line="360" w:lineRule="auto"/>
              <w:contextualSpacing/>
              <w:jc w:val="center"/>
              <w:outlineLvl w:val="0"/>
              <w:rPr>
                <w:b/>
                <w:bCs/>
                <w:color w:val="000000"/>
                <w:sz w:val="28"/>
                <w:szCs w:val="28"/>
                <w:lang w:val="uk-UA"/>
              </w:rPr>
            </w:pPr>
          </w:p>
          <w:p w:rsidR="00DA4A67" w:rsidRPr="00E3300F" w:rsidRDefault="00DA4A67" w:rsidP="00D7507F">
            <w:pPr>
              <w:spacing w:line="360" w:lineRule="auto"/>
              <w:contextualSpacing/>
              <w:jc w:val="center"/>
              <w:outlineLvl w:val="0"/>
              <w:rPr>
                <w:b/>
                <w:bCs/>
                <w:color w:val="000000"/>
                <w:sz w:val="28"/>
                <w:szCs w:val="28"/>
                <w:lang w:val="uk-UA"/>
              </w:rPr>
            </w:pPr>
          </w:p>
          <w:p w:rsidR="00DA4A67" w:rsidRPr="00E3300F" w:rsidRDefault="00337837" w:rsidP="00D7507F">
            <w:pPr>
              <w:spacing w:line="360" w:lineRule="auto"/>
              <w:contextualSpacing/>
              <w:jc w:val="center"/>
              <w:outlineLvl w:val="0"/>
              <w:rPr>
                <w:bCs/>
                <w:color w:val="000000"/>
                <w:sz w:val="28"/>
                <w:szCs w:val="28"/>
                <w:lang w:val="uk-UA"/>
              </w:rPr>
            </w:pPr>
            <w:r>
              <w:rPr>
                <w:bCs/>
                <w:color w:val="000000"/>
                <w:sz w:val="28"/>
                <w:szCs w:val="28"/>
                <w:lang w:val="uk-UA"/>
              </w:rPr>
              <w:t>84</w:t>
            </w:r>
          </w:p>
        </w:tc>
      </w:tr>
      <w:tr w:rsidR="00DA4A67" w:rsidRPr="00E3300F" w:rsidTr="00D7507F">
        <w:trPr>
          <w:trHeight w:val="489"/>
        </w:trPr>
        <w:tc>
          <w:tcPr>
            <w:tcW w:w="8500" w:type="dxa"/>
          </w:tcPr>
          <w:p w:rsidR="00DA4A67" w:rsidRPr="00E3300F" w:rsidRDefault="00DA4A67" w:rsidP="00D7507F">
            <w:pPr>
              <w:spacing w:line="360" w:lineRule="auto"/>
              <w:contextualSpacing/>
              <w:jc w:val="both"/>
              <w:outlineLvl w:val="0"/>
              <w:rPr>
                <w:bCs/>
                <w:color w:val="000000"/>
                <w:sz w:val="28"/>
                <w:szCs w:val="28"/>
                <w:lang w:val="uk-UA"/>
              </w:rPr>
            </w:pPr>
            <w:r w:rsidRPr="00E3300F">
              <w:rPr>
                <w:bCs/>
                <w:color w:val="000000"/>
                <w:sz w:val="28"/>
                <w:szCs w:val="28"/>
                <w:lang w:val="uk-UA"/>
              </w:rPr>
              <w:lastRenderedPageBreak/>
              <w:t>Висновки до розділу 3………………………………………………........</w:t>
            </w:r>
          </w:p>
        </w:tc>
        <w:tc>
          <w:tcPr>
            <w:tcW w:w="845" w:type="dxa"/>
          </w:tcPr>
          <w:p w:rsidR="00DA4A67" w:rsidRPr="00E3300F" w:rsidRDefault="00337837" w:rsidP="00D7507F">
            <w:pPr>
              <w:spacing w:line="360" w:lineRule="auto"/>
              <w:contextualSpacing/>
              <w:jc w:val="center"/>
              <w:outlineLvl w:val="0"/>
              <w:rPr>
                <w:bCs/>
                <w:color w:val="000000"/>
                <w:sz w:val="28"/>
                <w:szCs w:val="28"/>
                <w:lang w:val="uk-UA"/>
              </w:rPr>
            </w:pPr>
            <w:r>
              <w:rPr>
                <w:bCs/>
                <w:color w:val="000000"/>
                <w:sz w:val="28"/>
                <w:szCs w:val="28"/>
                <w:lang w:val="uk-UA"/>
              </w:rPr>
              <w:t>96</w:t>
            </w:r>
          </w:p>
        </w:tc>
      </w:tr>
      <w:tr w:rsidR="00DA4A67" w:rsidRPr="00E3300F" w:rsidTr="00D7507F">
        <w:trPr>
          <w:trHeight w:val="379"/>
        </w:trPr>
        <w:tc>
          <w:tcPr>
            <w:tcW w:w="8500" w:type="dxa"/>
          </w:tcPr>
          <w:p w:rsidR="00DA4A67" w:rsidRPr="00E3300F" w:rsidRDefault="00DA4A67" w:rsidP="00D7507F">
            <w:pPr>
              <w:spacing w:line="360" w:lineRule="auto"/>
              <w:contextualSpacing/>
              <w:jc w:val="both"/>
              <w:outlineLvl w:val="0"/>
              <w:rPr>
                <w:bCs/>
                <w:color w:val="000000"/>
                <w:sz w:val="28"/>
                <w:szCs w:val="28"/>
                <w:lang w:val="uk-UA"/>
              </w:rPr>
            </w:pPr>
            <w:r w:rsidRPr="00E3300F">
              <w:rPr>
                <w:bCs/>
                <w:color w:val="000000"/>
                <w:sz w:val="28"/>
                <w:szCs w:val="28"/>
                <w:lang w:val="uk-UA"/>
              </w:rPr>
              <w:t>ВИСНОВКИ…………………………………………………………........</w:t>
            </w:r>
          </w:p>
        </w:tc>
        <w:tc>
          <w:tcPr>
            <w:tcW w:w="845" w:type="dxa"/>
          </w:tcPr>
          <w:p w:rsidR="00DA4A67" w:rsidRPr="00E3300F" w:rsidRDefault="00DA4A67" w:rsidP="00D7507F">
            <w:pPr>
              <w:spacing w:line="360" w:lineRule="auto"/>
              <w:contextualSpacing/>
              <w:jc w:val="center"/>
              <w:outlineLvl w:val="0"/>
              <w:rPr>
                <w:bCs/>
                <w:color w:val="000000"/>
                <w:sz w:val="28"/>
                <w:szCs w:val="28"/>
                <w:lang w:val="uk-UA"/>
              </w:rPr>
            </w:pPr>
            <w:r w:rsidRPr="00E3300F">
              <w:rPr>
                <w:bCs/>
                <w:color w:val="000000"/>
                <w:sz w:val="28"/>
                <w:szCs w:val="28"/>
                <w:lang w:val="uk-UA"/>
              </w:rPr>
              <w:t>97</w:t>
            </w:r>
          </w:p>
        </w:tc>
      </w:tr>
      <w:tr w:rsidR="00DA4A67" w:rsidRPr="00E3300F" w:rsidTr="00D7507F">
        <w:trPr>
          <w:trHeight w:val="398"/>
        </w:trPr>
        <w:tc>
          <w:tcPr>
            <w:tcW w:w="8500" w:type="dxa"/>
          </w:tcPr>
          <w:p w:rsidR="00DA4A67" w:rsidRPr="00E3300F" w:rsidRDefault="00DA4A67" w:rsidP="00D7507F">
            <w:pPr>
              <w:spacing w:line="360" w:lineRule="auto"/>
              <w:contextualSpacing/>
              <w:jc w:val="both"/>
              <w:outlineLvl w:val="0"/>
              <w:rPr>
                <w:bCs/>
                <w:color w:val="000000"/>
                <w:sz w:val="28"/>
                <w:szCs w:val="28"/>
                <w:lang w:val="uk-UA"/>
              </w:rPr>
            </w:pPr>
            <w:r w:rsidRPr="00E3300F">
              <w:rPr>
                <w:bCs/>
                <w:color w:val="000000"/>
                <w:sz w:val="28"/>
                <w:szCs w:val="28"/>
                <w:lang w:val="uk-UA"/>
              </w:rPr>
              <w:t>СПИСОК ВИКОРИСТАНИХ ДЖЕРЕЛ………………………......……</w:t>
            </w:r>
          </w:p>
        </w:tc>
        <w:tc>
          <w:tcPr>
            <w:tcW w:w="845" w:type="dxa"/>
          </w:tcPr>
          <w:p w:rsidR="00DA4A67" w:rsidRPr="00E3300F" w:rsidRDefault="00DA4A67" w:rsidP="00D7507F">
            <w:pPr>
              <w:spacing w:line="360" w:lineRule="auto"/>
              <w:contextualSpacing/>
              <w:jc w:val="center"/>
              <w:outlineLvl w:val="0"/>
              <w:rPr>
                <w:bCs/>
                <w:color w:val="000000"/>
                <w:sz w:val="28"/>
                <w:szCs w:val="28"/>
                <w:lang w:val="uk-UA"/>
              </w:rPr>
            </w:pPr>
            <w:r w:rsidRPr="00E3300F">
              <w:rPr>
                <w:bCs/>
                <w:color w:val="000000"/>
                <w:sz w:val="28"/>
                <w:szCs w:val="28"/>
                <w:lang w:val="uk-UA"/>
              </w:rPr>
              <w:t>103</w:t>
            </w:r>
          </w:p>
        </w:tc>
      </w:tr>
      <w:tr w:rsidR="00DA4A67" w:rsidRPr="00E3300F" w:rsidTr="00D7507F">
        <w:trPr>
          <w:trHeight w:val="258"/>
        </w:trPr>
        <w:tc>
          <w:tcPr>
            <w:tcW w:w="8500" w:type="dxa"/>
          </w:tcPr>
          <w:p w:rsidR="00DA4A67" w:rsidRPr="00E3300F" w:rsidRDefault="00DA4A67" w:rsidP="00D7507F">
            <w:pPr>
              <w:spacing w:line="360" w:lineRule="auto"/>
              <w:contextualSpacing/>
              <w:outlineLvl w:val="0"/>
              <w:rPr>
                <w:bCs/>
                <w:color w:val="000000"/>
                <w:sz w:val="28"/>
                <w:szCs w:val="28"/>
                <w:lang w:val="uk-UA"/>
              </w:rPr>
            </w:pPr>
            <w:r w:rsidRPr="00E3300F">
              <w:rPr>
                <w:bCs/>
                <w:color w:val="000000"/>
                <w:sz w:val="28"/>
                <w:szCs w:val="28"/>
                <w:lang w:val="uk-UA"/>
              </w:rPr>
              <w:t>ДОДАТКИ………………………………………………………………...</w:t>
            </w:r>
          </w:p>
        </w:tc>
        <w:tc>
          <w:tcPr>
            <w:tcW w:w="845" w:type="dxa"/>
          </w:tcPr>
          <w:p w:rsidR="00DA4A67" w:rsidRPr="00E3300F" w:rsidRDefault="00DA4A67" w:rsidP="00D7507F">
            <w:pPr>
              <w:spacing w:line="360" w:lineRule="auto"/>
              <w:contextualSpacing/>
              <w:jc w:val="center"/>
              <w:outlineLvl w:val="0"/>
              <w:rPr>
                <w:bCs/>
                <w:color w:val="000000"/>
                <w:sz w:val="28"/>
                <w:szCs w:val="28"/>
                <w:lang w:val="uk-UA"/>
              </w:rPr>
            </w:pPr>
            <w:r w:rsidRPr="00E3300F">
              <w:rPr>
                <w:bCs/>
                <w:color w:val="000000"/>
                <w:sz w:val="28"/>
                <w:szCs w:val="28"/>
                <w:lang w:val="uk-UA"/>
              </w:rPr>
              <w:t>117</w:t>
            </w:r>
          </w:p>
        </w:tc>
      </w:tr>
    </w:tbl>
    <w:p w:rsidR="00DA4A67" w:rsidRPr="00E3300F" w:rsidRDefault="00DA4A67" w:rsidP="00DA4A67">
      <w:pPr>
        <w:shd w:val="clear" w:color="auto" w:fill="FFFFFF"/>
        <w:spacing w:line="360" w:lineRule="auto"/>
        <w:ind w:firstLine="709"/>
        <w:contextualSpacing/>
        <w:jc w:val="center"/>
        <w:outlineLvl w:val="0"/>
        <w:rPr>
          <w:b/>
          <w:bCs/>
          <w:color w:val="000000"/>
          <w:sz w:val="28"/>
          <w:szCs w:val="28"/>
          <w:lang w:val="uk-UA"/>
        </w:rPr>
      </w:pPr>
    </w:p>
    <w:p w:rsidR="00DA4A67" w:rsidRPr="00E3300F" w:rsidRDefault="00DA4A67" w:rsidP="00DA4A67">
      <w:pPr>
        <w:shd w:val="clear" w:color="auto" w:fill="FFFFFF"/>
        <w:spacing w:line="360" w:lineRule="auto"/>
        <w:ind w:firstLine="709"/>
        <w:contextualSpacing/>
        <w:jc w:val="center"/>
        <w:outlineLvl w:val="0"/>
        <w:rPr>
          <w:b/>
          <w:bCs/>
          <w:color w:val="000000"/>
          <w:sz w:val="28"/>
          <w:szCs w:val="28"/>
          <w:lang w:val="uk-UA"/>
        </w:rPr>
      </w:pPr>
    </w:p>
    <w:p w:rsidR="00DA4A67" w:rsidRDefault="00DA4A67" w:rsidP="00DA4A67">
      <w:pPr>
        <w:spacing w:after="160" w:line="259" w:lineRule="auto"/>
        <w:rPr>
          <w:b/>
          <w:bCs/>
          <w:color w:val="000000"/>
          <w:sz w:val="28"/>
          <w:szCs w:val="28"/>
          <w:lang w:val="uk-UA"/>
        </w:rPr>
      </w:pPr>
      <w:r>
        <w:rPr>
          <w:b/>
          <w:bCs/>
          <w:color w:val="000000"/>
          <w:sz w:val="28"/>
          <w:szCs w:val="28"/>
          <w:lang w:val="uk-UA"/>
        </w:rPr>
        <w:br w:type="page"/>
      </w:r>
    </w:p>
    <w:p w:rsidR="003A14BD" w:rsidRPr="003A14BD" w:rsidRDefault="003A14BD" w:rsidP="003A14BD">
      <w:pPr>
        <w:shd w:val="clear" w:color="auto" w:fill="FFFFFF"/>
        <w:spacing w:line="360" w:lineRule="auto"/>
        <w:ind w:firstLine="709"/>
        <w:contextualSpacing/>
        <w:jc w:val="center"/>
        <w:outlineLvl w:val="0"/>
        <w:rPr>
          <w:b/>
          <w:bCs/>
          <w:color w:val="000000"/>
          <w:sz w:val="28"/>
          <w:szCs w:val="28"/>
          <w:lang w:val="uk-UA"/>
        </w:rPr>
      </w:pPr>
      <w:r w:rsidRPr="003A14BD">
        <w:rPr>
          <w:b/>
          <w:bCs/>
          <w:color w:val="000000"/>
          <w:sz w:val="28"/>
          <w:szCs w:val="28"/>
          <w:lang w:val="uk-UA"/>
        </w:rPr>
        <w:lastRenderedPageBreak/>
        <w:t>ВСТУП</w:t>
      </w:r>
    </w:p>
    <w:p w:rsidR="003A14BD" w:rsidRPr="003A14BD" w:rsidRDefault="003A14BD" w:rsidP="003A14BD">
      <w:pPr>
        <w:shd w:val="clear" w:color="auto" w:fill="FFFFFF"/>
        <w:spacing w:line="360" w:lineRule="auto"/>
        <w:ind w:firstLine="709"/>
        <w:contextualSpacing/>
        <w:jc w:val="center"/>
        <w:outlineLvl w:val="0"/>
        <w:rPr>
          <w:b/>
          <w:bCs/>
          <w:color w:val="000000"/>
          <w:sz w:val="28"/>
          <w:szCs w:val="28"/>
          <w:lang w:val="uk-UA"/>
        </w:rPr>
      </w:pPr>
    </w:p>
    <w:p w:rsidR="003A14BD" w:rsidRPr="003A14BD" w:rsidRDefault="003A14BD" w:rsidP="003A14BD">
      <w:pPr>
        <w:spacing w:line="360" w:lineRule="auto"/>
        <w:ind w:firstLine="709"/>
        <w:jc w:val="both"/>
        <w:rPr>
          <w:sz w:val="28"/>
          <w:szCs w:val="28"/>
          <w:lang w:val="uk-UA"/>
        </w:rPr>
      </w:pPr>
      <w:r w:rsidRPr="003A14BD">
        <w:rPr>
          <w:b/>
          <w:sz w:val="28"/>
          <w:szCs w:val="28"/>
          <w:lang w:val="uk-UA"/>
        </w:rPr>
        <w:t xml:space="preserve">Актуальність теми дослідження. </w:t>
      </w:r>
      <w:r w:rsidRPr="003A14BD">
        <w:rPr>
          <w:bCs/>
          <w:sz w:val="28"/>
          <w:szCs w:val="28"/>
          <w:shd w:val="clear" w:color="auto" w:fill="FFFFFF"/>
          <w:lang w:val="uk-UA"/>
        </w:rPr>
        <w:t xml:space="preserve">Однією з провідних течій суспільної думки ХХ ст. стала екзистенціальна філософія, яка розглядала фундаментальні проблеми людини, що стосуються її існування, місця у світі, духовної витримки. </w:t>
      </w:r>
    </w:p>
    <w:p w:rsidR="003A14BD" w:rsidRPr="003A14BD" w:rsidRDefault="003A14BD" w:rsidP="003A14BD">
      <w:pPr>
        <w:spacing w:line="360" w:lineRule="auto"/>
        <w:ind w:firstLine="709"/>
        <w:jc w:val="both"/>
        <w:rPr>
          <w:b/>
          <w:sz w:val="28"/>
          <w:szCs w:val="28"/>
          <w:lang w:val="uk-UA"/>
        </w:rPr>
      </w:pPr>
      <w:r w:rsidRPr="003A14BD">
        <w:rPr>
          <w:rStyle w:val="8941"/>
          <w:bCs/>
          <w:color w:val="000000"/>
          <w:sz w:val="28"/>
          <w:szCs w:val="28"/>
          <w:shd w:val="clear" w:color="auto" w:fill="FFFFFF"/>
          <w:lang w:val="uk-UA"/>
        </w:rPr>
        <w:t>Екзистенціалізм</w:t>
      </w:r>
      <w:r w:rsidRPr="003A14BD">
        <w:rPr>
          <w:color w:val="000000"/>
          <w:sz w:val="28"/>
          <w:szCs w:val="28"/>
          <w:shd w:val="clear" w:color="auto" w:fill="FFFFFF"/>
          <w:lang w:val="uk-UA"/>
        </w:rPr>
        <w:t xml:space="preserve"> (від </w:t>
      </w:r>
      <w:r w:rsidRPr="003A14BD">
        <w:rPr>
          <w:sz w:val="28"/>
          <w:szCs w:val="28"/>
          <w:shd w:val="clear" w:color="auto" w:fill="FFFFFF"/>
          <w:lang w:val="uk-UA"/>
        </w:rPr>
        <w:t>лат.</w:t>
      </w:r>
      <w:r w:rsidRPr="003A14BD">
        <w:rPr>
          <w:i/>
          <w:iCs/>
          <w:color w:val="000000"/>
          <w:sz w:val="28"/>
          <w:szCs w:val="28"/>
          <w:shd w:val="clear" w:color="auto" w:fill="FFFFFF"/>
          <w:lang w:val="uk-UA"/>
        </w:rPr>
        <w:t xml:space="preserve"> еxistentia </w:t>
      </w:r>
      <w:r w:rsidRPr="003A14BD">
        <w:rPr>
          <w:sz w:val="28"/>
          <w:szCs w:val="28"/>
          <w:lang w:val="uk-UA"/>
        </w:rPr>
        <w:t>–</w:t>
      </w:r>
      <w:r w:rsidRPr="003A14BD">
        <w:rPr>
          <w:color w:val="000000"/>
          <w:sz w:val="28"/>
          <w:szCs w:val="28"/>
          <w:shd w:val="clear" w:color="auto" w:fill="FFFFFF"/>
          <w:lang w:val="uk-UA"/>
        </w:rPr>
        <w:t xml:space="preserve"> існування) розглядають і як напрям у </w:t>
      </w:r>
      <w:hyperlink r:id="rId7" w:tooltip="Філософія" w:history="1">
        <w:r w:rsidRPr="003A14BD">
          <w:rPr>
            <w:rStyle w:val="a5"/>
            <w:color w:val="000000"/>
            <w:sz w:val="28"/>
            <w:szCs w:val="28"/>
            <w:u w:val="none"/>
            <w:shd w:val="clear" w:color="auto" w:fill="FFFFFF"/>
            <w:lang w:val="uk-UA"/>
          </w:rPr>
          <w:t>філософії</w:t>
        </w:r>
      </w:hyperlink>
      <w:r w:rsidRPr="003A14BD">
        <w:rPr>
          <w:color w:val="000000"/>
          <w:sz w:val="28"/>
          <w:szCs w:val="28"/>
          <w:shd w:val="clear" w:color="auto" w:fill="FFFFFF"/>
          <w:lang w:val="uk-UA"/>
        </w:rPr>
        <w:t xml:space="preserve"> </w:t>
      </w:r>
      <w:r>
        <w:rPr>
          <w:color w:val="000000"/>
          <w:sz w:val="28"/>
          <w:szCs w:val="28"/>
          <w:shd w:val="clear" w:color="auto" w:fill="FFFFFF"/>
          <w:lang w:val="uk-UA"/>
        </w:rPr>
        <w:t>ХХ </w:t>
      </w:r>
      <w:r w:rsidRPr="003A14BD">
        <w:rPr>
          <w:color w:val="000000"/>
          <w:sz w:val="28"/>
          <w:szCs w:val="28"/>
          <w:shd w:val="clear" w:color="auto" w:fill="FFFFFF"/>
          <w:lang w:val="uk-UA"/>
        </w:rPr>
        <w:t>ст</w:t>
      </w:r>
      <w:hyperlink r:id="rId8" w:tooltip="XX ст." w:history="1">
        <w:r w:rsidRPr="003A14BD">
          <w:rPr>
            <w:rStyle w:val="a5"/>
            <w:color w:val="000000"/>
            <w:sz w:val="28"/>
            <w:szCs w:val="28"/>
            <w:u w:val="none"/>
            <w:shd w:val="clear" w:color="auto" w:fill="FFFFFF"/>
            <w:lang w:val="uk-UA"/>
          </w:rPr>
          <w:t>оліття</w:t>
        </w:r>
      </w:hyperlink>
      <w:r w:rsidRPr="003A14BD">
        <w:rPr>
          <w:sz w:val="28"/>
          <w:szCs w:val="28"/>
          <w:lang w:val="uk-UA"/>
        </w:rPr>
        <w:t>,</w:t>
      </w:r>
      <w:r w:rsidRPr="003A14BD">
        <w:rPr>
          <w:color w:val="000000"/>
          <w:sz w:val="28"/>
          <w:szCs w:val="28"/>
          <w:shd w:val="clear" w:color="auto" w:fill="FFFFFF"/>
          <w:lang w:val="uk-UA"/>
        </w:rPr>
        <w:t xml:space="preserve"> і як літературну течію,</w:t>
      </w:r>
      <w:r w:rsidRPr="003A14BD">
        <w:rPr>
          <w:color w:val="000000"/>
          <w:sz w:val="28"/>
          <w:szCs w:val="28"/>
          <w:lang w:val="uk-UA"/>
        </w:rPr>
        <w:t xml:space="preserve"> що сформувалася на основі синтезу таких форм суспільної свідомості, як філософія і література.</w:t>
      </w:r>
      <w:r w:rsidRPr="003A14BD">
        <w:rPr>
          <w:color w:val="000000"/>
          <w:sz w:val="28"/>
          <w:szCs w:val="28"/>
          <w:shd w:val="clear" w:color="auto" w:fill="FFFFFF"/>
          <w:lang w:val="uk-UA"/>
        </w:rPr>
        <w:t xml:space="preserve"> </w:t>
      </w:r>
      <w:r w:rsidRPr="003A14BD">
        <w:rPr>
          <w:color w:val="000000"/>
          <w:sz w:val="28"/>
          <w:szCs w:val="28"/>
          <w:lang w:val="uk-UA"/>
        </w:rPr>
        <w:t xml:space="preserve">Екзистенціалізм зародився в 20-ті роки XX ст. між двома світовими війнами, розроблявся також під час і після Другої світової війни. </w:t>
      </w:r>
      <w:r>
        <w:rPr>
          <w:color w:val="000000"/>
          <w:sz w:val="28"/>
          <w:szCs w:val="28"/>
          <w:lang w:val="uk-UA"/>
        </w:rPr>
        <w:t xml:space="preserve">Катастрофічні </w:t>
      </w:r>
      <w:r w:rsidRPr="003A14BD">
        <w:rPr>
          <w:color w:val="000000"/>
          <w:sz w:val="28"/>
          <w:szCs w:val="28"/>
          <w:lang w:val="uk-UA"/>
        </w:rPr>
        <w:t xml:space="preserve">історичні потрясіння, загибель мільйонів людей </w:t>
      </w:r>
      <w:r w:rsidR="00113619">
        <w:rPr>
          <w:color w:val="000000"/>
          <w:sz w:val="28"/>
          <w:szCs w:val="28"/>
          <w:lang w:val="uk-UA"/>
        </w:rPr>
        <w:t xml:space="preserve">загострили відчуття конечності людського буття, </w:t>
      </w:r>
      <w:r w:rsidRPr="003A14BD">
        <w:rPr>
          <w:color w:val="000000"/>
          <w:sz w:val="28"/>
          <w:szCs w:val="28"/>
          <w:lang w:val="uk-UA"/>
        </w:rPr>
        <w:t>питання про його сенс. Згідно екзистенціалізму, утриматися в такому світі можна було, розібравшись у своєму внутрішньому світі. Головна</w:t>
      </w:r>
      <w:r>
        <w:rPr>
          <w:color w:val="000000"/>
          <w:sz w:val="28"/>
          <w:szCs w:val="28"/>
          <w:lang w:val="uk-UA"/>
        </w:rPr>
        <w:t xml:space="preserve"> увага</w:t>
      </w:r>
      <w:r w:rsidRPr="003A14BD">
        <w:rPr>
          <w:color w:val="000000"/>
          <w:sz w:val="28"/>
          <w:szCs w:val="28"/>
          <w:lang w:val="uk-UA"/>
        </w:rPr>
        <w:t xml:space="preserve"> приділялась духовній </w:t>
      </w:r>
      <w:r w:rsidRPr="003A14BD">
        <w:rPr>
          <w:iCs/>
          <w:color w:val="000000"/>
          <w:sz w:val="28"/>
          <w:szCs w:val="28"/>
          <w:lang w:val="uk-UA"/>
        </w:rPr>
        <w:t xml:space="preserve">витримці </w:t>
      </w:r>
      <w:r w:rsidR="00DE3417">
        <w:rPr>
          <w:iCs/>
          <w:color w:val="000000"/>
          <w:sz w:val="28"/>
          <w:szCs w:val="28"/>
          <w:lang w:val="uk-UA"/>
        </w:rPr>
        <w:t>особистості</w:t>
      </w:r>
      <w:r w:rsidRPr="003A14BD">
        <w:rPr>
          <w:iCs/>
          <w:color w:val="000000"/>
          <w:sz w:val="28"/>
          <w:szCs w:val="28"/>
          <w:lang w:val="uk-UA"/>
        </w:rPr>
        <w:t xml:space="preserve"> перед лицем </w:t>
      </w:r>
      <w:r>
        <w:rPr>
          <w:iCs/>
          <w:color w:val="000000"/>
          <w:sz w:val="28"/>
          <w:szCs w:val="28"/>
          <w:lang w:val="uk-UA"/>
        </w:rPr>
        <w:t xml:space="preserve">ворожого </w:t>
      </w:r>
      <w:r w:rsidRPr="003A14BD">
        <w:rPr>
          <w:iCs/>
          <w:color w:val="000000"/>
          <w:sz w:val="28"/>
          <w:szCs w:val="28"/>
          <w:lang w:val="uk-UA"/>
        </w:rPr>
        <w:t>світу</w:t>
      </w:r>
      <w:r w:rsidRPr="003A14BD">
        <w:rPr>
          <w:color w:val="000000"/>
          <w:sz w:val="28"/>
          <w:szCs w:val="28"/>
          <w:lang w:val="uk-UA"/>
        </w:rPr>
        <w:t>.</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Найбільш яскраво цей напрям репрезентований творами </w:t>
      </w:r>
      <w:r w:rsidR="001318A1">
        <w:rPr>
          <w:sz w:val="28"/>
          <w:szCs w:val="28"/>
          <w:lang w:val="uk-UA"/>
        </w:rPr>
        <w:t xml:space="preserve">французьких </w:t>
      </w:r>
      <w:r w:rsidRPr="003A14BD">
        <w:rPr>
          <w:sz w:val="28"/>
          <w:szCs w:val="28"/>
          <w:lang w:val="uk-UA"/>
        </w:rPr>
        <w:t>письменників-філософів Ґ. Марселя, Ж.-П. Сартра, С. де Бовуар, А. Камю, в американській літературі</w:t>
      </w:r>
      <w:r w:rsidRPr="003A14BD">
        <w:rPr>
          <w:i/>
          <w:iCs/>
          <w:sz w:val="28"/>
          <w:szCs w:val="28"/>
          <w:shd w:val="clear" w:color="auto" w:fill="FFFFFF"/>
          <w:lang w:val="uk-UA"/>
        </w:rPr>
        <w:t xml:space="preserve"> </w:t>
      </w:r>
      <w:r w:rsidRPr="003A14BD">
        <w:rPr>
          <w:sz w:val="28"/>
          <w:szCs w:val="28"/>
          <w:lang w:val="uk-UA"/>
        </w:rPr>
        <w:t>–</w:t>
      </w:r>
      <w:r w:rsidRPr="003A14BD">
        <w:rPr>
          <w:sz w:val="28"/>
          <w:szCs w:val="28"/>
          <w:shd w:val="clear" w:color="auto" w:fill="FFFFFF"/>
          <w:lang w:val="uk-UA"/>
        </w:rPr>
        <w:t xml:space="preserve"> </w:t>
      </w:r>
      <w:r w:rsidRPr="003A14BD">
        <w:rPr>
          <w:sz w:val="28"/>
          <w:szCs w:val="28"/>
          <w:lang w:val="uk-UA"/>
        </w:rPr>
        <w:t>Н. Мейлера, Дж. Болдуїна, в англійській</w:t>
      </w:r>
      <w:r w:rsidRPr="003A14BD">
        <w:rPr>
          <w:i/>
          <w:iCs/>
          <w:sz w:val="28"/>
          <w:szCs w:val="28"/>
          <w:shd w:val="clear" w:color="auto" w:fill="FFFFFF"/>
          <w:lang w:val="uk-UA"/>
        </w:rPr>
        <w:t xml:space="preserve"> </w:t>
      </w:r>
      <w:r w:rsidRPr="003A14BD">
        <w:rPr>
          <w:sz w:val="28"/>
          <w:szCs w:val="28"/>
          <w:lang w:val="uk-UA"/>
        </w:rPr>
        <w:t>– А. Мердок, В. Голдінга, в японській</w:t>
      </w:r>
      <w:r w:rsidRPr="003A14BD">
        <w:rPr>
          <w:i/>
          <w:iCs/>
          <w:sz w:val="28"/>
          <w:szCs w:val="28"/>
          <w:shd w:val="clear" w:color="auto" w:fill="FFFFFF"/>
          <w:lang w:val="uk-UA"/>
        </w:rPr>
        <w:t xml:space="preserve"> </w:t>
      </w:r>
      <w:r w:rsidRPr="003A14BD">
        <w:rPr>
          <w:sz w:val="28"/>
          <w:szCs w:val="28"/>
          <w:lang w:val="uk-UA"/>
        </w:rPr>
        <w:t xml:space="preserve">– К. Абе. Джерелами екзистенціалізму вважають філософські праці німецьких письменників Е.-С. К'єркеґора, М. Хайдеґґера, К. Ясперса та французьких письменників-філософів Ж.-П. Сартра й А. Камю. </w:t>
      </w:r>
    </w:p>
    <w:p w:rsidR="003A14BD" w:rsidRPr="003A14BD" w:rsidRDefault="003A14BD" w:rsidP="003A14BD">
      <w:pPr>
        <w:pStyle w:val="a4"/>
        <w:spacing w:line="360" w:lineRule="auto"/>
        <w:ind w:firstLine="709"/>
        <w:jc w:val="both"/>
        <w:rPr>
          <w:rFonts w:ascii="Times New Roman" w:hAnsi="Times New Roman"/>
          <w:spacing w:val="-4"/>
          <w:sz w:val="28"/>
          <w:szCs w:val="28"/>
          <w:lang w:val="uk-UA"/>
        </w:rPr>
      </w:pPr>
      <w:r w:rsidRPr="003A14BD">
        <w:rPr>
          <w:rFonts w:ascii="Times New Roman" w:hAnsi="Times New Roman"/>
          <w:sz w:val="28"/>
          <w:szCs w:val="28"/>
          <w:lang w:val="uk-UA"/>
        </w:rPr>
        <w:t xml:space="preserve">У </w:t>
      </w:r>
      <w:r>
        <w:rPr>
          <w:rFonts w:ascii="Times New Roman" w:hAnsi="Times New Roman"/>
          <w:sz w:val="28"/>
          <w:szCs w:val="28"/>
          <w:lang w:val="uk-UA"/>
        </w:rPr>
        <w:t xml:space="preserve">художніх творах </w:t>
      </w:r>
      <w:r w:rsidRPr="003A14BD">
        <w:rPr>
          <w:rFonts w:ascii="Times New Roman" w:hAnsi="Times New Roman"/>
          <w:sz w:val="28"/>
          <w:szCs w:val="28"/>
          <w:lang w:val="uk-UA"/>
        </w:rPr>
        <w:t>екзистенціалізм «...відбиває настрої інтелігенції, розчарованої соціальними етичними теоріями. Письменники прагнуть збагнути справжні причини трагічної невлаштованості людського життя, висуваючи на перше місце категорії абсурду буття, страху, відчаю, самотності, страждання, смерті» [123, с. 117].</w:t>
      </w:r>
      <w:r w:rsidRPr="003A14BD">
        <w:rPr>
          <w:rFonts w:ascii="Times New Roman" w:hAnsi="Times New Roman"/>
          <w:bCs/>
          <w:sz w:val="28"/>
          <w:szCs w:val="28"/>
          <w:shd w:val="clear" w:color="auto" w:fill="FFFFFF"/>
          <w:lang w:val="uk-UA"/>
        </w:rPr>
        <w:t xml:space="preserve"> </w:t>
      </w:r>
      <w:r w:rsidRPr="003A14BD">
        <w:rPr>
          <w:rFonts w:ascii="Times New Roman" w:hAnsi="Times New Roman"/>
          <w:sz w:val="28"/>
          <w:szCs w:val="28"/>
          <w:lang w:val="uk-UA"/>
        </w:rPr>
        <w:t xml:space="preserve">Митці-екзистенціалісти зосереджують увагу на внутрішньому світі людини, на власне особистості та її існуванні. </w:t>
      </w:r>
    </w:p>
    <w:p w:rsidR="003A14BD" w:rsidRPr="003A14BD" w:rsidRDefault="003A14BD" w:rsidP="003A14BD">
      <w:pPr>
        <w:spacing w:line="360" w:lineRule="auto"/>
        <w:ind w:firstLine="709"/>
        <w:jc w:val="both"/>
        <w:rPr>
          <w:color w:val="000000"/>
          <w:sz w:val="28"/>
          <w:szCs w:val="28"/>
          <w:lang w:val="uk-UA"/>
        </w:rPr>
      </w:pPr>
      <w:r w:rsidRPr="003A14BD">
        <w:rPr>
          <w:sz w:val="28"/>
          <w:szCs w:val="28"/>
          <w:shd w:val="clear" w:color="auto" w:fill="FFFFFF"/>
          <w:lang w:val="uk-UA"/>
        </w:rPr>
        <w:lastRenderedPageBreak/>
        <w:t>В українській літературі риси екзистенціалізму вперше проявились у 20-х роках ХХ ст. насамперед у творчості В. Підмогильного, Івана Багряного, Т. Осьмачки, В. Барки, В. Шевчука, В. Стуса,</w:t>
      </w:r>
      <w:r w:rsidRPr="003A14BD">
        <w:rPr>
          <w:sz w:val="28"/>
          <w:szCs w:val="28"/>
          <w:lang w:val="uk-UA"/>
        </w:rPr>
        <w:t xml:space="preserve"> у поезії представників Нью-йоркської групи </w:t>
      </w:r>
      <w:r w:rsidRPr="003A14BD">
        <w:rPr>
          <w:sz w:val="28"/>
          <w:szCs w:val="28"/>
          <w:shd w:val="clear" w:color="auto" w:fill="FFFFFF"/>
          <w:lang w:val="uk-UA"/>
        </w:rPr>
        <w:t xml:space="preserve">та ін. Нерідко межі екзистенціалізму як світoглядної структури є досить розмитими, а зарахування до нього окремих митців </w:t>
      </w:r>
      <w:r w:rsidRPr="003A14BD">
        <w:rPr>
          <w:sz w:val="28"/>
          <w:szCs w:val="28"/>
          <w:lang w:val="uk-UA"/>
        </w:rPr>
        <w:t>–</w:t>
      </w:r>
      <w:r w:rsidRPr="003A14BD">
        <w:rPr>
          <w:sz w:val="28"/>
          <w:szCs w:val="28"/>
          <w:shd w:val="clear" w:color="auto" w:fill="FFFFFF"/>
          <w:lang w:val="uk-UA"/>
        </w:rPr>
        <w:t xml:space="preserve"> дискусійним.</w:t>
      </w:r>
    </w:p>
    <w:p w:rsidR="003A14BD" w:rsidRPr="003A14BD" w:rsidRDefault="003A14BD" w:rsidP="003A14BD">
      <w:pPr>
        <w:spacing w:line="360" w:lineRule="auto"/>
        <w:ind w:firstLine="709"/>
        <w:jc w:val="both"/>
        <w:rPr>
          <w:color w:val="000000"/>
          <w:sz w:val="28"/>
          <w:szCs w:val="28"/>
          <w:lang w:val="uk-UA"/>
        </w:rPr>
      </w:pPr>
      <w:r w:rsidRPr="003A14BD">
        <w:rPr>
          <w:sz w:val="28"/>
          <w:szCs w:val="28"/>
          <w:lang w:val="uk-UA"/>
        </w:rPr>
        <w:t>В. Підмогильний вважається одним із зачинателів молодої української прози, автором нового для тогочасної української літератури типу інтелектуального роману. Головні риси творчої спадщини письменника –</w:t>
      </w:r>
      <w:r>
        <w:rPr>
          <w:sz w:val="28"/>
          <w:szCs w:val="28"/>
          <w:lang w:val="uk-UA"/>
        </w:rPr>
        <w:t>глибокий психологізм</w:t>
      </w:r>
      <w:r w:rsidRPr="003A14BD">
        <w:rPr>
          <w:sz w:val="28"/>
          <w:szCs w:val="28"/>
          <w:lang w:val="uk-UA"/>
        </w:rPr>
        <w:t>, інтелектуальність найменших деталей, філософське осягнення світу й людини в ньому. Екзисте</w:t>
      </w:r>
      <w:r>
        <w:rPr>
          <w:sz w:val="28"/>
          <w:szCs w:val="28"/>
          <w:lang w:val="uk-UA"/>
        </w:rPr>
        <w:t>нціальний світогляд проявив</w:t>
      </w:r>
      <w:r w:rsidRPr="003A14BD">
        <w:rPr>
          <w:sz w:val="28"/>
          <w:szCs w:val="28"/>
          <w:lang w:val="uk-UA"/>
        </w:rPr>
        <w:t>ся в його малій прозі, повісті «Остап Шаптала», романах «Місто», «Невеличка драма», «Повість без назви».</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Останнім часом в українському літературознавстві спостерігається зацікавленість проблемами екзистенціалізму. </w:t>
      </w:r>
      <w:r w:rsidRPr="003A14BD">
        <w:rPr>
          <w:color w:val="000000"/>
          <w:sz w:val="28"/>
          <w:szCs w:val="28"/>
          <w:lang w:val="uk-UA"/>
        </w:rPr>
        <w:t xml:space="preserve">На сьогодні ця тема є актуальною, оскільки </w:t>
      </w:r>
      <w:r w:rsidRPr="003A14BD">
        <w:rPr>
          <w:sz w:val="28"/>
          <w:szCs w:val="28"/>
          <w:lang w:val="uk-UA"/>
        </w:rPr>
        <w:t>філософія екзистенціалізму, яка яскраво проявилась у літературі, не втрачає свого значення, адже розглядає питання сенсу життя. Філософська парадигма української прози потребує серйозного системного дослідження.</w:t>
      </w:r>
    </w:p>
    <w:p w:rsidR="003A14BD" w:rsidRPr="003A14BD" w:rsidRDefault="003A14BD" w:rsidP="003A14BD">
      <w:pPr>
        <w:spacing w:line="360" w:lineRule="auto"/>
        <w:ind w:firstLine="709"/>
        <w:jc w:val="both"/>
        <w:rPr>
          <w:sz w:val="28"/>
          <w:szCs w:val="28"/>
          <w:lang w:val="uk-UA"/>
        </w:rPr>
      </w:pPr>
      <w:r w:rsidRPr="003A14BD">
        <w:rPr>
          <w:sz w:val="28"/>
          <w:szCs w:val="28"/>
          <w:lang w:val="uk-UA"/>
        </w:rPr>
        <w:t>Екзистенціальні мотиви у творах В. Підмогильного досліджували О. Галета,</w:t>
      </w:r>
      <w:r w:rsidRPr="003A14BD">
        <w:rPr>
          <w:sz w:val="28"/>
          <w:szCs w:val="28"/>
          <w:shd w:val="clear" w:color="auto" w:fill="FFFFFF"/>
          <w:lang w:val="uk-UA"/>
        </w:rPr>
        <w:t xml:space="preserve"> Л. Коломієць,</w:t>
      </w:r>
      <w:r w:rsidRPr="003A14BD">
        <w:rPr>
          <w:sz w:val="28"/>
          <w:szCs w:val="28"/>
          <w:lang w:val="uk-UA"/>
        </w:rPr>
        <w:t xml:space="preserve"> Г. Кудря, </w:t>
      </w:r>
      <w:r w:rsidRPr="003A14BD">
        <w:rPr>
          <w:sz w:val="28"/>
          <w:szCs w:val="28"/>
          <w:shd w:val="clear" w:color="auto" w:fill="FFFFFF"/>
          <w:lang w:val="uk-UA"/>
        </w:rPr>
        <w:t xml:space="preserve">І. Куриленко, </w:t>
      </w:r>
      <w:r w:rsidRPr="003A14BD">
        <w:rPr>
          <w:sz w:val="28"/>
          <w:szCs w:val="28"/>
          <w:lang w:val="uk-UA"/>
        </w:rPr>
        <w:t xml:space="preserve">В. Мельник, </w:t>
      </w:r>
      <w:r w:rsidRPr="003A14BD">
        <w:rPr>
          <w:sz w:val="28"/>
          <w:szCs w:val="28"/>
          <w:shd w:val="clear" w:color="auto" w:fill="FFFFFF"/>
          <w:lang w:val="uk-UA"/>
        </w:rPr>
        <w:t xml:space="preserve">Р. Мовчан, С. Павличко, Н. Павлюк, </w:t>
      </w:r>
      <w:r w:rsidRPr="003A14BD">
        <w:rPr>
          <w:sz w:val="28"/>
          <w:szCs w:val="28"/>
          <w:lang w:val="uk-UA"/>
        </w:rPr>
        <w:t xml:space="preserve">О. Стадніченко, </w:t>
      </w:r>
      <w:r w:rsidRPr="003A14BD">
        <w:rPr>
          <w:sz w:val="28"/>
          <w:szCs w:val="28"/>
          <w:shd w:val="clear" w:color="auto" w:fill="FFFFFF"/>
          <w:lang w:val="uk-UA"/>
        </w:rPr>
        <w:t xml:space="preserve">М. Тарнавський, </w:t>
      </w:r>
      <w:r w:rsidRPr="003A14BD">
        <w:rPr>
          <w:sz w:val="28"/>
          <w:szCs w:val="28"/>
          <w:lang w:val="uk-UA"/>
        </w:rPr>
        <w:t xml:space="preserve">В. Шевчук, Ю. Шерех та ін. </w:t>
      </w:r>
    </w:p>
    <w:p w:rsidR="003A14BD" w:rsidRPr="003A14BD" w:rsidRDefault="003A14BD" w:rsidP="003A14BD">
      <w:pPr>
        <w:spacing w:line="360" w:lineRule="auto"/>
        <w:ind w:firstLine="709"/>
        <w:jc w:val="both"/>
        <w:rPr>
          <w:sz w:val="28"/>
          <w:szCs w:val="28"/>
          <w:lang w:val="uk-UA"/>
        </w:rPr>
      </w:pPr>
      <w:r w:rsidRPr="003A14BD">
        <w:rPr>
          <w:sz w:val="28"/>
          <w:szCs w:val="28"/>
          <w:lang w:val="uk-UA"/>
        </w:rPr>
        <w:t>Зокрема, О. </w:t>
      </w:r>
      <w:r w:rsidRPr="003A14BD">
        <w:rPr>
          <w:color w:val="000000"/>
          <w:sz w:val="28"/>
          <w:szCs w:val="28"/>
          <w:lang w:val="uk-UA"/>
        </w:rPr>
        <w:t>Стадніченко [123] та Н. Павлюк [98] розглянули специфіку переосмислення здобутків екзистенціалізму в малій прозі письменника.</w:t>
      </w:r>
      <w:r w:rsidRPr="003A14BD">
        <w:rPr>
          <w:sz w:val="28"/>
          <w:szCs w:val="28"/>
          <w:lang w:val="uk-UA"/>
        </w:rPr>
        <w:t xml:space="preserve"> Окремі риси екзистенціалізму у повісті «Остап Шаптала» виділили Н. Олійник [93], І. Малишівська </w:t>
      </w:r>
      <w:r w:rsidRPr="003A14BD">
        <w:rPr>
          <w:color w:val="000000"/>
          <w:sz w:val="28"/>
          <w:szCs w:val="28"/>
          <w:lang w:val="uk-UA"/>
        </w:rPr>
        <w:t>[75], Є. Лепьохін [65].</w:t>
      </w:r>
      <w:r w:rsidRPr="003A14BD">
        <w:rPr>
          <w:sz w:val="28"/>
          <w:szCs w:val="28"/>
          <w:lang w:val="uk-UA"/>
        </w:rPr>
        <w:t xml:space="preserve"> </w:t>
      </w:r>
      <w:r w:rsidRPr="003A14BD">
        <w:rPr>
          <w:rStyle w:val="a6"/>
          <w:b w:val="0"/>
          <w:sz w:val="28"/>
          <w:szCs w:val="28"/>
          <w:lang w:val="uk-UA"/>
        </w:rPr>
        <w:t>І. Куриленко в кандидатській дисертації</w:t>
      </w:r>
      <w:r w:rsidRPr="003A14BD">
        <w:rPr>
          <w:rStyle w:val="a6"/>
          <w:sz w:val="28"/>
          <w:szCs w:val="28"/>
          <w:lang w:val="uk-UA"/>
        </w:rPr>
        <w:t xml:space="preserve"> </w:t>
      </w:r>
      <w:r w:rsidRPr="003A14BD">
        <w:rPr>
          <w:rStyle w:val="a6"/>
          <w:b w:val="0"/>
          <w:sz w:val="28"/>
          <w:szCs w:val="28"/>
          <w:lang w:val="uk-UA"/>
        </w:rPr>
        <w:t>«</w:t>
      </w:r>
      <w:r w:rsidRPr="003A14BD">
        <w:rPr>
          <w:sz w:val="28"/>
          <w:szCs w:val="28"/>
          <w:lang w:val="uk-UA"/>
        </w:rPr>
        <w:t>Екзистенціалістська модель українського інтелектуального роману 20-х років ХХ століття»</w:t>
      </w:r>
      <w:r w:rsidRPr="003A14BD">
        <w:rPr>
          <w:color w:val="000000"/>
          <w:sz w:val="28"/>
          <w:szCs w:val="28"/>
          <w:lang w:val="uk-UA"/>
        </w:rPr>
        <w:t xml:space="preserve"> [62]</w:t>
      </w:r>
      <w:r w:rsidRPr="003A14BD">
        <w:rPr>
          <w:sz w:val="28"/>
          <w:szCs w:val="28"/>
          <w:lang w:val="uk-UA"/>
        </w:rPr>
        <w:t xml:space="preserve"> простежила типологічний зв’язок романів В. Підмогильного з творами західноєвропейських філософів-</w:t>
      </w:r>
      <w:r w:rsidRPr="003A14BD">
        <w:rPr>
          <w:sz w:val="28"/>
          <w:szCs w:val="28"/>
          <w:lang w:val="uk-UA"/>
        </w:rPr>
        <w:lastRenderedPageBreak/>
        <w:t xml:space="preserve">екзистенціалістів. На вивченні твору «Місто» та інших зразків прози митця в руслі екзистенціальної парадигми наголосили в публікаціях О. Лілік </w:t>
      </w:r>
      <w:r w:rsidRPr="003A14BD">
        <w:rPr>
          <w:color w:val="000000"/>
          <w:sz w:val="28"/>
          <w:szCs w:val="28"/>
          <w:lang w:val="uk-UA"/>
        </w:rPr>
        <w:t>[66]</w:t>
      </w:r>
      <w:r w:rsidRPr="003A14BD">
        <w:rPr>
          <w:sz w:val="28"/>
          <w:szCs w:val="28"/>
          <w:lang w:val="uk-UA"/>
        </w:rPr>
        <w:t xml:space="preserve">, С. Лущій </w:t>
      </w:r>
      <w:r w:rsidRPr="003A14BD">
        <w:rPr>
          <w:color w:val="000000"/>
          <w:sz w:val="28"/>
          <w:szCs w:val="28"/>
          <w:lang w:val="uk-UA"/>
        </w:rPr>
        <w:t>[70</w:t>
      </w:r>
      <w:r w:rsidRPr="003A14BD">
        <w:rPr>
          <w:sz w:val="28"/>
          <w:szCs w:val="28"/>
          <w:lang w:val="uk-UA"/>
        </w:rPr>
        <w:t>–73</w:t>
      </w:r>
      <w:r w:rsidRPr="003A14BD">
        <w:rPr>
          <w:color w:val="000000"/>
          <w:sz w:val="28"/>
          <w:szCs w:val="28"/>
          <w:lang w:val="uk-UA"/>
        </w:rPr>
        <w:t>]</w:t>
      </w:r>
      <w:r w:rsidRPr="003A14BD">
        <w:rPr>
          <w:sz w:val="28"/>
          <w:szCs w:val="28"/>
          <w:lang w:val="uk-UA"/>
        </w:rPr>
        <w:t xml:space="preserve">, М. Тарнавський </w:t>
      </w:r>
      <w:r w:rsidRPr="003A14BD">
        <w:rPr>
          <w:color w:val="000000"/>
          <w:sz w:val="28"/>
          <w:szCs w:val="28"/>
          <w:lang w:val="uk-UA"/>
        </w:rPr>
        <w:t>[125; 126]</w:t>
      </w:r>
      <w:r w:rsidRPr="003A14BD">
        <w:rPr>
          <w:sz w:val="28"/>
          <w:szCs w:val="28"/>
          <w:lang w:val="uk-UA"/>
        </w:rPr>
        <w:t xml:space="preserve">, В. Шевчук </w:t>
      </w:r>
      <w:r w:rsidRPr="003A14BD">
        <w:rPr>
          <w:color w:val="000000"/>
          <w:sz w:val="28"/>
          <w:szCs w:val="28"/>
          <w:lang w:val="uk-UA"/>
        </w:rPr>
        <w:t>[139]</w:t>
      </w:r>
      <w:r w:rsidRPr="003A14BD">
        <w:rPr>
          <w:sz w:val="28"/>
          <w:szCs w:val="28"/>
          <w:lang w:val="uk-UA"/>
        </w:rPr>
        <w:t xml:space="preserve"> та ін. </w:t>
      </w:r>
    </w:p>
    <w:p w:rsidR="003A14BD" w:rsidRPr="003A14BD" w:rsidRDefault="003A14BD" w:rsidP="003A14BD">
      <w:pPr>
        <w:spacing w:line="360" w:lineRule="auto"/>
        <w:ind w:firstLine="709"/>
        <w:jc w:val="both"/>
        <w:rPr>
          <w:lang w:val="uk-UA"/>
        </w:rPr>
      </w:pPr>
      <w:r w:rsidRPr="003A14BD">
        <w:rPr>
          <w:sz w:val="28"/>
          <w:szCs w:val="28"/>
          <w:lang w:val="uk-UA"/>
        </w:rPr>
        <w:t>Однак потребують узагальнень наукові відомості про екзистенціальний дискурс прози В. Підмогильного, яка пронизана переживанням «межових ситуацій», порушує екзистенціальні питання і залишається особливо актуальною в сучасній дійсності, охопленій глобальними проблемами: існування екологічної кризи, соціальна нерівність, збереження миру у світі.</w:t>
      </w:r>
      <w:r w:rsidRPr="003A14BD">
        <w:rPr>
          <w:lang w:val="uk-UA"/>
        </w:rPr>
        <w:t xml:space="preserve"> </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На часі – детальний розгляд оповідань письменника, повісті «Остап Шаптала» і романів «Місто», «Невеличка драма», у яких переосмислено здобутки екзистенціалізму. </w:t>
      </w:r>
    </w:p>
    <w:p w:rsidR="003A14BD" w:rsidRPr="003A14BD" w:rsidRDefault="003A14BD" w:rsidP="003A14BD">
      <w:pPr>
        <w:spacing w:line="360" w:lineRule="auto"/>
        <w:ind w:firstLine="709"/>
        <w:jc w:val="both"/>
        <w:rPr>
          <w:rFonts w:eastAsia="TimesNewRomanPSMT"/>
          <w:sz w:val="28"/>
          <w:szCs w:val="28"/>
          <w:lang w:val="uk-UA"/>
        </w:rPr>
      </w:pPr>
      <w:r w:rsidRPr="003A14BD">
        <w:rPr>
          <w:sz w:val="28"/>
          <w:szCs w:val="28"/>
          <w:lang w:val="uk-UA"/>
        </w:rPr>
        <w:t xml:space="preserve">Проблема вивчення естетики літературного екзистенціалізму, інтелектуальної прози з виразними екзистенціальними мотивами потребує методичних напрацювань. З’ясування філософської складової спадщини В. Підмогильного та специфіки осмислення екзистенціальних проблем під час </w:t>
      </w:r>
      <w:r w:rsidR="00BA1B75">
        <w:rPr>
          <w:sz w:val="28"/>
          <w:szCs w:val="28"/>
          <w:lang w:val="uk-UA"/>
        </w:rPr>
        <w:t>вивчення творчості письменника в</w:t>
      </w:r>
      <w:r w:rsidRPr="003A14BD">
        <w:rPr>
          <w:sz w:val="28"/>
          <w:szCs w:val="28"/>
          <w:lang w:val="uk-UA"/>
        </w:rPr>
        <w:t xml:space="preserve"> старшій школі допоможе виявити новаторські тенденції у його прозі, сприятиме</w:t>
      </w:r>
      <w:r w:rsidRPr="003A14BD">
        <w:rPr>
          <w:lang w:val="uk-UA"/>
        </w:rPr>
        <w:t xml:space="preserve"> </w:t>
      </w:r>
      <w:r w:rsidRPr="003A14BD">
        <w:rPr>
          <w:sz w:val="28"/>
          <w:szCs w:val="28"/>
          <w:lang w:val="uk-UA"/>
        </w:rPr>
        <w:t>кращому усвідомленню учнями творчої манери, європейського рівня художнього доробку представника «розстріляного відродження».</w:t>
      </w:r>
      <w:r w:rsidRPr="003A14BD">
        <w:rPr>
          <w:rFonts w:eastAsia="TimesNewRomanPSMT"/>
          <w:sz w:val="28"/>
          <w:szCs w:val="28"/>
          <w:lang w:val="uk-UA"/>
        </w:rPr>
        <w:t xml:space="preserve"> </w:t>
      </w:r>
    </w:p>
    <w:p w:rsidR="003A14BD" w:rsidRPr="003A14BD" w:rsidRDefault="003A14BD" w:rsidP="003A14BD">
      <w:pPr>
        <w:spacing w:line="360" w:lineRule="auto"/>
        <w:ind w:firstLine="709"/>
        <w:jc w:val="both"/>
        <w:rPr>
          <w:i/>
          <w:sz w:val="28"/>
          <w:szCs w:val="28"/>
          <w:lang w:val="uk-UA"/>
        </w:rPr>
      </w:pPr>
      <w:r w:rsidRPr="003A14BD">
        <w:rPr>
          <w:rFonts w:eastAsia="TimesNewRomanPSMT"/>
          <w:sz w:val="28"/>
          <w:szCs w:val="28"/>
          <w:lang w:val="uk-UA"/>
        </w:rPr>
        <w:t xml:space="preserve">Вищезазначене й зумовило </w:t>
      </w:r>
      <w:r w:rsidRPr="003A14BD">
        <w:rPr>
          <w:rFonts w:eastAsia="TimesNewRomanPSMT"/>
          <w:i/>
          <w:sz w:val="28"/>
          <w:szCs w:val="28"/>
          <w:lang w:val="uk-UA"/>
        </w:rPr>
        <w:t>актуальність теми дослідження.</w:t>
      </w:r>
    </w:p>
    <w:p w:rsidR="003A14BD" w:rsidRPr="003A14BD" w:rsidRDefault="003A14BD" w:rsidP="003A14BD">
      <w:pPr>
        <w:spacing w:line="360" w:lineRule="auto"/>
        <w:ind w:firstLine="709"/>
        <w:jc w:val="both"/>
        <w:rPr>
          <w:bCs/>
          <w:sz w:val="28"/>
          <w:szCs w:val="28"/>
          <w:lang w:val="uk-UA"/>
        </w:rPr>
      </w:pPr>
      <w:r w:rsidRPr="003A14BD">
        <w:rPr>
          <w:b/>
          <w:bCs/>
          <w:sz w:val="28"/>
          <w:szCs w:val="28"/>
          <w:lang w:val="uk-UA"/>
        </w:rPr>
        <w:t xml:space="preserve">Мета магістерської роботи </w:t>
      </w:r>
      <w:r w:rsidRPr="003A14BD">
        <w:rPr>
          <w:sz w:val="28"/>
          <w:szCs w:val="28"/>
          <w:lang w:val="uk-UA"/>
        </w:rPr>
        <w:t xml:space="preserve">– </w:t>
      </w:r>
      <w:r w:rsidRPr="003A14BD">
        <w:rPr>
          <w:color w:val="000000"/>
          <w:sz w:val="28"/>
          <w:szCs w:val="28"/>
          <w:shd w:val="clear" w:color="auto" w:fill="FFFFFF"/>
          <w:lang w:val="uk-UA"/>
        </w:rPr>
        <w:t xml:space="preserve">визначити риси екзистенціалізму </w:t>
      </w:r>
      <w:r w:rsidR="00290BE2">
        <w:rPr>
          <w:sz w:val="28"/>
          <w:szCs w:val="28"/>
          <w:lang w:val="uk-UA"/>
        </w:rPr>
        <w:t>в</w:t>
      </w:r>
      <w:r w:rsidRPr="003A14BD">
        <w:rPr>
          <w:sz w:val="28"/>
          <w:szCs w:val="28"/>
          <w:lang w:val="uk-UA"/>
        </w:rPr>
        <w:t xml:space="preserve"> прозі В. Підмогильного.</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Досягнення поставленої мети передбачає виконання наступних </w:t>
      </w:r>
      <w:r w:rsidRPr="003A14BD">
        <w:rPr>
          <w:b/>
          <w:sz w:val="28"/>
          <w:szCs w:val="28"/>
          <w:lang w:val="uk-UA"/>
        </w:rPr>
        <w:t>завдань</w:t>
      </w:r>
      <w:r w:rsidRPr="003A14BD">
        <w:rPr>
          <w:sz w:val="28"/>
          <w:szCs w:val="28"/>
          <w:lang w:val="uk-UA"/>
        </w:rPr>
        <w:t xml:space="preserve">: </w:t>
      </w:r>
    </w:p>
    <w:p w:rsidR="003A14BD" w:rsidRPr="003A14BD" w:rsidRDefault="003A14BD" w:rsidP="003A14BD">
      <w:pPr>
        <w:spacing w:line="360" w:lineRule="auto"/>
        <w:ind w:firstLine="709"/>
        <w:jc w:val="both"/>
        <w:rPr>
          <w:bCs/>
          <w:color w:val="000000"/>
          <w:sz w:val="28"/>
          <w:szCs w:val="28"/>
          <w:lang w:val="uk-UA"/>
        </w:rPr>
      </w:pPr>
      <w:r w:rsidRPr="003A14BD">
        <w:rPr>
          <w:bCs/>
          <w:color w:val="000000"/>
          <w:sz w:val="28"/>
          <w:szCs w:val="28"/>
          <w:lang w:val="uk-UA"/>
        </w:rPr>
        <w:t>-</w:t>
      </w:r>
      <w:r w:rsidRPr="003A14BD">
        <w:rPr>
          <w:b/>
          <w:bCs/>
          <w:color w:val="000000"/>
          <w:sz w:val="28"/>
          <w:szCs w:val="28"/>
          <w:lang w:val="uk-UA"/>
        </w:rPr>
        <w:t xml:space="preserve"> </w:t>
      </w:r>
      <w:r w:rsidRPr="003A14BD">
        <w:rPr>
          <w:bCs/>
          <w:color w:val="000000"/>
          <w:sz w:val="28"/>
          <w:szCs w:val="28"/>
          <w:lang w:val="uk-UA"/>
        </w:rPr>
        <w:t>розглянути понятійно-категоріальний апарат філософії екзистенціалізму, який є основою аналізу екзистенціального дискурсу прози В. Підмогильного;</w:t>
      </w:r>
    </w:p>
    <w:p w:rsidR="003A14BD" w:rsidRPr="003A14BD" w:rsidRDefault="003A14BD" w:rsidP="003A14BD">
      <w:pPr>
        <w:spacing w:line="360" w:lineRule="auto"/>
        <w:ind w:firstLine="709"/>
        <w:jc w:val="both"/>
        <w:rPr>
          <w:bCs/>
          <w:color w:val="000000"/>
          <w:sz w:val="28"/>
          <w:szCs w:val="28"/>
          <w:lang w:val="uk-UA"/>
        </w:rPr>
      </w:pPr>
      <w:r w:rsidRPr="003A14BD">
        <w:rPr>
          <w:sz w:val="28"/>
          <w:szCs w:val="28"/>
          <w:lang w:val="uk-UA"/>
        </w:rPr>
        <w:t>- з’ясувати джерела формування філософського світогляду В. Підмогильного</w:t>
      </w:r>
      <w:r w:rsidRPr="003A14BD">
        <w:rPr>
          <w:bCs/>
          <w:color w:val="000000"/>
          <w:sz w:val="28"/>
          <w:szCs w:val="28"/>
          <w:lang w:val="uk-UA"/>
        </w:rPr>
        <w:t>;</w:t>
      </w:r>
    </w:p>
    <w:p w:rsidR="003A14BD" w:rsidRPr="003A14BD" w:rsidRDefault="003A14BD" w:rsidP="003A14BD">
      <w:pPr>
        <w:spacing w:line="360" w:lineRule="auto"/>
        <w:ind w:firstLine="709"/>
        <w:jc w:val="both"/>
        <w:rPr>
          <w:bCs/>
          <w:color w:val="000000"/>
          <w:sz w:val="28"/>
          <w:szCs w:val="28"/>
          <w:lang w:val="uk-UA"/>
        </w:rPr>
      </w:pPr>
      <w:r w:rsidRPr="003A14BD">
        <w:rPr>
          <w:bCs/>
          <w:color w:val="000000"/>
          <w:sz w:val="28"/>
          <w:szCs w:val="28"/>
          <w:lang w:val="uk-UA"/>
        </w:rPr>
        <w:t>- визначити художні особливості малої, повістевої прози й інтелектуальної романістики письменника;</w:t>
      </w:r>
    </w:p>
    <w:p w:rsidR="003A14BD" w:rsidRPr="003A14BD" w:rsidRDefault="003A14BD" w:rsidP="003A14BD">
      <w:pPr>
        <w:spacing w:line="360" w:lineRule="auto"/>
        <w:ind w:firstLine="709"/>
        <w:jc w:val="both"/>
        <w:rPr>
          <w:sz w:val="28"/>
          <w:szCs w:val="28"/>
          <w:lang w:val="uk-UA"/>
        </w:rPr>
      </w:pPr>
      <w:r w:rsidRPr="003A14BD">
        <w:rPr>
          <w:bCs/>
          <w:color w:val="000000"/>
          <w:sz w:val="28"/>
          <w:szCs w:val="28"/>
          <w:lang w:val="uk-UA"/>
        </w:rPr>
        <w:lastRenderedPageBreak/>
        <w:t xml:space="preserve">- </w:t>
      </w:r>
      <w:r w:rsidRPr="003A14BD">
        <w:rPr>
          <w:sz w:val="28"/>
          <w:szCs w:val="28"/>
          <w:lang w:val="uk-UA"/>
        </w:rPr>
        <w:t xml:space="preserve">розкрити риси екзистенціалізму в оповіданнях В. Підмогильного; </w:t>
      </w:r>
    </w:p>
    <w:p w:rsidR="003A14BD" w:rsidRPr="003A14BD" w:rsidRDefault="003A14BD" w:rsidP="003A14BD">
      <w:pPr>
        <w:spacing w:line="360" w:lineRule="auto"/>
        <w:ind w:firstLine="709"/>
        <w:jc w:val="both"/>
        <w:rPr>
          <w:sz w:val="28"/>
          <w:szCs w:val="28"/>
          <w:lang w:val="uk-UA"/>
        </w:rPr>
      </w:pPr>
      <w:r w:rsidRPr="003A14BD">
        <w:rPr>
          <w:bCs/>
          <w:color w:val="000000"/>
          <w:sz w:val="28"/>
          <w:szCs w:val="28"/>
          <w:lang w:val="uk-UA"/>
        </w:rPr>
        <w:t xml:space="preserve">- дослідити </w:t>
      </w:r>
      <w:r w:rsidRPr="003A14BD">
        <w:rPr>
          <w:sz w:val="28"/>
          <w:szCs w:val="28"/>
          <w:lang w:val="uk-UA"/>
        </w:rPr>
        <w:t>екзистенціальний дискурс повісті «Остап Шаптала»;</w:t>
      </w:r>
    </w:p>
    <w:p w:rsidR="003A14BD" w:rsidRPr="003A14BD" w:rsidRDefault="003A14BD" w:rsidP="003A14BD">
      <w:pPr>
        <w:spacing w:line="360" w:lineRule="auto"/>
        <w:ind w:firstLine="709"/>
        <w:jc w:val="both"/>
        <w:rPr>
          <w:sz w:val="28"/>
          <w:szCs w:val="28"/>
          <w:lang w:val="uk-UA"/>
        </w:rPr>
      </w:pPr>
      <w:r w:rsidRPr="003A14BD">
        <w:rPr>
          <w:sz w:val="28"/>
          <w:szCs w:val="28"/>
          <w:lang w:val="uk-UA"/>
        </w:rPr>
        <w:t>- охарактеризувати екзистенціальну модель буття в інтелектуальних романах письменника;</w:t>
      </w:r>
    </w:p>
    <w:p w:rsidR="003A14BD" w:rsidRPr="003A14BD" w:rsidRDefault="003A14BD" w:rsidP="003A14BD">
      <w:pPr>
        <w:spacing w:line="360" w:lineRule="auto"/>
        <w:ind w:firstLine="709"/>
        <w:jc w:val="both"/>
        <w:rPr>
          <w:bCs/>
          <w:color w:val="000000"/>
          <w:sz w:val="28"/>
          <w:szCs w:val="28"/>
          <w:lang w:val="uk-UA"/>
        </w:rPr>
      </w:pPr>
      <w:r w:rsidRPr="003A14BD">
        <w:rPr>
          <w:sz w:val="28"/>
          <w:szCs w:val="28"/>
          <w:lang w:val="uk-UA"/>
        </w:rPr>
        <w:t xml:space="preserve">- розробити методичні рекомендації до вивчення </w:t>
      </w:r>
      <w:r w:rsidRPr="003A14BD">
        <w:rPr>
          <w:bCs/>
          <w:color w:val="000000"/>
          <w:sz w:val="28"/>
          <w:szCs w:val="28"/>
          <w:lang w:val="uk-UA"/>
        </w:rPr>
        <w:t xml:space="preserve">естетики літературного екзистенціалізму </w:t>
      </w:r>
      <w:r>
        <w:rPr>
          <w:bCs/>
          <w:color w:val="000000"/>
          <w:sz w:val="28"/>
          <w:szCs w:val="28"/>
          <w:lang w:val="uk-UA"/>
        </w:rPr>
        <w:t>на уроках</w:t>
      </w:r>
      <w:r w:rsidRPr="003A14BD">
        <w:rPr>
          <w:bCs/>
          <w:color w:val="000000"/>
          <w:sz w:val="28"/>
          <w:szCs w:val="28"/>
          <w:lang w:val="uk-UA"/>
        </w:rPr>
        <w:t xml:space="preserve"> української літератури в 11 класі (на прикладі роману «Місто» В. Підмогильного)</w:t>
      </w:r>
      <w:r w:rsidRPr="003A14BD">
        <w:rPr>
          <w:sz w:val="28"/>
          <w:szCs w:val="28"/>
          <w:lang w:val="uk-UA"/>
        </w:rPr>
        <w:t>.</w:t>
      </w:r>
    </w:p>
    <w:p w:rsidR="003A14BD" w:rsidRPr="003A14BD" w:rsidRDefault="003A14BD" w:rsidP="003A14BD">
      <w:pPr>
        <w:spacing w:line="360" w:lineRule="auto"/>
        <w:ind w:firstLine="709"/>
        <w:jc w:val="both"/>
        <w:rPr>
          <w:sz w:val="28"/>
          <w:szCs w:val="28"/>
          <w:lang w:val="uk-UA"/>
        </w:rPr>
      </w:pPr>
      <w:r w:rsidRPr="003A14BD">
        <w:rPr>
          <w:b/>
          <w:bCs/>
          <w:sz w:val="28"/>
          <w:szCs w:val="28"/>
          <w:lang w:val="uk-UA"/>
        </w:rPr>
        <w:t xml:space="preserve">Об’єктом дослідження </w:t>
      </w:r>
      <w:r w:rsidRPr="003A14BD">
        <w:rPr>
          <w:bCs/>
          <w:sz w:val="28"/>
          <w:szCs w:val="28"/>
          <w:lang w:val="uk-UA"/>
        </w:rPr>
        <w:t>є</w:t>
      </w:r>
      <w:r w:rsidRPr="003A14BD">
        <w:rPr>
          <w:b/>
          <w:bCs/>
          <w:sz w:val="28"/>
          <w:szCs w:val="28"/>
          <w:lang w:val="uk-UA"/>
        </w:rPr>
        <w:t xml:space="preserve"> </w:t>
      </w:r>
      <w:r w:rsidRPr="003A14BD">
        <w:rPr>
          <w:bCs/>
          <w:sz w:val="28"/>
          <w:szCs w:val="28"/>
          <w:lang w:val="uk-UA"/>
        </w:rPr>
        <w:t xml:space="preserve">оповідання, повість «Остап Шаптала» й </w:t>
      </w:r>
      <w:r w:rsidRPr="003A14BD">
        <w:rPr>
          <w:sz w:val="28"/>
          <w:szCs w:val="28"/>
          <w:lang w:val="uk-UA"/>
        </w:rPr>
        <w:t>інтелектуальні романи «Місто» (1928) та «Невеличка</w:t>
      </w:r>
      <w:r w:rsidR="00C1796C">
        <w:rPr>
          <w:sz w:val="28"/>
          <w:szCs w:val="28"/>
          <w:lang w:val="uk-UA"/>
        </w:rPr>
        <w:t xml:space="preserve"> драма» (1930) В. Підмогильного</w:t>
      </w:r>
      <w:r w:rsidRPr="003A14BD">
        <w:rPr>
          <w:bCs/>
          <w:sz w:val="28"/>
          <w:szCs w:val="28"/>
          <w:lang w:val="uk-UA"/>
        </w:rPr>
        <w:t>.</w:t>
      </w:r>
    </w:p>
    <w:p w:rsidR="003A14BD" w:rsidRPr="003A14BD" w:rsidRDefault="003A14BD" w:rsidP="003A14BD">
      <w:pPr>
        <w:spacing w:line="360" w:lineRule="auto"/>
        <w:ind w:firstLine="709"/>
        <w:jc w:val="both"/>
        <w:rPr>
          <w:sz w:val="28"/>
          <w:szCs w:val="28"/>
          <w:lang w:val="uk-UA"/>
        </w:rPr>
      </w:pPr>
      <w:r w:rsidRPr="003A14BD">
        <w:rPr>
          <w:b/>
          <w:bCs/>
          <w:sz w:val="28"/>
          <w:szCs w:val="28"/>
          <w:lang w:val="uk-UA"/>
        </w:rPr>
        <w:t xml:space="preserve">Предмет дослідження </w:t>
      </w:r>
      <w:r w:rsidRPr="003A14BD">
        <w:rPr>
          <w:sz w:val="28"/>
          <w:szCs w:val="28"/>
          <w:lang w:val="uk-UA"/>
        </w:rPr>
        <w:t xml:space="preserve">– ключові для екзистенціального мислення проблеми, мотиви (людської екзистенції, абсурдності людського буття, песимізму, самотності, відчуження, страху, зневіри, нездійсненності свободи, вибору, відповідальності, смерті (самогубства) тощо) </w:t>
      </w:r>
      <w:r w:rsidRPr="003A14BD">
        <w:rPr>
          <w:bCs/>
          <w:sz w:val="28"/>
          <w:szCs w:val="28"/>
          <w:lang w:val="uk-UA"/>
        </w:rPr>
        <w:t xml:space="preserve">та </w:t>
      </w:r>
      <w:r w:rsidR="00282994">
        <w:rPr>
          <w:bCs/>
          <w:sz w:val="28"/>
          <w:szCs w:val="28"/>
          <w:lang w:val="uk-UA"/>
        </w:rPr>
        <w:t>екзистенціальні художні моделі в</w:t>
      </w:r>
      <w:r w:rsidR="00C1796C">
        <w:rPr>
          <w:bCs/>
          <w:sz w:val="28"/>
          <w:szCs w:val="28"/>
          <w:lang w:val="uk-UA"/>
        </w:rPr>
        <w:t xml:space="preserve"> прозі В. Підмогильного</w:t>
      </w:r>
      <w:r w:rsidRPr="003A14BD">
        <w:rPr>
          <w:bCs/>
          <w:sz w:val="28"/>
          <w:szCs w:val="28"/>
          <w:lang w:val="uk-UA"/>
        </w:rPr>
        <w:t>.</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Для успішного виконання поставлених завдань було застосовано комплекс </w:t>
      </w:r>
      <w:r w:rsidRPr="003A14BD">
        <w:rPr>
          <w:b/>
          <w:sz w:val="28"/>
          <w:szCs w:val="28"/>
          <w:lang w:val="uk-UA"/>
        </w:rPr>
        <w:t>методів дослідження</w:t>
      </w:r>
      <w:r w:rsidRPr="003A14BD">
        <w:rPr>
          <w:sz w:val="28"/>
          <w:szCs w:val="28"/>
          <w:lang w:val="uk-UA"/>
        </w:rPr>
        <w:t xml:space="preserve">: </w:t>
      </w:r>
      <w:r w:rsidRPr="003A14BD">
        <w:rPr>
          <w:i/>
          <w:iCs/>
          <w:sz w:val="28"/>
          <w:szCs w:val="28"/>
          <w:lang w:val="uk-UA"/>
        </w:rPr>
        <w:t xml:space="preserve">описовий </w:t>
      </w:r>
      <w:r w:rsidRPr="003A14BD">
        <w:rPr>
          <w:iCs/>
          <w:sz w:val="28"/>
          <w:szCs w:val="28"/>
          <w:lang w:val="uk-UA"/>
        </w:rPr>
        <w:t xml:space="preserve">(з метою рецепції науково-критичної літератури з теми дослідження); </w:t>
      </w:r>
      <w:r w:rsidRPr="003A14BD">
        <w:rPr>
          <w:i/>
          <w:iCs/>
          <w:sz w:val="28"/>
          <w:szCs w:val="28"/>
          <w:lang w:val="uk-UA"/>
        </w:rPr>
        <w:t>системний</w:t>
      </w:r>
      <w:r w:rsidRPr="003A14BD">
        <w:rPr>
          <w:iCs/>
          <w:sz w:val="28"/>
          <w:szCs w:val="28"/>
          <w:lang w:val="uk-UA"/>
        </w:rPr>
        <w:t xml:space="preserve"> (його використання зумовлено функціонуванням художнього твору як системно організованої цілісності), </w:t>
      </w:r>
      <w:r w:rsidRPr="003A14BD">
        <w:rPr>
          <w:i/>
          <w:iCs/>
          <w:sz w:val="28"/>
          <w:szCs w:val="28"/>
          <w:lang w:val="uk-UA"/>
        </w:rPr>
        <w:t xml:space="preserve">біографічний </w:t>
      </w:r>
      <w:r w:rsidRPr="003A14BD">
        <w:rPr>
          <w:iCs/>
          <w:sz w:val="28"/>
          <w:szCs w:val="28"/>
          <w:lang w:val="uk-UA"/>
        </w:rPr>
        <w:t xml:space="preserve">(з метою з’ясування </w:t>
      </w:r>
      <w:r w:rsidRPr="003A14BD">
        <w:rPr>
          <w:sz w:val="28"/>
          <w:szCs w:val="28"/>
          <w:lang w:val="uk-UA"/>
        </w:rPr>
        <w:t>джерел формування філософського світогляду В. Підмогильного);</w:t>
      </w:r>
      <w:r w:rsidRPr="003A14BD">
        <w:rPr>
          <w:i/>
          <w:iCs/>
          <w:sz w:val="28"/>
          <w:szCs w:val="28"/>
          <w:lang w:val="uk-UA"/>
        </w:rPr>
        <w:t xml:space="preserve"> культурно-історичний</w:t>
      </w:r>
      <w:r w:rsidRPr="003A14BD">
        <w:rPr>
          <w:iCs/>
          <w:sz w:val="28"/>
          <w:szCs w:val="28"/>
          <w:lang w:val="uk-UA"/>
        </w:rPr>
        <w:t xml:space="preserve"> (для виявлення умов, у яких формувалось авторське осмислення екзистенціалізму та пов’язаних із ним мотивів і проблем). Також у роботі використано елементи </w:t>
      </w:r>
      <w:r w:rsidRPr="003A14BD">
        <w:rPr>
          <w:i/>
          <w:iCs/>
          <w:sz w:val="28"/>
          <w:szCs w:val="28"/>
          <w:lang w:val="uk-UA"/>
        </w:rPr>
        <w:t>проблемно-тематичного й контекстуального аналізів,</w:t>
      </w:r>
      <w:r w:rsidRPr="003A14BD">
        <w:rPr>
          <w:sz w:val="28"/>
          <w:szCs w:val="28"/>
          <w:lang w:val="uk-UA"/>
        </w:rPr>
        <w:t xml:space="preserve"> методику </w:t>
      </w:r>
      <w:r w:rsidRPr="003A14BD">
        <w:rPr>
          <w:i/>
          <w:sz w:val="28"/>
          <w:szCs w:val="28"/>
          <w:lang w:val="uk-UA"/>
        </w:rPr>
        <w:t>мотивного аналізу</w:t>
      </w:r>
      <w:r w:rsidRPr="003A14BD">
        <w:rPr>
          <w:sz w:val="28"/>
          <w:szCs w:val="28"/>
          <w:lang w:val="uk-UA"/>
        </w:rPr>
        <w:t>,</w:t>
      </w:r>
      <w:r w:rsidRPr="003A14BD">
        <w:rPr>
          <w:iCs/>
          <w:sz w:val="28"/>
          <w:szCs w:val="28"/>
          <w:lang w:val="uk-UA"/>
        </w:rPr>
        <w:t xml:space="preserve"> </w:t>
      </w:r>
      <w:r w:rsidR="00357CD7">
        <w:rPr>
          <w:i/>
          <w:sz w:val="28"/>
          <w:szCs w:val="28"/>
          <w:lang w:val="uk-UA"/>
        </w:rPr>
        <w:t>аналітико-с</w:t>
      </w:r>
      <w:r w:rsidR="004C4DC6">
        <w:rPr>
          <w:i/>
          <w:sz w:val="28"/>
          <w:szCs w:val="28"/>
          <w:lang w:val="uk-UA"/>
        </w:rPr>
        <w:t>ин</w:t>
      </w:r>
      <w:r w:rsidR="00357CD7">
        <w:rPr>
          <w:i/>
          <w:sz w:val="28"/>
          <w:szCs w:val="28"/>
          <w:lang w:val="uk-UA"/>
        </w:rPr>
        <w:t>тетичний</w:t>
      </w:r>
      <w:r w:rsidRPr="003A14BD">
        <w:rPr>
          <w:i/>
          <w:sz w:val="28"/>
          <w:szCs w:val="28"/>
          <w:lang w:val="uk-UA"/>
        </w:rPr>
        <w:t xml:space="preserve"> підхід</w:t>
      </w:r>
      <w:r w:rsidRPr="003A14BD">
        <w:rPr>
          <w:sz w:val="28"/>
          <w:szCs w:val="28"/>
          <w:lang w:val="uk-UA"/>
        </w:rPr>
        <w:t xml:space="preserve"> до ху</w:t>
      </w:r>
      <w:r w:rsidR="00357CD7">
        <w:rPr>
          <w:sz w:val="28"/>
          <w:szCs w:val="28"/>
          <w:lang w:val="uk-UA"/>
        </w:rPr>
        <w:t xml:space="preserve">дожніх текстів В. Підмогильного, </w:t>
      </w:r>
      <w:r w:rsidR="00711A2F">
        <w:rPr>
          <w:sz w:val="28"/>
          <w:szCs w:val="28"/>
          <w:lang w:val="uk-UA"/>
        </w:rPr>
        <w:t xml:space="preserve">залучено </w:t>
      </w:r>
      <w:r w:rsidR="004C4DC6" w:rsidRPr="004C4DC6">
        <w:rPr>
          <w:i/>
          <w:sz w:val="28"/>
          <w:szCs w:val="28"/>
          <w:lang w:val="uk-UA"/>
        </w:rPr>
        <w:t>аналіз, синтез, систематизацію</w:t>
      </w:r>
      <w:r w:rsidR="004C4DC6">
        <w:rPr>
          <w:sz w:val="28"/>
          <w:szCs w:val="28"/>
          <w:lang w:val="uk-UA"/>
        </w:rPr>
        <w:t xml:space="preserve"> </w:t>
      </w:r>
      <w:r w:rsidR="00357CD7">
        <w:rPr>
          <w:sz w:val="28"/>
          <w:szCs w:val="28"/>
          <w:lang w:val="uk-UA"/>
        </w:rPr>
        <w:t>навчально-методичної літератури.</w:t>
      </w:r>
    </w:p>
    <w:p w:rsidR="003A14BD" w:rsidRPr="003402CA" w:rsidRDefault="003A14BD" w:rsidP="003A14BD">
      <w:pPr>
        <w:spacing w:line="360" w:lineRule="auto"/>
        <w:ind w:firstLine="709"/>
        <w:jc w:val="both"/>
        <w:rPr>
          <w:sz w:val="28"/>
          <w:szCs w:val="28"/>
          <w:lang w:val="uk-UA"/>
        </w:rPr>
      </w:pPr>
      <w:r w:rsidRPr="003A14BD">
        <w:rPr>
          <w:b/>
          <w:bCs/>
          <w:sz w:val="28"/>
          <w:szCs w:val="28"/>
          <w:lang w:val="uk-UA"/>
        </w:rPr>
        <w:t>Теоретико-методологічною основою магістерської роботи</w:t>
      </w:r>
      <w:r w:rsidRPr="003A14BD">
        <w:rPr>
          <w:sz w:val="28"/>
          <w:szCs w:val="28"/>
          <w:lang w:val="uk-UA"/>
        </w:rPr>
        <w:t xml:space="preserve"> є напрацювання провідних філософів-екзистенціалістів: М. Бердяєва, М. Гайдеґґера, А. Камю, Ж.-П. Сартра, М. де Унамуно, К. Ясперса та ін.; науковий доробок українських і зарубіжних літературознавців, присвячений </w:t>
      </w:r>
      <w:r w:rsidRPr="003A14BD">
        <w:rPr>
          <w:sz w:val="28"/>
          <w:szCs w:val="28"/>
          <w:lang w:val="uk-UA"/>
        </w:rPr>
        <w:lastRenderedPageBreak/>
        <w:t>розкриттю жанрової специфіки інтелектуального роману (М. Бенькович, В. Бікульчюса, Т. Гуріної, Ю. Давидова, В. Днєпрова, І. Куриленко, С. Павличко, Н. Павлової, І. Фрадкіна та ін.); літературознавчі праці з проблем екзистенціального дискурсу вітчизняної прози, у тому числі творчості В. Підмогильного (розвідки Т. Блєдних, С. Ізосімової, О. Лілік, І. Малишівської, Н. Олійник, Н. Павлюк, О. Стадніченко та ін.)</w:t>
      </w:r>
      <w:r w:rsidR="003402CA">
        <w:rPr>
          <w:sz w:val="28"/>
          <w:szCs w:val="28"/>
          <w:lang w:val="uk-UA"/>
        </w:rPr>
        <w:t xml:space="preserve">; </w:t>
      </w:r>
      <w:r w:rsidR="003402CA">
        <w:rPr>
          <w:color w:val="191919"/>
          <w:sz w:val="28"/>
          <w:szCs w:val="28"/>
          <w:lang w:val="uk-UA" w:eastAsia="en-US"/>
        </w:rPr>
        <w:t>результати досліджень у галузі літературної освіти (праці О</w:t>
      </w:r>
      <w:r w:rsidR="003402CA" w:rsidRPr="003402CA">
        <w:rPr>
          <w:color w:val="191919"/>
          <w:sz w:val="28"/>
          <w:szCs w:val="28"/>
          <w:lang w:val="uk-UA" w:eastAsia="en-US"/>
        </w:rPr>
        <w:t>. Лілік, А. </w:t>
      </w:r>
      <w:r w:rsidR="003402CA" w:rsidRPr="003402CA">
        <w:rPr>
          <w:sz w:val="28"/>
          <w:szCs w:val="28"/>
          <w:lang w:val="uk-UA"/>
        </w:rPr>
        <w:t xml:space="preserve">Нагорної </w:t>
      </w:r>
      <w:r w:rsidR="003402CA" w:rsidRPr="003402CA">
        <w:rPr>
          <w:color w:val="191919"/>
          <w:sz w:val="28"/>
          <w:szCs w:val="28"/>
          <w:lang w:val="uk-UA" w:eastAsia="en-US"/>
        </w:rPr>
        <w:t>та ін.)</w:t>
      </w:r>
      <w:r w:rsidRPr="003402CA">
        <w:rPr>
          <w:sz w:val="28"/>
          <w:szCs w:val="28"/>
          <w:lang w:val="uk-UA"/>
        </w:rPr>
        <w:t>.</w:t>
      </w:r>
    </w:p>
    <w:p w:rsidR="003A14BD" w:rsidRPr="003A14BD" w:rsidRDefault="003A14BD" w:rsidP="003A14BD">
      <w:pPr>
        <w:spacing w:line="360" w:lineRule="auto"/>
        <w:ind w:firstLine="709"/>
        <w:jc w:val="both"/>
        <w:rPr>
          <w:sz w:val="28"/>
          <w:szCs w:val="28"/>
          <w:lang w:val="uk-UA"/>
        </w:rPr>
      </w:pPr>
      <w:r w:rsidRPr="003A14BD">
        <w:rPr>
          <w:b/>
          <w:bCs/>
          <w:sz w:val="28"/>
          <w:szCs w:val="28"/>
          <w:lang w:val="uk-UA"/>
        </w:rPr>
        <w:t xml:space="preserve">Наукова новизна одержаних результатів </w:t>
      </w:r>
      <w:r w:rsidRPr="003A14BD">
        <w:rPr>
          <w:sz w:val="28"/>
          <w:szCs w:val="28"/>
          <w:lang w:val="uk-UA"/>
        </w:rPr>
        <w:t>визначається тим, що в магістерській роботі узагальнено міркування літературознавців стосовно художнього вираження екзистенціальних інтенцій у прозі В. Підмогильного, обґрунтовано екзистенціальний світогляд письменника, його ставлення до філософських проблем; простежено специфіку реалізації визначальних мотивів і проблем екзистенціалізму в оповіданнях, повісті «Остап Шаптала» та романах «Місто» і «Невеличка драма».</w:t>
      </w:r>
    </w:p>
    <w:p w:rsidR="003A14BD" w:rsidRPr="003A14BD" w:rsidRDefault="003A14BD" w:rsidP="003A14BD">
      <w:pPr>
        <w:autoSpaceDE w:val="0"/>
        <w:autoSpaceDN w:val="0"/>
        <w:spacing w:line="360" w:lineRule="auto"/>
        <w:ind w:firstLine="709"/>
        <w:jc w:val="both"/>
        <w:rPr>
          <w:sz w:val="28"/>
          <w:szCs w:val="28"/>
          <w:lang w:val="uk-UA"/>
        </w:rPr>
      </w:pPr>
      <w:r w:rsidRPr="003A14BD">
        <w:rPr>
          <w:b/>
          <w:sz w:val="28"/>
          <w:szCs w:val="28"/>
          <w:lang w:val="uk-UA"/>
        </w:rPr>
        <w:t>Теоретичне значення магістерської роботи</w:t>
      </w:r>
      <w:r w:rsidRPr="003A14BD">
        <w:rPr>
          <w:sz w:val="28"/>
          <w:szCs w:val="28"/>
          <w:lang w:val="uk-UA"/>
        </w:rPr>
        <w:t xml:space="preserve"> полягає в тому, що її результати можуть бути застосовані для комплексного дослідження екзистенціального дискурсу української прози першої половини ХХ ст. </w:t>
      </w:r>
    </w:p>
    <w:p w:rsidR="003A14BD" w:rsidRPr="003A14BD" w:rsidRDefault="003A14BD" w:rsidP="003A14BD">
      <w:pPr>
        <w:spacing w:line="360" w:lineRule="auto"/>
        <w:ind w:firstLine="709"/>
        <w:jc w:val="both"/>
        <w:rPr>
          <w:sz w:val="28"/>
          <w:szCs w:val="28"/>
          <w:lang w:val="uk-UA"/>
        </w:rPr>
      </w:pPr>
      <w:r w:rsidRPr="003A14BD">
        <w:rPr>
          <w:b/>
          <w:sz w:val="28"/>
          <w:szCs w:val="28"/>
          <w:lang w:val="uk-UA"/>
        </w:rPr>
        <w:t>Практичне значення дослідження.</w:t>
      </w:r>
      <w:r w:rsidRPr="003A14BD">
        <w:rPr>
          <w:sz w:val="28"/>
          <w:szCs w:val="28"/>
          <w:lang w:val="uk-UA"/>
        </w:rPr>
        <w:t xml:space="preserve"> Матеріали магістерської роботи можуть використовуватися вчителями-словесниками під час підготовки до уроків української літератури з вивчення творчості В. Підмогильного, викладачами-літераторами у процесі читання нормативних літературознавчих курсів і спецкурсів для студентів спеціальності 014 Середня освіта (Українська мова і література) закладів вищої освіти, здобувачами вищої освіти д</w:t>
      </w:r>
      <w:r w:rsidR="00C54C02">
        <w:rPr>
          <w:sz w:val="28"/>
          <w:szCs w:val="28"/>
          <w:lang w:val="uk-UA"/>
        </w:rPr>
        <w:t>ля написання курсових, бакалаврськ</w:t>
      </w:r>
      <w:r w:rsidRPr="003A14BD">
        <w:rPr>
          <w:sz w:val="28"/>
          <w:szCs w:val="28"/>
          <w:lang w:val="uk-UA"/>
        </w:rPr>
        <w:t xml:space="preserve">их, магістерських, конкурсних робіт. </w:t>
      </w:r>
    </w:p>
    <w:p w:rsidR="003A14BD" w:rsidRPr="003A14BD" w:rsidRDefault="003A14BD" w:rsidP="003A14BD">
      <w:pPr>
        <w:spacing w:line="360" w:lineRule="auto"/>
        <w:ind w:firstLine="709"/>
        <w:jc w:val="both"/>
        <w:rPr>
          <w:sz w:val="28"/>
          <w:szCs w:val="28"/>
          <w:lang w:val="uk-UA"/>
        </w:rPr>
      </w:pPr>
      <w:r w:rsidRPr="003A14BD">
        <w:rPr>
          <w:b/>
          <w:sz w:val="28"/>
          <w:szCs w:val="28"/>
          <w:lang w:val="uk-UA"/>
        </w:rPr>
        <w:t>Апробація результатів дослідження.</w:t>
      </w:r>
      <w:r w:rsidRPr="003A14BD">
        <w:rPr>
          <w:sz w:val="28"/>
          <w:szCs w:val="28"/>
          <w:lang w:val="uk-UA"/>
        </w:rPr>
        <w:t xml:space="preserve"> Основні положення і висновки магістерської роботи викладалися та обговорювалися на конференціях різного рівня: </w:t>
      </w:r>
      <w:r w:rsidRPr="003A14BD">
        <w:rPr>
          <w:bCs/>
          <w:color w:val="000000"/>
          <w:spacing w:val="-4"/>
          <w:sz w:val="28"/>
          <w:szCs w:val="28"/>
          <w:lang w:val="uk-UA"/>
        </w:rPr>
        <w:t>Усеукраїнській</w:t>
      </w:r>
      <w:r w:rsidRPr="003A14BD">
        <w:rPr>
          <w:sz w:val="28"/>
          <w:szCs w:val="28"/>
          <w:lang w:val="uk-UA"/>
        </w:rPr>
        <w:t xml:space="preserve"> </w:t>
      </w:r>
      <w:r w:rsidRPr="003A14BD">
        <w:rPr>
          <w:bCs/>
          <w:color w:val="000000"/>
          <w:spacing w:val="-4"/>
          <w:sz w:val="28"/>
          <w:szCs w:val="28"/>
          <w:lang w:val="uk-UA"/>
        </w:rPr>
        <w:t xml:space="preserve">науково-практичній конференції </w:t>
      </w:r>
      <w:r w:rsidRPr="003A14BD">
        <w:rPr>
          <w:bCs/>
          <w:color w:val="000000"/>
          <w:spacing w:val="-5"/>
          <w:sz w:val="28"/>
          <w:szCs w:val="28"/>
          <w:lang w:val="uk-UA"/>
        </w:rPr>
        <w:t>«Перші Данилівські читання</w:t>
      </w:r>
      <w:r w:rsidRPr="003A14BD">
        <w:rPr>
          <w:bCs/>
          <w:color w:val="000000"/>
          <w:spacing w:val="-4"/>
          <w:sz w:val="28"/>
          <w:szCs w:val="28"/>
          <w:lang w:val="uk-UA"/>
        </w:rPr>
        <w:t>» (</w:t>
      </w:r>
      <w:r w:rsidRPr="003A14BD">
        <w:rPr>
          <w:color w:val="000000"/>
          <w:spacing w:val="-3"/>
          <w:sz w:val="28"/>
          <w:szCs w:val="28"/>
          <w:lang w:val="uk-UA"/>
        </w:rPr>
        <w:t>22 листопада 2018 </w:t>
      </w:r>
      <w:r w:rsidRPr="003A14BD">
        <w:rPr>
          <w:bCs/>
          <w:color w:val="000000"/>
          <w:spacing w:val="-3"/>
          <w:sz w:val="28"/>
          <w:szCs w:val="28"/>
          <w:lang w:val="uk-UA"/>
        </w:rPr>
        <w:t xml:space="preserve">р., Ніжинський державний університет імені Миколи Гоголя), </w:t>
      </w:r>
      <w:r w:rsidRPr="003A14BD">
        <w:rPr>
          <w:sz w:val="28"/>
          <w:szCs w:val="28"/>
          <w:lang w:val="uk-UA"/>
        </w:rPr>
        <w:t>VІІІ Міжнародній інтернет-конференції молодих учених і студентів</w:t>
      </w:r>
      <w:r w:rsidRPr="003A14BD">
        <w:rPr>
          <w:bCs/>
          <w:sz w:val="28"/>
          <w:szCs w:val="28"/>
          <w:lang w:val="uk-UA"/>
        </w:rPr>
        <w:t xml:space="preserve"> «Глухівські наукові читання – 2018. Актуальні питання суспільних </w:t>
      </w:r>
      <w:r w:rsidRPr="003A14BD">
        <w:rPr>
          <w:bCs/>
          <w:sz w:val="28"/>
          <w:szCs w:val="28"/>
          <w:lang w:val="uk-UA"/>
        </w:rPr>
        <w:lastRenderedPageBreak/>
        <w:t>та гуманітарних наук» (</w:t>
      </w:r>
      <w:r w:rsidRPr="003A14BD">
        <w:rPr>
          <w:sz w:val="28"/>
          <w:szCs w:val="28"/>
          <w:lang w:val="uk-UA"/>
        </w:rPr>
        <w:t>6 грудня 2018</w:t>
      </w:r>
      <w:r w:rsidRPr="003A14BD">
        <w:rPr>
          <w:rStyle w:val="a6"/>
          <w:bCs w:val="0"/>
          <w:sz w:val="28"/>
          <w:szCs w:val="28"/>
          <w:lang w:val="uk-UA"/>
        </w:rPr>
        <w:t> </w:t>
      </w:r>
      <w:r w:rsidRPr="003A14BD">
        <w:rPr>
          <w:rStyle w:val="a6"/>
          <w:b w:val="0"/>
          <w:bCs w:val="0"/>
          <w:sz w:val="28"/>
          <w:szCs w:val="28"/>
          <w:lang w:val="uk-UA"/>
        </w:rPr>
        <w:t>р., ГНПУ імені Олександра Довженка),</w:t>
      </w:r>
      <w:r w:rsidRPr="003A14BD">
        <w:rPr>
          <w:sz w:val="28"/>
          <w:szCs w:val="28"/>
          <w:lang w:val="uk-UA"/>
        </w:rPr>
        <w:t xml:space="preserve"> Усеукраїнській студентській науково-практичній інтернет-конференції «Сучасні тенденції та перспективи мовно-літературної освіти в Україні» (20</w:t>
      </w:r>
      <w:r w:rsidRPr="003A14BD">
        <w:rPr>
          <w:rStyle w:val="a6"/>
          <w:b w:val="0"/>
          <w:bCs w:val="0"/>
          <w:sz w:val="28"/>
          <w:szCs w:val="28"/>
          <w:lang w:val="uk-UA"/>
        </w:rPr>
        <w:t>–</w:t>
      </w:r>
      <w:r w:rsidRPr="003A14BD">
        <w:rPr>
          <w:sz w:val="28"/>
          <w:szCs w:val="28"/>
          <w:lang w:val="uk-UA"/>
        </w:rPr>
        <w:t xml:space="preserve">21 лютого 2019 р., </w:t>
      </w:r>
      <w:r w:rsidRPr="003A14BD">
        <w:rPr>
          <w:rStyle w:val="a6"/>
          <w:b w:val="0"/>
          <w:bCs w:val="0"/>
          <w:sz w:val="28"/>
          <w:szCs w:val="28"/>
          <w:lang w:val="uk-UA"/>
        </w:rPr>
        <w:t>ГНПУ ім. О. Довженка</w:t>
      </w:r>
      <w:r w:rsidRPr="003A14BD">
        <w:rPr>
          <w:sz w:val="28"/>
          <w:szCs w:val="28"/>
          <w:lang w:val="uk-UA"/>
        </w:rPr>
        <w:t>),</w:t>
      </w:r>
      <w:r w:rsidRPr="003A14BD">
        <w:rPr>
          <w:b/>
          <w:sz w:val="28"/>
          <w:szCs w:val="28"/>
          <w:lang w:val="uk-UA"/>
        </w:rPr>
        <w:t xml:space="preserve"> </w:t>
      </w:r>
      <w:r w:rsidRPr="003A14BD">
        <w:rPr>
          <w:sz w:val="28"/>
          <w:szCs w:val="28"/>
          <w:lang w:val="uk-UA"/>
        </w:rPr>
        <w:t>І</w:t>
      </w:r>
      <w:r w:rsidRPr="003A14BD">
        <w:rPr>
          <w:rStyle w:val="FontStyle24"/>
          <w:szCs w:val="28"/>
          <w:lang w:val="uk-UA" w:eastAsia="uk-UA"/>
        </w:rPr>
        <w:t xml:space="preserve">І </w:t>
      </w:r>
      <w:r w:rsidRPr="003A14BD">
        <w:rPr>
          <w:sz w:val="28"/>
          <w:szCs w:val="28"/>
          <w:lang w:val="uk-UA"/>
        </w:rPr>
        <w:t xml:space="preserve">Усеукраїнській науково-практичній інтернет-конференції студентів, аспірантів і молодих учених «Сучасні тенденції та перспективи мовно-літературної освіти в Україні», (19–20 лютого 2020 р., </w:t>
      </w:r>
      <w:r w:rsidRPr="003A14BD">
        <w:rPr>
          <w:rStyle w:val="a6"/>
          <w:b w:val="0"/>
          <w:bCs w:val="0"/>
          <w:sz w:val="28"/>
          <w:szCs w:val="28"/>
          <w:lang w:val="uk-UA"/>
        </w:rPr>
        <w:t>ГНПУ ім. О. Довженка</w:t>
      </w:r>
      <w:r w:rsidRPr="003A14BD">
        <w:rPr>
          <w:sz w:val="28"/>
          <w:szCs w:val="28"/>
          <w:lang w:val="uk-UA"/>
        </w:rPr>
        <w:t>), Всеукраїнській науково-теоретичній конференції</w:t>
      </w:r>
      <w:r w:rsidRPr="003A14BD">
        <w:rPr>
          <w:i/>
          <w:sz w:val="28"/>
          <w:szCs w:val="28"/>
          <w:lang w:val="uk-UA"/>
        </w:rPr>
        <w:t xml:space="preserve"> </w:t>
      </w:r>
      <w:r w:rsidRPr="003A14BD">
        <w:rPr>
          <w:sz w:val="28"/>
          <w:szCs w:val="28"/>
          <w:lang w:val="uk-UA"/>
        </w:rPr>
        <w:t xml:space="preserve">ІХ Довженківські читання «Олександр Довженко і українська культура: історія, традиції, сучасність» (17–18 жовтня 2019 р., </w:t>
      </w:r>
      <w:r w:rsidRPr="003A14BD">
        <w:rPr>
          <w:rStyle w:val="a6"/>
          <w:b w:val="0"/>
          <w:bCs w:val="0"/>
          <w:sz w:val="28"/>
          <w:szCs w:val="28"/>
          <w:lang w:val="uk-UA"/>
        </w:rPr>
        <w:t>ГНПУ ім. О. Довженка</w:t>
      </w:r>
      <w:r w:rsidRPr="003A14BD">
        <w:rPr>
          <w:sz w:val="28"/>
          <w:szCs w:val="28"/>
          <w:lang w:val="uk-UA"/>
        </w:rPr>
        <w:t>), Х  Всеукраїнській студентській науково-практичній конференції «Мова й література у проєкції різних наукових парадигм» (17</w:t>
      </w:r>
      <w:r w:rsidRPr="003A14BD">
        <w:rPr>
          <w:rStyle w:val="a6"/>
          <w:b w:val="0"/>
          <w:bCs w:val="0"/>
          <w:sz w:val="28"/>
          <w:szCs w:val="28"/>
          <w:lang w:val="uk-UA"/>
        </w:rPr>
        <w:t>–</w:t>
      </w:r>
      <w:r w:rsidRPr="003A14BD">
        <w:rPr>
          <w:sz w:val="28"/>
          <w:szCs w:val="28"/>
          <w:lang w:val="uk-UA"/>
        </w:rPr>
        <w:t>18 квітня 2019 р., м. Старобільськ), ХІ Всеукраїнській студентській науково-практичній конференції «Мова й література у проєкції різних наукових парадигм» (9 квітня 2020 р., м. Старобільськ), Всеукраїнській студентській науково-практичній інтернет-конференції «Арватівські читання» (15 квітня 2020 р., м. Ніжин), щорічній звітній науково-практичній конференції студентів, магістрантів Глухівського національного педагогічного університету імені Олександра Довженка (23</w:t>
      </w:r>
      <w:r w:rsidRPr="003A14BD">
        <w:rPr>
          <w:rStyle w:val="a6"/>
          <w:b w:val="0"/>
          <w:bCs w:val="0"/>
          <w:sz w:val="28"/>
          <w:szCs w:val="28"/>
          <w:lang w:val="uk-UA"/>
        </w:rPr>
        <w:t>–</w:t>
      </w:r>
      <w:r w:rsidRPr="003A14BD">
        <w:rPr>
          <w:sz w:val="28"/>
          <w:szCs w:val="28"/>
          <w:lang w:val="uk-UA"/>
        </w:rPr>
        <w:t xml:space="preserve">24 квітня 2019 р.). </w:t>
      </w:r>
    </w:p>
    <w:p w:rsidR="003A14BD" w:rsidRPr="003A14BD" w:rsidRDefault="003A14BD" w:rsidP="003A14BD">
      <w:pPr>
        <w:spacing w:line="360" w:lineRule="auto"/>
        <w:ind w:firstLine="709"/>
        <w:jc w:val="both"/>
        <w:rPr>
          <w:sz w:val="28"/>
          <w:szCs w:val="28"/>
          <w:lang w:val="uk-UA"/>
        </w:rPr>
      </w:pPr>
      <w:r w:rsidRPr="003A14BD">
        <w:rPr>
          <w:b/>
          <w:bCs/>
          <w:sz w:val="28"/>
          <w:szCs w:val="28"/>
          <w:lang w:val="uk-UA"/>
        </w:rPr>
        <w:t>Публікації</w:t>
      </w:r>
      <w:r w:rsidRPr="003A14BD">
        <w:rPr>
          <w:sz w:val="28"/>
          <w:szCs w:val="28"/>
          <w:lang w:val="uk-UA"/>
        </w:rPr>
        <w:t>. Результати дослідження висвітлено в чотирьох одноосібних публікаціях:</w:t>
      </w:r>
    </w:p>
    <w:p w:rsidR="003A14BD" w:rsidRPr="003A14BD" w:rsidRDefault="003A14BD" w:rsidP="003A14BD">
      <w:pPr>
        <w:numPr>
          <w:ilvl w:val="0"/>
          <w:numId w:val="2"/>
        </w:numPr>
        <w:tabs>
          <w:tab w:val="clear" w:pos="2216"/>
          <w:tab w:val="left" w:pos="284"/>
        </w:tabs>
        <w:autoSpaceDE w:val="0"/>
        <w:autoSpaceDN w:val="0"/>
        <w:spacing w:line="360" w:lineRule="auto"/>
        <w:ind w:left="0" w:firstLine="709"/>
        <w:jc w:val="both"/>
        <w:rPr>
          <w:sz w:val="28"/>
          <w:szCs w:val="28"/>
          <w:lang w:val="uk-UA"/>
        </w:rPr>
      </w:pPr>
      <w:r w:rsidRPr="003A14BD">
        <w:rPr>
          <w:sz w:val="28"/>
          <w:szCs w:val="28"/>
          <w:lang w:val="uk-UA"/>
        </w:rPr>
        <w:t xml:space="preserve">Порохня А. С. Екзистенційні проблеми в романі «Місто» В. Підмогильного. </w:t>
      </w:r>
      <w:r w:rsidRPr="003A14BD">
        <w:rPr>
          <w:bCs/>
          <w:i/>
          <w:spacing w:val="-4"/>
          <w:sz w:val="28"/>
          <w:szCs w:val="28"/>
          <w:lang w:val="uk-UA" w:eastAsia="ar-SA"/>
        </w:rPr>
        <w:t>Перші Данилівські читання :</w:t>
      </w:r>
      <w:r w:rsidRPr="003A14BD">
        <w:rPr>
          <w:bCs/>
          <w:spacing w:val="-4"/>
          <w:sz w:val="28"/>
          <w:szCs w:val="28"/>
          <w:lang w:val="uk-UA" w:eastAsia="ar-SA"/>
        </w:rPr>
        <w:t xml:space="preserve"> збірник тез доповідей Всеукраїнської студентської науково-практичної конференції, присвяченої актуальним питанням викладання літератури та мови, 22 листопада 2018 року. / упорядн. Ю. І. Бондаренко, Н. М. Голуб, А. І. Бондаренко, С. В. Цінько. Ніжин : видавництво НДУ імені Миколи Гоголя, 2018. </w:t>
      </w:r>
      <w:r w:rsidRPr="003A14BD">
        <w:rPr>
          <w:sz w:val="28"/>
          <w:szCs w:val="28"/>
          <w:lang w:val="uk-UA"/>
        </w:rPr>
        <w:t>С. 110</w:t>
      </w:r>
      <w:r w:rsidRPr="003A14BD">
        <w:rPr>
          <w:bCs/>
          <w:sz w:val="28"/>
          <w:szCs w:val="28"/>
          <w:lang w:val="uk-UA"/>
        </w:rPr>
        <w:t>–</w:t>
      </w:r>
      <w:r w:rsidRPr="003A14BD">
        <w:rPr>
          <w:sz w:val="28"/>
          <w:szCs w:val="28"/>
          <w:lang w:val="uk-UA"/>
        </w:rPr>
        <w:t>111.</w:t>
      </w:r>
    </w:p>
    <w:p w:rsidR="003A14BD" w:rsidRPr="003A14BD" w:rsidRDefault="003A14BD" w:rsidP="003A14BD">
      <w:pPr>
        <w:numPr>
          <w:ilvl w:val="0"/>
          <w:numId w:val="2"/>
        </w:numPr>
        <w:tabs>
          <w:tab w:val="clear" w:pos="2216"/>
          <w:tab w:val="left" w:pos="284"/>
        </w:tabs>
        <w:autoSpaceDE w:val="0"/>
        <w:autoSpaceDN w:val="0"/>
        <w:spacing w:line="360" w:lineRule="auto"/>
        <w:ind w:left="0" w:firstLine="709"/>
        <w:jc w:val="both"/>
        <w:rPr>
          <w:sz w:val="28"/>
          <w:szCs w:val="28"/>
          <w:lang w:val="uk-UA"/>
        </w:rPr>
      </w:pPr>
      <w:r w:rsidRPr="003A14BD">
        <w:rPr>
          <w:sz w:val="28"/>
          <w:szCs w:val="28"/>
          <w:lang w:val="uk-UA"/>
        </w:rPr>
        <w:t xml:space="preserve">Порохня А. С. Екзистенціальний дискурс роману «Невеличка драма» В. Підмогильного. </w:t>
      </w:r>
      <w:r w:rsidRPr="003A14BD">
        <w:rPr>
          <w:i/>
          <w:sz w:val="28"/>
          <w:szCs w:val="28"/>
          <w:lang w:val="uk-UA"/>
        </w:rPr>
        <w:t>Мова і література в проекції різних наукових парадигм :</w:t>
      </w:r>
      <w:r>
        <w:rPr>
          <w:sz w:val="28"/>
          <w:szCs w:val="28"/>
          <w:lang w:val="uk-UA"/>
        </w:rPr>
        <w:t xml:space="preserve"> матеріали Х Всеукраїнської студентської</w:t>
      </w:r>
      <w:r w:rsidRPr="003A14BD">
        <w:rPr>
          <w:sz w:val="28"/>
          <w:szCs w:val="28"/>
          <w:lang w:val="uk-UA"/>
        </w:rPr>
        <w:t xml:space="preserve"> наук</w:t>
      </w:r>
      <w:r>
        <w:rPr>
          <w:sz w:val="28"/>
          <w:szCs w:val="28"/>
          <w:lang w:val="uk-UA"/>
        </w:rPr>
        <w:t>ово-практичної</w:t>
      </w:r>
      <w:r w:rsidRPr="003A14BD">
        <w:rPr>
          <w:sz w:val="28"/>
          <w:szCs w:val="28"/>
          <w:lang w:val="uk-UA"/>
        </w:rPr>
        <w:t xml:space="preserve"> </w:t>
      </w:r>
      <w:r>
        <w:rPr>
          <w:sz w:val="28"/>
          <w:szCs w:val="28"/>
          <w:lang w:val="uk-UA"/>
        </w:rPr>
        <w:lastRenderedPageBreak/>
        <w:t>конференції</w:t>
      </w:r>
      <w:r w:rsidRPr="003A14BD">
        <w:rPr>
          <w:sz w:val="28"/>
          <w:szCs w:val="28"/>
          <w:lang w:val="uk-UA"/>
        </w:rPr>
        <w:t xml:space="preserve"> (17 квітня 2019 р., м. Старобільськ) / ДЗ «Луган. нац. ун-т імені Тараса Шевченка. Старобільськ, 2019. С. 29</w:t>
      </w:r>
      <w:r w:rsidRPr="003A14BD">
        <w:rPr>
          <w:bCs/>
          <w:sz w:val="28"/>
          <w:szCs w:val="28"/>
          <w:lang w:val="uk-UA"/>
        </w:rPr>
        <w:t>–</w:t>
      </w:r>
      <w:r w:rsidRPr="003A14BD">
        <w:rPr>
          <w:sz w:val="28"/>
          <w:szCs w:val="28"/>
          <w:lang w:val="uk-UA"/>
        </w:rPr>
        <w:t>32.</w:t>
      </w:r>
    </w:p>
    <w:p w:rsidR="003A14BD" w:rsidRPr="003A14BD" w:rsidRDefault="003A14BD" w:rsidP="003A14BD">
      <w:pPr>
        <w:numPr>
          <w:ilvl w:val="0"/>
          <w:numId w:val="2"/>
        </w:numPr>
        <w:tabs>
          <w:tab w:val="clear" w:pos="2216"/>
          <w:tab w:val="left" w:pos="284"/>
        </w:tabs>
        <w:autoSpaceDE w:val="0"/>
        <w:autoSpaceDN w:val="0"/>
        <w:spacing w:line="360" w:lineRule="auto"/>
        <w:ind w:left="0" w:firstLine="709"/>
        <w:jc w:val="both"/>
        <w:rPr>
          <w:sz w:val="28"/>
          <w:szCs w:val="28"/>
          <w:lang w:val="uk-UA"/>
        </w:rPr>
      </w:pPr>
      <w:r w:rsidRPr="003A14BD">
        <w:rPr>
          <w:sz w:val="28"/>
          <w:szCs w:val="28"/>
          <w:lang w:val="uk-UA"/>
        </w:rPr>
        <w:t xml:space="preserve">Порохня А. Екзистенціальна філософічність інтелектуальних романів «Місто» та «Невеличка драма» В. Підмогильного. </w:t>
      </w:r>
      <w:r w:rsidRPr="003A14BD">
        <w:rPr>
          <w:bCs/>
          <w:i/>
          <w:sz w:val="28"/>
          <w:szCs w:val="28"/>
          <w:lang w:val="uk-UA"/>
        </w:rPr>
        <w:t>Науковий потенціал дослідника: філологічні та методичні пошуки </w:t>
      </w:r>
      <w:r w:rsidRPr="003A14BD">
        <w:rPr>
          <w:i/>
          <w:sz w:val="28"/>
          <w:szCs w:val="28"/>
          <w:lang w:val="uk-UA"/>
        </w:rPr>
        <w:t xml:space="preserve">: </w:t>
      </w:r>
      <w:r w:rsidRPr="003A14BD">
        <w:rPr>
          <w:sz w:val="28"/>
          <w:szCs w:val="28"/>
          <w:lang w:val="uk-UA"/>
        </w:rPr>
        <w:t>зб. наукових праць викладачів і студентів [випуск 8] / відп. редактор В. А. Каліш. Глухів : ГНПУ ім. О. Довженка, 2020. С. 183–187.</w:t>
      </w:r>
    </w:p>
    <w:p w:rsidR="003A14BD" w:rsidRPr="003A14BD" w:rsidRDefault="003A14BD" w:rsidP="003A14BD">
      <w:pPr>
        <w:numPr>
          <w:ilvl w:val="0"/>
          <w:numId w:val="2"/>
        </w:numPr>
        <w:tabs>
          <w:tab w:val="clear" w:pos="2216"/>
          <w:tab w:val="left" w:pos="284"/>
        </w:tabs>
        <w:autoSpaceDE w:val="0"/>
        <w:autoSpaceDN w:val="0"/>
        <w:spacing w:line="360" w:lineRule="auto"/>
        <w:ind w:left="0" w:firstLine="709"/>
        <w:jc w:val="both"/>
        <w:rPr>
          <w:sz w:val="28"/>
          <w:szCs w:val="28"/>
          <w:lang w:val="uk-UA"/>
        </w:rPr>
      </w:pPr>
      <w:r w:rsidRPr="003A14BD">
        <w:rPr>
          <w:sz w:val="28"/>
          <w:szCs w:val="28"/>
          <w:lang w:val="uk-UA"/>
        </w:rPr>
        <w:t xml:space="preserve">Порохня А. Елементи екзистенціалізму в оповіданнях В. Підмогильного. </w:t>
      </w:r>
      <w:r w:rsidRPr="003A14BD">
        <w:rPr>
          <w:i/>
          <w:sz w:val="28"/>
          <w:szCs w:val="28"/>
          <w:lang w:val="uk-UA"/>
        </w:rPr>
        <w:t>Мова і література в проекції різних наукових парадигм </w:t>
      </w:r>
      <w:r>
        <w:rPr>
          <w:sz w:val="28"/>
          <w:szCs w:val="28"/>
          <w:lang w:val="uk-UA"/>
        </w:rPr>
        <w:t>: матеріали ХІ Всеукраїнської студентської науково-практичної конференції (9 </w:t>
      </w:r>
      <w:r w:rsidRPr="003A14BD">
        <w:rPr>
          <w:sz w:val="28"/>
          <w:szCs w:val="28"/>
          <w:lang w:val="uk-UA"/>
        </w:rPr>
        <w:t>квітня 2020 р., м.  Старобільськ). ДЗ «Луган. нац. ун-т імені Тараса Шевченка». Старобільськ, 2020. С. 41–44</w:t>
      </w:r>
      <w:r w:rsidRPr="003A14BD">
        <w:rPr>
          <w:lang w:val="uk-UA"/>
        </w:rPr>
        <w:t>.</w:t>
      </w:r>
    </w:p>
    <w:p w:rsidR="003A14BD" w:rsidRPr="003A14BD" w:rsidRDefault="003A14BD" w:rsidP="003A14BD">
      <w:pPr>
        <w:spacing w:line="360" w:lineRule="auto"/>
        <w:ind w:firstLine="709"/>
        <w:jc w:val="both"/>
        <w:rPr>
          <w:sz w:val="28"/>
          <w:szCs w:val="28"/>
          <w:lang w:val="uk-UA"/>
        </w:rPr>
      </w:pPr>
      <w:r w:rsidRPr="003A14BD">
        <w:rPr>
          <w:b/>
          <w:bCs/>
          <w:sz w:val="28"/>
          <w:szCs w:val="28"/>
          <w:lang w:val="uk-UA"/>
        </w:rPr>
        <w:t xml:space="preserve">Структура та обсяг роботи. </w:t>
      </w:r>
      <w:r w:rsidRPr="003A14BD">
        <w:rPr>
          <w:bCs/>
          <w:sz w:val="28"/>
          <w:szCs w:val="28"/>
          <w:lang w:val="uk-UA"/>
        </w:rPr>
        <w:t>Структура магістерської роботи</w:t>
      </w:r>
      <w:r w:rsidRPr="003A14BD">
        <w:rPr>
          <w:b/>
          <w:bCs/>
          <w:sz w:val="28"/>
          <w:szCs w:val="28"/>
          <w:lang w:val="uk-UA"/>
        </w:rPr>
        <w:t xml:space="preserve"> </w:t>
      </w:r>
      <w:r w:rsidRPr="003A14BD">
        <w:rPr>
          <w:sz w:val="28"/>
          <w:szCs w:val="28"/>
          <w:lang w:val="uk-UA"/>
        </w:rPr>
        <w:t>обумовлена її метою та завданнями. Робота складається зі вступу, трьох розділів, вис</w:t>
      </w:r>
      <w:r w:rsidR="00540D85">
        <w:rPr>
          <w:sz w:val="28"/>
          <w:szCs w:val="28"/>
          <w:lang w:val="uk-UA"/>
        </w:rPr>
        <w:t xml:space="preserve">новків до розділів, висновків, </w:t>
      </w:r>
      <w:r w:rsidRPr="003A14BD">
        <w:rPr>
          <w:sz w:val="28"/>
          <w:szCs w:val="28"/>
          <w:lang w:val="uk-UA"/>
        </w:rPr>
        <w:t>списку використаних джерел</w:t>
      </w:r>
      <w:r w:rsidR="00540D85">
        <w:rPr>
          <w:sz w:val="28"/>
          <w:szCs w:val="28"/>
          <w:lang w:val="uk-UA"/>
        </w:rPr>
        <w:t xml:space="preserve"> і додатків</w:t>
      </w:r>
      <w:r w:rsidRPr="003A14BD">
        <w:rPr>
          <w:sz w:val="28"/>
          <w:szCs w:val="28"/>
          <w:lang w:val="uk-UA"/>
        </w:rPr>
        <w:t xml:space="preserve">. </w:t>
      </w:r>
      <w:r w:rsidRPr="003A14BD">
        <w:rPr>
          <w:bCs/>
          <w:sz w:val="28"/>
          <w:szCs w:val="28"/>
          <w:lang w:val="uk-UA"/>
        </w:rPr>
        <w:t>Загальний обсяг дослідження</w:t>
      </w:r>
      <w:r w:rsidRPr="003A14BD">
        <w:rPr>
          <w:sz w:val="28"/>
          <w:szCs w:val="28"/>
          <w:lang w:val="uk-UA"/>
        </w:rPr>
        <w:t xml:space="preserve"> становить 116 сторінок, із них основного тексту – 102 сторінки, список </w:t>
      </w:r>
      <w:r w:rsidR="00540D85">
        <w:rPr>
          <w:sz w:val="28"/>
          <w:szCs w:val="28"/>
          <w:lang w:val="uk-UA"/>
        </w:rPr>
        <w:t>використаних джерел містить 143 </w:t>
      </w:r>
      <w:r w:rsidRPr="003A14BD">
        <w:rPr>
          <w:sz w:val="28"/>
          <w:szCs w:val="28"/>
          <w:lang w:val="uk-UA"/>
        </w:rPr>
        <w:t>позиції.</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У </w:t>
      </w:r>
      <w:r w:rsidRPr="003A14BD">
        <w:rPr>
          <w:b/>
          <w:bCs/>
          <w:i/>
          <w:sz w:val="28"/>
          <w:szCs w:val="28"/>
          <w:lang w:val="uk-UA"/>
        </w:rPr>
        <w:t>вступі</w:t>
      </w:r>
      <w:r w:rsidRPr="003A14BD">
        <w:rPr>
          <w:sz w:val="28"/>
          <w:szCs w:val="28"/>
          <w:lang w:val="uk-UA"/>
        </w:rPr>
        <w:t xml:space="preserve"> обґрунтовано актуальність теми дослідження, визначено мету й завдання, об’єкт і предмет роботи, основні методи дослідження, його теоретико-методологічну основу, висвітлено наукову новизну, теоретичне та практичне значення одержаних результатів, подано інформацію про апробацію магістерської роботи та її структуру.</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У </w:t>
      </w:r>
      <w:r w:rsidRPr="003A14BD">
        <w:rPr>
          <w:b/>
          <w:bCs/>
          <w:i/>
          <w:iCs/>
          <w:sz w:val="28"/>
          <w:szCs w:val="28"/>
          <w:lang w:val="uk-UA"/>
        </w:rPr>
        <w:t>першому розділі</w:t>
      </w:r>
      <w:r w:rsidRPr="003A14BD">
        <w:rPr>
          <w:sz w:val="28"/>
          <w:szCs w:val="28"/>
          <w:lang w:val="uk-UA"/>
        </w:rPr>
        <w:t xml:space="preserve"> «</w:t>
      </w:r>
      <w:r w:rsidRPr="003A14BD">
        <w:rPr>
          <w:bCs/>
          <w:sz w:val="28"/>
          <w:szCs w:val="28"/>
          <w:lang w:val="uk-UA"/>
        </w:rPr>
        <w:t>Теоретичні засади дослідження</w:t>
      </w:r>
      <w:r w:rsidRPr="003A14BD">
        <w:rPr>
          <w:sz w:val="28"/>
          <w:szCs w:val="28"/>
          <w:lang w:val="uk-UA"/>
        </w:rPr>
        <w:t xml:space="preserve"> </w:t>
      </w:r>
      <w:r w:rsidRPr="003A14BD">
        <w:rPr>
          <w:bCs/>
          <w:sz w:val="28"/>
          <w:szCs w:val="28"/>
          <w:lang w:val="uk-UA"/>
        </w:rPr>
        <w:t xml:space="preserve">екзистенціальних інтенцій у прозі В. Підмогильного» </w:t>
      </w:r>
      <w:r w:rsidRPr="003A14BD">
        <w:rPr>
          <w:sz w:val="28"/>
          <w:szCs w:val="28"/>
          <w:lang w:val="uk-UA"/>
        </w:rPr>
        <w:t>визначено теоретичні аспекти дослідження, з’ясовано сутність його ключових понять: екзистенціалізм, екзистенція, роз</w:t>
      </w:r>
      <w:r>
        <w:rPr>
          <w:sz w:val="28"/>
          <w:szCs w:val="28"/>
          <w:lang w:val="uk-UA"/>
        </w:rPr>
        <w:t>межовано поняття «екзистенційний</w:t>
      </w:r>
      <w:r w:rsidRPr="003A14BD">
        <w:rPr>
          <w:sz w:val="28"/>
          <w:szCs w:val="28"/>
          <w:lang w:val="uk-UA"/>
        </w:rPr>
        <w:t>» / «екзистенціальний» /</w:t>
      </w:r>
      <w:r w:rsidR="00281F8D">
        <w:rPr>
          <w:sz w:val="28"/>
          <w:szCs w:val="28"/>
          <w:lang w:val="uk-UA"/>
        </w:rPr>
        <w:t xml:space="preserve"> «екзистенціалістський», визначе</w:t>
      </w:r>
      <w:r w:rsidRPr="003A14BD">
        <w:rPr>
          <w:sz w:val="28"/>
          <w:szCs w:val="28"/>
          <w:lang w:val="uk-UA"/>
        </w:rPr>
        <w:t>но джерела формування філософського світогляду В. Підмогильного і художні особливості прози письменника.</w:t>
      </w:r>
    </w:p>
    <w:p w:rsidR="003A14BD" w:rsidRPr="003A14BD" w:rsidRDefault="003A14BD" w:rsidP="003A14BD">
      <w:pPr>
        <w:spacing w:line="360" w:lineRule="auto"/>
        <w:ind w:firstLine="709"/>
        <w:jc w:val="both"/>
        <w:rPr>
          <w:sz w:val="28"/>
          <w:szCs w:val="28"/>
          <w:lang w:val="uk-UA"/>
        </w:rPr>
      </w:pPr>
      <w:r w:rsidRPr="003A14BD">
        <w:rPr>
          <w:sz w:val="28"/>
          <w:szCs w:val="28"/>
          <w:lang w:val="uk-UA"/>
        </w:rPr>
        <w:lastRenderedPageBreak/>
        <w:t xml:space="preserve">У </w:t>
      </w:r>
      <w:r w:rsidRPr="003A14BD">
        <w:rPr>
          <w:b/>
          <w:i/>
          <w:sz w:val="28"/>
          <w:szCs w:val="28"/>
          <w:lang w:val="uk-UA"/>
        </w:rPr>
        <w:t xml:space="preserve">другому розділі </w:t>
      </w:r>
      <w:r w:rsidR="00281F8D">
        <w:rPr>
          <w:sz w:val="28"/>
          <w:szCs w:val="28"/>
          <w:lang w:val="uk-UA"/>
        </w:rPr>
        <w:t>«Елементи екзистенціалізму в</w:t>
      </w:r>
      <w:r w:rsidRPr="003A14BD">
        <w:rPr>
          <w:sz w:val="28"/>
          <w:szCs w:val="28"/>
          <w:lang w:val="uk-UA"/>
        </w:rPr>
        <w:t xml:space="preserve"> прозі В. Підмогильного» досліджено риси екзистенціалізму в оповіданнях В. Підмогильного та повісті «Остап Шаптала», визначено особливості екзистенціалістської концепції буття на прикладі романів В. Підмогильного «Місто» і «Невеличка драма», розкрито ключові екзистенціальні мотиви і проблеми в аналізованих творах.</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У </w:t>
      </w:r>
      <w:r w:rsidRPr="003A14BD">
        <w:rPr>
          <w:b/>
          <w:i/>
          <w:sz w:val="28"/>
          <w:szCs w:val="28"/>
          <w:lang w:val="uk-UA"/>
        </w:rPr>
        <w:t xml:space="preserve">третьому розділі </w:t>
      </w:r>
      <w:r w:rsidRPr="003A14BD">
        <w:rPr>
          <w:sz w:val="28"/>
          <w:szCs w:val="28"/>
          <w:lang w:val="uk-UA"/>
        </w:rPr>
        <w:t>«О</w:t>
      </w:r>
      <w:r w:rsidRPr="003A14BD">
        <w:rPr>
          <w:bCs/>
          <w:color w:val="000000"/>
          <w:sz w:val="28"/>
          <w:szCs w:val="28"/>
          <w:lang w:val="uk-UA"/>
        </w:rPr>
        <w:t xml:space="preserve">собливості вивчення естетики літературного екзистенціалізму в закладах загальної середньої освіти (на матеріалі </w:t>
      </w:r>
      <w:r w:rsidR="00B26683">
        <w:rPr>
          <w:bCs/>
          <w:color w:val="000000"/>
          <w:sz w:val="28"/>
          <w:szCs w:val="28"/>
          <w:lang w:val="uk-UA"/>
        </w:rPr>
        <w:t xml:space="preserve">прози </w:t>
      </w:r>
      <w:r w:rsidRPr="003A14BD">
        <w:rPr>
          <w:bCs/>
          <w:color w:val="000000"/>
          <w:sz w:val="28"/>
          <w:szCs w:val="28"/>
          <w:lang w:val="uk-UA"/>
        </w:rPr>
        <w:t>В. </w:t>
      </w:r>
      <w:r w:rsidRPr="003A14BD">
        <w:rPr>
          <w:sz w:val="28"/>
          <w:szCs w:val="28"/>
          <w:lang w:val="uk-UA"/>
        </w:rPr>
        <w:t>Підмогильного)</w:t>
      </w:r>
      <w:r w:rsidR="00290BE2">
        <w:rPr>
          <w:sz w:val="28"/>
          <w:szCs w:val="28"/>
          <w:lang w:val="uk-UA"/>
        </w:rPr>
        <w:t>»</w:t>
      </w:r>
      <w:r w:rsidRPr="003A14BD">
        <w:rPr>
          <w:sz w:val="28"/>
          <w:szCs w:val="28"/>
          <w:lang w:val="uk-UA"/>
        </w:rPr>
        <w:t xml:space="preserve"> проаналізовано шкільні програми, підручники з української літератури для 11 класу щодо досліджуваної проблеми, розроблено методичні рекомендації до вивчення роману «Місто» В. Підмогильного </w:t>
      </w:r>
      <w:r w:rsidR="003F653F">
        <w:rPr>
          <w:sz w:val="28"/>
          <w:szCs w:val="28"/>
          <w:lang w:val="uk-UA"/>
        </w:rPr>
        <w:t>на уроках</w:t>
      </w:r>
      <w:r w:rsidRPr="003A14BD">
        <w:rPr>
          <w:sz w:val="28"/>
          <w:szCs w:val="28"/>
          <w:lang w:val="uk-UA"/>
        </w:rPr>
        <w:t xml:space="preserve"> української літератури.</w:t>
      </w:r>
    </w:p>
    <w:p w:rsidR="003A14BD" w:rsidRPr="003A14BD" w:rsidRDefault="003A14BD" w:rsidP="003A14BD">
      <w:pPr>
        <w:spacing w:line="360" w:lineRule="auto"/>
        <w:ind w:firstLine="709"/>
        <w:contextualSpacing/>
        <w:jc w:val="both"/>
        <w:rPr>
          <w:sz w:val="28"/>
          <w:szCs w:val="28"/>
          <w:lang w:val="uk-UA"/>
        </w:rPr>
      </w:pPr>
      <w:r w:rsidRPr="003A14BD">
        <w:rPr>
          <w:b/>
          <w:i/>
          <w:sz w:val="28"/>
          <w:szCs w:val="28"/>
          <w:lang w:val="uk-UA"/>
        </w:rPr>
        <w:t xml:space="preserve">Висновки </w:t>
      </w:r>
      <w:r w:rsidRPr="003A14BD">
        <w:rPr>
          <w:sz w:val="28"/>
          <w:szCs w:val="28"/>
          <w:lang w:val="uk-UA"/>
        </w:rPr>
        <w:t>узагальнюють основні результати дослідження.</w:t>
      </w:r>
    </w:p>
    <w:p w:rsidR="00540D85" w:rsidRPr="003A14BD" w:rsidRDefault="00540D85" w:rsidP="00540D85">
      <w:pPr>
        <w:spacing w:line="360" w:lineRule="auto"/>
        <w:ind w:firstLine="709"/>
        <w:jc w:val="both"/>
        <w:rPr>
          <w:sz w:val="28"/>
          <w:szCs w:val="28"/>
          <w:lang w:val="uk-UA"/>
        </w:rPr>
      </w:pPr>
      <w:r w:rsidRPr="003A14BD">
        <w:rPr>
          <w:sz w:val="28"/>
          <w:szCs w:val="28"/>
          <w:lang w:val="uk-UA"/>
        </w:rPr>
        <w:t>У</w:t>
      </w:r>
      <w:r w:rsidRPr="003A14BD">
        <w:rPr>
          <w:b/>
          <w:i/>
          <w:sz w:val="28"/>
          <w:szCs w:val="28"/>
          <w:lang w:val="uk-UA"/>
        </w:rPr>
        <w:t xml:space="preserve"> списку використаних джерел</w:t>
      </w:r>
      <w:r w:rsidRPr="003A14BD">
        <w:rPr>
          <w:sz w:val="28"/>
          <w:szCs w:val="28"/>
          <w:lang w:val="uk-UA"/>
        </w:rPr>
        <w:t xml:space="preserve"> подано 143 позиції використаної літератури.</w:t>
      </w:r>
    </w:p>
    <w:p w:rsidR="003A14BD" w:rsidRPr="003A14BD" w:rsidRDefault="003A14BD" w:rsidP="003A14BD">
      <w:pPr>
        <w:spacing w:line="360" w:lineRule="auto"/>
        <w:ind w:firstLine="709"/>
        <w:contextualSpacing/>
        <w:jc w:val="both"/>
        <w:rPr>
          <w:b/>
          <w:i/>
          <w:sz w:val="28"/>
          <w:szCs w:val="28"/>
          <w:lang w:val="uk-UA"/>
        </w:rPr>
      </w:pPr>
      <w:r w:rsidRPr="003A14BD">
        <w:rPr>
          <w:i/>
          <w:sz w:val="28"/>
          <w:szCs w:val="28"/>
          <w:lang w:val="uk-UA"/>
        </w:rPr>
        <w:t>У</w:t>
      </w:r>
      <w:r w:rsidRPr="003A14BD">
        <w:rPr>
          <w:b/>
          <w:i/>
          <w:sz w:val="28"/>
          <w:szCs w:val="28"/>
          <w:lang w:val="uk-UA"/>
        </w:rPr>
        <w:t xml:space="preserve"> додатках</w:t>
      </w:r>
      <w:r w:rsidRPr="003A14BD">
        <w:rPr>
          <w:b/>
          <w:sz w:val="28"/>
          <w:szCs w:val="28"/>
          <w:lang w:val="uk-UA"/>
        </w:rPr>
        <w:t xml:space="preserve"> </w:t>
      </w:r>
      <w:r w:rsidRPr="003A14BD">
        <w:rPr>
          <w:sz w:val="28"/>
          <w:szCs w:val="28"/>
          <w:lang w:val="uk-UA"/>
        </w:rPr>
        <w:t>уміщено узагальнювальну таблицю «Сутність і риси екзистенціалізму», конспекти уроків з української літератури.</w:t>
      </w:r>
    </w:p>
    <w:p w:rsidR="003A14BD" w:rsidRPr="003A14BD" w:rsidRDefault="003A14BD" w:rsidP="003A14BD">
      <w:pPr>
        <w:spacing w:after="160" w:line="259" w:lineRule="auto"/>
        <w:ind w:firstLine="709"/>
        <w:rPr>
          <w:b/>
          <w:bCs/>
          <w:color w:val="000000"/>
          <w:sz w:val="28"/>
          <w:szCs w:val="28"/>
          <w:lang w:val="uk-UA"/>
        </w:rPr>
      </w:pPr>
      <w:r w:rsidRPr="003A14BD">
        <w:rPr>
          <w:b/>
          <w:bCs/>
          <w:color w:val="000000"/>
          <w:sz w:val="28"/>
          <w:szCs w:val="28"/>
          <w:lang w:val="uk-UA"/>
        </w:rPr>
        <w:br w:type="page"/>
      </w:r>
    </w:p>
    <w:p w:rsidR="003A14BD" w:rsidRPr="003A14BD" w:rsidRDefault="003A14BD" w:rsidP="003A14BD">
      <w:pPr>
        <w:shd w:val="clear" w:color="auto" w:fill="FFFFFF"/>
        <w:spacing w:line="360" w:lineRule="auto"/>
        <w:ind w:firstLine="709"/>
        <w:contextualSpacing/>
        <w:jc w:val="center"/>
        <w:outlineLvl w:val="0"/>
        <w:rPr>
          <w:b/>
          <w:bCs/>
          <w:color w:val="000000"/>
          <w:sz w:val="28"/>
          <w:szCs w:val="28"/>
          <w:lang w:val="uk-UA" w:eastAsia="uk-UA"/>
        </w:rPr>
      </w:pPr>
      <w:r w:rsidRPr="003A14BD">
        <w:rPr>
          <w:b/>
          <w:bCs/>
          <w:color w:val="000000"/>
          <w:sz w:val="28"/>
          <w:szCs w:val="28"/>
          <w:lang w:val="uk-UA" w:eastAsia="uk-UA"/>
        </w:rPr>
        <w:lastRenderedPageBreak/>
        <w:t>РОЗДІЛ 1.</w:t>
      </w:r>
    </w:p>
    <w:p w:rsidR="003A14BD" w:rsidRPr="003A14BD" w:rsidRDefault="003A14BD" w:rsidP="003A14BD">
      <w:pPr>
        <w:shd w:val="clear" w:color="auto" w:fill="FFFFFF"/>
        <w:spacing w:line="360" w:lineRule="auto"/>
        <w:ind w:firstLine="709"/>
        <w:contextualSpacing/>
        <w:jc w:val="center"/>
        <w:outlineLvl w:val="0"/>
        <w:rPr>
          <w:b/>
          <w:sz w:val="28"/>
          <w:szCs w:val="28"/>
          <w:lang w:val="uk-UA"/>
        </w:rPr>
      </w:pPr>
      <w:r w:rsidRPr="003A14BD">
        <w:rPr>
          <w:b/>
          <w:sz w:val="28"/>
          <w:szCs w:val="28"/>
          <w:lang w:val="uk-UA"/>
        </w:rPr>
        <w:t>ТЕОРЕТИЧНІ ЗАСАДИ ДОСЛІДЖЕННЯ ЕКЗИСТЕНЦІАЛЬНИХ ІНТЕНЦІЙ У ПРОЗІ В. ПІДМОГИЛЬНОГО</w:t>
      </w:r>
    </w:p>
    <w:p w:rsidR="003A14BD" w:rsidRPr="003A14BD" w:rsidRDefault="003A14BD" w:rsidP="003A14BD">
      <w:pPr>
        <w:shd w:val="clear" w:color="auto" w:fill="FFFFFF"/>
        <w:spacing w:line="360" w:lineRule="auto"/>
        <w:ind w:firstLine="709"/>
        <w:contextualSpacing/>
        <w:jc w:val="center"/>
        <w:outlineLvl w:val="0"/>
        <w:rPr>
          <w:b/>
          <w:sz w:val="28"/>
          <w:szCs w:val="28"/>
          <w:lang w:val="uk-UA"/>
        </w:rPr>
      </w:pPr>
    </w:p>
    <w:p w:rsidR="003A14BD" w:rsidRPr="003A14BD" w:rsidRDefault="003A14BD" w:rsidP="003A14BD">
      <w:pPr>
        <w:shd w:val="clear" w:color="auto" w:fill="FFFFFF"/>
        <w:spacing w:line="360" w:lineRule="auto"/>
        <w:ind w:firstLine="709"/>
        <w:contextualSpacing/>
        <w:jc w:val="both"/>
        <w:outlineLvl w:val="0"/>
        <w:rPr>
          <w:b/>
          <w:sz w:val="28"/>
          <w:szCs w:val="28"/>
          <w:lang w:val="uk-UA"/>
        </w:rPr>
      </w:pPr>
    </w:p>
    <w:p w:rsidR="003A14BD" w:rsidRPr="003A14BD" w:rsidRDefault="003A14BD" w:rsidP="003A14BD">
      <w:pPr>
        <w:numPr>
          <w:ilvl w:val="1"/>
          <w:numId w:val="5"/>
        </w:numPr>
        <w:tabs>
          <w:tab w:val="clear" w:pos="1954"/>
          <w:tab w:val="num" w:pos="0"/>
        </w:tabs>
        <w:spacing w:line="360" w:lineRule="auto"/>
        <w:ind w:left="0" w:firstLine="709"/>
        <w:jc w:val="both"/>
        <w:rPr>
          <w:sz w:val="28"/>
          <w:szCs w:val="28"/>
          <w:lang w:val="uk-UA"/>
        </w:rPr>
      </w:pPr>
      <w:r w:rsidRPr="003A14BD">
        <w:rPr>
          <w:b/>
          <w:sz w:val="28"/>
          <w:szCs w:val="28"/>
          <w:lang w:val="uk-UA"/>
        </w:rPr>
        <w:t>Екзистенціалізм як філософсько-естетичне явище</w:t>
      </w:r>
    </w:p>
    <w:p w:rsidR="003A14BD" w:rsidRPr="003A14BD" w:rsidRDefault="003A14BD" w:rsidP="003A14BD">
      <w:pPr>
        <w:spacing w:line="360" w:lineRule="auto"/>
        <w:ind w:left="709"/>
        <w:jc w:val="both"/>
        <w:rPr>
          <w:sz w:val="28"/>
          <w:szCs w:val="28"/>
          <w:lang w:val="uk-UA"/>
        </w:rPr>
      </w:pP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Визначення рис екзистенціалізму у прозі В. Підмогильного потребує з'ясування сутності терміну «екзистенціалізм» і пов’язаних із ним понять. </w:t>
      </w:r>
    </w:p>
    <w:p w:rsidR="003A14BD" w:rsidRPr="003A14BD" w:rsidRDefault="003A14BD" w:rsidP="003A14BD">
      <w:pPr>
        <w:tabs>
          <w:tab w:val="left" w:pos="0"/>
          <w:tab w:val="left" w:pos="1440"/>
        </w:tabs>
        <w:spacing w:line="360" w:lineRule="auto"/>
        <w:ind w:firstLine="709"/>
        <w:jc w:val="both"/>
        <w:rPr>
          <w:sz w:val="28"/>
          <w:szCs w:val="28"/>
          <w:lang w:val="uk-UA"/>
        </w:rPr>
      </w:pPr>
      <w:r w:rsidRPr="003A14BD">
        <w:rPr>
          <w:sz w:val="28"/>
          <w:szCs w:val="28"/>
          <w:lang w:val="uk-UA"/>
        </w:rPr>
        <w:t>Екзистенціалізм – течія у філософії та літературі, яка виникла в 1920 рр. у Німеччині (М. Гайде</w:t>
      </w:r>
      <w:r w:rsidRPr="003A14BD">
        <w:rPr>
          <w:color w:val="000000"/>
          <w:sz w:val="28"/>
          <w:szCs w:val="28"/>
          <w:lang w:val="uk-UA"/>
        </w:rPr>
        <w:t>ґґ</w:t>
      </w:r>
      <w:r w:rsidRPr="003A14BD">
        <w:rPr>
          <w:sz w:val="28"/>
          <w:szCs w:val="28"/>
          <w:lang w:val="uk-UA"/>
        </w:rPr>
        <w:t>ер, К. Ясперс) і в 1930-ті рр. у Франції (Ж.-П. Сартр, А. Камю, Г. Марсель, М. Мерло-Понті й ін.). Екзистенціалізм активно розвивався в Іспанії (М. Уманумо, Х. Ортега-і-Гассет), Італії (Н. Аббаньяно), Ізраїлі (М. Бубер), Росії (М. Бердяєв). «Філософські джерела екзистенціалізму віднаходимо ще в ірраціональній філософії ХІХ століття – філософії німецького романтизму (Ф. Ніцше, А. Шопенгауер). Український екзистенціалізм пов’язують із творчістю та філософськими мотивами Г. Сковороди та П. Юркевича тощо» [20, с. 33].</w:t>
      </w:r>
    </w:p>
    <w:p w:rsidR="003A14BD" w:rsidRPr="003A14BD" w:rsidRDefault="003A14BD" w:rsidP="003A14BD">
      <w:pPr>
        <w:tabs>
          <w:tab w:val="left" w:pos="0"/>
          <w:tab w:val="left" w:pos="1440"/>
        </w:tabs>
        <w:spacing w:line="360" w:lineRule="auto"/>
        <w:ind w:firstLine="709"/>
        <w:jc w:val="both"/>
        <w:rPr>
          <w:sz w:val="28"/>
          <w:szCs w:val="28"/>
          <w:lang w:val="uk-UA"/>
        </w:rPr>
      </w:pPr>
      <w:r w:rsidRPr="003A14BD">
        <w:rPr>
          <w:sz w:val="28"/>
          <w:szCs w:val="28"/>
          <w:lang w:val="uk-UA"/>
        </w:rPr>
        <w:t xml:space="preserve">Екзистенціалізм на початку ХХ ст. виник «…як результат кризи класичного філософствування, яке виявлялося насамперед в усвідомленні неможливості застосування традиційних підходів і світоглядних орієнтацій для розв'язання нових питань, які закономірно виникали на певному етапі розвитку суспільства» [123, с. 117]. Як художній напрям він вплинув на розвиток літератури й мистецтва різних народів світу. </w:t>
      </w:r>
    </w:p>
    <w:p w:rsidR="003A14BD" w:rsidRPr="003A14BD" w:rsidRDefault="003A14BD" w:rsidP="003A14BD">
      <w:pPr>
        <w:tabs>
          <w:tab w:val="left" w:pos="0"/>
          <w:tab w:val="left" w:pos="1440"/>
        </w:tabs>
        <w:spacing w:line="360" w:lineRule="auto"/>
        <w:ind w:firstLine="709"/>
        <w:jc w:val="both"/>
        <w:rPr>
          <w:color w:val="000000"/>
          <w:sz w:val="28"/>
          <w:szCs w:val="28"/>
          <w:lang w:val="uk-UA"/>
        </w:rPr>
      </w:pPr>
      <w:r w:rsidRPr="003A14BD">
        <w:rPr>
          <w:color w:val="000000"/>
          <w:sz w:val="28"/>
          <w:szCs w:val="28"/>
          <w:lang w:val="uk-UA"/>
        </w:rPr>
        <w:t xml:space="preserve">Екзистенціалізм набув широкого розповсюдження у Франції напередодні й у роки Другої світової війни, а також після неї, а </w:t>
      </w:r>
      <w:r w:rsidRPr="003A14BD">
        <w:rPr>
          <w:sz w:val="28"/>
          <w:szCs w:val="28"/>
          <w:lang w:val="uk-UA"/>
        </w:rPr>
        <w:t>найбільшого розквіту досяг у 50-60-х роках XX ст.</w:t>
      </w:r>
    </w:p>
    <w:p w:rsidR="003A14BD" w:rsidRPr="003A14BD" w:rsidRDefault="003A14BD" w:rsidP="003A14BD">
      <w:pPr>
        <w:tabs>
          <w:tab w:val="left" w:pos="0"/>
          <w:tab w:val="left" w:pos="1440"/>
        </w:tabs>
        <w:spacing w:line="360" w:lineRule="auto"/>
        <w:ind w:firstLine="709"/>
        <w:jc w:val="both"/>
        <w:rPr>
          <w:sz w:val="28"/>
          <w:szCs w:val="28"/>
          <w:lang w:val="uk-UA"/>
        </w:rPr>
      </w:pPr>
      <w:r w:rsidRPr="003A14BD">
        <w:rPr>
          <w:sz w:val="28"/>
          <w:szCs w:val="28"/>
          <w:lang w:val="uk-UA"/>
        </w:rPr>
        <w:t xml:space="preserve">Сама назва «екзистенціалізм» означає філософію існування, у якій ідеться саме про буття людини. Цей термін стосується онтологічної філософії, яка розглядає споконвічну філософську проблему людського буття, його </w:t>
      </w:r>
      <w:r w:rsidRPr="003A14BD">
        <w:rPr>
          <w:sz w:val="28"/>
          <w:szCs w:val="28"/>
          <w:lang w:val="uk-UA"/>
        </w:rPr>
        <w:lastRenderedPageBreak/>
        <w:t xml:space="preserve">сутності, сенсу або безглуздості «людської долі» в оточуючому чужому чи ворожому їй природному й соціальному світі. </w:t>
      </w:r>
    </w:p>
    <w:p w:rsidR="003A14BD" w:rsidRPr="003A14BD" w:rsidRDefault="003A14BD" w:rsidP="003A14BD">
      <w:pPr>
        <w:tabs>
          <w:tab w:val="left" w:pos="0"/>
          <w:tab w:val="left" w:pos="1440"/>
        </w:tabs>
        <w:spacing w:line="360" w:lineRule="auto"/>
        <w:ind w:firstLine="709"/>
        <w:jc w:val="both"/>
        <w:rPr>
          <w:sz w:val="28"/>
          <w:szCs w:val="28"/>
          <w:lang w:val="uk-UA"/>
        </w:rPr>
      </w:pPr>
      <w:r w:rsidRPr="003A14BD">
        <w:rPr>
          <w:sz w:val="28"/>
          <w:szCs w:val="28"/>
          <w:lang w:val="uk-UA"/>
        </w:rPr>
        <w:t xml:space="preserve">Екзистенціалісти розглядають існування як постійне страждання, низку екзистенційних станів: нудьги, нудоти, страху, тривоги тощо. Тому виникає своєрідний духовний протест особи проти абсурдного світу (суспільства, держави, середовища, які нав’язують їй свою волю і мораль, інтереси й ідеали), пошук виходу з цієї ситуації. </w:t>
      </w:r>
    </w:p>
    <w:p w:rsidR="003A14BD" w:rsidRPr="003A14BD" w:rsidRDefault="003A14BD" w:rsidP="003A14BD">
      <w:pPr>
        <w:tabs>
          <w:tab w:val="left" w:pos="0"/>
          <w:tab w:val="left" w:pos="1440"/>
        </w:tabs>
        <w:spacing w:line="360" w:lineRule="auto"/>
        <w:ind w:firstLine="709"/>
        <w:jc w:val="both"/>
        <w:rPr>
          <w:sz w:val="28"/>
          <w:szCs w:val="28"/>
          <w:lang w:val="uk-UA"/>
        </w:rPr>
      </w:pPr>
      <w:r w:rsidRPr="003A14BD">
        <w:rPr>
          <w:sz w:val="28"/>
          <w:szCs w:val="28"/>
          <w:lang w:val="uk-UA"/>
        </w:rPr>
        <w:t>Вищу життєву цінність «екзистенціалісти вбачають у свободі особистості. Існування ж людини тлумачиться ними як драма свободи» [89, с. 14]. А свободу людини «екзистенціалісти розглядають в етичному плані, як «вибір» людиною самої себе, власної самості, і в цій концепції свободи знаходить вираження протест проти конформізму і пристосуванства» [11, с. 41]. Саме ці основні ідеї екзистенціалізму переважають у творах Ж. -П. Сартра («Нудота», «Стіна» та ін.) і А. Камю («Чума», «Сторонній»).</w:t>
      </w:r>
    </w:p>
    <w:p w:rsidR="003A14BD" w:rsidRPr="003A14BD" w:rsidRDefault="003A14BD" w:rsidP="003A14BD">
      <w:pPr>
        <w:spacing w:line="360" w:lineRule="auto"/>
        <w:ind w:firstLine="709"/>
        <w:jc w:val="both"/>
        <w:rPr>
          <w:sz w:val="28"/>
          <w:szCs w:val="28"/>
          <w:lang w:val="uk-UA"/>
        </w:rPr>
      </w:pPr>
      <w:r w:rsidRPr="003A14BD">
        <w:rPr>
          <w:sz w:val="28"/>
          <w:szCs w:val="28"/>
          <w:lang w:val="uk-UA"/>
        </w:rPr>
        <w:t>Варто зазначити, що екзистенціалізм поділяють на дві гілки – релігійний (С. К’єркегор, М. Гайде</w:t>
      </w:r>
      <w:r w:rsidRPr="003A14BD">
        <w:rPr>
          <w:color w:val="000000"/>
          <w:sz w:val="28"/>
          <w:szCs w:val="28"/>
          <w:lang w:val="uk-UA"/>
        </w:rPr>
        <w:t>ґґ</w:t>
      </w:r>
      <w:r w:rsidRPr="003A14BD">
        <w:rPr>
          <w:sz w:val="28"/>
          <w:szCs w:val="28"/>
          <w:lang w:val="uk-UA"/>
        </w:rPr>
        <w:t>ер, К. Ясперс, Г. Марсель, П. Тілліх, М. Бердяєв, А. Шестов) та атеїстичний (Ж.-П. Сартр, А. Камю) тощо. Релігійний екзистенціалізм еволюціонує зі свободи до пізнаної необхідності, яку можна самореалізувати через Бога і в Бозі. Натомість атеїстичний екзистенціалізм стверджує, що Бога немає, він помер, тому в абсурдному хаотичному світі людина має покладатися лише на себе без вищої благодаті.</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Витоки екзистенціалізму як філософсько-літературної течії пов’язані з творчістю данського філософа, мислителя ХІХ ст. С. К’єркегора, представника релігійної гілки екзистенціалізму. Він уперше в низці своїх праць [63; 64] увів центральне для екзистенціальної філософії поняття </w:t>
      </w:r>
      <w:r w:rsidRPr="003A14BD">
        <w:rPr>
          <w:i/>
          <w:sz w:val="28"/>
          <w:szCs w:val="28"/>
          <w:lang w:val="uk-UA"/>
        </w:rPr>
        <w:t>«екзистенція»</w:t>
      </w:r>
      <w:r w:rsidRPr="003A14BD">
        <w:rPr>
          <w:sz w:val="28"/>
          <w:szCs w:val="28"/>
          <w:lang w:val="uk-UA"/>
        </w:rPr>
        <w:t xml:space="preserve"> – специфічне існування людини як духовної неповторної особистості. Його також розглядають «…як прагнення людини до особистісно забарвленого буття, що протистоїть безликому існуванню, устремління її до абсолютної незалежності» [11, с. 41].</w:t>
      </w:r>
    </w:p>
    <w:p w:rsidR="003A14BD" w:rsidRPr="003A14BD" w:rsidRDefault="003A14BD" w:rsidP="003A14BD">
      <w:pPr>
        <w:tabs>
          <w:tab w:val="left" w:pos="0"/>
          <w:tab w:val="left" w:pos="1440"/>
        </w:tabs>
        <w:spacing w:line="360" w:lineRule="auto"/>
        <w:ind w:firstLine="709"/>
        <w:jc w:val="both"/>
        <w:rPr>
          <w:sz w:val="28"/>
          <w:szCs w:val="28"/>
          <w:lang w:val="uk-UA"/>
        </w:rPr>
      </w:pPr>
      <w:r w:rsidRPr="003A14BD">
        <w:rPr>
          <w:sz w:val="28"/>
          <w:szCs w:val="28"/>
          <w:lang w:val="uk-UA"/>
        </w:rPr>
        <w:lastRenderedPageBreak/>
        <w:t xml:space="preserve">Представники екзистенціалізму концентрують увагу на існуванні людини «наодинці» з буттям, на особистості поза політичними, соціальними, релігійними системами. Світ же вони усвідомлюють як щось вороже особистості, сприймають його як дисгармонійний, хаотичний. </w:t>
      </w:r>
    </w:p>
    <w:p w:rsidR="003A14BD" w:rsidRPr="003A14BD" w:rsidRDefault="003A14BD" w:rsidP="003A14BD">
      <w:pPr>
        <w:tabs>
          <w:tab w:val="left" w:pos="0"/>
          <w:tab w:val="left" w:pos="1440"/>
        </w:tabs>
        <w:spacing w:line="360" w:lineRule="auto"/>
        <w:ind w:firstLine="709"/>
        <w:jc w:val="both"/>
        <w:rPr>
          <w:sz w:val="28"/>
          <w:szCs w:val="28"/>
          <w:lang w:val="uk-UA"/>
        </w:rPr>
      </w:pPr>
      <w:r w:rsidRPr="003A14BD">
        <w:rPr>
          <w:sz w:val="28"/>
          <w:szCs w:val="28"/>
          <w:lang w:val="uk-UA"/>
        </w:rPr>
        <w:t xml:space="preserve">Принагідно відмітимо, що за значенням із лексемою «екзистенціалізм» співвідносяться поняття </w:t>
      </w:r>
      <w:r w:rsidRPr="003A14BD">
        <w:rPr>
          <w:i/>
          <w:sz w:val="28"/>
          <w:szCs w:val="28"/>
          <w:lang w:val="uk-UA"/>
        </w:rPr>
        <w:t>«екзистенціальний»</w:t>
      </w:r>
      <w:r w:rsidRPr="003A14BD">
        <w:rPr>
          <w:sz w:val="28"/>
          <w:szCs w:val="28"/>
          <w:lang w:val="uk-UA"/>
        </w:rPr>
        <w:t xml:space="preserve"> та </w:t>
      </w:r>
      <w:r w:rsidRPr="003A14BD">
        <w:rPr>
          <w:i/>
          <w:sz w:val="28"/>
          <w:szCs w:val="28"/>
          <w:lang w:val="uk-UA"/>
        </w:rPr>
        <w:t xml:space="preserve">«екзистенціалістський», </w:t>
      </w:r>
      <w:r w:rsidRPr="003A14BD">
        <w:rPr>
          <w:sz w:val="28"/>
          <w:szCs w:val="28"/>
          <w:lang w:val="uk-UA"/>
        </w:rPr>
        <w:t>які переважною більшістю літературознавців вживаються як синоніми [61, с. 4], тоді як поняття «</w:t>
      </w:r>
      <w:r w:rsidRPr="003A14BD">
        <w:rPr>
          <w:i/>
          <w:iCs/>
          <w:sz w:val="28"/>
          <w:szCs w:val="28"/>
          <w:lang w:val="uk-UA"/>
        </w:rPr>
        <w:t>екзистенційний»</w:t>
      </w:r>
      <w:r w:rsidRPr="003A14BD">
        <w:rPr>
          <w:sz w:val="28"/>
          <w:szCs w:val="28"/>
          <w:lang w:val="uk-UA"/>
        </w:rPr>
        <w:t xml:space="preserve"> є похідним саме від терміну «екзистенція». </w:t>
      </w:r>
    </w:p>
    <w:p w:rsidR="003A14BD" w:rsidRPr="003A14BD" w:rsidRDefault="003A14BD" w:rsidP="003A14BD">
      <w:pPr>
        <w:tabs>
          <w:tab w:val="left" w:pos="0"/>
          <w:tab w:val="left" w:pos="1440"/>
        </w:tabs>
        <w:spacing w:line="360" w:lineRule="auto"/>
        <w:ind w:firstLine="709"/>
        <w:jc w:val="both"/>
        <w:rPr>
          <w:sz w:val="28"/>
          <w:szCs w:val="28"/>
          <w:lang w:val="uk-UA"/>
        </w:rPr>
      </w:pPr>
      <w:r w:rsidRPr="003A14BD">
        <w:rPr>
          <w:sz w:val="28"/>
          <w:szCs w:val="28"/>
          <w:lang w:val="uk-UA"/>
        </w:rPr>
        <w:t xml:space="preserve">У філософському контексті дефініція «екзистенція» використовувалася ще з часів античності для позначення «існування» в розумінні наявного (дійсного) перебування чогось у певних (сталих) межах простору і часу [132, с. 1005]. Натомість С. К’єркегор стверджує, що екзистенція раціонально не пізнається, а </w:t>
      </w:r>
      <w:r w:rsidR="003F653F">
        <w:rPr>
          <w:sz w:val="28"/>
          <w:szCs w:val="28"/>
          <w:lang w:val="uk-UA"/>
        </w:rPr>
        <w:t xml:space="preserve">опановується </w:t>
      </w:r>
      <w:r w:rsidRPr="003A14BD">
        <w:rPr>
          <w:sz w:val="28"/>
          <w:szCs w:val="28"/>
          <w:lang w:val="uk-UA"/>
        </w:rPr>
        <w:t xml:space="preserve">безпосереднім «переживанням». Він указує на духовний характер специфіки людського існування на противагу існуванню матеріальних речей і явищ, оскільки духовність є унікальною ознакою людини. </w:t>
      </w:r>
    </w:p>
    <w:p w:rsidR="003A14BD" w:rsidRPr="003A14BD" w:rsidRDefault="003A14BD" w:rsidP="003A14BD">
      <w:pPr>
        <w:tabs>
          <w:tab w:val="left" w:pos="0"/>
          <w:tab w:val="left" w:pos="1440"/>
        </w:tabs>
        <w:spacing w:line="360" w:lineRule="auto"/>
        <w:ind w:firstLine="709"/>
        <w:jc w:val="both"/>
        <w:rPr>
          <w:sz w:val="28"/>
          <w:szCs w:val="28"/>
          <w:lang w:val="uk-UA"/>
        </w:rPr>
      </w:pPr>
      <w:r w:rsidRPr="003A14BD">
        <w:rPr>
          <w:sz w:val="28"/>
          <w:szCs w:val="28"/>
          <w:lang w:val="uk-UA"/>
        </w:rPr>
        <w:t xml:space="preserve">Водночас мислитель зосереджує увагу на проблемі життєвого </w:t>
      </w:r>
      <w:r w:rsidRPr="003A14BD">
        <w:rPr>
          <w:i/>
          <w:sz w:val="28"/>
          <w:szCs w:val="28"/>
          <w:lang w:val="uk-UA"/>
        </w:rPr>
        <w:t>вибору</w:t>
      </w:r>
      <w:r w:rsidRPr="003A14BD">
        <w:rPr>
          <w:sz w:val="28"/>
          <w:szCs w:val="28"/>
          <w:lang w:val="uk-UA"/>
        </w:rPr>
        <w:t xml:space="preserve"> людини, тобто права лише самим індивідуумом визначати шляхи розвитку себе як особистості, свого морального самовдосконалення. Таких стадій висхідного руху людини від неавтентичного буття («несправжнього існування») до автентичного («справжнього існування») – неповторного, лише їй приналежного, – С. К’єркегор визначив три: естетичну, етичну та релігійну. Так, на першій </w:t>
      </w:r>
      <w:r w:rsidRPr="003A14BD">
        <w:rPr>
          <w:i/>
          <w:sz w:val="28"/>
          <w:szCs w:val="28"/>
          <w:lang w:val="uk-UA"/>
        </w:rPr>
        <w:t>(естетичній) стадії</w:t>
      </w:r>
      <w:r w:rsidRPr="003A14BD">
        <w:rPr>
          <w:sz w:val="28"/>
          <w:szCs w:val="28"/>
          <w:lang w:val="uk-UA"/>
        </w:rPr>
        <w:t xml:space="preserve"> людині притаманне розсіювання та</w:t>
      </w:r>
      <w:r w:rsidR="003F653F">
        <w:rPr>
          <w:sz w:val="28"/>
          <w:szCs w:val="28"/>
          <w:lang w:val="uk-UA"/>
        </w:rPr>
        <w:t xml:space="preserve"> розпорошення себе на рівні відчуттів</w:t>
      </w:r>
      <w:r w:rsidRPr="003A14BD">
        <w:rPr>
          <w:sz w:val="28"/>
          <w:szCs w:val="28"/>
          <w:lang w:val="uk-UA"/>
        </w:rPr>
        <w:t xml:space="preserve">, імпульсів емоцій, прагнення до чуттєвої насолоди з відкиданням інституції шлюбу, а також відсутність релігійної віри і незалежність – свобода від зовнішніх обставин та умов, від предметної дійсності. На другій </w:t>
      </w:r>
      <w:r w:rsidRPr="003A14BD">
        <w:rPr>
          <w:i/>
          <w:sz w:val="28"/>
          <w:szCs w:val="28"/>
          <w:lang w:val="uk-UA"/>
        </w:rPr>
        <w:t>(етичній) стадії</w:t>
      </w:r>
      <w:r w:rsidRPr="003A14BD">
        <w:rPr>
          <w:sz w:val="28"/>
          <w:szCs w:val="28"/>
          <w:lang w:val="uk-UA"/>
        </w:rPr>
        <w:t xml:space="preserve"> людина, за С. К’єркегором, починає приймати загальновизнані моральні стандарти та зобов’язання, що надає форми та логічності її екзистенції. Ця стадія створює те, що філософ називає «трагічним героєм», який зрікається себе, щоб виразити всезагальне» [64, </w:t>
      </w:r>
      <w:r w:rsidRPr="003A14BD">
        <w:rPr>
          <w:sz w:val="28"/>
          <w:szCs w:val="28"/>
          <w:lang w:val="uk-UA"/>
        </w:rPr>
        <w:lastRenderedPageBreak/>
        <w:t xml:space="preserve">с. 104]. Але найвищою стадією існування є </w:t>
      </w:r>
      <w:r w:rsidRPr="003A14BD">
        <w:rPr>
          <w:i/>
          <w:sz w:val="28"/>
          <w:szCs w:val="28"/>
          <w:lang w:val="uk-UA"/>
        </w:rPr>
        <w:t>релігійна</w:t>
      </w:r>
      <w:r w:rsidRPr="003A14BD">
        <w:rPr>
          <w:sz w:val="28"/>
          <w:szCs w:val="28"/>
          <w:lang w:val="uk-UA"/>
        </w:rPr>
        <w:t xml:space="preserve">, на якій людина перемагає суспільну і моральну залежність, обирає страждання за домінанту існування і наближається до найвищого ідеалу – Бога. </w:t>
      </w:r>
    </w:p>
    <w:p w:rsidR="003A14BD" w:rsidRPr="003A14BD" w:rsidRDefault="003A14BD" w:rsidP="003A14BD">
      <w:pPr>
        <w:tabs>
          <w:tab w:val="left" w:pos="0"/>
          <w:tab w:val="left" w:pos="1440"/>
        </w:tabs>
        <w:spacing w:line="360" w:lineRule="auto"/>
        <w:ind w:firstLine="709"/>
        <w:jc w:val="both"/>
        <w:rPr>
          <w:sz w:val="28"/>
          <w:szCs w:val="28"/>
          <w:lang w:val="uk-UA"/>
        </w:rPr>
      </w:pPr>
      <w:r w:rsidRPr="003A14BD">
        <w:rPr>
          <w:sz w:val="28"/>
          <w:szCs w:val="28"/>
          <w:lang w:val="uk-UA"/>
        </w:rPr>
        <w:t xml:space="preserve">Серед основних екзистенціальних модусів (проявів, способів буття), які виокремлюються на певному рівні людського існування, окрім «свободи» й «вибору», привертають увагу </w:t>
      </w:r>
      <w:r w:rsidRPr="003A14BD">
        <w:rPr>
          <w:i/>
          <w:sz w:val="28"/>
          <w:szCs w:val="28"/>
          <w:lang w:val="uk-UA"/>
        </w:rPr>
        <w:t>«жах»</w:t>
      </w:r>
      <w:r w:rsidRPr="003A14BD">
        <w:rPr>
          <w:sz w:val="28"/>
          <w:szCs w:val="28"/>
          <w:lang w:val="uk-UA"/>
        </w:rPr>
        <w:t>,</w:t>
      </w:r>
      <w:r w:rsidRPr="003A14BD">
        <w:rPr>
          <w:i/>
          <w:sz w:val="28"/>
          <w:szCs w:val="28"/>
          <w:lang w:val="uk-UA"/>
        </w:rPr>
        <w:t xml:space="preserve"> «страх»</w:t>
      </w:r>
      <w:r w:rsidRPr="003A14BD">
        <w:rPr>
          <w:sz w:val="28"/>
          <w:szCs w:val="28"/>
          <w:lang w:val="uk-UA"/>
        </w:rPr>
        <w:t>,</w:t>
      </w:r>
      <w:r w:rsidRPr="003A14BD">
        <w:rPr>
          <w:i/>
          <w:sz w:val="28"/>
          <w:szCs w:val="28"/>
          <w:lang w:val="uk-UA"/>
        </w:rPr>
        <w:t xml:space="preserve"> «тривога»</w:t>
      </w:r>
      <w:r w:rsidRPr="003A14BD">
        <w:rPr>
          <w:sz w:val="28"/>
          <w:szCs w:val="28"/>
          <w:lang w:val="uk-UA"/>
        </w:rPr>
        <w:t xml:space="preserve">, </w:t>
      </w:r>
      <w:r w:rsidRPr="003A14BD">
        <w:rPr>
          <w:i/>
          <w:sz w:val="28"/>
          <w:szCs w:val="28"/>
          <w:lang w:val="uk-UA"/>
        </w:rPr>
        <w:t>«ніщо»</w:t>
      </w:r>
      <w:r w:rsidRPr="003A14BD">
        <w:rPr>
          <w:sz w:val="28"/>
          <w:szCs w:val="28"/>
          <w:lang w:val="uk-UA"/>
        </w:rPr>
        <w:t xml:space="preserve"> і </w:t>
      </w:r>
      <w:r w:rsidRPr="003A14BD">
        <w:rPr>
          <w:i/>
          <w:sz w:val="28"/>
          <w:szCs w:val="28"/>
          <w:lang w:val="uk-UA"/>
        </w:rPr>
        <w:t>«смерть»</w:t>
      </w:r>
      <w:r w:rsidRPr="003A14BD">
        <w:rPr>
          <w:sz w:val="28"/>
          <w:szCs w:val="28"/>
          <w:lang w:val="uk-UA"/>
        </w:rPr>
        <w:t xml:space="preserve">. За С. К’єркегором, страх є невіддільним від феномена свободи. Він постає не негативною характеристикою людського, острахом чогось конкретного, що загрожує людині, а «виявом досконалості людської природи» [63, с. 170]. </w:t>
      </w:r>
    </w:p>
    <w:p w:rsidR="003A14BD" w:rsidRPr="003A14BD" w:rsidRDefault="003A14BD" w:rsidP="003A14BD">
      <w:pPr>
        <w:tabs>
          <w:tab w:val="left" w:pos="0"/>
          <w:tab w:val="left" w:pos="1440"/>
        </w:tabs>
        <w:spacing w:line="360" w:lineRule="auto"/>
        <w:ind w:firstLine="709"/>
        <w:jc w:val="both"/>
        <w:rPr>
          <w:sz w:val="28"/>
          <w:szCs w:val="28"/>
          <w:lang w:val="uk-UA"/>
        </w:rPr>
      </w:pPr>
      <w:r w:rsidRPr="003A14BD">
        <w:rPr>
          <w:sz w:val="28"/>
          <w:szCs w:val="28"/>
          <w:lang w:val="uk-UA"/>
        </w:rPr>
        <w:t>Серед зачинателів екзистенціалізму, які багато в чому випередили ідеї основоположників та послідовників цього напрямку, варто назвати й іспанського мислителя М. де Унамуно. У розвідці «Про трагічне почуття життя…» [130, с. 23–301] він визначає буття людини як драматичне, оскільки, будучи спрямованою у безсмертя, людина, проте, є смертною. Тому вона постійно відчуває конечність свого існування, сприймає цей світ як маленьку клітку, об яку приречена безупинно битися. Це відчуття М. де Унамуно називає словом «біль» – біль від своєї нездатності «бути всім і володіти всім довічно» [130, с. 200].</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З часом філософські теоретичні розробки С. К’єркегора та М. де Унамуно знаходять своє продовження в працях «власне екзистенціалістів», зокрема М. Бердяєва, який розглядає суспільство як сферу </w:t>
      </w:r>
      <w:r w:rsidRPr="003A14BD">
        <w:rPr>
          <w:i/>
          <w:sz w:val="28"/>
          <w:szCs w:val="28"/>
          <w:lang w:val="uk-UA"/>
        </w:rPr>
        <w:t>відчуження</w:t>
      </w:r>
      <w:r w:rsidRPr="003A14BD">
        <w:rPr>
          <w:sz w:val="28"/>
          <w:szCs w:val="28"/>
          <w:lang w:val="uk-UA"/>
        </w:rPr>
        <w:t xml:space="preserve"> і бачить єдиний вихід у радикальній </w:t>
      </w:r>
      <w:r w:rsidRPr="003A14BD">
        <w:rPr>
          <w:i/>
          <w:sz w:val="28"/>
          <w:szCs w:val="28"/>
          <w:lang w:val="uk-UA"/>
        </w:rPr>
        <w:t xml:space="preserve">самотності </w:t>
      </w:r>
      <w:r w:rsidRPr="003A14BD">
        <w:rPr>
          <w:sz w:val="28"/>
          <w:szCs w:val="28"/>
          <w:lang w:val="uk-UA"/>
        </w:rPr>
        <w:t>людини, яку не вважає результатом суто зовнішніх і випадкових обставин життя людини. Її витоки М. Бердяєв вбачає в самому бутті, у способі існування. Через відчуття самотності людина пізнає свою особистість, усвідомлює власну індивідуальність.</w:t>
      </w:r>
    </w:p>
    <w:p w:rsidR="003A14BD" w:rsidRPr="003A14BD" w:rsidRDefault="003A14BD" w:rsidP="003A14BD">
      <w:pPr>
        <w:spacing w:line="360" w:lineRule="auto"/>
        <w:ind w:firstLine="709"/>
        <w:jc w:val="both"/>
        <w:rPr>
          <w:sz w:val="28"/>
          <w:szCs w:val="28"/>
          <w:lang w:val="uk-UA"/>
        </w:rPr>
      </w:pPr>
      <w:r w:rsidRPr="003A14BD">
        <w:rPr>
          <w:sz w:val="28"/>
          <w:szCs w:val="28"/>
          <w:lang w:val="uk-UA"/>
        </w:rPr>
        <w:t>Таким чином, екзистенціальна самотність – це постійна ознака людської екзистенції, її не можна подолати навіть через «вихід із себе в іншого, віддзеркалення іншого в собі та себе в іншому» [7, с. 280].</w:t>
      </w:r>
    </w:p>
    <w:p w:rsidR="003A14BD" w:rsidRPr="003A14BD" w:rsidRDefault="003A14BD" w:rsidP="003A14BD">
      <w:pPr>
        <w:tabs>
          <w:tab w:val="left" w:pos="0"/>
          <w:tab w:val="left" w:pos="1440"/>
        </w:tabs>
        <w:spacing w:line="360" w:lineRule="auto"/>
        <w:ind w:firstLine="709"/>
        <w:jc w:val="both"/>
        <w:rPr>
          <w:color w:val="000000"/>
          <w:sz w:val="28"/>
          <w:szCs w:val="28"/>
          <w:lang w:val="uk-UA"/>
        </w:rPr>
      </w:pPr>
      <w:r w:rsidRPr="003A14BD">
        <w:rPr>
          <w:sz w:val="28"/>
          <w:szCs w:val="28"/>
          <w:lang w:val="uk-UA"/>
        </w:rPr>
        <w:lastRenderedPageBreak/>
        <w:t xml:space="preserve">Німецький мислитель М. Гайдеґґер є одним із найяскравіших представників екзистенціальної філософії. </w:t>
      </w:r>
      <w:r w:rsidRPr="003A14BD">
        <w:rPr>
          <w:color w:val="000000"/>
          <w:sz w:val="28"/>
          <w:szCs w:val="28"/>
          <w:lang w:val="uk-UA"/>
        </w:rPr>
        <w:t xml:space="preserve">На думку авторів «Літературознавчого словника-довідника», екзистенціалізм є внутрішньо неоднорідною системою, його основою є ідеї феноменолога Е. Гуссерля і екзистенціаліста М. Гайдеґґера, який «…вбачав єдиним джерелом художнього твору самого митця. Письменник, на його думку, у своєму творі виражає тільки себе, а не об'єктивну реальність. Створена ним дійсність стоїть над часом та суспільством, бо розкриває таємницю буття взагалі» [69, с. 225]. </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У праці «Буття і час» </w:t>
      </w:r>
      <w:r w:rsidRPr="003A14BD">
        <w:rPr>
          <w:color w:val="000000"/>
          <w:sz w:val="28"/>
          <w:szCs w:val="28"/>
          <w:lang w:val="uk-UA"/>
        </w:rPr>
        <w:t>М. Гайдеґґера</w:t>
      </w:r>
      <w:r w:rsidRPr="003A14BD">
        <w:rPr>
          <w:sz w:val="28"/>
          <w:szCs w:val="28"/>
          <w:lang w:val="uk-UA"/>
        </w:rPr>
        <w:t xml:space="preserve"> можна виділити такі головні екзистенціальні модуси, як «Dasein», «буття-в-світі», «турбота», «співбуття», «das Man», «закинутість», «страх», «тривога», «буття-для-смерті», «голос совісті» та ін. </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Термін </w:t>
      </w:r>
      <w:r w:rsidRPr="003A14BD">
        <w:rPr>
          <w:i/>
          <w:sz w:val="28"/>
          <w:szCs w:val="28"/>
          <w:lang w:val="uk-UA"/>
        </w:rPr>
        <w:t>«Dasein»</w:t>
      </w:r>
      <w:r w:rsidRPr="003A14BD">
        <w:rPr>
          <w:sz w:val="28"/>
          <w:szCs w:val="28"/>
          <w:lang w:val="uk-UA"/>
        </w:rPr>
        <w:t xml:space="preserve"> був спочатку взятий філософом у широкому, формальному значенні як «людське існування на землі», а потім він конкретизується. Dasein як «буття-в-світі», згідно з екзистенціальною філософією М. Гайдеґґера, розглядається як сукупність відносин між людьми. Будучи унікальними особистостями, люди у процесі «співбуття» нерідко перетворюються на безликі одиниці «натовпу», що зрештою призводить до виникнення безособової «анонімної» влади «Іншого» над кожним. І лише страх</w:t>
      </w:r>
      <w:r w:rsidRPr="003A14BD">
        <w:rPr>
          <w:i/>
          <w:sz w:val="28"/>
          <w:szCs w:val="28"/>
          <w:lang w:val="uk-UA"/>
        </w:rPr>
        <w:t xml:space="preserve">, </w:t>
      </w:r>
      <w:r w:rsidRPr="003A14BD">
        <w:rPr>
          <w:sz w:val="28"/>
          <w:szCs w:val="28"/>
          <w:lang w:val="uk-UA"/>
        </w:rPr>
        <w:t xml:space="preserve">за М. Гайдеґґером, допомагає людині зберегти свою індивідуальність. </w:t>
      </w:r>
    </w:p>
    <w:p w:rsidR="003A14BD" w:rsidRPr="003A14BD" w:rsidRDefault="003A14BD" w:rsidP="003A14BD">
      <w:pPr>
        <w:spacing w:line="360" w:lineRule="auto"/>
        <w:ind w:firstLine="709"/>
        <w:jc w:val="both"/>
        <w:rPr>
          <w:sz w:val="28"/>
          <w:szCs w:val="28"/>
          <w:lang w:val="uk-UA"/>
        </w:rPr>
      </w:pPr>
      <w:r w:rsidRPr="003A14BD">
        <w:rPr>
          <w:sz w:val="28"/>
          <w:szCs w:val="28"/>
          <w:lang w:val="uk-UA"/>
        </w:rPr>
        <w:t>Подібно до С. К’єркегора, учений розрізняє два види «страху» – конкретний страх (острах) й онтологічний страх (тривога), який охоплює всю особистість, що загубилася серед життєвих реалій [136, с. 187].</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З екзистенціалом «страху» М. Гайдеґґер пов’язує екзистенціал «смерті» (або </w:t>
      </w:r>
      <w:r w:rsidRPr="003A14BD">
        <w:rPr>
          <w:i/>
          <w:sz w:val="28"/>
          <w:szCs w:val="28"/>
          <w:lang w:val="uk-UA"/>
        </w:rPr>
        <w:t>«буття-до-смерті»</w:t>
      </w:r>
      <w:r w:rsidRPr="003A14BD">
        <w:rPr>
          <w:sz w:val="28"/>
          <w:szCs w:val="28"/>
          <w:lang w:val="uk-UA"/>
        </w:rPr>
        <w:t xml:space="preserve">). Про смерть ми не можемо дізнатися від інших людей, як і неможливо взяти їхній досвід смерті. Адже «смерть, – пише філософ, – наскільки вона «є», по суті завжди моя» [136, с. 240]. </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У філософських працях німецького мислителя К. Ясперса [142; 143] серед екзистенціальних модусів виділені «комунікація» та «межова ситуація». «Межові ситуації», причиною яких є різноманітні життєві випробування, </w:t>
      </w:r>
      <w:r w:rsidRPr="003A14BD">
        <w:rPr>
          <w:sz w:val="28"/>
          <w:szCs w:val="28"/>
          <w:lang w:val="uk-UA"/>
        </w:rPr>
        <w:lastRenderedPageBreak/>
        <w:t xml:space="preserve">дають людині змогу осягнути власну екзистенцію. Через </w:t>
      </w:r>
      <w:r w:rsidRPr="003A14BD">
        <w:rPr>
          <w:i/>
          <w:sz w:val="28"/>
          <w:szCs w:val="28"/>
          <w:lang w:val="uk-UA"/>
        </w:rPr>
        <w:t>«межові ситуації»</w:t>
      </w:r>
      <w:r w:rsidRPr="003A14BD">
        <w:rPr>
          <w:sz w:val="28"/>
          <w:szCs w:val="28"/>
          <w:lang w:val="uk-UA"/>
        </w:rPr>
        <w:t xml:space="preserve">, до яких К. Ясперс відносить страждання, боротьбу, випадковість, провину і смерть [142], людина може якнайповніше реалізувати найвагоміші складові свого існування, екзистенціали страху, турботи, тривоги, любові, сподівання тощо. І серед них – буття-в-світі. </w:t>
      </w:r>
    </w:p>
    <w:p w:rsidR="003A14BD" w:rsidRPr="003A14BD" w:rsidRDefault="003A14BD" w:rsidP="003A14BD">
      <w:pPr>
        <w:spacing w:line="360" w:lineRule="auto"/>
        <w:ind w:firstLine="709"/>
        <w:jc w:val="both"/>
        <w:rPr>
          <w:sz w:val="28"/>
          <w:szCs w:val="28"/>
          <w:lang w:val="uk-UA"/>
        </w:rPr>
      </w:pPr>
      <w:r w:rsidRPr="003A14BD">
        <w:rPr>
          <w:sz w:val="28"/>
          <w:szCs w:val="28"/>
          <w:lang w:val="uk-UA"/>
        </w:rPr>
        <w:t>Тому людина постійно прагне самореалізуватися, що зумовлює потребу в комунікативному зв’язку, у змістовній комунікації, яка «ґрунтується на взаємності, відкритості й єднанні» [143, с. 148]. Це сприяє подоланню окремішності й усамітнення, є шляхом відкриття екзистенції власного «Я», осягнення істини як відкритості істинного буття для людини.</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Французький філософ і письменник Ж. П. Сартр, представник атеїстичного екзистенціалізму, присвятив екзистенціальній філософії кілька праць: «Буття і ніщо», «Екзистенціалізм – це гуманізм», «Первинне ставлення до іншого: любов, мова, мазохізм» та ін. У них він звертає увагу на такі модуси екзистенції, як «буття-в-собі», «буття-для-себе» («ніщо»), «буття-для-іншого», «нудота», «свобода», «вибір», «відповідальність», «фактичність», «лиха віра» тощо. </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Спираючись на думку про «закинутість» людини у світ, </w:t>
      </w:r>
      <w:r w:rsidRPr="003A14BD">
        <w:rPr>
          <w:sz w:val="28"/>
          <w:szCs w:val="28"/>
          <w:lang w:val="uk-UA"/>
        </w:rPr>
        <w:br w:type="textWrapping" w:clear="all"/>
        <w:t>Ж. П. Сартр робить висновок, що людина повинна покладатися лише на саму себе, адже вона цілком відповідальна за свою долю і стає завжди тим, ким вона сама себе робить. Тому вона завжди робить вибір, як їй вчинити. За філософом, «Людина приречена бути вільною» [114, с. 327].</w:t>
      </w:r>
    </w:p>
    <w:p w:rsidR="003A14BD" w:rsidRPr="003A14BD" w:rsidRDefault="003A14BD" w:rsidP="003A14BD">
      <w:pPr>
        <w:spacing w:line="360" w:lineRule="auto"/>
        <w:ind w:firstLine="709"/>
        <w:jc w:val="both"/>
        <w:rPr>
          <w:sz w:val="28"/>
          <w:szCs w:val="28"/>
          <w:lang w:val="uk-UA"/>
        </w:rPr>
      </w:pPr>
      <w:r w:rsidRPr="003A14BD">
        <w:rPr>
          <w:color w:val="0D0D0D"/>
          <w:sz w:val="28"/>
          <w:szCs w:val="28"/>
          <w:lang w:val="uk-UA"/>
        </w:rPr>
        <w:t>Ж.-П. Сартр важливе місце надає модусу «лиха віра», що співвідноситься з формою обдурювання самого себе. Жити в «лихій вірі», за Ж.П. Сартром, – це «відмовлятися від відповідальності, відвернутися від свободи своєї екзистенції, перетворитися з суб’єкта суспільних відносин на об’єкт або річ, на виконавця певної функції тощо» [114, с. 112].</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Поряд із Ж.-П. Сартром вагомий вклад у філософію екзистенціалізму вніс також А. Камю, який у працях «Міф про Сізіфа» та «Бунтівна людина» </w:t>
      </w:r>
      <w:r w:rsidRPr="003A14BD">
        <w:rPr>
          <w:sz w:val="28"/>
          <w:szCs w:val="28"/>
          <w:lang w:val="uk-UA"/>
        </w:rPr>
        <w:lastRenderedPageBreak/>
        <w:t xml:space="preserve">визначив такі модуси людського буття (екзистенціали), як «абсурд», «самогубство» і «метафізичний бунт». </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За А. Камю, відчуття абсурдності виникає перш за все на основі протиріччя між людиною та оточуючим її світом. Якщо світ піддається поясненню, він є задовільним для людини. Однак якщо вона усвідомила ілюзорність цього пояснення, то відчуває себе «чужою», «сторонньою» у всесвіті. Із цього протиріччя, згідно з філософією А. Камю, і виникає відчуття абсурду у свідомості людини. Воно може виникнути раптово, коли особистість відчує внутрішню порожнечу чи втомиться від буденного існування. Відтак, як слушно зауважує Д. Наливайко, для А. Камю «абсурдність не є онтологічною категорією, іманентною світобудові, – вона є породженням самоусвідомлення людини у світі» [90, с. 600]. А. Камю відзначає також, що сам по собі світ не є абсурдним, «поза людським розумом абсурд не існує. Отже, зі смертю щезає й абсурд, як і все інше» [44, с. 39]. </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Однак сутність смерті А. Камю не цікавить. Він акцентує увагу на проблемі самогубства, яке є наслідком глибоких суб’єктивних переживань. На думку А. Камю, рішення покінчити з життям – це визнання того, що воно в очах людини зробилося беззмістовним, абсурдним, а «сама людина стала «сторонньою» по відношенню до світу й інших людей» [44, с. 26]. Отже, самогубство – це своєрідний вихід зі стану абсурду: зникає людська свідомість, зникає й абсурд. Але, на думку А. Камю, самогубство не є виходом із беззмістовності буття, а лише підтверджує його. Вирішити проблему абсурду можна лише бунтом проти нього. </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Філософ подає власну інтерпретацію давньогрецького міфу про античного героя Сізіфа, який був покараний богами на довічну даремну працю: викочував на вершину гори камінь, який щоразу падав донизу. Сізіф, за А. Камю, вивищується над своєю абсурдною долею, є уособленням розумної людини, яка протистоїть абсурду. </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Як бачимо, екзистенціалізм зафіксував кардинальну зміну в розумінні людиною свого буття в світі. Екзистенціалісти зосереджували увагу на </w:t>
      </w:r>
      <w:r w:rsidRPr="003A14BD">
        <w:rPr>
          <w:sz w:val="28"/>
          <w:szCs w:val="28"/>
          <w:lang w:val="uk-UA"/>
        </w:rPr>
        <w:lastRenderedPageBreak/>
        <w:t xml:space="preserve">особистості та її існуванні, насамперед на внутрішньому світі людини. На їх думку, світ абсурдний, ніщо, а існування, екзистенція людини </w:t>
      </w:r>
      <w:r w:rsidRPr="003A14BD">
        <w:rPr>
          <w:color w:val="0D0D0D"/>
          <w:sz w:val="28"/>
          <w:szCs w:val="28"/>
          <w:lang w:val="uk-UA"/>
        </w:rPr>
        <w:t>–</w:t>
      </w:r>
      <w:r w:rsidRPr="003A14BD">
        <w:rPr>
          <w:sz w:val="28"/>
          <w:szCs w:val="28"/>
          <w:lang w:val="uk-UA"/>
        </w:rPr>
        <w:t xml:space="preserve"> це «буття для смерті» як єдиної мети та підсумку існування.</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Екзистенціальні проблеми знайшли свій вияв і в українській літературі, починаючи з першої половини ХХ століття, у творчості таких письменників, як В. Винниченко, В. Домонтович, М. Могилянський, Т. Осьмачка, В. Підмогильний, Є. Плужник, М. Хвильовий та ін. </w:t>
      </w:r>
    </w:p>
    <w:p w:rsidR="003A14BD" w:rsidRPr="003A14BD" w:rsidRDefault="003A14BD" w:rsidP="003A14BD">
      <w:pPr>
        <w:spacing w:line="360" w:lineRule="auto"/>
        <w:ind w:firstLine="709"/>
        <w:jc w:val="both"/>
        <w:rPr>
          <w:sz w:val="28"/>
          <w:szCs w:val="28"/>
          <w:lang w:val="uk-UA"/>
        </w:rPr>
      </w:pPr>
      <w:r w:rsidRPr="003A14BD">
        <w:rPr>
          <w:color w:val="000000"/>
          <w:sz w:val="28"/>
          <w:szCs w:val="28"/>
          <w:lang w:val="uk-UA"/>
        </w:rPr>
        <w:t xml:space="preserve">Принагідно зазначимо, що екзистенціалізм у творах художньої літератури «…відбиває настрої інтелігенції, розчарованої соціальними етичними теоріями. Письменники прагнуть збагнути справжні причини трагічної невлаштованості людського життя, висуваючи на перше місце категорії абсурду буття, страху, відчаю, самотності, страждання, смерті» [69, с. 219]. </w:t>
      </w:r>
    </w:p>
    <w:p w:rsidR="003A14BD" w:rsidRPr="003A14BD" w:rsidRDefault="003A14BD" w:rsidP="003A14BD">
      <w:pPr>
        <w:spacing w:line="360" w:lineRule="auto"/>
        <w:ind w:firstLine="709"/>
        <w:jc w:val="both"/>
        <w:rPr>
          <w:sz w:val="28"/>
          <w:szCs w:val="28"/>
          <w:lang w:val="uk-UA"/>
        </w:rPr>
      </w:pPr>
      <w:r w:rsidRPr="003A14BD">
        <w:rPr>
          <w:sz w:val="28"/>
          <w:szCs w:val="28"/>
          <w:lang w:val="uk-UA"/>
        </w:rPr>
        <w:t>Однак в українському літературознавстві поняття, пов’язані з екзистенціальною філософією, активно почали поширюватися лише з 90-х рр. ХХ ст. Значною мірою це пояснюється тим, що в умовах ідеологічного гніту майже все зарубіжне оголошувалося ворожим. Екзистенціалізм за радянських часів трактувався в енциклопедіях переважно як «суб’єктивно-ідеалістична течія в сучасній буржуазній філософії і літературі», система поглядів якого «виправдовує будь-який аморалізм» [133, с. 163–264].</w:t>
      </w:r>
    </w:p>
    <w:p w:rsidR="003A14BD" w:rsidRPr="003A14BD" w:rsidRDefault="003A14BD" w:rsidP="003A14BD">
      <w:pPr>
        <w:spacing w:line="360" w:lineRule="auto"/>
        <w:ind w:firstLine="709"/>
        <w:jc w:val="both"/>
        <w:rPr>
          <w:sz w:val="28"/>
          <w:szCs w:val="28"/>
          <w:lang w:val="uk-UA"/>
        </w:rPr>
      </w:pPr>
      <w:r w:rsidRPr="003A14BD">
        <w:rPr>
          <w:color w:val="000000"/>
          <w:sz w:val="28"/>
          <w:szCs w:val="28"/>
          <w:lang w:val="uk-UA"/>
        </w:rPr>
        <w:t xml:space="preserve">Таким чином, </w:t>
      </w:r>
      <w:r w:rsidRPr="003A14BD">
        <w:rPr>
          <w:rStyle w:val="8941"/>
          <w:bCs/>
          <w:color w:val="000000"/>
          <w:sz w:val="28"/>
          <w:szCs w:val="28"/>
          <w:shd w:val="clear" w:color="auto" w:fill="FFFFFF"/>
          <w:lang w:val="uk-UA"/>
        </w:rPr>
        <w:t xml:space="preserve">екзистенціалізм, який </w:t>
      </w:r>
      <w:r w:rsidRPr="003A14BD">
        <w:rPr>
          <w:color w:val="000000"/>
          <w:sz w:val="28"/>
          <w:szCs w:val="28"/>
          <w:lang w:val="uk-UA"/>
        </w:rPr>
        <w:t>виник у 20-ті роки XX ст. між двома світовими війнами,</w:t>
      </w:r>
      <w:r w:rsidRPr="003A14BD">
        <w:rPr>
          <w:color w:val="000000"/>
          <w:sz w:val="28"/>
          <w:szCs w:val="28"/>
          <w:shd w:val="clear" w:color="auto" w:fill="FFFFFF"/>
          <w:lang w:val="uk-UA"/>
        </w:rPr>
        <w:t xml:space="preserve"> </w:t>
      </w:r>
      <w:r w:rsidRPr="003A14BD">
        <w:rPr>
          <w:sz w:val="28"/>
          <w:szCs w:val="28"/>
          <w:lang w:val="uk-UA"/>
        </w:rPr>
        <w:t>–</w:t>
      </w:r>
      <w:r w:rsidRPr="003A14BD">
        <w:rPr>
          <w:color w:val="000000"/>
          <w:sz w:val="28"/>
          <w:szCs w:val="28"/>
          <w:shd w:val="clear" w:color="auto" w:fill="FFFFFF"/>
          <w:lang w:val="uk-UA"/>
        </w:rPr>
        <w:t xml:space="preserve"> філософський напрям і літературна течія</w:t>
      </w:r>
      <w:r w:rsidRPr="003A14BD">
        <w:rPr>
          <w:color w:val="000000"/>
          <w:sz w:val="28"/>
          <w:szCs w:val="28"/>
          <w:lang w:val="uk-UA"/>
        </w:rPr>
        <w:t>.</w:t>
      </w:r>
      <w:r w:rsidRPr="003A14BD">
        <w:rPr>
          <w:color w:val="000000"/>
          <w:sz w:val="28"/>
          <w:szCs w:val="28"/>
          <w:shd w:val="clear" w:color="auto" w:fill="FFFFFF"/>
          <w:lang w:val="uk-UA"/>
        </w:rPr>
        <w:t xml:space="preserve"> </w:t>
      </w:r>
      <w:r w:rsidRPr="003A14BD">
        <w:rPr>
          <w:color w:val="000000"/>
          <w:sz w:val="28"/>
          <w:szCs w:val="28"/>
          <w:lang w:val="uk-UA"/>
        </w:rPr>
        <w:t xml:space="preserve">Його характерними рисами є зосередженість на власне особистості, яка виключена з релігійних, метафізичних, соціальних, політичних систем. Особистість та її існування і є, з погляду філософії екзистенціалізму, основою осмислення буття і його сенсу. Екзистенціалістам притаманне незвичне тлумачення світу як хаосу, абсурду, який прагне подолати людський розум. </w:t>
      </w:r>
      <w:r w:rsidRPr="003A14BD">
        <w:rPr>
          <w:sz w:val="28"/>
          <w:szCs w:val="28"/>
          <w:lang w:val="uk-UA"/>
        </w:rPr>
        <w:t xml:space="preserve">Мотиви трагічності, порожнечі, самотності, нездійсненності людських прагнень, породжені настроями песимізму й розчарування, – низка філософських, моральних, літературних мотивів, які склали екзистенціалізм. </w:t>
      </w:r>
    </w:p>
    <w:p w:rsidR="003A14BD" w:rsidRPr="003A14BD" w:rsidRDefault="003A14BD" w:rsidP="003A14BD">
      <w:pPr>
        <w:spacing w:line="360" w:lineRule="auto"/>
        <w:ind w:firstLine="709"/>
        <w:jc w:val="both"/>
        <w:rPr>
          <w:sz w:val="28"/>
          <w:szCs w:val="28"/>
          <w:lang w:val="uk-UA"/>
        </w:rPr>
      </w:pPr>
      <w:r w:rsidRPr="003A14BD">
        <w:rPr>
          <w:sz w:val="28"/>
          <w:szCs w:val="28"/>
          <w:lang w:val="uk-UA"/>
        </w:rPr>
        <w:lastRenderedPageBreak/>
        <w:t xml:space="preserve">Визначальними поняттями та категоріями цієї філософії є абсурд буття, межова ситуація, страх, нудьга, тривога, бунт, самотність, страждання, смерть. Серед провідних способів людського буття (модусів) дослідники визначають такі, як екзистенція, буття-для-смерті, біль, свобода, вибір, відповідальність, Dasein, буття-в-світі, закинутість, голос совісті, комунікація, межова ситуація, буття-в-собі, буття-для-себе, буття-для-іншого, нудота, абсурд, самогубство, метафізичний бунт тощо. </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Ці пов’язані з існуванням індивіда питання знаходять своє втілення в багатьох літературних творах ХХ ст. Зокрема, набутки екзистенціальної філософії активно засвоювались і в українській літературі 20-х рр. ХХ століття. Аналіз вищезгаданих екзистенціальних концепцій сприяє осмисленню філософського підґрунтя прози В. Підмогильного. </w:t>
      </w:r>
    </w:p>
    <w:p w:rsidR="003A14BD" w:rsidRPr="003A14BD" w:rsidRDefault="003A14BD" w:rsidP="003A14BD">
      <w:pPr>
        <w:shd w:val="clear" w:color="auto" w:fill="FFFFFF"/>
        <w:spacing w:line="360" w:lineRule="auto"/>
        <w:ind w:firstLine="709"/>
        <w:contextualSpacing/>
        <w:jc w:val="both"/>
        <w:outlineLvl w:val="0"/>
        <w:rPr>
          <w:b/>
          <w:bCs/>
          <w:color w:val="000000"/>
          <w:sz w:val="28"/>
          <w:szCs w:val="28"/>
          <w:lang w:val="uk-UA"/>
        </w:rPr>
      </w:pPr>
    </w:p>
    <w:p w:rsidR="003A14BD" w:rsidRPr="003A14BD" w:rsidRDefault="003A14BD" w:rsidP="003A14BD">
      <w:pPr>
        <w:pStyle w:val="a7"/>
        <w:numPr>
          <w:ilvl w:val="1"/>
          <w:numId w:val="5"/>
        </w:numPr>
        <w:shd w:val="clear" w:color="auto" w:fill="FFFFFF"/>
        <w:tabs>
          <w:tab w:val="clear" w:pos="1954"/>
          <w:tab w:val="num" w:pos="709"/>
        </w:tabs>
        <w:spacing w:line="360" w:lineRule="auto"/>
        <w:ind w:left="0" w:firstLine="709"/>
        <w:jc w:val="both"/>
        <w:outlineLvl w:val="0"/>
        <w:rPr>
          <w:b/>
          <w:szCs w:val="28"/>
        </w:rPr>
      </w:pPr>
      <w:r w:rsidRPr="003A14BD">
        <w:rPr>
          <w:b/>
          <w:szCs w:val="28"/>
        </w:rPr>
        <w:t>Джерела формування філософського світогляду В. Підмогильного</w:t>
      </w:r>
    </w:p>
    <w:p w:rsidR="003A14BD" w:rsidRPr="003A14BD" w:rsidRDefault="003A14BD" w:rsidP="003A14BD">
      <w:pPr>
        <w:shd w:val="clear" w:color="auto" w:fill="FFFFFF"/>
        <w:spacing w:line="360" w:lineRule="auto"/>
        <w:ind w:firstLine="709"/>
        <w:jc w:val="both"/>
        <w:outlineLvl w:val="0"/>
        <w:rPr>
          <w:sz w:val="28"/>
          <w:szCs w:val="28"/>
          <w:lang w:val="uk-UA"/>
        </w:rPr>
      </w:pPr>
    </w:p>
    <w:p w:rsidR="003A14BD" w:rsidRPr="003A14BD" w:rsidRDefault="003A14BD" w:rsidP="003A14BD">
      <w:pPr>
        <w:shd w:val="clear" w:color="auto" w:fill="FFFFFF"/>
        <w:spacing w:line="360" w:lineRule="auto"/>
        <w:ind w:firstLine="709"/>
        <w:jc w:val="both"/>
        <w:outlineLvl w:val="0"/>
        <w:rPr>
          <w:sz w:val="28"/>
          <w:szCs w:val="28"/>
          <w:lang w:val="uk-UA"/>
        </w:rPr>
      </w:pPr>
      <w:r w:rsidRPr="003A14BD">
        <w:rPr>
          <w:sz w:val="28"/>
          <w:szCs w:val="28"/>
          <w:lang w:val="uk-UA"/>
        </w:rPr>
        <w:t xml:space="preserve">В. Підмогильний є одним із започатковувачів екзистенціалізму в українській літературі і водночас найяскравішим його представником. Тематика його прози перегукується з питаннями, які порушували у своїй творчості представники філософії екзистенціалізму. </w:t>
      </w:r>
    </w:p>
    <w:p w:rsidR="003A14BD" w:rsidRPr="003A14BD" w:rsidRDefault="003A14BD" w:rsidP="003A14BD">
      <w:pPr>
        <w:shd w:val="clear" w:color="auto" w:fill="FFFFFF"/>
        <w:spacing w:line="360" w:lineRule="auto"/>
        <w:ind w:firstLine="709"/>
        <w:jc w:val="both"/>
        <w:outlineLvl w:val="0"/>
        <w:rPr>
          <w:sz w:val="28"/>
          <w:szCs w:val="28"/>
          <w:lang w:val="uk-UA"/>
        </w:rPr>
      </w:pPr>
      <w:r w:rsidRPr="003A14BD">
        <w:rPr>
          <w:sz w:val="28"/>
          <w:szCs w:val="28"/>
          <w:lang w:val="uk-UA"/>
        </w:rPr>
        <w:t xml:space="preserve">Письменник акцентував увагу на екзистенціальних проблемах, які можна вважати вічними, адже стосуються вони будь-якого покоління і соціального середовища. Це питання любові, сенсу життя, смерті, віри, Бога та ін. Автор описував страждання героїв з особливою повагою до їх особистостей, не засуджував погані вчинки. </w:t>
      </w:r>
    </w:p>
    <w:p w:rsidR="003A14BD" w:rsidRPr="003A14BD" w:rsidRDefault="003A14BD" w:rsidP="003A14BD">
      <w:pPr>
        <w:shd w:val="clear" w:color="auto" w:fill="FFFFFF"/>
        <w:spacing w:line="360" w:lineRule="auto"/>
        <w:ind w:firstLine="709"/>
        <w:jc w:val="both"/>
        <w:outlineLvl w:val="0"/>
        <w:rPr>
          <w:sz w:val="28"/>
          <w:szCs w:val="28"/>
          <w:lang w:val="uk-UA"/>
        </w:rPr>
      </w:pPr>
      <w:r w:rsidRPr="003A14BD">
        <w:rPr>
          <w:sz w:val="28"/>
          <w:szCs w:val="28"/>
          <w:lang w:val="uk-UA"/>
        </w:rPr>
        <w:t xml:space="preserve">На близькості В. Підмогильного до екзистенціалізму, навіть на випередженні ним розгляду екзистенційної проблематики, на наявності філософської складової у творчості митця наголошують сучасні літературознавці та мистецтвознавці. Зокрема, О. Забужко стверджує: «Я багато років настійно повторюю у всіх виступах та інтерв’ю, чому я тій владі </w:t>
      </w:r>
      <w:r w:rsidRPr="003A14BD">
        <w:rPr>
          <w:sz w:val="28"/>
          <w:szCs w:val="28"/>
          <w:lang w:val="uk-UA"/>
        </w:rPr>
        <w:lastRenderedPageBreak/>
        <w:t xml:space="preserve">ніколи не прощу смерть Валер’яна Підмогильного. Те, що я, у мої формативні письменницькі роки, отримувала від французьких екзистенціалістів, було десь на 20 років спізненим порівняно з українськими 1920-ми роками. Не випадково це теж післявоєнний досвід, перша травма, перше глибинне розчарування, перша катастрофа, перше національне поганьблення» [86]. </w:t>
      </w:r>
    </w:p>
    <w:p w:rsidR="003A14BD" w:rsidRPr="003A14BD" w:rsidRDefault="003A14BD" w:rsidP="003A14BD">
      <w:pPr>
        <w:shd w:val="clear" w:color="auto" w:fill="FFFFFF"/>
        <w:spacing w:line="360" w:lineRule="auto"/>
        <w:ind w:firstLine="709"/>
        <w:jc w:val="both"/>
        <w:outlineLvl w:val="0"/>
        <w:rPr>
          <w:sz w:val="28"/>
          <w:szCs w:val="28"/>
          <w:lang w:val="uk-UA"/>
        </w:rPr>
      </w:pPr>
      <w:r w:rsidRPr="003A14BD">
        <w:rPr>
          <w:sz w:val="28"/>
          <w:szCs w:val="28"/>
          <w:lang w:val="uk-UA"/>
        </w:rPr>
        <w:t xml:space="preserve">Мистецтвознавець Л. Череватенко наголошує, що вже у першому виданні прози В. Підмогильного «Твори. Т. 1» «…були такі оповідання, які, на моє глибоке переконання, вказували, що це буде один із найбільших письменників, прозаїків європейської літератури. Якщо говорити точно, то Підмогильний був одним із фундаторів чи засновників цього напрямку: і естетичного, і філософського, який потім став називатися екзистенціалізмом» [138]. </w:t>
      </w:r>
    </w:p>
    <w:p w:rsidR="003A14BD" w:rsidRPr="003A14BD" w:rsidRDefault="003A14BD" w:rsidP="003A14BD">
      <w:pPr>
        <w:shd w:val="clear" w:color="auto" w:fill="FFFFFF"/>
        <w:spacing w:line="360" w:lineRule="auto"/>
        <w:ind w:firstLine="709"/>
        <w:jc w:val="both"/>
        <w:outlineLvl w:val="0"/>
        <w:rPr>
          <w:sz w:val="28"/>
          <w:szCs w:val="28"/>
          <w:lang w:val="uk-UA"/>
        </w:rPr>
      </w:pPr>
      <w:r w:rsidRPr="003A14BD">
        <w:rPr>
          <w:sz w:val="28"/>
          <w:szCs w:val="28"/>
          <w:lang w:val="uk-UA"/>
        </w:rPr>
        <w:t xml:space="preserve">Один із найвідоміших дослідників спадщини В. Підмогильного ‒ літературознавець В. Мельник, автор монографій «Валер’ян Підмогильний: До 90-річчя від дня народження» (1991) [76], «Суворий аналітик доби: Валер’ян Підмогильний в ідейно-естетичному контексті української прози першої половини XX ст.» (1994) [80] та інших праць, присвячених його художньому доробку. Учений проаналізував джерела творчості В. Підмогильного і його сучасників. В. Мельник указав на драматичні обставини життя і смерті письменника, описав негуманність режиму, через який він постраждав і який вплинув на трагічність світогляду В. Підмогильного, притаманну й екзистенціалістам. </w:t>
      </w:r>
    </w:p>
    <w:p w:rsidR="003A14BD" w:rsidRPr="003A14BD" w:rsidRDefault="003A14BD" w:rsidP="003A14BD">
      <w:pPr>
        <w:spacing w:line="360" w:lineRule="auto"/>
        <w:ind w:firstLine="709"/>
        <w:jc w:val="both"/>
        <w:rPr>
          <w:sz w:val="28"/>
          <w:szCs w:val="28"/>
          <w:lang w:val="uk-UA"/>
        </w:rPr>
      </w:pPr>
      <w:r w:rsidRPr="003A14BD">
        <w:rPr>
          <w:sz w:val="28"/>
          <w:szCs w:val="28"/>
          <w:lang w:val="uk-UA"/>
        </w:rPr>
        <w:t>Письменник жив в епоху історичних потрясінь, особисто переживав усі незгоди і страждання свого покоління: війна, зміни влади, репресії проти української інтелі</w:t>
      </w:r>
      <w:r w:rsidR="00CE022E">
        <w:rPr>
          <w:sz w:val="28"/>
          <w:szCs w:val="28"/>
          <w:lang w:val="uk-UA"/>
        </w:rPr>
        <w:t>генції, зокрема, письменників, г</w:t>
      </w:r>
      <w:r w:rsidRPr="003A14BD">
        <w:rPr>
          <w:sz w:val="28"/>
          <w:szCs w:val="28"/>
          <w:lang w:val="uk-UA"/>
        </w:rPr>
        <w:t xml:space="preserve">олодомори. Тому його осмислення абсурдності життя, акцентування на кризових ситуаціях у житті людини й суспільства, що перебуває в умовах складних історичних випробувань, показ «межових» ситуацій, трагічних життєвих періодів відтворює переживання інтелігентів першої половини ХХ ст., свідків світових воєн. </w:t>
      </w:r>
    </w:p>
    <w:p w:rsidR="003A14BD" w:rsidRPr="003A14BD" w:rsidRDefault="003A14BD" w:rsidP="003A14BD">
      <w:pPr>
        <w:spacing w:line="360" w:lineRule="auto"/>
        <w:ind w:firstLine="709"/>
        <w:jc w:val="both"/>
        <w:rPr>
          <w:sz w:val="28"/>
          <w:szCs w:val="28"/>
          <w:lang w:val="uk-UA"/>
        </w:rPr>
      </w:pPr>
      <w:r w:rsidRPr="003A14BD">
        <w:rPr>
          <w:sz w:val="28"/>
          <w:szCs w:val="28"/>
          <w:lang w:val="uk-UA"/>
        </w:rPr>
        <w:lastRenderedPageBreak/>
        <w:t xml:space="preserve">Як зауважила С. Павличко, «філософування на абстрактні теми наприкінці 20-х років виявилось єдиним способом говорити правду» [94, с. 398]. Але екзистенціалізм в Україні не був поширеним через ідеологічний тиск партії і держави на літературу і мистецтво, втручання тоталітаризму в життя і творчість письменників. </w:t>
      </w:r>
    </w:p>
    <w:p w:rsidR="003A14BD" w:rsidRPr="003A14BD" w:rsidRDefault="003A14BD" w:rsidP="003A14BD">
      <w:pPr>
        <w:spacing w:line="360" w:lineRule="auto"/>
        <w:ind w:firstLine="709"/>
        <w:jc w:val="both"/>
        <w:rPr>
          <w:color w:val="FF0000"/>
          <w:sz w:val="28"/>
          <w:szCs w:val="28"/>
          <w:lang w:val="uk-UA"/>
        </w:rPr>
      </w:pPr>
      <w:r w:rsidRPr="003A14BD">
        <w:rPr>
          <w:sz w:val="28"/>
          <w:szCs w:val="28"/>
          <w:lang w:val="uk-UA"/>
        </w:rPr>
        <w:t xml:space="preserve">Екзистенціалізм творчості тогочасних українських митців В. Підмогильного, Є. Плужника, В. Домонтовича був спричинений культурною традицією та національною ментальністю і став «…виявом опору проти тогочасної суспільної дійсності, яка намагалась знищити в людині її особистісну неповторність. У середині 30-х років українська література перетворилась на слухняний рупор ідеологічних ідей, котрі не мали нічого спільного з прогресивними екзистенціальними постулатами» [75]. </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У творчості В. Підмогильного екзистенціалізм виявився найглибше. Провідні ідеї екзистенціалістів – песимізм, самотність, відчуження особистості, абсурдність людського існування – наявні у його творах «Остап Шаптала» (1921), «Місто» (1928), «Невеличка драма» (1930), «Повість без назви» (1934), які В. Шевчук вважає «класичними зразками екзистенціалізму» [139, с. 354]. </w:t>
      </w:r>
    </w:p>
    <w:p w:rsidR="003A14BD" w:rsidRPr="003A14BD" w:rsidRDefault="003A14BD" w:rsidP="003A14BD">
      <w:pPr>
        <w:shd w:val="clear" w:color="auto" w:fill="FFFFFF"/>
        <w:spacing w:line="360" w:lineRule="auto"/>
        <w:ind w:firstLine="709"/>
        <w:jc w:val="both"/>
        <w:outlineLvl w:val="0"/>
        <w:rPr>
          <w:sz w:val="28"/>
          <w:szCs w:val="28"/>
          <w:lang w:val="uk-UA"/>
        </w:rPr>
      </w:pPr>
      <w:r w:rsidRPr="003A14BD">
        <w:rPr>
          <w:sz w:val="28"/>
          <w:szCs w:val="28"/>
          <w:lang w:val="uk-UA"/>
        </w:rPr>
        <w:t xml:space="preserve">В. Підмогильний, ще будучи студентом училища, дебютує з оповіданням «Важке питання». Як стверджує В. Мельник, уже на сторінках цього твору автор відтворив «непогамовні суперечності між людиною і зовнішніми обставинами, сліпими інстинктами природи і обов’язковою суспільною мораллю, між прагненнями людського розуму і серця» [76, с. 7]. </w:t>
      </w:r>
    </w:p>
    <w:p w:rsidR="003A14BD" w:rsidRPr="003A14BD" w:rsidRDefault="003A14BD" w:rsidP="003A14BD">
      <w:pPr>
        <w:shd w:val="clear" w:color="auto" w:fill="FFFFFF"/>
        <w:spacing w:line="360" w:lineRule="auto"/>
        <w:ind w:firstLine="709"/>
        <w:jc w:val="both"/>
        <w:outlineLvl w:val="0"/>
        <w:rPr>
          <w:sz w:val="28"/>
          <w:szCs w:val="28"/>
          <w:lang w:val="uk-UA"/>
        </w:rPr>
      </w:pPr>
      <w:r w:rsidRPr="003A14BD">
        <w:rPr>
          <w:sz w:val="28"/>
          <w:szCs w:val="28"/>
          <w:lang w:val="uk-UA"/>
        </w:rPr>
        <w:t>У дев'ятнадцятирічному віці письменник видав першу збірку оповідань «Твори. Том 1» (1920). У 1921 р. він завершив повість «Остап Шаптала», а також цикл оповідань «Повстанці». 1928 р. ознаменований виданням найвідомішого роману В. Підмогильного «Місто».</w:t>
      </w:r>
    </w:p>
    <w:p w:rsidR="003A14BD" w:rsidRPr="003A14BD" w:rsidRDefault="003A14BD" w:rsidP="003A14BD">
      <w:pPr>
        <w:shd w:val="clear" w:color="auto" w:fill="FFFFFF"/>
        <w:spacing w:line="360" w:lineRule="auto"/>
        <w:ind w:firstLine="709"/>
        <w:jc w:val="both"/>
        <w:outlineLvl w:val="0"/>
        <w:rPr>
          <w:sz w:val="28"/>
          <w:szCs w:val="28"/>
          <w:lang w:val="uk-UA"/>
        </w:rPr>
      </w:pPr>
      <w:r w:rsidRPr="003A14BD">
        <w:rPr>
          <w:sz w:val="28"/>
          <w:szCs w:val="28"/>
          <w:lang w:val="uk-UA"/>
        </w:rPr>
        <w:t>Незабаром режим почав переслідувати українську інтелігенцію. У липні 1929 р. було заарештовано 5 тисяч людей у справі вигаданої підпільної організації «Спілка визволення України» (СВУ).</w:t>
      </w:r>
    </w:p>
    <w:p w:rsidR="003A14BD" w:rsidRPr="003A14BD" w:rsidRDefault="003A14BD" w:rsidP="003A14BD">
      <w:pPr>
        <w:shd w:val="clear" w:color="auto" w:fill="FFFFFF"/>
        <w:spacing w:line="360" w:lineRule="auto"/>
        <w:ind w:firstLine="709"/>
        <w:jc w:val="both"/>
        <w:outlineLvl w:val="0"/>
        <w:rPr>
          <w:sz w:val="28"/>
          <w:szCs w:val="28"/>
          <w:lang w:val="uk-UA"/>
        </w:rPr>
      </w:pPr>
      <w:r w:rsidRPr="003A14BD">
        <w:rPr>
          <w:sz w:val="28"/>
          <w:szCs w:val="28"/>
          <w:lang w:val="uk-UA"/>
        </w:rPr>
        <w:lastRenderedPageBreak/>
        <w:t xml:space="preserve">У 1930 р. виходить другий роман В. Підмогильного «Невеличка драма». Варто зазначити, що на сторінках цього твору письменник згадував про одного з представників екзистенціалізму – С. К’єркеґора. Для одного з героїв роману Льови Роттера слова мислителя з праці «Або-або» були епіграфом власних філософських міркувань: «хто найщасливіший, як не найнещасніший, і хто найнещасніший, як не найщасливіший, і що таке життя, як не безумство, і віра, як не божевілля, і надія, як не загайка вдару на ешафоті, і кохання, як не штих у рану» [104, с. 34]. </w:t>
      </w:r>
    </w:p>
    <w:p w:rsidR="003A14BD" w:rsidRPr="003A14BD" w:rsidRDefault="003A14BD" w:rsidP="003A14BD">
      <w:pPr>
        <w:shd w:val="clear" w:color="auto" w:fill="FFFFFF"/>
        <w:spacing w:line="360" w:lineRule="auto"/>
        <w:ind w:firstLine="709"/>
        <w:jc w:val="both"/>
        <w:outlineLvl w:val="0"/>
        <w:rPr>
          <w:sz w:val="28"/>
          <w:szCs w:val="28"/>
          <w:lang w:val="uk-UA"/>
        </w:rPr>
      </w:pPr>
      <w:r w:rsidRPr="003A14BD">
        <w:rPr>
          <w:sz w:val="28"/>
          <w:szCs w:val="28"/>
          <w:lang w:val="uk-UA"/>
        </w:rPr>
        <w:t>Отже, В. Підмогильний був обізнаний із творами данського мислителя, тому міг перебувати під впливом його філософії. Відповідно, «джерелом трагізму та естетизму, притаманним персонажам В. Підмогильного, також могла бути творчість С. К’єркеґора» [100, c. 58].</w:t>
      </w:r>
    </w:p>
    <w:p w:rsidR="003A14BD" w:rsidRPr="003A14BD" w:rsidRDefault="003A14BD" w:rsidP="003A14BD">
      <w:pPr>
        <w:shd w:val="clear" w:color="auto" w:fill="FFFFFF"/>
        <w:spacing w:line="360" w:lineRule="auto"/>
        <w:ind w:firstLine="709"/>
        <w:jc w:val="both"/>
        <w:outlineLvl w:val="0"/>
        <w:rPr>
          <w:sz w:val="28"/>
          <w:szCs w:val="28"/>
          <w:lang w:val="uk-UA"/>
        </w:rPr>
      </w:pPr>
      <w:r w:rsidRPr="003A14BD">
        <w:rPr>
          <w:sz w:val="28"/>
          <w:szCs w:val="28"/>
          <w:lang w:val="uk-UA"/>
        </w:rPr>
        <w:t xml:space="preserve">Загальна атмосфера ставала напруженішою. У 1931 р. письменник, сподіваючись урятуватися, переїжджає до Харкова. А в Києві його вже усунули зі складу редколегії журналу «Життя й революція». Твори В. Підмогильного майже не друкують, тому талант він спрямовує на перекладацьку діяльність. </w:t>
      </w:r>
    </w:p>
    <w:p w:rsidR="003A14BD" w:rsidRPr="003A14BD" w:rsidRDefault="003A14BD" w:rsidP="003A14BD">
      <w:pPr>
        <w:shd w:val="clear" w:color="auto" w:fill="FFFFFF"/>
        <w:spacing w:line="360" w:lineRule="auto"/>
        <w:ind w:firstLine="709"/>
        <w:jc w:val="both"/>
        <w:outlineLvl w:val="0"/>
        <w:rPr>
          <w:sz w:val="28"/>
          <w:szCs w:val="28"/>
          <w:lang w:val="uk-UA"/>
        </w:rPr>
      </w:pPr>
      <w:r w:rsidRPr="003A14BD">
        <w:rPr>
          <w:sz w:val="28"/>
          <w:szCs w:val="28"/>
          <w:lang w:val="uk-UA"/>
        </w:rPr>
        <w:t xml:space="preserve">В. Підмогильний досконало володіє французькою мовою і перекладає твори К. Гельвеція, Д. Дідро, здійснює керівництво підготовкою багатотомних видань Гі де Мопассана, О. Бальзака, А. Франса.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У той же період прозаїк пише оповідання «З життя будинку» і твір, який залишився незакінченим, ‒ «Повість без назви». </w:t>
      </w:r>
    </w:p>
    <w:p w:rsidR="003A14BD" w:rsidRPr="003A14BD" w:rsidRDefault="003A14BD" w:rsidP="003A14BD">
      <w:pPr>
        <w:spacing w:line="360" w:lineRule="auto"/>
        <w:ind w:firstLine="709"/>
        <w:jc w:val="both"/>
        <w:rPr>
          <w:sz w:val="28"/>
          <w:szCs w:val="28"/>
          <w:lang w:val="uk-UA"/>
        </w:rPr>
      </w:pPr>
      <w:r w:rsidRPr="003A14BD">
        <w:rPr>
          <w:sz w:val="28"/>
          <w:szCs w:val="28"/>
          <w:lang w:val="uk-UA"/>
        </w:rPr>
        <w:t>В. Підмогильний сповідував свої життєві принципи до останку. У рукописі «Повісті без назви» (1934) персонаж-журналіст Городовський промовляє своє кредо митця: «Ні, ви пірніть, будь ласка, в саму гущу життя і розберіться в ньому. Тоді ви не спатимете ночей. Ваші думки витимуть, як голодні собаки, і кожен рядок ви писатимете власною кров’ю, а це єдина фарба, що ніколи не втрачає блиску…» [42, с. 283].</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У 1934 р. В. Підмогильного заарештовують і після закінчення слідства засилають на Соловки, де він продовжував писати і перекладати [78,</w:t>
      </w:r>
      <w:r w:rsidRPr="003A14BD">
        <w:rPr>
          <w:lang w:val="uk-UA"/>
        </w:rPr>
        <w:t xml:space="preserve"> </w:t>
      </w:r>
      <w:r w:rsidRPr="003A14BD">
        <w:rPr>
          <w:sz w:val="28"/>
          <w:szCs w:val="28"/>
          <w:lang w:val="uk-UA"/>
        </w:rPr>
        <w:t xml:space="preserve">с. 23]. Це </w:t>
      </w:r>
      <w:r w:rsidRPr="003A14BD">
        <w:rPr>
          <w:sz w:val="28"/>
          <w:szCs w:val="28"/>
          <w:lang w:val="uk-UA"/>
        </w:rPr>
        <w:lastRenderedPageBreak/>
        <w:t>підтверджує, що він був особистістю, яка творила попри весь трагізм свого становища, бо бачила у праці серед абсурду існування особистий сенс буття.</w:t>
      </w:r>
      <w:r w:rsidRPr="003A14BD">
        <w:rPr>
          <w:lang w:val="uk-UA"/>
        </w:rPr>
        <w:t xml:space="preserve">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3 листопада 1937 р. до двадцятилітнього ювілею Жовтневої революції Підмогильного розстріляно в урочищі Сандармох у Карелії разом із іншими українськими інтелігентами: М. Кулішем, Л. Курбасом, М. Зеровим, Г. Епіком, М. Ірчаном, Ю. Шполом, В. Поліщуком та ін. Лише 1956 р. письменника було реабілітовано.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Більше дізнатися про його особистість дозволяють спогади сучасників. Наприклад, Ю. Смолич відмітив небайдужість, чутливість Підмогильного до всього, що відбувалося навколо, його душевність, інтелігентність. У «Розповідях про неспокій» він зазначав: «Коли б хтось із читачів оцих моїх літературних спогадів та запитав мене, кого з молодих українських письменників двадцятих-тридцятих років я вважаю найбільш інтелектуально заглибленим, душевно тонким або, по-простому кажучи, найбільш інтелігентним, то я б ні на хвилину не задумався і відказав: – Валер’яна Підмогильного» [121, с. 600–601].</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Ці слова сказані не лише на пошану людини, яка безвинно постраждала у період жорстких репресій. В. Підмогильний дійсно був письменником-інтелектуалом, сформованим на національній і європейській класиці. </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На жаль, тоталітарний режим, цей штучно створений абсурдний світ, намагався повністю підкорити та контролювати людину, яка за своєю природою є вільною. </w:t>
      </w:r>
    </w:p>
    <w:p w:rsidR="003A14BD" w:rsidRPr="003A14BD" w:rsidRDefault="003A14BD" w:rsidP="003A14BD">
      <w:pPr>
        <w:spacing w:line="360" w:lineRule="auto"/>
        <w:ind w:firstLine="709"/>
        <w:jc w:val="both"/>
        <w:rPr>
          <w:sz w:val="28"/>
          <w:szCs w:val="28"/>
          <w:lang w:val="uk-UA"/>
        </w:rPr>
      </w:pPr>
      <w:r w:rsidRPr="003A14BD">
        <w:rPr>
          <w:sz w:val="28"/>
          <w:szCs w:val="28"/>
          <w:lang w:val="uk-UA"/>
        </w:rPr>
        <w:t>В. Підмогильний, на думку дослідників, випередив естетику французького екзистенціалізму («філософії буття»). Він раніше за французьких екзистенціалістів Ж. П. Сартра, А. Камю відчув абсурд буття, беззахисність людини перед державною системою. Незважаючи на констатацію у творах невпевненості, трагізму існування, сам письменник демонстрував незламність духу серед абсурду.</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І. Куриленко акцентує увагу на тому, що творчості В. Підмогильного, як і В. Домонтовича, Є. Плужника, притаманний екзистенціальний тип </w:t>
      </w:r>
      <w:r w:rsidRPr="003A14BD">
        <w:rPr>
          <w:sz w:val="28"/>
          <w:szCs w:val="28"/>
          <w:lang w:val="uk-UA"/>
        </w:rPr>
        <w:lastRenderedPageBreak/>
        <w:t>світовідчуття. «У творчому доробку вказаних авторів чітко простежуються основні модуси екзистенціальної естетики: ясперівська теорія “межових ситуацій”, бердяївська концепція самотності, сартрівська діалектика “Я” та “Іншого”, тлумачення абсурдності людського існування А. Камю тощо, і це при тому, що пік популярності цього явища в Європі розпочався на десятиліття пізніше» [61, с. 1–2].</w:t>
      </w:r>
    </w:p>
    <w:p w:rsidR="003A14BD" w:rsidRPr="003A14BD" w:rsidRDefault="003A14BD" w:rsidP="003A14BD">
      <w:pPr>
        <w:shd w:val="clear" w:color="auto" w:fill="FFFFFF"/>
        <w:spacing w:line="360" w:lineRule="auto"/>
        <w:ind w:firstLine="709"/>
        <w:jc w:val="both"/>
        <w:outlineLvl w:val="0"/>
        <w:rPr>
          <w:sz w:val="28"/>
          <w:szCs w:val="28"/>
          <w:lang w:val="uk-UA"/>
        </w:rPr>
      </w:pPr>
      <w:r w:rsidRPr="003A14BD">
        <w:rPr>
          <w:sz w:val="28"/>
          <w:szCs w:val="28"/>
          <w:lang w:val="uk-UA"/>
        </w:rPr>
        <w:t>У художньому світі В. Підмогильного, який, як уже зазначалося вище, сам пережив події 1</w:t>
      </w:r>
      <w:r w:rsidR="00CE022E">
        <w:rPr>
          <w:sz w:val="28"/>
          <w:szCs w:val="28"/>
          <w:lang w:val="uk-UA"/>
        </w:rPr>
        <w:t>917–1921 рр., був свідком двох г</w:t>
      </w:r>
      <w:r w:rsidRPr="003A14BD">
        <w:rPr>
          <w:sz w:val="28"/>
          <w:szCs w:val="28"/>
          <w:lang w:val="uk-UA"/>
        </w:rPr>
        <w:t xml:space="preserve">олодоморів і став жертвою репресій, «…людина не може опертися ні на релігію, ні на будь-яку ідеологію, ні на інших людей; людина приречена на самотність, бо не здатна досягнути гармонії в коханні. &lt;…&gt; Головні герої постійно прагнуть до єднання з іншими людьми, проте нездатні до справжньої близькості і залишаються в абсурдному нескінченному пошуку щастя без жодних визначених орієнтирів у світі» [101, с. 163]. Це доводить спрямованість творчості В. Підмогильного на осмислення екзистенційних проблем. </w:t>
      </w:r>
    </w:p>
    <w:p w:rsidR="003A14BD" w:rsidRPr="003A14BD" w:rsidRDefault="003A14BD" w:rsidP="003A14BD">
      <w:pPr>
        <w:spacing w:line="360" w:lineRule="auto"/>
        <w:ind w:firstLine="709"/>
        <w:jc w:val="both"/>
        <w:rPr>
          <w:sz w:val="28"/>
          <w:szCs w:val="28"/>
          <w:lang w:val="uk-UA"/>
        </w:rPr>
      </w:pPr>
      <w:r w:rsidRPr="003A14BD">
        <w:rPr>
          <w:sz w:val="28"/>
          <w:szCs w:val="28"/>
          <w:lang w:val="uk-UA"/>
        </w:rPr>
        <w:t>Таким чином, складні соціально-політичні й історичні умови розвитку соціуму на початку ХХ ст. в Україні сприяли виникненню національної специфіки екзистенціалізму. «Відтак ряд екзистенціалів у творах українських митців 20-х рр. (самота, відчуженість, абсурдність, нездійсненність сподівань, душевний біль) є закономірними, пріоритетними у відображенні проблем, породжених драматичною постреволюційною епохою, новими людськими стосунками тощо» [61, с. 16].</w:t>
      </w:r>
    </w:p>
    <w:p w:rsidR="003A14BD" w:rsidRPr="003A14BD" w:rsidRDefault="003A14BD" w:rsidP="003A14BD">
      <w:pPr>
        <w:shd w:val="clear" w:color="auto" w:fill="FFFFFF"/>
        <w:spacing w:line="360" w:lineRule="auto"/>
        <w:ind w:firstLine="709"/>
        <w:jc w:val="both"/>
        <w:outlineLvl w:val="0"/>
        <w:rPr>
          <w:color w:val="000000"/>
          <w:sz w:val="28"/>
          <w:szCs w:val="28"/>
          <w:lang w:val="uk-UA"/>
        </w:rPr>
      </w:pPr>
      <w:r w:rsidRPr="003A14BD">
        <w:rPr>
          <w:color w:val="000000"/>
          <w:sz w:val="28"/>
          <w:szCs w:val="28"/>
          <w:lang w:val="uk-UA"/>
        </w:rPr>
        <w:t xml:space="preserve">У творчість В. Підмогильного, як і інших українських письменників, екзистенціальні ідеї прийшли не тільки з філософських праць, з якими він був ознайомлений, а з національної ментальності й культурної традиції як бунт людини, творчої особистості проти абсурдної дійсності. </w:t>
      </w:r>
    </w:p>
    <w:p w:rsidR="003A14BD" w:rsidRPr="003A14BD" w:rsidRDefault="003A14BD" w:rsidP="003A14BD">
      <w:pPr>
        <w:shd w:val="clear" w:color="auto" w:fill="FFFFFF"/>
        <w:spacing w:line="360" w:lineRule="auto"/>
        <w:ind w:firstLine="709"/>
        <w:jc w:val="both"/>
        <w:outlineLvl w:val="0"/>
        <w:rPr>
          <w:sz w:val="28"/>
          <w:szCs w:val="28"/>
          <w:lang w:val="uk-UA"/>
        </w:rPr>
      </w:pPr>
      <w:r w:rsidRPr="003A14BD">
        <w:rPr>
          <w:sz w:val="28"/>
          <w:szCs w:val="28"/>
          <w:lang w:val="uk-UA"/>
        </w:rPr>
        <w:t xml:space="preserve">Історична реальність, у якій жив В. Підмогильний, стала джерелом його переживань як людини й мислителя, і вони залишили відбиток на його творчості. Вона пронизана трагічним світовідчуттям, містить образи людей у </w:t>
      </w:r>
      <w:r w:rsidRPr="003A14BD">
        <w:rPr>
          <w:sz w:val="28"/>
          <w:szCs w:val="28"/>
          <w:lang w:val="uk-UA"/>
        </w:rPr>
        <w:lastRenderedPageBreak/>
        <w:t xml:space="preserve">кризовому стані, які відчувають свою загубленість, розпач, смуток, переживають абсурд та нездатність знайти в житті вищий сенс існування. </w:t>
      </w:r>
    </w:p>
    <w:p w:rsidR="003A14BD" w:rsidRPr="003A14BD" w:rsidRDefault="003A14BD" w:rsidP="003A14BD">
      <w:pPr>
        <w:shd w:val="clear" w:color="auto" w:fill="FFFFFF"/>
        <w:spacing w:line="360" w:lineRule="auto"/>
        <w:ind w:firstLine="709"/>
        <w:jc w:val="both"/>
        <w:outlineLvl w:val="0"/>
        <w:rPr>
          <w:b/>
          <w:bCs/>
          <w:color w:val="000000"/>
          <w:sz w:val="28"/>
          <w:szCs w:val="28"/>
          <w:lang w:val="uk-UA"/>
        </w:rPr>
      </w:pPr>
    </w:p>
    <w:p w:rsidR="003A14BD" w:rsidRPr="003A14BD" w:rsidRDefault="003A14BD" w:rsidP="003A14BD">
      <w:pPr>
        <w:pStyle w:val="Default"/>
        <w:numPr>
          <w:ilvl w:val="1"/>
          <w:numId w:val="5"/>
        </w:numPr>
        <w:tabs>
          <w:tab w:val="clear" w:pos="1954"/>
        </w:tabs>
        <w:spacing w:line="360" w:lineRule="auto"/>
        <w:ind w:left="0" w:firstLine="709"/>
        <w:jc w:val="both"/>
        <w:rPr>
          <w:b/>
          <w:sz w:val="28"/>
          <w:szCs w:val="28"/>
          <w:lang w:val="uk-UA"/>
        </w:rPr>
      </w:pPr>
      <w:r w:rsidRPr="003A14BD">
        <w:rPr>
          <w:b/>
          <w:bCs/>
          <w:sz w:val="28"/>
          <w:szCs w:val="28"/>
          <w:lang w:val="uk-UA"/>
        </w:rPr>
        <w:t>Художні особливості малої, повістевої прози й інтелектуальної романістики письменника</w:t>
      </w:r>
    </w:p>
    <w:p w:rsidR="003A14BD" w:rsidRPr="003A14BD" w:rsidRDefault="003A14BD" w:rsidP="003A14BD">
      <w:pPr>
        <w:pStyle w:val="Default"/>
        <w:spacing w:line="360" w:lineRule="auto"/>
        <w:ind w:left="1954" w:firstLine="709"/>
        <w:jc w:val="both"/>
        <w:rPr>
          <w:b/>
          <w:sz w:val="28"/>
          <w:szCs w:val="28"/>
          <w:lang w:val="uk-UA"/>
        </w:rPr>
      </w:pP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В. Підмогильний вважається одним із зачинателів молодої української прози, прози інтелектуальної. Він є тонким знавцем людської психології.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Творчий шлях письменника тривав лише 15 років. На жаль, його життя обірвала сталінська хвиля нищення української інтелігенції. Потім на пів століття ім’я В. Підмогильного було несправедливо вилучено з літературного процесу та літературознавчого обігу.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Відродження інтелектуальної прози почалося в 60-х рр., переважно у творчості Б. Харчука, Є. Гуцала, Вал. Шевчука, Ю. Щербака, Р. Андріяшика, які могли прочитати твори В. Підмогильного лише у приватних бібліотеках. Адже жодна його збірка не була опублікована до другої половини 80-х років ХХ ст. У всіх тогочасних вузівських курсах історії української літератури митець трактувався як проповідник песимізму й скептицизму, якому притаманне «декадентське», «натуралістичне», «дрібнобуржуазне» сприйняття революційних подій.</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Залишилося лише кілька прижиттєвих видань збірок оповідань і повістей, романи «Місто», «Невеличка драма», «Повість без назви»; бібліотека перекладів класичної французької прози (Бальзак, Вольтер, Гюго, Дідро, Доде, Меріме, Мопассан, Франс тощо). Останній твір Підмогильного «Повість без назви» був надрукований аж у 1988 р. Однак творчість письменника, зазнавши сурового випробування, зайняла належне місце серед класики української прози XX ст. </w:t>
      </w:r>
    </w:p>
    <w:p w:rsidR="003A14BD" w:rsidRPr="003A14BD" w:rsidRDefault="003A14BD" w:rsidP="003A14BD">
      <w:pPr>
        <w:autoSpaceDE w:val="0"/>
        <w:autoSpaceDN w:val="0"/>
        <w:adjustRightInd w:val="0"/>
        <w:spacing w:line="360" w:lineRule="auto"/>
        <w:ind w:firstLine="709"/>
        <w:jc w:val="both"/>
        <w:rPr>
          <w:iCs/>
          <w:sz w:val="28"/>
          <w:szCs w:val="28"/>
          <w:lang w:val="uk-UA"/>
        </w:rPr>
      </w:pPr>
      <w:r w:rsidRPr="003A14BD">
        <w:rPr>
          <w:sz w:val="28"/>
          <w:szCs w:val="28"/>
          <w:lang w:val="uk-UA"/>
        </w:rPr>
        <w:t xml:space="preserve">«Учителями» В. Підмогильного були М. Коцюбинський, В. Стефаник, Леся Українка, В. Винниченко, а також європейські класики О. Бальзак, Г. Мопассан, Д. Дідро, В. Гюго, В. Шекспір, твори яких він знав, перекладав. </w:t>
      </w:r>
      <w:r w:rsidRPr="003A14BD">
        <w:rPr>
          <w:sz w:val="28"/>
          <w:szCs w:val="28"/>
          <w:lang w:val="uk-UA"/>
        </w:rPr>
        <w:lastRenderedPageBreak/>
        <w:t>А д</w:t>
      </w:r>
      <w:r w:rsidRPr="003A14BD">
        <w:rPr>
          <w:iCs/>
          <w:sz w:val="28"/>
          <w:szCs w:val="28"/>
          <w:lang w:val="uk-UA"/>
        </w:rPr>
        <w:t>уховним наставником, який навчив його відчувати глибину слова, В. Підмогильний вважав М. Коцюбинського.</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Письменник-інтелектуал, В. Підмогильний по-філософськи осмислював світ і людину в ньому. «Психологізм, наскрізна інтелектуальність найменших деталей та риси філософії екзистенціалізму – головні риси творчої спадщини В. Підмогильного, що роблять митця яскравим представником української інтелектуальної філософської психологічної прози» [41, с. 37]</w:t>
      </w:r>
      <w:r w:rsidRPr="003A14BD">
        <w:rPr>
          <w:color w:val="000000"/>
          <w:sz w:val="28"/>
          <w:szCs w:val="28"/>
          <w:lang w:val="uk-UA"/>
        </w:rPr>
        <w:t>.</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За словами В. Мельника, з В. Підмогильним «…зломилася одна з найоригінальніших гілок української пореволюційної літератури – інтелектуальна проза» [40].</w:t>
      </w:r>
      <w:r w:rsidRPr="003A14BD">
        <w:rPr>
          <w:iCs/>
          <w:sz w:val="28"/>
          <w:szCs w:val="28"/>
          <w:lang w:val="uk-UA"/>
        </w:rPr>
        <w:t xml:space="preserve"> </w:t>
      </w:r>
      <w:r w:rsidRPr="003A14BD">
        <w:rPr>
          <w:sz w:val="28"/>
          <w:szCs w:val="28"/>
          <w:lang w:val="uk-UA"/>
        </w:rPr>
        <w:t xml:space="preserve">Митець став початківцем у створенні інтелектуального роману в українській прозі, автором «специфічно-інтелігентської літератури».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У тогочасній критиці під інтелігентом розуміли людину, якій притаманні песимізм та скептицизм, а символістичні вкраплення, психологізація образів-персонажів, поглиблений інтелектуальний аналіз подій у художньому творі вважались проявом «інтелігентщини», навіть буржуазного націоналізму. «Складний і суперечливий процес пристосування героя до зміни життєвих вимог і обставин трактувався як така собі "трагедія непотрібної трагічності", котра, мовляв, відверто дивує своєю дріб’язковістю. Але те, над чим іронізувала критика, В. Підмогильний розглядав як серйозну психологічну реальність» [42, с. 279]. Натомість «гарним тоном» пролетарської літератури вважалось поверхове оспівування відданості народові, партії, вождю, слідування догмам пануючої ідеології. Цього письменник-інтелектуал не міг сприйняти позитивно.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Уже в перших оповіданнях, уміщених у збірці «Твори, Том 1» (1920) В. Підмогильного не так цікавлять сюжетні перипетії, як сприйняття людиною подій і явищ життя, її каліцтво («Старець»), розчарування і намагання себе проявити («Гайдамаки»), закоханість і її вплив на особистість («На селі»), моральне становлення («Добрий Бог», «Важке питання») тощо.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lastRenderedPageBreak/>
        <w:t>«Людина й обставини, колективне й особисте, сліпі інстинкти природи й зобов’язуюча суспільна мораль, суперечності прагнень розуму й серця – такими були художньо-пізнавальні домінанти молодого прозаїка» [42, c. 278–279].</w:t>
      </w:r>
    </w:p>
    <w:p w:rsidR="003A14BD" w:rsidRPr="003A14BD" w:rsidRDefault="003A14BD" w:rsidP="003A14BD">
      <w:pPr>
        <w:pStyle w:val="a8"/>
        <w:spacing w:before="0" w:beforeAutospacing="0" w:after="0" w:afterAutospacing="0" w:line="360" w:lineRule="auto"/>
        <w:ind w:firstLine="709"/>
        <w:jc w:val="both"/>
        <w:rPr>
          <w:sz w:val="28"/>
          <w:szCs w:val="28"/>
          <w:lang w:val="uk-UA"/>
        </w:rPr>
      </w:pPr>
      <w:r w:rsidRPr="003A14BD">
        <w:rPr>
          <w:sz w:val="28"/>
          <w:szCs w:val="28"/>
          <w:lang w:val="uk-UA"/>
        </w:rPr>
        <w:t>У написаних на початку 20-х років ХХ ст. оповіданнях «Собака», «В епідемічному бараці», «Проблема хліба», «Син» (збірка «Військовий літун», 1924) автор розкрив переживання приниження людини через відчуття голоду, переваги їжи над духовними цінностями, самотність і відчуженість особистості. У новелах «Історія пані Івги», «Сонце сходить» (збірка «Проблема хліба», 1927) автор виводить образи інтелігентів, які відчувають провину через своє минуле життя в достатку і ведуть приховану боротьбу за нове сприйняття світу й себе в ньому.</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У циклі новел «Повстанці» (1923) письменник відобразив ті складнощі, що виникли внаслідок жорстоких і насильницьких політико-економічних перетворень на селі (продрозкладка, інші масові примуси) з метою розбудови більшовицької держави. Це утворення великих військових з’єднань, зокрема, під проводом Махна. В. Підмогильний зумів відтворити розшарування в середовищі повстанців, зародки анархічної руйнівної сили заради волі, застерігав від небезпечних прагнень насильницького впровадження на селі соціалістичних доктрин.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Письменник бачив пореволюційну дійсність у всіх її складнощах, заглиблювався в психіку особистості, яка знаходилась у пошуках себе, у суперечностях матеріального й духовного, у спокусах і сумнівах перед моральним звироднінням, збереженням чи втратою власної гідності. Він помічав визначальні в людському існуванні явища життя, обирав темою зображення здебільшого звичайні будні села, на тлі яких порушував злободенні проблеми «маленької» людини.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Тогочасна критика дорікала письменнику через його велику увагу до буденного, здавалося, непримітного життя «маленької» людини, через вплив </w:t>
      </w:r>
      <w:r w:rsidRPr="003A14BD">
        <w:rPr>
          <w:sz w:val="28"/>
          <w:szCs w:val="28"/>
          <w:lang w:val="uk-UA"/>
        </w:rPr>
        <w:lastRenderedPageBreak/>
        <w:t>теорії Фройда, однак відмічала його вправність у зображенні психологічно переконливих образів персонажів.</w:t>
      </w:r>
    </w:p>
    <w:p w:rsidR="003A14BD" w:rsidRPr="003A14BD" w:rsidRDefault="003A14BD" w:rsidP="003A14BD">
      <w:pPr>
        <w:pStyle w:val="a8"/>
        <w:spacing w:before="0" w:beforeAutospacing="0" w:after="0" w:afterAutospacing="0" w:line="360" w:lineRule="auto"/>
        <w:ind w:firstLine="709"/>
        <w:jc w:val="both"/>
        <w:rPr>
          <w:sz w:val="28"/>
          <w:szCs w:val="28"/>
          <w:lang w:val="uk-UA"/>
        </w:rPr>
      </w:pPr>
      <w:r w:rsidRPr="003A14BD">
        <w:rPr>
          <w:sz w:val="28"/>
          <w:szCs w:val="28"/>
          <w:lang w:val="uk-UA"/>
        </w:rPr>
        <w:t xml:space="preserve">Герої творів малої прози письменника страждають, відчувають себе розгубленими чи забутими всіма. В. Підмогильний відтворив колізії між окремою особистістю та оточенням, апелював до морально-психологічної природи людини. </w:t>
      </w:r>
    </w:p>
    <w:p w:rsidR="003A14BD" w:rsidRPr="003A14BD" w:rsidRDefault="003A14BD" w:rsidP="003A14BD">
      <w:pPr>
        <w:pStyle w:val="a8"/>
        <w:spacing w:before="0" w:beforeAutospacing="0" w:after="0" w:afterAutospacing="0" w:line="360" w:lineRule="auto"/>
        <w:ind w:firstLine="709"/>
        <w:jc w:val="both"/>
        <w:rPr>
          <w:sz w:val="28"/>
          <w:szCs w:val="28"/>
          <w:lang w:val="uk-UA"/>
        </w:rPr>
      </w:pPr>
      <w:r w:rsidRPr="003A14BD">
        <w:rPr>
          <w:sz w:val="28"/>
          <w:szCs w:val="28"/>
          <w:lang w:val="uk-UA"/>
        </w:rPr>
        <w:t xml:space="preserve">Одна з центральних проблем прози В. Підмогильного – проблема міста і села, реальні суперечності між різними класами й умовами життя. Доволі яскраво вона означена у повісті «Остап Шаптала» (1921), герой якої селянин, отримавши міську освіту і роботу, пригнічений у місті атмосферою байдужості до окремої людини, власну відчуженість у цьому світі, вину за відірваність від малої батьківщини, джерел роду. </w:t>
      </w:r>
    </w:p>
    <w:p w:rsidR="003A14BD" w:rsidRPr="003A14BD" w:rsidRDefault="003A14BD" w:rsidP="003A14BD">
      <w:pPr>
        <w:pStyle w:val="a8"/>
        <w:spacing w:before="0" w:beforeAutospacing="0" w:after="0" w:afterAutospacing="0" w:line="360" w:lineRule="auto"/>
        <w:ind w:firstLine="709"/>
        <w:jc w:val="both"/>
        <w:rPr>
          <w:sz w:val="28"/>
          <w:szCs w:val="28"/>
          <w:lang w:val="uk-UA"/>
        </w:rPr>
      </w:pPr>
      <w:r w:rsidRPr="003A14BD">
        <w:rPr>
          <w:sz w:val="28"/>
          <w:szCs w:val="28"/>
          <w:lang w:val="uk-UA"/>
        </w:rPr>
        <w:t>У повісті «Третя революція» (1925) автор продовжив осмислення проблеми конфронтації міста і села й водночас на прикладі життя міських інтелігентів загострив проблему класового розшарування в родині під впливом революційних подій. «В. Підмогильний наполегливо відтворював складнощі суспільних взаємин двох класів, їх загострення – «третьої революції», за визнанням теорети</w:t>
      </w:r>
      <w:r w:rsidRPr="003A14BD">
        <w:rPr>
          <w:sz w:val="28"/>
          <w:szCs w:val="28"/>
          <w:lang w:val="uk-UA"/>
        </w:rPr>
        <w:softHyphen/>
        <w:t>ків анархізму, яке засвідчувало очевидну конфронтацію села й міста, а насправді – села і нової «комунівської» політики щодо нього. Автор «Третьої революції» прагнув осмислити це явище глибше: як національну трагедію, що призвела до розшарування, замість очікуваного об’єднання, будівничих сил українського народу» [42, с. 281]. У цьому творі В. Підмогильний вдався до психоаналізу, психологічного пізнання характерів.</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Романи В. Підмогильного – «Місто» (1928), «Невеличка драма» (1930), незавершений твір «Повість без назви» – належать до нового для української літератури типу інтелектуального роману, насиченого психологізмом і ґрунтовними філософськими питаннями.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Постання інтелектуальної прози в 1910–1920-х рр. в європейських літературах сприяло посиленню тенденції філософізації художніх творів. </w:t>
      </w:r>
    </w:p>
    <w:p w:rsidR="003A14BD" w:rsidRPr="003A14BD" w:rsidRDefault="003A14BD" w:rsidP="003A14BD">
      <w:pPr>
        <w:pStyle w:val="a9"/>
        <w:spacing w:line="360" w:lineRule="auto"/>
        <w:ind w:firstLine="709"/>
        <w:jc w:val="both"/>
        <w:rPr>
          <w:sz w:val="28"/>
          <w:szCs w:val="28"/>
          <w:lang w:val="uk-UA"/>
        </w:rPr>
      </w:pPr>
      <w:r w:rsidRPr="003A14BD">
        <w:rPr>
          <w:sz w:val="28"/>
          <w:szCs w:val="28"/>
          <w:lang w:val="uk-UA"/>
        </w:rPr>
        <w:lastRenderedPageBreak/>
        <w:t>За С. Павличко, «література завжди мала філософський підтекст, проте в ХХ столітті, в епоху небувалих історичних і суспільних катаклізмів і краху світових філософських систем, філософування стало її домінантою» [94, с.</w:t>
      </w:r>
      <w:r w:rsidRPr="003A14BD">
        <w:rPr>
          <w:i/>
          <w:sz w:val="28"/>
          <w:szCs w:val="28"/>
          <w:lang w:val="uk-UA"/>
        </w:rPr>
        <w:t> </w:t>
      </w:r>
      <w:r w:rsidRPr="003A14BD">
        <w:rPr>
          <w:sz w:val="28"/>
          <w:szCs w:val="28"/>
          <w:lang w:val="uk-UA"/>
        </w:rPr>
        <w:t>209]. Вона заглиблювалася в ті проблеми, які намагалася вирішити філософська наука. Одним із провідних жанрів інтелектуальної прози став роман.</w:t>
      </w:r>
    </w:p>
    <w:p w:rsidR="003A14BD" w:rsidRPr="003A14BD" w:rsidRDefault="003A14BD" w:rsidP="003A14BD">
      <w:pPr>
        <w:pStyle w:val="a9"/>
        <w:spacing w:line="360" w:lineRule="auto"/>
        <w:ind w:firstLine="709"/>
        <w:jc w:val="both"/>
        <w:rPr>
          <w:color w:val="000000"/>
          <w:sz w:val="28"/>
          <w:szCs w:val="28"/>
          <w:lang w:val="uk-UA"/>
        </w:rPr>
      </w:pPr>
      <w:r w:rsidRPr="003A14BD">
        <w:rPr>
          <w:color w:val="000000"/>
          <w:sz w:val="28"/>
          <w:szCs w:val="28"/>
          <w:lang w:val="uk-UA"/>
        </w:rPr>
        <w:t xml:space="preserve">Український інтелектуальний роман </w:t>
      </w:r>
      <w:r w:rsidRPr="003A14BD">
        <w:rPr>
          <w:color w:val="000000"/>
          <w:sz w:val="28"/>
          <w:szCs w:val="28"/>
          <w:lang w:val="uk-UA" w:eastAsia="uk-UA"/>
        </w:rPr>
        <w:t>–</w:t>
      </w:r>
      <w:r w:rsidRPr="003A14BD">
        <w:rPr>
          <w:color w:val="000000"/>
          <w:sz w:val="28"/>
          <w:szCs w:val="28"/>
          <w:lang w:val="uk-UA"/>
        </w:rPr>
        <w:t xml:space="preserve"> специфічна жанрова форма літературного дискурсу 20-х років XX століття. Для розуміння його сутності та особливостей у творчості В. Підмогильного необхідно з'ясувати основні поетикальні характеристики такого жанрового різновиду роману. </w:t>
      </w:r>
    </w:p>
    <w:p w:rsidR="003A14BD" w:rsidRPr="003A14BD" w:rsidRDefault="003A14BD" w:rsidP="003A14BD">
      <w:pPr>
        <w:pStyle w:val="Default"/>
        <w:spacing w:line="360" w:lineRule="auto"/>
        <w:ind w:firstLine="709"/>
        <w:jc w:val="both"/>
        <w:rPr>
          <w:sz w:val="28"/>
          <w:szCs w:val="28"/>
          <w:lang w:val="uk-UA"/>
        </w:rPr>
      </w:pPr>
      <w:r w:rsidRPr="003A14BD">
        <w:rPr>
          <w:sz w:val="28"/>
          <w:szCs w:val="28"/>
          <w:lang w:val="uk-UA"/>
        </w:rPr>
        <w:t xml:space="preserve">Сам термін «інтелектуальний роман» уперше був уведений у науковий обіг у 1924 р. німецьким письменником Т. Манном, автором західноєвропейської інтелектуальної прози («Чарівна гора», «Доктор Фаустус» тощо). Його поява пов'язується з 1914–1923 рр., які спричинили необхідність переосмислення духовних цінностей доби. </w:t>
      </w:r>
    </w:p>
    <w:p w:rsidR="003A14BD" w:rsidRPr="003A14BD" w:rsidRDefault="003A14BD" w:rsidP="003A14BD">
      <w:pPr>
        <w:pStyle w:val="Default"/>
        <w:spacing w:line="360" w:lineRule="auto"/>
        <w:ind w:firstLine="709"/>
        <w:jc w:val="both"/>
        <w:rPr>
          <w:sz w:val="28"/>
          <w:szCs w:val="28"/>
          <w:lang w:val="uk-UA"/>
        </w:rPr>
      </w:pPr>
      <w:r w:rsidRPr="003A14BD">
        <w:rPr>
          <w:sz w:val="28"/>
          <w:szCs w:val="28"/>
          <w:lang w:val="uk-UA"/>
        </w:rPr>
        <w:t xml:space="preserve">Інтелектуальний роман, його стилістичні, структурно-композиційні та ідейно-змістові домінанти вивчають на сьогодні такі вчені, як І. Куриленко, Н. Гноєва, В. Зубань-Хакікі, Н. Козачук [60]. На думку більшості з них, саме в цьому жанрі найбільш повно втілився національний варіант філософії екзистенціалізму. Тому чимало дослідників паралельно вживають інші терміни: «філософський роман», «екзистенціалістський роман», уважаючи їх синонімічними.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В. Бікульчюс вважає, що ці терміни виражають поетапність розвитку жанру філософського роману. Так, формулювання «філософський роман», на думку вченого, доцільно вживати на позначення класичного етапу розвитку жанру (ХVІІІ–ХІХ ст.), а «термін "інтелектуальний роман" втілює те розумове споглядання, ті розмірковування, якими сповнений філософський роман ХХ століття» [9, с. 9].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Про інтелектуальний роман ХХ ст. знаходимо відомості також у працях Т. Гуріної [33], В. Днєпрова [36], І. Фрадкіна [134], Н. Павлової [96; 97]. За </w:t>
      </w:r>
      <w:r w:rsidRPr="003A14BD">
        <w:rPr>
          <w:sz w:val="28"/>
          <w:szCs w:val="28"/>
          <w:lang w:val="uk-UA"/>
        </w:rPr>
        <w:lastRenderedPageBreak/>
        <w:t xml:space="preserve">спостереженнями вчених, «якщо в філософському романі ХVIII ст. "теорія" викладалася лаконічно, у формі афоризмів, парадоксів, то в інтелектуальному романі ХХ ст. домінують надто довгі теоретичні висловлювання. За перенасиченими ж конструкціями текстів А. Франса, Т. Манна, Г. Гессе та інших письменників стоять складні асоціації, відкриті й приховані цитати, алюзії, ремінісценції, символічний план» [60, с. 274].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І. Куриленко в інтелектуальному романі ХХ ст. виділяє появу нового типу героя-інтелектуала, який «розмірковує на теоретичні теми, обговорює широке коло наукових проблем, серед яких не лише філософські, а й політичні, економічні, науково-технічні теорії» [60, с. 274].</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Серед суттєвих прикмет інтелектуального роману Т. Гуріна [33] слушно вирізняє посилену умовність (розмірковувань героїв над філософськими проблемами, навіть сюжету), відкрите пропонування автором своєї конструкції світу.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І. Фрадкін на основі досліджень німецького інтелектуального роману початку ХХ ст., визначив таку жанрову рису, як «відкритий фінал» [134, с. 250]. Такий роман завершується питаннями, на які автор не пропонує відповідей.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Як бачимо, інтелектуальний роман ХХ ст. генеалогічно споріднений із філософським романом ХVІІІ–ХІХ ст. Їх спільні риси: численні теорії, що висловлюються персонажами у тирадах, як у науковому трактаті; підпорядкованість характерів філософській ідеї. Однак в інтелектуальному романі ХХ ст. є і відмінні риси. Серед них І. Куриленко виділяє «надто довгі теоретичні висловлювання; “багатозначність” (“діалогічність”) філософської ідеї; новий тип героя-інтелектуала; посилена умовність; домінування авторського суб'єктивного начала; “відкритий фінал” тощо» [60, с. 275].</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Д. Наливайко [90], С. Павличко [95] та ін. застосовують також термін «екзистенціалістський роман», який, за спостереженням І. Куриленко, «більше використовується по відношенню до творів французьких (Ж.-П. Сартр, А. Камю, С. де Бовуар) або англійських (А. Мьордок, Д. Фаулз) </w:t>
      </w:r>
      <w:r w:rsidRPr="003A14BD">
        <w:rPr>
          <w:sz w:val="28"/>
          <w:szCs w:val="28"/>
          <w:lang w:val="uk-UA"/>
        </w:rPr>
        <w:lastRenderedPageBreak/>
        <w:t>письменників середини – другої половини ХХ ст.» [60, с. 275]. Дослідниця серед головних поетикальних характеристик такого роману називає наступні: «фрагментарність, розірваність конструкції твору; замкненість простору; багатоступенева система художніх засобів, яка розкриває атмосферу абсурдності, відчуження, самотності героїв; наявність авторської дистанції щодо зображуваних подій» [60, с. 276]. Принагідно зазначимо</w:t>
      </w:r>
      <w:r>
        <w:rPr>
          <w:sz w:val="28"/>
          <w:szCs w:val="28"/>
          <w:lang w:val="uk-UA"/>
        </w:rPr>
        <w:t>, що серед основних поетикальних</w:t>
      </w:r>
      <w:r w:rsidRPr="003A14BD">
        <w:rPr>
          <w:sz w:val="28"/>
          <w:szCs w:val="28"/>
          <w:lang w:val="uk-UA"/>
        </w:rPr>
        <w:t xml:space="preserve"> рис інтелектуального роману літературознавці відзначають також зосередженість на проблемах людського існування (екзистенції): внутрішня роздвоєність людської особи, відчуженість, життєвий вибір, самотність, нездійсненність свободи, абсурдність буття тощо. </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Останнім часом у літературознавстві активно досліджуються поетика та проблематика українського інтелектуального роману 20-х років ХХ ст., який відзначається екзистенціальною філософічністю. Серед авторів таких творів, окрім В. Підмогильного, – В. Домонтович («Дівчина з ведмедиком», «Доктор Серафікус»), Є. Плужник («Недуга»), М. Могилянський («Честь») та ін. </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С. Павличко в монографії «Дискурс модернізму в українській літературі ХХ ст.» (1999) [94] зауважила, що в українському письменстві жанр інтелектуального роману почав розвиватися майже одночасно із його утвердженням і розвитком у західноєвропейській літературі. Дослідниця з'ясувала, що твори інтелектуальної прози, незважаючи на відмінності, «характеризуються деякими спільними рисами, найбільш значущими серед яких є такі, як перевага думки над формою, ідеї над художньою структурою, що обумовлює певну штучність, сконструйованість останньої; умовність як один із можливих шляхів вираження художньої ідеї у творі, підвищення його інтелектуального потенціалу; іронічність, скептичність, навіть пародійність авторського дискурсу; схематичність людських характерів, що символізують певні погляди або психологічні стани; поява певного типу героя, схильного до рефлексій, самоспоглядання; зосередженість на екзистенціальних проблемах людського існування, зокрема на раціональності / ірраціональності людської </w:t>
      </w:r>
      <w:r w:rsidRPr="003A14BD">
        <w:rPr>
          <w:sz w:val="28"/>
          <w:szCs w:val="28"/>
          <w:lang w:val="uk-UA"/>
        </w:rPr>
        <w:lastRenderedPageBreak/>
        <w:t xml:space="preserve">поведінки, внутрішній роздвоєності людської особи, нездійсненності свободи, абсурдності буття тощо» [94, c. 209]. </w:t>
      </w:r>
    </w:p>
    <w:p w:rsidR="003A14BD" w:rsidRPr="003A14BD" w:rsidRDefault="003A14BD" w:rsidP="003A14BD">
      <w:pPr>
        <w:spacing w:line="360" w:lineRule="auto"/>
        <w:ind w:firstLine="709"/>
        <w:jc w:val="both"/>
        <w:rPr>
          <w:sz w:val="28"/>
          <w:szCs w:val="28"/>
          <w:lang w:val="uk-UA"/>
        </w:rPr>
      </w:pPr>
      <w:r w:rsidRPr="003A14BD">
        <w:rPr>
          <w:sz w:val="28"/>
          <w:szCs w:val="28"/>
          <w:lang w:val="uk-UA"/>
        </w:rPr>
        <w:t>Питання жанрової специфіки інтелектуального роману в українській літературі порушили також Н. Бернадська, Ю. Ганошенко, О. Ковальчук, І. Куриленко, Н. Колошук та ін. Розглянемо їхні головні міркування щодо цього жанрового різновиду роману.</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Зокрема, за І. Куриленко, українським письменникам, авторам інтелектуальних романів «була близькою та екзистенціалістська модель світу, за якою кожна людина є самодостатньою особистістю: у своїй концепції художнього осмислення буття вони, як і зарубіжні філософи-екзистенціалісти, також приймають за відправну точку саме таку особистість, яка шукає виходу з абсурдного середовища у відчуженості від світу, самоізоляції, зосередженні на своєму внутрішньому "Я"» [61, с. 14]. </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Н. Колошук вважає, що в інтелектуальному романі важливою є у першу чергу природа конфлікту – конфлікту ідей, світоглядних філософських та етичних позицій, виражених через протистояння героїв, образну композицію, авторську точку зору в нарації [54, с. 62]. </w:t>
      </w:r>
    </w:p>
    <w:p w:rsidR="003A14BD" w:rsidRPr="003A14BD" w:rsidRDefault="003A14BD" w:rsidP="003A14BD">
      <w:pPr>
        <w:spacing w:line="360" w:lineRule="auto"/>
        <w:ind w:firstLine="709"/>
        <w:jc w:val="both"/>
        <w:rPr>
          <w:sz w:val="28"/>
          <w:szCs w:val="28"/>
          <w:lang w:val="uk-UA"/>
        </w:rPr>
      </w:pPr>
      <w:r w:rsidRPr="003A14BD">
        <w:rPr>
          <w:sz w:val="28"/>
          <w:szCs w:val="28"/>
          <w:lang w:val="uk-UA"/>
        </w:rPr>
        <w:t>У творі такого жанру конфлікт є певною розумовою схемою, якій підкорений розвиток сюжету. Тому схематичність притаманна й героям. Як слушно відзначає В. </w:t>
      </w:r>
      <w:r w:rsidRPr="003A14BD">
        <w:rPr>
          <w:bCs/>
          <w:sz w:val="28"/>
          <w:szCs w:val="28"/>
          <w:lang w:val="uk-UA"/>
        </w:rPr>
        <w:t>Ковалевич, «і</w:t>
      </w:r>
      <w:r w:rsidRPr="003A14BD">
        <w:rPr>
          <w:sz w:val="28"/>
          <w:szCs w:val="28"/>
          <w:lang w:val="uk-UA"/>
        </w:rPr>
        <w:t>нтелектуальний роман байдужий до людських характерів. Вони символізують певні погляди або психологічні стани, а роман є викладом сутички цих поглядів або осмисленням цих станів» [46, с. 83].</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Отже, проаналізувавши думки літературознавців щодо специфіки інтелектуального роману, приходимо до висновку, що цей жанровий різновид має низку яскравих визначальних ознак: аналіз певної інтелектуальної проблеми та внутрішнього світу персонажа, посилена умовність (розмірковувань героїв над філософськими проблемами, навіть сюжету), новий тип героя-інтелектуала, відкрите пропонування автором через висловлювання персонажів своєї концепції, обмеження сюжету одним </w:t>
      </w:r>
      <w:r w:rsidRPr="003A14BD">
        <w:rPr>
          <w:sz w:val="28"/>
          <w:szCs w:val="28"/>
          <w:lang w:val="uk-UA"/>
        </w:rPr>
        <w:lastRenderedPageBreak/>
        <w:t>драматичним моментом із життя героїв, однак намагання при цьому розкрити цілісність характерів, конфлікт поглядів персонажів, ідей, світоглядних філософських та етичних позицій, домінування авторського суб'єктивного начала, «відкритий» фінал, наявність елементів екзистенціалізму тощо.</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З’ясувавши риси українського інтелектуального роману, простежимо художні особливості романістики В. Підмогильного.</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Дослідники неодноразово звертали увагу на жанрово-стильові особливості його інтелектуальних романів, які є одночасно психологічними. Дійсно, у творах письменник аналізує внутрішній світ персонажів, розкриває їхні почуття, емоції, переживання.</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І. Малишівська, відзначаючи в першу чергу в них прояви національної своєрідності українського екзистенціалізму, відносить романи «Місто» (1928) і «Невеличка драма» (1930) до екзистенціальних [75].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Відповідно до визначених літературознавцями рис інтелектуального роману, у дослідженні розглядаємо ці твори В. Підмогильного як інтелектуальні психологічні романи, які філософськи наснажені, порушують екзистенціальні проблеми людського існування.</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На перший план у цих романах, згідно концепції автора, виступає не людство, а конкретна людина.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На думку Р. Мовчан, В. Підмогильний – «...один з найпослідовніших, а тому й найпотужніших модерністів в українській літературі XX століття. В його творах виразно проявилися тенденції неореалізму: психологізм, аналітичне, раціональне осмислення своєї епохи шляхом дослідження людини не соціальної, а екзистенційної» [82, с. 52].</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Проблемно-тематичні домінанти романів митця – взаємини міста і села, пристосування інтелігенції, сліпі інстинкти природи й зобов’язуюча суспільна мораль, шлях особистісного самоствердження, а також ті, </w:t>
      </w:r>
      <w:r w:rsidRPr="003A14BD">
        <w:rPr>
          <w:color w:val="000000"/>
          <w:sz w:val="28"/>
          <w:szCs w:val="28"/>
          <w:lang w:val="uk-UA"/>
        </w:rPr>
        <w:t xml:space="preserve">які визначають складовими низки екзистенціальних проблем: «нудота, яку відчуває людина при зіткненні зі світом, ірраціоналізм навколишнього світу, абсурдність, страх </w:t>
      </w:r>
      <w:r w:rsidRPr="003A14BD">
        <w:rPr>
          <w:color w:val="000000"/>
          <w:sz w:val="28"/>
          <w:szCs w:val="28"/>
          <w:lang w:val="uk-UA"/>
        </w:rPr>
        <w:lastRenderedPageBreak/>
        <w:t xml:space="preserve">перед майбутнім, самота, відчуженість, пошук сенсу буття, </w:t>
      </w:r>
      <w:r w:rsidRPr="003A14BD">
        <w:rPr>
          <w:sz w:val="28"/>
          <w:szCs w:val="28"/>
          <w:lang w:val="uk-UA"/>
        </w:rPr>
        <w:t>непотрібність» [123, с. 118].</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Спільною темою творів «Невеличка драма» та «Місто» є розчарування в розумі. Об’єктом зображення в романах є міське життя, яке, на думку екзистенціалістів, уособлює абсурд буття. Його усвідомлюють головні герої романів. У «Повісті без назви» поетика абсурду втілена в образі фізика Анатолія Пащенка, котрий доходить висновку, що існування людини в реальному світі є випадковим і непотрібним.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Отже, персонажі романів письменника не позбавлені вміння скептично сприймати себе й оточуючий світ.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bCs/>
          <w:sz w:val="28"/>
          <w:szCs w:val="28"/>
          <w:lang w:val="uk-UA"/>
        </w:rPr>
        <w:t>Як справедливо відзначає В. Ковалевич, стиль В. </w:t>
      </w:r>
      <w:r w:rsidRPr="003A14BD">
        <w:rPr>
          <w:sz w:val="28"/>
          <w:szCs w:val="28"/>
          <w:lang w:val="uk-UA"/>
        </w:rPr>
        <w:t>Підмогильного «…іронічний, скептичний, навіть не позбавлений пародійних ноток на противагу романтиці й пафосові офіційного дискурсу радянської літератури. Голос автора, такий важливий в інтелектуальному романі, чітко прослуховується. Він дистанціюється від своїх героїв частими іронічними коментарями» [46, с. 82].</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Як уже зазначалось, інтелектуальний роман є викладом конфлікту поглядів персонажів, у ньому переважають ідеї над стилем, що може спричинити руйнування художньої тканини твору. У творах В. Підмогильного, наприклад, спостерігаємо невідповідність між героєм, його реальним життєписом і статусом та тим інтелектуальним завданням, яке ставить перед ним автор. </w:t>
      </w:r>
    </w:p>
    <w:p w:rsidR="003A14BD" w:rsidRPr="003A14BD" w:rsidRDefault="003A14BD" w:rsidP="003A14BD">
      <w:pPr>
        <w:spacing w:line="360" w:lineRule="auto"/>
        <w:ind w:firstLine="709"/>
        <w:jc w:val="both"/>
        <w:rPr>
          <w:sz w:val="28"/>
          <w:szCs w:val="28"/>
          <w:lang w:val="uk-UA"/>
        </w:rPr>
      </w:pPr>
      <w:r w:rsidRPr="003A14BD">
        <w:rPr>
          <w:bCs/>
          <w:iCs/>
          <w:sz w:val="28"/>
          <w:szCs w:val="28"/>
          <w:lang w:val="uk-UA"/>
        </w:rPr>
        <w:t>Інтелектуалізації викладу</w:t>
      </w:r>
      <w:r w:rsidRPr="003A14BD">
        <w:rPr>
          <w:b/>
          <w:bCs/>
          <w:i/>
          <w:iCs/>
          <w:sz w:val="28"/>
          <w:szCs w:val="28"/>
          <w:lang w:val="uk-UA"/>
        </w:rPr>
        <w:t xml:space="preserve"> </w:t>
      </w:r>
      <w:r w:rsidRPr="003A14BD">
        <w:rPr>
          <w:bCs/>
          <w:iCs/>
          <w:sz w:val="28"/>
          <w:szCs w:val="28"/>
          <w:lang w:val="uk-UA"/>
        </w:rPr>
        <w:t>В.</w:t>
      </w:r>
      <w:r w:rsidRPr="003A14BD">
        <w:rPr>
          <w:b/>
          <w:bCs/>
          <w:i/>
          <w:iCs/>
          <w:sz w:val="28"/>
          <w:szCs w:val="28"/>
          <w:lang w:val="uk-UA"/>
        </w:rPr>
        <w:t> </w:t>
      </w:r>
      <w:r w:rsidRPr="003A14BD">
        <w:rPr>
          <w:sz w:val="28"/>
          <w:szCs w:val="28"/>
          <w:lang w:val="uk-UA"/>
        </w:rPr>
        <w:t xml:space="preserve">Підмогильний досягає завдяки впровадженню в текст інтертекстуальних елементів, через глибокі рефлексії оповідача та персонажів із приводу навіть буденних подій і речей. </w:t>
      </w:r>
    </w:p>
    <w:p w:rsidR="003A14BD" w:rsidRPr="003A14BD" w:rsidRDefault="003A14BD" w:rsidP="003A14BD">
      <w:pPr>
        <w:spacing w:line="360" w:lineRule="auto"/>
        <w:ind w:firstLine="709"/>
        <w:jc w:val="both"/>
        <w:rPr>
          <w:sz w:val="28"/>
          <w:szCs w:val="28"/>
          <w:lang w:val="uk-UA"/>
        </w:rPr>
      </w:pPr>
      <w:r w:rsidRPr="003A14BD">
        <w:rPr>
          <w:sz w:val="28"/>
          <w:szCs w:val="28"/>
          <w:lang w:val="uk-UA"/>
        </w:rPr>
        <w:t xml:space="preserve">Романні сюжети у творах В. Підмогильного розгортаються на тлі широких літературних інтересів героя, alter ego автора.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 xml:space="preserve">Письменник у багатьох творах, зокрема в романі «Місто», зосереджує увагу читачів на проблемі пристосування інтелігенції, майстерно будує і сюжетні лінії, і мовлення персонажів (діалоги та монологи). </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lastRenderedPageBreak/>
        <w:t>Психологічну інтелектуальну прозу митця високо оцінив літературознавець П. Єфремов, зазначивши, що в українській літературі з’явилась «молода, свіжа, багатонадійна сила з сталим інтересом до психологічних проблем і з нахилом до художньо-синтетичних методів і засобів писання» [40].</w:t>
      </w:r>
    </w:p>
    <w:p w:rsidR="003A14BD" w:rsidRPr="003A14BD" w:rsidRDefault="003A14BD" w:rsidP="003A14BD">
      <w:pPr>
        <w:autoSpaceDE w:val="0"/>
        <w:autoSpaceDN w:val="0"/>
        <w:adjustRightInd w:val="0"/>
        <w:spacing w:line="360" w:lineRule="auto"/>
        <w:ind w:firstLine="709"/>
        <w:jc w:val="both"/>
        <w:rPr>
          <w:sz w:val="28"/>
          <w:szCs w:val="28"/>
          <w:lang w:val="uk-UA"/>
        </w:rPr>
      </w:pPr>
      <w:r w:rsidRPr="003A14BD">
        <w:rPr>
          <w:sz w:val="28"/>
          <w:szCs w:val="28"/>
          <w:lang w:val="uk-UA"/>
        </w:rPr>
        <w:t>Отже, творчість В. Підмогильного започаткувала інтелектуально-психологічний напрямок у розвитку модерної української прози початку XX ст. Уже в ранній творчості письменник демонстрував нові підходи до зображення дійсності. Ідейно-стильова домінанта його прози – психологічний реалізм, поєднаний із філософським осмисленням самоцінності кожного індивіда; наявність екзистенціальної проблематики.</w:t>
      </w:r>
    </w:p>
    <w:p w:rsidR="003A14BD" w:rsidRPr="003A14BD" w:rsidRDefault="003A14BD" w:rsidP="003A14BD">
      <w:pPr>
        <w:shd w:val="clear" w:color="auto" w:fill="FFFFFF"/>
        <w:spacing w:line="360" w:lineRule="auto"/>
        <w:ind w:firstLine="709"/>
        <w:outlineLvl w:val="0"/>
        <w:rPr>
          <w:b/>
          <w:bCs/>
          <w:color w:val="000000"/>
          <w:sz w:val="28"/>
          <w:szCs w:val="28"/>
          <w:lang w:val="uk-UA"/>
        </w:rPr>
      </w:pPr>
    </w:p>
    <w:p w:rsidR="003A14BD" w:rsidRPr="003A14BD" w:rsidRDefault="003A14BD" w:rsidP="003A14BD">
      <w:pPr>
        <w:shd w:val="clear" w:color="auto" w:fill="FFFFFF"/>
        <w:spacing w:line="360" w:lineRule="auto"/>
        <w:ind w:firstLine="709"/>
        <w:jc w:val="center"/>
        <w:outlineLvl w:val="0"/>
        <w:rPr>
          <w:b/>
          <w:bCs/>
          <w:color w:val="000000"/>
          <w:sz w:val="28"/>
          <w:szCs w:val="28"/>
          <w:lang w:val="uk-UA"/>
        </w:rPr>
      </w:pPr>
      <w:r w:rsidRPr="003A14BD">
        <w:rPr>
          <w:b/>
          <w:bCs/>
          <w:color w:val="000000"/>
          <w:sz w:val="28"/>
          <w:szCs w:val="28"/>
          <w:lang w:val="uk-UA"/>
        </w:rPr>
        <w:t>Висновки до розділу 1</w:t>
      </w:r>
    </w:p>
    <w:p w:rsidR="003A14BD" w:rsidRPr="003A14BD" w:rsidRDefault="003A14BD" w:rsidP="003A14BD">
      <w:pPr>
        <w:shd w:val="clear" w:color="auto" w:fill="FFFFFF"/>
        <w:spacing w:line="360" w:lineRule="auto"/>
        <w:ind w:firstLine="709"/>
        <w:jc w:val="center"/>
        <w:outlineLvl w:val="0"/>
        <w:rPr>
          <w:b/>
          <w:bCs/>
          <w:color w:val="000000"/>
          <w:sz w:val="28"/>
          <w:szCs w:val="28"/>
          <w:lang w:val="uk-UA"/>
        </w:rPr>
      </w:pPr>
    </w:p>
    <w:p w:rsidR="003A14BD" w:rsidRPr="003A14BD" w:rsidRDefault="003A14BD" w:rsidP="003A14BD">
      <w:pPr>
        <w:spacing w:line="360" w:lineRule="auto"/>
        <w:ind w:firstLine="709"/>
        <w:jc w:val="both"/>
        <w:rPr>
          <w:color w:val="000000"/>
          <w:sz w:val="28"/>
          <w:szCs w:val="28"/>
          <w:lang w:val="uk-UA"/>
        </w:rPr>
      </w:pPr>
      <w:r w:rsidRPr="003A14BD">
        <w:rPr>
          <w:sz w:val="28"/>
          <w:szCs w:val="28"/>
          <w:lang w:val="uk-UA"/>
        </w:rPr>
        <w:t xml:space="preserve">Поняттям «екзистенціалізм» окреслюють </w:t>
      </w:r>
      <w:r w:rsidRPr="003A14BD">
        <w:rPr>
          <w:color w:val="000000"/>
          <w:sz w:val="28"/>
          <w:szCs w:val="28"/>
          <w:lang w:val="uk-UA"/>
        </w:rPr>
        <w:t xml:space="preserve">напрям у філософії, </w:t>
      </w:r>
      <w:r w:rsidRPr="003A14BD">
        <w:rPr>
          <w:bCs/>
          <w:sz w:val="28"/>
          <w:szCs w:val="28"/>
          <w:shd w:val="clear" w:color="auto" w:fill="FFFFFF"/>
          <w:lang w:val="uk-UA"/>
        </w:rPr>
        <w:t xml:space="preserve">який зосередився навколо проблем людини, її місця у світі, духовної витримки. Також його визначають як одну </w:t>
      </w:r>
      <w:r w:rsidRPr="003A14BD">
        <w:rPr>
          <w:color w:val="000000"/>
          <w:sz w:val="28"/>
          <w:szCs w:val="28"/>
          <w:lang w:val="uk-UA"/>
        </w:rPr>
        <w:t xml:space="preserve">з течій модернізму. У літературному творі митці-екзистенціалісти відтворювали існування, внутрішній світ вільної особистості, яку оточували страх, самотність, страждання, смерть </w:t>
      </w:r>
      <w:r w:rsidRPr="003A14BD">
        <w:rPr>
          <w:sz w:val="28"/>
          <w:szCs w:val="28"/>
          <w:lang w:val="uk-UA"/>
        </w:rPr>
        <w:t>–</w:t>
      </w:r>
      <w:r w:rsidRPr="003A14BD">
        <w:rPr>
          <w:color w:val="000000"/>
          <w:sz w:val="28"/>
          <w:szCs w:val="28"/>
          <w:lang w:val="uk-UA"/>
        </w:rPr>
        <w:t xml:space="preserve"> складові абсурдності буття. </w:t>
      </w:r>
    </w:p>
    <w:p w:rsidR="003A14BD" w:rsidRPr="003A14BD" w:rsidRDefault="003A14BD" w:rsidP="003A14BD">
      <w:pPr>
        <w:shd w:val="clear" w:color="auto" w:fill="FFFFFF"/>
        <w:spacing w:line="360" w:lineRule="auto"/>
        <w:ind w:firstLine="709"/>
        <w:jc w:val="both"/>
        <w:outlineLvl w:val="0"/>
        <w:rPr>
          <w:sz w:val="28"/>
          <w:szCs w:val="28"/>
          <w:lang w:val="uk-UA"/>
        </w:rPr>
      </w:pPr>
      <w:r w:rsidRPr="003A14BD">
        <w:rPr>
          <w:sz w:val="28"/>
          <w:szCs w:val="28"/>
          <w:lang w:val="uk-UA"/>
        </w:rPr>
        <w:t>Складні соціально-політичні та історичні умови розвитку суспільства на початку ХХ століття в Україні сприяли виникненню національної специфіки екзистенціального філософування. У вітчизняній літературі одним із започатковувачів екзистенціалізму і водночас найяскравішим його представником є В. Підмогильний, на світогляд якого вплинули незгоди епохи історичних потрясінь, свідком яких він став: війна, зміни влади, репресії п</w:t>
      </w:r>
      <w:r w:rsidR="00CE022E">
        <w:rPr>
          <w:sz w:val="28"/>
          <w:szCs w:val="28"/>
          <w:lang w:val="uk-UA"/>
        </w:rPr>
        <w:t>роти української інтелігенції, г</w:t>
      </w:r>
      <w:r w:rsidRPr="003A14BD">
        <w:rPr>
          <w:sz w:val="28"/>
          <w:szCs w:val="28"/>
          <w:lang w:val="uk-UA"/>
        </w:rPr>
        <w:t xml:space="preserve">олодомори, </w:t>
      </w:r>
      <w:r>
        <w:rPr>
          <w:sz w:val="28"/>
          <w:szCs w:val="28"/>
          <w:lang w:val="uk-UA"/>
        </w:rPr>
        <w:t>негуманність</w:t>
      </w:r>
      <w:r w:rsidRPr="003A14BD">
        <w:rPr>
          <w:sz w:val="28"/>
          <w:szCs w:val="28"/>
          <w:lang w:val="uk-UA"/>
        </w:rPr>
        <w:t xml:space="preserve"> режиму. </w:t>
      </w:r>
    </w:p>
    <w:p w:rsidR="003A14BD" w:rsidRPr="003A14BD" w:rsidRDefault="003A14BD" w:rsidP="003A14BD">
      <w:pPr>
        <w:shd w:val="clear" w:color="auto" w:fill="FFFFFF"/>
        <w:spacing w:line="360" w:lineRule="auto"/>
        <w:ind w:firstLine="709"/>
        <w:jc w:val="both"/>
        <w:outlineLvl w:val="0"/>
        <w:rPr>
          <w:sz w:val="28"/>
          <w:szCs w:val="28"/>
          <w:lang w:val="uk-UA"/>
        </w:rPr>
      </w:pPr>
      <w:r w:rsidRPr="003A14BD">
        <w:rPr>
          <w:sz w:val="28"/>
          <w:szCs w:val="28"/>
          <w:lang w:val="uk-UA"/>
        </w:rPr>
        <w:t xml:space="preserve">На думку дослідників, письменник випередив естетику французького екзистенціалізму, раніше за Ж. П. Сартра й А. Камю відчув беззахисність людини перед державною системою. Його осмислення абсурдності життя, </w:t>
      </w:r>
      <w:r w:rsidRPr="003A14BD">
        <w:rPr>
          <w:sz w:val="28"/>
          <w:szCs w:val="28"/>
          <w:lang w:val="uk-UA"/>
        </w:rPr>
        <w:lastRenderedPageBreak/>
        <w:t xml:space="preserve">породжене драматичною постреволюційною епохою і новими людськими відносинами, акцентування на кризових станах у житті людини й суспільства, показ «межових» ситуацій відтворює переживання інтелігентів першої половини ХХ ст. </w:t>
      </w:r>
    </w:p>
    <w:p w:rsidR="003A14BD" w:rsidRPr="003A14BD" w:rsidRDefault="003A14BD" w:rsidP="003A14BD">
      <w:pPr>
        <w:pStyle w:val="a8"/>
        <w:spacing w:before="0" w:beforeAutospacing="0" w:after="0" w:afterAutospacing="0" w:line="360" w:lineRule="auto"/>
        <w:ind w:right="-1" w:firstLine="709"/>
        <w:jc w:val="both"/>
        <w:rPr>
          <w:sz w:val="28"/>
          <w:szCs w:val="28"/>
          <w:lang w:val="uk-UA"/>
        </w:rPr>
      </w:pPr>
      <w:r w:rsidRPr="003A14BD">
        <w:rPr>
          <w:sz w:val="28"/>
          <w:szCs w:val="28"/>
          <w:lang w:val="uk-UA"/>
        </w:rPr>
        <w:t xml:space="preserve">В. Підмогильний – представник української інтелектуальної філософської психологічної прози, автор оповідань, новел, повістей, романів. Письменник бачив пореволюційну дійсність у всіх її складнощах, заглиблювався в психіку особистості, яка знаходилась у пошуках себе, у суперечностях матеріального й духовного, у спокусах і сумнівах. </w:t>
      </w:r>
    </w:p>
    <w:p w:rsidR="003A14BD" w:rsidRPr="003A14BD" w:rsidRDefault="003A14BD" w:rsidP="003A14BD">
      <w:pPr>
        <w:pStyle w:val="a8"/>
        <w:spacing w:before="0" w:beforeAutospacing="0" w:after="0" w:afterAutospacing="0" w:line="360" w:lineRule="auto"/>
        <w:ind w:right="-1" w:firstLine="709"/>
        <w:jc w:val="both"/>
        <w:rPr>
          <w:sz w:val="28"/>
          <w:szCs w:val="28"/>
          <w:lang w:val="uk-UA"/>
        </w:rPr>
      </w:pPr>
      <w:r w:rsidRPr="003A14BD">
        <w:rPr>
          <w:sz w:val="28"/>
          <w:szCs w:val="28"/>
          <w:lang w:val="uk-UA"/>
        </w:rPr>
        <w:t xml:space="preserve">Домінантні риси стилю В. Підмогильного як автора малої і повістевої прози – психологізм, відтворення колізій між окремою особистістю й оточенням, проблем міста і села, реальних суперечностей між різними класами й умовами життя, колективного й особистого, стремлінь розуму й серця. Його інтелектуальним і водночас психологічним романам притаманна філософічність. Переосмисливши здобутки екзистенціалізму, В. Підмогильний створив високохудожні зразки прози з екзистенціальної проблематики. </w:t>
      </w:r>
    </w:p>
    <w:p w:rsidR="00DA4A67" w:rsidRDefault="00DA4A67">
      <w:pPr>
        <w:spacing w:after="160" w:line="259" w:lineRule="auto"/>
        <w:rPr>
          <w:lang w:val="uk-UA"/>
        </w:rPr>
      </w:pPr>
      <w:r>
        <w:rPr>
          <w:lang w:val="uk-UA"/>
        </w:rPr>
        <w:br w:type="page"/>
      </w:r>
    </w:p>
    <w:p w:rsidR="00DA4A67" w:rsidRPr="00E3300F" w:rsidRDefault="00DA4A67" w:rsidP="00DA4A67">
      <w:pPr>
        <w:pStyle w:val="a4"/>
        <w:spacing w:line="360" w:lineRule="auto"/>
        <w:ind w:firstLine="709"/>
        <w:jc w:val="center"/>
        <w:rPr>
          <w:rFonts w:ascii="Times New Roman" w:hAnsi="Times New Roman"/>
          <w:b/>
          <w:sz w:val="28"/>
          <w:szCs w:val="28"/>
          <w:lang w:val="uk-UA"/>
        </w:rPr>
      </w:pPr>
      <w:r w:rsidRPr="00E3300F">
        <w:rPr>
          <w:rFonts w:ascii="Times New Roman" w:hAnsi="Times New Roman"/>
          <w:b/>
          <w:sz w:val="28"/>
          <w:szCs w:val="28"/>
          <w:lang w:val="uk-UA"/>
        </w:rPr>
        <w:lastRenderedPageBreak/>
        <w:t xml:space="preserve">РОЗДІЛ 2. </w:t>
      </w:r>
    </w:p>
    <w:p w:rsidR="00DA4A67" w:rsidRPr="00E3300F" w:rsidRDefault="0039650E" w:rsidP="00DA4A67">
      <w:pPr>
        <w:pStyle w:val="a4"/>
        <w:spacing w:line="360" w:lineRule="auto"/>
        <w:ind w:firstLine="709"/>
        <w:jc w:val="center"/>
        <w:rPr>
          <w:rFonts w:ascii="Times New Roman" w:hAnsi="Times New Roman"/>
          <w:b/>
          <w:sz w:val="28"/>
          <w:szCs w:val="28"/>
          <w:lang w:val="uk-UA"/>
        </w:rPr>
      </w:pPr>
      <w:r>
        <w:rPr>
          <w:rFonts w:ascii="Times New Roman" w:hAnsi="Times New Roman"/>
          <w:b/>
          <w:sz w:val="28"/>
          <w:szCs w:val="28"/>
          <w:lang w:val="uk-UA"/>
        </w:rPr>
        <w:t>ЕЛЕМЕНТИ ЕКЗИСТЕНЦІАЛІЗМУ В</w:t>
      </w:r>
      <w:r w:rsidR="00DA4A67" w:rsidRPr="00E3300F">
        <w:rPr>
          <w:rFonts w:ascii="Times New Roman" w:hAnsi="Times New Roman"/>
          <w:b/>
          <w:sz w:val="28"/>
          <w:szCs w:val="28"/>
          <w:lang w:val="uk-UA"/>
        </w:rPr>
        <w:t xml:space="preserve"> ПРОЗІ В. ПІДМОГИЛЬНОГО</w:t>
      </w:r>
    </w:p>
    <w:p w:rsidR="00DA4A67" w:rsidRPr="00E3300F" w:rsidRDefault="00DA4A67" w:rsidP="00DA4A67">
      <w:pPr>
        <w:pStyle w:val="a4"/>
        <w:spacing w:line="360" w:lineRule="auto"/>
        <w:ind w:firstLine="709"/>
        <w:jc w:val="center"/>
        <w:rPr>
          <w:rFonts w:ascii="Times New Roman" w:hAnsi="Times New Roman"/>
          <w:b/>
          <w:sz w:val="28"/>
          <w:szCs w:val="28"/>
          <w:lang w:val="uk-UA"/>
        </w:rPr>
      </w:pPr>
    </w:p>
    <w:p w:rsidR="00DA4A67" w:rsidRPr="00E3300F" w:rsidRDefault="00DA4A67" w:rsidP="00DA4A67">
      <w:pPr>
        <w:pStyle w:val="a4"/>
        <w:spacing w:line="360" w:lineRule="auto"/>
        <w:ind w:firstLine="709"/>
        <w:jc w:val="center"/>
        <w:rPr>
          <w:rFonts w:ascii="Times New Roman" w:hAnsi="Times New Roman"/>
          <w:b/>
          <w:sz w:val="28"/>
          <w:szCs w:val="28"/>
          <w:lang w:val="uk-UA"/>
        </w:rPr>
      </w:pPr>
    </w:p>
    <w:p w:rsidR="00DA4A67" w:rsidRPr="00E3300F" w:rsidRDefault="00DA4A67" w:rsidP="00DA4A67">
      <w:pPr>
        <w:pStyle w:val="a4"/>
        <w:spacing w:line="360" w:lineRule="auto"/>
        <w:ind w:firstLine="709"/>
        <w:jc w:val="both"/>
        <w:rPr>
          <w:rFonts w:ascii="Times New Roman" w:hAnsi="Times New Roman"/>
          <w:b/>
          <w:sz w:val="28"/>
          <w:szCs w:val="28"/>
          <w:lang w:val="uk-UA"/>
        </w:rPr>
      </w:pPr>
      <w:r w:rsidRPr="00E3300F">
        <w:rPr>
          <w:rFonts w:ascii="Times New Roman" w:hAnsi="Times New Roman"/>
          <w:b/>
          <w:sz w:val="28"/>
          <w:szCs w:val="28"/>
          <w:lang w:val="uk-UA"/>
        </w:rPr>
        <w:t>2.1. Риси екзистенціалізму в оповіданнях В. Підмогильного</w:t>
      </w:r>
    </w:p>
    <w:p w:rsidR="00DA4A67" w:rsidRPr="00E3300F" w:rsidRDefault="00DA4A67" w:rsidP="00DA4A67">
      <w:pPr>
        <w:pStyle w:val="a4"/>
        <w:spacing w:line="360" w:lineRule="auto"/>
        <w:ind w:firstLine="709"/>
        <w:jc w:val="both"/>
        <w:rPr>
          <w:lang w:val="uk-UA"/>
        </w:rPr>
      </w:pPr>
    </w:p>
    <w:p w:rsidR="00DA4A67" w:rsidRPr="00E3300F" w:rsidRDefault="00DA4A67" w:rsidP="00DA4A67">
      <w:pPr>
        <w:pStyle w:val="a4"/>
        <w:spacing w:line="360" w:lineRule="auto"/>
        <w:ind w:firstLine="709"/>
        <w:jc w:val="both"/>
        <w:rPr>
          <w:rFonts w:ascii="Times New Roman" w:hAnsi="Times New Roman"/>
          <w:b/>
          <w:sz w:val="28"/>
          <w:szCs w:val="28"/>
          <w:lang w:val="uk-UA"/>
        </w:rPr>
      </w:pPr>
      <w:r w:rsidRPr="00E3300F">
        <w:rPr>
          <w:rFonts w:ascii="Times New Roman" w:hAnsi="Times New Roman"/>
          <w:sz w:val="28"/>
          <w:szCs w:val="28"/>
          <w:lang w:val="uk-UA"/>
        </w:rPr>
        <w:t>Екзистенціальне прочитання доробку В. Підмогильного є актуальною проблемою сучасного літературознавства. Як наголосив В. Мельник, «українська проза до В. Підмогильного ще не знала такого докладного обґрунтування екзистенціальності людини» [80, с. 271].</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Риси екзистенціалізму знайшли вияв на сторінках малої прози В. Підмогильного. Зокрема, екзистенціальні мотиви простежуються в оповіданнях «Добрий Бог» (1918), «Ваня» (1919), «Гайдамаки», «Проблема хліба» (1922), «Син» (1923), «В епідемічному бараці» (1920) та ін.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Як слушно зауважила Р. Мовчан, «В. Підмогильний бачить пореволюційну дійсність в усій її складності та багатоголоссі, інтуїтивно відчуваючи наближення катаклізмів, які в недалекому майбутньому можуть обернутися непередбачуваними наслідками насамперед у сфері духовній. При цьому ніяких прогнозів він не дає, а просто об’єктивно, часом з "протокольною художністю" описує реальне життя реальних людей» [82, с. 54].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Дійсно, темою зображення в малій прозі В. Підмогильного часто стають звичайні життєві будні, на тлі яких автор розглядає проблеми «маленької» людини, подає психологічно переконливі образи. Цьому сприяє така специфічна риса його прози, як «…зосередження на психіці одного героя, який переживає процес становлення й прагне дізнатись про сенс людського існування і свого зокрема: людина у цьому контексті постає мірилом абсурдності життя» [111, с. 48].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lastRenderedPageBreak/>
        <w:t xml:space="preserve">Твори письменника пройняті відчаєм, смутком, стражданням, у їхніх сюжетах наявні кризові ситуації (мовою екзистенціалістів – «межові» (К. Ясперс)), через які герої розкривають себе і своє буття.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Спричинені різноманітними життєвими випробуваннями, ці ситуації дають людині можливість усвідомити власну екзистенцію в усій повноті, проаналізувати її. До них відносять, зокрема, такі, як «межова ситуація» смерті (переживання людини через смерть когось із близьких чи власної можливої смерті), «межова ситуація» провини, яку визнає людина, «межова ситуація» страждання, «коли людина готова нести тягар власного страждання, жити в напрузі, прийняти цю ситуацію як даність і жити з нею, цілковито усвідомлюючи її наявність» [</w:t>
      </w:r>
      <w:r w:rsidRPr="00E3300F">
        <w:rPr>
          <w:rFonts w:ascii="Times New Roman" w:hAnsi="Times New Roman"/>
          <w:sz w:val="28"/>
          <w:szCs w:val="28"/>
          <w:shd w:val="clear" w:color="auto" w:fill="FFFFFF"/>
          <w:lang w:val="uk-UA"/>
        </w:rPr>
        <w:t>101</w:t>
      </w:r>
      <w:r w:rsidRPr="00E3300F">
        <w:rPr>
          <w:rFonts w:ascii="Times New Roman" w:hAnsi="Times New Roman"/>
          <w:sz w:val="28"/>
          <w:szCs w:val="28"/>
          <w:lang w:val="uk-UA"/>
        </w:rPr>
        <w:t xml:space="preserve">, с. 96].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Опис очікування персонажем того, що буде після закінчення життя, острах невідомості, абсолютного кінця відображені в оповіданні В. Підмогильного «Смерть»: «Знаю, що помру. Чую, що помру. Слухай, слухай, як я страждаю! Не того, що жити хочу, а того, що не знаю. Нічого не знаю. Скажи, що там, за рисою, що межує життя від смерти?» [107, с. 213]. Таке очікування героєм того, що буде після смерті, подібне до перебування на «межі», про яке писав екзистенціаліст К. Ясперс. </w:t>
      </w:r>
      <w:r>
        <w:rPr>
          <w:sz w:val="28"/>
          <w:szCs w:val="28"/>
          <w:lang w:val="uk-UA"/>
        </w:rPr>
        <w:t>Додамо</w:t>
      </w:r>
      <w:r w:rsidRPr="00E3300F">
        <w:rPr>
          <w:sz w:val="28"/>
          <w:szCs w:val="28"/>
          <w:lang w:val="uk-UA"/>
        </w:rPr>
        <w:t>, що мотив страху перед невідомістю відтворював тенденції пореволюційної доби, відчуття людини в епоху суспільних катаклізмів.</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На думку Н. Павлюк, «екзистенційну основу оповідання В. Підмогильного «Добрий Бог» становить межова ситуація, у яку потрапляє головний герой твору Віктор Хобровський, – вагітність коханої дівчини» [98, с. 168]. Сприйняти цю новину учень сьомого класу гімназії виявився не готовим. Спочатку він мріє про сина, який буде кликати його татом, але зрештою боїться зобов’язань, відповідальності.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Ця «межова» ситуація пов’язана з екзистенціалом смерті. Дізнавшись неочікувану новину і обдумавши її, хлопець бачить вихід із абсурдної для нього ситуації в заподіянні собі смерті. Вагітність дівчини кардинально змінює погляди Віктора на світ, спричиняє зрештою його моральну </w:t>
      </w:r>
      <w:r w:rsidRPr="00E3300F">
        <w:rPr>
          <w:sz w:val="28"/>
          <w:szCs w:val="28"/>
          <w:lang w:val="uk-UA"/>
        </w:rPr>
        <w:lastRenderedPageBreak/>
        <w:t xml:space="preserve">деградацію, що пов’язана з безвідповідальністю за власні дії (їде з товаришем Юрком на вечорниці до дівчат, не з’ясувавши стосунки з Кусею, з фальшивою релігійністю молиться в церкві, щоб аборт пройшов без ускладнень). </w:t>
      </w:r>
    </w:p>
    <w:p w:rsidR="00DA4A67" w:rsidRPr="00E3300F" w:rsidRDefault="00DA4A67" w:rsidP="00DA4A67">
      <w:pPr>
        <w:spacing w:line="360" w:lineRule="auto"/>
        <w:ind w:firstLine="709"/>
        <w:jc w:val="both"/>
        <w:rPr>
          <w:sz w:val="28"/>
          <w:szCs w:val="28"/>
          <w:lang w:val="uk-UA"/>
        </w:rPr>
      </w:pPr>
      <w:r w:rsidRPr="00E3300F">
        <w:rPr>
          <w:sz w:val="28"/>
          <w:szCs w:val="28"/>
          <w:lang w:val="uk-UA"/>
        </w:rPr>
        <w:t>Юрко – деякою мірою контрастний за характером персонаж по відношенню до головного героя, який хоча б робить вигляд, що переживає ситуацію з Кусею, відчуває докори сумління. Юрко ж зовсім байдужий до своїх вчинків, не замислюється над моральністю, не чекає на кару Божу.</w:t>
      </w:r>
    </w:p>
    <w:p w:rsidR="00DA4A67" w:rsidRPr="00E3300F" w:rsidRDefault="00DA4A67" w:rsidP="00DA4A67">
      <w:pPr>
        <w:spacing w:line="360" w:lineRule="auto"/>
        <w:ind w:firstLine="709"/>
        <w:jc w:val="both"/>
        <w:rPr>
          <w:sz w:val="28"/>
          <w:szCs w:val="28"/>
          <w:lang w:val="uk-UA"/>
        </w:rPr>
      </w:pPr>
      <w:r w:rsidRPr="00E3300F">
        <w:rPr>
          <w:sz w:val="28"/>
          <w:szCs w:val="28"/>
          <w:lang w:val="uk-UA"/>
        </w:rPr>
        <w:t>Віктор натомість, помолившись після вечорниць у церкві, вважає себе чистим і вірним своїй дівчині. З цього приводу варто навести міркування Т. Бандури про сутність заголовку твору, що в епітет «добрий» автор «…вкладає глибокий зміст: це такий, що все пробачає, якого можна обдурити. &lt;…&gt; Назва оповідання розкриває особистісну роздвоєність, психологічну полемічність героя з подальшою руйнацією моральної суті індивідуальності» [5, с. 12].</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У творі переплелися екзистенціали життя і смерті. Після аборту Кусі автор простежує основні моменти екзистенції головного персонажа. Запідозривши кохану в зраді, Віктор готовий вчинити самогубство, навіть купив револьвер, але все відкладає час позбавлення себе життя. </w:t>
      </w:r>
    </w:p>
    <w:p w:rsidR="00DA4A67" w:rsidRPr="00E3300F" w:rsidRDefault="00DA4A67" w:rsidP="00DA4A67">
      <w:pPr>
        <w:spacing w:line="360" w:lineRule="auto"/>
        <w:ind w:firstLine="709"/>
        <w:jc w:val="both"/>
        <w:rPr>
          <w:sz w:val="28"/>
          <w:szCs w:val="28"/>
          <w:lang w:val="uk-UA"/>
        </w:rPr>
      </w:pPr>
      <w:r w:rsidRPr="00E3300F">
        <w:rPr>
          <w:sz w:val="28"/>
          <w:szCs w:val="28"/>
          <w:lang w:val="uk-UA"/>
        </w:rPr>
        <w:t>Психологію персонажа автор зображує завдяки внутрішнім монологам, які фіксують найменші зміни настрою: «Невже це правда, що я винний, а не вона? Я перший образив її, покинув... Ні, ні! Це не оправдання – з горя закликати до себе мужчину. Може, то її коханець? У, прокляті!»</w:t>
      </w:r>
      <w:r w:rsidRPr="00E3300F">
        <w:rPr>
          <w:lang w:val="uk-UA"/>
        </w:rPr>
        <w:t xml:space="preserve"> </w:t>
      </w:r>
      <w:r w:rsidRPr="00E3300F">
        <w:rPr>
          <w:sz w:val="28"/>
          <w:szCs w:val="28"/>
          <w:lang w:val="uk-UA"/>
        </w:rPr>
        <w:t>[106, с. 39].</w:t>
      </w:r>
      <w:r w:rsidRPr="00E3300F">
        <w:rPr>
          <w:lang w:val="uk-UA"/>
        </w:rPr>
        <w:t xml:space="preserve">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Нарешті перемагає бажання жити: </w:t>
      </w:r>
      <w:r w:rsidRPr="00E3300F">
        <w:rPr>
          <w:lang w:val="uk-UA"/>
        </w:rPr>
        <w:t>«</w:t>
      </w:r>
      <w:r w:rsidRPr="00E3300F">
        <w:rPr>
          <w:sz w:val="28"/>
          <w:szCs w:val="28"/>
          <w:lang w:val="uk-UA"/>
        </w:rPr>
        <w:t>Бог добрий, милосердний. Він простить... я молитись буду кожного ранку й вечора, й він простить, бо він добрий, несказанно добрий. Він простить за клятьбу, він простить за все... буду жити, буду жити, жити...»</w:t>
      </w:r>
      <w:r w:rsidRPr="00E3300F">
        <w:rPr>
          <w:lang w:val="uk-UA"/>
        </w:rPr>
        <w:t xml:space="preserve"> </w:t>
      </w:r>
      <w:r w:rsidRPr="00E3300F">
        <w:rPr>
          <w:sz w:val="28"/>
          <w:szCs w:val="28"/>
          <w:lang w:val="uk-UA"/>
        </w:rPr>
        <w:t xml:space="preserve">[106, с. 42]. </w:t>
      </w:r>
    </w:p>
    <w:p w:rsidR="00DA4A67" w:rsidRPr="00E3300F" w:rsidRDefault="00DA4A67" w:rsidP="00DA4A67">
      <w:pPr>
        <w:spacing w:line="360" w:lineRule="auto"/>
        <w:ind w:firstLine="709"/>
        <w:jc w:val="both"/>
        <w:rPr>
          <w:sz w:val="28"/>
          <w:szCs w:val="28"/>
          <w:lang w:val="uk-UA"/>
        </w:rPr>
      </w:pPr>
      <w:r w:rsidRPr="00E3300F">
        <w:rPr>
          <w:sz w:val="28"/>
          <w:szCs w:val="28"/>
          <w:lang w:val="uk-UA"/>
        </w:rPr>
        <w:t>Як бачимо, персонаж у «межовій ситуації» аналізує свої вчинки, вірить у добру Божу волю щодо себе, незважаючи на те, що знехтував і Божими, і моральними законами.</w:t>
      </w:r>
    </w:p>
    <w:p w:rsidR="00DA4A67" w:rsidRPr="00E3300F" w:rsidRDefault="00DA4A67" w:rsidP="00DA4A67">
      <w:pPr>
        <w:spacing w:line="360" w:lineRule="auto"/>
        <w:ind w:firstLine="709"/>
        <w:jc w:val="both"/>
        <w:rPr>
          <w:sz w:val="28"/>
          <w:szCs w:val="28"/>
          <w:lang w:val="uk-UA"/>
        </w:rPr>
      </w:pPr>
      <w:r w:rsidRPr="00E3300F">
        <w:rPr>
          <w:sz w:val="28"/>
          <w:szCs w:val="28"/>
          <w:lang w:val="uk-UA"/>
        </w:rPr>
        <w:lastRenderedPageBreak/>
        <w:t xml:space="preserve">«Межову ситуацію» переживає також хлопчик Ваня з однойменного оповідання В. Підмогильного, батьки якого позбулися оскаженілого пса. Однак «межею» у цьому творі є відчуття провини дитини. Побачивши, що його улюблений Жучок ще живий, Ваня за підтримки товариша вирішує позбавити пса від мук. Усвідомивши, що накоїв, хлопчик плаче, стогне, і з цього моменту починаються вже його страждання: «…і в цім стогнанні вже не було дитячого плачу. Це був крик матері, що бачить, як катують її дитину, це було зітхання людини напередодні смерті» [106, с. 64]. </w:t>
      </w:r>
    </w:p>
    <w:p w:rsidR="00DA4A67" w:rsidRPr="00E3300F" w:rsidRDefault="00DA4A67" w:rsidP="00DA4A67">
      <w:pPr>
        <w:spacing w:line="360" w:lineRule="auto"/>
        <w:ind w:firstLine="709"/>
        <w:jc w:val="both"/>
        <w:rPr>
          <w:sz w:val="28"/>
          <w:szCs w:val="28"/>
          <w:lang w:val="uk-UA"/>
        </w:rPr>
      </w:pPr>
      <w:r w:rsidRPr="00E3300F">
        <w:rPr>
          <w:sz w:val="28"/>
          <w:szCs w:val="28"/>
          <w:lang w:val="uk-UA"/>
        </w:rPr>
        <w:t>Ваня</w:t>
      </w:r>
      <w:r w:rsidRPr="00E3300F">
        <w:rPr>
          <w:lang w:val="uk-UA"/>
        </w:rPr>
        <w:t xml:space="preserve"> </w:t>
      </w:r>
      <w:r w:rsidRPr="00E3300F">
        <w:rPr>
          <w:sz w:val="28"/>
          <w:szCs w:val="28"/>
          <w:lang w:val="uk-UA"/>
        </w:rPr>
        <w:t xml:space="preserve">постійно переймається провиною перед твариною, яку добив, його мучать нічні кошмари, у яких він знову бачить свого мертвого пса. Хлопчика починають цікавити проблеми смерті й існування Бога, тобто він осмислює питання людської екзистенції. </w:t>
      </w:r>
    </w:p>
    <w:p w:rsidR="00DA4A67" w:rsidRPr="00E3300F" w:rsidRDefault="00DA4A67" w:rsidP="00DA4A67">
      <w:pPr>
        <w:spacing w:line="360" w:lineRule="auto"/>
        <w:ind w:firstLine="709"/>
        <w:jc w:val="both"/>
        <w:rPr>
          <w:sz w:val="28"/>
          <w:szCs w:val="28"/>
          <w:lang w:val="uk-UA"/>
        </w:rPr>
      </w:pPr>
      <w:r w:rsidRPr="00E3300F">
        <w:rPr>
          <w:sz w:val="28"/>
          <w:szCs w:val="28"/>
          <w:lang w:val="uk-UA"/>
        </w:rPr>
        <w:t>Ваня відчув докори сумління, тож можна в цьому творі побачити часткове дорослішання, деяку еволюцію юної особистості, яка пережила «межову ситуацію».</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Ті герої оповідань В. Підмогильного, які не досягають рівня екзистенції, все-таки відчувають мінливість і трагічність світу, в якому живуть, переживають біль, страждання і таким чином наближаються до «межової ситуації». Зокрема, мова йде про героя оповідання «Гайдамаки» хлопця Олеся, який вступає до загону гайдамак не через політичні симпатії, ідейні амбіції, а для того, щоб скоріше померти, адже соромиться своєї зовнішності, не користується симпатією однолітків. </w:t>
      </w:r>
    </w:p>
    <w:p w:rsidR="00DA4A67" w:rsidRPr="00E3300F" w:rsidRDefault="00DA4A67" w:rsidP="00DA4A67">
      <w:pPr>
        <w:spacing w:line="360" w:lineRule="auto"/>
        <w:ind w:firstLine="709"/>
        <w:jc w:val="both"/>
        <w:rPr>
          <w:lang w:val="uk-UA"/>
        </w:rPr>
      </w:pPr>
      <w:r w:rsidRPr="00E3300F">
        <w:rPr>
          <w:sz w:val="28"/>
          <w:szCs w:val="28"/>
          <w:lang w:val="uk-UA"/>
        </w:rPr>
        <w:t>Але коли Олесь потрапив у полон, опинився перед обличчям смерті, він страждав через це, бо бажав і в той же час не хотів смерті, роздумував про сенс життєвих вартостей і, навпаки, марність усього. У фіналі твору герой залишається жити і невідомо, як загроза життю вплинула на подальше становлення його особистості.</w:t>
      </w:r>
      <w:r w:rsidRPr="00E3300F">
        <w:rPr>
          <w:lang w:val="uk-UA"/>
        </w:rPr>
        <w:t xml:space="preserve"> </w:t>
      </w:r>
    </w:p>
    <w:p w:rsidR="00DA4A67" w:rsidRPr="00E3300F" w:rsidRDefault="00DA4A67" w:rsidP="00DA4A67">
      <w:pPr>
        <w:spacing w:line="360" w:lineRule="auto"/>
        <w:ind w:firstLine="709"/>
        <w:jc w:val="both"/>
        <w:rPr>
          <w:sz w:val="28"/>
          <w:szCs w:val="28"/>
          <w:lang w:val="uk-UA"/>
        </w:rPr>
      </w:pPr>
      <w:r w:rsidRPr="00E3300F">
        <w:rPr>
          <w:sz w:val="28"/>
          <w:szCs w:val="28"/>
          <w:lang w:val="uk-UA"/>
        </w:rPr>
        <w:t>Життя самого В. Підмогильного було сповнене трагічними поді</w:t>
      </w:r>
      <w:r w:rsidR="00F82FE1">
        <w:rPr>
          <w:sz w:val="28"/>
          <w:szCs w:val="28"/>
          <w:lang w:val="uk-UA"/>
        </w:rPr>
        <w:t>ями. Жах історичної реальності голодомору 1921–1923</w:t>
      </w:r>
      <w:r w:rsidRPr="00E3300F">
        <w:rPr>
          <w:sz w:val="28"/>
          <w:szCs w:val="28"/>
          <w:lang w:val="uk-UA"/>
        </w:rPr>
        <w:t xml:space="preserve"> рр. не міг не позначитися на </w:t>
      </w:r>
      <w:r w:rsidRPr="00E3300F">
        <w:rPr>
          <w:sz w:val="28"/>
          <w:szCs w:val="28"/>
          <w:lang w:val="uk-UA"/>
        </w:rPr>
        <w:lastRenderedPageBreak/>
        <w:t xml:space="preserve">творчості письменника, на образах, які він створив. У центрі уваги автора – людська особистість, її життя і внутрішній світ.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У творах «Собака», «Проблема хліба», «Син» В. Підмогильний розкриває переживання персонажів, їх намагання вижити. У людині в екстремальних умовах голоду борються два взаємопов’язані начала: людське і тваринне, духовне і тілесне. </w:t>
      </w:r>
    </w:p>
    <w:p w:rsidR="00DA4A67" w:rsidRPr="00E3300F" w:rsidRDefault="00DA4A67" w:rsidP="00DA4A67">
      <w:pPr>
        <w:spacing w:line="360" w:lineRule="auto"/>
        <w:ind w:firstLine="709"/>
        <w:jc w:val="both"/>
        <w:rPr>
          <w:sz w:val="28"/>
          <w:szCs w:val="28"/>
          <w:lang w:val="uk-UA"/>
        </w:rPr>
      </w:pPr>
      <w:r w:rsidRPr="00E3300F">
        <w:rPr>
          <w:sz w:val="28"/>
          <w:szCs w:val="28"/>
          <w:lang w:val="uk-UA"/>
        </w:rPr>
        <w:t>Зокрема, в оповіданні «Собака» наявний образ студента Тимергея, деградованої, здеморалізованої під впливом голоду людини, яка колись мріяла про осягнення філософії, а тепер лише думає про їжу. У ньому перемагають тваринні інстинкти. Тимергей приходить до висновку, що «рація життя в тому, щоб їсти. Ми жили, не помічаючи їжі, ми, що віддавали обідові п'ять хвилин часу, – забули, що ми тварини. Ми душу досліджували, ми в мозку копирсались. Та ось приходить голод і опиняється у шлунку, як знак запитання. І ми без вагання даємо відповідь. Раптом бачимо, що ми ссавці, забуваємо про наш могутній мозок та лише дивуємося, що так довго не вбачали найважливішого»</w:t>
      </w:r>
      <w:r w:rsidRPr="00E3300F">
        <w:rPr>
          <w:sz w:val="28"/>
          <w:lang w:val="uk-UA"/>
        </w:rPr>
        <w:t xml:space="preserve"> </w:t>
      </w:r>
      <w:r w:rsidRPr="00E3300F">
        <w:rPr>
          <w:sz w:val="28"/>
          <w:szCs w:val="28"/>
          <w:lang w:val="uk-UA"/>
        </w:rPr>
        <w:t xml:space="preserve">[106, с. 116]. </w:t>
      </w:r>
    </w:p>
    <w:p w:rsidR="00DA4A67" w:rsidRPr="00E3300F" w:rsidRDefault="00DA4A67" w:rsidP="00DA4A67">
      <w:pPr>
        <w:spacing w:line="360" w:lineRule="auto"/>
        <w:ind w:firstLine="709"/>
        <w:jc w:val="both"/>
        <w:rPr>
          <w:sz w:val="28"/>
          <w:szCs w:val="28"/>
          <w:lang w:val="uk-UA"/>
        </w:rPr>
      </w:pPr>
      <w:r w:rsidRPr="00E3300F">
        <w:rPr>
          <w:sz w:val="28"/>
          <w:szCs w:val="28"/>
          <w:lang w:val="uk-UA"/>
        </w:rPr>
        <w:t>В оповіданні «Проблема хліба», яке написане від першої особи в щоденниковій формі, прозаїк також зробив головним персонажем студента, але не філософа, а людину практичного складу розуму. Цей персонаж уміє пристосуватися до різних умов, діє з холодним розрахунком. Він пограбував хазяйку квартири, убив дідуся, сторожа баштану, у якого забрав їжу, мав зискові стосунки з пристаркуватою, негарною перекупкою. Він став альфонсом, рабом природних інстинктів, голоду й інтимних стосунків. Водночас ця людина осмислює своє існування: «Я почуваю себе, мов немовлятко в колисці, я ніби ссу великі груди існування. Мене колише життя, що я бачу, і його гармидер співає мені пісню» [106, с. 130].</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Нарешті студент усвідомлює всю ницість власного становища, свою самотність, факт перебування на дні суспільства. «Характерною рисою цього оповідання є часте використання автором контрасту, коли протиставляються складові комплексу екзистенціальних проблем: життя і смерть, світло і тінь, </w:t>
      </w:r>
      <w:r w:rsidRPr="00E3300F">
        <w:rPr>
          <w:sz w:val="28"/>
          <w:szCs w:val="28"/>
          <w:lang w:val="uk-UA"/>
        </w:rPr>
        <w:lastRenderedPageBreak/>
        <w:t>радість і сум, зима і літо, честь і безчестя, відчуженість і почуття ближнього» [123, с. 119].</w:t>
      </w:r>
    </w:p>
    <w:p w:rsidR="00DA4A67" w:rsidRPr="00E3300F" w:rsidRDefault="00DA4A67" w:rsidP="00DA4A67">
      <w:pPr>
        <w:spacing w:line="360" w:lineRule="auto"/>
        <w:ind w:firstLine="709"/>
        <w:jc w:val="both"/>
        <w:rPr>
          <w:sz w:val="28"/>
          <w:szCs w:val="28"/>
          <w:lang w:val="uk-UA"/>
        </w:rPr>
      </w:pPr>
      <w:r w:rsidRPr="00E3300F">
        <w:rPr>
          <w:sz w:val="28"/>
          <w:szCs w:val="28"/>
          <w:lang w:val="uk-UA"/>
        </w:rPr>
        <w:t>На межі життя і смерті перебувають персонажі оповідання В. Підмогильного «Син». На тлі масових смертей панує атмосфера повної безвихідності, страждання. В оповіданні смерть стала для селян буденною, а життя сприймалося, згідно екзистенціального світогляду, як «буття для смерті»: «Скрізь про смерть… Мале й старе – смерть, смерть. Мов нічого на світі немає» [106, с. 148].</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В оповіданні повільно згасає життя літньої жінки, за якою, всупереч злидням, розпачу, голоду, доглядає знеможений син Грицько Васюренко. А його заможна сестра Марійка відмовляється допомогти матері. </w:t>
      </w:r>
    </w:p>
    <w:p w:rsidR="00DA4A67" w:rsidRPr="00E3300F" w:rsidRDefault="00DA4A67" w:rsidP="00DA4A67">
      <w:pPr>
        <w:spacing w:line="360" w:lineRule="auto"/>
        <w:ind w:firstLine="709"/>
        <w:jc w:val="both"/>
        <w:rPr>
          <w:sz w:val="28"/>
          <w:szCs w:val="28"/>
          <w:lang w:val="uk-UA"/>
        </w:rPr>
      </w:pPr>
      <w:r w:rsidRPr="00E3300F">
        <w:rPr>
          <w:sz w:val="28"/>
          <w:szCs w:val="28"/>
          <w:lang w:val="uk-UA"/>
        </w:rPr>
        <w:t>Автор зображує страшні реалії того часу. Люди в умовах голоду ще намагаються дотримуватися народної моралі. Грицько відчуває провину перед ненькою, бо колись не поділився з нею хлібом. Однак після смерті найріднішої людини у ньому перемагає інстинкт самозбереження. В екстремальній ситуації Грицько наважується приховати факт смерті матері, щоб отримувати призначений для неї хліб. Зрештою його звинуватили в канібалізмі. Автор, відповідно до екзистенціальної естетики, розкрив «буття для смерті», складний внутрішній світ (почуття, емоції, переживання) самотньої, відчуженої від суспільства людини.</w:t>
      </w:r>
    </w:p>
    <w:p w:rsidR="00DA4A67" w:rsidRPr="00E3300F" w:rsidRDefault="00DA4A67" w:rsidP="00DA4A67">
      <w:pPr>
        <w:spacing w:line="360" w:lineRule="auto"/>
        <w:ind w:firstLine="709"/>
        <w:jc w:val="both"/>
        <w:rPr>
          <w:sz w:val="28"/>
          <w:szCs w:val="28"/>
          <w:lang w:val="uk-UA"/>
        </w:rPr>
      </w:pPr>
      <w:r w:rsidRPr="00E3300F">
        <w:rPr>
          <w:sz w:val="28"/>
          <w:szCs w:val="28"/>
          <w:lang w:val="uk-UA"/>
        </w:rPr>
        <w:t>Таким чином, в опо</w:t>
      </w:r>
      <w:r w:rsidR="00F82FE1">
        <w:rPr>
          <w:sz w:val="28"/>
          <w:szCs w:val="28"/>
          <w:lang w:val="uk-UA"/>
        </w:rPr>
        <w:t>віданнях про г</w:t>
      </w:r>
      <w:r w:rsidR="008F4624">
        <w:rPr>
          <w:sz w:val="28"/>
          <w:szCs w:val="28"/>
          <w:lang w:val="uk-UA"/>
        </w:rPr>
        <w:t>олод</w:t>
      </w:r>
      <w:r w:rsidR="00AB61A8">
        <w:rPr>
          <w:sz w:val="28"/>
          <w:szCs w:val="28"/>
          <w:lang w:val="uk-UA"/>
        </w:rPr>
        <w:t xml:space="preserve"> 1921–1923</w:t>
      </w:r>
      <w:r w:rsidRPr="00E3300F">
        <w:rPr>
          <w:sz w:val="28"/>
          <w:szCs w:val="28"/>
          <w:lang w:val="uk-UA"/>
        </w:rPr>
        <w:t xml:space="preserve"> р.р. В. Підмогильний поділяє міркування екзистенціалістів про те, що «буття – це ніщо». Голодне напівіснування загострює природні інстинкти, тваринне начало, призводить до кризи духовного в людині.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В оповіданні «В епідемічному бараці» В. Підмогильний зобразив працівників лікарні, у якій від невідомої епідемії помирали люди. У творі описано атмосферу повної безнадії та страждання, де смерть уже стала звичним явищем. Персонажі оповідання – лікар, фельдшер, медичні сестри Одарка Калинівна, Пріся і Ганнуся – постійно спостерігають загибель інших і вже сприймають її пасивно, як щось неминуче. На модусі смерті, одному з </w:t>
      </w:r>
      <w:r w:rsidRPr="00E3300F">
        <w:rPr>
          <w:sz w:val="28"/>
          <w:szCs w:val="28"/>
          <w:lang w:val="uk-UA"/>
        </w:rPr>
        <w:lastRenderedPageBreak/>
        <w:t>ключових у філософії екзистенціалізму, автор акцентує увагу впродовж твору.</w:t>
      </w:r>
      <w:r w:rsidRPr="00E3300F">
        <w:rPr>
          <w:lang w:val="uk-UA"/>
        </w:rPr>
        <w:t xml:space="preserve"> </w:t>
      </w:r>
      <w:r w:rsidRPr="00E3300F">
        <w:rPr>
          <w:sz w:val="28"/>
          <w:szCs w:val="28"/>
          <w:lang w:val="uk-UA"/>
        </w:rPr>
        <w:t>Він зображує розгубленість індивіда, який опинився перед обличчям непереможної смерті.</w:t>
      </w:r>
    </w:p>
    <w:p w:rsidR="00DA4A67" w:rsidRPr="00E3300F" w:rsidRDefault="00DA4A67" w:rsidP="00DA4A67">
      <w:pPr>
        <w:spacing w:line="360" w:lineRule="auto"/>
        <w:ind w:firstLine="709"/>
        <w:jc w:val="both"/>
        <w:rPr>
          <w:sz w:val="28"/>
          <w:szCs w:val="28"/>
          <w:lang w:val="uk-UA"/>
        </w:rPr>
      </w:pPr>
      <w:r w:rsidRPr="00E3300F">
        <w:rPr>
          <w:sz w:val="28"/>
          <w:szCs w:val="28"/>
          <w:lang w:val="uk-UA"/>
        </w:rPr>
        <w:t>Окрім цього, окремі персонажі мають особисту трагедію. Пріся остерігається втратити своє кохання і зрікається любові, щоб незабаром не переживати болю. Покинута коханим Ганнуся одна виховує сина. Одарка Калинівна жахається зневіри оточуючих в Богові. Страждання міцно увійшло в життя названих персонажів. Недарма автор одну з героїнь, Ганнусю, називає «самотній дозорець на варті страждання» [106, c. 113].</w:t>
      </w:r>
    </w:p>
    <w:p w:rsidR="00DA4A67" w:rsidRPr="00E3300F" w:rsidRDefault="00DA4A67" w:rsidP="00DA4A67">
      <w:pPr>
        <w:spacing w:line="360" w:lineRule="auto"/>
        <w:ind w:firstLine="709"/>
        <w:jc w:val="both"/>
        <w:rPr>
          <w:sz w:val="28"/>
          <w:szCs w:val="28"/>
          <w:lang w:val="uk-UA"/>
        </w:rPr>
      </w:pPr>
      <w:r w:rsidRPr="00E3300F">
        <w:rPr>
          <w:sz w:val="28"/>
          <w:szCs w:val="28"/>
          <w:lang w:val="uk-UA"/>
        </w:rPr>
        <w:t>Герої епідемічного бараку приховують справжні почуття, здійснюють переоцінку цінностей і самого життя. Однак автор не зображує їхню перемогу над абсурдністю існування, «…епідемічний барак – символ хвороби фізичної та духовної вбогості ще раз підтверджує абсурдність існування кожного його мешканця» [141, с. 26 –261].</w:t>
      </w:r>
    </w:p>
    <w:p w:rsidR="00DA4A67" w:rsidRPr="00E3300F" w:rsidRDefault="00DA4A67" w:rsidP="00DA4A67">
      <w:pPr>
        <w:spacing w:line="360" w:lineRule="auto"/>
        <w:ind w:firstLine="709"/>
        <w:jc w:val="both"/>
        <w:rPr>
          <w:sz w:val="28"/>
          <w:szCs w:val="28"/>
          <w:lang w:val="uk-UA"/>
        </w:rPr>
      </w:pPr>
      <w:r w:rsidRPr="00E3300F">
        <w:rPr>
          <w:sz w:val="28"/>
          <w:szCs w:val="28"/>
          <w:lang w:val="uk-UA"/>
        </w:rPr>
        <w:t>На думку О. Юречко [141], оповідання «В епідемічному бараці» має чіткі змістові, тематичні та образні аналогії з романом «Чума» (1947) А. Камю, написаним на 27 років пізніше. Зокрема, як і французький письменник, В. Підмогильний порушує проблему абсурдності людського існування, показує загибель людей від хвороби (у романі – від чуми). Герої обох творів усвідомлюють абсурдність світу, в якому вони почуваються самотніми, відчуженими, однак «прагнуть щастя, та на шляху до нього повинні побороти, так званий, сартрівській "відчай", щоб врятуватися від абсурдного світу» [141, с. 260].</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Тема абсурдності соціального життя, яка виникла в умовах тотальних світових катастроф першої половини ХХ століття, не втратила свої актуальності. Відповідь лікаря з оповідання В. Підмогильного «В епідемічному бараці» на власне питання «А що як не стане враз пошесті і хвороб?» нагадує реалії сьогодення: «Дурниці, пошесть завсіди буде, як не на Україні, то в Китаю або ще десь» [106, с. 113]. </w:t>
      </w:r>
    </w:p>
    <w:p w:rsidR="00DA4A67" w:rsidRPr="00E3300F" w:rsidRDefault="00DA4A67" w:rsidP="00DA4A67">
      <w:pPr>
        <w:spacing w:line="360" w:lineRule="auto"/>
        <w:ind w:firstLine="709"/>
        <w:jc w:val="both"/>
        <w:rPr>
          <w:sz w:val="28"/>
          <w:szCs w:val="28"/>
          <w:lang w:val="uk-UA"/>
        </w:rPr>
      </w:pPr>
      <w:r w:rsidRPr="00E3300F">
        <w:rPr>
          <w:sz w:val="28"/>
          <w:szCs w:val="28"/>
          <w:lang w:val="uk-UA"/>
        </w:rPr>
        <w:lastRenderedPageBreak/>
        <w:t xml:space="preserve">Як бачимо, автор висвітлив у творі центральну для екзистенціалізму проблему абсурдності людського існування.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Проаналізувавши риси екзистенціалізму в малій прозі В. Підмогильного, приходимо до висновку, що в ній особливе місце займають питання філософського осягнення людського буття, його абсурдності, беззмістовності. У творах наявні такі визначальні для екзистенціалізму мотиви, як самотність, відчуженість особистості, відчуття провини, безнадія, страх, перебування людини у «межовій ситуації», смерть, самогубство, життєвий вибір тощо. </w:t>
      </w:r>
    </w:p>
    <w:p w:rsidR="00DA4A67" w:rsidRPr="00E3300F" w:rsidRDefault="00DA4A67" w:rsidP="00DA4A67">
      <w:pPr>
        <w:pStyle w:val="a4"/>
        <w:spacing w:line="360" w:lineRule="auto"/>
        <w:ind w:firstLine="709"/>
        <w:jc w:val="both"/>
        <w:rPr>
          <w:rFonts w:ascii="Times New Roman" w:hAnsi="Times New Roman"/>
          <w:b/>
          <w:bCs/>
          <w:color w:val="000000"/>
          <w:sz w:val="28"/>
          <w:szCs w:val="28"/>
          <w:lang w:val="uk-UA" w:eastAsia="uk-UA"/>
        </w:rPr>
      </w:pPr>
    </w:p>
    <w:p w:rsidR="00DA4A67" w:rsidRPr="00E3300F" w:rsidRDefault="00DA4A67" w:rsidP="00DA4A67">
      <w:pPr>
        <w:pStyle w:val="a4"/>
        <w:spacing w:line="360" w:lineRule="auto"/>
        <w:ind w:firstLine="709"/>
        <w:jc w:val="both"/>
        <w:rPr>
          <w:rFonts w:ascii="Times New Roman" w:hAnsi="Times New Roman"/>
          <w:b/>
          <w:bCs/>
          <w:color w:val="000000"/>
          <w:sz w:val="28"/>
          <w:szCs w:val="28"/>
          <w:lang w:val="uk-UA" w:eastAsia="uk-UA"/>
        </w:rPr>
      </w:pPr>
      <w:r w:rsidRPr="00E3300F">
        <w:rPr>
          <w:rFonts w:ascii="Times New Roman" w:hAnsi="Times New Roman"/>
          <w:b/>
          <w:bCs/>
          <w:color w:val="000000"/>
          <w:sz w:val="28"/>
          <w:szCs w:val="28"/>
          <w:lang w:val="uk-UA" w:eastAsia="uk-UA"/>
        </w:rPr>
        <w:t xml:space="preserve">2.2. </w:t>
      </w:r>
      <w:r w:rsidRPr="00E3300F">
        <w:rPr>
          <w:rFonts w:ascii="Times New Roman" w:hAnsi="Times New Roman"/>
          <w:b/>
          <w:sz w:val="28"/>
          <w:szCs w:val="28"/>
          <w:lang w:val="uk-UA"/>
        </w:rPr>
        <w:t>Екзистенціальний дискурс повісті «Остап Шаптала»</w:t>
      </w:r>
    </w:p>
    <w:p w:rsidR="00DA4A67" w:rsidRPr="00E3300F" w:rsidRDefault="00DA4A67" w:rsidP="00DA4A67">
      <w:pPr>
        <w:pStyle w:val="a4"/>
        <w:spacing w:line="360" w:lineRule="auto"/>
        <w:ind w:firstLine="709"/>
        <w:jc w:val="both"/>
        <w:rPr>
          <w:rFonts w:ascii="Times New Roman" w:hAnsi="Times New Roman"/>
          <w:sz w:val="28"/>
          <w:szCs w:val="28"/>
          <w:lang w:val="uk-UA"/>
        </w:rPr>
      </w:pP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Літературознавці вважають повість В. Підмогильного «Остап Шаптала» класичним зразком екзистенціалізму. У ній митець виклав філософські міркування про людську екзистенцію.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На думку О. Галети, «попри всю схематичність, тут можна відслідкувати загальну модель екзистенціалістського роману: дійство відбувається у внутрішньому світі героя, що завжди є до певної міри узагальненням, однак, радше ейдетичного, аніж понятійного характеру, тобто, "людина" подається через "галерею" окремих персонажів, кожен з яких демонструє певний тип сприйняття світу і себе в ньому, а також реакції на світ. Окремі образи скидаються радше на символи, аніж характери, сама розповідь набуває притчового звучання» [21, с. 14].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Головний герой твору – інженер, сільський юнак Остап Шаптала, який, як і сам автор, здобув освіту в місті. Він знаходиться в пошуку, хоче визволитися від гніту буденного нудного життя. </w:t>
      </w:r>
    </w:p>
    <w:p w:rsidR="00DA4A67" w:rsidRPr="00E3300F" w:rsidRDefault="00DA4A67" w:rsidP="00DA4A67">
      <w:pPr>
        <w:spacing w:line="360" w:lineRule="auto"/>
        <w:ind w:firstLine="709"/>
        <w:jc w:val="both"/>
        <w:rPr>
          <w:sz w:val="28"/>
          <w:szCs w:val="28"/>
          <w:lang w:val="uk-UA"/>
        </w:rPr>
      </w:pPr>
      <w:r w:rsidRPr="00E3300F">
        <w:rPr>
          <w:sz w:val="28"/>
          <w:szCs w:val="28"/>
          <w:lang w:val="uk-UA"/>
        </w:rPr>
        <w:t>Коли повість була видана, авторові виповнився лише 21 рік, а його персонаж не набагато старший за нього. Письменник зобразив у творі ту частину молодої інтелігенції, яку добре знав.</w:t>
      </w:r>
    </w:p>
    <w:p w:rsidR="00DA4A67" w:rsidRPr="00E3300F" w:rsidRDefault="00DA4A67" w:rsidP="00DA4A67">
      <w:pPr>
        <w:spacing w:line="360" w:lineRule="auto"/>
        <w:ind w:firstLine="709"/>
        <w:jc w:val="both"/>
        <w:rPr>
          <w:sz w:val="28"/>
          <w:szCs w:val="28"/>
          <w:lang w:val="uk-UA"/>
        </w:rPr>
      </w:pPr>
      <w:r w:rsidRPr="00E3300F">
        <w:rPr>
          <w:sz w:val="28"/>
          <w:szCs w:val="28"/>
          <w:lang w:val="uk-UA"/>
        </w:rPr>
        <w:lastRenderedPageBreak/>
        <w:t xml:space="preserve">Остап Шаптала є асоціальним, не цікавиться суспільними питаннями, а живе лише своїми переживаннями, мріями. Він нерелігійний, відчужений і пасивний у житті. Як зауважила Н. Олійник, персонаж повісті В. Підмогильного «…певною мірою унаочнює індивідуально-конкретну, окремішню людину в кризовій ситуації, роздвоєну, рефлектуючу, не "виліплену" творчою уявою автора, а закорінену в національний ґрунт, у життя народу та української інтелігенції» [93, с. 49].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Уже на початку твору дізнаємося, що протагоніст переживає «межову ситуацію» смерті, але не власної загибелі, а страждання від неминучої передчасної смерті рідної </w:t>
      </w:r>
      <w:r w:rsidR="00C73F16">
        <w:rPr>
          <w:sz w:val="28"/>
          <w:szCs w:val="28"/>
          <w:lang w:val="uk-UA"/>
        </w:rPr>
        <w:t>двадцятидвох</w:t>
      </w:r>
      <w:r w:rsidRPr="00E3300F">
        <w:rPr>
          <w:sz w:val="28"/>
          <w:szCs w:val="28"/>
          <w:lang w:val="uk-UA"/>
        </w:rPr>
        <w:t xml:space="preserve">річної сестри Олюсі. Його турбує невиліковна хвороба дівчини, якій він не може допомогти, однак постійно згадує про неї і неминучість її смерті, переживає і мучиться: «певність сестриної смерті виснажила його остаточно і позбавила всякого інтересу до оточення» [105, с. 254–255].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Зовнішній світ, весняна природа, робота приносять Остапу лише біль і страждання через власну безпорадність у ситуації з сестрою.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У творі наявне протиставлення міста і села</w:t>
      </w:r>
      <w:r>
        <w:rPr>
          <w:rFonts w:ascii="Times New Roman" w:hAnsi="Times New Roman"/>
          <w:sz w:val="28"/>
          <w:szCs w:val="28"/>
          <w:lang w:val="uk-UA"/>
        </w:rPr>
        <w:t>, з топосами</w:t>
      </w:r>
      <w:r w:rsidRPr="00E3300F">
        <w:rPr>
          <w:rFonts w:ascii="Times New Roman" w:hAnsi="Times New Roman"/>
          <w:sz w:val="28"/>
          <w:szCs w:val="28"/>
          <w:lang w:val="uk-UA"/>
        </w:rPr>
        <w:t xml:space="preserve"> яких пов'язана проблема життя і смерті. Село асоціюється з домівкою і родиною головного персонажа, насамперед, із його сестрою Олюсею, а відтак – зі смертю. Це підкреслюється контрастними весняними пейзажами, радістю людей від зустрічі Великодня і картиною повільного конання дівчини.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Місто є втіленням екзистенціального пошуку героєм свого призначення, здійснення мрій, тобто – життя з його розмаїттям. Водночас воно увиразнює вираження депресивного стану Остапа після смерті Олюсі, відчуття самотності й невлаштованості в житті.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Події у повісті відбуваються приблизно впродовж місяця – від Великодня до середини травня. Але цей час здається читачеві розтягнутим, довгим, оскільки протагоніст твору постійно страждає, сумує, знаходиться у розпачі. Він малорухливий, багато лежить і спить, хоче побачити мертву сестру.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lastRenderedPageBreak/>
        <w:t>На думку Н. Олійник, дослідниці часопросторових характеристик твору, поданих через відтворення потоку свідомості Остапа, «Екзистенційний хронотоп у повісті В. Підмогильного базується на усвідомленні героєм самотності, відчуженості, непотрібності, страху, абсурдності світу, роздвоєння і злиття свідомого й підсвідомого» [93, с. 48].</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Смерть сестри Остапа Шаптали становить зав'язку твору, з якою пов'язане все зображене надалі. Із ретроспекцій (спогадів Остапа) дізнаємося, що сестра присвятила братові все життя, тому він, окрім переживання її смерті, відчуває провину перед Олюсею. Адже заради його навчання вона залишилася неписьменною. Він робив шкоду, а сестра брала відповідальність на себе. Отримані від батьків ласощі віддавала Остапу, піклувалася про нього і в дорослому житті, нічого не вимагаючи взамін.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Лише смерть рідної людини відкрила Остапу її цінність у його житті, на яку він раніше не зважав, а також гірке усвідомлення того, що він сестру лише експлуатував: «Він і досі не завважав на її становище, не гадав про те, наскільки був їй винним, і лише прийдешня смерть відкрила йому її вартість» [105, с. 257].</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Таким чином, мовою екзистенціалізму, головний герой, переживаючи «межову ситуацію» смерті рідної людини, потрапив у «межову ситуацію» провини перед сестрою. Він усвідомив, що був перед нею в боргу, який уже ніколи не зможе віддати. І ця ситуація дуже гнітила персонажа: «Здавалося, після її смерті він, як старець, блукатиме по світу, пригнічений боргом, якого несила буде сплатити» [105, с. 258]. Переживаючи трагедію втрати Олюсі, він внутрішньо піднявся над буденністю.</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Є. Лепьохін і І. Парамбуль порівнюють персонажів і трактування проблеми вини й справедливості у повісті «Остап Шаптала» В. Підмогильного і романі «Сторонній» А. Камю.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Зокрема, Є. Лепьохін звертає увагу на те, що Мерсо, герой роману А. Камю, «…не покидає відчуття провини; з психопатологічного боку, це пояснюється інцестним зв’язком з матір’ю. З її смертю з’являється провина за </w:t>
      </w:r>
      <w:r w:rsidRPr="00E3300F">
        <w:rPr>
          <w:rFonts w:ascii="Times New Roman" w:hAnsi="Times New Roman"/>
          <w:sz w:val="28"/>
          <w:szCs w:val="28"/>
          <w:lang w:val="uk-UA"/>
        </w:rPr>
        <w:lastRenderedPageBreak/>
        <w:t xml:space="preserve">несвідоме бажання поховати її і порвати усі зв’язки та переключитися на Марі» [65, с. 104]. На думку дослідника, протагоністи обох творів постають «сторонніми». Сторонність Остапа Є. Лепьохін пояснює соромом власного тіла: «Вона закахикала, і Шапталі стало до болю соромно за своє здорове тіло» [105, с. 253].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Втративши опору в житті, якою була для нього Олюся, Остап відчув, на думку І. Парамбуль, абсурд, поняття якого дослідниця вживає як близьке до слова «нудота» [101]. Йому необхідно було віднайти новий сенс свого існування, і він знайшов його в образі мертвої сестри, про яку постійно згадував.</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Як стверджує І. Парамбуль, «сестра Шаптала – це, перш за все, не реальна людина, а символ ілюзій, яким так часто поклоняється людина. Остапа знову поглинула "нудота", і він мав потребу заповнити своє життя новим «богом»</w:t>
      </w:r>
      <w:r w:rsidRPr="00E3300F">
        <w:rPr>
          <w:lang w:val="uk-UA"/>
        </w:rPr>
        <w:t xml:space="preserve"> </w:t>
      </w:r>
      <w:r w:rsidRPr="00E3300F">
        <w:rPr>
          <w:rFonts w:ascii="Times New Roman" w:hAnsi="Times New Roman"/>
          <w:sz w:val="28"/>
          <w:szCs w:val="28"/>
          <w:lang w:val="uk-UA"/>
        </w:rPr>
        <w:t>[101, c. 125].</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Після смерті сестри Шаптала усвідомив своє покликання в тому, щоб присвятити комусь життя, однак згодом відчув біль і образу через свою непотрібність, почувався зайвим, самотнім у суспільстві.</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У стані майже повної зневіри Остап рятує від самогубства дівчину Ласю і таким чином знаходить нову ілюзію в житті та змінює ставлення до свого тіла. Тепер він живе заради цієї дівчини, бачить у ній Бога, відчуває з нею духовни</w:t>
      </w:r>
      <w:r>
        <w:rPr>
          <w:rFonts w:ascii="Times New Roman" w:hAnsi="Times New Roman"/>
          <w:sz w:val="28"/>
          <w:szCs w:val="28"/>
          <w:lang w:val="uk-UA"/>
        </w:rPr>
        <w:t>й зв'язок, не бажаючи</w:t>
      </w:r>
      <w:r w:rsidRPr="00E3300F">
        <w:rPr>
          <w:rFonts w:ascii="Times New Roman" w:hAnsi="Times New Roman"/>
          <w:sz w:val="28"/>
          <w:szCs w:val="28"/>
          <w:lang w:val="uk-UA"/>
        </w:rPr>
        <w:t xml:space="preserve"> еротичних відносин.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І лише тоді, коли Лася побачила в ньому чоловіка і стала прагнути інших відносин, Остап зрозумів свою помилку. «Ґрунт знову зник із-під ніг, і абсурд поглинув усе навколо» [99, c. 77].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Після розчарування в духовних стосунках із Ласею Остапа Шапталу знову мучать сумніви і власне тіло здається йому зайвим, непотрібним, а світ довкола в’язницею. Герой хоче померти, зустрітися з Олюсею. Через ототож</w:t>
      </w:r>
      <w:r>
        <w:rPr>
          <w:rFonts w:ascii="Times New Roman" w:hAnsi="Times New Roman"/>
          <w:sz w:val="28"/>
          <w:szCs w:val="28"/>
          <w:lang w:val="uk-UA"/>
        </w:rPr>
        <w:t>н</w:t>
      </w:r>
      <w:r w:rsidRPr="00E3300F">
        <w:rPr>
          <w:rFonts w:ascii="Times New Roman" w:hAnsi="Times New Roman"/>
          <w:sz w:val="28"/>
          <w:szCs w:val="28"/>
          <w:lang w:val="uk-UA"/>
        </w:rPr>
        <w:t xml:space="preserve">ення ним образу сестри зі смертю, котра здатна, «як оманливі хвилі невидимої води змити з нього тіло і зробити справді вільним» [105, с. 256], Підмогильний проголошує ідеї екзистенціалізму. </w:t>
      </w:r>
    </w:p>
    <w:p w:rsidR="00DA4A67" w:rsidRPr="00E3300F" w:rsidRDefault="00DA4A67" w:rsidP="00DA4A67">
      <w:pPr>
        <w:pStyle w:val="a4"/>
        <w:spacing w:line="360" w:lineRule="auto"/>
        <w:ind w:firstLine="709"/>
        <w:jc w:val="both"/>
        <w:rPr>
          <w:sz w:val="28"/>
          <w:szCs w:val="28"/>
          <w:lang w:val="uk-UA"/>
        </w:rPr>
      </w:pPr>
      <w:r w:rsidRPr="00E3300F">
        <w:rPr>
          <w:rFonts w:ascii="Times New Roman" w:hAnsi="Times New Roman"/>
          <w:sz w:val="28"/>
          <w:szCs w:val="28"/>
          <w:lang w:val="uk-UA"/>
        </w:rPr>
        <w:lastRenderedPageBreak/>
        <w:t>Слушною є думка І. Парамбуль, що персонаж Остапа Шаптала більш близький до постаті Антуана де Рокантена, героя роману «Нудота» Ж.-П. Сартра відчуттям пронизуючої їх існування «нудоти». Дослідниця також визначила відмінність героя В. Підмогильного від протагоніста роману Ж.-П. Сартра: «Остап Шаптала (хоч і переживав, як і герой Ж.-П. Сартра, «нудоту» і невизначеність власного існування) так і не зміг навіть частково подолати абсурд. Він не знайшов свого сенсу. Він далі блукав у власному житті, без можливості знайти в ньому місце. Остап Шаптала так і не перейшов цей рубіж, залишившись під владою абсурду. Підмогильний не дає вирішення проблеми, і Остап так і не знаходить сенсу свого існування, однак автор застерігає від ілюзій та пошуку «богів» поза самим собою» [101, с. 126]. Не можна не погодитися з цими міркуваннями, адже сенс життя не може бути в тому, чому покланяється людина, він – у самій особистості.</w:t>
      </w:r>
      <w:r w:rsidRPr="00E3300F">
        <w:rPr>
          <w:sz w:val="28"/>
          <w:szCs w:val="28"/>
          <w:lang w:val="uk-UA"/>
        </w:rPr>
        <w:t xml:space="preserve">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Остап Шаптала так і не зміг подолати відчуття відсутності опори у своєму житті. Ні відвідини батьків, ні зустрічі з товаришами Зіньком Галаєм та Левком Вербуном, ні стосунки з дівчиною Ласею, про яку він піклувався, не зменшують його почуття провини перед сестрою, відчуття зайвості, самотності, дезорієнтованості в чужому для героя світі.</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О. Галета також порівняла твори Ж.-П. Сартра і В. Підмогильного, звернувши увагу на те, що в центрі їх сюжетів – герої, які пишуть, виявляють людську екзистенцію через літературу. Літературознавиця вважає, що сприйняття письма як способу осягнення людської сутності притаманне екзистенційній романістиці загалом [21,</w:t>
      </w:r>
      <w:r w:rsidRPr="00E3300F">
        <w:rPr>
          <w:lang w:val="uk-UA"/>
        </w:rPr>
        <w:t xml:space="preserve"> </w:t>
      </w:r>
      <w:r w:rsidRPr="00E3300F">
        <w:rPr>
          <w:rFonts w:ascii="Times New Roman" w:hAnsi="Times New Roman"/>
          <w:sz w:val="28"/>
          <w:szCs w:val="28"/>
          <w:lang w:val="uk-UA"/>
        </w:rPr>
        <w:t xml:space="preserve">с. 10].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bCs/>
          <w:color w:val="000000"/>
          <w:sz w:val="28"/>
          <w:szCs w:val="28"/>
          <w:lang w:val="uk-UA" w:eastAsia="uk-UA"/>
        </w:rPr>
        <w:t>Таким чином,</w:t>
      </w:r>
      <w:r w:rsidRPr="00E3300F">
        <w:rPr>
          <w:rFonts w:ascii="Times New Roman" w:hAnsi="Times New Roman"/>
          <w:b/>
          <w:bCs/>
          <w:color w:val="000000"/>
          <w:sz w:val="28"/>
          <w:szCs w:val="28"/>
          <w:lang w:val="uk-UA" w:eastAsia="uk-UA"/>
        </w:rPr>
        <w:t xml:space="preserve"> </w:t>
      </w:r>
      <w:r w:rsidRPr="00E3300F">
        <w:rPr>
          <w:rFonts w:ascii="Times New Roman" w:hAnsi="Times New Roman"/>
          <w:bCs/>
          <w:color w:val="000000"/>
          <w:sz w:val="28"/>
          <w:szCs w:val="28"/>
          <w:lang w:val="uk-UA" w:eastAsia="uk-UA"/>
        </w:rPr>
        <w:t xml:space="preserve">предметом </w:t>
      </w:r>
      <w:r w:rsidRPr="00E3300F">
        <w:rPr>
          <w:rFonts w:ascii="Times New Roman" w:hAnsi="Times New Roman"/>
          <w:sz w:val="28"/>
          <w:szCs w:val="28"/>
          <w:lang w:val="uk-UA"/>
        </w:rPr>
        <w:t xml:space="preserve">зображення у повісті «Остап Шаптала» стала людська екзистенція, особистість у складних стосунках зі світом. Внутрішній світ протагоніста твору Остапа Шаптали можна розглянути в контексті вчення про «межові ситуації», адже герой переживає смерть рідної сестри Олюсі й відчуває провину перед нею. Також стан Остапа співвідноситься з відчуттям абсурдності буття і «нудотою», яку він не зміг подолати.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lastRenderedPageBreak/>
        <w:t>У повісті порушені відповідні екзистенціалізму проблеми життя і смерті, сенсу буття, самотності людини, її відчуження, дезорієнтованості в чужому для неї світі тощо.</w:t>
      </w:r>
    </w:p>
    <w:p w:rsidR="00DA4A67" w:rsidRPr="00E3300F" w:rsidRDefault="00DA4A67" w:rsidP="00DA4A67">
      <w:pPr>
        <w:pStyle w:val="a4"/>
        <w:spacing w:line="360" w:lineRule="auto"/>
        <w:ind w:firstLine="709"/>
        <w:jc w:val="both"/>
        <w:rPr>
          <w:rFonts w:ascii="Times New Roman" w:hAnsi="Times New Roman"/>
          <w:b/>
          <w:bCs/>
          <w:color w:val="000000"/>
          <w:sz w:val="28"/>
          <w:szCs w:val="28"/>
          <w:lang w:val="uk-UA" w:eastAsia="uk-UA"/>
        </w:rPr>
      </w:pPr>
    </w:p>
    <w:p w:rsidR="00DA4A67" w:rsidRPr="00E3300F" w:rsidRDefault="00DA4A67" w:rsidP="00DA4A67">
      <w:pPr>
        <w:pStyle w:val="a4"/>
        <w:spacing w:line="360" w:lineRule="auto"/>
        <w:ind w:firstLine="709"/>
        <w:jc w:val="both"/>
        <w:rPr>
          <w:rFonts w:ascii="Times New Roman" w:hAnsi="Times New Roman"/>
          <w:b/>
          <w:bCs/>
          <w:color w:val="000000"/>
          <w:sz w:val="28"/>
          <w:szCs w:val="28"/>
          <w:lang w:val="uk-UA" w:eastAsia="uk-UA"/>
        </w:rPr>
      </w:pPr>
      <w:r w:rsidRPr="00E3300F">
        <w:rPr>
          <w:rFonts w:ascii="Times New Roman" w:hAnsi="Times New Roman"/>
          <w:b/>
          <w:bCs/>
          <w:color w:val="000000"/>
          <w:sz w:val="28"/>
          <w:szCs w:val="28"/>
          <w:lang w:val="uk-UA" w:eastAsia="uk-UA"/>
        </w:rPr>
        <w:t>2.3. Екзистенціальна філософічність інтелектуальних романів В. Підмогильного «Місто» і «Невеличка драма»</w:t>
      </w:r>
    </w:p>
    <w:p w:rsidR="00DA4A67" w:rsidRPr="00E3300F" w:rsidRDefault="00DA4A67" w:rsidP="00DA4A67">
      <w:pPr>
        <w:pStyle w:val="a4"/>
        <w:spacing w:line="360" w:lineRule="auto"/>
        <w:ind w:firstLine="709"/>
        <w:jc w:val="both"/>
        <w:rPr>
          <w:rFonts w:ascii="Times New Roman" w:hAnsi="Times New Roman"/>
          <w:b/>
          <w:sz w:val="28"/>
          <w:szCs w:val="28"/>
          <w:lang w:val="uk-UA"/>
        </w:rPr>
      </w:pP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Розглянемо детальніше риси екзистенціалізму в романах В. Підмогильного «Місто» і «Невеличка драма».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Після опублікування твору «Місто» (1928) навколо нього не стихають дискусії, пов’язані насамперед із розумінням його змісту. Перші критики роману звертали увагу на його урбаністичну спрямованість, глибину філософського сприйняття дійсності, вважали його зразком пролетарської літератури. Останнім часом літературознавці розглядають цей твір як інтелектуальний і водночас психологічний роман з елементами екзистенціалізму. Такої думки стосовно жанрової приналежності роману «Місто» дотримуються В. Ковалевич [46], О. Лілік [66], І. Малишівська [75].</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Серед вагомих досліджень цього твору назвемо працю М. Тарнавського «Між розумом та ірраціональністю» [126]. Дослідник наголосив на його інтелектуальній основі, на наявності в тексті елементів екзистенціалізму, які дали авторові можливість яскравіше вивести образи героїв.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Вагомий внесок у розкриття досліджуваної нами проблеми здійснила І. Куриленко, яка, розглянувши екзистенціальну філософічність роману «Місто» В. Підмогильного, з'ясувала, що вона «…проявляється крізь призму релевантних бінарних опозицій тексту: "свого" / "чужого", духовного / тілесного, раціонального / ірраціонального, або аполлонівського / діонісійського начал людської екзистенції» [61, с. 7].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Усі ці екзистенціальні проблеми пов’язані насамперед із буттям головного героя Степана Радченка. Дослідниця звернула увагу на те, що вказівка на наявність цих опозицій міститься перш за все у двох епіграфах: </w:t>
      </w:r>
      <w:r w:rsidRPr="00E3300F">
        <w:rPr>
          <w:sz w:val="28"/>
          <w:szCs w:val="28"/>
          <w:lang w:val="uk-UA"/>
        </w:rPr>
        <w:lastRenderedPageBreak/>
        <w:t xml:space="preserve">1) «Шість прикмет має людина: трьома подібна вона на тварину, а трьома на янгола: як тварина – людина їсть і п’є, як тварина вона множиться і як тварина – викидає; як янгол – вона має розум, як янгол – ходить просто і як янгол – священною мовою розмовляє» (Талмуд. Трактат. Авот); 2) «Як можна бути вільним, Евкріте, коли маєш тіло?» (А. Франс. Таїс) [108, с. 21].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Як слушно відзначила І. Куриленко, «в обох епіграфах підкреслена думка про протистояння духовного (янгольського) / тілесного (тваринного) начал людської екзистенції. Унаслідок синтезу цих протилежностей внутрішнє «Я» будь-якої людини завжди перебуває в страху й розпачі, внаслідок чого виникає запитання: як мені, суб’єкту, що існує </w:t>
      </w:r>
      <w:r w:rsidRPr="00E3300F">
        <w:rPr>
          <w:i/>
          <w:sz w:val="28"/>
          <w:szCs w:val="28"/>
          <w:lang w:val="uk-UA"/>
        </w:rPr>
        <w:t>тілесно,</w:t>
      </w:r>
      <w:r w:rsidRPr="00E3300F">
        <w:rPr>
          <w:sz w:val="28"/>
          <w:szCs w:val="28"/>
          <w:lang w:val="uk-UA"/>
        </w:rPr>
        <w:t xml:space="preserve"> стати тим, ким я є </w:t>
      </w:r>
      <w:r w:rsidRPr="00E3300F">
        <w:rPr>
          <w:i/>
          <w:sz w:val="28"/>
          <w:szCs w:val="28"/>
          <w:lang w:val="uk-UA"/>
        </w:rPr>
        <w:t>духовно</w:t>
      </w:r>
      <w:r w:rsidRPr="00E3300F">
        <w:rPr>
          <w:sz w:val="28"/>
          <w:szCs w:val="28"/>
          <w:lang w:val="uk-UA"/>
        </w:rPr>
        <w:t xml:space="preserve">» [62, с. 53]. </w:t>
      </w:r>
    </w:p>
    <w:p w:rsidR="00DA4A67" w:rsidRPr="00E3300F" w:rsidRDefault="00DA4A67" w:rsidP="00DA4A67">
      <w:pPr>
        <w:spacing w:line="360" w:lineRule="auto"/>
        <w:ind w:firstLine="709"/>
        <w:jc w:val="both"/>
        <w:rPr>
          <w:sz w:val="28"/>
          <w:szCs w:val="28"/>
          <w:lang w:val="uk-UA"/>
        </w:rPr>
      </w:pPr>
      <w:r w:rsidRPr="00E3300F">
        <w:rPr>
          <w:sz w:val="28"/>
          <w:szCs w:val="28"/>
          <w:lang w:val="uk-UA"/>
        </w:rPr>
        <w:t>Таким чином, уже в епіграфах В. Підмогильний указав на проблему вічної боротьби духовного і тілесного начал у межах людської екзистенції, що у свою чергу супроводжується внутрішнім роздвоєнням особистості.</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t xml:space="preserve">Розвиток цих бінарних опозицій починається вже з перших рядків твору, коли головний герой, сільський юнак, прямує на пароплаві із села на навчання до Києва. Автор невипадково ввів символічний образ ріки як своєрідної межі між двома світами, що втілені у романі в образах села та міста або бінарними опозиціями «свій – чужий». </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t xml:space="preserve">Уже на початку роману в епізоді приїзду головного героя до Києва В. Підмогильний акцентує увагу на відчуженості особистості та абсурдності світу. Адже по прибутті на Степана Радченка чекає «чуже» місто, в якому він має втілити свою давню мрію: вивчитися в інституті й повернутися назад до рідного села з метою покращення духовного розвитку. </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t xml:space="preserve">Цей стан відчуження героя характеризується емоційними переживаннями втрати, розлуки і зростає в міру наближення до міста: «Степан стояв коло поруччя на палубі, мимоволі пірнаючи очима в ту далечінь. &lt;…&gt; Він почував у душі своїй невиразне хвилювання і млость, мов лишив у своєму селі &lt;…&gt; не тільки минуле, але й надії…» [108, с. 17–18]. </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lastRenderedPageBreak/>
        <w:t xml:space="preserve">За А. Камю, людину, яка почуває себе відчуженою від світу, охоплює почуття абсурду – суперечності між «буттям-у-собі» та «буттям-у-світі» [44, с. 26]. Отже, поняття абсурдності в екзистенціалізмі взаємопов’язується з поняттям відчуженості. </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t xml:space="preserve">В абсурдному середовищі людина, щоб зберегти людську природу, зосереджується на своєму внутрішньому світі, що, у свою чергу, поглиблює відчуття абсурдності життя, призводить до ще глибшого відчуження, зосереджуючи особистість тільки на власній екзистенції, руйнуючи її зв’язки із зовнішнім світом. </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t>Прикладом такої внутрішньо ізольованої особистості в аналізованому романі «Місто» і є Степан Радченко. Головний герой із перших сторінок твору виявляє страх перед незнаним «чужим» світом, у якому опинився, залишивши таке близьке йому сільське середовище.</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t xml:space="preserve">Мотив відчуженості й абсурдності на початку твору фокусується навколо ще двох образів-символів – «розведений міст» і «пронизливий гук пароплава». Міст у творі В. Підмогильного можна асоціювати з певною імпровізацією ще невідомого шляху героя, своєрідним символічним пунктом його переходу з минулого в майбутнє, наближаючись до якого Радченко відчуває небезпеку. Тотожне значення має і гук пароплава, антитезою до якого є внутрішній зойк головного героя: «І коли свист раптом ущух, в душі його стало тихо й мертво. Він відчув десь в глибині дурний натиск сліз, зовсім не відповідний до його віку й становища» [108, с. 20].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Яскравою символічною деталлю на шляху героя В. Підмогильного до міста є пляж піщаного острова серед Дніпра, де він побачив напівголі тіла. </w:t>
      </w:r>
      <w:r w:rsidRPr="00E3300F">
        <w:rPr>
          <w:color w:val="000000"/>
          <w:sz w:val="28"/>
          <w:szCs w:val="28"/>
          <w:lang w:val="uk-UA"/>
        </w:rPr>
        <w:t xml:space="preserve">Міська свобода сприймалася звиклим до сільської незіпсованої </w:t>
      </w:r>
      <w:r w:rsidRPr="00E3300F">
        <w:rPr>
          <w:sz w:val="28"/>
          <w:szCs w:val="28"/>
          <w:lang w:val="uk-UA"/>
        </w:rPr>
        <w:t>моралі юнаком відчужено, навіть вороже: «Видовисько голої, безглуздої юрби було глибоко неприємне йому» [108, с. 25]. Пляж, як слушно зазначає В. Агеєва, не вписується в його поняття про «серйозних» людей і важливі справи, а асоціюється лише з «безпутством» паразитуючих міщан [3, с. 96].</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lastRenderedPageBreak/>
        <w:t xml:space="preserve">Об’єктом зображення в романі є міське життя, а саме воно, на думку екзистенціалістів, уособлює абсурд буття. Сам топос міста, до якого потрапляє Степан, зійшовши з пароплава на берег, сприймається як хаотичний безглуздий простір, що прагне знищити людину. </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t>На мовному і соціальному рівні місто завжди було ворожим і чужим селянину, відповідно, В. Підмогильний, досліджуючи урбаністичну проблему, скористався типово екзистенціальною опозицією «Я» (герой) / «Вони» (містяни), динаміка якої віддзеркалює духовну еволюцію Степана Радченка.</w:t>
      </w:r>
    </w:p>
    <w:p w:rsidR="00DA4A67" w:rsidRPr="00E3300F" w:rsidRDefault="00E043E4" w:rsidP="00DA4A67">
      <w:pPr>
        <w:spacing w:line="360" w:lineRule="auto"/>
        <w:ind w:firstLine="709"/>
        <w:jc w:val="both"/>
        <w:rPr>
          <w:sz w:val="28"/>
          <w:szCs w:val="28"/>
          <w:lang w:val="uk-UA"/>
        </w:rPr>
      </w:pPr>
      <w:r>
        <w:rPr>
          <w:sz w:val="28"/>
          <w:szCs w:val="28"/>
          <w:lang w:val="uk-UA"/>
        </w:rPr>
        <w:t xml:space="preserve">Протагоніст </w:t>
      </w:r>
      <w:r w:rsidR="00DA4A67" w:rsidRPr="00E3300F">
        <w:rPr>
          <w:sz w:val="28"/>
          <w:szCs w:val="28"/>
          <w:lang w:val="uk-UA"/>
        </w:rPr>
        <w:t xml:space="preserve">спочатку відчуває страх перед </w:t>
      </w:r>
      <w:r>
        <w:rPr>
          <w:sz w:val="28"/>
          <w:szCs w:val="28"/>
          <w:lang w:val="uk-UA"/>
        </w:rPr>
        <w:t xml:space="preserve">майже </w:t>
      </w:r>
      <w:r w:rsidR="00DA4A67" w:rsidRPr="00E3300F">
        <w:rPr>
          <w:sz w:val="28"/>
          <w:szCs w:val="28"/>
          <w:lang w:val="uk-UA"/>
        </w:rPr>
        <w:t xml:space="preserve">незнаним «чужим» світом, у який йому довелося ввійти. Прискорений темп життя в місті здається йому метушнею. Відсутність знайомих сільських пейзажів викликає в нього відчуття самотності, відчуженості, які посилюються, коли Степан бачить на вітрині книжкового магазину лише одну знайому книгу. </w:t>
      </w:r>
    </w:p>
    <w:p w:rsidR="00DA4A67" w:rsidRPr="00E3300F" w:rsidRDefault="00DA4A67" w:rsidP="00DA4A67">
      <w:pPr>
        <w:spacing w:line="360" w:lineRule="auto"/>
        <w:ind w:firstLine="709"/>
        <w:jc w:val="both"/>
        <w:rPr>
          <w:color w:val="FF6600"/>
          <w:sz w:val="28"/>
          <w:szCs w:val="28"/>
          <w:lang w:val="uk-UA"/>
        </w:rPr>
      </w:pPr>
      <w:r w:rsidRPr="00E3300F">
        <w:rPr>
          <w:sz w:val="28"/>
          <w:szCs w:val="28"/>
          <w:lang w:val="uk-UA"/>
        </w:rPr>
        <w:t>Герой спочатку перебуває у стані тривоги, відчуття втрати автентичності своєї екзистенції, що породжує навіть сумніви у правильності рішення приїхати до міста на навчання.</w:t>
      </w:r>
      <w:r w:rsidRPr="00E3300F">
        <w:rPr>
          <w:color w:val="FF6600"/>
          <w:sz w:val="28"/>
          <w:szCs w:val="28"/>
          <w:lang w:val="uk-UA"/>
        </w:rPr>
        <w:t xml:space="preserve"> </w:t>
      </w:r>
      <w:r w:rsidRPr="00E3300F">
        <w:rPr>
          <w:sz w:val="28"/>
          <w:szCs w:val="28"/>
          <w:lang w:val="uk-UA"/>
        </w:rPr>
        <w:t xml:space="preserve">Поселений Лукою Гнідим у сараї поруч із коровами («як тварюка, як справжнє бидло!» [108, с. 29]), Степан продовжує усвідомлювати абсурдність свого існування.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Відчуженість героя В. Підмогильний уміло передає і в епізоді його мандрівки Києвом, зокрема нічним Хрещатиком, розкривши завдяки психологічному зображенню та яскравим художнім деталям внутрішній стан Степана в чужому йому просторі: «На цій широкій вулиці він здибався з містом віч-на-віч &lt;…&gt;. Його вуха чули невиразний гомін переплутаних слів, раптові вигуки, випадкову лайку і той гострий сміх, що, зринувши десь, котиться, здається, з вуст на вуста &lt;…&gt; І вся душа його займалася нестримною ворожнечею до цього бездумного, сміючого потоку…» [108, с. 43–44].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На думку О. Лілік, «В. Підмогильний став предтечею французьких екзистенціалістів Альбера Камю і Жана Поля Сартра [66, с. 42]». Філософи-екзистенціалісти називали кілька шляхів порятунку від абсурдності світу: смерть (самогубство), бунт (боротьба) і творчість. О. Лілік зауважує, що </w:t>
      </w:r>
      <w:r w:rsidRPr="00E3300F">
        <w:rPr>
          <w:rFonts w:ascii="Times New Roman" w:hAnsi="Times New Roman"/>
          <w:sz w:val="28"/>
          <w:szCs w:val="28"/>
          <w:lang w:val="uk-UA"/>
        </w:rPr>
        <w:lastRenderedPageBreak/>
        <w:t>«герой спочатку вороже налаштований до міста, воно для нього є уособленням ворожого і чужого, він бунтує, намагається боротися з ним, прагне змінити, вважає, що саме він покликаний побороти місто з його абсурдними законами життя» [66, с. 44]. Але ця позиція Степана Радченка виникла через його непристосованість до існування в потоці юрби.</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Основну увагу автор зосереджує саме на взаємовідносинах двох образів: Степана Радченка й Міста, індивідуальності та її оточення, що вказує як на реалістичність твору, так і на елементи екзистенціалізму, яскраво представлені почуттями головного героя. Степан постійно відчуває штучність, фальшивість поведінки багатьох городян. Тому все частіше згадує рідне село як атрибут минулого життя. </w:t>
      </w:r>
    </w:p>
    <w:p w:rsidR="00DA4A67" w:rsidRPr="00E3300F" w:rsidRDefault="00E043E4" w:rsidP="00DA4A67">
      <w:pPr>
        <w:spacing w:line="360" w:lineRule="auto"/>
        <w:ind w:right="-26" w:firstLine="709"/>
        <w:jc w:val="both"/>
        <w:rPr>
          <w:sz w:val="28"/>
          <w:szCs w:val="28"/>
          <w:lang w:val="uk-UA"/>
        </w:rPr>
      </w:pPr>
      <w:r>
        <w:rPr>
          <w:sz w:val="28"/>
          <w:szCs w:val="28"/>
          <w:lang w:val="uk-UA"/>
        </w:rPr>
        <w:t xml:space="preserve">Зрештою герой, </w:t>
      </w:r>
      <w:r w:rsidR="00DA4A67" w:rsidRPr="00E3300F">
        <w:rPr>
          <w:sz w:val="28"/>
          <w:szCs w:val="28"/>
          <w:lang w:val="uk-UA"/>
        </w:rPr>
        <w:t xml:space="preserve">як уже було згадано вище, вирішує побороти місто з його абсурдними законами життя, «зріднитися» з ним. Протидія цьому зовнішньому, ворожому світу в свідомості Степана Радченка породжує так звану </w:t>
      </w:r>
      <w:r w:rsidR="00DA4A67" w:rsidRPr="00E3300F">
        <w:rPr>
          <w:i/>
          <w:sz w:val="28"/>
          <w:szCs w:val="28"/>
          <w:lang w:val="uk-UA"/>
        </w:rPr>
        <w:t>«лиху віру»</w:t>
      </w:r>
      <w:r w:rsidR="00DA4A67" w:rsidRPr="00E3300F">
        <w:rPr>
          <w:sz w:val="28"/>
          <w:szCs w:val="28"/>
          <w:lang w:val="uk-UA"/>
        </w:rPr>
        <w:t xml:space="preserve"> (Ж. П. Сартр) – стан нещирості, ілюзії існування. Герой обирає стиль міського життя, що зовсім не відповідає його стереотипам поведінки. Він прагне знайти притулок і штучний</w:t>
      </w:r>
      <w:r w:rsidR="00DA4A67" w:rsidRPr="00E3300F">
        <w:rPr>
          <w:i/>
          <w:sz w:val="28"/>
          <w:szCs w:val="28"/>
          <w:lang w:val="uk-UA"/>
        </w:rPr>
        <w:t xml:space="preserve"> </w:t>
      </w:r>
      <w:r w:rsidR="00DA4A67" w:rsidRPr="00E3300F">
        <w:rPr>
          <w:sz w:val="28"/>
          <w:szCs w:val="28"/>
          <w:lang w:val="uk-UA"/>
        </w:rPr>
        <w:t xml:space="preserve">комфорт.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В. Підмогильний ставить Радченка в такі умови, щоб показати початок зникнення традиційного укладу життя українців, зміну ментальності, наголосити на умовах переходу в новий, ворожий для українця Степана світ. Письменник співвідносить героя з собою, адже виражає свої почуття через його слова та дії. </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t xml:space="preserve">Зміна зовнішнього вигляду, квартир, улаштування на роботу паралельно з навчанням, літературна творчість сприяли остаточному розриву персонажа з сільським життям і вживанню його в нову роль міського жителя. </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t>Прикметно, що Радченко не просто перевдягається в нове вбрання, він вирішує (під час переїзду на нову квартиру) спалити свій старий одяг, який привіз із села, що й символізує остаточний розрив зі «своїм», сільським життям і перехід до «чужого», міського.</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lastRenderedPageBreak/>
        <w:t xml:space="preserve">Засобом своєрідної адаптації до нового середовища, самоствердження в ньому стали </w:t>
      </w:r>
      <w:r w:rsidRPr="00E3300F">
        <w:rPr>
          <w:rFonts w:ascii="Times New Roman" w:hAnsi="Times New Roman"/>
          <w:sz w:val="28"/>
          <w:szCs w:val="28"/>
          <w:lang w:val="uk-UA" w:eastAsia="ru-RU"/>
        </w:rPr>
        <w:t xml:space="preserve">для Радченка й стосунки з жінками. За Р. Мовчан, </w:t>
      </w:r>
      <w:r w:rsidRPr="00E3300F">
        <w:rPr>
          <w:rFonts w:ascii="Times New Roman" w:hAnsi="Times New Roman"/>
          <w:sz w:val="28"/>
          <w:szCs w:val="28"/>
          <w:lang w:val="uk-UA"/>
        </w:rPr>
        <w:t>«Кожна нова його жінка – це не лише сходинка у завоюванні міста. Український Растіньяк хапається за жінок, рятуючись від своєї фатальної самотності в чужому для себе середовищі» [84, с. 12].</w:t>
      </w:r>
    </w:p>
    <w:p w:rsidR="00DA4A67" w:rsidRPr="00E3300F" w:rsidRDefault="00DA4A67" w:rsidP="00DA4A67">
      <w:pPr>
        <w:pStyle w:val="a4"/>
        <w:spacing w:line="360" w:lineRule="auto"/>
        <w:ind w:firstLine="709"/>
        <w:jc w:val="both"/>
        <w:rPr>
          <w:rFonts w:ascii="Times New Roman" w:hAnsi="Times New Roman"/>
          <w:sz w:val="28"/>
          <w:szCs w:val="28"/>
          <w:lang w:val="uk-UA" w:eastAsia="ru-RU"/>
        </w:rPr>
      </w:pPr>
      <w:r w:rsidRPr="00E3300F">
        <w:rPr>
          <w:rFonts w:ascii="Times New Roman" w:hAnsi="Times New Roman"/>
          <w:sz w:val="28"/>
          <w:szCs w:val="28"/>
          <w:lang w:val="uk-UA"/>
        </w:rPr>
        <w:t xml:space="preserve">Зауважимо, що кожна нова жінка в житті Степана Радченка – це екзистенційний вибір. </w:t>
      </w:r>
      <w:r w:rsidRPr="00E3300F">
        <w:rPr>
          <w:rFonts w:ascii="Times New Roman" w:hAnsi="Times New Roman"/>
          <w:sz w:val="28"/>
          <w:szCs w:val="28"/>
          <w:lang w:val="uk-UA" w:eastAsia="ru-RU"/>
        </w:rPr>
        <w:t xml:space="preserve">Він використовував жінок, які любили його, у власних цілях, із ними шукав спокою. </w:t>
      </w:r>
      <w:r w:rsidRPr="00E3300F">
        <w:rPr>
          <w:rFonts w:ascii="Times New Roman" w:hAnsi="Times New Roman"/>
          <w:sz w:val="28"/>
          <w:szCs w:val="28"/>
          <w:lang w:val="uk-UA"/>
        </w:rPr>
        <w:t>Надійка, Тамара Василівна, Зоська, Рита</w:t>
      </w:r>
      <w:r w:rsidRPr="00E3300F">
        <w:rPr>
          <w:rFonts w:ascii="Times New Roman" w:hAnsi="Times New Roman"/>
          <w:sz w:val="28"/>
          <w:szCs w:val="28"/>
          <w:lang w:val="uk-UA" w:eastAsia="ru-RU"/>
        </w:rPr>
        <w:t xml:space="preserve"> рятували юнака від самотності, але він міг і зневажити жіночі почуття. </w:t>
      </w:r>
    </w:p>
    <w:p w:rsidR="00DA4A67" w:rsidRPr="00E3300F" w:rsidRDefault="00DA4A67" w:rsidP="00DA4A67">
      <w:pPr>
        <w:pStyle w:val="a4"/>
        <w:spacing w:line="360" w:lineRule="auto"/>
        <w:ind w:firstLine="709"/>
        <w:jc w:val="both"/>
        <w:rPr>
          <w:rFonts w:ascii="Times New Roman" w:hAnsi="Times New Roman"/>
          <w:color w:val="000000"/>
          <w:sz w:val="28"/>
          <w:szCs w:val="28"/>
          <w:lang w:val="uk-UA"/>
        </w:rPr>
      </w:pPr>
      <w:r w:rsidRPr="00E3300F">
        <w:rPr>
          <w:rFonts w:ascii="Times New Roman" w:hAnsi="Times New Roman"/>
          <w:sz w:val="28"/>
          <w:szCs w:val="28"/>
          <w:lang w:val="uk-UA"/>
        </w:rPr>
        <w:t xml:space="preserve">Надійка нагадувала Степану рідне село, яке він недавно покинув. У ній героя вабили природність, щирість у вияві почуттів. Тому дівчина сприймалася ним як «своя», що допоможе адаптуватися в «чужому» місті, побороти його ворожість. </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t xml:space="preserve">Однак після безуспішного візиту до критика Світозарова Степан свою поразку в місті переносить на взаємовідносини з Надійкою. Його кохання «виявилося фальшивим папірцем, втрученим серед метушні, і він викинув геть цей непотріб &lt;…&gt;» [108, с. 75].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Розрив стосунків із Надійкою спричинив розвиток нових сексуальних вимог Степана. Він «нюхав жінку, як нюхають квіти, дихав нею, як дихають свіжиною весни, смолистістю бору, вранішнім паруванням землі» [108, с. 78], він перебував у полоні фізіологічних уявлень, бажань, які зрештою задовольнив із Тамарою Василівною Гнідою («мусінькою»), яка була на шістнадцять років старша за нього. Володіння цією дорослішою за нього жінкою додало йому впевненості, однак стосунки, основані на розрахунку, довго не тривали.</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t xml:space="preserve">Зустріч із наступною дівчиною – Зоською – сприймалась Радченком як можливість задовольнити свої сексуальні бажання і водночас як шанс стати у її компанії «справжнім городянином». Із цією дівчиною він мріяв ходити по театрах, у кіно та на вечірки. Однак, досягнувши мети, Степан охолов до Зоськи: «Страшний жаль згнітив його на спогад про дівчину, що була вже </w:t>
      </w:r>
      <w:r w:rsidRPr="00E3300F">
        <w:rPr>
          <w:sz w:val="28"/>
          <w:szCs w:val="28"/>
          <w:lang w:val="uk-UA"/>
        </w:rPr>
        <w:lastRenderedPageBreak/>
        <w:t>вичерпана його чуттям, яку вже покинула його душа в своєму простуванні. Образ її викликав тугу, а не порив, біль за безглуздий лад життя, де треба спокутувати минулі радощі, протест проти липучості чуттів і людей, що їх треба віддирати від себе, як пластир» [108, с. 212].</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t>Нові почуття виникають у героя під час зустрічі зі столичною вродливою жінкою Ритою, стосунки з якою не передбачали створення сім’ї і відповідальності за іншого, були тимчасовими. У її постаті виділяються яскраво нафарбовані губи. Саме за цю деталь звертає увагу головний герой.</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t xml:space="preserve">Випадкова зустріч Степана з повією на Хрещатику посідає особливе місце в змалюванні складної постаті персонажа. Ця зустріч допомогла Радченкові збагнути, що «жінка продається, а людина – ні» [108, с. 240]. </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t xml:space="preserve">Як бачимо, розвиток Степанових сексуальних стосунків із жінками – це боротьба духовного і тілесного, де перемагає все ж тілесне, адже персонаж втамовує в собі мрійливе почуття любові.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На думку І. Куриленко, ознаки «лихої віри» Степана Радченка яскраво простежуються в його письменницькій кар’єрі [62]. В. Підмогильний акцентує увагу на тому, як відбувалися піднесення і занепади творчості Степана, довгі й важкі пошуки тем і натхнення автора. Гаслом життя героя стає принцип «все або нічого». Протягом року він проходить шлях від невідомого письменника-початківця до впливового співробітника журналу. Радченко хотів, подібно до відомих митців, стати «обраним».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Вибираючи тему для свого першого твору, Степан спробував спочатку звернутися до самого себе, глянути на себе «крізь мікрокосм, розкласти себе самого на можливі теми, трактувати власне "Я" як матеріал» [108, с. 64]. Але остаточно його оповідання виходить не про особу, а про річ (символічну бритву). Відповідно, й слово на сторінках твору молодого письменника асоціюється з гострою «зброєю», завдяки якій можна подолати відчуженість.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Незабаром герой В. Підмогильного продовжує писати оповідання, кінодрами про революцію, свідком якої був, про події громадянської війни. Героями в них також стають речі, а люди зображуються знеособленими. </w:t>
      </w:r>
      <w:r w:rsidRPr="00E3300F">
        <w:rPr>
          <w:rFonts w:ascii="Times New Roman" w:hAnsi="Times New Roman"/>
          <w:sz w:val="28"/>
          <w:szCs w:val="28"/>
          <w:lang w:val="uk-UA"/>
        </w:rPr>
        <w:lastRenderedPageBreak/>
        <w:t xml:space="preserve">Письменство, на жаль, перетворюється для нього у гру в славу, стає способом виділитися серед містян. </w:t>
      </w:r>
    </w:p>
    <w:p w:rsidR="00DA4A67" w:rsidRPr="00E3300F" w:rsidRDefault="00DA4A67" w:rsidP="00DA4A67">
      <w:pPr>
        <w:spacing w:line="360" w:lineRule="auto"/>
        <w:ind w:right="-26" w:firstLine="709"/>
        <w:jc w:val="both"/>
        <w:rPr>
          <w:sz w:val="28"/>
          <w:szCs w:val="28"/>
          <w:lang w:val="uk-UA"/>
        </w:rPr>
      </w:pPr>
      <w:r w:rsidRPr="00E3300F">
        <w:rPr>
          <w:sz w:val="28"/>
          <w:szCs w:val="28"/>
          <w:lang w:val="uk-UA"/>
        </w:rPr>
        <w:t xml:space="preserve">«Розсіювання» нещирості, «прозрівання» головного героя В. Підмогильного відбувається в момент усвідомлення механічної якості своїх літературних персонажів. </w:t>
      </w:r>
      <w:r w:rsidR="00E043E4" w:rsidRPr="00E3300F">
        <w:rPr>
          <w:sz w:val="28"/>
          <w:szCs w:val="28"/>
          <w:lang w:val="uk-UA"/>
        </w:rPr>
        <w:t>Невдовзі</w:t>
      </w:r>
      <w:r w:rsidRPr="00E3300F">
        <w:rPr>
          <w:sz w:val="28"/>
          <w:szCs w:val="28"/>
          <w:lang w:val="uk-UA"/>
        </w:rPr>
        <w:t xml:space="preserve"> після </w:t>
      </w:r>
      <w:r w:rsidR="00E043E4" w:rsidRPr="00E3300F">
        <w:rPr>
          <w:sz w:val="28"/>
          <w:szCs w:val="28"/>
          <w:lang w:val="uk-UA"/>
        </w:rPr>
        <w:t>розставання</w:t>
      </w:r>
      <w:r w:rsidRPr="00E3300F">
        <w:rPr>
          <w:sz w:val="28"/>
          <w:szCs w:val="28"/>
          <w:lang w:val="uk-UA"/>
        </w:rPr>
        <w:t xml:space="preserve"> з Зоською він відчуває біль, сором за колишнє нерозуміння того, що людина є «міра речей»: «Навіщо ж ці твори, коли людське серце в них не б’ється? Мертвими видалися йому тепер ці оповідання, де людина зникла під тиском речей та ідей, від неї створених і для неї призначених» [108, с. 223–224].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Смерть Зоськи, за яку Радченко відчув відповідальність, змушує його переоцінити власні погляди й учинки. «Межова ситуація» життя і смерть приводить Степана до змужніння, до вдосконалення індивідуального стилю письменника, який бажає розкрити у творі справжню людську екзистенцію, а не вигадані пригоди. Він тепер із відповідальністю ставиться до письменницької праці.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У «відкритому» фіналі роману герой вирішує написати «повість про людей», хоча надія на успішне майбутнє морально спустошеної людини є примарною. Зокрема, думки про неоптимістичний фінал твору дотримується С. Лущій: «Степан лише писав повість про людей, і невідомо, чи вдасться йому закінчити її, чи ні. Дієслово недоконаного виду наштовхує читачів на роздуми й сумніви. &lt;…&gt; У місті він, навпаки, деградує як особистість. Підсвідомі імпульси беруть гору над його душею, притлумлюючи її нечисленні світлі первні. Одна з центральних проблем, порушених у романі “Місто”, – проблема співвідношення в людині добра і зла, духовного й тваринного, раціонального та ірраціонального – найкраще вирішується саме за допомогою цього образу» [71, с. 115].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Однак, на думку М. Тарнавського, головний герой роману «Місто» зможе «не тільки виправити хиби своєї творчості та зруйнувати стіну між розумом і матерією; це буде перемога над поганою літературою й лихою вірою» [126, с. 156].</w:t>
      </w:r>
    </w:p>
    <w:p w:rsidR="00DA4A67" w:rsidRPr="00F81AF5" w:rsidRDefault="00F81AF5" w:rsidP="00F81AF5">
      <w:pPr>
        <w:pStyle w:val="a4"/>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А В. Мельник зауважив, що саме у творчості </w:t>
      </w:r>
      <w:r w:rsidR="00DA4A67" w:rsidRPr="00E3300F">
        <w:rPr>
          <w:rFonts w:ascii="Times New Roman" w:hAnsi="Times New Roman"/>
          <w:sz w:val="28"/>
          <w:szCs w:val="28"/>
          <w:lang w:val="uk-UA"/>
        </w:rPr>
        <w:t>Радченко намагається знайти власний порятунок, душевне очищення</w:t>
      </w:r>
      <w:r>
        <w:rPr>
          <w:rFonts w:ascii="Times New Roman" w:hAnsi="Times New Roman"/>
          <w:sz w:val="28"/>
          <w:szCs w:val="28"/>
          <w:lang w:val="uk-UA"/>
        </w:rPr>
        <w:t xml:space="preserve"> [80]</w:t>
      </w:r>
      <w:r w:rsidR="00DA4A67" w:rsidRPr="00E3300F">
        <w:rPr>
          <w:rFonts w:ascii="Times New Roman" w:hAnsi="Times New Roman"/>
          <w:sz w:val="28"/>
          <w:szCs w:val="28"/>
          <w:lang w:val="uk-UA"/>
        </w:rPr>
        <w:t xml:space="preserve">. </w:t>
      </w:r>
      <w:r w:rsidR="00DA4A67" w:rsidRPr="00F81AF5">
        <w:rPr>
          <w:rFonts w:ascii="Times New Roman" w:hAnsi="Times New Roman"/>
          <w:sz w:val="28"/>
          <w:szCs w:val="28"/>
          <w:lang w:val="uk-UA"/>
        </w:rPr>
        <w:t>Важливого семантичного значення в цьому аспекті набуває останній епізод аналізованого твору: «Ніколи не почував він ще такої могутності самопочуття &lt;…&gt; Не чекаючи ліфта, хлопець притьмом збіг на шостий поверх і, до кімнати ввійшовши, розчинив вікна в темну безодню міста</w:t>
      </w:r>
      <w:r w:rsidR="00DA4A67" w:rsidRPr="00F81AF5">
        <w:rPr>
          <w:rFonts w:ascii="Times New Roman" w:hAnsi="Times New Roman"/>
          <w:i/>
          <w:sz w:val="28"/>
          <w:szCs w:val="28"/>
          <w:lang w:val="uk-UA"/>
        </w:rPr>
        <w:t>.</w:t>
      </w:r>
      <w:r w:rsidR="00DA4A67" w:rsidRPr="00F81AF5">
        <w:rPr>
          <w:rFonts w:ascii="Times New Roman" w:hAnsi="Times New Roman"/>
          <w:sz w:val="28"/>
          <w:szCs w:val="28"/>
          <w:lang w:val="uk-UA"/>
        </w:rPr>
        <w:t xml:space="preserve"> Воно покірно лежало внизу хвилястими брилами скель, позначене вогняними крапками, і простягало йому з пітьми горбів гострі, кам’яні пальці. Він завмер від сласного споглядання цієї величі нової стихії і раптом широким рухом зронив униз зачудований поцілунок</w:t>
      </w:r>
      <w:r w:rsidR="00DA4A67" w:rsidRPr="00F81AF5">
        <w:rPr>
          <w:rFonts w:ascii="Times New Roman" w:hAnsi="Times New Roman"/>
          <w:i/>
          <w:sz w:val="28"/>
          <w:szCs w:val="28"/>
          <w:lang w:val="uk-UA"/>
        </w:rPr>
        <w:t xml:space="preserve">. </w:t>
      </w:r>
      <w:r w:rsidR="00DA4A67" w:rsidRPr="00F81AF5">
        <w:rPr>
          <w:rFonts w:ascii="Times New Roman" w:hAnsi="Times New Roman"/>
          <w:sz w:val="28"/>
          <w:szCs w:val="28"/>
          <w:lang w:val="uk-UA"/>
        </w:rPr>
        <w:t xml:space="preserve">Тоді, в тиші лампи над столом, писав свою повість про людей» [108, с. 255].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Оптимістичним фінал роману вважав і Ю. Шерех, який акцентував на тому, що намагання Радченка пізнати людей і самого себе привело його до творчості як вищого етапу духовного життя особистості [140].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Як бачимо, у закінченні роману з’являється мотив пошуку смислу життя в новому середовищі, пристосування до суспільства, що певною мірою доводить бажання Степана написати повість про людей. Однак мотив пристосування суперечить екзистенціалізму, якому притаманний пошук звільнення від суспільних канонів. Водночас творчу енергію протагоніста можна розглядати як шлях виходу з абсурдної дійсності або піднесення над нею.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Таким чином, «відкритий» фінал твору є не лише жанровою рисою філософського та інтелектуального роману, але й засвідчує, що людська екзистенція здатна завдяки творчій спрямованості піднятися над абсурдною буденністю.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Як бачимо, екзистенціалізм присутній у творі на рівні вкраплень у цілком реальний світ Радченка. Адже Степан не бунтує, він мириться зі своїм становищем. Елементи екзистенціалізму допомагають створити інтелектуальний твір. В образі Степана Радченка автор розкрив глибинну сутність людської екзистенції.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lastRenderedPageBreak/>
        <w:t xml:space="preserve">Деякі дослідники, зокрема А. Градовський, О. Горб , Л. Коломієць, В. Пославська, порівнюють «Місто» В. Підмогильного з романом «Любий друг» Гі де Мопассана, «адже кожен з цих майстрів слова оригінально розглядав таку поширену в літературі тему, як завоювання міста провінціалом» [70, с. 143]. Однак на думку Л. Коломієць, «Одна з істотних відмінностей між героями – брак сорому в Дюруа, тоді як у Радченка відбувається "психологічна еволюція від сорому до провини"» [70, с. 143].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Незважаючи на те, що всі сюжетні колізії роману «Місто» концентруються навколо внутрішнього світу головного героя, у творі є ще чимало персонажів, яких охоплює відчуття відчуженості, абсурдності світу. Це Максим Гнідий, Вигорський, Тамара Василівна, Зоська. Кожен із них по-своєму реагує на цей світ. </w:t>
      </w:r>
    </w:p>
    <w:p w:rsidR="00DA4A67" w:rsidRPr="00E3300F" w:rsidRDefault="00DA4A67" w:rsidP="00DA4A67">
      <w:pPr>
        <w:spacing w:line="360" w:lineRule="auto"/>
        <w:ind w:firstLine="709"/>
        <w:jc w:val="both"/>
        <w:rPr>
          <w:sz w:val="28"/>
          <w:szCs w:val="28"/>
          <w:lang w:val="uk-UA"/>
        </w:rPr>
      </w:pPr>
      <w:r w:rsidRPr="00E3300F">
        <w:rPr>
          <w:sz w:val="28"/>
          <w:szCs w:val="28"/>
          <w:lang w:val="uk-UA"/>
        </w:rPr>
        <w:t>Наприклад, Максим Гнідий, усвідомлюючи абсурдність навколишнього світу і будучи відчуженим від нього, перебуває у стані внутрішньої самотності. Особистісна самототожність героя В. Підмогильного розвивається переважно крізь призму художньої літератури, яка допомагає йому вийти до глибинного спілкування зі світом інших людей. Максим у книжках прагне знайти відповідь на такі питання, як: «що є життя і яке місце людини в ньому?», «як треба жити?». Зрештою він усвідомлює конфлікт між задумом та його реалізацією, між реально існуючим життям і нашими уявленнями про дійсність: «У дійсності ніколи не буває так, як написано в книзі &lt;...&gt;. В книжці все зібрано, підточено, припасовано й підмальовано. В дійсності єсть так, як єсть, а в книжці – як мусило б бути» [108, с. 81–82].</w:t>
      </w:r>
    </w:p>
    <w:p w:rsidR="00DA4A67" w:rsidRPr="00E3300F" w:rsidRDefault="00DA4A67" w:rsidP="00DA4A67">
      <w:pPr>
        <w:spacing w:line="360" w:lineRule="auto"/>
        <w:ind w:firstLine="709"/>
        <w:jc w:val="both"/>
        <w:rPr>
          <w:sz w:val="28"/>
          <w:szCs w:val="28"/>
          <w:lang w:val="uk-UA"/>
        </w:rPr>
      </w:pPr>
      <w:r w:rsidRPr="00E3300F">
        <w:rPr>
          <w:sz w:val="28"/>
          <w:szCs w:val="28"/>
          <w:lang w:val="uk-UA"/>
        </w:rPr>
        <w:t>У матері Тамарі Василівні Максим звик убачати єдину ідеальну подругу. «Зрада» матері як близької людини морально надламує його. Максим упадає у відчай, стає замкненим у собі, вживає алкоголь, чим дозволяє абсурду перемогти себе.</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Абсурдність навколишнього світу відчуває і поет Вигорський, якому автор укладає роздуми стосовно розуму і почуттів. Дослідники творчості В. Підмогильного вважають, що «прототипом цього образу був відомий поет і </w:t>
      </w:r>
      <w:r w:rsidRPr="00E3300F">
        <w:rPr>
          <w:sz w:val="28"/>
          <w:szCs w:val="28"/>
          <w:lang w:val="uk-UA"/>
        </w:rPr>
        <w:lastRenderedPageBreak/>
        <w:t xml:space="preserve">прозаїк, автор роману з екзистенційними рисами «Недуга», друг В. Підмогильного Євген Плужник. </w:t>
      </w:r>
    </w:p>
    <w:p w:rsidR="00DA4A67" w:rsidRPr="00E3300F" w:rsidRDefault="00DA4A67" w:rsidP="00DA4A67">
      <w:pPr>
        <w:spacing w:line="360" w:lineRule="auto"/>
        <w:ind w:firstLine="709"/>
        <w:jc w:val="both"/>
        <w:rPr>
          <w:sz w:val="28"/>
          <w:szCs w:val="28"/>
          <w:lang w:val="uk-UA"/>
        </w:rPr>
      </w:pPr>
      <w:r w:rsidRPr="00E3300F">
        <w:rPr>
          <w:sz w:val="28"/>
          <w:szCs w:val="28"/>
          <w:lang w:val="uk-UA"/>
        </w:rPr>
        <w:t>Поет Вигорський – абсурдний герой твору. Про це свідчать його роздуми, спосіб життя, навіть те, що справжнє прізвище поета – Ланський, але він не підписує твори своїм ім’ям, бо це велика відповідальність. Причина обрання ним псевдоніму криється в прагненні вийти з абсурдної ситуації, в якій більше цінується маска, прізвисько, а не людська індивідуальність.</w:t>
      </w:r>
    </w:p>
    <w:p w:rsidR="00DA4A67" w:rsidRPr="00E3300F" w:rsidRDefault="00DA4A67" w:rsidP="00DA4A67">
      <w:pPr>
        <w:spacing w:line="360" w:lineRule="auto"/>
        <w:ind w:firstLine="709"/>
        <w:jc w:val="both"/>
        <w:rPr>
          <w:sz w:val="28"/>
          <w:szCs w:val="28"/>
          <w:lang w:val="uk-UA"/>
        </w:rPr>
      </w:pPr>
      <w:r w:rsidRPr="00E3300F">
        <w:rPr>
          <w:sz w:val="28"/>
          <w:szCs w:val="28"/>
          <w:lang w:val="uk-UA"/>
        </w:rPr>
        <w:t>Вигорський своїми життєвими принципами дещо нагадує героя повісті «Сторонній» А. Камю. Зокрема, це проявляється у таких словах поета: «Відколи людський розум почав абстрагувати, людина безнадійно шлях природності покинула, і навернути її знову на цей шлях можна тільки відтявши голову. Самі міркуйте: як може людина руйнувати природу поза собою, не руйнуючи природності в собі? Кожне дерево, зрубане на землі, показує, що щось природне підтято вже і в людській душі. Тому всякий поступ є поступ від природи в оточенні, мисленні й почуттях» [108, с. 167]. Ці думки засвідчують наявність у Вигорського екзистенційного світобачення. Герой упевнений, що людині найнеобхідніша близькість до природи як вічного джерела життя, як умови для самопізнання, самовдосконалення.</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Як екзистенціальний герой Вигорський усвідомлює розбіжність між духовним і тілесним. На думку цього персонажа, трагічність людського існування в тому, що воно завжди чимось поглинається – родом, церквою, державою, технічною цивілізацією, а це зумовлює знеособлення людини. Звідси ідея скінченності й абсурдності людського буття, почуття розчарування, розгубленості, розуміння марності будь-яких дій у цьому світі. Відтак істотною ознакою людської екзистенції поет уважає страждання.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Відчуття абсурду й трагізму людського життя виявляється для Вигорського також у неможливості людини відвернути від себе смерть, що зрештою призведе, на його думку, до подальшої всесвітньої та вселенської конечності: «Всесвіт загине через розпорошення теплової енергії. Вона рівно розподілиться. Все урівноважиться й зітреться. Все спиниться» [108, с. 166]. </w:t>
      </w:r>
      <w:r w:rsidRPr="00E3300F">
        <w:rPr>
          <w:sz w:val="28"/>
          <w:szCs w:val="28"/>
          <w:lang w:val="uk-UA"/>
        </w:rPr>
        <w:lastRenderedPageBreak/>
        <w:t>Однак, незважаючи на трагічне світосприйняття, песимізм, герой шукає вихід із даної ситуації, подібно до Степана Радченка, прагне перебороти настрої зневіри й розчарування творчістю, завдяки якій, на його думку, він зможе віднайти цільний світ, куди варто втікати від абсурду.</w:t>
      </w:r>
    </w:p>
    <w:p w:rsidR="00DA4A67" w:rsidRPr="00E3300F" w:rsidRDefault="00DA4A67" w:rsidP="00DA4A67">
      <w:pPr>
        <w:spacing w:line="360" w:lineRule="auto"/>
        <w:ind w:firstLine="709"/>
        <w:jc w:val="both"/>
        <w:rPr>
          <w:sz w:val="28"/>
          <w:szCs w:val="28"/>
          <w:lang w:val="uk-UA"/>
        </w:rPr>
      </w:pPr>
      <w:r w:rsidRPr="00E3300F">
        <w:rPr>
          <w:sz w:val="28"/>
          <w:szCs w:val="28"/>
          <w:lang w:val="uk-UA"/>
        </w:rPr>
        <w:t>Цікаво, що всі свої поезії Вигорський обмірковув</w:t>
      </w:r>
      <w:r w:rsidR="00287D61">
        <w:rPr>
          <w:sz w:val="28"/>
          <w:szCs w:val="28"/>
          <w:lang w:val="uk-UA"/>
        </w:rPr>
        <w:t>ав в напівтемній вогкій пивниці</w:t>
      </w:r>
      <w:r w:rsidRPr="00E3300F">
        <w:rPr>
          <w:sz w:val="28"/>
          <w:szCs w:val="28"/>
          <w:lang w:val="uk-UA"/>
        </w:rPr>
        <w:t>. Це приміщення є своєрідним сховищем, спасінням від абсурдності світу, символом безжурного життя.</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Однак шукаючи спасіння від життєвої суєти, Вигорський виступає проти самогубства, адже «…вибирати між життям та смертю – це не вибір &lt;…&gt;» [108, с. 197]. Тільки через аскетизм людина, на його думку, знайде свободу, звільнення від абсурду. Тому поет іноді мандрує Україною, шукаючи власну екзистенцію. </w:t>
      </w:r>
    </w:p>
    <w:p w:rsidR="00DA4A67" w:rsidRPr="00E3300F" w:rsidRDefault="00DA4A67" w:rsidP="00DA4A67">
      <w:pPr>
        <w:spacing w:line="360" w:lineRule="auto"/>
        <w:ind w:firstLine="709"/>
        <w:jc w:val="both"/>
        <w:rPr>
          <w:sz w:val="28"/>
          <w:szCs w:val="28"/>
          <w:lang w:val="uk-UA"/>
        </w:rPr>
      </w:pPr>
      <w:r w:rsidRPr="00E3300F">
        <w:rPr>
          <w:sz w:val="28"/>
          <w:szCs w:val="28"/>
          <w:lang w:val="uk-UA"/>
        </w:rPr>
        <w:t>Також близькі до міркувань філософів-екзистенціалістів пошуки виходу зі стану абсурду Зоськи, яка закінчує життя самогубством. Зоська спочатку вважає безглуздою боротьбу з абсурдною дійсністю, що виявляється для неї передусім у гострому переживанні проминальності часу. Втрата інтересу до неї Степана змусило її змінити своє ставлення до життя.</w:t>
      </w:r>
    </w:p>
    <w:p w:rsidR="00DA4A67" w:rsidRPr="00E3300F" w:rsidRDefault="00DA4A67" w:rsidP="00DA4A67">
      <w:pPr>
        <w:spacing w:line="360" w:lineRule="auto"/>
        <w:ind w:firstLine="709"/>
        <w:jc w:val="both"/>
        <w:rPr>
          <w:sz w:val="28"/>
          <w:szCs w:val="28"/>
          <w:lang w:val="uk-UA"/>
        </w:rPr>
      </w:pPr>
      <w:r w:rsidRPr="00E3300F">
        <w:rPr>
          <w:sz w:val="28"/>
          <w:szCs w:val="28"/>
          <w:lang w:val="uk-UA"/>
        </w:rPr>
        <w:t>Зоська глибоко любить Радченка, але усвідомлюючи неможливість відновлення колишніх почуттів і вважаючи платонічну любов на відстані без взаємності суцільним абсурдом, вона закінчує життя самогубством, звільняючись таким чином від абсурдності зовнішнього світу, адже, за А. Камю, разом зі смертю зникає й абсурд [44, с. 39].</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Відчуття абсурдності світу, відчуженості від нього охоплює й Тамару Василівну («мусіньку»). Усе її буття – це суцільний абсурд: шлюб із нелюбом, знущання чоловіка, його зради тощо. Усе це змушує героїню зосередитися на своєму внутрішньому «Я», самоізолюватися від оточення. Лише в улюбленому синові вона знаходить розраду. Однак і він не може позбавити її страху перед неминучим старінням. «Мусінька» намагається зупинити час, завівши молодого коханця і прагнучи таким чином реалізувати свою жіночу екзистенцію. </w:t>
      </w:r>
    </w:p>
    <w:p w:rsidR="00DA4A67" w:rsidRPr="00E3300F" w:rsidRDefault="00DA4A67" w:rsidP="00DA4A67">
      <w:pPr>
        <w:spacing w:line="360" w:lineRule="auto"/>
        <w:ind w:firstLine="709"/>
        <w:jc w:val="both"/>
        <w:rPr>
          <w:sz w:val="28"/>
          <w:szCs w:val="28"/>
          <w:lang w:val="uk-UA"/>
        </w:rPr>
      </w:pPr>
      <w:r w:rsidRPr="00E3300F">
        <w:rPr>
          <w:sz w:val="28"/>
          <w:szCs w:val="28"/>
          <w:lang w:val="uk-UA"/>
        </w:rPr>
        <w:lastRenderedPageBreak/>
        <w:t>Але ця любов перетворює її існування на абсурдне. Адже розумом жінка усвідомлює безперспективність подальших стосунків із Степаном, але серце не слухається. Вона шукає виходу в міських розвагах, зокрема, в азартній грі лото, намагаючись таким шляхом перемогти абсурдність власного існування після поразки у стосунках зі Степаном.</w:t>
      </w:r>
    </w:p>
    <w:p w:rsidR="00DA4A67" w:rsidRPr="00E3300F" w:rsidRDefault="00DA4A67" w:rsidP="00DA4A67">
      <w:pPr>
        <w:pStyle w:val="a4"/>
        <w:spacing w:line="360" w:lineRule="auto"/>
        <w:ind w:firstLine="709"/>
        <w:jc w:val="both"/>
        <w:rPr>
          <w:rFonts w:ascii="Times New Roman" w:hAnsi="Times New Roman"/>
          <w:sz w:val="28"/>
          <w:szCs w:val="28"/>
          <w:lang w:val="uk-UA" w:eastAsia="ru-RU"/>
        </w:rPr>
      </w:pPr>
      <w:r w:rsidRPr="00E3300F">
        <w:rPr>
          <w:rFonts w:ascii="Times New Roman" w:hAnsi="Times New Roman"/>
          <w:sz w:val="28"/>
          <w:szCs w:val="28"/>
          <w:lang w:val="uk-UA"/>
        </w:rPr>
        <w:t>Таким чином, у романі «Місто» основну увагу В. Підмогильний зосереджує на питаннях людської екзистенції, конфлікті особистості з навколишнім середовищем, її самоаналізі, виборі власних життєвих цінностей.</w:t>
      </w:r>
      <w:r w:rsidRPr="00E3300F">
        <w:rPr>
          <w:rFonts w:ascii="Times New Roman" w:hAnsi="Times New Roman"/>
          <w:color w:val="8F8F8F"/>
          <w:sz w:val="28"/>
          <w:szCs w:val="28"/>
          <w:lang w:val="uk-UA"/>
        </w:rPr>
        <w:t xml:space="preserve"> </w:t>
      </w:r>
      <w:r w:rsidRPr="00E3300F">
        <w:rPr>
          <w:rFonts w:ascii="Times New Roman" w:hAnsi="Times New Roman"/>
          <w:sz w:val="28"/>
          <w:szCs w:val="28"/>
          <w:lang w:val="uk-UA"/>
        </w:rPr>
        <w:t>Герої роману прагнуть збагнути сенс свого існування і на шляху до цього усвідомлення наштовхуються на перепони у вигляді абсурдної реальності.</w:t>
      </w:r>
      <w:r w:rsidRPr="00E3300F">
        <w:rPr>
          <w:rFonts w:ascii="Times New Roman" w:hAnsi="Times New Roman"/>
          <w:sz w:val="28"/>
          <w:szCs w:val="28"/>
          <w:lang w:val="uk-UA" w:eastAsia="ru-RU"/>
        </w:rPr>
        <w:t xml:space="preserve"> У творі письменник порушив екзистенціальні питання відчуженості людини у світі, абсурдності існування, пошуку сенсу буття, життєвого вибору, індивідуальної свободи, самотності особистості, самогубства та ін.</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Риси філософії екзистенціалізму простежуємо і в романі «Невеличка драма». </w:t>
      </w:r>
      <w:r w:rsidRPr="00E3300F">
        <w:rPr>
          <w:rFonts w:eastAsia="ArialNarrow"/>
          <w:sz w:val="28"/>
          <w:szCs w:val="28"/>
          <w:lang w:val="uk-UA"/>
        </w:rPr>
        <w:t xml:space="preserve">Опублікований на сторінках журналу «Життя і революція» (1930), цей роман був виданий лише 1956 р. у Франції з передмовою Ю. Бойка. Твір став продовженням марґінальної теми «Міста», але в основному зосереджений на любовних колізіях. </w:t>
      </w:r>
    </w:p>
    <w:p w:rsidR="00DA4A67" w:rsidRPr="00E3300F" w:rsidRDefault="00DA4A67" w:rsidP="00DA4A67">
      <w:pPr>
        <w:spacing w:line="360" w:lineRule="auto"/>
        <w:ind w:firstLine="709"/>
        <w:jc w:val="both"/>
        <w:rPr>
          <w:sz w:val="28"/>
          <w:szCs w:val="28"/>
          <w:lang w:val="uk-UA"/>
        </w:rPr>
      </w:pPr>
      <w:r w:rsidRPr="00E3300F">
        <w:rPr>
          <w:sz w:val="28"/>
          <w:szCs w:val="28"/>
          <w:lang w:val="uk-UA"/>
        </w:rPr>
        <w:t>В обох романах В. Підмогильного дійство відбувається у внутрішньому світі головних героїв, індивідуальне «Я» яких розкривається у взаєминах з іншими персонажами, кожен із яких демонструє певний тип сприйняття світу й себе в ньому, відповідні реакції на цей світ.</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Однак, якщо у творі «Місто» В. Підмогильний намагається зосередитися переважно на внутрішньому світі головного героя – митця Степана Радченка, прослідкувати динаміку його поглядів і почуттів крізь призму жіночих образів, то в центрі твору «Невеличка драма» – саме жіноча екзистенція, осягнути яку допомагають складні взаємини головної героїні з представниками чоловічої статі в добу соціалістичних перетворень кінця 20-х рр. ХХ ст.</w:t>
      </w:r>
    </w:p>
    <w:p w:rsidR="00DA4A67" w:rsidRPr="00E3300F" w:rsidRDefault="00DA4A67" w:rsidP="00DA4A67">
      <w:pPr>
        <w:spacing w:line="360" w:lineRule="auto"/>
        <w:ind w:firstLine="709"/>
        <w:jc w:val="both"/>
        <w:rPr>
          <w:sz w:val="28"/>
          <w:szCs w:val="28"/>
          <w:lang w:val="uk-UA"/>
        </w:rPr>
      </w:pPr>
      <w:r w:rsidRPr="00E3300F">
        <w:rPr>
          <w:sz w:val="28"/>
          <w:szCs w:val="28"/>
          <w:lang w:val="uk-UA"/>
        </w:rPr>
        <w:lastRenderedPageBreak/>
        <w:t xml:space="preserve">В основі «Невеличкої драми», на перший погляд, лежить </w:t>
      </w:r>
      <w:r w:rsidRPr="00E3300F">
        <w:rPr>
          <w:bCs/>
          <w:iCs/>
          <w:sz w:val="28"/>
          <w:szCs w:val="28"/>
          <w:lang w:val="uk-UA"/>
        </w:rPr>
        <w:t xml:space="preserve">фабульна </w:t>
      </w:r>
      <w:r w:rsidRPr="00E3300F">
        <w:rPr>
          <w:sz w:val="28"/>
          <w:szCs w:val="28"/>
          <w:lang w:val="uk-UA"/>
        </w:rPr>
        <w:t xml:space="preserve">історія нещасливого кохання Марти Висоцької і Юрія Славенка. Однак про звичайну «історію» кохання тут не розповідається.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«В. Підмогильний у романі «Невеличка драма» зосереджує увагу на бінарних опозиціях маскулінного / фемінного, духовного / тілесного, раціонального / ірраціонального, або аполлонівського / діонісійського, аналіз яких виявляє сутність екзистенціального дискурсу митця» [62, с. 72].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Письменник у творі актуалізує увагу на проблемі свободи (свободи вибору та вибору свободи), яка, з екзистенціалістського погляду, є фундаментальною характеристикою людського буття, підґрунтям екзистенції, вищою життєвою цінністю.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Водночас філософи-екзистенціалісти пов’язують існування людини з драмою свободи, бо «на кожній фазі самотворення особистості воно залежить від кожного її вибору, кожного рішення» [91, с. 14].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Прикладом вільної у своєму виборі та діях особистості в романі «Невеличка драма» є головна героїня Марта Висоцька. Практично всі центральні сцени роману відбуваються в її маленькій комунальній кімнаті. </w:t>
      </w:r>
      <w:r w:rsidRPr="00E3300F">
        <w:rPr>
          <w:rFonts w:ascii="Times New Roman" w:eastAsia="ArialNarrow" w:hAnsi="Times New Roman"/>
          <w:sz w:val="28"/>
          <w:szCs w:val="28"/>
          <w:lang w:val="uk-UA"/>
        </w:rPr>
        <w:t xml:space="preserve">Київ лише вгадується за її стінами, коло персонажів обмежене. </w:t>
      </w:r>
      <w:r w:rsidRPr="00E3300F">
        <w:rPr>
          <w:rFonts w:ascii="Times New Roman" w:hAnsi="Times New Roman"/>
          <w:sz w:val="28"/>
          <w:szCs w:val="28"/>
          <w:lang w:val="uk-UA"/>
        </w:rPr>
        <w:t xml:space="preserve">Така художня щільність простору дає автору можливість дослідити найдрібніші коливання людської душі, </w:t>
      </w:r>
      <w:r w:rsidRPr="00E3300F">
        <w:rPr>
          <w:rFonts w:ascii="Times New Roman" w:eastAsia="ArialNarrow" w:hAnsi="Times New Roman"/>
          <w:sz w:val="28"/>
          <w:szCs w:val="28"/>
          <w:lang w:val="uk-UA"/>
        </w:rPr>
        <w:t xml:space="preserve">колізії внутрішнього світу. </w:t>
      </w:r>
    </w:p>
    <w:p w:rsidR="00DA4A67" w:rsidRPr="00E3300F" w:rsidRDefault="00DA4A67" w:rsidP="00DA4A67">
      <w:pPr>
        <w:pStyle w:val="a4"/>
        <w:spacing w:line="360" w:lineRule="auto"/>
        <w:ind w:firstLine="709"/>
        <w:jc w:val="both"/>
        <w:rPr>
          <w:rFonts w:ascii="Times New Roman" w:hAnsi="Times New Roman"/>
          <w:b/>
          <w:sz w:val="28"/>
          <w:szCs w:val="28"/>
          <w:lang w:val="uk-UA"/>
        </w:rPr>
      </w:pPr>
      <w:r w:rsidRPr="00E3300F">
        <w:rPr>
          <w:rFonts w:ascii="Times New Roman" w:hAnsi="Times New Roman"/>
          <w:sz w:val="28"/>
          <w:szCs w:val="28"/>
          <w:lang w:val="uk-UA"/>
        </w:rPr>
        <w:t xml:space="preserve">Головна героїня прагне самоствердитися в житті, реалізуватись як особистість, досягнувши успіху в професії та посівши належне місце в суспільстві. Працюючи діловодом, Марта забезпечує себе матеріально. Більш того, дівчина навчається на курсах стенографії та машинопису, мріє вивчити іноземну мову, стати перекладачем.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Вона відчуває себе рівною поряд із представниками «сильної» статі, не погоджується з чоловічими очікуваннями. Надаючи перевагу самостійності, незалежному матеріальному становищу, освіті, героїня В. Підмогильного руйнує ґендерні стереотипи суспільних ролей жінок (дружин, матерів, домогосподарок, покірних «рабинь» чоловіків). </w:t>
      </w:r>
    </w:p>
    <w:p w:rsidR="00DA4A67" w:rsidRPr="00E3300F" w:rsidRDefault="00872F3D" w:rsidP="00DA4A67">
      <w:pPr>
        <w:spacing w:line="360" w:lineRule="auto"/>
        <w:ind w:firstLine="709"/>
        <w:jc w:val="both"/>
        <w:rPr>
          <w:sz w:val="28"/>
          <w:szCs w:val="28"/>
          <w:lang w:val="uk-UA"/>
        </w:rPr>
      </w:pPr>
      <w:r>
        <w:rPr>
          <w:sz w:val="28"/>
          <w:szCs w:val="28"/>
          <w:lang w:val="uk-UA"/>
        </w:rPr>
        <w:lastRenderedPageBreak/>
        <w:t>В</w:t>
      </w:r>
      <w:r w:rsidR="00DA4A67" w:rsidRPr="00E3300F">
        <w:rPr>
          <w:sz w:val="28"/>
          <w:szCs w:val="28"/>
          <w:lang w:val="uk-UA"/>
        </w:rPr>
        <w:t xml:space="preserve">ідмінними від головної героїні є інші жіночі образи твору – Ліна, Ірен, Марія Миколаївна. Усі вони дотримуються старих патріархальних стереотипів, згідно з якими жінка неспроможна до самостійності, довічно залежна від чоловіка. Наприклад, співробітниця </w:t>
      </w:r>
      <w:r w:rsidR="00945B6A">
        <w:rPr>
          <w:sz w:val="28"/>
          <w:szCs w:val="28"/>
          <w:lang w:val="uk-UA"/>
        </w:rPr>
        <w:t xml:space="preserve">Марти </w:t>
      </w:r>
      <w:r w:rsidR="00DA4A67" w:rsidRPr="00E3300F">
        <w:rPr>
          <w:sz w:val="28"/>
          <w:szCs w:val="28"/>
          <w:lang w:val="uk-UA"/>
        </w:rPr>
        <w:t>Ліна керується в житті (навіть інтимному) вигодою, тому обирає заміжжя як шлях збудувати спільне з чоловіком майбутнє, незважаючи на те, що і їй, і її обранцеві бракує почуття кохання: «Без цього, – каже Ліна, – можна жити… Головне життя, от! Треба якось жити» [109, с. 33].</w:t>
      </w:r>
    </w:p>
    <w:p w:rsidR="00DA4A67" w:rsidRPr="00E3300F" w:rsidRDefault="00DA4A67" w:rsidP="00DA4A67">
      <w:pPr>
        <w:spacing w:line="360" w:lineRule="auto"/>
        <w:ind w:firstLine="709"/>
        <w:jc w:val="both"/>
        <w:rPr>
          <w:sz w:val="28"/>
          <w:szCs w:val="28"/>
          <w:lang w:val="uk-UA"/>
        </w:rPr>
      </w:pPr>
      <w:r w:rsidRPr="00E3300F">
        <w:rPr>
          <w:sz w:val="28"/>
          <w:szCs w:val="28"/>
          <w:lang w:val="uk-UA"/>
        </w:rPr>
        <w:t>Життєва мета Ірен є подібною і чітко визначеною. Вона прагне неодмінно вийти заміж, бо саме в шлюбі, де жінка виконує роль покірної дружини та матері, вона зможе віднайти свою жіночу екзистенцію. Ірен, як і її мати Марія Миколаївна, цілком переконана, що вся жіноча освіта має бути спрямована на чоловіка, якому необхідно бути корисною, ставати в пригоді доброю порадою. Жінка має робити життя чоловіка приємним.</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Як бачимо, головна героїня Марта Висоцька відмінна від інших героїнь роману. Адже вона – передусім людина, котра має право на незалежне матеріальне становище, працю та освіту і не зводить свою суспільну роль лише до ролі матері, виховательки дітей і покірної «рабині» батьків, чоловіка.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Тому Марта знаходиться в активному пошуку власної ідентичності, що спричинило, у свою чергу, внутрішню самотність дівчини, яку вона сама характеризує: «Почуваєш, що ти замкнута в якомусь невеличкому колі. За цим колом є багацько людей, може, дуже цікавих, напевно дуже цікавих, але ти їх не знаєш…» [109, с. 39].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Така позиція Марти Висоцької зумовлюється, звичайно, екзистенціальною категорією буття – «замкнутістю» особистості, її самотністю. Подолати внутрішню самотність Марта як романтична натура намагається почуттям пристрасної неповторної любові, без якої героїня не має наміру виходити заміж.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Дівчина відхиляє пропозицію Дмитра Стайничого одружитись, оскільки, за ним, жінка позбавлена свободи вибору, є підлеглим об’єктом, а її </w:t>
      </w:r>
      <w:r w:rsidRPr="00E3300F">
        <w:rPr>
          <w:sz w:val="28"/>
          <w:szCs w:val="28"/>
          <w:lang w:val="uk-UA"/>
        </w:rPr>
        <w:lastRenderedPageBreak/>
        <w:t xml:space="preserve">роль у суспільстві він зводить лише до материнства й родинних справ. Безнадійно закоханого в неї Льову Роттера Марта сприймає лише як друга.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Як тонка, емоційна, </w:t>
      </w:r>
      <w:r w:rsidR="00E043E4">
        <w:rPr>
          <w:rFonts w:ascii="Times New Roman" w:hAnsi="Times New Roman"/>
          <w:sz w:val="28"/>
          <w:szCs w:val="28"/>
          <w:lang w:val="uk-UA"/>
        </w:rPr>
        <w:t xml:space="preserve">мрійлива </w:t>
      </w:r>
      <w:r w:rsidRPr="00E3300F">
        <w:rPr>
          <w:rFonts w:ascii="Times New Roman" w:hAnsi="Times New Roman"/>
          <w:sz w:val="28"/>
          <w:szCs w:val="28"/>
          <w:lang w:val="uk-UA"/>
        </w:rPr>
        <w:t xml:space="preserve">натура, Висоцька прагне закохатися так палко, як про це написано в романах. Вона навіть створює у своїй уяві образ майбутнього коханого: «Він мусить закохатися так само &lt;…&gt;. Він мусить усе забути, покинути працю, знайомих, обов’язки, все, все! Забути все, почати щось нове, неповторне» [109, с. 41].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Такі стосунки вона розпочинає з молодим професором-біохіміком Юрієм Славенком. На початку взаємин вони не уявляють себе одне без одного. Силою своєї любові та увагою дівчина відкрила шлях до таємниць його екзистенції. Однак зрештою вона гірко розчарувалася, адже цей науковець був переконаний </w:t>
      </w:r>
      <w:r w:rsidRPr="00E3300F">
        <w:rPr>
          <w:rFonts w:ascii="Times New Roman" w:eastAsia="ArialNarrow" w:hAnsi="Times New Roman"/>
          <w:sz w:val="28"/>
          <w:szCs w:val="28"/>
          <w:lang w:val="uk-UA"/>
        </w:rPr>
        <w:t>у непотрібності мистецтва, шкідливості людських почуттів, натомість був прихильником раціонального способу буття.</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У пристрасному, неповторному, на її думку, коханні до Славенка дівчина шукала єдності чоловічого й жіночого, духовного зближення. «Утім ці дівочі мрії, як виявилося, є нереальними у світі, де домінують чоловіки, які уособлюють у собі тілесне, раціональне начало людської екзистенції» [61, с. 14].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Під впливом думок Славенка про відсутність новизни в коханні, його минущість Марта поступово розчаровується у своїх романтичних мріях. Їх руйнування було сприйняте дівчиною як життєва поразка. Їй здавалось, що «життя скінчилось, що вона дійшла грані його і путі їй далі немає» [109, с. 136].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Цей новий аспект існування лякає Марту, викликає в неї жаль, але «не за тим, що сталося, а за тим, що воно вже сталося, що воно вже доконане, що воно вже – минуле» [109, с. 136].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Намагаючись зберегти в пам’яті спогади про неповторне чисте кохання, вона вирішує розлучитися зі Славенком, поки він ще не встиг її розлюбити. Однак, прочитавши драму Г. Ібсена «Комедія кохання», дівчина усвідомила відсутність новизни в такому вчинку, уже давно художньо осмисленому в </w:t>
      </w:r>
      <w:r w:rsidRPr="00E3300F">
        <w:rPr>
          <w:rFonts w:ascii="Times New Roman" w:hAnsi="Times New Roman"/>
          <w:sz w:val="28"/>
          <w:szCs w:val="28"/>
          <w:lang w:val="uk-UA"/>
        </w:rPr>
        <w:lastRenderedPageBreak/>
        <w:t xml:space="preserve">літературі. Втрата ілюзій, розчарування, зрада коханого підштовхують її до нового життя, збагаченого досвідом у пізнанні світу.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Важливого значення в цьому аспекті набуває фінальна сцена сну героїні роману «Невеличка драма»: «У м’якій напівтемряві кімнати, прикрита до пліч пальтом, дівчина спала глибоким непорушним сном, сном великої і довершеної стоми &lt;…&gt; Вона спала! Усім тілом, усім серцем вона поринула в цей могутній спочинок, що з глибин болю підносив її назустріч новому сонцю, що зійде завтра над землею» [109, с. 244]. </w:t>
      </w:r>
    </w:p>
    <w:p w:rsidR="00DA4A67" w:rsidRPr="00E3300F" w:rsidRDefault="00DA4A67" w:rsidP="00DA4A67">
      <w:pPr>
        <w:spacing w:line="360" w:lineRule="auto"/>
        <w:ind w:firstLine="709"/>
        <w:jc w:val="both"/>
        <w:rPr>
          <w:sz w:val="28"/>
          <w:szCs w:val="28"/>
          <w:lang w:val="uk-UA"/>
        </w:rPr>
      </w:pPr>
      <w:r w:rsidRPr="00E3300F">
        <w:rPr>
          <w:sz w:val="28"/>
          <w:szCs w:val="28"/>
          <w:lang w:val="uk-UA"/>
        </w:rPr>
        <w:t>Не можна не погодитись із міркуванням І. Куриленко, що «для розуміння цього сну доречно буде звернутися до самого початку твору, який відкривається двома епіграфами: перший – «з дуже сантиментального роману» (дещо перефразована строфа з поезії К. Білиловського), другий – «з дуже гарного роману» (цитата з «Майстра корабля» Ю. Яновського)» [62]. На думку дослідниці, цими епіграфами В. Підмогильний ніби натякає на провідний мотив роману – любовну історію Марти, яка закінчиться нещасливо, але дівчина, незважаючи на невдачі, як особистість цілісна, сильна, духовна ніби народиться вдруг</w:t>
      </w:r>
      <w:r w:rsidR="001734A5">
        <w:rPr>
          <w:sz w:val="28"/>
          <w:szCs w:val="28"/>
          <w:lang w:val="uk-UA"/>
        </w:rPr>
        <w:t>е, збагатившись новим досвідом</w:t>
      </w:r>
      <w:r w:rsidRPr="00E3300F">
        <w:rPr>
          <w:sz w:val="28"/>
          <w:szCs w:val="28"/>
          <w:lang w:val="uk-UA"/>
        </w:rPr>
        <w:t xml:space="preserve">. </w:t>
      </w:r>
    </w:p>
    <w:p w:rsidR="00DA4A67" w:rsidRPr="00E3300F" w:rsidRDefault="00DA4A67" w:rsidP="00DA4A67">
      <w:pPr>
        <w:spacing w:line="360" w:lineRule="auto"/>
        <w:ind w:firstLine="709"/>
        <w:jc w:val="both"/>
        <w:rPr>
          <w:sz w:val="28"/>
          <w:szCs w:val="28"/>
          <w:lang w:val="uk-UA"/>
        </w:rPr>
      </w:pPr>
      <w:r w:rsidRPr="00E3300F">
        <w:rPr>
          <w:sz w:val="28"/>
          <w:szCs w:val="28"/>
          <w:lang w:val="uk-UA"/>
        </w:rPr>
        <w:t>Як бачимо, «невеличка драма» модерної героїні-феміністки, драма її жіночої екзистенції, яка полягала «в конфлікті між настійним прагненням "сильної" статі утвердити свою самодостатність через жінку і становищем жінки у патріархальному суспільстві, яке перетворює її в підлеглий об’єкт» [61, с. 11–12], сприяла самоствердженню сильної духом</w:t>
      </w:r>
      <w:r w:rsidR="00872F3D">
        <w:rPr>
          <w:sz w:val="28"/>
          <w:szCs w:val="28"/>
          <w:lang w:val="uk-UA"/>
        </w:rPr>
        <w:t xml:space="preserve"> самостійної</w:t>
      </w:r>
      <w:r w:rsidRPr="00E3300F">
        <w:rPr>
          <w:sz w:val="28"/>
          <w:szCs w:val="28"/>
          <w:lang w:val="uk-UA"/>
        </w:rPr>
        <w:t xml:space="preserve"> жінки, усвідомленню її себе як особистість.</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Спираючись на поняття тілесності та сексуальності, варто проаналізувати також чоловічі образи роману. За Н. Монаховою, «Льова – це &lt;…&gt; суто чоловіча безтілесність; дух поза тілесністю, а тому – платонічне кохання &lt;…&gt;. Дмитро – тілесність соціалізована; тілесність, поставлена на службу суспільству, а тому – тверезий розрахунок &lt;…&gt; Безпалько / Іванчук – це у першу чергу тілесність як крам; тілесність – розмінна монета у стосунках поміж жінкою та мужчиною; а отже – влада &lt;…&gt; Постать Славенка &lt;…&gt; </w:t>
      </w:r>
      <w:r w:rsidRPr="00E3300F">
        <w:rPr>
          <w:sz w:val="28"/>
          <w:szCs w:val="28"/>
          <w:lang w:val="uk-UA"/>
        </w:rPr>
        <w:lastRenderedPageBreak/>
        <w:t>постає втіленням картезіанської моделі світобачення: він свідомо наголошує на необхідності розмежування чоловічого та жіночого, раціонального та ірраціонального» [85, с. 386].</w:t>
      </w:r>
    </w:p>
    <w:p w:rsidR="00DA4A67" w:rsidRPr="00E3300F" w:rsidRDefault="00DA4A67" w:rsidP="00DA4A67">
      <w:pPr>
        <w:spacing w:line="360" w:lineRule="auto"/>
        <w:ind w:firstLine="709"/>
        <w:jc w:val="both"/>
        <w:rPr>
          <w:sz w:val="28"/>
          <w:szCs w:val="28"/>
          <w:lang w:val="uk-UA"/>
        </w:rPr>
      </w:pPr>
      <w:r w:rsidRPr="00E3300F">
        <w:rPr>
          <w:sz w:val="28"/>
          <w:szCs w:val="28"/>
          <w:lang w:val="uk-UA"/>
        </w:rPr>
        <w:t>Із вище зазначеного та з тексту роману бачимо, що в ньому можна виділити кілька різновидів кохання. Так, спочатку активну позицію в стосунках із Мартою Висоцькою займає безкінечно закоханий у неї Льова Роттер. Для нього ця дівчина є світлим недосяжним образом, мрією. Як справжній лицар і романтик він розмірковує про її досконалість. Однак їх стосунки – лише міцна дружба двох самотніх людей.</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Льова Роттер активно проповідує екзистенціальні ідеї, стверджуючи безсилля розуму, науки перед життям, наголошуючи на цінності ірраціонального. Вказуючи на кризу сучасного суспільства, герой одночасно накреслює нові шляхи до пізнання людської екзистенції: «Ми не знаємо себе, – думав він, – не знаємо ні меж своїх, ні можливостей. Самопізнання є річ досвіду, а не міркування» [109, с. 161].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У своїх філософських роздумах Льова Роттер висловлює також один із найважливіших постулатів екзистенціалізму – існування в передчутті власної конечності – або, за М. Гайдеґґером, «буття-до-смерті» [136]. Так, аналізуючи людське буття в «межовій ситуації» (життя і смерть), герой підкреслює: «Що ж робити? Протестувати? Піднести руку вгору й крикнути: «Земле! Я хочу тебе бачити вічно! Який жорстокий ти, всесвіте, що своєю вічністю породжуєш тільки тимчасове, даєш очам тільки розплющитись і устам тільки ворухнутись!» [109, с. 236]. </w:t>
      </w:r>
    </w:p>
    <w:p w:rsidR="00DA4A67" w:rsidRPr="00E3300F" w:rsidRDefault="00DA4A67" w:rsidP="00DA4A67">
      <w:pPr>
        <w:spacing w:line="360" w:lineRule="auto"/>
        <w:ind w:firstLine="709"/>
        <w:jc w:val="both"/>
        <w:rPr>
          <w:sz w:val="28"/>
          <w:szCs w:val="28"/>
          <w:lang w:val="uk-UA"/>
        </w:rPr>
      </w:pPr>
      <w:r w:rsidRPr="00E3300F">
        <w:rPr>
          <w:sz w:val="28"/>
          <w:szCs w:val="28"/>
          <w:lang w:val="uk-UA"/>
        </w:rPr>
        <w:t>Усвідомлення власної конечності буття вимагає від Льови зробити життєвий вибір, який би сприяв переосмисленню його екзистенції, пошуку смислу буття. Вирішивши їхати до моря, герой В. Підмогильного чітко усвідомлює, що воно втілює в собі ту далеку мрію, можливо, ірреальну, яку можна відчути, в стихії якої можна побачити «&lt;…&gt; щось нове й жити не так, як жив раніше &lt;…&gt;» [109, с. 239].</w:t>
      </w:r>
    </w:p>
    <w:p w:rsidR="00DA4A67" w:rsidRPr="00E3300F" w:rsidRDefault="00DA4A67" w:rsidP="00DA4A67">
      <w:pPr>
        <w:spacing w:line="360" w:lineRule="auto"/>
        <w:ind w:firstLine="709"/>
        <w:jc w:val="both"/>
        <w:rPr>
          <w:sz w:val="28"/>
          <w:szCs w:val="28"/>
          <w:lang w:val="uk-UA"/>
        </w:rPr>
      </w:pPr>
      <w:r w:rsidRPr="00E3300F">
        <w:rPr>
          <w:sz w:val="28"/>
          <w:szCs w:val="28"/>
          <w:lang w:val="uk-UA"/>
        </w:rPr>
        <w:lastRenderedPageBreak/>
        <w:t>Натомість Дмитро Стайничий у романі «Невеличка драма» уособлює в собі тілесне, раціональне начало чоловіка. Ця риса переважає і в його стосунках із Мартою. Жіночу роль у суспільстві він зводить лише до материнства й сімейних справ. Жінка для нього – берегиня «домашнього вогнища», «хатня робітниця», вихователька «майбутніх будівельників суспільства». Тобто жінку позбавлено можливості реалізувати свої здібності в діяльності, самовдосконалюватися. Її внутрішній світ Стайничий не бере до уваги, адже вона, на його думку, позбавлена свободи слова й свободи вибору.</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Головне для Стайничого в майбутньому шлюбі – не кохання, а справжній союз двох людей, об’єднаних спільними ідеалами та задля народження дітей, не менше, ніж п’ятеро: «двоє помре, двоє заступає батьків, а одне – це чистий прибуток класу та нації» [109, с. 88].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Тобто екзистенційний вибір Дмитро Стайничий робить, керуючись не почуттями, а </w:t>
      </w:r>
      <w:r w:rsidR="00287D61">
        <w:rPr>
          <w:sz w:val="28"/>
          <w:szCs w:val="28"/>
          <w:lang w:val="uk-UA"/>
        </w:rPr>
        <w:t>розрахунко</w:t>
      </w:r>
      <w:r w:rsidRPr="00E3300F">
        <w:rPr>
          <w:sz w:val="28"/>
          <w:szCs w:val="28"/>
          <w:lang w:val="uk-UA"/>
        </w:rPr>
        <w:t>м. Тут відчувається вплив абсурдної дійсності 20-х років, доби соціалістичного будівництва, у яку особиста сфера відходить на другий план.</w:t>
      </w:r>
    </w:p>
    <w:p w:rsidR="00DA4A67" w:rsidRPr="00E3300F" w:rsidRDefault="00DA4A67" w:rsidP="00DA4A67">
      <w:pPr>
        <w:spacing w:line="360" w:lineRule="auto"/>
        <w:ind w:firstLine="709"/>
        <w:jc w:val="both"/>
        <w:rPr>
          <w:sz w:val="28"/>
          <w:szCs w:val="28"/>
          <w:lang w:val="uk-UA"/>
        </w:rPr>
      </w:pPr>
      <w:r w:rsidRPr="00E3300F">
        <w:rPr>
          <w:sz w:val="28"/>
          <w:szCs w:val="28"/>
          <w:lang w:val="uk-UA"/>
        </w:rPr>
        <w:t>Сексуальну модель кохання В. Підмогильний зобразив в образах Іванчука та Безпалька. Обидва герої прагнуть досягнути сексуальної перемоги над Мартою Висоцькою, ставляться до неї, як до товару чи речі. Зокрема, завідувач статчастини Андрій Романович Безпалько приховує божевільну пристрасть до Марти, маскуючи її «лицарською поведінкою»: надсилає дівчині розкішні квіти. Відмова Марти спричиняє жорстоку помсту – звільнення дівчини з посади.</w:t>
      </w:r>
    </w:p>
    <w:p w:rsidR="00DA4A67" w:rsidRPr="00E3300F" w:rsidRDefault="00DA4A67" w:rsidP="00DA4A67">
      <w:pPr>
        <w:spacing w:line="360" w:lineRule="auto"/>
        <w:ind w:firstLine="709"/>
        <w:jc w:val="both"/>
        <w:rPr>
          <w:sz w:val="28"/>
          <w:szCs w:val="28"/>
          <w:lang w:val="uk-UA"/>
        </w:rPr>
      </w:pPr>
      <w:r w:rsidRPr="00E3300F">
        <w:rPr>
          <w:sz w:val="28"/>
          <w:szCs w:val="28"/>
          <w:lang w:val="uk-UA"/>
        </w:rPr>
        <w:t>Між Давидом Семеновичем Іванчуком і Мартою спочатку виникли дружні стосунки. Але</w:t>
      </w:r>
      <w:r w:rsidR="00287D61">
        <w:rPr>
          <w:sz w:val="28"/>
          <w:szCs w:val="28"/>
          <w:lang w:val="uk-UA"/>
        </w:rPr>
        <w:t xml:space="preserve"> згодом через постійні відвідини її біохіміком Юрієм Славенком</w:t>
      </w:r>
      <w:r w:rsidRPr="00E3300F">
        <w:rPr>
          <w:sz w:val="28"/>
          <w:szCs w:val="28"/>
          <w:lang w:val="uk-UA"/>
        </w:rPr>
        <w:t xml:space="preserve"> Іванчук відчуває самотність і, подібно до Безпалька, відплачує дівчині: виселяє її з квартири.</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Осібне місце в романі посідає образ Юрія Славенка, який не просто намагається присвятити себе науці, а усвідомлює себе як втілення розуму, для якого будь-що, пов’язане з почуттями, виступає загрозою самого існування. </w:t>
      </w:r>
    </w:p>
    <w:p w:rsidR="00DA4A67" w:rsidRPr="00E3300F" w:rsidRDefault="00DA4A67" w:rsidP="00DA4A67">
      <w:pPr>
        <w:spacing w:line="360" w:lineRule="auto"/>
        <w:ind w:firstLine="709"/>
        <w:jc w:val="both"/>
        <w:rPr>
          <w:sz w:val="28"/>
          <w:szCs w:val="28"/>
          <w:lang w:val="uk-UA"/>
        </w:rPr>
      </w:pPr>
      <w:r w:rsidRPr="00E3300F">
        <w:rPr>
          <w:rFonts w:eastAsia="ArialNarrow"/>
          <w:sz w:val="28"/>
          <w:szCs w:val="28"/>
          <w:lang w:val="uk-UA"/>
        </w:rPr>
        <w:lastRenderedPageBreak/>
        <w:t>Як відмітив Ю. Ковалів, «деякі судження молодого біолога-позитивіста можна трактувати як завбачення атеїстичного екзистенціалізму. Зокрема, ототожнення міста з драглистим білком слід би було вважати центоном з пізніших міркувань Ж. П. Сартра, якби французький письменник знав про існування свого попередника – українського прозаїка» [47, с. 445].</w:t>
      </w:r>
    </w:p>
    <w:p w:rsidR="00DA4A67" w:rsidRPr="00E3300F" w:rsidRDefault="00DA4A67" w:rsidP="00DA4A67">
      <w:pPr>
        <w:autoSpaceDE w:val="0"/>
        <w:autoSpaceDN w:val="0"/>
        <w:adjustRightInd w:val="0"/>
        <w:spacing w:line="360" w:lineRule="auto"/>
        <w:ind w:firstLine="709"/>
        <w:jc w:val="both"/>
        <w:rPr>
          <w:sz w:val="28"/>
          <w:szCs w:val="28"/>
          <w:lang w:val="uk-UA"/>
        </w:rPr>
      </w:pPr>
      <w:r w:rsidRPr="00E3300F">
        <w:rPr>
          <w:sz w:val="28"/>
          <w:szCs w:val="28"/>
          <w:lang w:val="uk-UA"/>
        </w:rPr>
        <w:t>Після зустрічі з Мартою на деякий час раціоналістичні принципи буття Славенка начебто нищаться. У коханні й у дівчині він почав убачати щось коштовніше, ніж його робота, наука: «– Відколи я полюбив тебе, Марто, багато що стало переді мною геть у іншому світі… Я помітив багато з того, що досі не помічав, а ще більше інакше зрозумів» [109, с. 115]. Але оскільки, на думку Славенка, усе у світі минуще, він зрештою, охоловши до Марти, приходить до висновку про потребу шлюбу з практичною Ірен, який намітив ще до зустрічі з романтичною Висоцькою.</w:t>
      </w:r>
    </w:p>
    <w:p w:rsidR="00DA4A67" w:rsidRPr="00E3300F" w:rsidRDefault="00DA4A67" w:rsidP="00DA4A67">
      <w:pPr>
        <w:spacing w:line="360" w:lineRule="auto"/>
        <w:ind w:firstLine="709"/>
        <w:jc w:val="both"/>
        <w:rPr>
          <w:sz w:val="28"/>
          <w:szCs w:val="28"/>
          <w:lang w:val="uk-UA"/>
        </w:rPr>
      </w:pPr>
      <w:r w:rsidRPr="00E3300F">
        <w:rPr>
          <w:sz w:val="28"/>
          <w:szCs w:val="28"/>
          <w:lang w:val="uk-UA"/>
        </w:rPr>
        <w:t>Отже,</w:t>
      </w:r>
      <w:r w:rsidRPr="00E3300F">
        <w:rPr>
          <w:b/>
          <w:sz w:val="28"/>
          <w:szCs w:val="28"/>
          <w:lang w:val="uk-UA"/>
        </w:rPr>
        <w:t xml:space="preserve"> </w:t>
      </w:r>
      <w:r w:rsidRPr="00E3300F">
        <w:rPr>
          <w:sz w:val="28"/>
          <w:szCs w:val="28"/>
          <w:lang w:val="uk-UA"/>
        </w:rPr>
        <w:t>у романах</w:t>
      </w:r>
      <w:r w:rsidRPr="00E3300F">
        <w:rPr>
          <w:b/>
          <w:sz w:val="28"/>
          <w:szCs w:val="28"/>
          <w:lang w:val="uk-UA"/>
        </w:rPr>
        <w:t xml:space="preserve"> </w:t>
      </w:r>
      <w:r w:rsidRPr="00E3300F">
        <w:rPr>
          <w:sz w:val="28"/>
          <w:szCs w:val="28"/>
          <w:lang w:val="uk-UA"/>
        </w:rPr>
        <w:t>В. Підмогильного чітко простежуються риси екзистенціалізму: наявність відповідних персонажів і їх характеристик, мотивів і порушених проблем. Зосередившись у романі «Місто» на розкритті образу Степана Радченка, письменник роздумував над феноменом людського буття, над природою існування індивіда в оточенні собі подібних. В. Підмогильний як тонкий психолог і філософ створив образ людини, у внутрішньому світі якої відбувається боротьба між добрим та злим началами, між духовним і тваринним. В інтелектуальному романі «Невеличка драма» В. Підмогильного особливе місце займають питання філософського осягнення людського буття, свободи вибору та вибору свободи як вищої сутності екзистенції. Центральними у творі є такі екзистенціальні мотиви, як самотність і відчуженість особистості, абсурдність буття, втрата ілюзій, розчарування, душевний біль, тривога тощо.</w:t>
      </w:r>
    </w:p>
    <w:p w:rsidR="00DA4A67" w:rsidRPr="00E3300F" w:rsidRDefault="00DA4A67" w:rsidP="00DA4A67">
      <w:pPr>
        <w:shd w:val="clear" w:color="auto" w:fill="FFFFFF"/>
        <w:spacing w:line="360" w:lineRule="auto"/>
        <w:ind w:firstLine="709"/>
        <w:jc w:val="center"/>
        <w:outlineLvl w:val="0"/>
        <w:rPr>
          <w:b/>
          <w:bCs/>
          <w:color w:val="000000"/>
          <w:sz w:val="28"/>
          <w:szCs w:val="28"/>
          <w:lang w:val="uk-UA"/>
        </w:rPr>
      </w:pPr>
    </w:p>
    <w:p w:rsidR="003C54CE" w:rsidRDefault="003C54CE">
      <w:pPr>
        <w:spacing w:after="160" w:line="259" w:lineRule="auto"/>
        <w:rPr>
          <w:b/>
          <w:bCs/>
          <w:color w:val="000000"/>
          <w:sz w:val="28"/>
          <w:szCs w:val="28"/>
          <w:lang w:val="uk-UA"/>
        </w:rPr>
      </w:pPr>
      <w:r>
        <w:rPr>
          <w:b/>
          <w:bCs/>
          <w:color w:val="000000"/>
          <w:sz w:val="28"/>
          <w:szCs w:val="28"/>
          <w:lang w:val="uk-UA"/>
        </w:rPr>
        <w:br w:type="page"/>
      </w:r>
    </w:p>
    <w:p w:rsidR="00DA4A67" w:rsidRPr="00E3300F" w:rsidRDefault="00DA4A67" w:rsidP="00DA4A67">
      <w:pPr>
        <w:shd w:val="clear" w:color="auto" w:fill="FFFFFF"/>
        <w:spacing w:line="360" w:lineRule="auto"/>
        <w:ind w:firstLine="709"/>
        <w:jc w:val="center"/>
        <w:outlineLvl w:val="0"/>
        <w:rPr>
          <w:b/>
          <w:bCs/>
          <w:color w:val="000000"/>
          <w:sz w:val="28"/>
          <w:szCs w:val="28"/>
          <w:lang w:val="uk-UA"/>
        </w:rPr>
      </w:pPr>
      <w:r w:rsidRPr="00E3300F">
        <w:rPr>
          <w:b/>
          <w:bCs/>
          <w:color w:val="000000"/>
          <w:sz w:val="28"/>
          <w:szCs w:val="28"/>
          <w:lang w:val="uk-UA"/>
        </w:rPr>
        <w:lastRenderedPageBreak/>
        <w:t>Висновки до розділу 2</w:t>
      </w:r>
    </w:p>
    <w:p w:rsidR="00DA4A67" w:rsidRPr="00E3300F" w:rsidRDefault="00DA4A67" w:rsidP="00DA4A67">
      <w:pPr>
        <w:shd w:val="clear" w:color="auto" w:fill="FFFFFF"/>
        <w:spacing w:line="360" w:lineRule="auto"/>
        <w:ind w:firstLine="709"/>
        <w:jc w:val="center"/>
        <w:outlineLvl w:val="0"/>
        <w:rPr>
          <w:b/>
          <w:bCs/>
          <w:color w:val="000000"/>
          <w:sz w:val="28"/>
          <w:szCs w:val="28"/>
          <w:lang w:val="uk-UA"/>
        </w:rPr>
      </w:pPr>
    </w:p>
    <w:p w:rsidR="00DA4A67" w:rsidRPr="00E3300F" w:rsidRDefault="00DA4A67" w:rsidP="00DA4A67">
      <w:pPr>
        <w:spacing w:line="360" w:lineRule="auto"/>
        <w:ind w:firstLine="709"/>
        <w:jc w:val="both"/>
        <w:rPr>
          <w:sz w:val="28"/>
          <w:szCs w:val="28"/>
          <w:lang w:val="uk-UA"/>
        </w:rPr>
      </w:pPr>
      <w:r w:rsidRPr="00E3300F">
        <w:rPr>
          <w:sz w:val="28"/>
          <w:szCs w:val="28"/>
          <w:lang w:val="uk-UA"/>
        </w:rPr>
        <w:t>Творчість</w:t>
      </w:r>
      <w:r>
        <w:rPr>
          <w:sz w:val="28"/>
          <w:szCs w:val="28"/>
          <w:lang w:val="uk-UA"/>
        </w:rPr>
        <w:t xml:space="preserve"> В. Підмогильного ідейно</w:t>
      </w:r>
      <w:r w:rsidRPr="00E3300F">
        <w:rPr>
          <w:sz w:val="28"/>
          <w:szCs w:val="28"/>
          <w:lang w:val="uk-UA"/>
        </w:rPr>
        <w:t xml:space="preserve"> близька до світогляду представників філософії екзистенціалізму. У ній чітко простежуються екзистенціальні проблеми і мотиви.</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Оповідання письменника «Ваня», «Гайдамака», «В епідемічному бараці» та інші пройняті відчаєм, смутком, стражданням. У сюжетах наявні, мовою екзистенціалістів, «межові ситуації» смерті, провини, страждання, через які герої розкривають себе і своє буття. В оповіданнях про голод («Собака», «Проблема хліба», «Син») В. Підмогильний розкриває глибину переживань персонажів, їх намагання вижити, акцентує увагу на боротьбі в людині в екстремальних умовах голоду двох взаємопов’язаних начал: людське і тваринне, духовне і тілесне. </w:t>
      </w:r>
    </w:p>
    <w:p w:rsidR="00DA4A67" w:rsidRPr="00E3300F" w:rsidRDefault="00DA4A67" w:rsidP="00DA4A67">
      <w:pPr>
        <w:pStyle w:val="a4"/>
        <w:tabs>
          <w:tab w:val="left" w:pos="6379"/>
        </w:tabs>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Особистість у складних стосунках зі світом</w:t>
      </w:r>
      <w:r w:rsidRPr="00E3300F">
        <w:rPr>
          <w:rFonts w:ascii="Times New Roman" w:hAnsi="Times New Roman"/>
          <w:bCs/>
          <w:color w:val="000000"/>
          <w:sz w:val="28"/>
          <w:szCs w:val="28"/>
          <w:lang w:val="uk-UA" w:eastAsia="uk-UA"/>
        </w:rPr>
        <w:t xml:space="preserve"> зображена і в</w:t>
      </w:r>
      <w:r w:rsidRPr="00E3300F">
        <w:rPr>
          <w:rFonts w:ascii="Times New Roman" w:hAnsi="Times New Roman"/>
          <w:sz w:val="28"/>
          <w:szCs w:val="28"/>
          <w:lang w:val="uk-UA"/>
        </w:rPr>
        <w:t xml:space="preserve"> повісті «Остап Шаптала», у якій дія відбувається здебільшого у внутрішньому світі героя. Протагоніст Остап Шаптала усвідомлює абсурдність світу, переживає «межові ситуації» смерті близької людини і провини перед нею, шукає і не може знайти сенс існування, відчуває себе самотнім, непотрібним, зайвим, відчуженим у суспільстві.</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Предметом зображення в інтелектуальних романах «Місто» й «Невеличка драма» також стала людська екзистенція. У названих творах автор зображує міське життя, яке, на думку екзистенціалістів, уособлює абсурд буття. Для переважної більшості героїв досліджуваних творів світ постає позбавленим сенсу, де абсурдність, відчуженість і самотність є прикметою людського існування.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Типовою ознакою екзистенціального дискурсу роману «Місто» є розрізнення справжнього («автентичного») й несправжнього («неавтентичного») існування людини. Особливого значення в романі набуває проблема творчості як екзистенційний вибір митця, як спосіб пізнання істини, справжнього існування. Головний герой твору вирішує побороти місто з його </w:t>
      </w:r>
      <w:r w:rsidRPr="00E3300F">
        <w:rPr>
          <w:sz w:val="28"/>
          <w:szCs w:val="28"/>
          <w:lang w:val="uk-UA"/>
        </w:rPr>
        <w:lastRenderedPageBreak/>
        <w:t xml:space="preserve">абсурдними законами життя, «зріднитися» з ним. У розв'язці роману творчий запал Радченка написати повість про людей можна розглядати як шлях виходу з абсурдної дійсності або піднесення над нею. Отже, в образі митця бачимо особистість, яка творчістю може виправдати своє існування.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У романі «Невеличка драма» автор актуалізував увагу на проблемі свободи (свободи вибору та вибору свободи), яка, з екзистенціалістського погляду, є фундаментальною характеристикою людського буття. Ця проблема розкривається на образі головної героїні Марти Висоцької, вільної у своєму виборі та вчинках особистості, і водночас «замкнутої», закинутої у вир «буття-в-світі».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Любов як ознака людського буття є екзистенційним центром аналізованих романів. У творі «Місто» вона розглядається як можливий вихід із абсурдної буденщини, засіб самоствердження, тоді як у «Невеличкій драмі» кохання – це романтична ілюзія головної героїні, мета якої полягала в ліквідації внутрішньої самотності.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У прозі В. Підмогильного простежуємо типологічний зв’язок із творами західноєвропейських філософів-екзистенціалістів. Його герої «по-новому» бачать світ: відчувають трагізм і неминучу конечність власного буття, відчуженість і абсурдність навколишнього світу, тривогу й страх перед майбутнім тощо. Не відкидаючи трагізму людського буття, В. Підмогильний привносить у людські дії та вчинки сенс, мету, прагнення пізнати свою істинну природу, утверджує людину як найвищу цінність. </w:t>
      </w:r>
    </w:p>
    <w:p w:rsidR="00DA4A67" w:rsidRDefault="00DA4A67" w:rsidP="00DA4A67">
      <w:pPr>
        <w:spacing w:after="160" w:line="259" w:lineRule="auto"/>
        <w:rPr>
          <w:lang w:val="uk-UA"/>
        </w:rPr>
      </w:pPr>
      <w:r>
        <w:rPr>
          <w:lang w:val="uk-UA"/>
        </w:rPr>
        <w:br w:type="page"/>
      </w:r>
    </w:p>
    <w:p w:rsidR="00DA4A67" w:rsidRPr="00E3300F" w:rsidRDefault="00DA4A67" w:rsidP="00DA4A67">
      <w:pPr>
        <w:shd w:val="clear" w:color="auto" w:fill="FFFFFF"/>
        <w:spacing w:line="360" w:lineRule="auto"/>
        <w:ind w:firstLine="709"/>
        <w:jc w:val="center"/>
        <w:outlineLvl w:val="0"/>
        <w:rPr>
          <w:b/>
          <w:bCs/>
          <w:color w:val="000000"/>
          <w:sz w:val="28"/>
          <w:szCs w:val="28"/>
          <w:lang w:val="uk-UA"/>
        </w:rPr>
      </w:pPr>
      <w:r w:rsidRPr="00E3300F">
        <w:rPr>
          <w:b/>
          <w:bCs/>
          <w:color w:val="000000"/>
          <w:sz w:val="28"/>
          <w:szCs w:val="28"/>
          <w:lang w:val="uk-UA"/>
        </w:rPr>
        <w:lastRenderedPageBreak/>
        <w:t xml:space="preserve">РОЗДІЛ 3 </w:t>
      </w:r>
    </w:p>
    <w:p w:rsidR="00DA4A67" w:rsidRPr="00E3300F" w:rsidRDefault="00DA4A67" w:rsidP="00DA4A67">
      <w:pPr>
        <w:shd w:val="clear" w:color="auto" w:fill="FFFFFF"/>
        <w:spacing w:line="360" w:lineRule="auto"/>
        <w:ind w:firstLine="709"/>
        <w:jc w:val="center"/>
        <w:outlineLvl w:val="0"/>
        <w:rPr>
          <w:b/>
          <w:sz w:val="28"/>
          <w:szCs w:val="28"/>
          <w:lang w:val="uk-UA"/>
        </w:rPr>
      </w:pPr>
      <w:r w:rsidRPr="00E3300F">
        <w:rPr>
          <w:b/>
          <w:bCs/>
          <w:color w:val="000000"/>
          <w:sz w:val="28"/>
          <w:szCs w:val="28"/>
          <w:lang w:val="uk-UA"/>
        </w:rPr>
        <w:t xml:space="preserve">ОСОБЛИВОСТІ ВИВЧЕННЯ ЕСТЕТИКИ ЛІТЕРАТУРНОГО ЕКЗИСТЕНЦІАЛІЗМУ </w:t>
      </w:r>
      <w:r w:rsidR="000D269E">
        <w:rPr>
          <w:b/>
          <w:sz w:val="28"/>
          <w:szCs w:val="28"/>
          <w:lang w:val="uk-UA"/>
        </w:rPr>
        <w:t>В</w:t>
      </w:r>
      <w:r w:rsidRPr="00E3300F">
        <w:rPr>
          <w:b/>
          <w:sz w:val="28"/>
          <w:szCs w:val="28"/>
          <w:lang w:val="uk-UA"/>
        </w:rPr>
        <w:t xml:space="preserve"> ЗАКЛАДАХ ЗАГАЛЬНОЇ СЕРЕДНЬОЇ ОСВІТИ</w:t>
      </w:r>
      <w:r w:rsidRPr="00E3300F">
        <w:rPr>
          <w:b/>
          <w:bCs/>
          <w:color w:val="000000"/>
          <w:sz w:val="28"/>
          <w:szCs w:val="28"/>
          <w:lang w:val="uk-UA"/>
        </w:rPr>
        <w:t xml:space="preserve"> (НА МАТЕРІАЛІ ПРОЗИ В. </w:t>
      </w:r>
      <w:r w:rsidRPr="00E3300F">
        <w:rPr>
          <w:b/>
          <w:sz w:val="28"/>
          <w:szCs w:val="28"/>
          <w:lang w:val="uk-UA"/>
        </w:rPr>
        <w:t>ПІДМОГИЛЬНОГО)</w:t>
      </w:r>
    </w:p>
    <w:p w:rsidR="00DA4A67" w:rsidRDefault="00DA4A67" w:rsidP="00DA4A67">
      <w:pPr>
        <w:shd w:val="clear" w:color="auto" w:fill="FFFFFF"/>
        <w:spacing w:line="360" w:lineRule="auto"/>
        <w:ind w:firstLine="709"/>
        <w:jc w:val="center"/>
        <w:outlineLvl w:val="0"/>
        <w:rPr>
          <w:b/>
          <w:sz w:val="28"/>
          <w:szCs w:val="28"/>
          <w:lang w:val="uk-UA"/>
        </w:rPr>
      </w:pPr>
    </w:p>
    <w:p w:rsidR="00740A89" w:rsidRPr="00E3300F" w:rsidRDefault="00740A89" w:rsidP="00DA4A67">
      <w:pPr>
        <w:shd w:val="clear" w:color="auto" w:fill="FFFFFF"/>
        <w:spacing w:line="360" w:lineRule="auto"/>
        <w:ind w:firstLine="709"/>
        <w:jc w:val="center"/>
        <w:outlineLvl w:val="0"/>
        <w:rPr>
          <w:b/>
          <w:sz w:val="28"/>
          <w:szCs w:val="28"/>
          <w:lang w:val="uk-UA"/>
        </w:rPr>
      </w:pPr>
    </w:p>
    <w:p w:rsidR="00DA4A67" w:rsidRPr="00E3300F" w:rsidRDefault="00DA4A67" w:rsidP="00DA4A67">
      <w:pPr>
        <w:shd w:val="clear" w:color="auto" w:fill="FFFFFF"/>
        <w:spacing w:line="360" w:lineRule="auto"/>
        <w:ind w:firstLine="709"/>
        <w:jc w:val="both"/>
        <w:outlineLvl w:val="0"/>
        <w:rPr>
          <w:b/>
          <w:sz w:val="28"/>
          <w:szCs w:val="28"/>
          <w:lang w:val="uk-UA"/>
        </w:rPr>
      </w:pPr>
      <w:r w:rsidRPr="00E3300F">
        <w:rPr>
          <w:b/>
          <w:bCs/>
          <w:color w:val="000000"/>
          <w:sz w:val="28"/>
          <w:szCs w:val="28"/>
          <w:lang w:val="uk-UA"/>
        </w:rPr>
        <w:t xml:space="preserve">3.1. </w:t>
      </w:r>
      <w:r w:rsidRPr="00E3300F">
        <w:rPr>
          <w:b/>
          <w:sz w:val="28"/>
          <w:szCs w:val="28"/>
          <w:lang w:val="uk-UA"/>
        </w:rPr>
        <w:t>Стан досліджуваної проблеми в методиці навчання літератури і шкільній практиці</w:t>
      </w:r>
    </w:p>
    <w:p w:rsidR="00DA4A67" w:rsidRPr="00E3300F" w:rsidRDefault="00DA4A67" w:rsidP="00DA4A67">
      <w:pPr>
        <w:spacing w:line="360" w:lineRule="auto"/>
        <w:ind w:firstLine="709"/>
        <w:jc w:val="both"/>
        <w:rPr>
          <w:rStyle w:val="rvts8"/>
          <w:color w:val="000000"/>
          <w:sz w:val="28"/>
          <w:szCs w:val="28"/>
          <w:lang w:val="uk-UA"/>
        </w:rPr>
      </w:pPr>
    </w:p>
    <w:p w:rsidR="00DA4A67" w:rsidRPr="00E3300F" w:rsidRDefault="00DA4A67" w:rsidP="00DA4A67">
      <w:pPr>
        <w:spacing w:line="360" w:lineRule="auto"/>
        <w:ind w:firstLine="709"/>
        <w:jc w:val="both"/>
        <w:rPr>
          <w:color w:val="000000"/>
          <w:sz w:val="28"/>
          <w:szCs w:val="28"/>
          <w:lang w:val="uk-UA"/>
        </w:rPr>
      </w:pPr>
      <w:r w:rsidRPr="00E3300F">
        <w:rPr>
          <w:rStyle w:val="rvts8"/>
          <w:color w:val="000000"/>
          <w:sz w:val="28"/>
          <w:szCs w:val="28"/>
          <w:lang w:val="uk-UA"/>
        </w:rPr>
        <w:t xml:space="preserve">Сучасна українська літературознавча наука й практика відроджується після уніфікації художніх систем. Так, однією з нових інтерпретаційних баз для художньої літератури стала екзистенціалістська теорія. Філософами й літературознавцями упродовж останніх років було проаналізовано твори українських митців із позицій екзистенціалізму. Ми переконалися в цьому на прикладі напрацювань учених стосовно аналізу екзистенціального дискурсу прози В. Підмогильного. Цей і подібний матеріал дозволяє методистам побудувати навчальну методичну систему вивчення української екзистенціальної прози в старших класах закладів загальної середньої освіти. </w:t>
      </w:r>
      <w:r w:rsidRPr="00E3300F">
        <w:rPr>
          <w:sz w:val="28"/>
          <w:szCs w:val="28"/>
          <w:lang w:val="uk-UA"/>
        </w:rPr>
        <w:t xml:space="preserve">Адже глибоке усвідомлення і аналіз </w:t>
      </w:r>
      <w:r w:rsidRPr="00E3300F">
        <w:rPr>
          <w:spacing w:val="-4"/>
          <w:sz w:val="28"/>
          <w:szCs w:val="28"/>
          <w:lang w:val="uk-UA"/>
        </w:rPr>
        <w:t xml:space="preserve">художнього твору залежать від того, чи осмислили учні філософські </w:t>
      </w:r>
      <w:r w:rsidRPr="00E3300F">
        <w:rPr>
          <w:sz w:val="28"/>
          <w:szCs w:val="28"/>
          <w:lang w:val="uk-UA"/>
        </w:rPr>
        <w:t>ідеї, які втілені у ньому, стали його джерелами, вплинули на світогляд письменника.</w:t>
      </w:r>
    </w:p>
    <w:p w:rsidR="00DA4A67" w:rsidRPr="00E3300F" w:rsidRDefault="00DA4A67" w:rsidP="00DA4A67">
      <w:pPr>
        <w:spacing w:line="360" w:lineRule="auto"/>
        <w:ind w:firstLine="709"/>
        <w:jc w:val="both"/>
        <w:rPr>
          <w:color w:val="000000"/>
          <w:sz w:val="28"/>
          <w:szCs w:val="28"/>
          <w:lang w:val="uk-UA"/>
        </w:rPr>
      </w:pPr>
      <w:r w:rsidRPr="00E3300F">
        <w:rPr>
          <w:sz w:val="28"/>
          <w:szCs w:val="28"/>
          <w:lang w:val="uk-UA"/>
        </w:rPr>
        <w:t xml:space="preserve">Окрім цього, «…загальновизнаним у психології є твердження про те, що надзвичайно важливим для формування особистості старшокласника, його духовного розвитку є залучення знань з філософії на уроках літератури, увага до філософських питань, порушених у художніх творах. Учені підкреслюють, що ґрунтовне вивчення художніх творів, розгляд вічних проблем буття, відтворених письменником, можуть стати стимулом для формування власних відповідей на них, вироблення життєвої позиції» [87, с. 1]. Додамо, що інтерпретація екзистенціальних проблем у художньому творі сприяє </w:t>
      </w:r>
      <w:r w:rsidRPr="00E3300F">
        <w:rPr>
          <w:sz w:val="28"/>
          <w:szCs w:val="28"/>
          <w:lang w:val="uk-UA"/>
        </w:rPr>
        <w:lastRenderedPageBreak/>
        <w:t>інтелектуальному розвитку, допомагає старшокласникам у пошуку істини, пізнанні себе та людської природи.</w:t>
      </w:r>
    </w:p>
    <w:p w:rsidR="00DA4A67" w:rsidRPr="00E3300F" w:rsidRDefault="00DA4A67" w:rsidP="00DA4A67">
      <w:pPr>
        <w:spacing w:line="360" w:lineRule="auto"/>
        <w:ind w:firstLine="709"/>
        <w:jc w:val="both"/>
        <w:rPr>
          <w:color w:val="000000"/>
          <w:sz w:val="28"/>
          <w:szCs w:val="28"/>
          <w:lang w:val="uk-UA"/>
        </w:rPr>
      </w:pPr>
      <w:r w:rsidRPr="00E3300F">
        <w:rPr>
          <w:color w:val="000000"/>
          <w:sz w:val="28"/>
          <w:szCs w:val="28"/>
          <w:lang w:val="uk-UA"/>
        </w:rPr>
        <w:t>Деякі аспекти вивчення художнього твору, близькі до теми нашого дослідження, були предметом розгляду авторів дисертацій: А. Нагорної («</w:t>
      </w:r>
      <w:r w:rsidRPr="00E3300F">
        <w:rPr>
          <w:color w:val="000000"/>
          <w:sz w:val="28"/>
          <w:szCs w:val="28"/>
          <w:shd w:val="clear" w:color="auto" w:fill="FFFFFF"/>
          <w:lang w:val="uk-UA"/>
        </w:rPr>
        <w:t>Методика застосування філософських джерел у процесі вивчення зарубіжної літератури (9-11 кл.)», 2007</w:t>
      </w:r>
      <w:r w:rsidRPr="00E3300F">
        <w:rPr>
          <w:color w:val="000000"/>
          <w:sz w:val="28"/>
          <w:szCs w:val="28"/>
          <w:lang w:val="uk-UA"/>
        </w:rPr>
        <w:t>) [87], К. Таранік-Ткачук («</w:t>
      </w:r>
      <w:r w:rsidRPr="00E3300F">
        <w:rPr>
          <w:color w:val="000000"/>
          <w:sz w:val="28"/>
          <w:szCs w:val="28"/>
          <w:shd w:val="clear" w:color="auto" w:fill="FFFFFF"/>
          <w:lang w:val="uk-UA"/>
        </w:rPr>
        <w:t xml:space="preserve">Методика застосування стилістичного аналізу </w:t>
      </w:r>
      <w:r w:rsidRPr="00E3300F">
        <w:rPr>
          <w:sz w:val="28"/>
          <w:szCs w:val="28"/>
          <w:shd w:val="clear" w:color="auto" w:fill="FFFFFF"/>
          <w:lang w:val="uk-UA"/>
        </w:rPr>
        <w:t>в процесі вивчення творів зарубіжної літератури в 9-11 класах», 2008</w:t>
      </w:r>
      <w:r w:rsidRPr="00E3300F">
        <w:rPr>
          <w:sz w:val="28"/>
          <w:szCs w:val="28"/>
          <w:lang w:val="uk-UA"/>
        </w:rPr>
        <w:t>) [124],</w:t>
      </w:r>
      <w:r w:rsidRPr="00E3300F">
        <w:rPr>
          <w:sz w:val="22"/>
          <w:szCs w:val="22"/>
          <w:lang w:val="uk-UA"/>
        </w:rPr>
        <w:t xml:space="preserve"> </w:t>
      </w:r>
      <w:r w:rsidRPr="00E3300F">
        <w:rPr>
          <w:sz w:val="28"/>
          <w:szCs w:val="28"/>
          <w:lang w:val="uk-UA"/>
        </w:rPr>
        <w:t>Г. Токмань («Методика викладання української літератури в старшій школі на екзистенціально-діалогічних засадах», 2007) [127].</w:t>
      </w:r>
    </w:p>
    <w:p w:rsidR="00DA4A67" w:rsidRPr="00E3300F" w:rsidRDefault="00DA4A67" w:rsidP="00DA4A67">
      <w:pPr>
        <w:widowControl w:val="0"/>
        <w:tabs>
          <w:tab w:val="left" w:pos="1134"/>
        </w:tabs>
        <w:spacing w:line="360" w:lineRule="auto"/>
        <w:ind w:firstLine="709"/>
        <w:jc w:val="both"/>
        <w:rPr>
          <w:spacing w:val="-4"/>
          <w:sz w:val="28"/>
          <w:szCs w:val="28"/>
          <w:lang w:val="uk-UA"/>
        </w:rPr>
      </w:pPr>
      <w:r w:rsidRPr="00E3300F">
        <w:rPr>
          <w:sz w:val="28"/>
          <w:szCs w:val="28"/>
          <w:lang w:val="uk-UA"/>
        </w:rPr>
        <w:t xml:space="preserve">Зокрема, важливими для </w:t>
      </w:r>
      <w:r w:rsidRPr="00E3300F">
        <w:rPr>
          <w:color w:val="000000"/>
          <w:sz w:val="28"/>
          <w:szCs w:val="28"/>
          <w:lang w:val="uk-UA"/>
        </w:rPr>
        <w:t>нашого дослідження є результати дисертації А. </w:t>
      </w:r>
      <w:r w:rsidRPr="00E3300F">
        <w:rPr>
          <w:sz w:val="28"/>
          <w:szCs w:val="28"/>
          <w:lang w:val="uk-UA"/>
        </w:rPr>
        <w:t>Нагорної, яка розробила м</w:t>
      </w:r>
      <w:r w:rsidRPr="00E3300F">
        <w:rPr>
          <w:bCs/>
          <w:color w:val="000000"/>
          <w:sz w:val="28"/>
          <w:szCs w:val="28"/>
          <w:shd w:val="clear" w:color="auto" w:fill="FFFFFF"/>
          <w:lang w:val="uk-UA"/>
        </w:rPr>
        <w:t xml:space="preserve">етодичну систему застосування філософських джерел у процесі вивчення зарубіжної літератури </w:t>
      </w:r>
      <w:r w:rsidRPr="00E3300F">
        <w:rPr>
          <w:spacing w:val="-4"/>
          <w:sz w:val="28"/>
          <w:szCs w:val="28"/>
          <w:lang w:val="uk-UA"/>
        </w:rPr>
        <w:t>в 9-11 класах, домінуючими у ході реалізації якої визначила «…такі методи, як евристичний, дослідницький, репродуктивний, та прийоми, а саме: самостійного опрацювання філософського джерела, зіставлення, постановки дослідницьких завдань, створення проблемної ситуації, навчального диспуту, повідомлення, доповіді учнів та інші» [</w:t>
      </w:r>
      <w:r w:rsidRPr="00E3300F">
        <w:rPr>
          <w:sz w:val="28"/>
          <w:szCs w:val="28"/>
          <w:lang w:val="uk-UA"/>
        </w:rPr>
        <w:t>87,</w:t>
      </w:r>
      <w:r w:rsidRPr="00E3300F">
        <w:rPr>
          <w:sz w:val="20"/>
          <w:szCs w:val="20"/>
          <w:lang w:val="uk-UA"/>
        </w:rPr>
        <w:t xml:space="preserve"> </w:t>
      </w:r>
      <w:r w:rsidRPr="00E3300F">
        <w:rPr>
          <w:spacing w:val="-4"/>
          <w:sz w:val="28"/>
          <w:szCs w:val="28"/>
          <w:lang w:val="uk-UA"/>
        </w:rPr>
        <w:t>c. 16].</w:t>
      </w:r>
    </w:p>
    <w:p w:rsidR="00DA4A67" w:rsidRPr="00E3300F" w:rsidRDefault="00DA4A67" w:rsidP="00DA4A67">
      <w:pPr>
        <w:pStyle w:val="rvps7"/>
        <w:spacing w:line="360" w:lineRule="auto"/>
        <w:ind w:firstLine="709"/>
        <w:rPr>
          <w:color w:val="000000"/>
          <w:sz w:val="28"/>
          <w:szCs w:val="28"/>
          <w:lang w:val="uk-UA"/>
        </w:rPr>
      </w:pPr>
      <w:r w:rsidRPr="00E3300F">
        <w:rPr>
          <w:color w:val="000000"/>
          <w:sz w:val="28"/>
          <w:szCs w:val="28"/>
          <w:lang w:val="uk-UA"/>
        </w:rPr>
        <w:t>О. Лілік у кандидатській дисертації дослідила особливості вивчення екзистенціальної прози в старших класах закладів загальної середньої освіти. На її думку, вивчення цього типу художньої літератури сприятиме «усвідомленню учнями її особливостей, формуванню поняття про світовий і український літературний процеси, осмисленню й засвоєнню школярами національних і загальнолюдських цінностей, які несуть у собі прозові твори українських письменників-екзистенціалістів, морально-етичному зростанню учнів, вихованню національно свідомого громадянина» [</w:t>
      </w:r>
      <w:r w:rsidRPr="00E3300F">
        <w:rPr>
          <w:rStyle w:val="rvts8"/>
          <w:color w:val="000000"/>
          <w:sz w:val="28"/>
          <w:szCs w:val="28"/>
          <w:lang w:val="uk-UA"/>
        </w:rPr>
        <w:t>67</w:t>
      </w:r>
      <w:r w:rsidRPr="00E3300F">
        <w:rPr>
          <w:sz w:val="28"/>
          <w:szCs w:val="28"/>
          <w:lang w:val="uk-UA"/>
        </w:rPr>
        <w:t>,</w:t>
      </w:r>
      <w:r w:rsidRPr="00E3300F">
        <w:rPr>
          <w:sz w:val="22"/>
          <w:szCs w:val="22"/>
          <w:lang w:val="uk-UA"/>
        </w:rPr>
        <w:t xml:space="preserve"> </w:t>
      </w:r>
      <w:r w:rsidRPr="00E3300F">
        <w:rPr>
          <w:color w:val="000000"/>
          <w:sz w:val="28"/>
          <w:szCs w:val="28"/>
          <w:lang w:val="uk-UA"/>
        </w:rPr>
        <w:t>c. 11].</w:t>
      </w:r>
    </w:p>
    <w:p w:rsidR="00DA4A67" w:rsidRPr="00E3300F" w:rsidRDefault="00DA4A67" w:rsidP="00DA4A67">
      <w:pPr>
        <w:shd w:val="clear" w:color="auto" w:fill="FFFFFF"/>
        <w:spacing w:line="360" w:lineRule="auto"/>
        <w:ind w:firstLine="709"/>
        <w:jc w:val="both"/>
        <w:outlineLvl w:val="0"/>
        <w:rPr>
          <w:color w:val="000000"/>
          <w:spacing w:val="4"/>
          <w:sz w:val="28"/>
          <w:szCs w:val="28"/>
          <w:lang w:val="uk-UA"/>
        </w:rPr>
      </w:pPr>
      <w:r w:rsidRPr="00E3300F">
        <w:rPr>
          <w:color w:val="000000"/>
          <w:sz w:val="28"/>
          <w:szCs w:val="28"/>
          <w:lang w:val="uk-UA"/>
        </w:rPr>
        <w:t>На прикладах творів Р. Андріяшика, І. Багряного, В. </w:t>
      </w:r>
      <w:r w:rsidRPr="00E3300F">
        <w:rPr>
          <w:sz w:val="28"/>
          <w:szCs w:val="28"/>
          <w:lang w:val="uk-UA"/>
        </w:rPr>
        <w:t>Барки,</w:t>
      </w:r>
      <w:r w:rsidRPr="00E3300F">
        <w:rPr>
          <w:lang w:val="uk-UA"/>
        </w:rPr>
        <w:t xml:space="preserve"> </w:t>
      </w:r>
      <w:r w:rsidRPr="00E3300F">
        <w:rPr>
          <w:color w:val="000000"/>
          <w:sz w:val="28"/>
          <w:szCs w:val="28"/>
          <w:lang w:val="uk-UA"/>
        </w:rPr>
        <w:t xml:space="preserve">М. Коцюбинського, М. Матіос, В. Підмогильного, О. Турянського та ін., дослідниця продемонструвала методику вивчення екзистенціальної прози. Зокрема, запропонувала розробку </w:t>
      </w:r>
      <w:r w:rsidRPr="00E3300F">
        <w:rPr>
          <w:color w:val="000000"/>
          <w:spacing w:val="4"/>
          <w:sz w:val="28"/>
          <w:szCs w:val="28"/>
          <w:lang w:val="uk-UA"/>
        </w:rPr>
        <w:t>диспуту «Боротьба розуму і почуттів в людині» за романом В. Підмогильного «Місто» [67, с. 12].</w:t>
      </w:r>
    </w:p>
    <w:p w:rsidR="00DA4A67" w:rsidRPr="00E3300F" w:rsidRDefault="00DA4A67" w:rsidP="00DA4A67">
      <w:pPr>
        <w:pStyle w:val="rvps7"/>
        <w:spacing w:line="360" w:lineRule="auto"/>
        <w:ind w:firstLine="709"/>
        <w:rPr>
          <w:color w:val="000000"/>
          <w:sz w:val="28"/>
          <w:szCs w:val="28"/>
          <w:lang w:val="uk-UA"/>
        </w:rPr>
      </w:pPr>
      <w:r w:rsidRPr="00E3300F">
        <w:rPr>
          <w:color w:val="000000"/>
          <w:sz w:val="28"/>
          <w:szCs w:val="28"/>
          <w:lang w:val="uk-UA"/>
        </w:rPr>
        <w:lastRenderedPageBreak/>
        <w:t>Варто зазначити, що О. </w:t>
      </w:r>
      <w:r w:rsidRPr="00E3300F">
        <w:rPr>
          <w:sz w:val="28"/>
          <w:szCs w:val="28"/>
          <w:lang w:val="uk-UA"/>
        </w:rPr>
        <w:t>Лілік окреслює в</w:t>
      </w:r>
      <w:r w:rsidRPr="00E3300F">
        <w:rPr>
          <w:color w:val="000000"/>
          <w:sz w:val="28"/>
          <w:szCs w:val="28"/>
          <w:lang w:val="uk-UA"/>
        </w:rPr>
        <w:t xml:space="preserve"> українській екзистенціальній прозі дві групи:</w:t>
      </w:r>
    </w:p>
    <w:p w:rsidR="00DA4A67" w:rsidRPr="00E3300F" w:rsidRDefault="00DA4A67" w:rsidP="00DA4A67">
      <w:pPr>
        <w:pStyle w:val="rvps7"/>
        <w:tabs>
          <w:tab w:val="left" w:pos="1080"/>
        </w:tabs>
        <w:spacing w:line="360" w:lineRule="auto"/>
        <w:ind w:firstLine="709"/>
        <w:rPr>
          <w:color w:val="000000"/>
          <w:sz w:val="28"/>
          <w:szCs w:val="28"/>
          <w:lang w:val="uk-UA"/>
        </w:rPr>
      </w:pPr>
      <w:r w:rsidRPr="00E3300F">
        <w:rPr>
          <w:color w:val="000000"/>
          <w:sz w:val="28"/>
          <w:szCs w:val="28"/>
          <w:lang w:val="uk-UA"/>
        </w:rPr>
        <w:t>«- Інтелектуально-філософська проза з яскравими екзистенціальними мотивами, до якої належать твори В. Підмогильного, В. Домонтовича, Ю. Косача, романи Є. Плужника «Недуга», М. Могилянського «Честь»;</w:t>
      </w:r>
    </w:p>
    <w:p w:rsidR="00DA4A67" w:rsidRPr="00E3300F" w:rsidRDefault="00DA4A67" w:rsidP="00DA4A67">
      <w:pPr>
        <w:pStyle w:val="rvps7"/>
        <w:numPr>
          <w:ilvl w:val="0"/>
          <w:numId w:val="7"/>
        </w:numPr>
        <w:tabs>
          <w:tab w:val="left" w:pos="1080"/>
        </w:tabs>
        <w:spacing w:line="360" w:lineRule="auto"/>
        <w:ind w:left="0" w:firstLine="709"/>
        <w:rPr>
          <w:color w:val="000000"/>
          <w:sz w:val="28"/>
          <w:szCs w:val="28"/>
          <w:lang w:val="uk-UA"/>
        </w:rPr>
      </w:pPr>
      <w:r w:rsidRPr="00E3300F">
        <w:rPr>
          <w:color w:val="000000"/>
          <w:sz w:val="28"/>
          <w:szCs w:val="28"/>
          <w:lang w:val="uk-UA"/>
        </w:rPr>
        <w:t xml:space="preserve">«Національно-екзистенціальна» проза, створена на матеріалах української історії: повість-поема О. Турянського «Поза межами болю», романи Івана Багряного, У. Самчука, Василя Барки, «Сибірські новели» Б. Антоненка-Давидовича, твори Р. Андріяшика «Додому нема вороття», «Люди зі страху», драма на три життя «Солодка Даруся», повість «Москалиця» М. Матіос» </w:t>
      </w:r>
      <w:r w:rsidRPr="00E3300F">
        <w:rPr>
          <w:color w:val="000000"/>
          <w:spacing w:val="4"/>
          <w:sz w:val="28"/>
          <w:szCs w:val="28"/>
          <w:lang w:val="uk-UA"/>
        </w:rPr>
        <w:t>[67, с. 8].</w:t>
      </w:r>
    </w:p>
    <w:p w:rsidR="00DA4A67" w:rsidRPr="00E3300F" w:rsidRDefault="00DA4A67" w:rsidP="00DA4A67">
      <w:pPr>
        <w:spacing w:line="360" w:lineRule="auto"/>
        <w:ind w:left="120" w:firstLine="709"/>
        <w:jc w:val="both"/>
        <w:rPr>
          <w:color w:val="000000"/>
          <w:sz w:val="28"/>
          <w:szCs w:val="28"/>
          <w:lang w:val="uk-UA"/>
        </w:rPr>
      </w:pPr>
      <w:r w:rsidRPr="00E3300F">
        <w:rPr>
          <w:color w:val="000000"/>
          <w:sz w:val="28"/>
          <w:szCs w:val="28"/>
          <w:lang w:val="uk-UA"/>
        </w:rPr>
        <w:t>При цьому дослідниця визначила особливості вивчення прози кожної з цих двох груп. Зокрема, інтелектуальну прозу з яскравими екзистенціальними рисами, до якої належить творчість В. Підмогильного, О. Лілік пропонує вивчали за такою моделлю:</w:t>
      </w:r>
    </w:p>
    <w:p w:rsidR="00DA4A67" w:rsidRPr="00E3300F" w:rsidRDefault="00DA4A67" w:rsidP="00DA4A67">
      <w:pPr>
        <w:pStyle w:val="a7"/>
        <w:numPr>
          <w:ilvl w:val="0"/>
          <w:numId w:val="19"/>
        </w:numPr>
        <w:autoSpaceDE w:val="0"/>
        <w:autoSpaceDN w:val="0"/>
        <w:spacing w:line="360" w:lineRule="auto"/>
        <w:ind w:left="0" w:firstLine="709"/>
        <w:jc w:val="both"/>
        <w:rPr>
          <w:color w:val="000000"/>
          <w:szCs w:val="28"/>
        </w:rPr>
      </w:pPr>
      <w:r w:rsidRPr="00E3300F">
        <w:rPr>
          <w:color w:val="000000"/>
          <w:szCs w:val="28"/>
        </w:rPr>
        <w:t xml:space="preserve">«Активізація наявних в учнів знань про філософську систему екзистенціалізму, основні її категорії й положення; їх доповнення й поглиблення. </w:t>
      </w:r>
    </w:p>
    <w:p w:rsidR="00DA4A67" w:rsidRPr="00E3300F" w:rsidRDefault="00DA4A67" w:rsidP="00DA4A67">
      <w:pPr>
        <w:pStyle w:val="a7"/>
        <w:numPr>
          <w:ilvl w:val="0"/>
          <w:numId w:val="19"/>
        </w:numPr>
        <w:autoSpaceDE w:val="0"/>
        <w:autoSpaceDN w:val="0"/>
        <w:spacing w:line="360" w:lineRule="auto"/>
        <w:ind w:left="0" w:firstLine="709"/>
        <w:jc w:val="both"/>
        <w:rPr>
          <w:color w:val="000000"/>
          <w:szCs w:val="28"/>
        </w:rPr>
      </w:pPr>
      <w:r w:rsidRPr="00E3300F">
        <w:rPr>
          <w:color w:val="000000"/>
          <w:szCs w:val="28"/>
        </w:rPr>
        <w:t>Аналіз історичного й суспільного контексту.</w:t>
      </w:r>
    </w:p>
    <w:p w:rsidR="00DA4A67" w:rsidRPr="00E3300F" w:rsidRDefault="00DA4A67" w:rsidP="00DA4A67">
      <w:pPr>
        <w:pStyle w:val="a7"/>
        <w:numPr>
          <w:ilvl w:val="0"/>
          <w:numId w:val="19"/>
        </w:numPr>
        <w:autoSpaceDE w:val="0"/>
        <w:autoSpaceDN w:val="0"/>
        <w:spacing w:line="360" w:lineRule="auto"/>
        <w:ind w:left="0" w:firstLine="709"/>
        <w:jc w:val="both"/>
        <w:rPr>
          <w:color w:val="000000"/>
          <w:szCs w:val="28"/>
        </w:rPr>
      </w:pPr>
      <w:r w:rsidRPr="00E3300F">
        <w:rPr>
          <w:color w:val="000000"/>
          <w:szCs w:val="28"/>
        </w:rPr>
        <w:t>Історія створення художнього тексту.</w:t>
      </w:r>
    </w:p>
    <w:p w:rsidR="00DA4A67" w:rsidRPr="00E3300F" w:rsidRDefault="00DA4A67" w:rsidP="00DA4A67">
      <w:pPr>
        <w:pStyle w:val="a7"/>
        <w:numPr>
          <w:ilvl w:val="0"/>
          <w:numId w:val="19"/>
        </w:numPr>
        <w:autoSpaceDE w:val="0"/>
        <w:autoSpaceDN w:val="0"/>
        <w:spacing w:line="360" w:lineRule="auto"/>
        <w:ind w:left="0" w:firstLine="709"/>
        <w:jc w:val="both"/>
        <w:rPr>
          <w:color w:val="000000"/>
          <w:szCs w:val="28"/>
        </w:rPr>
      </w:pPr>
      <w:r w:rsidRPr="00E3300F">
        <w:rPr>
          <w:color w:val="000000"/>
          <w:szCs w:val="28"/>
        </w:rPr>
        <w:t>Характеристика екзистенціальних мотивів у творі.</w:t>
      </w:r>
    </w:p>
    <w:p w:rsidR="00DA4A67" w:rsidRPr="00E3300F" w:rsidRDefault="00DA4A67" w:rsidP="00DA4A67">
      <w:pPr>
        <w:pStyle w:val="a7"/>
        <w:numPr>
          <w:ilvl w:val="0"/>
          <w:numId w:val="19"/>
        </w:numPr>
        <w:autoSpaceDE w:val="0"/>
        <w:autoSpaceDN w:val="0"/>
        <w:spacing w:line="360" w:lineRule="auto"/>
        <w:ind w:left="0" w:firstLine="709"/>
        <w:jc w:val="both"/>
        <w:rPr>
          <w:color w:val="000000"/>
          <w:szCs w:val="28"/>
        </w:rPr>
      </w:pPr>
      <w:r w:rsidRPr="00E3300F">
        <w:rPr>
          <w:color w:val="000000"/>
          <w:szCs w:val="28"/>
        </w:rPr>
        <w:t>Дослідження сутності інтелектуального конфлікту; аналіз різних поглядів на поставлену проблему, визначення авторської світоглядної концепції.</w:t>
      </w:r>
    </w:p>
    <w:p w:rsidR="00DA4A67" w:rsidRPr="00E3300F" w:rsidRDefault="00DA4A67" w:rsidP="00DA4A67">
      <w:pPr>
        <w:pStyle w:val="a7"/>
        <w:numPr>
          <w:ilvl w:val="0"/>
          <w:numId w:val="19"/>
        </w:numPr>
        <w:autoSpaceDE w:val="0"/>
        <w:autoSpaceDN w:val="0"/>
        <w:spacing w:line="360" w:lineRule="auto"/>
        <w:ind w:left="0" w:firstLine="709"/>
        <w:jc w:val="both"/>
        <w:rPr>
          <w:color w:val="000000"/>
          <w:szCs w:val="28"/>
        </w:rPr>
      </w:pPr>
      <w:r w:rsidRPr="00E3300F">
        <w:rPr>
          <w:color w:val="000000"/>
          <w:szCs w:val="28"/>
        </w:rPr>
        <w:t>Аналіз образної системи. Різні аспекти буття: внутрішнє буття особистості, стосунки людина-світ, навколишній світ через призму героїв.</w:t>
      </w:r>
    </w:p>
    <w:p w:rsidR="00DA4A67" w:rsidRPr="00E3300F" w:rsidRDefault="00DA4A67" w:rsidP="00DA4A67">
      <w:pPr>
        <w:pStyle w:val="a7"/>
        <w:numPr>
          <w:ilvl w:val="0"/>
          <w:numId w:val="19"/>
        </w:numPr>
        <w:autoSpaceDE w:val="0"/>
        <w:autoSpaceDN w:val="0"/>
        <w:spacing w:line="360" w:lineRule="auto"/>
        <w:ind w:left="0" w:firstLine="709"/>
        <w:jc w:val="both"/>
        <w:rPr>
          <w:color w:val="000000"/>
          <w:szCs w:val="28"/>
        </w:rPr>
      </w:pPr>
      <w:r w:rsidRPr="00E3300F">
        <w:rPr>
          <w:color w:val="000000"/>
          <w:szCs w:val="28"/>
        </w:rPr>
        <w:t xml:space="preserve">Характеристика композиційних особливостей» [67, с. 11-12]. </w:t>
      </w:r>
    </w:p>
    <w:p w:rsidR="00DA4A67" w:rsidRPr="00E3300F" w:rsidRDefault="00DA4A67" w:rsidP="00DA4A67">
      <w:pPr>
        <w:pStyle w:val="rvps7"/>
        <w:spacing w:line="360" w:lineRule="auto"/>
        <w:ind w:firstLine="709"/>
        <w:rPr>
          <w:color w:val="000000"/>
          <w:sz w:val="28"/>
          <w:szCs w:val="28"/>
          <w:lang w:val="uk-UA"/>
        </w:rPr>
      </w:pPr>
      <w:r w:rsidRPr="00E3300F">
        <w:rPr>
          <w:color w:val="000000"/>
          <w:sz w:val="28"/>
          <w:szCs w:val="28"/>
          <w:lang w:val="uk-UA"/>
        </w:rPr>
        <w:t>Поділяємо думку О. </w:t>
      </w:r>
      <w:r w:rsidRPr="00E3300F">
        <w:rPr>
          <w:sz w:val="28"/>
          <w:szCs w:val="28"/>
          <w:lang w:val="uk-UA"/>
        </w:rPr>
        <w:t xml:space="preserve">Лілік, що </w:t>
      </w:r>
      <w:r w:rsidRPr="00E3300F">
        <w:rPr>
          <w:color w:val="000000"/>
          <w:sz w:val="28"/>
          <w:szCs w:val="28"/>
          <w:lang w:val="uk-UA"/>
        </w:rPr>
        <w:t xml:space="preserve">матеріал про екзистенціалізм має бути доступним для учнів, а «…пріоритетними є проблемно-тематичний (розкриття національної, соціальної, моральної, екзистенціальної проблематики, аналіз </w:t>
      </w:r>
      <w:r w:rsidRPr="00E3300F">
        <w:rPr>
          <w:color w:val="000000"/>
          <w:sz w:val="28"/>
          <w:szCs w:val="28"/>
          <w:lang w:val="uk-UA"/>
        </w:rPr>
        <w:lastRenderedPageBreak/>
        <w:t xml:space="preserve">філософської чи наукової теорії автора) і пообразний (визначення абсурдних і стоїчних героїв) шляхи аналізу екзистенціального твору» [67, с. 16]. </w:t>
      </w:r>
    </w:p>
    <w:p w:rsidR="00DA4A67" w:rsidRPr="00E3300F" w:rsidRDefault="00DA4A67" w:rsidP="00DA4A67">
      <w:pPr>
        <w:shd w:val="clear" w:color="auto" w:fill="FFFFFF"/>
        <w:spacing w:line="360" w:lineRule="auto"/>
        <w:ind w:firstLine="709"/>
        <w:jc w:val="both"/>
        <w:outlineLvl w:val="0"/>
        <w:rPr>
          <w:b/>
          <w:sz w:val="28"/>
          <w:szCs w:val="28"/>
          <w:lang w:val="uk-UA"/>
        </w:rPr>
      </w:pPr>
      <w:r w:rsidRPr="00E3300F">
        <w:rPr>
          <w:color w:val="000000"/>
          <w:sz w:val="28"/>
          <w:szCs w:val="28"/>
          <w:lang w:val="uk-UA"/>
        </w:rPr>
        <w:t>Однак, незважаючи на певні досягнення з цієї теми в методичній науці, на нашу думку, проблема вивчення літературного екзистенціалізму на уроках української літератури, зокрема на матеріалі творчості В. Підмогильного, потребує подальших методичних напрацювань.</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Для визначення стану проблеми дослідження в закладах загальної середньої освіти нами було проаналізовано навчальні програми, підручники з української літератури для старшої школи. Оскільки нас цікавлять прояви екзистенціалізму в художніх творах, насамперед, у прозі В. Підмогильного, то важливим є аналіз чинних навчальних програм на наявність відповідних текстів і матеріалу. </w:t>
      </w:r>
    </w:p>
    <w:p w:rsidR="00DA4A67" w:rsidRPr="00E3300F" w:rsidRDefault="00DA4A67" w:rsidP="00DA4A67">
      <w:pPr>
        <w:spacing w:line="360" w:lineRule="auto"/>
        <w:ind w:firstLine="709"/>
        <w:jc w:val="both"/>
        <w:rPr>
          <w:sz w:val="28"/>
          <w:szCs w:val="28"/>
          <w:lang w:val="uk-UA"/>
        </w:rPr>
      </w:pPr>
      <w:r w:rsidRPr="00E3300F">
        <w:rPr>
          <w:sz w:val="28"/>
          <w:szCs w:val="28"/>
          <w:lang w:val="uk-UA"/>
        </w:rPr>
        <w:t>У пояснювальній записці чинної шкільної програми з української літератури рівня сдандарту (10-11 клас) (</w:t>
      </w:r>
      <w:r w:rsidRPr="00E3300F">
        <w:rPr>
          <w:color w:val="000000"/>
          <w:sz w:val="28"/>
          <w:szCs w:val="28"/>
          <w:lang w:val="uk-UA"/>
        </w:rPr>
        <w:t>авторський колектив:</w:t>
      </w:r>
      <w:r w:rsidRPr="00E3300F">
        <w:rPr>
          <w:b/>
          <w:color w:val="000000"/>
          <w:sz w:val="28"/>
          <w:szCs w:val="28"/>
          <w:lang w:val="uk-UA"/>
        </w:rPr>
        <w:t xml:space="preserve"> </w:t>
      </w:r>
      <w:r w:rsidRPr="00E3300F">
        <w:rPr>
          <w:color w:val="000000"/>
          <w:sz w:val="28"/>
          <w:szCs w:val="28"/>
          <w:lang w:val="uk-UA"/>
        </w:rPr>
        <w:t xml:space="preserve">Р. В. Мовчан, С. Р. Молочко та ін., </w:t>
      </w:r>
      <w:r w:rsidRPr="00E3300F">
        <w:rPr>
          <w:sz w:val="28"/>
          <w:szCs w:val="28"/>
          <w:lang w:val="uk-UA"/>
        </w:rPr>
        <w:t xml:space="preserve">2018) зазначено, що «саме читання спонукає до постановки екзистенційно важливих запитань і пошук на них відповідей» [128]. Відповідно, програма має орієнтувати вчителів на розкриття у творах екзистенційних проблем і мотивів.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До того ж поняття «екзистенція», «екзистенційний» можуть бути знайомі старшокласникам, оскільки ці філософські категорії вчителі залучають у матеріалах про життя митців, під час аналізу художніх текстів. Адже концепти екзистенціального світогляду близькі нашому народові, який довгий час змушений був боротися за збереження власної ідентичності. </w:t>
      </w:r>
    </w:p>
    <w:p w:rsidR="00DA4A67" w:rsidRPr="00E3300F" w:rsidRDefault="00DA4A67" w:rsidP="00DA4A67">
      <w:pPr>
        <w:widowControl w:val="0"/>
        <w:spacing w:line="360" w:lineRule="auto"/>
        <w:ind w:firstLine="709"/>
        <w:jc w:val="both"/>
        <w:rPr>
          <w:bCs/>
          <w:sz w:val="28"/>
          <w:szCs w:val="28"/>
          <w:lang w:val="uk-UA"/>
        </w:rPr>
      </w:pPr>
      <w:r w:rsidRPr="00E3300F">
        <w:rPr>
          <w:sz w:val="28"/>
          <w:szCs w:val="28"/>
          <w:lang w:val="uk-UA"/>
        </w:rPr>
        <w:t xml:space="preserve">Згідно чинної програми з української літератури для 11 класу (рівень стандарту) під час вивчення теми «Стоїчна українська поезія. Василь Стус </w:t>
      </w:r>
      <w:r w:rsidRPr="00E3300F">
        <w:rPr>
          <w:bCs/>
          <w:sz w:val="28"/>
          <w:szCs w:val="28"/>
          <w:lang w:val="uk-UA"/>
        </w:rPr>
        <w:t>«Крізь сотні сумнівів я йду до тебе…», «Господи, гніву пречистого…»</w:t>
      </w:r>
      <w:r w:rsidRPr="00E3300F">
        <w:rPr>
          <w:sz w:val="28"/>
          <w:szCs w:val="28"/>
          <w:lang w:val="uk-UA"/>
        </w:rPr>
        <w:t>, на яку відведено дві години, учитель має подати такий навчальний матеріал: «</w:t>
      </w:r>
      <w:r w:rsidRPr="00E3300F">
        <w:rPr>
          <w:bCs/>
          <w:sz w:val="28"/>
          <w:szCs w:val="28"/>
          <w:lang w:val="uk-UA"/>
        </w:rPr>
        <w:t xml:space="preserve">Екзистенційна (буттєва) проблема вибору, віра в себе, надія на здолання всіх перешкод. Упевненість у власному виборі. Приклад великої мужності й сили духу» [128]. Окрім цього, програмою в рубриці «Теорія літератури» </w:t>
      </w:r>
      <w:r w:rsidRPr="00E3300F">
        <w:rPr>
          <w:bCs/>
          <w:sz w:val="28"/>
          <w:szCs w:val="28"/>
          <w:lang w:val="uk-UA"/>
        </w:rPr>
        <w:lastRenderedPageBreak/>
        <w:t>передбачено ознайомлення школярів із поняттям «екзистенційні ідеї в художньому творі».</w:t>
      </w:r>
    </w:p>
    <w:p w:rsidR="00DA4A67" w:rsidRPr="00E3300F" w:rsidRDefault="00AA0087" w:rsidP="00DA4A67">
      <w:pPr>
        <w:spacing w:line="360" w:lineRule="auto"/>
        <w:ind w:firstLine="709"/>
        <w:jc w:val="both"/>
        <w:rPr>
          <w:sz w:val="28"/>
          <w:szCs w:val="28"/>
          <w:lang w:val="uk-UA"/>
        </w:rPr>
      </w:pPr>
      <w:r>
        <w:rPr>
          <w:bCs/>
          <w:sz w:val="28"/>
          <w:szCs w:val="28"/>
          <w:lang w:val="uk-UA"/>
        </w:rPr>
        <w:t>Предметні компетентності</w:t>
      </w:r>
      <w:r w:rsidR="00DA4A67" w:rsidRPr="00E3300F">
        <w:rPr>
          <w:bCs/>
          <w:sz w:val="28"/>
          <w:szCs w:val="28"/>
          <w:lang w:val="uk-UA"/>
        </w:rPr>
        <w:t xml:space="preserve">, якими має оволодіти учень під час засвоєння цієї теми, є наступними: </w:t>
      </w:r>
      <w:r w:rsidR="00DA4A67" w:rsidRPr="00E3300F">
        <w:rPr>
          <w:i/>
          <w:sz w:val="28"/>
          <w:szCs w:val="28"/>
          <w:lang w:val="uk-UA"/>
        </w:rPr>
        <w:t xml:space="preserve">«Учень / учениця: </w:t>
      </w:r>
      <w:r w:rsidR="00DA4A67" w:rsidRPr="00E3300F">
        <w:rPr>
          <w:sz w:val="28"/>
          <w:szCs w:val="28"/>
          <w:lang w:val="uk-UA"/>
        </w:rPr>
        <w:t xml:space="preserve">знає основне з творчої біографії поета; розуміє суть екзистенціалізму в поезіях, характеризує межовий стан суб’єкта лірики, який протистоїть ідеологічно викривленій реальності; зіставляє мотиви, форми буттєвого самоствердження в поезіях; аналізує засоби художнього увиразнення, які визначають високу естетичну вартість; висловлює власну думку про важливість активної громадянської позиції в житті» [128].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Як бачимо, одинадцятикласники під час аналізу поезії В. Стуса мають засвоїти сутність екзистенціалізму, характеризувати «межові ситуації» ліричного героя. </w:t>
      </w:r>
    </w:p>
    <w:p w:rsidR="00DA4A67" w:rsidRPr="00E3300F" w:rsidRDefault="00DA4A67" w:rsidP="00DA4A67">
      <w:pPr>
        <w:widowControl w:val="0"/>
        <w:spacing w:line="360" w:lineRule="auto"/>
        <w:ind w:firstLine="709"/>
        <w:jc w:val="both"/>
        <w:rPr>
          <w:color w:val="000000"/>
          <w:sz w:val="28"/>
          <w:szCs w:val="28"/>
          <w:lang w:val="uk-UA"/>
        </w:rPr>
      </w:pPr>
      <w:r w:rsidRPr="00E3300F">
        <w:rPr>
          <w:bCs/>
          <w:sz w:val="28"/>
          <w:szCs w:val="28"/>
          <w:lang w:val="uk-UA"/>
        </w:rPr>
        <w:t xml:space="preserve">На жаль, більше про екзистенціалізм у шкільній програмі з української літератури для 10-11 класів (рівень стандарту) не згадано, хоча передбачено вивчення </w:t>
      </w:r>
      <w:r w:rsidRPr="00E3300F">
        <w:rPr>
          <w:color w:val="000000"/>
          <w:sz w:val="28"/>
          <w:szCs w:val="28"/>
          <w:lang w:val="uk-UA"/>
        </w:rPr>
        <w:t xml:space="preserve">філософської прози з яскравими екзистенціальними мотивами, до якої належить, зокрема, роман «Місто» В. Підмогильного. </w:t>
      </w:r>
    </w:p>
    <w:p w:rsidR="00DA4A67" w:rsidRPr="00E3300F" w:rsidRDefault="00DA4A67" w:rsidP="00DA4A67">
      <w:pPr>
        <w:widowControl w:val="0"/>
        <w:spacing w:line="360" w:lineRule="auto"/>
        <w:ind w:firstLine="709"/>
        <w:jc w:val="both"/>
        <w:rPr>
          <w:sz w:val="28"/>
          <w:szCs w:val="28"/>
          <w:lang w:val="uk-UA"/>
        </w:rPr>
      </w:pPr>
      <w:r w:rsidRPr="00E3300F">
        <w:rPr>
          <w:color w:val="000000"/>
          <w:sz w:val="28"/>
          <w:szCs w:val="28"/>
          <w:lang w:val="uk-UA"/>
        </w:rPr>
        <w:t xml:space="preserve">На вивчення теми «Валер'ян Підмогильний "Місто"» чинною програмою відведено 3 години, упродовж яких розглядається життєвий і творчий шлях митця, автора </w:t>
      </w:r>
      <w:r w:rsidRPr="00E3300F">
        <w:rPr>
          <w:sz w:val="28"/>
          <w:szCs w:val="28"/>
          <w:lang w:val="uk-UA"/>
        </w:rPr>
        <w:t xml:space="preserve">інтелектуальної психологічної прози, світові мотиви підкорення особистістю міста, висвітлені на українському матеріалі. Вивчаючи роман В. Підмогильного «Місто», одинадцятикласники характеризують не тільки образ головного героя, його психологічну і світоглядну еволюцію, а й пояснюють роль жіночих образів у творі. </w:t>
      </w:r>
    </w:p>
    <w:p w:rsidR="00DA4A67" w:rsidRPr="00E3300F" w:rsidRDefault="00DA4A67" w:rsidP="00DA4A67">
      <w:pPr>
        <w:widowControl w:val="0"/>
        <w:spacing w:line="360" w:lineRule="auto"/>
        <w:ind w:firstLine="709"/>
        <w:jc w:val="both"/>
        <w:rPr>
          <w:bCs/>
          <w:sz w:val="28"/>
          <w:szCs w:val="28"/>
          <w:lang w:val="uk-UA"/>
        </w:rPr>
      </w:pPr>
      <w:r w:rsidRPr="00E3300F">
        <w:rPr>
          <w:sz w:val="28"/>
          <w:szCs w:val="28"/>
          <w:lang w:val="uk-UA"/>
        </w:rPr>
        <w:t>Предметні компетентності як очікувані результати навчально-пізнавальної діяльності: «</w:t>
      </w:r>
      <w:r w:rsidRPr="00E3300F">
        <w:rPr>
          <w:i/>
          <w:sz w:val="28"/>
          <w:szCs w:val="28"/>
          <w:lang w:val="uk-UA"/>
        </w:rPr>
        <w:t xml:space="preserve">Учень / учениця: </w:t>
      </w:r>
      <w:r w:rsidRPr="00E3300F">
        <w:rPr>
          <w:sz w:val="28"/>
          <w:szCs w:val="28"/>
          <w:lang w:val="uk-UA"/>
        </w:rPr>
        <w:t xml:space="preserve">знає творчу біографію письменника; розуміє вплив цивілізаційних процесів на людину, психологічну мотивацію вчинків Степана Радченка та інших персонажів, іронічність авторської оповіді; характеризує маргінальний образ українського інтелігента; аналізує світоглядну й психологічну еволюцію його характеру; пояснює роль </w:t>
      </w:r>
      <w:r w:rsidRPr="00E3300F">
        <w:rPr>
          <w:sz w:val="28"/>
          <w:szCs w:val="28"/>
          <w:lang w:val="uk-UA"/>
        </w:rPr>
        <w:lastRenderedPageBreak/>
        <w:t xml:space="preserve">жіночих образів у романі, значення терміну «урбаністичний роман». Ключові компетентності, які набувають учні в процесі опанування цієї теми, наступні: </w:t>
      </w:r>
      <w:r w:rsidRPr="00E3300F">
        <w:rPr>
          <w:i/>
          <w:sz w:val="28"/>
          <w:szCs w:val="28"/>
          <w:lang w:val="uk-UA"/>
        </w:rPr>
        <w:t xml:space="preserve">Учень / учениця: </w:t>
      </w:r>
      <w:r w:rsidRPr="00E3300F">
        <w:rPr>
          <w:sz w:val="28"/>
          <w:szCs w:val="28"/>
          <w:lang w:val="uk-UA"/>
        </w:rPr>
        <w:t xml:space="preserve">висловлює власну думку про способи самоствердження людини; уміє встановлювати причинно-наслідкові зв’язки між подіями в житті героїв твору; аналізує життєву ситуацію з позицій сьогодення» [128]. </w:t>
      </w:r>
    </w:p>
    <w:p w:rsidR="00DA4A67" w:rsidRPr="00E3300F" w:rsidRDefault="00DA4A67" w:rsidP="00DA4A67">
      <w:pPr>
        <w:widowControl w:val="0"/>
        <w:spacing w:line="360" w:lineRule="auto"/>
        <w:ind w:firstLine="709"/>
        <w:jc w:val="both"/>
        <w:rPr>
          <w:bCs/>
          <w:sz w:val="28"/>
          <w:szCs w:val="28"/>
          <w:lang w:val="uk-UA"/>
        </w:rPr>
      </w:pPr>
      <w:r w:rsidRPr="00E3300F">
        <w:rPr>
          <w:sz w:val="28"/>
          <w:szCs w:val="28"/>
          <w:lang w:val="uk-UA"/>
        </w:rPr>
        <w:t>Теорія літератури під час вивчення теми, яка нас цікавить, охоплює лише поняття «урбан</w:t>
      </w:r>
      <w:r>
        <w:rPr>
          <w:sz w:val="28"/>
          <w:szCs w:val="28"/>
          <w:lang w:val="uk-UA"/>
        </w:rPr>
        <w:t>істичний роман», хоча, як уже заз</w:t>
      </w:r>
      <w:r w:rsidRPr="00E3300F">
        <w:rPr>
          <w:sz w:val="28"/>
          <w:szCs w:val="28"/>
          <w:lang w:val="uk-UA"/>
        </w:rPr>
        <w:t>началося вище, сучасні дослідники відносять цей твір до «</w:t>
      </w:r>
      <w:r w:rsidRPr="00E3300F">
        <w:rPr>
          <w:color w:val="000000"/>
          <w:sz w:val="28"/>
          <w:szCs w:val="28"/>
          <w:lang w:val="uk-UA"/>
        </w:rPr>
        <w:t>інтелектуально-філософської прози з яскравими екзистенціальними мотивами» (О. Лілік).</w:t>
      </w:r>
    </w:p>
    <w:p w:rsidR="00DA4A67" w:rsidRPr="00E3300F" w:rsidRDefault="00DA4A67" w:rsidP="00DA4A67">
      <w:pPr>
        <w:shd w:val="clear" w:color="auto" w:fill="FFFFFF"/>
        <w:spacing w:line="360" w:lineRule="auto"/>
        <w:ind w:firstLine="709"/>
        <w:jc w:val="both"/>
        <w:rPr>
          <w:sz w:val="28"/>
          <w:szCs w:val="28"/>
          <w:lang w:val="uk-UA"/>
        </w:rPr>
      </w:pPr>
      <w:r w:rsidRPr="00E3300F">
        <w:rPr>
          <w:sz w:val="28"/>
          <w:szCs w:val="28"/>
          <w:lang w:val="uk-UA"/>
        </w:rPr>
        <w:t>Варто зазначити, що більшою мірою питання вивчення естетики літературного екзистенціалізму знайшло відображення в чинній шкільній програмі для профільного навчання учнів з української літератури (10-11 клас) (</w:t>
      </w:r>
      <w:r w:rsidRPr="00E3300F">
        <w:rPr>
          <w:color w:val="000000"/>
          <w:sz w:val="28"/>
          <w:szCs w:val="28"/>
          <w:lang w:val="uk-UA"/>
        </w:rPr>
        <w:t>Авторський колектив:</w:t>
      </w:r>
      <w:r w:rsidRPr="00E3300F">
        <w:rPr>
          <w:b/>
          <w:color w:val="000000"/>
          <w:sz w:val="28"/>
          <w:szCs w:val="28"/>
          <w:lang w:val="uk-UA"/>
        </w:rPr>
        <w:t xml:space="preserve"> </w:t>
      </w:r>
      <w:r w:rsidRPr="00E3300F">
        <w:rPr>
          <w:color w:val="000000"/>
          <w:sz w:val="28"/>
          <w:szCs w:val="28"/>
          <w:lang w:val="uk-UA"/>
        </w:rPr>
        <w:t xml:space="preserve">Г. О. Усатенко, </w:t>
      </w:r>
      <w:r w:rsidRPr="00E3300F">
        <w:rPr>
          <w:sz w:val="28"/>
          <w:szCs w:val="28"/>
          <w:lang w:val="uk-UA"/>
        </w:rPr>
        <w:t>А.М. Фасоля, 2018) [129] та навчальних підручниках з української літератури для 11 класу.</w:t>
      </w:r>
    </w:p>
    <w:p w:rsidR="00DA4A67" w:rsidRPr="00E3300F" w:rsidRDefault="00DA4A67" w:rsidP="00DA4A67">
      <w:pPr>
        <w:spacing w:line="360" w:lineRule="auto"/>
        <w:ind w:firstLine="709"/>
        <w:jc w:val="both"/>
        <w:rPr>
          <w:sz w:val="28"/>
          <w:szCs w:val="28"/>
          <w:lang w:val="uk-UA"/>
        </w:rPr>
      </w:pPr>
      <w:r w:rsidRPr="00E3300F">
        <w:rPr>
          <w:sz w:val="28"/>
          <w:szCs w:val="28"/>
          <w:lang w:val="uk-UA"/>
        </w:rPr>
        <w:t>У «Пояснювальній записці» програми для профільного навчання визначено методичний інструментарій вчителя-словесника. Автори, організовуючи навчання літератури в старшій школі, творчо використовують надбання українських і зарубіжних учених, зокрема, і методику екзистенційного вивчення художнього твору Г. Токмань.</w:t>
      </w:r>
    </w:p>
    <w:p w:rsidR="00DA4A67" w:rsidRPr="00E3300F" w:rsidRDefault="00DA4A67" w:rsidP="00DA4A67">
      <w:pPr>
        <w:widowControl w:val="0"/>
        <w:spacing w:line="360" w:lineRule="auto"/>
        <w:ind w:firstLine="709"/>
        <w:jc w:val="both"/>
        <w:rPr>
          <w:sz w:val="28"/>
          <w:szCs w:val="28"/>
          <w:shd w:val="clear" w:color="auto" w:fill="FFFFFF"/>
          <w:lang w:val="uk-UA"/>
        </w:rPr>
      </w:pPr>
      <w:r w:rsidRPr="00E3300F">
        <w:rPr>
          <w:sz w:val="28"/>
          <w:szCs w:val="28"/>
          <w:lang w:val="uk-UA"/>
        </w:rPr>
        <w:t xml:space="preserve">Відомості про екзистенціалізм і його категорії, згідно змісту навчального матеріалу програми для профільного навчання, подаються під час вивчення в 10 і 11 класі творчості таких письменників, як В. Стефаник, 10 клас («Новела «Камінний хрест» – український екзистенційний вибір між життям і смертю як в особистому, так і в національному вимірах»), М. Семенко, 11 клас («Творчість М. Семенка як екзистенційні пошуки людини свого місця у новому пореволюційному світі; спосіб пошуку – вихід за межі традицій»), </w:t>
      </w:r>
      <w:r w:rsidRPr="00E3300F">
        <w:rPr>
          <w:bCs/>
          <w:sz w:val="28"/>
          <w:szCs w:val="28"/>
          <w:lang w:val="uk-UA"/>
        </w:rPr>
        <w:t>О. Гончар, 11 клас («</w:t>
      </w:r>
      <w:r w:rsidRPr="00E3300F">
        <w:rPr>
          <w:sz w:val="28"/>
          <w:szCs w:val="28"/>
          <w:lang w:val="uk-UA"/>
        </w:rPr>
        <w:t xml:space="preserve">Щоденник письменника як свідчення епохи. «Ключі» до прочитання «Щоденника» як жанру літератури. «Щоденник» О. Гончара як прояв екзистенційних пошуків митця ХХ століття», Григір Тютюнник, 11 клас («Екзистенціалізм як стильова домінанта митця»), В. Стус, 11 клас </w:t>
      </w:r>
      <w:r w:rsidRPr="00E3300F">
        <w:rPr>
          <w:sz w:val="28"/>
          <w:szCs w:val="28"/>
          <w:lang w:val="uk-UA"/>
        </w:rPr>
        <w:lastRenderedPageBreak/>
        <w:t>(«Екзистенційна (буттєва) проблема вибору, віра в себе, надія на здолання всіх перешкод. Упевненість у своєму виборі</w:t>
      </w:r>
      <w:r w:rsidRPr="00E3300F">
        <w:rPr>
          <w:bCs/>
          <w:sz w:val="28"/>
          <w:szCs w:val="28"/>
          <w:lang w:val="uk-UA"/>
        </w:rPr>
        <w:t xml:space="preserve"> («Як добре те, що смерті не боюсь я..»)</w:t>
      </w:r>
      <w:r w:rsidRPr="00E3300F">
        <w:rPr>
          <w:sz w:val="28"/>
          <w:szCs w:val="28"/>
          <w:lang w:val="uk-UA"/>
        </w:rPr>
        <w:t>. Приклад великої мужності й сили духу (</w:t>
      </w:r>
      <w:r w:rsidRPr="00E3300F">
        <w:rPr>
          <w:bCs/>
          <w:sz w:val="28"/>
          <w:szCs w:val="28"/>
          <w:lang w:val="uk-UA"/>
        </w:rPr>
        <w:t>«На колимським морозі», «Пам’яті Алли Горської»</w:t>
      </w:r>
      <w:r w:rsidRPr="00E3300F">
        <w:rPr>
          <w:sz w:val="28"/>
          <w:szCs w:val="28"/>
          <w:lang w:val="uk-UA"/>
        </w:rPr>
        <w:t xml:space="preserve">). </w:t>
      </w:r>
      <w:r w:rsidRPr="00E3300F">
        <w:rPr>
          <w:bCs/>
          <w:sz w:val="28"/>
          <w:szCs w:val="28"/>
          <w:lang w:val="uk-UA"/>
        </w:rPr>
        <w:t>«</w:t>
      </w:r>
      <w:r w:rsidRPr="00E3300F">
        <w:rPr>
          <w:bCs/>
          <w:color w:val="000000"/>
          <w:sz w:val="28"/>
          <w:szCs w:val="28"/>
          <w:shd w:val="clear" w:color="auto" w:fill="FFFFFF"/>
          <w:lang w:val="uk-UA"/>
        </w:rPr>
        <w:t>Феномен доби (сходження на голгофу слави)» (оглядово)</w:t>
      </w:r>
      <w:r w:rsidRPr="00E3300F">
        <w:rPr>
          <w:b/>
          <w:bCs/>
          <w:color w:val="000000"/>
          <w:sz w:val="28"/>
          <w:szCs w:val="28"/>
          <w:shd w:val="clear" w:color="auto" w:fill="FFFFFF"/>
          <w:lang w:val="uk-UA"/>
        </w:rPr>
        <w:t xml:space="preserve"> </w:t>
      </w:r>
      <w:r w:rsidRPr="00E3300F">
        <w:rPr>
          <w:bCs/>
          <w:color w:val="000000"/>
          <w:sz w:val="28"/>
          <w:szCs w:val="28"/>
          <w:shd w:val="clear" w:color="auto" w:fill="FFFFFF"/>
          <w:lang w:val="uk-UA"/>
        </w:rPr>
        <w:t>–</w:t>
      </w:r>
      <w:r w:rsidRPr="00E3300F">
        <w:rPr>
          <w:b/>
          <w:bCs/>
          <w:color w:val="000000"/>
          <w:sz w:val="28"/>
          <w:szCs w:val="28"/>
          <w:shd w:val="clear" w:color="auto" w:fill="FFFFFF"/>
          <w:lang w:val="uk-UA"/>
        </w:rPr>
        <w:t xml:space="preserve"> </w:t>
      </w:r>
      <w:r w:rsidRPr="00E3300F">
        <w:rPr>
          <w:color w:val="000000"/>
          <w:sz w:val="28"/>
          <w:szCs w:val="28"/>
          <w:shd w:val="clear" w:color="auto" w:fill="FFFFFF"/>
          <w:lang w:val="uk-UA"/>
        </w:rPr>
        <w:t xml:space="preserve">філософсько-екзистенційний роздум про Митця у тоталітарному </w:t>
      </w:r>
      <w:r w:rsidRPr="00E3300F">
        <w:rPr>
          <w:sz w:val="28"/>
          <w:szCs w:val="28"/>
          <w:shd w:val="clear" w:color="auto" w:fill="FFFFFF"/>
          <w:lang w:val="uk-UA"/>
        </w:rPr>
        <w:t>суспільстві»), С. Жадан («</w:t>
      </w:r>
      <w:r w:rsidRPr="00E3300F">
        <w:rPr>
          <w:iCs/>
          <w:sz w:val="28"/>
          <w:szCs w:val="28"/>
          <w:lang w:val="uk-UA"/>
        </w:rPr>
        <w:t>Ворошиловгард»</w:t>
      </w:r>
      <w:r w:rsidRPr="00E3300F">
        <w:rPr>
          <w:i/>
          <w:iCs/>
          <w:sz w:val="28"/>
          <w:szCs w:val="28"/>
          <w:lang w:val="uk-UA"/>
        </w:rPr>
        <w:t xml:space="preserve"> </w:t>
      </w:r>
      <w:r w:rsidRPr="00E3300F">
        <w:rPr>
          <w:bCs/>
          <w:sz w:val="28"/>
          <w:szCs w:val="28"/>
          <w:shd w:val="clear" w:color="auto" w:fill="FFFFFF"/>
          <w:lang w:val="uk-UA"/>
        </w:rPr>
        <w:t>–</w:t>
      </w:r>
      <w:r w:rsidRPr="00E3300F">
        <w:rPr>
          <w:b/>
          <w:i/>
          <w:iCs/>
          <w:sz w:val="28"/>
          <w:szCs w:val="28"/>
          <w:lang w:val="uk-UA"/>
        </w:rPr>
        <w:t xml:space="preserve"> </w:t>
      </w:r>
      <w:r w:rsidRPr="00E3300F">
        <w:rPr>
          <w:sz w:val="28"/>
          <w:szCs w:val="28"/>
          <w:shd w:val="clear" w:color="auto" w:fill="FFFFFF"/>
          <w:lang w:val="uk-UA"/>
        </w:rPr>
        <w:t xml:space="preserve">твір жорсткий, меланхолійний та реалістичний про людину, яка намагається протистояти тиску бездуховного прагматизму сьогодення і відвойовує своє право на буття. Часові шари та їхнє переплетіння в романі. «Вчорашнє» як екзистенційна сталість для героїв твору. Система образів і персонажів роману» [129]). </w:t>
      </w:r>
    </w:p>
    <w:p w:rsidR="00DA4A67" w:rsidRPr="00E3300F" w:rsidRDefault="00DA4A67" w:rsidP="00DA4A67">
      <w:pPr>
        <w:widowControl w:val="0"/>
        <w:spacing w:line="360" w:lineRule="auto"/>
        <w:ind w:firstLine="709"/>
        <w:jc w:val="both"/>
        <w:rPr>
          <w:color w:val="222222"/>
          <w:sz w:val="28"/>
          <w:szCs w:val="28"/>
          <w:shd w:val="clear" w:color="auto" w:fill="FFFFFF"/>
          <w:lang w:val="uk-UA"/>
        </w:rPr>
      </w:pPr>
      <w:r w:rsidRPr="00E3300F">
        <w:rPr>
          <w:sz w:val="28"/>
          <w:szCs w:val="28"/>
          <w:lang w:val="uk-UA"/>
        </w:rPr>
        <w:t>Як бачимо, саме програма для профільної старшої школи (автори – Г. Усатенко, А. Фасоля) розширює список творів, під час вивчення яки</w:t>
      </w:r>
      <w:r w:rsidR="004B42EC">
        <w:rPr>
          <w:sz w:val="28"/>
          <w:szCs w:val="28"/>
          <w:lang w:val="uk-UA"/>
        </w:rPr>
        <w:t>х передбачено аналіз екзистенціаль</w:t>
      </w:r>
      <w:r w:rsidRPr="00E3300F">
        <w:rPr>
          <w:sz w:val="28"/>
          <w:szCs w:val="28"/>
          <w:lang w:val="uk-UA"/>
        </w:rPr>
        <w:t xml:space="preserve">них проблем у творах. </w:t>
      </w:r>
      <w:r w:rsidRPr="00E3300F">
        <w:rPr>
          <w:bCs/>
          <w:sz w:val="28"/>
          <w:szCs w:val="28"/>
          <w:lang w:val="uk-UA"/>
        </w:rPr>
        <w:t xml:space="preserve">Додаються для опрацювання і терміни з теорії літератури. Зокрема, під час вивчення поезії В. Стуса програма скеровує вчителя на тлумачення на уроках української літератури понять  </w:t>
      </w:r>
      <w:r w:rsidRPr="00E3300F">
        <w:rPr>
          <w:sz w:val="28"/>
          <w:szCs w:val="28"/>
          <w:lang w:val="uk-UA"/>
        </w:rPr>
        <w:t>«стоїчна» поезія та екзистенціалізм (поглиблено).</w:t>
      </w:r>
    </w:p>
    <w:p w:rsidR="00DA4A67" w:rsidRPr="00E3300F" w:rsidRDefault="00DA4A67" w:rsidP="00DA4A67">
      <w:pPr>
        <w:widowControl w:val="0"/>
        <w:spacing w:line="360" w:lineRule="auto"/>
        <w:ind w:firstLine="709"/>
        <w:jc w:val="both"/>
        <w:rPr>
          <w:bCs/>
          <w:sz w:val="28"/>
          <w:szCs w:val="28"/>
          <w:lang w:val="uk-UA"/>
        </w:rPr>
      </w:pPr>
      <w:r w:rsidRPr="00E3300F">
        <w:rPr>
          <w:sz w:val="28"/>
          <w:szCs w:val="28"/>
          <w:lang w:val="uk-UA"/>
        </w:rPr>
        <w:t xml:space="preserve">На вивчення творчості В. Підмогильного в програмі для 11 класу (профільний рівень) відведено 6 годин, оскільки, окрім </w:t>
      </w:r>
      <w:r w:rsidRPr="00E3300F">
        <w:rPr>
          <w:rStyle w:val="a6"/>
          <w:b w:val="0"/>
          <w:sz w:val="28"/>
          <w:szCs w:val="28"/>
          <w:lang w:val="uk-UA"/>
        </w:rPr>
        <w:t xml:space="preserve">урбаністичного роману «Місто», учні вивчають </w:t>
      </w:r>
      <w:r w:rsidRPr="00E3300F">
        <w:rPr>
          <w:bCs/>
          <w:sz w:val="28"/>
          <w:szCs w:val="28"/>
          <w:lang w:val="uk-UA"/>
        </w:rPr>
        <w:t xml:space="preserve">роман «Невеличка драма». </w:t>
      </w:r>
    </w:p>
    <w:p w:rsidR="00DA4A67" w:rsidRPr="00E3300F" w:rsidRDefault="00DA4A67" w:rsidP="00DA4A67">
      <w:pPr>
        <w:widowControl w:val="0"/>
        <w:spacing w:line="360" w:lineRule="auto"/>
        <w:ind w:firstLine="709"/>
        <w:jc w:val="both"/>
        <w:rPr>
          <w:sz w:val="28"/>
          <w:szCs w:val="28"/>
          <w:lang w:val="uk-UA"/>
        </w:rPr>
      </w:pPr>
      <w:r w:rsidRPr="00E3300F">
        <w:rPr>
          <w:bCs/>
          <w:sz w:val="28"/>
          <w:szCs w:val="28"/>
          <w:lang w:val="uk-UA"/>
        </w:rPr>
        <w:t>У змісті навчального матеріалу немає вказівок щодо визначення рис екзистенціалізму у творі «Місто», однак, як і в програмі рівня стандарту, наявні відомості про близькі йому проблеми: «</w:t>
      </w:r>
      <w:r w:rsidRPr="00E3300F">
        <w:rPr>
          <w:sz w:val="28"/>
          <w:szCs w:val="28"/>
          <w:lang w:val="uk-UA"/>
        </w:rPr>
        <w:t>Тематично-проблемна домінанта – зображення «цілісної» людини у єдності біологічного, духовного, соціального. Образ українського інтелігента Степана Радченка, вихідця із селян, еволюція його характеру, проблеми ствердження в міському середовищі»</w:t>
      </w:r>
      <w:r w:rsidRPr="00E3300F">
        <w:rPr>
          <w:sz w:val="28"/>
          <w:szCs w:val="28"/>
          <w:shd w:val="clear" w:color="auto" w:fill="FFFFFF"/>
          <w:lang w:val="uk-UA"/>
        </w:rPr>
        <w:t> </w:t>
      </w:r>
      <w:r w:rsidRPr="00E3300F">
        <w:rPr>
          <w:sz w:val="28"/>
          <w:szCs w:val="28"/>
          <w:lang w:val="uk-UA"/>
        </w:rPr>
        <w:t xml:space="preserve">[129]. </w:t>
      </w:r>
    </w:p>
    <w:p w:rsidR="00DA4A67" w:rsidRPr="00E3300F" w:rsidRDefault="00DA4A67" w:rsidP="00DA4A67">
      <w:pPr>
        <w:shd w:val="clear" w:color="auto" w:fill="FFFFFF"/>
        <w:spacing w:line="360" w:lineRule="auto"/>
        <w:ind w:firstLine="709"/>
        <w:jc w:val="both"/>
        <w:rPr>
          <w:sz w:val="28"/>
          <w:szCs w:val="28"/>
          <w:lang w:val="uk-UA"/>
        </w:rPr>
      </w:pPr>
      <w:r w:rsidRPr="00E3300F">
        <w:rPr>
          <w:sz w:val="28"/>
          <w:szCs w:val="28"/>
          <w:lang w:val="uk-UA"/>
        </w:rPr>
        <w:t>Тому під час аналізу цього роману важливо пояснити старшокласникам філософські категорії, розглянути естетику літературного екзистенціалізму, екзистенціальні проблеми у творі.</w:t>
      </w:r>
    </w:p>
    <w:p w:rsidR="00DA4A67" w:rsidRPr="00E3300F" w:rsidRDefault="00DA4A67" w:rsidP="00DA4A67">
      <w:pPr>
        <w:widowControl w:val="0"/>
        <w:spacing w:line="360" w:lineRule="auto"/>
        <w:ind w:firstLine="709"/>
        <w:jc w:val="both"/>
        <w:rPr>
          <w:color w:val="000000"/>
          <w:sz w:val="28"/>
          <w:szCs w:val="28"/>
          <w:shd w:val="clear" w:color="auto" w:fill="FFFFFF"/>
          <w:lang w:val="uk-UA"/>
        </w:rPr>
      </w:pPr>
      <w:r w:rsidRPr="00E3300F">
        <w:rPr>
          <w:sz w:val="28"/>
          <w:szCs w:val="28"/>
          <w:lang w:val="uk-UA"/>
        </w:rPr>
        <w:t xml:space="preserve">За чинною програмою для профільного рівня (автори: Г. О. Усатенко, </w:t>
      </w:r>
      <w:r w:rsidRPr="00E3300F">
        <w:rPr>
          <w:sz w:val="28"/>
          <w:szCs w:val="28"/>
          <w:lang w:val="uk-UA"/>
        </w:rPr>
        <w:lastRenderedPageBreak/>
        <w:t>А. М. Фасоля) щодо вивчення роману «Невеличка драма» подано навчальний матеріал, який скеровує вчителя на розкриття екзистенціального дискурсу у творі: «"</w:t>
      </w:r>
      <w:r w:rsidRPr="00E3300F">
        <w:rPr>
          <w:bCs/>
          <w:sz w:val="28"/>
          <w:szCs w:val="28"/>
          <w:lang w:val="uk-UA"/>
        </w:rPr>
        <w:t>Роман на одну частину" "Невеличка драма"</w:t>
      </w:r>
      <w:r w:rsidRPr="00E3300F">
        <w:rPr>
          <w:sz w:val="28"/>
          <w:szCs w:val="28"/>
          <w:lang w:val="uk-UA"/>
        </w:rPr>
        <w:t xml:space="preserve"> – </w:t>
      </w:r>
      <w:r w:rsidRPr="00E3300F">
        <w:rPr>
          <w:color w:val="000000"/>
          <w:sz w:val="28"/>
          <w:szCs w:val="28"/>
          <w:shd w:val="clear" w:color="auto" w:fill="FFFFFF"/>
          <w:lang w:val="uk-UA"/>
        </w:rPr>
        <w:t xml:space="preserve">"вийти за межі" як екзистенціалістська модель буття; філософія жіночого існування; </w:t>
      </w:r>
      <w:r w:rsidRPr="00E3300F">
        <w:rPr>
          <w:sz w:val="28"/>
          <w:szCs w:val="28"/>
          <w:lang w:val="uk-UA"/>
        </w:rPr>
        <w:t xml:space="preserve">динаміка тематики емансипації та фемінізму в українській літературі. Проблема </w:t>
      </w:r>
      <w:r w:rsidRPr="00E3300F">
        <w:rPr>
          <w:color w:val="000000"/>
          <w:sz w:val="28"/>
          <w:szCs w:val="28"/>
          <w:shd w:val="clear" w:color="auto" w:fill="FFFFFF"/>
          <w:lang w:val="uk-UA"/>
        </w:rPr>
        <w:t xml:space="preserve">«свобода вибору та вибір свободи» в романі. Образ Марти Висоцької. </w:t>
      </w:r>
      <w:r w:rsidRPr="00E3300F">
        <w:rPr>
          <w:sz w:val="28"/>
          <w:szCs w:val="28"/>
          <w:lang w:val="uk-UA"/>
        </w:rPr>
        <w:t>Форми художнього вираження</w:t>
      </w:r>
      <w:r w:rsidRPr="00E3300F">
        <w:rPr>
          <w:color w:val="000000"/>
          <w:sz w:val="28"/>
          <w:szCs w:val="28"/>
          <w:shd w:val="clear" w:color="auto" w:fill="FFFFFF"/>
          <w:lang w:val="uk-UA"/>
        </w:rPr>
        <w:t xml:space="preserve"> героїні. Образи Ліни, Ірен, Марії Миколаївни та Тетяни Ничипорівни як носії патріархального світогляду.</w:t>
      </w:r>
      <w:r w:rsidRPr="00E3300F">
        <w:rPr>
          <w:rFonts w:ascii="Tahoma" w:hAnsi="Tahoma" w:cs="Tahoma"/>
          <w:color w:val="000000"/>
          <w:sz w:val="28"/>
          <w:szCs w:val="28"/>
          <w:shd w:val="clear" w:color="auto" w:fill="FFFFFF"/>
          <w:lang w:val="uk-UA"/>
        </w:rPr>
        <w:t xml:space="preserve"> </w:t>
      </w:r>
      <w:r w:rsidRPr="00E3300F">
        <w:rPr>
          <w:color w:val="000000"/>
          <w:sz w:val="28"/>
          <w:szCs w:val="28"/>
          <w:shd w:val="clear" w:color="auto" w:fill="FFFFFF"/>
          <w:lang w:val="uk-UA"/>
        </w:rPr>
        <w:t xml:space="preserve">Образ Дмитра Стайничого у контексті бінарних опозицій роману: раціонального / ірраціонального, маскулінного / фемінного, духовного / тілесного тощо» </w:t>
      </w:r>
      <w:r w:rsidRPr="00E3300F">
        <w:rPr>
          <w:sz w:val="28"/>
          <w:szCs w:val="28"/>
          <w:lang w:val="uk-UA"/>
        </w:rPr>
        <w:t>[129]</w:t>
      </w:r>
      <w:r w:rsidRPr="00E3300F">
        <w:rPr>
          <w:color w:val="000000"/>
          <w:sz w:val="28"/>
          <w:szCs w:val="28"/>
          <w:shd w:val="clear" w:color="auto" w:fill="FFFFFF"/>
          <w:lang w:val="uk-UA"/>
        </w:rPr>
        <w:t>.</w:t>
      </w:r>
    </w:p>
    <w:p w:rsidR="00DA4A67" w:rsidRPr="00E3300F" w:rsidRDefault="00DA4A67" w:rsidP="00DA4A67">
      <w:pPr>
        <w:widowControl w:val="0"/>
        <w:spacing w:line="360" w:lineRule="auto"/>
        <w:ind w:firstLine="709"/>
        <w:jc w:val="both"/>
        <w:rPr>
          <w:color w:val="000000"/>
          <w:sz w:val="28"/>
          <w:szCs w:val="28"/>
          <w:shd w:val="clear" w:color="auto" w:fill="FFFFFF"/>
          <w:lang w:val="uk-UA"/>
        </w:rPr>
      </w:pPr>
      <w:r w:rsidRPr="00E3300F">
        <w:rPr>
          <w:color w:val="000000"/>
          <w:sz w:val="28"/>
          <w:szCs w:val="28"/>
          <w:shd w:val="clear" w:color="auto" w:fill="FFFFFF"/>
          <w:lang w:val="uk-UA"/>
        </w:rPr>
        <w:t>Отже, чинні шкільні програми з української літератури для 10-11 класів містять матеріал щодо з'ясування рис екзистенціалізму в окремих творах, екзистенціальних проблем, порушених у них. Однак специфічні риси вітчизняної екзистенціальної прози у змісті навчального матеріалу не акцентовані. Не наголошено на елементах екзистенціалізму в романі «Місто» В. Підмогильного.</w:t>
      </w:r>
    </w:p>
    <w:p w:rsidR="00DA4A67" w:rsidRPr="00E3300F" w:rsidRDefault="00DA4A67" w:rsidP="00DA4A67">
      <w:pPr>
        <w:spacing w:line="360" w:lineRule="auto"/>
        <w:ind w:firstLine="709"/>
        <w:jc w:val="both"/>
        <w:rPr>
          <w:sz w:val="28"/>
          <w:szCs w:val="28"/>
          <w:lang w:val="uk-UA"/>
        </w:rPr>
      </w:pPr>
      <w:r w:rsidRPr="00E3300F">
        <w:rPr>
          <w:sz w:val="28"/>
          <w:szCs w:val="28"/>
          <w:lang w:val="uk-UA"/>
        </w:rPr>
        <w:t>Завдання, поставлені сучасними програмами, реалізуються певною мірою через шкільні підручники. У них наявний матеріал для опрацювання учнями. Підручники з української літератури для 10-11 класів підготовлені з урахуванням нових досягнень літературознавства, педагогіки, психології, методики викладання літератури.</w:t>
      </w:r>
    </w:p>
    <w:p w:rsidR="00DA4A67" w:rsidRPr="00E3300F" w:rsidRDefault="00DA4A67" w:rsidP="00DA4A67">
      <w:pPr>
        <w:widowControl w:val="0"/>
        <w:spacing w:line="360" w:lineRule="auto"/>
        <w:ind w:firstLine="709"/>
        <w:jc w:val="both"/>
        <w:rPr>
          <w:sz w:val="28"/>
          <w:szCs w:val="28"/>
          <w:lang w:val="uk-UA"/>
        </w:rPr>
      </w:pPr>
      <w:r w:rsidRPr="00E3300F">
        <w:rPr>
          <w:sz w:val="28"/>
          <w:szCs w:val="28"/>
          <w:lang w:val="uk-UA"/>
        </w:rPr>
        <w:t>Оскільки нас цікавить проза В. Підмогильного, проаналізуємо підручники з української літератури для 11 класу, які подають відповідний критичний матеріал, містять запитання і завдання для учнів.</w:t>
      </w:r>
    </w:p>
    <w:p w:rsidR="00DA4A67" w:rsidRPr="00E3300F" w:rsidRDefault="00DA4A67" w:rsidP="00DA4A67">
      <w:pPr>
        <w:widowControl w:val="0"/>
        <w:spacing w:line="360" w:lineRule="auto"/>
        <w:ind w:firstLine="709"/>
        <w:jc w:val="both"/>
        <w:rPr>
          <w:sz w:val="28"/>
          <w:szCs w:val="28"/>
          <w:lang w:val="uk-UA"/>
        </w:rPr>
      </w:pPr>
      <w:r w:rsidRPr="00E3300F">
        <w:rPr>
          <w:sz w:val="28"/>
          <w:szCs w:val="28"/>
          <w:lang w:val="uk-UA"/>
        </w:rPr>
        <w:t xml:space="preserve">Наприклад, у підручнику для 11 класу О. Авраменка «Українська література» (рівень стандарту) (2019) подано наступний матеріал для опрацювання теми «Валер'ян Підмогильний»: стислі відомості про життя і творчість письменника, аналіз роману «Місто» (визначення особливостей сюжету і композиції, жанрової специфіки (психологічний роман, урбаністичний роман), розкрито образ міста у творі, охарактеризовано </w:t>
      </w:r>
      <w:r w:rsidRPr="00E3300F">
        <w:rPr>
          <w:sz w:val="28"/>
          <w:szCs w:val="28"/>
          <w:lang w:val="uk-UA"/>
        </w:rPr>
        <w:lastRenderedPageBreak/>
        <w:t>центрального персонажа Степана Радченка та жіночі персонажі. У критичних матеріалах до твору, на жаль, не вказано на наявність елементів екзистенціалізму, філософських проблем і мотивів у ньому. Але в характеристиці Степана Радченко наголошено на тому, що «навколишній урбаністичний світ підштовхує хлопця до пошуків власного "Я", істини і сутності свого буття. Він прагне до впорядкування і раціоналізації свого життя, заперечує його хаотичність і неконтрольованість» [1,</w:t>
      </w:r>
      <w:r w:rsidRPr="00E3300F">
        <w:rPr>
          <w:color w:val="333333"/>
          <w:sz w:val="22"/>
          <w:szCs w:val="22"/>
          <w:lang w:val="uk-UA"/>
        </w:rPr>
        <w:t xml:space="preserve"> </w:t>
      </w:r>
      <w:r w:rsidRPr="00E3300F">
        <w:rPr>
          <w:sz w:val="28"/>
          <w:szCs w:val="28"/>
          <w:lang w:val="uk-UA"/>
        </w:rPr>
        <w:t xml:space="preserve">с. 86]. </w:t>
      </w:r>
    </w:p>
    <w:p w:rsidR="00DA4A67" w:rsidRPr="00E3300F" w:rsidRDefault="00DA4A67" w:rsidP="00DA4A67">
      <w:pPr>
        <w:widowControl w:val="0"/>
        <w:spacing w:line="360" w:lineRule="auto"/>
        <w:ind w:firstLine="709"/>
        <w:jc w:val="both"/>
        <w:rPr>
          <w:sz w:val="22"/>
          <w:szCs w:val="22"/>
          <w:lang w:val="uk-UA"/>
        </w:rPr>
      </w:pPr>
      <w:r w:rsidRPr="00E3300F">
        <w:rPr>
          <w:sz w:val="28"/>
          <w:szCs w:val="28"/>
          <w:lang w:val="uk-UA"/>
        </w:rPr>
        <w:t xml:space="preserve">Таким чином, відзначені філософські аспекти твору, наближені до екзистенціалізму, сутність якого на прикладі цього роману не розкривається. Відповідно, не подано в підручнику і питань щодо наявності екзистенціальних проблем у творі. </w:t>
      </w:r>
    </w:p>
    <w:p w:rsidR="00DA4A67" w:rsidRPr="00E3300F" w:rsidRDefault="00DA4A67" w:rsidP="00DA4A67">
      <w:pPr>
        <w:widowControl w:val="0"/>
        <w:spacing w:line="360" w:lineRule="auto"/>
        <w:ind w:firstLine="709"/>
        <w:jc w:val="both"/>
        <w:rPr>
          <w:sz w:val="28"/>
          <w:szCs w:val="28"/>
          <w:lang w:val="uk-UA"/>
        </w:rPr>
      </w:pPr>
      <w:r w:rsidRPr="00E3300F">
        <w:rPr>
          <w:sz w:val="28"/>
          <w:szCs w:val="28"/>
          <w:lang w:val="uk-UA"/>
        </w:rPr>
        <w:t xml:space="preserve">Поняття «екзистенціалізм» уміщено в аналізованому підручнику в рубриці «Теорія літератури» у розділі «Стоїчна українська література» під час розгляду теми «Василь Стус». На с. 236 зазначено, що «У поетиці В. Стуса переважають елементи неокласицизму, неоромантизму й сюрреалізму. Йому близьке екзистенційне світобачення» [1, с. 236]. </w:t>
      </w:r>
    </w:p>
    <w:p w:rsidR="00DA4A67" w:rsidRPr="00E3300F" w:rsidRDefault="00DA4A67" w:rsidP="00DA4A67">
      <w:pPr>
        <w:widowControl w:val="0"/>
        <w:spacing w:line="360" w:lineRule="auto"/>
        <w:ind w:firstLine="709"/>
        <w:jc w:val="both"/>
        <w:rPr>
          <w:sz w:val="28"/>
          <w:szCs w:val="28"/>
          <w:lang w:val="uk-UA"/>
        </w:rPr>
      </w:pPr>
      <w:r w:rsidRPr="00E3300F">
        <w:rPr>
          <w:sz w:val="28"/>
          <w:szCs w:val="28"/>
          <w:lang w:val="uk-UA"/>
        </w:rPr>
        <w:t>У рубриці «Теорія літератури» до цієї теми окреслено також екзистенційні ідеї: «свобода особистості як найвища життєва цінність; пошуки людиною себе та свого призначення; вибір, боротьба за власну незалежність; моральна відповідальність за скоєне зло у світі; відстоювання духовних цінностей особистості; упевненість у подоланні життєвих перешкод; віра особистості у свої сили» [там само, с. 236]. Указані також імена митців, у творчості яких проявився екзистенціалізм. Серед представників літературн</w:t>
      </w:r>
      <w:r w:rsidR="00E40EB3">
        <w:rPr>
          <w:sz w:val="28"/>
          <w:szCs w:val="28"/>
          <w:lang w:val="uk-UA"/>
        </w:rPr>
        <w:t>о</w:t>
      </w:r>
      <w:r w:rsidRPr="00E3300F">
        <w:rPr>
          <w:sz w:val="28"/>
          <w:szCs w:val="28"/>
          <w:lang w:val="uk-UA"/>
        </w:rPr>
        <w:t xml:space="preserve">го екзистенціалізму першим названо ім'я В. Підмогильного. </w:t>
      </w:r>
    </w:p>
    <w:p w:rsidR="00DA4A67" w:rsidRPr="00E3300F" w:rsidRDefault="00DA4A67" w:rsidP="00DA4A67">
      <w:pPr>
        <w:widowControl w:val="0"/>
        <w:spacing w:line="360" w:lineRule="auto"/>
        <w:ind w:firstLine="709"/>
        <w:jc w:val="both"/>
        <w:rPr>
          <w:sz w:val="28"/>
          <w:szCs w:val="28"/>
          <w:lang w:val="uk-UA"/>
        </w:rPr>
      </w:pPr>
      <w:r w:rsidRPr="00E3300F">
        <w:rPr>
          <w:sz w:val="28"/>
          <w:szCs w:val="28"/>
          <w:lang w:val="uk-UA"/>
        </w:rPr>
        <w:t>Варто зазначити, що поезія В. Стуса вивчається пізніше за роман «Місто» В. Підмогильного. Екзистенційні ідеї в ній, наголошені в підручнику з української літератури О. Авраменка, час</w:t>
      </w:r>
      <w:r w:rsidR="00E40EB3">
        <w:rPr>
          <w:sz w:val="28"/>
          <w:szCs w:val="28"/>
          <w:lang w:val="uk-UA"/>
        </w:rPr>
        <w:t>тково розкриті у романістиці В. </w:t>
      </w:r>
      <w:r w:rsidRPr="00E3300F">
        <w:rPr>
          <w:sz w:val="28"/>
          <w:szCs w:val="28"/>
          <w:lang w:val="uk-UA"/>
        </w:rPr>
        <w:t>Підмогильного, на чому, на жаль, не було акцентовано увагу.</w:t>
      </w:r>
    </w:p>
    <w:p w:rsidR="00DA4A67" w:rsidRPr="00E3300F" w:rsidRDefault="00DA4A67" w:rsidP="00DA4A67">
      <w:pPr>
        <w:widowControl w:val="0"/>
        <w:spacing w:line="360" w:lineRule="auto"/>
        <w:ind w:firstLine="709"/>
        <w:jc w:val="both"/>
        <w:rPr>
          <w:sz w:val="28"/>
          <w:szCs w:val="28"/>
          <w:lang w:val="uk-UA"/>
        </w:rPr>
      </w:pPr>
      <w:r w:rsidRPr="00E3300F">
        <w:rPr>
          <w:sz w:val="28"/>
          <w:szCs w:val="28"/>
          <w:lang w:val="uk-UA"/>
        </w:rPr>
        <w:t xml:space="preserve">У підручнику «Українська література» (рівень стандарту» для 11 класу закладів загальної середньої освіти (автори: Фасоля А. М., Яценко Т. О. та ін.) </w:t>
      </w:r>
      <w:r w:rsidRPr="00E3300F">
        <w:rPr>
          <w:sz w:val="28"/>
          <w:szCs w:val="28"/>
          <w:lang w:val="uk-UA"/>
        </w:rPr>
        <w:lastRenderedPageBreak/>
        <w:t>поняття «екзистенціалізм» доречно подано в темі «Валер'ян Підмогильний» [131, с. 82], що є важливим для усвідомлення одинадцятикласниками й подальшого аналізу рис цієї течії у творі «Місто», а пізніше – у поезії В. Стуса.</w:t>
      </w:r>
    </w:p>
    <w:p w:rsidR="00DA4A67" w:rsidRPr="00E3300F" w:rsidRDefault="00DA4A67" w:rsidP="00DA4A67">
      <w:pPr>
        <w:widowControl w:val="0"/>
        <w:spacing w:line="360" w:lineRule="auto"/>
        <w:ind w:firstLine="709"/>
        <w:jc w:val="both"/>
        <w:rPr>
          <w:sz w:val="28"/>
          <w:szCs w:val="28"/>
          <w:lang w:val="uk-UA"/>
        </w:rPr>
      </w:pPr>
      <w:r w:rsidRPr="00E3300F">
        <w:rPr>
          <w:sz w:val="28"/>
          <w:szCs w:val="28"/>
          <w:lang w:val="uk-UA"/>
        </w:rPr>
        <w:t>У підручнику О. Слоньовської, Н. Мафтин, Н. Вівчарик «Українська література» (рівень стандарту) для 11 класу закладів загальної середньої освіти (2019) [120], на відміну від проаналізованих вище підручників, у матеріалах до розділу «Василь Стус» подано детальніше визначення екзистенціалізму. Тут пояснено також поняття «межова ситуація», відсутнє в підручниках О. Авраменка й А. Фасолі та ін. Однак автори аналізованого видання серед представників екзистенціалізму називають лише французьких філософів, тоді як українські митці, у творчості яких відлунюють їх ідеї, не згадані.</w:t>
      </w:r>
    </w:p>
    <w:p w:rsidR="00DA4A67" w:rsidRPr="00E3300F" w:rsidRDefault="00DA4A67" w:rsidP="00DA4A67">
      <w:pPr>
        <w:widowControl w:val="0"/>
        <w:spacing w:line="360" w:lineRule="auto"/>
        <w:ind w:firstLine="709"/>
        <w:jc w:val="both"/>
        <w:rPr>
          <w:sz w:val="28"/>
          <w:szCs w:val="28"/>
          <w:lang w:val="uk-UA"/>
        </w:rPr>
      </w:pPr>
      <w:r w:rsidRPr="00E3300F">
        <w:rPr>
          <w:sz w:val="28"/>
          <w:szCs w:val="28"/>
          <w:lang w:val="uk-UA"/>
        </w:rPr>
        <w:t xml:space="preserve">Натомість до теми «Валер'ян Підмогильний» дібрано критичний матеріал по творчості митця, у якому наголошено на наявності екзистенціальних мотивів у його новелістиці, наведено приклади творів із зазначеними мотивами («Проблема хліба», «Син» та ін.) [120, с. 105]. </w:t>
      </w:r>
    </w:p>
    <w:p w:rsidR="00DA4A67" w:rsidRPr="00E3300F" w:rsidRDefault="00DA4A67" w:rsidP="00DA4A67">
      <w:pPr>
        <w:widowControl w:val="0"/>
        <w:spacing w:line="360" w:lineRule="auto"/>
        <w:ind w:firstLine="709"/>
        <w:jc w:val="both"/>
        <w:rPr>
          <w:sz w:val="28"/>
          <w:szCs w:val="28"/>
          <w:lang w:val="uk-UA"/>
        </w:rPr>
      </w:pPr>
      <w:r w:rsidRPr="00E3300F">
        <w:rPr>
          <w:sz w:val="28"/>
          <w:szCs w:val="28"/>
          <w:lang w:val="uk-UA"/>
        </w:rPr>
        <w:t xml:space="preserve">У підручнику в цій темі вміщено також визначення поняття «екзистенціальний». Стосовно терміну «екзистенціалізм» наявна зноска, яка відсилає одинадцятикласників до розділу про В. Стуса, де подано визначення та особливості цієї течії в літературі. На нашу думку, це не є належно обґрунтованим, хоча і відповідає чинній програмі з української літератури. Адже, як уже зазначалося вище, вивчення творчості В. Підмогильного передує вивченню поезії В. Стуса, що в свою чергу є цілком виправданим. </w:t>
      </w:r>
    </w:p>
    <w:p w:rsidR="00DA4A67" w:rsidRPr="00E3300F" w:rsidRDefault="00DA4A67" w:rsidP="00DA4A67">
      <w:pPr>
        <w:widowControl w:val="0"/>
        <w:spacing w:line="360" w:lineRule="auto"/>
        <w:ind w:firstLine="709"/>
        <w:jc w:val="both"/>
        <w:rPr>
          <w:sz w:val="28"/>
          <w:szCs w:val="28"/>
          <w:lang w:val="uk-UA"/>
        </w:rPr>
      </w:pPr>
      <w:r w:rsidRPr="00E3300F">
        <w:rPr>
          <w:sz w:val="28"/>
          <w:szCs w:val="28"/>
          <w:lang w:val="uk-UA"/>
        </w:rPr>
        <w:t xml:space="preserve">В аналізованому підручнику наведено міркування С. Павличко про те, що митець цікавиться людиною і її універсальними проблемами: «самотності, занурення в себе, влади інстинктів і протистояння їй розуму, пізнання інших, смерті. А це прикмети, властиві філософії й літературі екзистенціалізму» [120, c. 106]. </w:t>
      </w:r>
    </w:p>
    <w:p w:rsidR="00DA4A67" w:rsidRPr="00E3300F" w:rsidRDefault="00DA4A67" w:rsidP="00DA4A67">
      <w:pPr>
        <w:widowControl w:val="0"/>
        <w:spacing w:line="360" w:lineRule="auto"/>
        <w:ind w:firstLine="709"/>
        <w:jc w:val="both"/>
        <w:rPr>
          <w:sz w:val="28"/>
          <w:szCs w:val="28"/>
          <w:lang w:val="uk-UA"/>
        </w:rPr>
      </w:pPr>
      <w:r w:rsidRPr="00E3300F">
        <w:rPr>
          <w:sz w:val="28"/>
          <w:szCs w:val="28"/>
          <w:lang w:val="uk-UA"/>
        </w:rPr>
        <w:t>Також у підручнику О. Слоньовської, Н. Мафтин і Н. Вівчарик подано визначення інтелектуальної прози, що є важливим для розгляду роману «Місто».</w:t>
      </w:r>
      <w:r w:rsidRPr="00E3300F">
        <w:rPr>
          <w:lang w:val="uk-UA"/>
        </w:rPr>
        <w:t xml:space="preserve"> </w:t>
      </w:r>
      <w:r w:rsidRPr="00E3300F">
        <w:rPr>
          <w:sz w:val="28"/>
          <w:szCs w:val="28"/>
          <w:lang w:val="uk-UA"/>
        </w:rPr>
        <w:t xml:space="preserve">У рубриці «Діалог з текстом», уміщеній після відомостей про життя </w:t>
      </w:r>
      <w:r w:rsidRPr="00E3300F">
        <w:rPr>
          <w:sz w:val="28"/>
          <w:szCs w:val="28"/>
          <w:lang w:val="uk-UA"/>
        </w:rPr>
        <w:lastRenderedPageBreak/>
        <w:t xml:space="preserve">і творчість В. Підмогильного, наявні запитання до учнів, серед яких виділимо наступні: «Які ідеї модерних філософських учень вплинули на творчість В. Підмогильного? Чому українського письменника називають попередником екзистенціалізму?» [там само, с. 113]. </w:t>
      </w:r>
    </w:p>
    <w:p w:rsidR="00DA4A67" w:rsidRPr="00E3300F" w:rsidRDefault="00DA4A67" w:rsidP="00DA4A67">
      <w:pPr>
        <w:widowControl w:val="0"/>
        <w:spacing w:line="360" w:lineRule="auto"/>
        <w:ind w:firstLine="709"/>
        <w:jc w:val="both"/>
        <w:rPr>
          <w:sz w:val="28"/>
          <w:szCs w:val="28"/>
          <w:lang w:val="uk-UA"/>
        </w:rPr>
      </w:pPr>
      <w:r w:rsidRPr="00E3300F">
        <w:rPr>
          <w:sz w:val="28"/>
          <w:szCs w:val="28"/>
          <w:lang w:val="uk-UA"/>
        </w:rPr>
        <w:t xml:space="preserve">У критичних матеріалах до роману «Місто» увагу учнів спрямовано на екзистенціальні проблеми у творі, хоча вони чітко не окреслені: «За жанром «Місто» В. Підмогильного – це модерний роман, у якому новітньою для української прози є не тільки урбаністична тематика. Тут порушені філософські проблеми буття, зображена людина в єдності біологічного, духовного, соціального» [там само, с. 108]. </w:t>
      </w:r>
    </w:p>
    <w:p w:rsidR="00DA4A67" w:rsidRPr="00E3300F" w:rsidRDefault="00DA4A67" w:rsidP="00DA4A67">
      <w:pPr>
        <w:widowControl w:val="0"/>
        <w:spacing w:line="360" w:lineRule="auto"/>
        <w:ind w:firstLine="709"/>
        <w:jc w:val="both"/>
        <w:rPr>
          <w:sz w:val="28"/>
          <w:szCs w:val="28"/>
          <w:lang w:val="uk-UA"/>
        </w:rPr>
      </w:pPr>
      <w:r w:rsidRPr="00E3300F">
        <w:rPr>
          <w:sz w:val="28"/>
          <w:szCs w:val="28"/>
          <w:lang w:val="uk-UA"/>
        </w:rPr>
        <w:t>Але в рубриці «Діалоги текстів» після детального аналізу твору подано запитання і завдання, які спрямовані на самостійне визначення рис екзистенціалізму у творі: «Які прикмети екзистенціалізму можна знайти у романі В. Підмогильного» «Місто»? Герой роману Жана-Поля Сартра, одного з найавторитетніших представників літератури екзистенціалізму, також у кінці твору береться писати роман. Чи справедливим є твердження, що письмо як спосіб осягнення екзистенції – прикмета екзистенціалістської літератури?» [120, с. 113].</w:t>
      </w:r>
    </w:p>
    <w:p w:rsidR="00DA4A67" w:rsidRPr="00E3300F" w:rsidRDefault="00DA4A67" w:rsidP="00DA4A67">
      <w:pPr>
        <w:widowControl w:val="0"/>
        <w:spacing w:line="360" w:lineRule="auto"/>
        <w:ind w:firstLine="709"/>
        <w:jc w:val="both"/>
        <w:rPr>
          <w:sz w:val="28"/>
          <w:szCs w:val="28"/>
          <w:lang w:val="uk-UA"/>
        </w:rPr>
      </w:pPr>
      <w:r w:rsidRPr="00E3300F">
        <w:rPr>
          <w:sz w:val="28"/>
          <w:szCs w:val="28"/>
          <w:lang w:val="uk-UA"/>
        </w:rPr>
        <w:t>Підручник О. Слоньовської, Н. Мафтин і Н. Вівчарик «Українська література» (профільний рівень) для 11 класу закладів загальної середньої освіти (2019) [119]</w:t>
      </w:r>
      <w:r w:rsidRPr="00E3300F">
        <w:rPr>
          <w:sz w:val="22"/>
          <w:szCs w:val="22"/>
          <w:lang w:val="uk-UA"/>
        </w:rPr>
        <w:t xml:space="preserve"> </w:t>
      </w:r>
      <w:r w:rsidRPr="00E3300F">
        <w:rPr>
          <w:sz w:val="28"/>
          <w:szCs w:val="28"/>
          <w:lang w:val="uk-UA"/>
        </w:rPr>
        <w:t>у темі «Валер'ян Підмогильний» у цілому дублює матеріал підручника рівня стандарту цих же авторів. Наявні лише окремі доповнення щодо витоків екзистенціалістської естетики у прозі митця, випередження ним естетики французького екзистенціалізму. Зокрема, на с. 128 зазначено: «Валер'ян Підмогильний добре знав французьку літературу, однак філософія екзистенціалізму набула популярності в Європі лише після Другої світової війни. Український письменник геніально передбачив ідеї екзистенціалізму, бо вони були вже на часі – буквально "витали" в повітрі. Герой "Невеличкої драми" Славенко дав характеристику людині як "драглистому білкові" ще задовго до того, як відомий французький письменник-екзистенціаліст Жан-</w:t>
      </w:r>
      <w:r w:rsidRPr="00E3300F">
        <w:rPr>
          <w:sz w:val="28"/>
          <w:szCs w:val="28"/>
          <w:lang w:val="uk-UA"/>
        </w:rPr>
        <w:lastRenderedPageBreak/>
        <w:t>Поль Сартр назвав її купою слизу» [119, с. 128]. Однак у критичних матеріалах до роману «Невеличка драма» екзистенціальні проблеми чітко не простежено.</w:t>
      </w:r>
    </w:p>
    <w:p w:rsidR="00DA4A67" w:rsidRPr="00E3300F" w:rsidRDefault="00DA4A67" w:rsidP="00DA4A67">
      <w:pPr>
        <w:widowControl w:val="0"/>
        <w:spacing w:line="360" w:lineRule="auto"/>
        <w:ind w:firstLine="709"/>
        <w:jc w:val="both"/>
        <w:rPr>
          <w:sz w:val="28"/>
          <w:szCs w:val="28"/>
          <w:lang w:val="uk-UA"/>
        </w:rPr>
      </w:pPr>
      <w:r w:rsidRPr="00E3300F">
        <w:rPr>
          <w:sz w:val="28"/>
          <w:szCs w:val="28"/>
          <w:lang w:val="uk-UA"/>
        </w:rPr>
        <w:t>Таким чином, підручники О. Слоньовської, Н. Мафтин, Н. Вівчарик «Українська література» (рівень стандарту) та «Українська література» (профільний рівень) для 11 класу закладів загальної середньої освіти (2019) акцентують увагу учнів на проявах екзистенціалізму у творчості В. Підмогильного, хоча, на нашу думку, у критичних матеріалах до роману «Місто» ці риси варто було б означити чіткіше.</w:t>
      </w:r>
    </w:p>
    <w:p w:rsidR="00DA4A67" w:rsidRPr="00E3300F" w:rsidRDefault="00DA4A67" w:rsidP="00DA4A67">
      <w:pPr>
        <w:widowControl w:val="0"/>
        <w:spacing w:line="360" w:lineRule="auto"/>
        <w:ind w:firstLine="709"/>
        <w:jc w:val="both"/>
        <w:rPr>
          <w:lang w:val="uk-UA"/>
        </w:rPr>
      </w:pPr>
      <w:r w:rsidRPr="00E3300F">
        <w:rPr>
          <w:sz w:val="28"/>
          <w:szCs w:val="28"/>
          <w:lang w:val="uk-UA"/>
        </w:rPr>
        <w:t>Бесіди з учителями-словесниками, які мають досвід роботи в старшій школі, показали, що вони відчувають брак критичного матеріалу щодо рис екзистенціалізму у творчості В. Підмогильного та методичних рекомендацій до його використання на уроках.</w:t>
      </w:r>
    </w:p>
    <w:p w:rsidR="00DA4A67" w:rsidRPr="00E3300F" w:rsidRDefault="00DA4A67" w:rsidP="00DA4A67">
      <w:pPr>
        <w:widowControl w:val="0"/>
        <w:spacing w:line="360" w:lineRule="auto"/>
        <w:ind w:firstLine="709"/>
        <w:jc w:val="both"/>
        <w:rPr>
          <w:sz w:val="28"/>
          <w:szCs w:val="28"/>
          <w:lang w:val="uk-UA"/>
        </w:rPr>
      </w:pPr>
      <w:r w:rsidRPr="00E3300F">
        <w:rPr>
          <w:color w:val="000000"/>
          <w:sz w:val="28"/>
          <w:szCs w:val="28"/>
          <w:lang w:val="uk-UA"/>
        </w:rPr>
        <w:t xml:space="preserve">Таким чином, результати аналізу чинних шкільних програм для 10-11 класів закладів загальної середньої освіти засвідчили, що у них зосереджено увагу на рисах, характерних для екзистенціальної прози. Але в підручнику О. Авраменка «Українська література» (рівень стандарту) не подано матеріали, завдання і запитання, орієнтовані на з’ясування особливостей таких творів. Ґрунтовніше підходять до цього питання </w:t>
      </w:r>
      <w:r w:rsidRPr="00E3300F">
        <w:rPr>
          <w:sz w:val="28"/>
          <w:szCs w:val="28"/>
          <w:lang w:val="uk-UA"/>
        </w:rPr>
        <w:t>О. Слоньовська, Н. Мафтин і Н.</w:t>
      </w:r>
      <w:r w:rsidRPr="00E3300F">
        <w:rPr>
          <w:lang w:val="uk-UA"/>
        </w:rPr>
        <w:t> </w:t>
      </w:r>
      <w:r w:rsidRPr="00E3300F">
        <w:rPr>
          <w:sz w:val="28"/>
          <w:szCs w:val="28"/>
          <w:lang w:val="uk-UA"/>
        </w:rPr>
        <w:t>Вівчарик у підручниках</w:t>
      </w:r>
      <w:r w:rsidRPr="00E3300F">
        <w:rPr>
          <w:lang w:val="uk-UA"/>
        </w:rPr>
        <w:t xml:space="preserve"> </w:t>
      </w:r>
      <w:r w:rsidRPr="00E3300F">
        <w:rPr>
          <w:sz w:val="28"/>
          <w:szCs w:val="28"/>
          <w:lang w:val="uk-UA"/>
        </w:rPr>
        <w:t xml:space="preserve">«Українська література» для профільного рівня і рівня стандарту. </w:t>
      </w:r>
    </w:p>
    <w:p w:rsidR="00DA4A67" w:rsidRPr="00E3300F" w:rsidRDefault="00DA4A67" w:rsidP="00DA4A67">
      <w:pPr>
        <w:widowControl w:val="0"/>
        <w:spacing w:line="360" w:lineRule="auto"/>
        <w:ind w:firstLine="709"/>
        <w:jc w:val="both"/>
        <w:rPr>
          <w:color w:val="000000"/>
          <w:sz w:val="28"/>
          <w:szCs w:val="28"/>
          <w:lang w:val="uk-UA"/>
        </w:rPr>
      </w:pPr>
      <w:r w:rsidRPr="00E3300F">
        <w:rPr>
          <w:sz w:val="28"/>
          <w:szCs w:val="28"/>
          <w:lang w:val="uk-UA"/>
        </w:rPr>
        <w:t>У</w:t>
      </w:r>
      <w:r w:rsidRPr="00E3300F">
        <w:rPr>
          <w:color w:val="000000"/>
          <w:sz w:val="28"/>
          <w:szCs w:val="28"/>
          <w:lang w:val="uk-UA"/>
        </w:rPr>
        <w:t xml:space="preserve">чителі-словесники відзначають потребу такого матеріалу для кращого сприйняття старшокласниками інтелектуальної прози з екзистенціальними рисами. Відтак актуальною є розробка методичних рекомендацій із вивчення такого пласту літератури на уроках у старшій школі. </w:t>
      </w:r>
    </w:p>
    <w:p w:rsidR="00DA4A67" w:rsidRPr="00E3300F" w:rsidRDefault="00DA4A67" w:rsidP="00DA4A67">
      <w:pPr>
        <w:spacing w:after="160" w:line="259" w:lineRule="auto"/>
        <w:ind w:firstLine="709"/>
        <w:rPr>
          <w:color w:val="000000"/>
          <w:sz w:val="28"/>
          <w:szCs w:val="28"/>
          <w:lang w:val="uk-UA"/>
        </w:rPr>
      </w:pPr>
    </w:p>
    <w:p w:rsidR="00337837" w:rsidRDefault="00337837">
      <w:pPr>
        <w:spacing w:after="160" w:line="259" w:lineRule="auto"/>
        <w:rPr>
          <w:b/>
          <w:bCs/>
          <w:color w:val="000000"/>
          <w:sz w:val="28"/>
          <w:szCs w:val="28"/>
          <w:lang w:val="uk-UA"/>
        </w:rPr>
      </w:pPr>
      <w:r>
        <w:rPr>
          <w:b/>
          <w:bCs/>
          <w:color w:val="000000"/>
          <w:sz w:val="28"/>
          <w:szCs w:val="28"/>
          <w:lang w:val="uk-UA"/>
        </w:rPr>
        <w:br w:type="page"/>
      </w:r>
    </w:p>
    <w:p w:rsidR="00DA4A67" w:rsidRPr="00E3300F" w:rsidRDefault="00DA4A67" w:rsidP="00DA4A67">
      <w:pPr>
        <w:widowControl w:val="0"/>
        <w:spacing w:line="360" w:lineRule="auto"/>
        <w:ind w:firstLine="709"/>
        <w:jc w:val="both"/>
        <w:rPr>
          <w:color w:val="000000"/>
          <w:sz w:val="28"/>
          <w:szCs w:val="28"/>
          <w:lang w:val="uk-UA"/>
        </w:rPr>
      </w:pPr>
      <w:r w:rsidRPr="00E3300F">
        <w:rPr>
          <w:b/>
          <w:bCs/>
          <w:color w:val="000000"/>
          <w:sz w:val="28"/>
          <w:szCs w:val="28"/>
          <w:lang w:val="uk-UA"/>
        </w:rPr>
        <w:lastRenderedPageBreak/>
        <w:t>3.2. Методичні рекомендації до вивчення естетики літературного екзистенціалізму на уроках української літератури в 11 класі (на прикладі роману «Місто» В. Підмогильного)</w:t>
      </w:r>
    </w:p>
    <w:p w:rsidR="00DA4A67" w:rsidRPr="00E3300F" w:rsidRDefault="00DA4A67" w:rsidP="00DA4A67">
      <w:pPr>
        <w:spacing w:line="360" w:lineRule="auto"/>
        <w:ind w:firstLine="709"/>
        <w:jc w:val="both"/>
        <w:rPr>
          <w:sz w:val="28"/>
          <w:szCs w:val="28"/>
          <w:lang w:val="uk-UA" w:eastAsia="en-US"/>
        </w:rPr>
      </w:pPr>
    </w:p>
    <w:p w:rsidR="00DA4A67" w:rsidRPr="00E3300F" w:rsidRDefault="00DA4A67" w:rsidP="00DA4A67">
      <w:pPr>
        <w:spacing w:line="360" w:lineRule="auto"/>
        <w:ind w:firstLine="709"/>
        <w:jc w:val="both"/>
        <w:rPr>
          <w:sz w:val="28"/>
          <w:szCs w:val="28"/>
          <w:lang w:val="uk-UA" w:eastAsia="en-US"/>
        </w:rPr>
      </w:pPr>
      <w:r w:rsidRPr="00E3300F">
        <w:rPr>
          <w:sz w:val="28"/>
          <w:szCs w:val="28"/>
          <w:lang w:val="uk-UA" w:eastAsia="en-US"/>
        </w:rPr>
        <w:t>Проаналізувавши чинні шкільні програми з української літератури, підручники для 11 класу закладів загальної середньої освіти, з’ясувавши стан вивчення літературного екзистенціалізму в старшій школі, ми визначили необхідним розробити методичні рекомендації щодо проведення уроків з української літератури, на яких опрацьовуються прозові твори з екзистенціальними мотивами і проблемами. Як приклад, у роботі представлено розробку системи уроків із вивчення життєвого шляху і роману «Місто» В. Підмогильного (Додатки Б, В, Г) та поради щодо її практичного втілення.</w:t>
      </w:r>
    </w:p>
    <w:p w:rsidR="00DA4A67" w:rsidRPr="00E3300F" w:rsidRDefault="00DA4A67" w:rsidP="00DA4A67">
      <w:pPr>
        <w:spacing w:line="360" w:lineRule="auto"/>
        <w:ind w:firstLine="709"/>
        <w:jc w:val="both"/>
        <w:rPr>
          <w:sz w:val="28"/>
          <w:szCs w:val="28"/>
          <w:lang w:val="uk-UA" w:eastAsia="en-US"/>
        </w:rPr>
      </w:pPr>
      <w:r w:rsidRPr="00E3300F">
        <w:rPr>
          <w:rStyle w:val="fontstyle15"/>
          <w:rFonts w:eastAsia="Calibri"/>
          <w:color w:val="000000"/>
          <w:sz w:val="28"/>
          <w:szCs w:val="28"/>
          <w:lang w:val="uk-UA"/>
        </w:rPr>
        <w:t>Чинна шкільна програма з української літератури (рівень стандарту) пропонує вивчення монографічної теми «</w:t>
      </w:r>
      <w:r w:rsidRPr="00E3300F">
        <w:rPr>
          <w:sz w:val="28"/>
          <w:szCs w:val="28"/>
          <w:lang w:val="uk-UA"/>
        </w:rPr>
        <w:t>Валер’ян Підмогильний</w:t>
      </w:r>
      <w:r w:rsidRPr="00E3300F">
        <w:rPr>
          <w:b/>
          <w:sz w:val="28"/>
          <w:szCs w:val="28"/>
          <w:lang w:val="uk-UA"/>
        </w:rPr>
        <w:t xml:space="preserve"> </w:t>
      </w:r>
      <w:r w:rsidRPr="00E3300F">
        <w:rPr>
          <w:sz w:val="28"/>
          <w:szCs w:val="28"/>
          <w:lang w:val="uk-UA"/>
        </w:rPr>
        <w:t>"Місто"»</w:t>
      </w:r>
      <w:r w:rsidRPr="00E3300F">
        <w:rPr>
          <w:b/>
          <w:lang w:val="uk-UA"/>
        </w:rPr>
        <w:t xml:space="preserve"> </w:t>
      </w:r>
      <w:r w:rsidRPr="00E3300F">
        <w:rPr>
          <w:sz w:val="28"/>
          <w:szCs w:val="28"/>
          <w:lang w:val="uk-UA"/>
        </w:rPr>
        <w:t>в</w:t>
      </w:r>
      <w:r w:rsidRPr="00E3300F">
        <w:rPr>
          <w:rStyle w:val="fontstyle15"/>
          <w:rFonts w:eastAsia="Calibri"/>
          <w:color w:val="000000"/>
          <w:sz w:val="28"/>
          <w:szCs w:val="28"/>
          <w:lang w:val="uk-UA"/>
        </w:rPr>
        <w:t xml:space="preserve"> 11 класі під таким кутом зору: «</w:t>
      </w:r>
      <w:r w:rsidRPr="00E3300F">
        <w:rPr>
          <w:sz w:val="28"/>
          <w:szCs w:val="28"/>
          <w:lang w:val="uk-UA"/>
        </w:rPr>
        <w:t xml:space="preserve">Життєвий шлях, трагічна загибель. Автор інтелектуально-психологічної прози, перекладач. Світові мотиви підкорення людиною міста, її самоствердження в ньому, інтерпретовані на національному матеріалі. Зображення «цілісної» людини: в єдності біологічного, духовного, соціального. Образ українського інтелігента Степана Радченка, вихідця із селян, еволюція його характеру, проблеми ствердження в міському середовищі. Морально-етичні колізії твору. Жіночі образи в ньому» [128]. Зазначений матеріал згідно програми необхідно подати впродовж трьох годин. </w:t>
      </w:r>
    </w:p>
    <w:p w:rsidR="00DA4A67" w:rsidRPr="00E3300F" w:rsidRDefault="00DA4A67" w:rsidP="00DA4A67">
      <w:pPr>
        <w:autoSpaceDE w:val="0"/>
        <w:autoSpaceDN w:val="0"/>
        <w:spacing w:line="360" w:lineRule="auto"/>
        <w:ind w:firstLine="709"/>
        <w:jc w:val="both"/>
        <w:rPr>
          <w:color w:val="000000"/>
          <w:sz w:val="28"/>
          <w:szCs w:val="28"/>
          <w:lang w:val="uk-UA"/>
        </w:rPr>
      </w:pPr>
      <w:r w:rsidRPr="00E3300F">
        <w:rPr>
          <w:sz w:val="28"/>
          <w:szCs w:val="28"/>
          <w:lang w:val="uk-UA"/>
        </w:rPr>
        <w:t xml:space="preserve">Окрім цього, у розроблених конспектах уроків із вивчення життя і творчості письменника рекомендуємо вчителям-словесникам </w:t>
      </w:r>
      <w:r w:rsidRPr="00E3300F">
        <w:rPr>
          <w:color w:val="000000"/>
          <w:sz w:val="27"/>
          <w:szCs w:val="27"/>
          <w:lang w:val="uk-UA"/>
        </w:rPr>
        <w:t>на матеріалі роману «Місто» осмислити естетику філософського й літературного екзистенціалізму</w:t>
      </w:r>
      <w:r w:rsidRPr="00E3300F">
        <w:rPr>
          <w:color w:val="000000"/>
          <w:sz w:val="28"/>
          <w:szCs w:val="28"/>
          <w:lang w:val="uk-UA"/>
        </w:rPr>
        <w:t>, подати відомості про основні його категорії, охарактеризувати екзистенціальні проблеми у творі.</w:t>
      </w:r>
    </w:p>
    <w:p w:rsidR="00DA4A67" w:rsidRPr="00E3300F" w:rsidRDefault="00DA4A67" w:rsidP="00DA4A67">
      <w:pPr>
        <w:spacing w:line="360" w:lineRule="auto"/>
        <w:ind w:firstLine="709"/>
        <w:jc w:val="both"/>
        <w:rPr>
          <w:sz w:val="28"/>
          <w:szCs w:val="28"/>
          <w:shd w:val="clear" w:color="auto" w:fill="FFFFFF"/>
          <w:lang w:val="uk-UA"/>
        </w:rPr>
      </w:pPr>
      <w:r w:rsidRPr="00E3300F">
        <w:rPr>
          <w:rStyle w:val="fontstyle15"/>
          <w:rFonts w:eastAsia="Calibri"/>
          <w:color w:val="000000"/>
          <w:sz w:val="28"/>
          <w:szCs w:val="28"/>
          <w:lang w:val="uk-UA"/>
        </w:rPr>
        <w:t xml:space="preserve">Перший урок вивчення теми присвячений розкриттю життєвого і творчого шляху письменника, історії написання роману «Місто», з'ясуванню </w:t>
      </w:r>
      <w:r w:rsidRPr="00E3300F">
        <w:rPr>
          <w:rStyle w:val="fontstyle15"/>
          <w:rFonts w:eastAsia="Calibri"/>
          <w:color w:val="000000"/>
          <w:sz w:val="28"/>
          <w:szCs w:val="28"/>
          <w:lang w:val="uk-UA"/>
        </w:rPr>
        <w:lastRenderedPageBreak/>
        <w:t xml:space="preserve">його жанру (Додаток Б). На цьому уроці, на нашу думку, доцільно подати відомості про екзистенціалізм. </w:t>
      </w:r>
      <w:r w:rsidRPr="00E3300F">
        <w:rPr>
          <w:sz w:val="28"/>
          <w:szCs w:val="28"/>
          <w:lang w:val="uk-UA"/>
        </w:rPr>
        <w:t>Тип перших двох уроків</w:t>
      </w:r>
      <w:r w:rsidRPr="00E3300F">
        <w:rPr>
          <w:b/>
          <w:sz w:val="28"/>
          <w:szCs w:val="28"/>
          <w:lang w:val="uk-UA"/>
        </w:rPr>
        <w:t xml:space="preserve"> </w:t>
      </w:r>
      <w:r w:rsidRPr="00E3300F">
        <w:rPr>
          <w:sz w:val="28"/>
          <w:szCs w:val="28"/>
          <w:lang w:val="uk-UA"/>
        </w:rPr>
        <w:t>пропонуємо обрати</w:t>
      </w:r>
      <w:r w:rsidRPr="00E3300F">
        <w:rPr>
          <w:b/>
          <w:sz w:val="28"/>
          <w:szCs w:val="28"/>
          <w:lang w:val="uk-UA"/>
        </w:rPr>
        <w:t xml:space="preserve"> </w:t>
      </w:r>
      <w:r w:rsidRPr="00E3300F">
        <w:rPr>
          <w:sz w:val="28"/>
          <w:szCs w:val="28"/>
          <w:lang w:val="uk-UA"/>
        </w:rPr>
        <w:t xml:space="preserve">традиційний – урок </w:t>
      </w:r>
      <w:r w:rsidRPr="00E3300F">
        <w:rPr>
          <w:sz w:val="28"/>
          <w:szCs w:val="28"/>
          <w:shd w:val="clear" w:color="auto" w:fill="FFFFFF"/>
          <w:lang w:val="uk-UA"/>
        </w:rPr>
        <w:t xml:space="preserve">засвоєння нових знань і розвиток на їх основі вмінь і навичок. Однак варто залучити й елементи нетрадиційності: інтерв'ю з письменником, з літературознавцем, «творчий марафон» тощо. </w:t>
      </w:r>
    </w:p>
    <w:p w:rsidR="00DA4A67" w:rsidRPr="00E3300F" w:rsidRDefault="00DA4A67" w:rsidP="00DA4A67">
      <w:pPr>
        <w:spacing w:line="360" w:lineRule="auto"/>
        <w:ind w:firstLine="709"/>
        <w:jc w:val="both"/>
        <w:rPr>
          <w:sz w:val="28"/>
          <w:szCs w:val="28"/>
          <w:lang w:val="uk-UA"/>
        </w:rPr>
      </w:pPr>
      <w:r w:rsidRPr="00E3300F">
        <w:rPr>
          <w:sz w:val="28"/>
          <w:szCs w:val="28"/>
          <w:shd w:val="clear" w:color="auto" w:fill="FFFFFF"/>
          <w:lang w:val="uk-UA"/>
        </w:rPr>
        <w:t xml:space="preserve">З метою підготовки учнів до сприймання відомостей про життя і творчість В. Підмогильного, у якій наявні екзистенціальні мотиви, на першому уроці </w:t>
      </w:r>
      <w:r w:rsidRPr="00E3300F">
        <w:rPr>
          <w:rStyle w:val="fontstyle15"/>
          <w:rFonts w:eastAsia="Calibri"/>
          <w:color w:val="000000"/>
          <w:sz w:val="28"/>
          <w:szCs w:val="28"/>
          <w:lang w:val="uk-UA"/>
        </w:rPr>
        <w:t xml:space="preserve">на етапі актуалізації опорних знань доцільним, на нашу думку, є зосередження уваги учнів на </w:t>
      </w:r>
      <w:r w:rsidRPr="00E3300F">
        <w:rPr>
          <w:sz w:val="28"/>
          <w:szCs w:val="28"/>
          <w:lang w:val="uk-UA"/>
        </w:rPr>
        <w:t>понятті «розстріляне відродження», передумовах виникнення цього напряму в літературі. За допомогою методу бесіди старшокласники пригадають представників української інтелігенції, які зазнали репресій. Серед них опинився і В. Підмогильний.</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Підсумовуючи відповіді учнів, педагогу варто наголосити на тому, що кращих представників української інтелігенції засудили, розстріляли, відправили на заслання передусім за те, що вони хотіли жити у вільній Україні, писати для вільних українців, мали демократичні погляди, тяжіли до європеїзму, а найголовніше – виступали проти системи власною творчістю. Унаслідок цього страждали і вони, і їхні сім'ї; псувалися репутації, руйнувалися кар'єри. Митці відчували тривогу, біль, розчарування, самотність. Однак бажання допомогти країні розірвати ланцюги тоталітаризму перемагало, хоча і виявилося для них на той час нездійсненним, як і прагнення звичайного людського щастя – жити в родинному колі на Батьківщині.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Таким чином, учитель забезпечить логічний перехід до наступного етапу – повідомлення теми, мети уроку, мотивація навчальної діяльності. Зокрема, розпочати повідомлення теми можна наступними словами: «Ми не випадково торкнулися проблеми щастя-нещастя, здійснення-нездійснення бажань, оскільки переходимо до вивчення життєпису і творчості письменника Валер'яна Підмогильного, який, на жаль, опинився сам на сам із тривогою, розчаруванням, стражданням і трагічно загинув, ставши одним із представників "розстріляного відродження"». </w:t>
      </w:r>
    </w:p>
    <w:p w:rsidR="00DA4A67" w:rsidRPr="00E3300F" w:rsidRDefault="00DA4A67" w:rsidP="00DA4A67">
      <w:pPr>
        <w:spacing w:line="360" w:lineRule="auto"/>
        <w:ind w:firstLine="709"/>
        <w:jc w:val="both"/>
        <w:rPr>
          <w:sz w:val="28"/>
          <w:szCs w:val="28"/>
          <w:lang w:val="uk-UA"/>
        </w:rPr>
      </w:pPr>
      <w:r w:rsidRPr="00E3300F">
        <w:rPr>
          <w:sz w:val="28"/>
          <w:szCs w:val="28"/>
          <w:lang w:val="uk-UA"/>
        </w:rPr>
        <w:lastRenderedPageBreak/>
        <w:t>На цьому ж етапі уроку можна провести і роботу з епіграфом. Пропонуємо до першого уроку обрати епіграфом слова Володимира Черняка «</w:t>
      </w:r>
      <w:r w:rsidRPr="00E3300F">
        <w:rPr>
          <w:i/>
          <w:sz w:val="28"/>
          <w:szCs w:val="28"/>
          <w:lang w:val="uk-UA"/>
        </w:rPr>
        <w:t>Зрозуміти людину – значить подивитися на світ її очима</w:t>
      </w:r>
      <w:r w:rsidRPr="00E3300F">
        <w:rPr>
          <w:sz w:val="28"/>
          <w:szCs w:val="28"/>
          <w:lang w:val="uk-UA"/>
        </w:rPr>
        <w:t>». Орієнтовно робота з епіграфом може бути презентована так:</w:t>
      </w:r>
    </w:p>
    <w:p w:rsidR="00DA4A67" w:rsidRPr="00E3300F" w:rsidRDefault="00DA4A67" w:rsidP="00DA4A67">
      <w:pPr>
        <w:pStyle w:val="a7"/>
        <w:numPr>
          <w:ilvl w:val="0"/>
          <w:numId w:val="7"/>
        </w:numPr>
        <w:spacing w:line="360" w:lineRule="auto"/>
        <w:ind w:firstLine="709"/>
        <w:jc w:val="both"/>
        <w:rPr>
          <w:szCs w:val="28"/>
        </w:rPr>
      </w:pPr>
      <w:r w:rsidRPr="00E3300F">
        <w:rPr>
          <w:szCs w:val="28"/>
        </w:rPr>
        <w:t xml:space="preserve">Прочитайте епіграф і запишіть його. </w:t>
      </w:r>
    </w:p>
    <w:p w:rsidR="00DA4A67" w:rsidRPr="00E3300F" w:rsidRDefault="00DA4A67" w:rsidP="00DA4A67">
      <w:pPr>
        <w:pStyle w:val="a7"/>
        <w:numPr>
          <w:ilvl w:val="0"/>
          <w:numId w:val="7"/>
        </w:numPr>
        <w:spacing w:line="360" w:lineRule="auto"/>
        <w:ind w:firstLine="709"/>
        <w:jc w:val="both"/>
        <w:rPr>
          <w:szCs w:val="28"/>
        </w:rPr>
      </w:pPr>
      <w:r w:rsidRPr="00E3300F">
        <w:rPr>
          <w:szCs w:val="28"/>
        </w:rPr>
        <w:t>Як ви розумієте слова Володимира Черняка? Остаточні коментарі здійснимо наприкінці уроку.</w:t>
      </w:r>
    </w:p>
    <w:p w:rsidR="00DA4A67" w:rsidRPr="00E3300F" w:rsidRDefault="00DA4A67" w:rsidP="00DA4A67">
      <w:pPr>
        <w:pStyle w:val="a7"/>
        <w:spacing w:line="360" w:lineRule="auto"/>
        <w:ind w:left="0" w:firstLine="709"/>
        <w:jc w:val="both"/>
        <w:rPr>
          <w:color w:val="000000"/>
          <w:szCs w:val="28"/>
        </w:rPr>
      </w:pPr>
      <w:r w:rsidRPr="00E3300F">
        <w:rPr>
          <w:szCs w:val="28"/>
        </w:rPr>
        <w:t>І</w:t>
      </w:r>
      <w:r w:rsidRPr="00E3300F">
        <w:rPr>
          <w:color w:val="000000"/>
          <w:szCs w:val="28"/>
        </w:rPr>
        <w:t xml:space="preserve">нформація про екзистенціалізм, яку варто подати на етапі </w:t>
      </w:r>
      <w:r w:rsidRPr="00E3300F">
        <w:rPr>
          <w:szCs w:val="28"/>
        </w:rPr>
        <w:t>засвоєння нових знань,</w:t>
      </w:r>
      <w:r w:rsidRPr="00E3300F">
        <w:rPr>
          <w:color w:val="000000"/>
          <w:szCs w:val="28"/>
        </w:rPr>
        <w:t xml:space="preserve"> має бути доступною для старшокласників. Учителю необхідно зробити відбір основних категорій і положень «філософії існування», щоб ознайомити з ними учнів. З метою кращого сприйняття матеріалу варто підготувати мультимедійну презентацію, яка б подала відомості про екзистенціалізм яскраво, чітко, бажано, у вигляді схем-опор. </w:t>
      </w:r>
    </w:p>
    <w:p w:rsidR="00DA4A67" w:rsidRPr="00E3300F" w:rsidRDefault="00DA4A67" w:rsidP="00DA4A67">
      <w:pPr>
        <w:pStyle w:val="a7"/>
        <w:spacing w:line="360" w:lineRule="auto"/>
        <w:ind w:left="0" w:firstLine="709"/>
        <w:jc w:val="both"/>
        <w:rPr>
          <w:color w:val="000000"/>
          <w:szCs w:val="28"/>
        </w:rPr>
      </w:pPr>
      <w:r w:rsidRPr="00E3300F">
        <w:rPr>
          <w:color w:val="000000"/>
          <w:szCs w:val="28"/>
        </w:rPr>
        <w:t>Щоб матеріал «оживити», зробити доступнішим для старшокласників, доцільно залучити їх до його підготовки і повідомлення, щоб не вчитель, а самі учні знайомили однолітків зі специфічними рисами «філософії існування». Для цього можна застосувати прийом «інтерв'ю журналіста з літературознавцем», під час якого учень у ролі літературознавця за допомогою навідних запитань учня-журналіста ознайомить клас з історичним і суспільним контекстом екзистенціалізму, його категоріями, проявами у зарубіжній і українській літературі, зокрема, у творчості В. Підмогильного.</w:t>
      </w:r>
    </w:p>
    <w:p w:rsidR="00DA4A67" w:rsidRPr="00E3300F" w:rsidRDefault="00DA4A67" w:rsidP="00DA4A67">
      <w:pPr>
        <w:pStyle w:val="a7"/>
        <w:spacing w:line="360" w:lineRule="auto"/>
        <w:ind w:left="0" w:firstLine="709"/>
        <w:jc w:val="both"/>
        <w:rPr>
          <w:color w:val="000000"/>
          <w:szCs w:val="28"/>
        </w:rPr>
      </w:pPr>
      <w:r w:rsidRPr="00E3300F">
        <w:rPr>
          <w:color w:val="000000"/>
          <w:szCs w:val="28"/>
        </w:rPr>
        <w:t>Під час такого і</w:t>
      </w:r>
      <w:r w:rsidRPr="00E3300F">
        <w:rPr>
          <w:szCs w:val="28"/>
        </w:rPr>
        <w:t>нтерв'ю для унаочнення матеріалу має обов'язково бути залучена мультимедійна презентація.</w:t>
      </w:r>
    </w:p>
    <w:p w:rsidR="00DA4A67" w:rsidRPr="00E3300F" w:rsidRDefault="00DA4A67" w:rsidP="00DA4A67">
      <w:pPr>
        <w:spacing w:line="360" w:lineRule="auto"/>
        <w:ind w:firstLine="709"/>
        <w:jc w:val="both"/>
        <w:rPr>
          <w:sz w:val="28"/>
          <w:szCs w:val="28"/>
          <w:lang w:val="uk-UA"/>
        </w:rPr>
      </w:pPr>
      <w:r w:rsidRPr="00E3300F">
        <w:rPr>
          <w:sz w:val="28"/>
          <w:szCs w:val="28"/>
          <w:lang w:val="uk-UA"/>
        </w:rPr>
        <w:t>Для кращого усвідомлення сутності екзистенціалізму після інтерв'ю варто запропонувати учням на основі прослуханого і супровідної презентації створити схему-опору «Сутність та риси екзистенціалізму» або провести роботу над відповідною узагальнювальною таблицею, приклад якої представлено в додатку А. Таку роботу можна здійснити і на підсумковому етапі уроку, як представлено у конспекті уроку в додатку Б.</w:t>
      </w:r>
    </w:p>
    <w:p w:rsidR="00DA4A67" w:rsidRPr="00E3300F" w:rsidRDefault="00DA4A67" w:rsidP="00DA4A67">
      <w:pPr>
        <w:tabs>
          <w:tab w:val="left" w:pos="0"/>
          <w:tab w:val="left" w:pos="709"/>
        </w:tabs>
        <w:spacing w:line="360" w:lineRule="auto"/>
        <w:ind w:firstLine="709"/>
        <w:jc w:val="both"/>
        <w:rPr>
          <w:sz w:val="28"/>
          <w:szCs w:val="28"/>
          <w:lang w:val="uk-UA"/>
        </w:rPr>
      </w:pPr>
      <w:r w:rsidRPr="00E3300F">
        <w:rPr>
          <w:bCs/>
          <w:sz w:val="28"/>
          <w:szCs w:val="28"/>
          <w:lang w:val="uk-UA"/>
        </w:rPr>
        <w:lastRenderedPageBreak/>
        <w:t>З метою ознайомлення старшокласників із життєвим і творчим шляхом письменника дієвим буде застосування методу лекції.</w:t>
      </w:r>
      <w:r w:rsidRPr="00E3300F">
        <w:rPr>
          <w:b/>
          <w:bCs/>
          <w:sz w:val="28"/>
          <w:szCs w:val="28"/>
          <w:lang w:val="uk-UA"/>
        </w:rPr>
        <w:t xml:space="preserve"> </w:t>
      </w:r>
      <w:r w:rsidRPr="00E3300F">
        <w:rPr>
          <w:sz w:val="28"/>
          <w:szCs w:val="28"/>
          <w:lang w:val="uk-UA"/>
        </w:rPr>
        <w:t xml:space="preserve">Однак підготувати відомості про життя і творчість В. Підмогильного, про те, що стало фундацією його творів, котрі містять філософські мотиви, на такому уроці можна доручити і творчій групі учнів-літературознавців (4-5 школярів). Доповідачі поділяться власними інформаційними знахідками, учні-слухачі тезисно оформлять прослуханий життєпис Валер'яна Підмогильного. Сприятиме кращому засвоєнню матеріалу супровідна мультимедійна презентація. </w:t>
      </w:r>
    </w:p>
    <w:p w:rsidR="00DA4A67" w:rsidRPr="00E3300F" w:rsidRDefault="00DA4A67" w:rsidP="00DA4A67">
      <w:pPr>
        <w:tabs>
          <w:tab w:val="left" w:pos="0"/>
          <w:tab w:val="left" w:pos="709"/>
        </w:tabs>
        <w:spacing w:line="360" w:lineRule="auto"/>
        <w:ind w:firstLine="709"/>
        <w:jc w:val="both"/>
        <w:rPr>
          <w:sz w:val="28"/>
          <w:szCs w:val="28"/>
          <w:lang w:val="uk-UA"/>
        </w:rPr>
      </w:pPr>
      <w:r w:rsidRPr="00E3300F">
        <w:rPr>
          <w:sz w:val="28"/>
          <w:szCs w:val="28"/>
          <w:lang w:val="uk-UA"/>
        </w:rPr>
        <w:t>Серед міні-доповідей учнів (інформаційних знахідок) варто запланувати і такі, які стосуються витоків і проявів екзистенціальної філософії у творчості В. Підмогильного. Звісно, учитель має допомогти старшокласникам у пошуках і відборі такого матеріалу, який представлений нами у плані-конспекті уроку (Додаток Б).</w:t>
      </w:r>
    </w:p>
    <w:p w:rsidR="00DA4A67" w:rsidRPr="00E828B8" w:rsidRDefault="00DA4A67" w:rsidP="00DA4A67">
      <w:pPr>
        <w:spacing w:line="360" w:lineRule="auto"/>
        <w:ind w:firstLine="709"/>
        <w:jc w:val="both"/>
        <w:rPr>
          <w:rStyle w:val="a5"/>
          <w:color w:val="auto"/>
          <w:sz w:val="28"/>
          <w:szCs w:val="28"/>
          <w:u w:val="none"/>
          <w:lang w:val="uk-UA"/>
        </w:rPr>
      </w:pPr>
      <w:r w:rsidRPr="00E3300F">
        <w:rPr>
          <w:sz w:val="28"/>
          <w:szCs w:val="28"/>
          <w:lang w:val="uk-UA"/>
        </w:rPr>
        <w:t>На підсумковому етапі уроку, окрім роботи з узагальнювальною таблицею «Сутність та риси екзистенціалізму», доцільно провести повторну роботу з епіграфом, поцікавившись в учнів, чи змінилося їхнє розуміння слів В. Черняка: «Зрозуміти людину – значить подивитися на світ її очима». Доцільним, на нашу думку, буде і таке питання: «</w:t>
      </w:r>
      <w:r w:rsidRPr="00E828B8">
        <w:rPr>
          <w:rStyle w:val="a5"/>
          <w:color w:val="auto"/>
          <w:sz w:val="28"/>
          <w:szCs w:val="28"/>
          <w:u w:val="none"/>
          <w:lang w:val="uk-UA"/>
        </w:rPr>
        <w:t>Яким поставав світ в очах В. Підмогильного з огляду на його біографію?». З відповідей учнів обов'язково випливе, що доля не була прихильною до митця, у житті він бачив багато трагедій, його оточував світ, сповнений страждань, втрат, горя, тож невипадкові у його творах прояви настроїв і мотивів, близьких екзистенціалістам.</w:t>
      </w:r>
    </w:p>
    <w:p w:rsidR="00DA4A67" w:rsidRPr="00E828B8" w:rsidRDefault="00DA4A67" w:rsidP="00DA4A67">
      <w:pPr>
        <w:spacing w:line="360" w:lineRule="auto"/>
        <w:ind w:firstLine="709"/>
        <w:jc w:val="both"/>
        <w:rPr>
          <w:rStyle w:val="a5"/>
          <w:color w:val="auto"/>
          <w:sz w:val="28"/>
          <w:szCs w:val="28"/>
          <w:u w:val="none"/>
          <w:lang w:val="uk-UA"/>
        </w:rPr>
      </w:pPr>
      <w:r w:rsidRPr="00E828B8">
        <w:rPr>
          <w:rStyle w:val="a5"/>
          <w:color w:val="auto"/>
          <w:sz w:val="28"/>
          <w:szCs w:val="28"/>
          <w:u w:val="none"/>
          <w:lang w:val="uk-UA"/>
        </w:rPr>
        <w:t>Також на цьому етапі уроку варто провести узагальнювальну бесіду, у якій запропонувати учням відповісти на наступні питання:</w:t>
      </w:r>
    </w:p>
    <w:p w:rsidR="00DA4A67" w:rsidRPr="00E828B8" w:rsidRDefault="00DA4A67" w:rsidP="00DA4A67">
      <w:pPr>
        <w:shd w:val="clear" w:color="auto" w:fill="FFFFFF"/>
        <w:spacing w:line="360" w:lineRule="auto"/>
        <w:ind w:firstLine="709"/>
        <w:jc w:val="both"/>
        <w:outlineLvl w:val="0"/>
        <w:rPr>
          <w:rStyle w:val="a5"/>
          <w:color w:val="auto"/>
          <w:sz w:val="28"/>
          <w:szCs w:val="28"/>
          <w:u w:val="none"/>
          <w:lang w:val="uk-UA"/>
        </w:rPr>
      </w:pPr>
      <w:r w:rsidRPr="00E828B8">
        <w:rPr>
          <w:rStyle w:val="a5"/>
          <w:i/>
          <w:color w:val="auto"/>
          <w:sz w:val="28"/>
          <w:szCs w:val="28"/>
          <w:u w:val="none"/>
          <w:lang w:val="uk-UA"/>
        </w:rPr>
        <w:t>-</w:t>
      </w:r>
      <w:r w:rsidRPr="00E828B8">
        <w:rPr>
          <w:rStyle w:val="a5"/>
          <w:b/>
          <w:i/>
          <w:color w:val="auto"/>
          <w:sz w:val="28"/>
          <w:szCs w:val="28"/>
          <w:u w:val="none"/>
          <w:lang w:val="uk-UA"/>
        </w:rPr>
        <w:t xml:space="preserve"> </w:t>
      </w:r>
      <w:r w:rsidRPr="00E828B8">
        <w:rPr>
          <w:rStyle w:val="a5"/>
          <w:color w:val="auto"/>
          <w:sz w:val="28"/>
          <w:szCs w:val="28"/>
          <w:u w:val="none"/>
          <w:lang w:val="uk-UA"/>
        </w:rPr>
        <w:t>Як поняття «екзистенціалізм» пов'язано з життям і творчістю В. Підмогильного?</w:t>
      </w:r>
    </w:p>
    <w:p w:rsidR="00DA4A67" w:rsidRPr="00E3300F" w:rsidRDefault="00DA4A67" w:rsidP="00DA4A67">
      <w:pPr>
        <w:spacing w:line="360" w:lineRule="auto"/>
        <w:ind w:firstLine="709"/>
        <w:jc w:val="both"/>
        <w:rPr>
          <w:sz w:val="28"/>
          <w:szCs w:val="28"/>
          <w:lang w:val="uk-UA"/>
        </w:rPr>
      </w:pPr>
      <w:r w:rsidRPr="00E3300F">
        <w:rPr>
          <w:sz w:val="28"/>
          <w:szCs w:val="28"/>
          <w:lang w:val="uk-UA"/>
        </w:rPr>
        <w:t>- Що спонукало митця написати твір «Місто»?</w:t>
      </w:r>
    </w:p>
    <w:p w:rsidR="00DA4A67" w:rsidRPr="00E3300F" w:rsidRDefault="00DA4A67" w:rsidP="00DA4A67">
      <w:pPr>
        <w:spacing w:line="360" w:lineRule="auto"/>
        <w:ind w:firstLine="709"/>
        <w:jc w:val="both"/>
        <w:rPr>
          <w:sz w:val="28"/>
          <w:szCs w:val="28"/>
          <w:lang w:val="uk-UA"/>
        </w:rPr>
      </w:pPr>
      <w:r w:rsidRPr="00E3300F">
        <w:rPr>
          <w:sz w:val="28"/>
          <w:szCs w:val="28"/>
          <w:lang w:val="uk-UA"/>
        </w:rPr>
        <w:t>- Який жанр цього твору?</w:t>
      </w:r>
    </w:p>
    <w:p w:rsidR="00DA4A67" w:rsidRPr="00E3300F" w:rsidRDefault="00DA4A67" w:rsidP="00DA4A67">
      <w:pPr>
        <w:spacing w:line="360" w:lineRule="auto"/>
        <w:ind w:firstLine="709"/>
        <w:jc w:val="both"/>
        <w:rPr>
          <w:sz w:val="28"/>
          <w:szCs w:val="28"/>
          <w:lang w:val="uk-UA"/>
        </w:rPr>
      </w:pPr>
      <w:r w:rsidRPr="00E3300F">
        <w:rPr>
          <w:sz w:val="28"/>
          <w:szCs w:val="28"/>
          <w:lang w:val="uk-UA"/>
        </w:rPr>
        <w:lastRenderedPageBreak/>
        <w:t>У заключному слові педагог має підсумувати отримані відомості про письменника, його творчість, зокрема, про наявність у ній рис екзистенціалізму.</w:t>
      </w:r>
    </w:p>
    <w:p w:rsidR="00DA4A67" w:rsidRPr="00E3300F" w:rsidRDefault="00DA4A67" w:rsidP="00DA4A67">
      <w:pPr>
        <w:spacing w:line="360" w:lineRule="auto"/>
        <w:ind w:firstLine="709"/>
        <w:jc w:val="both"/>
        <w:rPr>
          <w:sz w:val="28"/>
          <w:szCs w:val="28"/>
          <w:lang w:val="uk-UA"/>
        </w:rPr>
      </w:pPr>
      <w:r w:rsidRPr="00E3300F">
        <w:rPr>
          <w:sz w:val="28"/>
          <w:szCs w:val="28"/>
          <w:lang w:val="uk-UA"/>
        </w:rPr>
        <w:t>Одним із пунктів у домашньому завданні на наступний урок, окрім опрацювання біографії В. Підмогильного за підручником і записами в зошиті, прочитання роману «Місто», підбору цитат, що характеризують еволюцію образу Степана Радченка і сприйняття ним міста, буде вміти пояснити визначення урбаністики, урбаністичного роману і, звісно, екзистенціалізму. Адже на наступному занятті варто звернути увагу на риси цієї філософії безпосередньо в тексті роману «Місто».</w:t>
      </w:r>
    </w:p>
    <w:p w:rsidR="00DA4A67" w:rsidRPr="00E3300F" w:rsidRDefault="00DA4A67" w:rsidP="00DA4A67">
      <w:pPr>
        <w:spacing w:line="360" w:lineRule="auto"/>
        <w:ind w:firstLine="709"/>
        <w:jc w:val="both"/>
        <w:rPr>
          <w:sz w:val="28"/>
          <w:szCs w:val="28"/>
          <w:lang w:val="uk-UA"/>
        </w:rPr>
      </w:pPr>
      <w:r w:rsidRPr="00E3300F">
        <w:rPr>
          <w:sz w:val="28"/>
          <w:szCs w:val="28"/>
          <w:lang w:val="uk-UA"/>
        </w:rPr>
        <w:t>На другому уроці з вивчення твору «Місто» В. Підмогильного (Додаток В) на тему «Образ українського інтелігента Степана Радченка, вихідця з селян, еволюція його характеру, проблеми ствердження в міському середовищі. Підкорення міста і його жінок» на етапі «Актуалізація опорних знань учнів» варто пригадати визначення і риси екзистенціалізму, а також історію написання, жанрові особливості роману. Для цього пропонуємо скористатися методом фронтальної бесіди, яка включає такі запитання:</w:t>
      </w:r>
    </w:p>
    <w:p w:rsidR="00DA4A67" w:rsidRPr="00E3300F" w:rsidRDefault="00DA4A67" w:rsidP="00DA4A67">
      <w:pPr>
        <w:spacing w:line="360" w:lineRule="auto"/>
        <w:ind w:firstLine="709"/>
        <w:jc w:val="both"/>
        <w:rPr>
          <w:sz w:val="28"/>
          <w:szCs w:val="28"/>
          <w:lang w:val="uk-UA"/>
        </w:rPr>
      </w:pPr>
      <w:r w:rsidRPr="00E3300F">
        <w:rPr>
          <w:sz w:val="28"/>
          <w:szCs w:val="28"/>
          <w:lang w:val="uk-UA"/>
        </w:rPr>
        <w:t>- Дайте визначення екзистенціалізму.</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 Які широкомасштабні історичні події передували його виникненню? </w:t>
      </w:r>
      <w:r w:rsidRPr="00E3300F">
        <w:rPr>
          <w:i/>
          <w:sz w:val="28"/>
          <w:szCs w:val="28"/>
          <w:lang w:val="uk-UA"/>
        </w:rPr>
        <w:t>(Революція, світові війни).</w:t>
      </w:r>
    </w:p>
    <w:p w:rsidR="00DA4A67" w:rsidRPr="00E3300F" w:rsidRDefault="00DA4A67" w:rsidP="00DA4A67">
      <w:pPr>
        <w:spacing w:line="360" w:lineRule="auto"/>
        <w:ind w:firstLine="709"/>
        <w:jc w:val="both"/>
        <w:rPr>
          <w:sz w:val="28"/>
          <w:szCs w:val="28"/>
          <w:lang w:val="uk-UA"/>
        </w:rPr>
      </w:pPr>
      <w:r w:rsidRPr="00E3300F">
        <w:rPr>
          <w:sz w:val="28"/>
          <w:szCs w:val="28"/>
          <w:lang w:val="uk-UA"/>
        </w:rPr>
        <w:t>- Назві</w:t>
      </w:r>
      <w:r>
        <w:rPr>
          <w:sz w:val="28"/>
          <w:szCs w:val="28"/>
          <w:lang w:val="uk-UA"/>
        </w:rPr>
        <w:t>ть визначальні риси екзистенці</w:t>
      </w:r>
      <w:r w:rsidRPr="00E3300F">
        <w:rPr>
          <w:sz w:val="28"/>
          <w:szCs w:val="28"/>
          <w:lang w:val="uk-UA"/>
        </w:rPr>
        <w:t xml:space="preserve">алізму. </w:t>
      </w:r>
      <w:r w:rsidRPr="00E3300F">
        <w:rPr>
          <w:i/>
          <w:sz w:val="28"/>
          <w:szCs w:val="28"/>
          <w:lang w:val="uk-UA"/>
        </w:rPr>
        <w:t>(Усвідомлення абсурдності буття, відчай, страх смерті, самотність людини; особистість має протидіяти державі, суспільству, «ворожому середовищу»; вища цінність у свободі особистості).</w:t>
      </w:r>
    </w:p>
    <w:p w:rsidR="00DA4A67" w:rsidRPr="00E3300F" w:rsidRDefault="00DA4A67" w:rsidP="00DA4A67">
      <w:pPr>
        <w:spacing w:line="360" w:lineRule="auto"/>
        <w:ind w:firstLine="709"/>
        <w:jc w:val="both"/>
        <w:rPr>
          <w:sz w:val="28"/>
          <w:szCs w:val="28"/>
          <w:lang w:val="uk-UA"/>
        </w:rPr>
      </w:pPr>
      <w:r w:rsidRPr="00E3300F">
        <w:rPr>
          <w:sz w:val="28"/>
          <w:szCs w:val="28"/>
          <w:lang w:val="uk-UA"/>
        </w:rPr>
        <w:t>- Які шляхи порятунку від абсурду вб</w:t>
      </w:r>
      <w:r>
        <w:rPr>
          <w:sz w:val="28"/>
          <w:szCs w:val="28"/>
          <w:lang w:val="uk-UA"/>
        </w:rPr>
        <w:t>ачали представники екзистенціа</w:t>
      </w:r>
      <w:r w:rsidRPr="00E3300F">
        <w:rPr>
          <w:sz w:val="28"/>
          <w:szCs w:val="28"/>
          <w:lang w:val="uk-UA"/>
        </w:rPr>
        <w:t xml:space="preserve">лізму? </w:t>
      </w:r>
      <w:r w:rsidRPr="00E3300F">
        <w:rPr>
          <w:i/>
          <w:sz w:val="28"/>
          <w:szCs w:val="28"/>
          <w:lang w:val="uk-UA"/>
        </w:rPr>
        <w:t>(Смерть (самогубство), бунт (боротьба), творчість).</w:t>
      </w:r>
    </w:p>
    <w:p w:rsidR="00DA4A67" w:rsidRPr="00E3300F" w:rsidRDefault="00DA4A67" w:rsidP="00DA4A67">
      <w:pPr>
        <w:spacing w:line="360" w:lineRule="auto"/>
        <w:ind w:firstLine="709"/>
        <w:jc w:val="both"/>
        <w:rPr>
          <w:sz w:val="28"/>
          <w:szCs w:val="28"/>
          <w:lang w:val="uk-UA"/>
        </w:rPr>
      </w:pPr>
      <w:r w:rsidRPr="00E3300F">
        <w:rPr>
          <w:sz w:val="28"/>
          <w:szCs w:val="28"/>
          <w:lang w:val="uk-UA"/>
        </w:rPr>
        <w:t>- Який шлях, на вашу думку, обрав В. Підмогильний?</w:t>
      </w:r>
    </w:p>
    <w:p w:rsidR="00DA4A67" w:rsidRPr="00E3300F" w:rsidRDefault="00DA4A67" w:rsidP="00DA4A67">
      <w:pPr>
        <w:spacing w:line="360" w:lineRule="auto"/>
        <w:ind w:firstLine="709"/>
        <w:jc w:val="both"/>
        <w:rPr>
          <w:sz w:val="28"/>
          <w:szCs w:val="28"/>
          <w:lang w:val="uk-UA"/>
        </w:rPr>
      </w:pPr>
      <w:r w:rsidRPr="00E3300F">
        <w:rPr>
          <w:sz w:val="28"/>
          <w:szCs w:val="28"/>
          <w:lang w:val="uk-UA"/>
        </w:rPr>
        <w:t>- Назвіть найвідоміші твори письменника.</w:t>
      </w:r>
    </w:p>
    <w:p w:rsidR="00DA4A67" w:rsidRPr="00E3300F" w:rsidRDefault="00DA4A67" w:rsidP="00DA4A67">
      <w:pPr>
        <w:spacing w:line="360" w:lineRule="auto"/>
        <w:ind w:firstLine="709"/>
        <w:jc w:val="both"/>
        <w:rPr>
          <w:i/>
          <w:sz w:val="28"/>
          <w:szCs w:val="28"/>
          <w:lang w:val="uk-UA"/>
        </w:rPr>
      </w:pPr>
      <w:r w:rsidRPr="00E3300F">
        <w:rPr>
          <w:sz w:val="28"/>
          <w:szCs w:val="28"/>
          <w:lang w:val="uk-UA"/>
        </w:rPr>
        <w:t xml:space="preserve">- До якого жанрового різновиду належить роман «Місто»? </w:t>
      </w:r>
      <w:r w:rsidRPr="00E3300F">
        <w:rPr>
          <w:i/>
          <w:sz w:val="28"/>
          <w:szCs w:val="28"/>
          <w:lang w:val="uk-UA"/>
        </w:rPr>
        <w:t>(Урбаністичний).</w:t>
      </w:r>
    </w:p>
    <w:p w:rsidR="00DA4A67" w:rsidRPr="00E3300F" w:rsidRDefault="00DA4A67" w:rsidP="00DA4A67">
      <w:pPr>
        <w:spacing w:line="360" w:lineRule="auto"/>
        <w:ind w:firstLine="709"/>
        <w:jc w:val="both"/>
        <w:rPr>
          <w:sz w:val="28"/>
          <w:szCs w:val="28"/>
          <w:lang w:val="uk-UA"/>
        </w:rPr>
      </w:pPr>
      <w:r w:rsidRPr="00E3300F">
        <w:rPr>
          <w:sz w:val="28"/>
          <w:szCs w:val="28"/>
          <w:lang w:val="uk-UA"/>
        </w:rPr>
        <w:lastRenderedPageBreak/>
        <w:t>На цьому уроці варто пояснити епіграфи до роману «Місто»: 1) «Шість прикмет має людина: трьома подібна вона на тварину, а трьома на янгола: як тварина – людина їсть і п’є, як тварина вона множиться і як тварина – викидає; як янгол – вона має розум, як янгол – ходить просто і як янгол – священною мовою розмовляє» (Талмуд. Трактат. Авот); 2)  слова А. Франса «Як можеш бути вільним, Евкріте, коли маєш тіло?» [108, с. 21]. Питання до учнів щодо сутності епіграфів може бути наступним: «Як ви розумієте ці слова? Що в людському існуванні є тілесним, а що – духовним? Чи протистоять вони в людині? Чи може людина жити вільно, розвиватися духовно? За яких умов?».</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З метою подальшої мотивації навчальної діяльності на уроці вчитель може звернутися до життєвого досвіду майбутніх випускників, наприклад, так: «Наразі ви – учні 11-го класу. А значить – випускники, які готуються до змін у власному житті. Ви прагнете здійснювати мрії: учитися на омріяному факультеті, жити у великому місті, здобути освіту. Це природнє і вмотивоване бажання будь-якої молодої амбітної, цілеспрямованої і, звичайно, вольової людини». </w:t>
      </w:r>
    </w:p>
    <w:p w:rsidR="00DA4A67" w:rsidRPr="00E3300F" w:rsidRDefault="00DA4A67" w:rsidP="00DA4A67">
      <w:pPr>
        <w:spacing w:line="360" w:lineRule="auto"/>
        <w:ind w:firstLine="709"/>
        <w:jc w:val="both"/>
        <w:rPr>
          <w:sz w:val="28"/>
          <w:szCs w:val="28"/>
          <w:lang w:val="uk-UA"/>
        </w:rPr>
      </w:pPr>
      <w:r w:rsidRPr="00E3300F">
        <w:rPr>
          <w:sz w:val="28"/>
          <w:szCs w:val="28"/>
          <w:lang w:val="uk-UA"/>
        </w:rPr>
        <w:t>Наступним видом роботи на такому уроці стане «</w:t>
      </w:r>
      <w:r w:rsidRPr="00E3300F">
        <w:rPr>
          <w:i/>
          <w:sz w:val="28"/>
          <w:szCs w:val="28"/>
          <w:lang w:val="uk-UA"/>
        </w:rPr>
        <w:t>Творчий марафон»</w:t>
      </w:r>
      <w:r w:rsidRPr="00E3300F">
        <w:rPr>
          <w:sz w:val="28"/>
          <w:szCs w:val="28"/>
          <w:lang w:val="uk-UA"/>
        </w:rPr>
        <w:t>,</w:t>
      </w:r>
      <w:r w:rsidRPr="00E3300F">
        <w:rPr>
          <w:i/>
          <w:sz w:val="28"/>
          <w:szCs w:val="28"/>
          <w:lang w:val="uk-UA"/>
        </w:rPr>
        <w:t xml:space="preserve"> </w:t>
      </w:r>
      <w:r w:rsidRPr="00E3300F">
        <w:rPr>
          <w:sz w:val="28"/>
          <w:szCs w:val="28"/>
          <w:lang w:val="uk-UA"/>
        </w:rPr>
        <w:t>під час якого учні спробують довести, що вони є саме такими: цілеспрямованими, вольовими. Для цього виконають завдання: описати свій стан, скориставшися розшифровкою слова «ВОЛЯ». Наприклад: В – Випускний незабаром… Здійснивши вибірковий розбір цих текстів, учитель підсумує, що всі люди – різні: одні впевнені у своїх майбутніх діях, інші – ще мають сумніви. І роман В. Підмогильного «Місто» допоможе старшокласникам розібратися в житті й, можливо, попередити в чомусь, бо автор у ньому досліджує людину, поєднуючи естетичні засади психологічного роману та філософії екзистенціалізму.</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Етап «Засвоєння нових знань і розвиток на їх основі умінь і навичок» пропонуємо розпочати із записів у зошити (за допомогою слайдів мультимедійної презентації) таких схем-опор: «Основні категорії екзистенціалізму в художній літературі» і «Питання, порушені </w:t>
      </w:r>
      <w:r w:rsidRPr="00E3300F">
        <w:rPr>
          <w:sz w:val="28"/>
          <w:szCs w:val="28"/>
          <w:lang w:val="uk-UA"/>
        </w:rPr>
        <w:lastRenderedPageBreak/>
        <w:t xml:space="preserve">письменниками-екзистенціалістами». Зокрема, ці схеми-опори можуть мати такий зміст: </w:t>
      </w:r>
    </w:p>
    <w:p w:rsidR="00DA4A67" w:rsidRPr="00E3300F" w:rsidRDefault="00DA4A67" w:rsidP="00DA4A67">
      <w:pPr>
        <w:spacing w:line="360" w:lineRule="auto"/>
        <w:ind w:firstLine="709"/>
        <w:jc w:val="both"/>
        <w:rPr>
          <w:b/>
          <w:i/>
          <w:sz w:val="28"/>
          <w:szCs w:val="28"/>
          <w:lang w:val="uk-UA"/>
        </w:rPr>
      </w:pPr>
      <w:r w:rsidRPr="00E3300F">
        <w:rPr>
          <w:b/>
          <w:i/>
          <w:sz w:val="28"/>
          <w:szCs w:val="28"/>
          <w:lang w:val="uk-UA"/>
        </w:rPr>
        <w:t>Основні категорії екзистенціалізму в художній літературі:</w:t>
      </w:r>
    </w:p>
    <w:p w:rsidR="00DA4A67" w:rsidRPr="00E3300F" w:rsidRDefault="00DA4A67" w:rsidP="00DA4A67">
      <w:pPr>
        <w:pStyle w:val="a7"/>
        <w:numPr>
          <w:ilvl w:val="0"/>
          <w:numId w:val="12"/>
        </w:numPr>
        <w:spacing w:line="360" w:lineRule="auto"/>
        <w:ind w:left="709" w:firstLine="709"/>
        <w:jc w:val="both"/>
        <w:rPr>
          <w:szCs w:val="28"/>
        </w:rPr>
      </w:pPr>
      <w:r w:rsidRPr="00E3300F">
        <w:rPr>
          <w:szCs w:val="28"/>
        </w:rPr>
        <w:t>абсурд;</w:t>
      </w:r>
    </w:p>
    <w:p w:rsidR="00DA4A67" w:rsidRPr="00E3300F" w:rsidRDefault="00DA4A67" w:rsidP="00DA4A67">
      <w:pPr>
        <w:pStyle w:val="a7"/>
        <w:numPr>
          <w:ilvl w:val="0"/>
          <w:numId w:val="12"/>
        </w:numPr>
        <w:spacing w:line="360" w:lineRule="auto"/>
        <w:ind w:left="709" w:firstLine="709"/>
        <w:jc w:val="both"/>
        <w:rPr>
          <w:szCs w:val="28"/>
        </w:rPr>
      </w:pPr>
      <w:r w:rsidRPr="00E3300F">
        <w:rPr>
          <w:szCs w:val="28"/>
        </w:rPr>
        <w:t>абсурдна людина;</w:t>
      </w:r>
    </w:p>
    <w:p w:rsidR="00DA4A67" w:rsidRPr="00E3300F" w:rsidRDefault="00DA4A67" w:rsidP="00DA4A67">
      <w:pPr>
        <w:pStyle w:val="a7"/>
        <w:numPr>
          <w:ilvl w:val="0"/>
          <w:numId w:val="12"/>
        </w:numPr>
        <w:spacing w:line="360" w:lineRule="auto"/>
        <w:ind w:left="709" w:firstLine="709"/>
        <w:jc w:val="both"/>
        <w:rPr>
          <w:szCs w:val="28"/>
        </w:rPr>
      </w:pPr>
      <w:r w:rsidRPr="00E3300F">
        <w:rPr>
          <w:szCs w:val="28"/>
        </w:rPr>
        <w:t>свобода вибору;</w:t>
      </w:r>
    </w:p>
    <w:p w:rsidR="00DA4A67" w:rsidRPr="00E3300F" w:rsidRDefault="00DA4A67" w:rsidP="00DA4A67">
      <w:pPr>
        <w:pStyle w:val="a7"/>
        <w:numPr>
          <w:ilvl w:val="0"/>
          <w:numId w:val="12"/>
        </w:numPr>
        <w:spacing w:line="360" w:lineRule="auto"/>
        <w:ind w:left="709" w:firstLine="709"/>
        <w:jc w:val="both"/>
        <w:rPr>
          <w:szCs w:val="28"/>
        </w:rPr>
      </w:pPr>
      <w:r w:rsidRPr="00E3300F">
        <w:rPr>
          <w:szCs w:val="28"/>
        </w:rPr>
        <w:t>усвідомлення існування;</w:t>
      </w:r>
    </w:p>
    <w:p w:rsidR="00DA4A67" w:rsidRPr="00E3300F" w:rsidRDefault="00DA4A67" w:rsidP="00DA4A67">
      <w:pPr>
        <w:pStyle w:val="a7"/>
        <w:numPr>
          <w:ilvl w:val="0"/>
          <w:numId w:val="12"/>
        </w:numPr>
        <w:spacing w:line="360" w:lineRule="auto"/>
        <w:ind w:left="709" w:firstLine="709"/>
        <w:jc w:val="both"/>
        <w:rPr>
          <w:szCs w:val="28"/>
        </w:rPr>
      </w:pPr>
      <w:r w:rsidRPr="00E3300F">
        <w:rPr>
          <w:szCs w:val="28"/>
        </w:rPr>
        <w:t>самотність;</w:t>
      </w:r>
    </w:p>
    <w:p w:rsidR="00DA4A67" w:rsidRPr="00E3300F" w:rsidRDefault="00DA4A67" w:rsidP="00DA4A67">
      <w:pPr>
        <w:pStyle w:val="a7"/>
        <w:numPr>
          <w:ilvl w:val="0"/>
          <w:numId w:val="12"/>
        </w:numPr>
        <w:spacing w:line="360" w:lineRule="auto"/>
        <w:ind w:left="709" w:firstLine="709"/>
        <w:jc w:val="both"/>
        <w:rPr>
          <w:szCs w:val="28"/>
        </w:rPr>
      </w:pPr>
      <w:r w:rsidRPr="00E3300F">
        <w:rPr>
          <w:szCs w:val="28"/>
        </w:rPr>
        <w:t>відчуження;</w:t>
      </w:r>
    </w:p>
    <w:p w:rsidR="00DA4A67" w:rsidRPr="00E3300F" w:rsidRDefault="00DA4A67" w:rsidP="00DA4A67">
      <w:pPr>
        <w:pStyle w:val="a7"/>
        <w:numPr>
          <w:ilvl w:val="0"/>
          <w:numId w:val="12"/>
        </w:numPr>
        <w:spacing w:line="360" w:lineRule="auto"/>
        <w:ind w:left="709" w:firstLine="709"/>
        <w:jc w:val="both"/>
        <w:rPr>
          <w:szCs w:val="28"/>
        </w:rPr>
      </w:pPr>
      <w:r w:rsidRPr="00E3300F">
        <w:rPr>
          <w:szCs w:val="28"/>
        </w:rPr>
        <w:t>відчай;</w:t>
      </w:r>
    </w:p>
    <w:p w:rsidR="00DA4A67" w:rsidRPr="00E3300F" w:rsidRDefault="00DA4A67" w:rsidP="00DA4A67">
      <w:pPr>
        <w:pStyle w:val="a7"/>
        <w:numPr>
          <w:ilvl w:val="0"/>
          <w:numId w:val="12"/>
        </w:numPr>
        <w:spacing w:line="360" w:lineRule="auto"/>
        <w:ind w:left="709" w:firstLine="709"/>
        <w:jc w:val="both"/>
        <w:rPr>
          <w:szCs w:val="28"/>
        </w:rPr>
      </w:pPr>
      <w:r w:rsidRPr="00E3300F">
        <w:rPr>
          <w:szCs w:val="28"/>
        </w:rPr>
        <w:t>страх;</w:t>
      </w:r>
    </w:p>
    <w:p w:rsidR="00DA4A67" w:rsidRPr="00E3300F" w:rsidRDefault="00DA4A67" w:rsidP="00DA4A67">
      <w:pPr>
        <w:pStyle w:val="a7"/>
        <w:numPr>
          <w:ilvl w:val="0"/>
          <w:numId w:val="12"/>
        </w:numPr>
        <w:spacing w:line="360" w:lineRule="auto"/>
        <w:ind w:left="709" w:firstLine="709"/>
        <w:jc w:val="both"/>
        <w:rPr>
          <w:szCs w:val="28"/>
        </w:rPr>
      </w:pPr>
      <w:r w:rsidRPr="00E3300F">
        <w:rPr>
          <w:szCs w:val="28"/>
        </w:rPr>
        <w:t>межова ситуація;</w:t>
      </w:r>
    </w:p>
    <w:p w:rsidR="00DA4A67" w:rsidRPr="00E3300F" w:rsidRDefault="00DA4A67" w:rsidP="00DA4A67">
      <w:pPr>
        <w:pStyle w:val="a7"/>
        <w:numPr>
          <w:ilvl w:val="0"/>
          <w:numId w:val="12"/>
        </w:numPr>
        <w:spacing w:line="360" w:lineRule="auto"/>
        <w:ind w:left="709" w:firstLine="709"/>
        <w:jc w:val="both"/>
        <w:rPr>
          <w:szCs w:val="28"/>
        </w:rPr>
      </w:pPr>
      <w:r w:rsidRPr="00E3300F">
        <w:rPr>
          <w:szCs w:val="28"/>
        </w:rPr>
        <w:t>смерть.</w:t>
      </w:r>
    </w:p>
    <w:p w:rsidR="00DA4A67" w:rsidRPr="00E3300F" w:rsidRDefault="00DA4A67" w:rsidP="00DA4A67">
      <w:pPr>
        <w:spacing w:line="360" w:lineRule="auto"/>
        <w:ind w:firstLine="709"/>
        <w:jc w:val="both"/>
        <w:rPr>
          <w:b/>
          <w:i/>
          <w:sz w:val="28"/>
          <w:szCs w:val="28"/>
          <w:lang w:val="uk-UA"/>
        </w:rPr>
      </w:pPr>
      <w:r w:rsidRPr="00E3300F">
        <w:rPr>
          <w:b/>
          <w:i/>
          <w:sz w:val="28"/>
          <w:szCs w:val="28"/>
          <w:lang w:val="uk-UA"/>
        </w:rPr>
        <w:t>Питання, порушені письменниками-екзистенціалістами:</w:t>
      </w:r>
    </w:p>
    <w:p w:rsidR="00DA4A67" w:rsidRPr="00E3300F" w:rsidRDefault="00DA4A67" w:rsidP="00DA4A67">
      <w:pPr>
        <w:pStyle w:val="a7"/>
        <w:numPr>
          <w:ilvl w:val="0"/>
          <w:numId w:val="15"/>
        </w:numPr>
        <w:spacing w:line="360" w:lineRule="auto"/>
        <w:ind w:firstLine="709"/>
        <w:jc w:val="both"/>
        <w:rPr>
          <w:szCs w:val="28"/>
        </w:rPr>
      </w:pPr>
      <w:r w:rsidRPr="00E3300F">
        <w:rPr>
          <w:szCs w:val="28"/>
        </w:rPr>
        <w:t>провина й кара;</w:t>
      </w:r>
    </w:p>
    <w:p w:rsidR="00DA4A67" w:rsidRPr="00E3300F" w:rsidRDefault="00DA4A67" w:rsidP="00DA4A67">
      <w:pPr>
        <w:pStyle w:val="a7"/>
        <w:numPr>
          <w:ilvl w:val="0"/>
          <w:numId w:val="15"/>
        </w:numPr>
        <w:spacing w:line="360" w:lineRule="auto"/>
        <w:ind w:firstLine="709"/>
        <w:jc w:val="both"/>
        <w:rPr>
          <w:szCs w:val="28"/>
        </w:rPr>
      </w:pPr>
      <w:r w:rsidRPr="00E3300F">
        <w:rPr>
          <w:szCs w:val="28"/>
        </w:rPr>
        <w:t>відповідальність;</w:t>
      </w:r>
    </w:p>
    <w:p w:rsidR="00DA4A67" w:rsidRPr="00E3300F" w:rsidRDefault="00DA4A67" w:rsidP="00DA4A67">
      <w:pPr>
        <w:pStyle w:val="a7"/>
        <w:numPr>
          <w:ilvl w:val="0"/>
          <w:numId w:val="15"/>
        </w:numPr>
        <w:spacing w:line="360" w:lineRule="auto"/>
        <w:ind w:firstLine="709"/>
        <w:jc w:val="both"/>
        <w:rPr>
          <w:szCs w:val="28"/>
        </w:rPr>
      </w:pPr>
      <w:r w:rsidRPr="00E3300F">
        <w:rPr>
          <w:szCs w:val="28"/>
        </w:rPr>
        <w:t>свобода вибору;</w:t>
      </w:r>
    </w:p>
    <w:p w:rsidR="00DA4A67" w:rsidRPr="00E3300F" w:rsidRDefault="00DA4A67" w:rsidP="00DA4A67">
      <w:pPr>
        <w:pStyle w:val="a7"/>
        <w:numPr>
          <w:ilvl w:val="0"/>
          <w:numId w:val="15"/>
        </w:numPr>
        <w:spacing w:line="360" w:lineRule="auto"/>
        <w:ind w:firstLine="709"/>
        <w:jc w:val="both"/>
        <w:rPr>
          <w:szCs w:val="28"/>
        </w:rPr>
      </w:pPr>
      <w:r w:rsidRPr="00E3300F">
        <w:rPr>
          <w:szCs w:val="28"/>
        </w:rPr>
        <w:t>пошуки людиною себе і свого призначення, сенсу буття;</w:t>
      </w:r>
    </w:p>
    <w:p w:rsidR="00DA4A67" w:rsidRPr="00E3300F" w:rsidRDefault="00DA4A67" w:rsidP="00DA4A67">
      <w:pPr>
        <w:pStyle w:val="a7"/>
        <w:numPr>
          <w:ilvl w:val="0"/>
          <w:numId w:val="15"/>
        </w:numPr>
        <w:spacing w:line="360" w:lineRule="auto"/>
        <w:ind w:firstLine="709"/>
        <w:jc w:val="both"/>
        <w:rPr>
          <w:szCs w:val="28"/>
        </w:rPr>
      </w:pPr>
      <w:r w:rsidRPr="00E3300F">
        <w:rPr>
          <w:szCs w:val="28"/>
        </w:rPr>
        <w:t>ставлення людини до смерті.</w:t>
      </w:r>
    </w:p>
    <w:p w:rsidR="00DA4A67" w:rsidRPr="00E3300F" w:rsidRDefault="00DA4A67" w:rsidP="00DA4A67">
      <w:pPr>
        <w:pStyle w:val="rvps7"/>
        <w:spacing w:line="360" w:lineRule="auto"/>
        <w:ind w:firstLine="709"/>
        <w:rPr>
          <w:sz w:val="28"/>
          <w:szCs w:val="28"/>
          <w:lang w:val="uk-UA"/>
        </w:rPr>
      </w:pPr>
      <w:r w:rsidRPr="00E3300F">
        <w:rPr>
          <w:sz w:val="28"/>
          <w:szCs w:val="28"/>
          <w:lang w:val="uk-UA"/>
        </w:rPr>
        <w:t xml:space="preserve">Переходячи до аналізу твору, зокрема, образу головного персонажа, учитель дає випереджальне завдання, суть якого полягає в тому, щоб у ході роботи над текстом роману навпроти кожної категорії чи екзистенціальної проблеми учні занотовували власні спостереження. </w:t>
      </w:r>
    </w:p>
    <w:p w:rsidR="00DA4A67" w:rsidRPr="00E3300F" w:rsidRDefault="00DA4A67" w:rsidP="00DA4A67">
      <w:pPr>
        <w:spacing w:line="360" w:lineRule="auto"/>
        <w:ind w:firstLine="709"/>
        <w:jc w:val="both"/>
        <w:rPr>
          <w:sz w:val="28"/>
          <w:szCs w:val="28"/>
          <w:lang w:val="uk-UA"/>
        </w:rPr>
      </w:pPr>
      <w:r w:rsidRPr="00E3300F">
        <w:rPr>
          <w:sz w:val="28"/>
          <w:szCs w:val="28"/>
          <w:lang w:val="uk-UA"/>
        </w:rPr>
        <w:t>Цікавою формою</w:t>
      </w:r>
      <w:r w:rsidR="00753E40">
        <w:rPr>
          <w:sz w:val="28"/>
          <w:szCs w:val="28"/>
          <w:lang w:val="uk-UA"/>
        </w:rPr>
        <w:t xml:space="preserve"> роботи на уроці</w:t>
      </w:r>
      <w:r w:rsidRPr="00E3300F">
        <w:rPr>
          <w:sz w:val="28"/>
          <w:szCs w:val="28"/>
          <w:lang w:val="uk-UA"/>
        </w:rPr>
        <w:t xml:space="preserve">, на нашу думку, є робота в групах, зокрема, під час аналізу твору. Вона забезпечує взаємодію між учнями і робить непрямим керування вчителя, який виконує роль організатора початку й кінця роботи: формулює завдання, інструкцію з його виконання, разом з учнями бере участь в оцінці результатів. Робота в групах перетворюється з індивідуальної діяльності кожного учня в співпрацю. </w:t>
      </w:r>
    </w:p>
    <w:p w:rsidR="00DA4A67" w:rsidRPr="00E3300F" w:rsidRDefault="00DA4A67" w:rsidP="00DA4A67">
      <w:pPr>
        <w:spacing w:line="360" w:lineRule="auto"/>
        <w:ind w:firstLine="709"/>
        <w:jc w:val="both"/>
        <w:rPr>
          <w:sz w:val="28"/>
          <w:szCs w:val="28"/>
          <w:lang w:val="uk-UA"/>
        </w:rPr>
      </w:pPr>
      <w:r w:rsidRPr="00E3300F">
        <w:rPr>
          <w:sz w:val="28"/>
          <w:szCs w:val="28"/>
          <w:lang w:val="uk-UA"/>
        </w:rPr>
        <w:lastRenderedPageBreak/>
        <w:t xml:space="preserve">Зокрема, під час вивчення роману «Місто» В. Підмогильного клас варто поділити на кілька груп, кожній з яких дати завдання знайти відповіді на кілька запитань, пов’язаних із розкриттям образу Степана Радченка, аргументувавши їх цитатами з твору. І група учнів аналізуватиме образ Степана Радченка – молодого письменника; ІІ група – процес адаптації сільського юнака до міського життя; ІІІ – стосунки Степана з жінками. </w:t>
      </w:r>
    </w:p>
    <w:p w:rsidR="00DA4A67" w:rsidRPr="00E3300F" w:rsidRDefault="00DA4A67" w:rsidP="00DA4A67">
      <w:pPr>
        <w:spacing w:line="360" w:lineRule="auto"/>
        <w:ind w:firstLine="709"/>
        <w:jc w:val="both"/>
        <w:rPr>
          <w:b/>
          <w:i/>
          <w:sz w:val="28"/>
          <w:szCs w:val="28"/>
          <w:lang w:val="uk-UA"/>
        </w:rPr>
      </w:pPr>
      <w:r w:rsidRPr="00E3300F">
        <w:rPr>
          <w:sz w:val="28"/>
          <w:szCs w:val="28"/>
          <w:lang w:val="uk-UA"/>
        </w:rPr>
        <w:t>Наведемо приклад кількох орієнтовних запитань до бесіди з ІІ групою учнів, які досліджують</w:t>
      </w:r>
      <w:r w:rsidRPr="00E3300F">
        <w:rPr>
          <w:b/>
          <w:i/>
          <w:sz w:val="28"/>
          <w:szCs w:val="28"/>
          <w:lang w:val="uk-UA"/>
        </w:rPr>
        <w:t xml:space="preserve"> </w:t>
      </w:r>
      <w:r w:rsidRPr="00E3300F">
        <w:rPr>
          <w:sz w:val="28"/>
          <w:szCs w:val="28"/>
          <w:lang w:val="uk-UA"/>
        </w:rPr>
        <w:t>процес адаптації Степана Радченка до міського життя:</w:t>
      </w:r>
    </w:p>
    <w:p w:rsidR="00DA4A67" w:rsidRPr="00E3300F" w:rsidRDefault="00DA4A67" w:rsidP="00DA4A67">
      <w:pPr>
        <w:spacing w:line="360" w:lineRule="auto"/>
        <w:ind w:firstLine="709"/>
        <w:jc w:val="both"/>
        <w:rPr>
          <w:i/>
          <w:sz w:val="28"/>
          <w:szCs w:val="28"/>
          <w:lang w:val="uk-UA"/>
        </w:rPr>
      </w:pPr>
      <w:r w:rsidRPr="00E3300F">
        <w:rPr>
          <w:sz w:val="28"/>
          <w:szCs w:val="28"/>
          <w:lang w:val="uk-UA"/>
        </w:rPr>
        <w:tab/>
        <w:t xml:space="preserve">- Ким працював Радченко в рідному селі? </w:t>
      </w:r>
    </w:p>
    <w:p w:rsidR="00DA4A67" w:rsidRPr="00E3300F" w:rsidRDefault="00DA4A67" w:rsidP="00DA4A67">
      <w:pPr>
        <w:spacing w:line="360" w:lineRule="auto"/>
        <w:ind w:firstLine="709"/>
        <w:jc w:val="both"/>
        <w:rPr>
          <w:i/>
          <w:sz w:val="28"/>
          <w:szCs w:val="28"/>
          <w:lang w:val="uk-UA"/>
        </w:rPr>
      </w:pPr>
      <w:r w:rsidRPr="00E3300F">
        <w:rPr>
          <w:sz w:val="28"/>
          <w:szCs w:val="28"/>
          <w:lang w:val="uk-UA"/>
        </w:rPr>
        <w:t xml:space="preserve">- Що відчув Степан, коли опинився у великому місті? </w:t>
      </w:r>
      <w:r w:rsidRPr="00E3300F">
        <w:rPr>
          <w:i/>
          <w:sz w:val="28"/>
          <w:szCs w:val="28"/>
          <w:lang w:val="uk-UA"/>
        </w:rPr>
        <w:t>(Самотність).</w:t>
      </w:r>
      <w:r w:rsidRPr="00E3300F">
        <w:rPr>
          <w:sz w:val="28"/>
          <w:szCs w:val="28"/>
          <w:lang w:val="uk-UA"/>
        </w:rPr>
        <w:t xml:space="preserve"> Чому? </w:t>
      </w:r>
      <w:r w:rsidRPr="00E3300F">
        <w:rPr>
          <w:i/>
          <w:sz w:val="28"/>
          <w:szCs w:val="28"/>
          <w:lang w:val="uk-UA"/>
        </w:rPr>
        <w:t>(Усе навколо було чужим, незнайомим, а інколи й ворожим).</w:t>
      </w:r>
    </w:p>
    <w:p w:rsidR="00DA4A67" w:rsidRPr="00E3300F" w:rsidRDefault="00DA4A67" w:rsidP="00DA4A67">
      <w:pPr>
        <w:spacing w:line="360" w:lineRule="auto"/>
        <w:ind w:firstLine="709"/>
        <w:jc w:val="both"/>
        <w:rPr>
          <w:sz w:val="28"/>
          <w:szCs w:val="28"/>
          <w:lang w:val="uk-UA"/>
        </w:rPr>
      </w:pPr>
      <w:r w:rsidRPr="00E3300F">
        <w:rPr>
          <w:sz w:val="28"/>
          <w:szCs w:val="28"/>
          <w:lang w:val="uk-UA"/>
        </w:rPr>
        <w:t>- Як поставився Степан до містян. Зачитайте відповідні цитати з твору.</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 Дуже яскравою символічною деталлю на шляху героя В. Підмогильного до міста є пляж піщаного острова серед Дніпра, де він побачив напівголі тіла. </w:t>
      </w:r>
      <w:r w:rsidRPr="00E3300F">
        <w:rPr>
          <w:color w:val="000000"/>
          <w:sz w:val="28"/>
          <w:szCs w:val="28"/>
          <w:lang w:val="uk-UA"/>
        </w:rPr>
        <w:t xml:space="preserve">Як сприйняв звиклий до сільської незіпсованої </w:t>
      </w:r>
      <w:r w:rsidRPr="00E3300F">
        <w:rPr>
          <w:sz w:val="28"/>
          <w:szCs w:val="28"/>
          <w:lang w:val="uk-UA"/>
        </w:rPr>
        <w:t xml:space="preserve">моралі юнак </w:t>
      </w:r>
      <w:r w:rsidRPr="00E3300F">
        <w:rPr>
          <w:color w:val="000000"/>
          <w:sz w:val="28"/>
          <w:szCs w:val="28"/>
          <w:lang w:val="uk-UA"/>
        </w:rPr>
        <w:t xml:space="preserve">міську свободу? </w:t>
      </w:r>
      <w:r w:rsidRPr="00E3300F">
        <w:rPr>
          <w:i/>
          <w:color w:val="000000"/>
          <w:sz w:val="28"/>
          <w:szCs w:val="28"/>
          <w:lang w:val="uk-UA"/>
        </w:rPr>
        <w:t>(</w:t>
      </w:r>
      <w:r w:rsidRPr="00E3300F">
        <w:rPr>
          <w:i/>
          <w:sz w:val="28"/>
          <w:szCs w:val="28"/>
          <w:lang w:val="uk-UA"/>
        </w:rPr>
        <w:t>відчужено, навіть вороже).</w:t>
      </w:r>
    </w:p>
    <w:p w:rsidR="00DA4A67" w:rsidRPr="00E3300F" w:rsidRDefault="00DA4A67" w:rsidP="00DA4A67">
      <w:pPr>
        <w:spacing w:line="360" w:lineRule="auto"/>
        <w:ind w:firstLine="709"/>
        <w:jc w:val="both"/>
        <w:rPr>
          <w:i/>
          <w:sz w:val="28"/>
          <w:szCs w:val="28"/>
          <w:lang w:val="uk-UA"/>
        </w:rPr>
      </w:pPr>
      <w:r w:rsidRPr="00E3300F">
        <w:rPr>
          <w:sz w:val="28"/>
          <w:szCs w:val="28"/>
          <w:lang w:val="uk-UA"/>
        </w:rPr>
        <w:t>- Завдяки яким художнім деталям автор, описуючи мандрівку героя нічним Хрещатиком, розкрив внутрішній стан Степана в чужому, ворожому йому просторі? Зачитайте відповідні цитати.</w:t>
      </w:r>
    </w:p>
    <w:p w:rsidR="00DA4A67" w:rsidRPr="00E3300F" w:rsidRDefault="00DA4A67" w:rsidP="00DA4A67">
      <w:pPr>
        <w:spacing w:line="360" w:lineRule="auto"/>
        <w:ind w:firstLine="709"/>
        <w:jc w:val="both"/>
        <w:rPr>
          <w:i/>
          <w:sz w:val="28"/>
          <w:szCs w:val="28"/>
          <w:lang w:val="uk-UA"/>
        </w:rPr>
      </w:pPr>
      <w:r w:rsidRPr="00E3300F">
        <w:rPr>
          <w:sz w:val="28"/>
          <w:szCs w:val="28"/>
          <w:lang w:val="uk-UA"/>
        </w:rPr>
        <w:t xml:space="preserve">- Ось який Київ побачив Радченко. Таким його зобразив В. Підмогильний у своїй урбаністичній прозі (романі). Що називається урбаністикою? </w:t>
      </w:r>
      <w:r w:rsidRPr="00E3300F">
        <w:rPr>
          <w:i/>
          <w:sz w:val="28"/>
          <w:szCs w:val="28"/>
          <w:lang w:val="uk-UA"/>
        </w:rPr>
        <w:t>(Твори мистецтва, які зображують місто, його життя та мешканців, побачені, до того ж, «міськими» очима).</w:t>
      </w:r>
    </w:p>
    <w:p w:rsidR="00DA4A67" w:rsidRPr="00E3300F" w:rsidRDefault="00DA4A67" w:rsidP="00DA4A67">
      <w:pPr>
        <w:spacing w:line="360" w:lineRule="auto"/>
        <w:ind w:firstLine="709"/>
        <w:jc w:val="both"/>
        <w:rPr>
          <w:i/>
          <w:sz w:val="28"/>
          <w:szCs w:val="28"/>
          <w:lang w:val="uk-UA"/>
        </w:rPr>
      </w:pPr>
      <w:r w:rsidRPr="00E3300F">
        <w:rPr>
          <w:sz w:val="28"/>
          <w:szCs w:val="28"/>
          <w:lang w:val="uk-UA"/>
        </w:rPr>
        <w:tab/>
        <w:t xml:space="preserve">- Селянин потрапляє до міста і здебільшого залишається селянином. Картини міського життя засвідчують читачеві, як Степан бачить місто і як він його сприймає / не сприймає. Ким Радченко вважав себе в місті спочатку? </w:t>
      </w:r>
      <w:r w:rsidRPr="00E3300F">
        <w:rPr>
          <w:i/>
          <w:sz w:val="28"/>
          <w:szCs w:val="28"/>
          <w:lang w:val="uk-UA"/>
        </w:rPr>
        <w:t>(Одним із тих, хто сміливо має будувати майбутнє).</w:t>
      </w:r>
    </w:p>
    <w:p w:rsidR="00DA4A67" w:rsidRPr="00E3300F" w:rsidRDefault="00DA4A67" w:rsidP="00DA4A67">
      <w:pPr>
        <w:spacing w:line="360" w:lineRule="auto"/>
        <w:ind w:firstLine="709"/>
        <w:jc w:val="both"/>
        <w:rPr>
          <w:i/>
          <w:sz w:val="28"/>
          <w:szCs w:val="28"/>
          <w:lang w:val="uk-UA"/>
        </w:rPr>
      </w:pPr>
      <w:r w:rsidRPr="00E3300F">
        <w:rPr>
          <w:sz w:val="28"/>
          <w:szCs w:val="28"/>
          <w:lang w:val="uk-UA"/>
        </w:rPr>
        <w:tab/>
        <w:t xml:space="preserve">- Чому сподівався на особливе ставлення до себе? </w:t>
      </w:r>
      <w:r w:rsidRPr="00E3300F">
        <w:rPr>
          <w:i/>
          <w:sz w:val="28"/>
          <w:szCs w:val="28"/>
          <w:lang w:val="uk-UA"/>
        </w:rPr>
        <w:t>(Тому що брав активну участь у революції).</w:t>
      </w:r>
    </w:p>
    <w:p w:rsidR="00DA4A67" w:rsidRPr="00E3300F" w:rsidRDefault="00DA4A67" w:rsidP="00DA4A67">
      <w:pPr>
        <w:spacing w:line="360" w:lineRule="auto"/>
        <w:ind w:firstLine="709"/>
        <w:jc w:val="both"/>
        <w:rPr>
          <w:i/>
          <w:sz w:val="28"/>
          <w:szCs w:val="28"/>
          <w:lang w:val="uk-UA"/>
        </w:rPr>
      </w:pPr>
      <w:r w:rsidRPr="00E3300F">
        <w:rPr>
          <w:sz w:val="28"/>
          <w:szCs w:val="28"/>
          <w:lang w:val="uk-UA"/>
        </w:rPr>
        <w:lastRenderedPageBreak/>
        <w:tab/>
        <w:t xml:space="preserve">- Перебуваючи у великому місті, Радченко був вражений абсурдністю буття городян. Однак що він згодом усвідомив? </w:t>
      </w:r>
      <w:r w:rsidRPr="00E3300F">
        <w:rPr>
          <w:i/>
          <w:sz w:val="28"/>
          <w:szCs w:val="28"/>
          <w:lang w:val="uk-UA"/>
        </w:rPr>
        <w:t>(Що тут сотні таких, як він, котрі шукають можливості утвердити себе в житті).</w:t>
      </w:r>
    </w:p>
    <w:p w:rsidR="00DA4A67" w:rsidRPr="00E3300F" w:rsidRDefault="00DA4A67" w:rsidP="00DA4A67">
      <w:pPr>
        <w:spacing w:line="360" w:lineRule="auto"/>
        <w:ind w:firstLine="709"/>
        <w:jc w:val="both"/>
        <w:rPr>
          <w:i/>
          <w:sz w:val="28"/>
          <w:szCs w:val="28"/>
          <w:lang w:val="uk-UA"/>
        </w:rPr>
      </w:pPr>
      <w:r w:rsidRPr="00E3300F">
        <w:rPr>
          <w:sz w:val="28"/>
          <w:szCs w:val="28"/>
          <w:lang w:val="uk-UA"/>
        </w:rPr>
        <w:t xml:space="preserve">- До чого став прагнути Степан у місті? </w:t>
      </w:r>
      <w:r w:rsidRPr="00E3300F">
        <w:rPr>
          <w:i/>
          <w:sz w:val="28"/>
          <w:szCs w:val="28"/>
          <w:lang w:val="uk-UA"/>
        </w:rPr>
        <w:t>(Адаптуватися до нового життя самоствердитися в ньому).</w:t>
      </w:r>
    </w:p>
    <w:p w:rsidR="00DA4A67" w:rsidRPr="00E3300F" w:rsidRDefault="00DA4A67" w:rsidP="00DA4A67">
      <w:pPr>
        <w:spacing w:line="360" w:lineRule="auto"/>
        <w:ind w:firstLine="709"/>
        <w:jc w:val="center"/>
        <w:rPr>
          <w:i/>
          <w:sz w:val="28"/>
          <w:szCs w:val="28"/>
          <w:u w:val="single"/>
          <w:lang w:val="uk-UA"/>
        </w:rPr>
      </w:pPr>
      <w:r w:rsidRPr="00E3300F">
        <w:rPr>
          <w:i/>
          <w:sz w:val="28"/>
          <w:szCs w:val="28"/>
          <w:u w:val="single"/>
          <w:lang w:val="uk-UA"/>
        </w:rPr>
        <w:t>Презентація «Цитати з роману «Місто». Слайд 6</w:t>
      </w:r>
    </w:p>
    <w:p w:rsidR="00DA4A67" w:rsidRPr="00083784" w:rsidRDefault="00DA4A67" w:rsidP="00DA4A67">
      <w:pPr>
        <w:spacing w:line="360" w:lineRule="auto"/>
        <w:ind w:firstLine="709"/>
        <w:jc w:val="both"/>
        <w:rPr>
          <w:sz w:val="28"/>
          <w:szCs w:val="28"/>
        </w:rPr>
      </w:pPr>
      <w:r w:rsidRPr="00E3300F">
        <w:rPr>
          <w:sz w:val="28"/>
          <w:szCs w:val="28"/>
          <w:lang w:val="uk-UA"/>
        </w:rPr>
        <w:t>«Село стало йому чуже. Воно потьмарніло в його спогадах, як блідне ліхтар у променях дня, але тяжіло над ним, як докір, як тривога»</w:t>
      </w:r>
      <w:r w:rsidR="00083784">
        <w:rPr>
          <w:sz w:val="28"/>
          <w:szCs w:val="28"/>
          <w:lang w:val="uk-UA"/>
        </w:rPr>
        <w:t xml:space="preserve"> [108</w:t>
      </w:r>
      <w:r w:rsidR="00083784">
        <w:rPr>
          <w:sz w:val="28"/>
          <w:szCs w:val="28"/>
        </w:rPr>
        <w:t>].</w:t>
      </w:r>
    </w:p>
    <w:p w:rsidR="00DA4A67" w:rsidRPr="00E3300F" w:rsidRDefault="00DA4A67" w:rsidP="00DA4A67">
      <w:pPr>
        <w:spacing w:line="360" w:lineRule="auto"/>
        <w:ind w:firstLine="709"/>
        <w:jc w:val="both"/>
        <w:rPr>
          <w:i/>
          <w:sz w:val="28"/>
          <w:szCs w:val="28"/>
          <w:lang w:val="uk-UA"/>
        </w:rPr>
      </w:pPr>
      <w:r w:rsidRPr="00E3300F">
        <w:rPr>
          <w:sz w:val="28"/>
          <w:szCs w:val="28"/>
          <w:lang w:val="uk-UA"/>
        </w:rPr>
        <w:t xml:space="preserve">- Чому так сталося? Яким шляхом вирішив іти Степан, живучи в місті? </w:t>
      </w:r>
      <w:r w:rsidRPr="00E3300F">
        <w:rPr>
          <w:i/>
          <w:sz w:val="28"/>
          <w:szCs w:val="28"/>
          <w:lang w:val="uk-UA"/>
        </w:rPr>
        <w:t>(Жити, як усі: мати гарну роботу, познайомитися з потрібними людьми, ходити в гості, розважатися, відвідувати кінотеатри й театри).</w:t>
      </w:r>
    </w:p>
    <w:p w:rsidR="00DA4A67" w:rsidRPr="00E3300F" w:rsidRDefault="00DA4A67" w:rsidP="00DA4A67">
      <w:pPr>
        <w:spacing w:line="360" w:lineRule="auto"/>
        <w:ind w:right="-26" w:firstLine="709"/>
        <w:jc w:val="both"/>
        <w:rPr>
          <w:i/>
          <w:sz w:val="28"/>
          <w:szCs w:val="28"/>
          <w:lang w:val="uk-UA"/>
        </w:rPr>
      </w:pPr>
      <w:r w:rsidRPr="00E3300F">
        <w:rPr>
          <w:sz w:val="28"/>
          <w:szCs w:val="28"/>
          <w:lang w:val="uk-UA"/>
        </w:rPr>
        <w:t xml:space="preserve">- Які дії і заняття персонажа сприяли його остаточному розриву з сільським життям і вживанню в нову роль міського жителя? </w:t>
      </w:r>
      <w:r w:rsidRPr="00E3300F">
        <w:rPr>
          <w:i/>
          <w:sz w:val="28"/>
          <w:szCs w:val="28"/>
          <w:lang w:val="uk-UA"/>
        </w:rPr>
        <w:t>(Зміна зовнішнього вигляду, квартир, улаштування на роботу паралельно з навчанням, літературна творчість).</w:t>
      </w:r>
    </w:p>
    <w:p w:rsidR="00DA4A67" w:rsidRPr="00E3300F" w:rsidRDefault="00DA4A67" w:rsidP="00DA4A67">
      <w:pPr>
        <w:spacing w:line="360" w:lineRule="auto"/>
        <w:ind w:firstLine="709"/>
        <w:jc w:val="both"/>
        <w:rPr>
          <w:i/>
          <w:sz w:val="28"/>
          <w:szCs w:val="28"/>
          <w:lang w:val="uk-UA"/>
        </w:rPr>
      </w:pPr>
      <w:r w:rsidRPr="00E3300F">
        <w:rPr>
          <w:sz w:val="28"/>
          <w:szCs w:val="28"/>
          <w:lang w:val="uk-UA"/>
        </w:rPr>
        <w:t xml:space="preserve">- Чому Радченко покинув навчання в інституті? </w:t>
      </w:r>
      <w:r w:rsidRPr="00E3300F">
        <w:rPr>
          <w:i/>
          <w:sz w:val="28"/>
          <w:szCs w:val="28"/>
          <w:lang w:val="uk-UA"/>
        </w:rPr>
        <w:t>(Навчання для нього швидко втратило початкову привабливість і, до того ж, Степана все більше захоплює література).</w:t>
      </w:r>
    </w:p>
    <w:p w:rsidR="00DA4A67" w:rsidRPr="00E3300F" w:rsidRDefault="00DA4A67" w:rsidP="00DA4A67">
      <w:pPr>
        <w:spacing w:line="360" w:lineRule="auto"/>
        <w:ind w:firstLine="709"/>
        <w:jc w:val="both"/>
        <w:rPr>
          <w:i/>
          <w:sz w:val="28"/>
          <w:szCs w:val="28"/>
          <w:lang w:val="uk-UA"/>
        </w:rPr>
      </w:pPr>
      <w:r w:rsidRPr="00E3300F">
        <w:rPr>
          <w:sz w:val="28"/>
          <w:szCs w:val="28"/>
          <w:lang w:val="uk-UA"/>
        </w:rPr>
        <w:tab/>
        <w:t xml:space="preserve">- Чим займався Степан після навчання в інституті? </w:t>
      </w:r>
      <w:r w:rsidRPr="00E3300F">
        <w:rPr>
          <w:i/>
          <w:sz w:val="28"/>
          <w:szCs w:val="28"/>
          <w:lang w:val="uk-UA"/>
        </w:rPr>
        <w:t>(Починає писати, уходить до літературного кола столиці).</w:t>
      </w:r>
    </w:p>
    <w:p w:rsidR="00DA4A67" w:rsidRPr="00E3300F" w:rsidRDefault="00DA4A67" w:rsidP="00DA4A67">
      <w:pPr>
        <w:spacing w:line="360" w:lineRule="auto"/>
        <w:ind w:firstLine="709"/>
        <w:jc w:val="both"/>
        <w:rPr>
          <w:i/>
          <w:sz w:val="28"/>
          <w:szCs w:val="28"/>
          <w:lang w:val="uk-UA"/>
        </w:rPr>
      </w:pPr>
      <w:r w:rsidRPr="00E3300F">
        <w:rPr>
          <w:sz w:val="28"/>
          <w:szCs w:val="28"/>
          <w:lang w:val="uk-UA"/>
        </w:rPr>
        <w:tab/>
        <w:t xml:space="preserve">- Яким чином Радченко здобуває кар'єру? </w:t>
      </w:r>
      <w:r w:rsidRPr="00E3300F">
        <w:rPr>
          <w:i/>
          <w:sz w:val="28"/>
          <w:szCs w:val="28"/>
          <w:lang w:val="uk-UA"/>
        </w:rPr>
        <w:t>(Спочатку стає секретарем журналу, потім – звичайним чиновником).</w:t>
      </w:r>
    </w:p>
    <w:p w:rsidR="00DA4A67" w:rsidRPr="00E3300F" w:rsidRDefault="00DA4A67" w:rsidP="00DA4A67">
      <w:pPr>
        <w:spacing w:line="360" w:lineRule="auto"/>
        <w:ind w:firstLine="709"/>
        <w:jc w:val="both"/>
        <w:rPr>
          <w:i/>
          <w:sz w:val="28"/>
          <w:szCs w:val="28"/>
          <w:lang w:val="uk-UA"/>
        </w:rPr>
      </w:pPr>
      <w:r w:rsidRPr="00E3300F">
        <w:rPr>
          <w:sz w:val="28"/>
          <w:szCs w:val="28"/>
          <w:lang w:val="uk-UA"/>
        </w:rPr>
        <w:tab/>
        <w:t xml:space="preserve">- Чи змінився він за час перебування в місті? Яким став? </w:t>
      </w:r>
      <w:r w:rsidRPr="00E3300F">
        <w:rPr>
          <w:i/>
          <w:sz w:val="28"/>
          <w:szCs w:val="28"/>
          <w:lang w:val="uk-UA"/>
        </w:rPr>
        <w:t>(Так. Життя в місті зробило з нього справжнього індивідуаліста, кар'єриста-пристосуванця).</w:t>
      </w:r>
    </w:p>
    <w:p w:rsidR="00DA4A67" w:rsidRPr="00E3300F" w:rsidRDefault="00DA4A67" w:rsidP="00DA4A67">
      <w:pPr>
        <w:spacing w:line="360" w:lineRule="auto"/>
        <w:ind w:firstLine="709"/>
        <w:jc w:val="both"/>
        <w:rPr>
          <w:sz w:val="28"/>
          <w:szCs w:val="28"/>
          <w:lang w:val="uk-UA"/>
        </w:rPr>
      </w:pPr>
      <w:r w:rsidRPr="00E3300F">
        <w:rPr>
          <w:sz w:val="28"/>
          <w:szCs w:val="28"/>
          <w:lang w:val="uk-UA"/>
        </w:rPr>
        <w:t>- Чи були у Степана друзі? Чи сприяли стосунки з іншими людьми подоланню самотності героя?</w:t>
      </w:r>
    </w:p>
    <w:p w:rsidR="00DA4A67" w:rsidRPr="00E3300F" w:rsidRDefault="00DA4A67" w:rsidP="00DA4A67">
      <w:pPr>
        <w:spacing w:line="360" w:lineRule="auto"/>
        <w:ind w:firstLine="709"/>
        <w:jc w:val="both"/>
        <w:rPr>
          <w:i/>
          <w:sz w:val="28"/>
          <w:szCs w:val="28"/>
          <w:lang w:val="uk-UA"/>
        </w:rPr>
      </w:pPr>
      <w:r w:rsidRPr="00E3300F">
        <w:rPr>
          <w:sz w:val="28"/>
          <w:szCs w:val="28"/>
          <w:lang w:val="uk-UA"/>
        </w:rPr>
        <w:t xml:space="preserve">- Чи можна сказати, що Радченко став суто міським жителем? </w:t>
      </w:r>
      <w:r w:rsidRPr="00E3300F">
        <w:rPr>
          <w:i/>
          <w:sz w:val="28"/>
          <w:szCs w:val="28"/>
          <w:lang w:val="uk-UA"/>
        </w:rPr>
        <w:t xml:space="preserve">(Незважаючи на те, що Степан довго живе у столиці, можна сказати, що </w:t>
      </w:r>
      <w:r w:rsidRPr="00E3300F">
        <w:rPr>
          <w:i/>
          <w:sz w:val="28"/>
          <w:szCs w:val="28"/>
          <w:lang w:val="uk-UA"/>
        </w:rPr>
        <w:lastRenderedPageBreak/>
        <w:t>він так і не став міським жителем).</w:t>
      </w:r>
      <w:r w:rsidRPr="00E3300F">
        <w:rPr>
          <w:sz w:val="28"/>
          <w:szCs w:val="28"/>
          <w:lang w:val="uk-UA"/>
        </w:rPr>
        <w:t xml:space="preserve"> Чому? </w:t>
      </w:r>
      <w:r w:rsidRPr="00E3300F">
        <w:rPr>
          <w:i/>
          <w:sz w:val="28"/>
          <w:szCs w:val="28"/>
          <w:lang w:val="uk-UA"/>
        </w:rPr>
        <w:t>(Місто не дало Степанові душевної гармонії, спокою).</w:t>
      </w:r>
    </w:p>
    <w:p w:rsidR="00DA4A67" w:rsidRPr="00E3300F" w:rsidRDefault="00DA4A67" w:rsidP="00DA4A67">
      <w:pPr>
        <w:spacing w:line="360" w:lineRule="auto"/>
        <w:ind w:firstLine="709"/>
        <w:jc w:val="both"/>
        <w:rPr>
          <w:sz w:val="28"/>
          <w:szCs w:val="28"/>
          <w:lang w:val="uk-UA"/>
        </w:rPr>
      </w:pPr>
      <w:r w:rsidRPr="00E3300F">
        <w:rPr>
          <w:sz w:val="28"/>
          <w:szCs w:val="28"/>
          <w:lang w:val="uk-UA"/>
        </w:rPr>
        <w:t>Не завадить на такому уроці дати можливість старшокласникам поміркувати і над дискусійним питанням: «Степан Радченко «завоював» місто чи став його новою жертвою?».</w:t>
      </w:r>
    </w:p>
    <w:p w:rsidR="00DA4A67" w:rsidRPr="00E3300F" w:rsidRDefault="00DA4A67" w:rsidP="00DA4A67">
      <w:pPr>
        <w:spacing w:line="360" w:lineRule="auto"/>
        <w:ind w:firstLine="709"/>
        <w:jc w:val="both"/>
        <w:rPr>
          <w:sz w:val="28"/>
          <w:szCs w:val="28"/>
          <w:lang w:val="uk-UA"/>
        </w:rPr>
      </w:pPr>
      <w:r w:rsidRPr="00E3300F">
        <w:rPr>
          <w:sz w:val="28"/>
          <w:szCs w:val="28"/>
          <w:lang w:val="uk-UA"/>
        </w:rPr>
        <w:t>Кожна група учнів має підвести підсумки свого дослідження. Зокрема, в учнів ІІ групи вони можуть бути наступними: Отже, Степан Радченко – уже не селянин, але й ще не інтелігент, який бажає «підкорити» місто і стати відомим письменником. У внутрішньому світі головного героя приховувалися саме тривога, дисгармонія, самотність, а не екзистенція. Проявом екзистенції є свобода, що тлумачиться як відповідальність за результат свого вибору. Степан – виходець із нижчого соціального класу, який знаходиться «на межі» між двома станами, намагаючись завоювати вищі верстви суспільства, піднятися по кар'єрній драбині, досягти успіху.</w:t>
      </w:r>
    </w:p>
    <w:p w:rsidR="00DA4A67" w:rsidRPr="00E3300F" w:rsidRDefault="00DA4A67" w:rsidP="00DA4A67">
      <w:pPr>
        <w:pStyle w:val="rvps7"/>
        <w:spacing w:line="360" w:lineRule="auto"/>
        <w:ind w:firstLine="709"/>
        <w:rPr>
          <w:sz w:val="28"/>
          <w:szCs w:val="28"/>
          <w:lang w:val="uk-UA"/>
        </w:rPr>
      </w:pPr>
      <w:r w:rsidRPr="00E3300F">
        <w:rPr>
          <w:sz w:val="28"/>
          <w:szCs w:val="28"/>
          <w:lang w:val="uk-UA"/>
        </w:rPr>
        <w:t>На підсумковому етапі уроку варто</w:t>
      </w:r>
      <w:r w:rsidRPr="00E3300F">
        <w:rPr>
          <w:i/>
          <w:sz w:val="28"/>
          <w:szCs w:val="28"/>
          <w:lang w:val="uk-UA"/>
        </w:rPr>
        <w:t xml:space="preserve"> </w:t>
      </w:r>
      <w:r w:rsidRPr="00E3300F">
        <w:rPr>
          <w:sz w:val="28"/>
          <w:szCs w:val="28"/>
          <w:lang w:val="uk-UA"/>
        </w:rPr>
        <w:t>зробили висновки, які основні екзистенціалістичні категорії використав В. Підмогильний у романі та які питання як письменник-екзистенціаліст порушив. Під керівництвом учителя під час бесіди, відповідей на навідні запитання старшокласники узагальнять свої спостереження, які занотовували, виконуючи випереджальне завдання:</w:t>
      </w:r>
    </w:p>
    <w:p w:rsidR="00DA4A67" w:rsidRPr="00E3300F" w:rsidRDefault="00DA4A67" w:rsidP="00DA4A67">
      <w:pPr>
        <w:pStyle w:val="rvps7"/>
        <w:spacing w:line="360" w:lineRule="auto"/>
        <w:ind w:firstLine="709"/>
        <w:rPr>
          <w:i/>
          <w:sz w:val="28"/>
          <w:szCs w:val="28"/>
          <w:u w:val="single"/>
          <w:lang w:val="uk-UA"/>
        </w:rPr>
      </w:pPr>
      <w:r w:rsidRPr="00E3300F">
        <w:rPr>
          <w:sz w:val="28"/>
          <w:szCs w:val="28"/>
          <w:lang w:val="uk-UA"/>
        </w:rPr>
        <w:t xml:space="preserve">- Які основні категорії екзистенціалізму використав В. Підмогильний у романі? Аргументуйте відповідь. </w:t>
      </w:r>
      <w:r w:rsidRPr="00E3300F">
        <w:rPr>
          <w:i/>
          <w:sz w:val="28"/>
          <w:szCs w:val="28"/>
          <w:lang w:val="uk-UA"/>
        </w:rPr>
        <w:t>(</w:t>
      </w:r>
      <w:r w:rsidRPr="00E3300F">
        <w:rPr>
          <w:i/>
          <w:sz w:val="28"/>
          <w:szCs w:val="28"/>
          <w:u w:val="single"/>
          <w:lang w:val="uk-UA"/>
        </w:rPr>
        <w:t>Свобода вибору</w:t>
      </w:r>
      <w:r w:rsidRPr="00E3300F">
        <w:rPr>
          <w:i/>
          <w:sz w:val="28"/>
          <w:szCs w:val="28"/>
          <w:lang w:val="uk-UA"/>
        </w:rPr>
        <w:t xml:space="preserve">: Степан Радченко обрав Київ, незважаючи на те, що мріяв вивчитися і повернутися до рідного села; покинув навчання в інституті; кожна нова жінка в житті персонажа – екзистенціальний вибір. </w:t>
      </w:r>
      <w:r w:rsidRPr="00E3300F">
        <w:rPr>
          <w:i/>
          <w:sz w:val="28"/>
          <w:szCs w:val="28"/>
          <w:u w:val="single"/>
          <w:lang w:val="uk-UA"/>
        </w:rPr>
        <w:t>Самотність, відчуження</w:t>
      </w:r>
      <w:r w:rsidRPr="00E3300F">
        <w:rPr>
          <w:i/>
          <w:sz w:val="28"/>
          <w:szCs w:val="28"/>
          <w:lang w:val="uk-UA"/>
        </w:rPr>
        <w:t xml:space="preserve">: саме так почувається головний герой у місті спочатку, місто й містяни для нього абсурдні. </w:t>
      </w:r>
      <w:r w:rsidRPr="00E3300F">
        <w:rPr>
          <w:i/>
          <w:sz w:val="28"/>
          <w:szCs w:val="28"/>
          <w:u w:val="single"/>
          <w:lang w:val="uk-UA"/>
        </w:rPr>
        <w:t>Відчай, страх</w:t>
      </w:r>
      <w:r w:rsidRPr="00E3300F">
        <w:rPr>
          <w:i/>
          <w:sz w:val="28"/>
          <w:szCs w:val="28"/>
          <w:lang w:val="uk-UA"/>
        </w:rPr>
        <w:t xml:space="preserve">: Степанові страшно, бо він не впевнений, що зможе писати так, як письменники з літературного кола, куди він увійшов; його бере відчай, коли він не може творити без натхнення. </w:t>
      </w:r>
      <w:r w:rsidRPr="00E3300F">
        <w:rPr>
          <w:i/>
          <w:sz w:val="28"/>
          <w:szCs w:val="28"/>
          <w:u w:val="single"/>
          <w:lang w:val="uk-UA"/>
        </w:rPr>
        <w:t>Усвідомлення існування</w:t>
      </w:r>
      <w:r w:rsidRPr="00E3300F">
        <w:rPr>
          <w:i/>
          <w:sz w:val="28"/>
          <w:szCs w:val="28"/>
          <w:lang w:val="uk-UA"/>
        </w:rPr>
        <w:t xml:space="preserve">: Степан розуміє, що жити в місті потрібно так, як і всі. </w:t>
      </w:r>
      <w:r w:rsidRPr="00E3300F">
        <w:rPr>
          <w:i/>
          <w:sz w:val="28"/>
          <w:szCs w:val="28"/>
          <w:u w:val="single"/>
          <w:lang w:val="uk-UA"/>
        </w:rPr>
        <w:t>Межова ситуація</w:t>
      </w:r>
      <w:r w:rsidRPr="00E3300F">
        <w:rPr>
          <w:i/>
          <w:sz w:val="28"/>
          <w:szCs w:val="28"/>
          <w:lang w:val="uk-UA"/>
        </w:rPr>
        <w:t xml:space="preserve">: їх у головного героя </w:t>
      </w:r>
      <w:r w:rsidRPr="00E3300F">
        <w:rPr>
          <w:i/>
          <w:sz w:val="28"/>
          <w:szCs w:val="28"/>
          <w:lang w:val="uk-UA"/>
        </w:rPr>
        <w:lastRenderedPageBreak/>
        <w:t xml:space="preserve">декілька, вони стосуються жінок. </w:t>
      </w:r>
      <w:r w:rsidRPr="00E3300F">
        <w:rPr>
          <w:i/>
          <w:sz w:val="28"/>
          <w:szCs w:val="28"/>
          <w:u w:val="single"/>
          <w:lang w:val="uk-UA"/>
        </w:rPr>
        <w:t>Смерть</w:t>
      </w:r>
      <w:r w:rsidRPr="00E3300F">
        <w:rPr>
          <w:i/>
          <w:sz w:val="28"/>
          <w:szCs w:val="28"/>
          <w:lang w:val="uk-UA"/>
        </w:rPr>
        <w:t>: про це він не думає, однак через його егоїзм помирає Зоська).</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 Які основні екзистенціальні питання порушив В. Підмогильний у романі? Аргументуйте відповідь. </w:t>
      </w:r>
      <w:r w:rsidRPr="00E3300F">
        <w:rPr>
          <w:i/>
          <w:sz w:val="28"/>
          <w:szCs w:val="28"/>
          <w:lang w:val="uk-UA"/>
        </w:rPr>
        <w:t>(</w:t>
      </w:r>
      <w:r w:rsidRPr="00E3300F">
        <w:rPr>
          <w:i/>
          <w:sz w:val="28"/>
          <w:szCs w:val="28"/>
          <w:u w:val="single"/>
          <w:lang w:val="uk-UA"/>
        </w:rPr>
        <w:t>Провина й кара</w:t>
      </w:r>
      <w:r w:rsidRPr="00E3300F">
        <w:rPr>
          <w:i/>
          <w:sz w:val="28"/>
          <w:szCs w:val="28"/>
          <w:lang w:val="uk-UA"/>
        </w:rPr>
        <w:t xml:space="preserve">: Степан, звичайно, винний у тому, що використовував жінок для того, щоб досягти висот, а покараний тим, що відчув, як утратив найдорожче. </w:t>
      </w:r>
      <w:r w:rsidRPr="00E3300F">
        <w:rPr>
          <w:i/>
          <w:sz w:val="28"/>
          <w:szCs w:val="28"/>
          <w:u w:val="single"/>
          <w:lang w:val="uk-UA"/>
        </w:rPr>
        <w:t>Відповідальність</w:t>
      </w:r>
      <w:r w:rsidRPr="00E3300F">
        <w:rPr>
          <w:i/>
          <w:sz w:val="28"/>
          <w:szCs w:val="28"/>
          <w:lang w:val="uk-UA"/>
        </w:rPr>
        <w:t xml:space="preserve">: Радченко відповідально ставиться до роботи, однак, знову ж таки, безвідповідально – до жінок, їхніх почуттів. </w:t>
      </w:r>
      <w:r w:rsidRPr="00E3300F">
        <w:rPr>
          <w:i/>
          <w:sz w:val="28"/>
          <w:szCs w:val="28"/>
          <w:u w:val="single"/>
          <w:lang w:val="uk-UA"/>
        </w:rPr>
        <w:t>Пошуки людиною себе і свого призначення, сенсу буття</w:t>
      </w:r>
      <w:r w:rsidRPr="00E3300F">
        <w:rPr>
          <w:i/>
          <w:sz w:val="28"/>
          <w:szCs w:val="28"/>
          <w:lang w:val="uk-UA"/>
        </w:rPr>
        <w:t xml:space="preserve">: герой зрештою прагне самореалізації в письменницькій праці. </w:t>
      </w:r>
      <w:r w:rsidRPr="00E3300F">
        <w:rPr>
          <w:i/>
          <w:sz w:val="28"/>
          <w:szCs w:val="28"/>
          <w:u w:val="single"/>
          <w:lang w:val="uk-UA"/>
        </w:rPr>
        <w:t>Свобода вибору:</w:t>
      </w:r>
      <w:r w:rsidRPr="00E3300F">
        <w:rPr>
          <w:i/>
          <w:sz w:val="28"/>
          <w:szCs w:val="28"/>
          <w:lang w:val="uk-UA"/>
        </w:rPr>
        <w:t xml:space="preserve"> Степан обирає життя в місті, кар'єру, творчість).</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 Тож як головний герой намагається протистояти абсурдності світу? Який шлях, за філософією екзистенціалізму, він обирає: смерть, бунт, творчість? </w:t>
      </w:r>
      <w:r w:rsidRPr="00E3300F">
        <w:rPr>
          <w:i/>
          <w:sz w:val="28"/>
          <w:szCs w:val="28"/>
          <w:lang w:val="uk-UA"/>
        </w:rPr>
        <w:t>(Він обирає творчість. Творчий запал Радченка написати повість про людей можна, з погляду екзистенціалістів, розглядати як здатність особистості завдяки творчому спрямуванню піднятися над абсурдною буденністю).</w:t>
      </w:r>
    </w:p>
    <w:p w:rsidR="00DA4A67" w:rsidRPr="00E3300F" w:rsidRDefault="00DA4A67" w:rsidP="00DA4A67">
      <w:pPr>
        <w:spacing w:line="360" w:lineRule="auto"/>
        <w:ind w:firstLine="709"/>
        <w:jc w:val="both"/>
        <w:rPr>
          <w:sz w:val="28"/>
          <w:szCs w:val="28"/>
          <w:lang w:val="uk-UA"/>
        </w:rPr>
      </w:pPr>
      <w:r w:rsidRPr="00E3300F">
        <w:rPr>
          <w:sz w:val="28"/>
          <w:szCs w:val="28"/>
          <w:lang w:val="uk-UA"/>
        </w:rPr>
        <w:t>Таким чином, старшокласники краще усвідомлять сутність екзистенціалізму і збагнуть його риси в романі «Місто», що сприятиме виробленню власної життєвої позиції, інтелектуальному розвитку, зацікавленню творами з філософськими мотивами.</w:t>
      </w:r>
    </w:p>
    <w:p w:rsidR="00DA4A67" w:rsidRPr="00E3300F" w:rsidRDefault="00DA4A67" w:rsidP="00DA4A67">
      <w:pPr>
        <w:spacing w:line="360" w:lineRule="auto"/>
        <w:ind w:firstLine="709"/>
        <w:jc w:val="both"/>
        <w:rPr>
          <w:color w:val="C00000"/>
          <w:sz w:val="28"/>
          <w:szCs w:val="28"/>
          <w:lang w:val="uk-UA"/>
        </w:rPr>
      </w:pPr>
      <w:r w:rsidRPr="00E3300F">
        <w:rPr>
          <w:sz w:val="28"/>
          <w:szCs w:val="28"/>
          <w:lang w:val="uk-UA"/>
        </w:rPr>
        <w:t>Третій урок із теми «В. Підмогильний "Місто"» за типом може бути уроком розвитку зв'язного мовлення (Додаток Г). Одинадцятикласникам, які готуються до зовнішнього незалежного оцінювання, доцільно буде, на нашу думку, запропонувати скласти власні висловлення, використовуючи приклади з роману В. Підмогильного «Місто». Допоможе їм у цьому презентація «Власне висловлення», дидактичний матеріал «Схема власного висловлення» і, звісно, знання тексту роману та проведений на попередньому уроці аналіз.</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На такому уроці вчитель дає завдання прочитати представлений на слайді мультимедійної презентації текст про сутність екзистенціалізму, свободи, вибору людини, на основі якого учні мають викласти свій погляд на </w:t>
      </w:r>
      <w:r w:rsidRPr="00E3300F">
        <w:rPr>
          <w:sz w:val="28"/>
          <w:szCs w:val="28"/>
          <w:lang w:val="uk-UA"/>
        </w:rPr>
        <w:lastRenderedPageBreak/>
        <w:t>проблему: «</w:t>
      </w:r>
      <w:r w:rsidRPr="00E3300F">
        <w:rPr>
          <w:i/>
          <w:sz w:val="28"/>
          <w:szCs w:val="28"/>
          <w:lang w:val="uk-UA"/>
        </w:rPr>
        <w:t xml:space="preserve">Ким врешті-решт став Степан Радченко, пристосувавшись до абсурдного світу, – його суб'єктом чи об'єктом?». </w:t>
      </w:r>
      <w:r w:rsidRPr="00E3300F">
        <w:rPr>
          <w:sz w:val="28"/>
          <w:szCs w:val="28"/>
          <w:lang w:val="uk-UA"/>
        </w:rPr>
        <w:t>Одинадцятикласникам треба сформулювати тезу, навести два-три переконливі аргументи, що найкраще підтвердять думку, та сформулювати висновки.</w:t>
      </w:r>
    </w:p>
    <w:p w:rsidR="00DA4A67" w:rsidRPr="00E3300F" w:rsidRDefault="00DA4A67" w:rsidP="00DA4A67">
      <w:pPr>
        <w:spacing w:line="360" w:lineRule="auto"/>
        <w:ind w:firstLine="709"/>
        <w:jc w:val="both"/>
        <w:rPr>
          <w:i/>
          <w:sz w:val="28"/>
          <w:szCs w:val="28"/>
          <w:lang w:val="uk-UA"/>
        </w:rPr>
      </w:pPr>
      <w:r w:rsidRPr="00E3300F">
        <w:rPr>
          <w:sz w:val="28"/>
          <w:szCs w:val="28"/>
          <w:lang w:val="uk-UA"/>
        </w:rPr>
        <w:t>На підсумковому етапі такого уроку доцільною буде бесіда за запитаннями, зокрема, пошук відповідей на проблемне питання:</w:t>
      </w:r>
    </w:p>
    <w:p w:rsidR="00DA4A67" w:rsidRPr="00E3300F" w:rsidRDefault="00DA4A67" w:rsidP="00DA4A67">
      <w:pPr>
        <w:spacing w:line="360" w:lineRule="auto"/>
        <w:ind w:firstLine="709"/>
        <w:jc w:val="both"/>
        <w:rPr>
          <w:sz w:val="28"/>
          <w:szCs w:val="28"/>
          <w:lang w:val="uk-UA"/>
        </w:rPr>
      </w:pPr>
      <w:r w:rsidRPr="00E3300F">
        <w:rPr>
          <w:i/>
          <w:sz w:val="28"/>
          <w:szCs w:val="28"/>
          <w:lang w:val="uk-UA"/>
        </w:rPr>
        <w:t xml:space="preserve">- </w:t>
      </w:r>
      <w:r>
        <w:rPr>
          <w:sz w:val="28"/>
          <w:szCs w:val="28"/>
          <w:lang w:val="uk-UA"/>
        </w:rPr>
        <w:t>Бути екзистенці</w:t>
      </w:r>
      <w:r w:rsidRPr="00E3300F">
        <w:rPr>
          <w:sz w:val="28"/>
          <w:szCs w:val="28"/>
          <w:lang w:val="uk-UA"/>
        </w:rPr>
        <w:t>алістом – це добре чи погано? Чому?</w:t>
      </w:r>
    </w:p>
    <w:p w:rsidR="00DA4A67" w:rsidRPr="00E3300F" w:rsidRDefault="00855555" w:rsidP="00DA4A67">
      <w:pPr>
        <w:spacing w:line="360" w:lineRule="auto"/>
        <w:ind w:firstLine="709"/>
        <w:jc w:val="both"/>
        <w:rPr>
          <w:sz w:val="28"/>
          <w:szCs w:val="28"/>
          <w:lang w:val="uk-UA"/>
        </w:rPr>
      </w:pPr>
      <w:r>
        <w:rPr>
          <w:sz w:val="28"/>
          <w:szCs w:val="28"/>
          <w:lang w:val="uk-UA"/>
        </w:rPr>
        <w:t>С</w:t>
      </w:r>
      <w:r w:rsidR="00DA4A67" w:rsidRPr="00E3300F">
        <w:rPr>
          <w:sz w:val="28"/>
          <w:szCs w:val="28"/>
          <w:lang w:val="uk-UA"/>
        </w:rPr>
        <w:t>таршокласникам можна запропонувати поділитися враженнями від прочитаного, розповісти, що нового про життя, сенс людського існування вони дізналися з роману «Місто» В. Підмогильного.</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На уроці розвитку зв'язного мовлення із зазначеної теми учням можна запропонувати </w:t>
      </w:r>
      <w:r>
        <w:rPr>
          <w:sz w:val="28"/>
          <w:szCs w:val="28"/>
          <w:lang w:val="uk-UA"/>
        </w:rPr>
        <w:t>також написати твір-роздум чи е</w:t>
      </w:r>
      <w:r w:rsidRPr="00E3300F">
        <w:rPr>
          <w:sz w:val="28"/>
          <w:szCs w:val="28"/>
          <w:lang w:val="uk-UA"/>
        </w:rPr>
        <w:t xml:space="preserve">се щодо порушених екзистенціальних проблем у </w:t>
      </w:r>
      <w:r w:rsidR="00855555">
        <w:rPr>
          <w:sz w:val="28"/>
          <w:szCs w:val="28"/>
          <w:lang w:val="uk-UA"/>
        </w:rPr>
        <w:t xml:space="preserve">творі </w:t>
      </w:r>
      <w:r w:rsidRPr="00E3300F">
        <w:rPr>
          <w:sz w:val="28"/>
          <w:szCs w:val="28"/>
          <w:lang w:val="uk-UA"/>
        </w:rPr>
        <w:t>В. Підмогильного.</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Таким чином, під час вивчення життєвого шляху </w:t>
      </w:r>
      <w:r w:rsidR="00855555">
        <w:rPr>
          <w:sz w:val="28"/>
          <w:szCs w:val="28"/>
          <w:lang w:val="uk-UA"/>
        </w:rPr>
        <w:t>В. Підмогильного</w:t>
      </w:r>
      <w:r w:rsidR="00855555" w:rsidRPr="00E3300F">
        <w:rPr>
          <w:sz w:val="28"/>
          <w:szCs w:val="28"/>
          <w:lang w:val="uk-UA"/>
        </w:rPr>
        <w:t xml:space="preserve"> </w:t>
      </w:r>
      <w:r w:rsidRPr="00E3300F">
        <w:rPr>
          <w:sz w:val="28"/>
          <w:szCs w:val="28"/>
          <w:lang w:val="uk-UA"/>
        </w:rPr>
        <w:t xml:space="preserve">і </w:t>
      </w:r>
      <w:r w:rsidR="00855555">
        <w:rPr>
          <w:sz w:val="28"/>
          <w:szCs w:val="28"/>
          <w:lang w:val="uk-UA"/>
        </w:rPr>
        <w:t xml:space="preserve">роману «Місто» </w:t>
      </w:r>
      <w:r w:rsidRPr="00E3300F">
        <w:rPr>
          <w:sz w:val="28"/>
          <w:szCs w:val="28"/>
          <w:lang w:val="uk-UA"/>
        </w:rPr>
        <w:t>учитель має можливість не лише дати відомості учням про екзистенціалізм у літературі, а й прослідкувати раз</w:t>
      </w:r>
      <w:r w:rsidR="00855555">
        <w:rPr>
          <w:sz w:val="28"/>
          <w:szCs w:val="28"/>
          <w:lang w:val="uk-UA"/>
        </w:rPr>
        <w:t>ом із ними риси цієї філософії в</w:t>
      </w:r>
      <w:r w:rsidRPr="00E3300F">
        <w:rPr>
          <w:sz w:val="28"/>
          <w:szCs w:val="28"/>
          <w:lang w:val="uk-UA"/>
        </w:rPr>
        <w:t xml:space="preserve"> художньому творі, що сприятиме глибшому усвідомленню світоглядних засад творчості письменника, жанрової специфіки роману, сутності порушених філософських проблем, розкритих образів тощо.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Серед методів на таких уроках вважаємо доцільними </w:t>
      </w:r>
      <w:r w:rsidRPr="00E3300F">
        <w:rPr>
          <w:spacing w:val="-4"/>
          <w:sz w:val="28"/>
          <w:szCs w:val="28"/>
          <w:lang w:val="uk-UA"/>
        </w:rPr>
        <w:t>дослідницький та</w:t>
      </w:r>
      <w:r w:rsidR="005A2E0D">
        <w:rPr>
          <w:spacing w:val="-4"/>
          <w:sz w:val="28"/>
          <w:szCs w:val="28"/>
          <w:lang w:val="uk-UA"/>
        </w:rPr>
        <w:t xml:space="preserve"> репродуктивний, </w:t>
      </w:r>
      <w:r w:rsidRPr="00E3300F">
        <w:rPr>
          <w:sz w:val="28"/>
          <w:szCs w:val="28"/>
          <w:lang w:val="uk-UA"/>
        </w:rPr>
        <w:t>бес</w:t>
      </w:r>
      <w:r w:rsidR="005A2E0D">
        <w:rPr>
          <w:sz w:val="28"/>
          <w:szCs w:val="28"/>
          <w:lang w:val="uk-UA"/>
        </w:rPr>
        <w:t xml:space="preserve">іду за прочитаним; </w:t>
      </w:r>
      <w:r w:rsidR="005A2E0D">
        <w:rPr>
          <w:spacing w:val="-4"/>
          <w:sz w:val="28"/>
          <w:szCs w:val="28"/>
          <w:lang w:val="uk-UA"/>
        </w:rPr>
        <w:t xml:space="preserve">серед прийомів </w:t>
      </w:r>
      <w:r w:rsidR="005A2E0D">
        <w:rPr>
          <w:sz w:val="28"/>
          <w:szCs w:val="28"/>
          <w:lang w:val="uk-UA"/>
        </w:rPr>
        <w:t>– побудову</w:t>
      </w:r>
      <w:r w:rsidRPr="00E3300F">
        <w:rPr>
          <w:sz w:val="28"/>
          <w:szCs w:val="28"/>
          <w:lang w:val="uk-UA"/>
        </w:rPr>
        <w:t xml:space="preserve"> системи запитань, </w:t>
      </w:r>
      <w:r w:rsidR="005A2E0D">
        <w:rPr>
          <w:spacing w:val="-4"/>
          <w:sz w:val="28"/>
          <w:szCs w:val="28"/>
          <w:lang w:val="uk-UA"/>
        </w:rPr>
        <w:t>постановку</w:t>
      </w:r>
      <w:r w:rsidRPr="00E3300F">
        <w:rPr>
          <w:spacing w:val="-4"/>
          <w:sz w:val="28"/>
          <w:szCs w:val="28"/>
          <w:lang w:val="uk-UA"/>
        </w:rPr>
        <w:t xml:space="preserve"> дослідницьких завдань, проблемних питань; серед </w:t>
      </w:r>
      <w:r w:rsidR="00855555">
        <w:rPr>
          <w:sz w:val="28"/>
          <w:szCs w:val="28"/>
          <w:lang w:val="uk-UA"/>
        </w:rPr>
        <w:t>видів навчальної діяльності –</w:t>
      </w:r>
      <w:r w:rsidRPr="00E3300F">
        <w:rPr>
          <w:sz w:val="28"/>
          <w:szCs w:val="28"/>
          <w:lang w:val="uk-UA"/>
        </w:rPr>
        <w:t xml:space="preserve"> засвоєння літературознавчих понять (екзистенціалізм, його риси), </w:t>
      </w:r>
      <w:r w:rsidRPr="00E3300F">
        <w:rPr>
          <w:color w:val="000000"/>
          <w:sz w:val="28"/>
          <w:szCs w:val="28"/>
          <w:lang w:val="uk-UA"/>
        </w:rPr>
        <w:t>відбір основних категорій і положень «філософії існування», їхній аналіз у тексті</w:t>
      </w:r>
      <w:r w:rsidR="005A2E0D">
        <w:rPr>
          <w:sz w:val="28"/>
          <w:szCs w:val="28"/>
          <w:lang w:val="uk-UA"/>
        </w:rPr>
        <w:t>, роботу</w:t>
      </w:r>
      <w:r w:rsidRPr="00E3300F">
        <w:rPr>
          <w:sz w:val="28"/>
          <w:szCs w:val="28"/>
          <w:lang w:val="uk-UA"/>
        </w:rPr>
        <w:t xml:space="preserve"> зі схемами-опорами,</w:t>
      </w:r>
      <w:r w:rsidRPr="00E3300F">
        <w:rPr>
          <w:spacing w:val="-4"/>
          <w:sz w:val="28"/>
          <w:szCs w:val="28"/>
          <w:lang w:val="uk-UA"/>
        </w:rPr>
        <w:t xml:space="preserve"> повідомлення, доповіді учнів</w:t>
      </w:r>
      <w:r w:rsidR="005A2E0D">
        <w:rPr>
          <w:sz w:val="28"/>
          <w:szCs w:val="28"/>
          <w:lang w:val="uk-UA"/>
        </w:rPr>
        <w:t>, рольову гру</w:t>
      </w:r>
      <w:r w:rsidRPr="00E3300F">
        <w:rPr>
          <w:sz w:val="28"/>
          <w:szCs w:val="28"/>
          <w:lang w:val="uk-UA"/>
        </w:rPr>
        <w:t>, інте</w:t>
      </w:r>
      <w:r w:rsidR="005A2E0D">
        <w:rPr>
          <w:sz w:val="28"/>
          <w:szCs w:val="28"/>
          <w:lang w:val="uk-UA"/>
        </w:rPr>
        <w:t>рв'ю з літературознавцем, роботу</w:t>
      </w:r>
      <w:r w:rsidRPr="00E3300F">
        <w:rPr>
          <w:sz w:val="28"/>
          <w:szCs w:val="28"/>
          <w:lang w:val="uk-UA"/>
        </w:rPr>
        <w:t xml:space="preserve"> в групах, аналіз образу-персонажа, написання творчих робіт, які потребують міркувань щодо наявності та специфіки філософських рис (проблем, мотивів тощо) у художньому творі та ін.</w:t>
      </w:r>
    </w:p>
    <w:p w:rsidR="00DA4A67" w:rsidRPr="00E3300F" w:rsidRDefault="00DA4A67" w:rsidP="00DA4A67">
      <w:pPr>
        <w:spacing w:line="360" w:lineRule="auto"/>
        <w:ind w:firstLine="709"/>
        <w:jc w:val="center"/>
        <w:rPr>
          <w:b/>
          <w:sz w:val="28"/>
          <w:szCs w:val="28"/>
          <w:lang w:val="uk-UA"/>
        </w:rPr>
      </w:pPr>
    </w:p>
    <w:p w:rsidR="00DA4A67" w:rsidRDefault="00DA4A67" w:rsidP="00DA4A67">
      <w:pPr>
        <w:spacing w:line="360" w:lineRule="auto"/>
        <w:ind w:firstLine="709"/>
        <w:jc w:val="center"/>
        <w:rPr>
          <w:b/>
          <w:sz w:val="28"/>
          <w:szCs w:val="28"/>
          <w:lang w:val="uk-UA"/>
        </w:rPr>
      </w:pPr>
      <w:r w:rsidRPr="00E3300F">
        <w:rPr>
          <w:b/>
          <w:sz w:val="28"/>
          <w:szCs w:val="28"/>
          <w:lang w:val="uk-UA"/>
        </w:rPr>
        <w:lastRenderedPageBreak/>
        <w:t>Висновки до розділу 3</w:t>
      </w:r>
    </w:p>
    <w:p w:rsidR="00337837" w:rsidRPr="00E3300F" w:rsidRDefault="00337837" w:rsidP="00DA4A67">
      <w:pPr>
        <w:spacing w:line="360" w:lineRule="auto"/>
        <w:ind w:firstLine="709"/>
        <w:jc w:val="center"/>
        <w:rPr>
          <w:b/>
          <w:sz w:val="28"/>
          <w:szCs w:val="28"/>
          <w:lang w:val="uk-UA"/>
        </w:rPr>
      </w:pPr>
    </w:p>
    <w:p w:rsidR="00DA4A67" w:rsidRPr="00E3300F" w:rsidRDefault="00DA4A67" w:rsidP="00DA4A67">
      <w:pPr>
        <w:spacing w:line="360" w:lineRule="auto"/>
        <w:ind w:firstLine="709"/>
        <w:jc w:val="both"/>
        <w:rPr>
          <w:color w:val="000000"/>
          <w:sz w:val="28"/>
          <w:szCs w:val="28"/>
          <w:lang w:val="uk-UA"/>
        </w:rPr>
      </w:pPr>
      <w:r w:rsidRPr="00E3300F">
        <w:rPr>
          <w:color w:val="000000"/>
          <w:sz w:val="28"/>
          <w:szCs w:val="28"/>
          <w:lang w:val="uk-UA"/>
        </w:rPr>
        <w:t xml:space="preserve">Студіювання навчальних програм, підручників з української літератури для 11 класу </w:t>
      </w:r>
      <w:r w:rsidRPr="00E3300F">
        <w:rPr>
          <w:sz w:val="28"/>
          <w:szCs w:val="28"/>
          <w:lang w:val="uk-UA"/>
        </w:rPr>
        <w:t xml:space="preserve">засвідчило актуальність теми наукового дослідження, її недостатнє розкриття в доробку вчених-методистів та шкільній практиці, </w:t>
      </w:r>
      <w:r w:rsidRPr="00E3300F">
        <w:rPr>
          <w:color w:val="000000"/>
          <w:sz w:val="28"/>
          <w:szCs w:val="28"/>
          <w:lang w:val="uk-UA"/>
        </w:rPr>
        <w:t xml:space="preserve">дозволило дійти висновку, що для вдосконалення процесу вивчення української екзистенціальної прози в старших класах доцільно в програмах з української літератури зосередити більшу увагу на її специфічних рисах, у підручниках подавати завдання, спрямовані безпосередньо на з’ясування особливостей таких творів. </w:t>
      </w:r>
    </w:p>
    <w:p w:rsidR="00DA4A67" w:rsidRPr="00E3300F" w:rsidRDefault="00DA4A67" w:rsidP="00DA4A67">
      <w:pPr>
        <w:spacing w:line="360" w:lineRule="auto"/>
        <w:ind w:firstLine="709"/>
        <w:jc w:val="both"/>
        <w:rPr>
          <w:color w:val="000000"/>
          <w:sz w:val="28"/>
          <w:szCs w:val="28"/>
          <w:lang w:val="uk-UA"/>
        </w:rPr>
      </w:pPr>
      <w:r w:rsidRPr="00E3300F">
        <w:rPr>
          <w:color w:val="000000"/>
          <w:sz w:val="28"/>
          <w:szCs w:val="28"/>
          <w:lang w:val="uk-UA"/>
        </w:rPr>
        <w:t xml:space="preserve">У чинних програмах з української літератури не акцентовано увагу на рисах екзистенціалізму в романі «Місто» В. Підмогильного, хоча в окремих підручниках для 11 класу </w:t>
      </w:r>
      <w:r w:rsidRPr="00E3300F">
        <w:rPr>
          <w:sz w:val="28"/>
          <w:szCs w:val="28"/>
          <w:lang w:val="uk-UA"/>
        </w:rPr>
        <w:t xml:space="preserve">наголошено на наявності екзистенціальних мотивів у його новелістиці, наведено приклади творів із зазначеними мотивами. Однак, на жаль, термін «екзистенціалізм» у більшості підручників (за авторством О. Авраменка, О. Слоньовської та ін.) подано в розділі, присвяченому творчості В. Стуса, що вивчається пізніше, ніж творчість В. Підмогильного, на прикладі якої можна </w:t>
      </w:r>
      <w:r w:rsidRPr="00E3300F">
        <w:rPr>
          <w:rStyle w:val="rvts7"/>
          <w:b w:val="0"/>
          <w:bCs w:val="0"/>
          <w:color w:val="000000"/>
          <w:sz w:val="28"/>
          <w:szCs w:val="28"/>
          <w:lang w:val="uk-UA"/>
        </w:rPr>
        <w:t>розглянути проблему вивчення екзистенціальної прози.</w:t>
      </w:r>
    </w:p>
    <w:p w:rsidR="00DA4A67" w:rsidRPr="00E3300F" w:rsidRDefault="00DA4A67" w:rsidP="00DA4A67">
      <w:pPr>
        <w:spacing w:line="360" w:lineRule="auto"/>
        <w:ind w:firstLine="709"/>
        <w:jc w:val="both"/>
        <w:rPr>
          <w:sz w:val="28"/>
          <w:szCs w:val="28"/>
          <w:lang w:val="uk-UA"/>
        </w:rPr>
      </w:pPr>
      <w:r w:rsidRPr="00E3300F">
        <w:rPr>
          <w:color w:val="000000"/>
          <w:sz w:val="28"/>
          <w:szCs w:val="28"/>
          <w:lang w:val="uk-UA"/>
        </w:rPr>
        <w:t xml:space="preserve">З метою реалізації запропонованого підходу у викладанні літератури нами було розроблено систему уроків </w:t>
      </w:r>
      <w:r w:rsidRPr="00E3300F">
        <w:rPr>
          <w:sz w:val="28"/>
          <w:szCs w:val="28"/>
          <w:lang w:val="uk-UA"/>
        </w:rPr>
        <w:t xml:space="preserve">української літератури в 11 класі загальноосвітньої </w:t>
      </w:r>
      <w:r w:rsidR="00C148B3">
        <w:rPr>
          <w:sz w:val="28"/>
          <w:szCs w:val="28"/>
          <w:lang w:val="uk-UA"/>
        </w:rPr>
        <w:t>школи за монографічною темою «Валер’ян</w:t>
      </w:r>
      <w:r w:rsidRPr="00E3300F">
        <w:rPr>
          <w:sz w:val="28"/>
          <w:szCs w:val="28"/>
          <w:lang w:val="uk-UA"/>
        </w:rPr>
        <w:t> Підмогильний</w:t>
      </w:r>
      <w:r w:rsidR="007A3E9C">
        <w:rPr>
          <w:sz w:val="28"/>
          <w:szCs w:val="28"/>
          <w:lang w:val="uk-UA"/>
        </w:rPr>
        <w:t xml:space="preserve"> "Місто"</w:t>
      </w:r>
      <w:r w:rsidRPr="00E3300F">
        <w:rPr>
          <w:sz w:val="28"/>
          <w:szCs w:val="28"/>
          <w:lang w:val="uk-UA"/>
        </w:rPr>
        <w:t>».</w:t>
      </w:r>
    </w:p>
    <w:p w:rsidR="00DA4A67" w:rsidRPr="00E3300F" w:rsidRDefault="00DA4A67" w:rsidP="00DA4A67">
      <w:pPr>
        <w:pStyle w:val="rvps7"/>
        <w:spacing w:line="360" w:lineRule="auto"/>
        <w:ind w:firstLine="709"/>
        <w:rPr>
          <w:color w:val="000000"/>
          <w:sz w:val="28"/>
          <w:szCs w:val="28"/>
          <w:lang w:val="uk-UA"/>
        </w:rPr>
      </w:pPr>
      <w:r w:rsidRPr="00E3300F">
        <w:rPr>
          <w:sz w:val="28"/>
          <w:szCs w:val="28"/>
          <w:lang w:val="uk-UA"/>
        </w:rPr>
        <w:t xml:space="preserve">Дотримання вчителем розроблених методичних рекомендацій до проведення таких уроків сприятиме </w:t>
      </w:r>
      <w:r w:rsidRPr="00E3300F">
        <w:rPr>
          <w:color w:val="000000"/>
          <w:sz w:val="28"/>
          <w:szCs w:val="28"/>
          <w:lang w:val="uk-UA"/>
        </w:rPr>
        <w:t xml:space="preserve">вдосконаленню літературної освіти учнів, </w:t>
      </w:r>
      <w:r w:rsidRPr="00E3300F">
        <w:rPr>
          <w:sz w:val="28"/>
          <w:szCs w:val="28"/>
          <w:lang w:val="uk-UA"/>
        </w:rPr>
        <w:t xml:space="preserve">глибшому усвідомленню світоглядних засад творчості письменника, жанрової специфіки твору, формуванню навичок </w:t>
      </w:r>
      <w:r w:rsidRPr="00E3300F">
        <w:rPr>
          <w:color w:val="000000"/>
          <w:sz w:val="28"/>
          <w:szCs w:val="28"/>
          <w:lang w:val="uk-UA"/>
        </w:rPr>
        <w:t xml:space="preserve">аналізувати його з позицій «філософії існування», з’ясовувати авторську філософську концепцію, оперувати категоріями екзистенціалізму. </w:t>
      </w:r>
    </w:p>
    <w:p w:rsidR="00DA4A67" w:rsidRPr="00E3300F" w:rsidRDefault="00DA4A67" w:rsidP="00DA4A67">
      <w:pPr>
        <w:spacing w:line="360" w:lineRule="auto"/>
        <w:ind w:firstLine="709"/>
        <w:jc w:val="both"/>
        <w:rPr>
          <w:color w:val="000000"/>
          <w:sz w:val="28"/>
          <w:szCs w:val="28"/>
          <w:lang w:val="uk-UA"/>
        </w:rPr>
      </w:pPr>
    </w:p>
    <w:p w:rsidR="00DA4A67" w:rsidRPr="00E3300F" w:rsidRDefault="00DA4A67" w:rsidP="00DA4A67">
      <w:pPr>
        <w:spacing w:after="160" w:line="259" w:lineRule="auto"/>
        <w:ind w:firstLine="709"/>
        <w:rPr>
          <w:b/>
          <w:bCs/>
          <w:color w:val="000000"/>
          <w:sz w:val="28"/>
          <w:szCs w:val="28"/>
          <w:lang w:val="uk-UA"/>
        </w:rPr>
      </w:pPr>
      <w:r w:rsidRPr="00E3300F">
        <w:rPr>
          <w:b/>
          <w:bCs/>
          <w:color w:val="000000"/>
          <w:sz w:val="28"/>
          <w:szCs w:val="28"/>
          <w:lang w:val="uk-UA"/>
        </w:rPr>
        <w:br w:type="page"/>
      </w:r>
    </w:p>
    <w:p w:rsidR="00DA4A67" w:rsidRPr="00E3300F" w:rsidRDefault="00DA4A67" w:rsidP="00DA4A67">
      <w:pPr>
        <w:shd w:val="clear" w:color="auto" w:fill="FFFFFF"/>
        <w:spacing w:line="360" w:lineRule="auto"/>
        <w:ind w:firstLine="709"/>
        <w:jc w:val="center"/>
        <w:outlineLvl w:val="0"/>
        <w:rPr>
          <w:b/>
          <w:bCs/>
          <w:color w:val="000000"/>
          <w:sz w:val="28"/>
          <w:szCs w:val="28"/>
          <w:lang w:val="uk-UA"/>
        </w:rPr>
      </w:pPr>
      <w:r w:rsidRPr="00E3300F">
        <w:rPr>
          <w:b/>
          <w:bCs/>
          <w:color w:val="000000"/>
          <w:sz w:val="28"/>
          <w:szCs w:val="28"/>
          <w:lang w:val="uk-UA"/>
        </w:rPr>
        <w:lastRenderedPageBreak/>
        <w:t>ВИСНОВКИ</w:t>
      </w:r>
    </w:p>
    <w:p w:rsidR="00DA4A67" w:rsidRPr="00E3300F" w:rsidRDefault="00DA4A67" w:rsidP="00DA4A67">
      <w:pPr>
        <w:shd w:val="clear" w:color="auto" w:fill="FFFFFF"/>
        <w:spacing w:line="360" w:lineRule="auto"/>
        <w:ind w:firstLine="709"/>
        <w:jc w:val="center"/>
        <w:outlineLvl w:val="0"/>
        <w:rPr>
          <w:b/>
          <w:bCs/>
          <w:color w:val="000000"/>
          <w:sz w:val="28"/>
          <w:szCs w:val="28"/>
          <w:lang w:val="uk-UA"/>
        </w:rPr>
      </w:pPr>
    </w:p>
    <w:p w:rsidR="00DA4A67" w:rsidRPr="00E3300F" w:rsidRDefault="00DA4A67" w:rsidP="00DA4A67">
      <w:pPr>
        <w:pStyle w:val="rvps7"/>
        <w:spacing w:line="360" w:lineRule="auto"/>
        <w:ind w:firstLine="709"/>
        <w:rPr>
          <w:color w:val="000000"/>
          <w:sz w:val="28"/>
          <w:szCs w:val="28"/>
          <w:lang w:val="uk-UA"/>
        </w:rPr>
      </w:pPr>
      <w:r w:rsidRPr="00E3300F">
        <w:rPr>
          <w:sz w:val="28"/>
          <w:szCs w:val="28"/>
          <w:lang w:val="uk-UA"/>
        </w:rPr>
        <w:t xml:space="preserve">У магістерській роботі було досліджено </w:t>
      </w:r>
      <w:r w:rsidRPr="00E3300F">
        <w:rPr>
          <w:color w:val="000000"/>
          <w:sz w:val="28"/>
          <w:szCs w:val="28"/>
          <w:shd w:val="clear" w:color="auto" w:fill="FFFFFF"/>
          <w:lang w:val="uk-UA"/>
        </w:rPr>
        <w:t xml:space="preserve">риси екзистенціалізму </w:t>
      </w:r>
      <w:r w:rsidRPr="00E3300F">
        <w:rPr>
          <w:sz w:val="28"/>
          <w:szCs w:val="28"/>
          <w:lang w:val="uk-UA"/>
        </w:rPr>
        <w:t xml:space="preserve">у прозі В. Підмогильного та подано методичні рекомендації до її вивчення в старшій школі. </w:t>
      </w:r>
      <w:r w:rsidRPr="00E3300F">
        <w:rPr>
          <w:color w:val="000000"/>
          <w:sz w:val="28"/>
          <w:szCs w:val="28"/>
          <w:lang w:val="uk-UA"/>
        </w:rPr>
        <w:t xml:space="preserve">На основі результатів дослідження було зроблено обґрунтовані </w:t>
      </w:r>
      <w:r w:rsidRPr="00E3300F">
        <w:rPr>
          <w:bCs/>
          <w:color w:val="000000"/>
          <w:sz w:val="28"/>
          <w:szCs w:val="28"/>
          <w:lang w:val="uk-UA"/>
        </w:rPr>
        <w:t>висновки</w:t>
      </w:r>
      <w:r w:rsidRPr="00E3300F">
        <w:rPr>
          <w:color w:val="000000"/>
          <w:sz w:val="28"/>
          <w:szCs w:val="28"/>
          <w:lang w:val="uk-UA"/>
        </w:rPr>
        <w:t>.</w:t>
      </w:r>
    </w:p>
    <w:p w:rsidR="00DA4A67" w:rsidRPr="00E3300F" w:rsidRDefault="00DA4A67" w:rsidP="00DA4A67">
      <w:pPr>
        <w:spacing w:line="360" w:lineRule="auto"/>
        <w:ind w:firstLine="709"/>
        <w:jc w:val="both"/>
        <w:rPr>
          <w:color w:val="000000"/>
          <w:sz w:val="28"/>
          <w:szCs w:val="28"/>
          <w:lang w:val="uk-UA"/>
        </w:rPr>
      </w:pPr>
      <w:r w:rsidRPr="00E3300F">
        <w:rPr>
          <w:sz w:val="28"/>
          <w:szCs w:val="28"/>
          <w:lang w:val="uk-UA"/>
        </w:rPr>
        <w:t xml:space="preserve">Під поняттям «екзистенціалізм» учені окреслюють </w:t>
      </w:r>
      <w:r w:rsidRPr="00E3300F">
        <w:rPr>
          <w:color w:val="000000"/>
          <w:sz w:val="28"/>
          <w:szCs w:val="28"/>
          <w:lang w:val="uk-UA"/>
        </w:rPr>
        <w:t xml:space="preserve">напрям у філософії, </w:t>
      </w:r>
      <w:r w:rsidRPr="00E3300F">
        <w:rPr>
          <w:bCs/>
          <w:sz w:val="28"/>
          <w:szCs w:val="28"/>
          <w:shd w:val="clear" w:color="auto" w:fill="FFFFFF"/>
          <w:lang w:val="uk-UA"/>
        </w:rPr>
        <w:t xml:space="preserve">яка зосередилась навколо проблем людини, її місця в світі, духовної витримки, </w:t>
      </w:r>
      <w:r w:rsidRPr="00E3300F">
        <w:rPr>
          <w:color w:val="000000"/>
          <w:sz w:val="28"/>
          <w:szCs w:val="28"/>
          <w:lang w:val="uk-UA"/>
        </w:rPr>
        <w:t xml:space="preserve">та одну з течій модернізму, де джерелом художнього твору став сам митець, який відтворював існування, внутрішній світ особистості, яку оточували страх, самотність, страждання і смерть </w:t>
      </w:r>
      <w:r w:rsidRPr="00E3300F">
        <w:rPr>
          <w:sz w:val="28"/>
          <w:szCs w:val="28"/>
          <w:lang w:val="uk-UA"/>
        </w:rPr>
        <w:t xml:space="preserve">– </w:t>
      </w:r>
      <w:r w:rsidRPr="00E3300F">
        <w:rPr>
          <w:color w:val="000000"/>
          <w:sz w:val="28"/>
          <w:szCs w:val="28"/>
          <w:lang w:val="uk-UA"/>
        </w:rPr>
        <w:t>складові абсурдності буття. Д</w:t>
      </w:r>
      <w:r w:rsidRPr="00E3300F">
        <w:rPr>
          <w:sz w:val="28"/>
          <w:szCs w:val="28"/>
          <w:lang w:val="uk-UA"/>
        </w:rPr>
        <w:t>ос</w:t>
      </w:r>
      <w:r w:rsidR="00EE7EB6">
        <w:rPr>
          <w:sz w:val="28"/>
          <w:szCs w:val="28"/>
          <w:lang w:val="uk-UA"/>
        </w:rPr>
        <w:t>ліджуючи риси екзистенціалізму в</w:t>
      </w:r>
      <w:bookmarkStart w:id="0" w:name="_GoBack"/>
      <w:bookmarkEnd w:id="0"/>
      <w:r w:rsidRPr="00E3300F">
        <w:rPr>
          <w:sz w:val="28"/>
          <w:szCs w:val="28"/>
          <w:lang w:val="uk-UA"/>
        </w:rPr>
        <w:t xml:space="preserve"> прозі письменника, визначаємо філософську площину творів, аналізуємо їх крізь призму «філософії існування».</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Серед провідних способів людського буття (модусів) дослідники визначили такі, як екзистенція, свобода, вибір, відповідальність, біль, Dasein, буття-в-світі, голос совісті, комунікація, межова ситуація, буття-в-собі, буття-для-себе, буття-для-іншого, буття-для-смерті, нудота, самогубство, абсурд, метафізичний бунт тощо. Ці питання знаходять своє відображення і в художніх творах ХХ ст. таких авторів, як В. Підмогильний, В. Домонтович, Є. Плужник, М. Могилянський, В. Стус та ін. Екзистенціалізм у творах українських митців був породжений культурною традицією та національною ментальністю, став виявом спротиву тогочасній суспільній дійсності, яка намагалася знищити в людині її особистісну неповторність. </w:t>
      </w:r>
    </w:p>
    <w:p w:rsidR="00DA4A67" w:rsidRPr="00E3300F" w:rsidRDefault="00DA4A67" w:rsidP="00DA4A67">
      <w:pPr>
        <w:autoSpaceDE w:val="0"/>
        <w:autoSpaceDN w:val="0"/>
        <w:adjustRightInd w:val="0"/>
        <w:spacing w:line="360" w:lineRule="auto"/>
        <w:ind w:firstLine="709"/>
        <w:jc w:val="both"/>
        <w:rPr>
          <w:sz w:val="28"/>
          <w:szCs w:val="28"/>
          <w:lang w:val="uk-UA"/>
        </w:rPr>
      </w:pPr>
      <w:r w:rsidRPr="00E3300F">
        <w:rPr>
          <w:sz w:val="28"/>
          <w:szCs w:val="28"/>
          <w:lang w:val="uk-UA"/>
        </w:rPr>
        <w:t xml:space="preserve">В українській літературі одним із започатковувачів екзистенціалізму і водночас найяскравішим його представником є В. Підмогильний – представник української інтелектуальної філософської прози. Митець став дебютантом у створенні вітчизняного інтелектуального роману, автором «специфічно-інтелігентської літератури», насиченої психологізмом і вагомими філософськими питаннями. </w:t>
      </w:r>
    </w:p>
    <w:p w:rsidR="00DA4A67" w:rsidRPr="00E3300F" w:rsidRDefault="00DA4A67" w:rsidP="00DA4A67">
      <w:pPr>
        <w:autoSpaceDE w:val="0"/>
        <w:autoSpaceDN w:val="0"/>
        <w:adjustRightInd w:val="0"/>
        <w:spacing w:line="360" w:lineRule="auto"/>
        <w:ind w:firstLine="709"/>
        <w:jc w:val="both"/>
        <w:rPr>
          <w:sz w:val="28"/>
          <w:szCs w:val="28"/>
          <w:lang w:val="uk-UA"/>
        </w:rPr>
      </w:pPr>
      <w:r w:rsidRPr="00E3300F">
        <w:rPr>
          <w:sz w:val="28"/>
          <w:szCs w:val="28"/>
          <w:lang w:val="uk-UA"/>
        </w:rPr>
        <w:lastRenderedPageBreak/>
        <w:t>Творчості В. Підмогильного притаманний екзистенціальний тип світовідчуття. На світогляд письменника вплинули незгоди епохи історичних потрясінь, свідком яких він став: війна, зміни влади, репресії п</w:t>
      </w:r>
      <w:r w:rsidR="00CE022E">
        <w:rPr>
          <w:sz w:val="28"/>
          <w:szCs w:val="28"/>
          <w:lang w:val="uk-UA"/>
        </w:rPr>
        <w:t>роти української інтелігенції, г</w:t>
      </w:r>
      <w:r w:rsidRPr="00E3300F">
        <w:rPr>
          <w:sz w:val="28"/>
          <w:szCs w:val="28"/>
          <w:lang w:val="uk-UA"/>
        </w:rPr>
        <w:t xml:space="preserve">олодомори, негуманність режиму. На думку дослідників, він випередив естетику французького екзистенціалізму, раніше за Ж. П. Сартра й А. Камю відчув беззахисність людини перед державною системою. У його прозі простежуються основні модуси екзистенціальної естетики: теорія «межових ситуацій» К. Ясперса, концепція самотності М. Бердяєва, діалектика «Я» та «Іншого», модус «лиха віра» Ж. П. Сартра, тлумачення абсурдності людського буття та самогубства А. Камю. </w:t>
      </w:r>
    </w:p>
    <w:p w:rsidR="00DA4A67" w:rsidRPr="00E3300F" w:rsidRDefault="00DA4A67" w:rsidP="00DA4A67">
      <w:pPr>
        <w:autoSpaceDE w:val="0"/>
        <w:autoSpaceDN w:val="0"/>
        <w:adjustRightInd w:val="0"/>
        <w:spacing w:line="360" w:lineRule="auto"/>
        <w:ind w:firstLine="709"/>
        <w:jc w:val="both"/>
        <w:rPr>
          <w:sz w:val="28"/>
          <w:szCs w:val="28"/>
          <w:lang w:val="uk-UA"/>
        </w:rPr>
      </w:pPr>
      <w:r w:rsidRPr="00E3300F">
        <w:rPr>
          <w:sz w:val="28"/>
          <w:szCs w:val="28"/>
          <w:lang w:val="uk-UA"/>
        </w:rPr>
        <w:t xml:space="preserve">Домінантні риси стилю В. Підмогильного як автора малої і повістевої прози – психологізм, відтворення колізій між окремою особистістю й оточенням, проблем міста і села, реальних суперечностей між різними класами й умовами життя, колективного й особистого, стремлінь розуму й серця. Осмислення письменником абсурдності життя, породжене драматичною постреволюційною епохою і новими людськими відносинами, акцентування на кризових ситуаціях у житті людини й суспільства в умовах складних історичних випробувань, показ «межових» ситуацій, трагічних життєвих періодів відтворює переживання інтелігентів першої половини ХХ ст. </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Проаналізувавши риси екзистенціалізму в малій прозі В. Підмогильного, приходимо до висновку, що в ній особливе місце займають питання філософського осягнення людського буття, його абсурдності, беззмістовності. Оповідання В. Підмогильного «Ваня», «Гайдамака», «В епідемічному бараці» та інші пройняті відчаєм, смутком, стражданням. У сюжетах наявні, мовою екзистенціалістів, «межові ситуації» смерті, провини, страждання, через які герої розкривають себе і своє буття. В оповіданнях про голод («Собака», «Проблема хліба», «Син») автор відтворює глибину переживань персонажів, їх намагання вижити, боротьбу в людині в екстремальних умовах голоду двох взаємопов’язаних начал: людське і тваринне, духовне і тілесне. </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lastRenderedPageBreak/>
        <w:t>У повісті «Остап Шаптала» зображено особистість у складних стосунках зі світом</w:t>
      </w:r>
      <w:r w:rsidRPr="00E3300F">
        <w:rPr>
          <w:rFonts w:ascii="Times New Roman" w:hAnsi="Times New Roman"/>
          <w:bCs/>
          <w:color w:val="000000"/>
          <w:sz w:val="28"/>
          <w:szCs w:val="28"/>
          <w:lang w:val="uk-UA" w:eastAsia="uk-UA"/>
        </w:rPr>
        <w:t>. Д</w:t>
      </w:r>
      <w:r w:rsidRPr="00E3300F">
        <w:rPr>
          <w:rFonts w:ascii="Times New Roman" w:hAnsi="Times New Roman"/>
          <w:sz w:val="28"/>
          <w:szCs w:val="28"/>
          <w:lang w:val="uk-UA"/>
        </w:rPr>
        <w:t>ія твору відбувається здебільшого у внутрішньому світі протагоніста, який усвідомлює абсурдність світу, переживає «межові ситуації» смерті близької людини (сестри) й провини перед нею, шукає і не може знайти сенс існування, відчуває себе самотнім, непотрібним, зайвим, відчуженим у суспільстві. Стан Остапа співвідноситься з відчуттям абсурдності буття і «нудотою», яку він не може подолати. У повісті порушені відповідні екзистенціалізму проблеми життя і смерті, сенсу буття, самотності людини, її відчуження, дезорієнтованості в чужому для неї світі тощо.</w:t>
      </w:r>
    </w:p>
    <w:p w:rsidR="00DA4A67" w:rsidRPr="00E3300F" w:rsidRDefault="00DA4A67" w:rsidP="00DA4A67">
      <w:pPr>
        <w:spacing w:line="360" w:lineRule="auto"/>
        <w:ind w:firstLine="709"/>
        <w:jc w:val="both"/>
        <w:rPr>
          <w:sz w:val="28"/>
          <w:szCs w:val="28"/>
          <w:lang w:val="uk-UA"/>
        </w:rPr>
      </w:pPr>
      <w:r w:rsidRPr="00E3300F">
        <w:rPr>
          <w:sz w:val="28"/>
          <w:szCs w:val="28"/>
          <w:lang w:val="uk-UA"/>
        </w:rPr>
        <w:t>Екзистенціальна філософічність у творенні образів і постановці проблем людського існування наявна і в інтелектуальних романах «Місто» і «Невеличка драма». Предметом зображення в цих творах стала людська екзистенція, особистість у складних стосунках зі світом. У названих романах автор зображує міське життя, яке, на думку екзистенціалістів, уособлює абсурд буття. Для переважної більшості героїв досліджуваних творів світ постає позбавленим сенсу, де абсурдність, відчуженість і самотність є прикметою людського існування. В обох романах В. Підмогильного дія відбувається у внутрішньому світі головних героїв, індивідуальне «Я» яких  розкривається у взаєминах з іншими персонажами. Степан Радченко («Місто») і Марта Висоцька («Невеличка драма») утілюють певний тип сприйняття світу й себе в ньому. Однак, якщо у творі «Місто» В. Підмогильний намагається зосередитися переважно на внутрішньому світі головного героя – митця Степана Радченка, прослідкувати динаміку його поглядів і почуттів крізь призму жіночих образів, то в центрі твору «Невеличка драма» – жіноча екзистенція, осягнути яку допомагають складні взаємини головної героїні з представниками чоловічої статі в кінці 20-х рр. ХХ ст.</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 xml:space="preserve">Розглянувши роман «Місто» у руслі екзистенціалізму, ми виявили, що особливого значення в ньому набуває проблема творчості як екзистенційний вибір митця, як спосіб пізнання істини, справжнього існування. Головний герой роману Степан Радченко намагається побороти місто з його абсурдними </w:t>
      </w:r>
      <w:r w:rsidRPr="00E3300F">
        <w:rPr>
          <w:rFonts w:ascii="Times New Roman" w:hAnsi="Times New Roman"/>
          <w:sz w:val="28"/>
          <w:szCs w:val="28"/>
          <w:lang w:val="uk-UA"/>
        </w:rPr>
        <w:lastRenderedPageBreak/>
        <w:t xml:space="preserve">законами життя, «зріднитися» з ним. У «відкритому» фіналі роману з’являється мотив пошуку смислу життя в новому середовищі, що певною мірою доводить бажання Степана Радченка написати повість про людей. Творчий запал головного героя можна розглядати як шлях виходу людської екзистенції з абсурдної дійсності або піднесення над нею. </w:t>
      </w:r>
    </w:p>
    <w:p w:rsidR="00DA4A67" w:rsidRPr="00E3300F" w:rsidRDefault="00DA4A67" w:rsidP="00DA4A67">
      <w:pPr>
        <w:spacing w:line="360" w:lineRule="auto"/>
        <w:ind w:firstLine="709"/>
        <w:jc w:val="both"/>
        <w:rPr>
          <w:sz w:val="28"/>
          <w:szCs w:val="28"/>
          <w:lang w:val="uk-UA"/>
        </w:rPr>
      </w:pPr>
      <w:r w:rsidRPr="00E3300F">
        <w:rPr>
          <w:sz w:val="28"/>
          <w:szCs w:val="28"/>
          <w:lang w:val="uk-UA"/>
        </w:rPr>
        <w:t>Незважаючи на те, що всі сюжетні колізії роману «Місто» концентруються навколо внутрішнього світу головного героя, у творі є ще чимало персонажів, кожного з яких також охоплює відчуття відчуженості, абсурдності світу. Зокрема поет Вигорський як екзистенціальний герой істотною ознакою людської екзистенції вважає страждання. Він переконаний, що завдяки поетичній творчості зможе віднайти той цілісний світ, куди варто втікати від абсурду. Зоська ж знаходить вихід зі стану абсурду в самогубстві, що є однією з ключових проблем екзистенціалізму.</w:t>
      </w:r>
    </w:p>
    <w:p w:rsidR="00DA4A67" w:rsidRPr="00E3300F" w:rsidRDefault="00DA4A67" w:rsidP="00DA4A67">
      <w:pPr>
        <w:pStyle w:val="a4"/>
        <w:spacing w:line="360" w:lineRule="auto"/>
        <w:ind w:firstLine="709"/>
        <w:jc w:val="both"/>
        <w:rPr>
          <w:rFonts w:ascii="Times New Roman" w:hAnsi="Times New Roman"/>
          <w:sz w:val="28"/>
          <w:szCs w:val="28"/>
          <w:lang w:val="uk-UA"/>
        </w:rPr>
      </w:pPr>
      <w:r w:rsidRPr="00E3300F">
        <w:rPr>
          <w:rFonts w:ascii="Times New Roman" w:hAnsi="Times New Roman"/>
          <w:sz w:val="28"/>
          <w:szCs w:val="28"/>
          <w:lang w:val="uk-UA"/>
        </w:rPr>
        <w:t>Серед пріоритетів екзистенціального дискурсу</w:t>
      </w:r>
      <w:r w:rsidRPr="00E3300F">
        <w:rPr>
          <w:rFonts w:ascii="Times New Roman" w:hAnsi="Times New Roman"/>
          <w:b/>
          <w:sz w:val="28"/>
          <w:szCs w:val="28"/>
          <w:lang w:val="uk-UA"/>
        </w:rPr>
        <w:t xml:space="preserve"> </w:t>
      </w:r>
      <w:r w:rsidRPr="00E3300F">
        <w:rPr>
          <w:rFonts w:ascii="Times New Roman" w:hAnsi="Times New Roman"/>
          <w:sz w:val="28"/>
          <w:szCs w:val="28"/>
          <w:lang w:val="uk-UA"/>
        </w:rPr>
        <w:t xml:space="preserve">роману «Невеличка драма» – актуалізація уваги на проблемі свободи (свободи вибору та вибору свободи) як підґрунті екзистенції. У творі прикладом вільної у своєму життєвому виборі й учинках особистості і водночас «замкнутої» є головна героїня Марта Висоцька. </w:t>
      </w:r>
    </w:p>
    <w:p w:rsidR="00DA4A67" w:rsidRPr="00E3300F" w:rsidRDefault="00DA4A67" w:rsidP="00DA4A67">
      <w:pPr>
        <w:spacing w:line="360" w:lineRule="auto"/>
        <w:ind w:firstLine="709"/>
        <w:jc w:val="both"/>
        <w:rPr>
          <w:sz w:val="28"/>
          <w:szCs w:val="28"/>
          <w:lang w:val="uk-UA"/>
        </w:rPr>
      </w:pPr>
      <w:r w:rsidRPr="00E3300F">
        <w:rPr>
          <w:sz w:val="28"/>
          <w:szCs w:val="28"/>
          <w:lang w:val="uk-UA"/>
        </w:rPr>
        <w:t>Екзистенційним центром аналізованих романів є любов як прикмета людського буття. У творі «Місто» вона розглядається як можливий вихід із абсурдної буденщини, для головного персонажа – це також екзистенційний пошук самоствердження, вибір. У романі «Невеличка драма» кохання – це романтична ілюзія Марти Висоцької, яка мала подолати її внутрішню самотність. «Невеличка драма» модерної героїні-феміністки, трагедія її жіночої екзистенції сприяла самоствердженню сильної духом жінки, усвідомленню її себе як особистості.</w:t>
      </w:r>
    </w:p>
    <w:p w:rsidR="00DA4A67" w:rsidRPr="00E3300F" w:rsidRDefault="00DA4A67" w:rsidP="00DA4A67">
      <w:pPr>
        <w:spacing w:line="360" w:lineRule="auto"/>
        <w:ind w:firstLine="709"/>
        <w:jc w:val="both"/>
        <w:rPr>
          <w:sz w:val="28"/>
          <w:szCs w:val="28"/>
          <w:lang w:val="uk-UA"/>
        </w:rPr>
      </w:pPr>
      <w:r w:rsidRPr="00E3300F">
        <w:rPr>
          <w:sz w:val="28"/>
          <w:szCs w:val="28"/>
          <w:lang w:val="uk-UA"/>
        </w:rPr>
        <w:t xml:space="preserve">Таким чином, у малій, повістевій і романній прозі В. Підмогильного простежуємо типологічний зв’язок із творами західноєвропейських філософів-екзистенціалістів. Його герої «по-новому» бачать світ: відчувають трагізм і неминучу конечність власного буття, відчуженість і абсурдність </w:t>
      </w:r>
      <w:r w:rsidRPr="00E3300F">
        <w:rPr>
          <w:sz w:val="28"/>
          <w:szCs w:val="28"/>
          <w:lang w:val="uk-UA"/>
        </w:rPr>
        <w:lastRenderedPageBreak/>
        <w:t xml:space="preserve">навколишнього світу, тривогу й страх перед майбутнім тощо. У проаналізованих творах В. Підмогильного знайшли художнє втілення провідні мотиви творчості екзистенціалістів – песимізм, самотність, прагнення свободи, самогубство, абсурдність людського існування та ін. </w:t>
      </w:r>
    </w:p>
    <w:p w:rsidR="00DA4A67" w:rsidRPr="00E3300F" w:rsidRDefault="00DA4A67" w:rsidP="00DA4A67">
      <w:pPr>
        <w:spacing w:line="360" w:lineRule="auto"/>
        <w:ind w:firstLine="709"/>
        <w:jc w:val="both"/>
        <w:rPr>
          <w:color w:val="FF0000"/>
          <w:lang w:val="uk-UA"/>
        </w:rPr>
      </w:pPr>
      <w:r w:rsidRPr="00E3300F">
        <w:rPr>
          <w:sz w:val="28"/>
          <w:szCs w:val="28"/>
          <w:lang w:val="uk-UA"/>
        </w:rPr>
        <w:t>Національна своєрідність українського екзистенціалізму в інтелектуальних романах В. Підмогильного полягає, перш за все, у відображенні абсурдного світу, котрим була доба соціалістичного будівництва 20-х років ХХ ст., за якої особиста сфера відійшла на другий план, а суспільна дійсність намагалася знищити в людині її особистісну неповторність.</w:t>
      </w:r>
      <w:r w:rsidRPr="00E3300F">
        <w:rPr>
          <w:color w:val="FF0000"/>
          <w:lang w:val="uk-UA"/>
        </w:rPr>
        <w:t xml:space="preserve"> </w:t>
      </w:r>
    </w:p>
    <w:p w:rsidR="00DA4A67" w:rsidRPr="00E3300F" w:rsidRDefault="00DA4A67" w:rsidP="00DA4A67">
      <w:pPr>
        <w:spacing w:line="360" w:lineRule="auto"/>
        <w:ind w:firstLine="709"/>
        <w:jc w:val="both"/>
        <w:rPr>
          <w:color w:val="FF0000"/>
          <w:lang w:val="uk-UA"/>
        </w:rPr>
      </w:pPr>
      <w:r w:rsidRPr="00E3300F">
        <w:rPr>
          <w:color w:val="000000"/>
          <w:sz w:val="28"/>
          <w:szCs w:val="28"/>
          <w:lang w:val="uk-UA"/>
        </w:rPr>
        <w:t xml:space="preserve">Результати аналізу чинних шкільних програм з української літератури для 10-11 класів закладів загальної середньої освіти засвідчили, що у змісті навчального матеріалу міститься інформація про екзистенціалізм, екзистенціальні ідеї у художніх творах, однак не акцентовано увагу на рисах екзистенціалізму в романі «Місто» В. Підмогильного. </w:t>
      </w:r>
      <w:r w:rsidRPr="00E3300F">
        <w:rPr>
          <w:sz w:val="28"/>
          <w:szCs w:val="28"/>
          <w:lang w:val="uk-UA"/>
        </w:rPr>
        <w:t>У</w:t>
      </w:r>
      <w:r w:rsidRPr="00E3300F">
        <w:rPr>
          <w:color w:val="000000"/>
          <w:sz w:val="28"/>
          <w:szCs w:val="28"/>
          <w:lang w:val="uk-UA"/>
        </w:rPr>
        <w:t xml:space="preserve">чителі-словесники відзначають потребу такого матеріалу для кращого сприйняття та глибшого аналізу старшокласниками інтелектуального філософського твору. В окремих підручниках для 11 класу (за авторством О. Слоньовської та ін.) </w:t>
      </w:r>
      <w:r w:rsidRPr="00E3300F">
        <w:rPr>
          <w:sz w:val="28"/>
          <w:szCs w:val="28"/>
          <w:lang w:val="uk-UA"/>
        </w:rPr>
        <w:t xml:space="preserve">наголошено на наявності екзистенціальних мотивів у новелістиці В. Підмогильного, наведено приклади творів із зазначеними мотивами. Однак термін «екзистенціалізм» у більшості підручниках (О. Авраменка, О. Слоньовської та ін.) подано в розділі, присвяченому творчості В. Стуса, яка вивчається пізніше, ніж творчість В. Підмогильного, на прикладі якої доцільно </w:t>
      </w:r>
      <w:r w:rsidRPr="00E3300F">
        <w:rPr>
          <w:rStyle w:val="rvts7"/>
          <w:b w:val="0"/>
          <w:bCs w:val="0"/>
          <w:color w:val="000000"/>
          <w:sz w:val="28"/>
          <w:szCs w:val="28"/>
          <w:lang w:val="uk-UA"/>
        </w:rPr>
        <w:t>розглянути питання вивчення інтелектуальної прози з екзистенціальними проблемами.</w:t>
      </w:r>
    </w:p>
    <w:p w:rsidR="00DA4A67" w:rsidRPr="00E3300F" w:rsidRDefault="00DA4A67" w:rsidP="00DA4A67">
      <w:pPr>
        <w:widowControl w:val="0"/>
        <w:spacing w:line="360" w:lineRule="auto"/>
        <w:ind w:firstLine="709"/>
        <w:jc w:val="both"/>
        <w:rPr>
          <w:color w:val="000000"/>
          <w:sz w:val="28"/>
          <w:szCs w:val="28"/>
          <w:lang w:val="uk-UA"/>
        </w:rPr>
      </w:pPr>
      <w:r w:rsidRPr="00E3300F">
        <w:rPr>
          <w:color w:val="000000"/>
          <w:sz w:val="28"/>
          <w:szCs w:val="28"/>
          <w:lang w:val="uk-UA"/>
        </w:rPr>
        <w:t xml:space="preserve">Тому актуальною є розроблена нами система уроків із вивчення такого пласту літератури в 11 класі на прикладі </w:t>
      </w:r>
      <w:r w:rsidRPr="00E3300F">
        <w:rPr>
          <w:sz w:val="28"/>
          <w:szCs w:val="28"/>
          <w:lang w:val="uk-UA"/>
        </w:rPr>
        <w:t>роману «Місто» В. Підмогильного</w:t>
      </w:r>
      <w:r w:rsidRPr="00E3300F">
        <w:rPr>
          <w:color w:val="000000"/>
          <w:sz w:val="28"/>
          <w:szCs w:val="28"/>
          <w:lang w:val="uk-UA"/>
        </w:rPr>
        <w:t xml:space="preserve">. </w:t>
      </w:r>
      <w:r w:rsidRPr="00E3300F">
        <w:rPr>
          <w:sz w:val="28"/>
          <w:szCs w:val="28"/>
          <w:lang w:val="uk-UA"/>
        </w:rPr>
        <w:t xml:space="preserve">Серед методів на таких уроках вважаємо доцільними </w:t>
      </w:r>
      <w:r w:rsidRPr="00E3300F">
        <w:rPr>
          <w:spacing w:val="-4"/>
          <w:sz w:val="28"/>
          <w:szCs w:val="28"/>
          <w:lang w:val="uk-UA"/>
        </w:rPr>
        <w:t>д</w:t>
      </w:r>
      <w:r w:rsidR="005A2E0D">
        <w:rPr>
          <w:spacing w:val="-4"/>
          <w:sz w:val="28"/>
          <w:szCs w:val="28"/>
          <w:lang w:val="uk-UA"/>
        </w:rPr>
        <w:t xml:space="preserve">ослідницький та репродуктивний, </w:t>
      </w:r>
      <w:r w:rsidR="005A2E0D">
        <w:rPr>
          <w:sz w:val="28"/>
          <w:szCs w:val="28"/>
          <w:lang w:val="uk-UA"/>
        </w:rPr>
        <w:t>бесіду</w:t>
      </w:r>
      <w:r w:rsidRPr="00E3300F">
        <w:rPr>
          <w:sz w:val="28"/>
          <w:szCs w:val="28"/>
          <w:lang w:val="uk-UA"/>
        </w:rPr>
        <w:t xml:space="preserve"> за проч</w:t>
      </w:r>
      <w:r w:rsidR="005A2E0D">
        <w:rPr>
          <w:sz w:val="28"/>
          <w:szCs w:val="28"/>
          <w:lang w:val="uk-UA"/>
        </w:rPr>
        <w:t xml:space="preserve">итаним; </w:t>
      </w:r>
      <w:r w:rsidR="005A2E0D" w:rsidRPr="00E3300F">
        <w:rPr>
          <w:spacing w:val="-4"/>
          <w:sz w:val="28"/>
          <w:szCs w:val="28"/>
          <w:lang w:val="uk-UA"/>
        </w:rPr>
        <w:t xml:space="preserve">серед прийомів </w:t>
      </w:r>
      <w:r w:rsidR="005A2E0D" w:rsidRPr="00E3300F">
        <w:rPr>
          <w:sz w:val="28"/>
          <w:szCs w:val="28"/>
          <w:lang w:val="uk-UA"/>
        </w:rPr>
        <w:t>–</w:t>
      </w:r>
      <w:r w:rsidR="005A2E0D">
        <w:rPr>
          <w:sz w:val="28"/>
          <w:szCs w:val="28"/>
          <w:lang w:val="uk-UA"/>
        </w:rPr>
        <w:t xml:space="preserve"> побудову</w:t>
      </w:r>
      <w:r w:rsidRPr="00E3300F">
        <w:rPr>
          <w:sz w:val="28"/>
          <w:szCs w:val="28"/>
          <w:lang w:val="uk-UA"/>
        </w:rPr>
        <w:t xml:space="preserve"> системи запитань, </w:t>
      </w:r>
      <w:r w:rsidR="005A2E0D">
        <w:rPr>
          <w:spacing w:val="-4"/>
          <w:sz w:val="28"/>
          <w:szCs w:val="28"/>
          <w:lang w:val="uk-UA"/>
        </w:rPr>
        <w:t>постановку</w:t>
      </w:r>
      <w:r w:rsidRPr="00E3300F">
        <w:rPr>
          <w:spacing w:val="-4"/>
          <w:sz w:val="28"/>
          <w:szCs w:val="28"/>
          <w:lang w:val="uk-UA"/>
        </w:rPr>
        <w:t xml:space="preserve"> дослідницьких завдань, проблемних питань; серед </w:t>
      </w:r>
      <w:r w:rsidRPr="00E3300F">
        <w:rPr>
          <w:sz w:val="28"/>
          <w:szCs w:val="28"/>
          <w:lang w:val="uk-UA"/>
        </w:rPr>
        <w:t xml:space="preserve">видів навчальної діяльності – засвоєння літературознавчих понять (екзистенціалізм, його риси), </w:t>
      </w:r>
      <w:r w:rsidRPr="00E3300F">
        <w:rPr>
          <w:color w:val="000000"/>
          <w:sz w:val="28"/>
          <w:szCs w:val="28"/>
          <w:lang w:val="uk-UA"/>
        </w:rPr>
        <w:t xml:space="preserve">відбір основних категорій і положень «філософії існування», їхній </w:t>
      </w:r>
      <w:r w:rsidRPr="00E3300F">
        <w:rPr>
          <w:color w:val="000000"/>
          <w:sz w:val="28"/>
          <w:szCs w:val="28"/>
          <w:lang w:val="uk-UA"/>
        </w:rPr>
        <w:lastRenderedPageBreak/>
        <w:t>аналіз у тексті</w:t>
      </w:r>
      <w:r w:rsidR="005A2E0D">
        <w:rPr>
          <w:sz w:val="28"/>
          <w:szCs w:val="28"/>
          <w:lang w:val="uk-UA"/>
        </w:rPr>
        <w:t>, роботу</w:t>
      </w:r>
      <w:r w:rsidRPr="00E3300F">
        <w:rPr>
          <w:sz w:val="28"/>
          <w:szCs w:val="28"/>
          <w:lang w:val="uk-UA"/>
        </w:rPr>
        <w:t xml:space="preserve"> зі схемами-опорами,</w:t>
      </w:r>
      <w:r w:rsidRPr="00E3300F">
        <w:rPr>
          <w:spacing w:val="-4"/>
          <w:sz w:val="28"/>
          <w:szCs w:val="28"/>
          <w:lang w:val="uk-UA"/>
        </w:rPr>
        <w:t xml:space="preserve"> повідомлення, доповіді учнів</w:t>
      </w:r>
      <w:r w:rsidR="005A2E0D">
        <w:rPr>
          <w:sz w:val="28"/>
          <w:szCs w:val="28"/>
          <w:lang w:val="uk-UA"/>
        </w:rPr>
        <w:t>, рольову гру</w:t>
      </w:r>
      <w:r w:rsidRPr="00E3300F">
        <w:rPr>
          <w:sz w:val="28"/>
          <w:szCs w:val="28"/>
          <w:lang w:val="uk-UA"/>
        </w:rPr>
        <w:t xml:space="preserve">, </w:t>
      </w:r>
      <w:r w:rsidRPr="00E3300F">
        <w:rPr>
          <w:color w:val="000000"/>
          <w:sz w:val="28"/>
          <w:szCs w:val="28"/>
          <w:lang w:val="uk-UA"/>
        </w:rPr>
        <w:t>інтерв'ю журналіста з літературознавцем</w:t>
      </w:r>
      <w:r w:rsidR="005A2E0D">
        <w:rPr>
          <w:sz w:val="28"/>
          <w:szCs w:val="28"/>
          <w:lang w:val="uk-UA"/>
        </w:rPr>
        <w:t>, роботу</w:t>
      </w:r>
      <w:r w:rsidRPr="00E3300F">
        <w:rPr>
          <w:sz w:val="28"/>
          <w:szCs w:val="28"/>
          <w:lang w:val="uk-UA"/>
        </w:rPr>
        <w:t xml:space="preserve"> в групах, аналіз образу-персонажа, написання творчих робіт, які потребують міркувань щодо наявності та специфіки філософських рис (проблем, мотивів тощо) у художньому творі та ін.</w:t>
      </w:r>
    </w:p>
    <w:p w:rsidR="00DA4A67" w:rsidRPr="00E3300F" w:rsidRDefault="00DA4A67" w:rsidP="00DA4A67">
      <w:pPr>
        <w:spacing w:line="360" w:lineRule="auto"/>
        <w:ind w:firstLine="709"/>
        <w:jc w:val="both"/>
        <w:rPr>
          <w:sz w:val="28"/>
          <w:szCs w:val="28"/>
          <w:lang w:val="uk-UA"/>
        </w:rPr>
      </w:pPr>
      <w:r w:rsidRPr="00E3300F">
        <w:rPr>
          <w:sz w:val="28"/>
          <w:szCs w:val="28"/>
          <w:lang w:val="uk-UA"/>
        </w:rPr>
        <w:t>Запропонована для практичного впровадження на уроках української літератури система уроків із вивчення творчості В. Підмогильного є доцільною і стане практично значущою за умови дотримання вчителями розроблених у третьому розділі дослідження відповідних методичних рекомендацій.</w:t>
      </w:r>
    </w:p>
    <w:p w:rsidR="00DA4A67" w:rsidRPr="00E3300F" w:rsidRDefault="00DA4A67" w:rsidP="00DA4A67">
      <w:pPr>
        <w:shd w:val="clear" w:color="auto" w:fill="FFFFFF"/>
        <w:spacing w:line="360" w:lineRule="auto"/>
        <w:ind w:firstLine="709"/>
        <w:jc w:val="both"/>
        <w:outlineLvl w:val="0"/>
        <w:rPr>
          <w:color w:val="000000"/>
          <w:sz w:val="28"/>
          <w:szCs w:val="28"/>
          <w:lang w:val="uk-UA"/>
        </w:rPr>
      </w:pPr>
      <w:r w:rsidRPr="00E3300F">
        <w:rPr>
          <w:color w:val="000000"/>
          <w:sz w:val="28"/>
          <w:szCs w:val="28"/>
          <w:lang w:val="uk-UA"/>
        </w:rPr>
        <w:t>Магістерська робота не вичерпує всіх аспектів досліджуваної проблеми і може розглядатися як один із можливих підходів до її розв’язання.</w:t>
      </w:r>
    </w:p>
    <w:p w:rsidR="00894859" w:rsidRDefault="00894859">
      <w:pPr>
        <w:spacing w:after="160" w:line="259" w:lineRule="auto"/>
        <w:rPr>
          <w:color w:val="000000"/>
          <w:sz w:val="28"/>
          <w:szCs w:val="28"/>
          <w:lang w:val="uk-UA"/>
        </w:rPr>
      </w:pPr>
      <w:r>
        <w:rPr>
          <w:color w:val="000000"/>
          <w:sz w:val="28"/>
          <w:szCs w:val="28"/>
          <w:lang w:val="uk-UA"/>
        </w:rPr>
        <w:br w:type="page"/>
      </w:r>
    </w:p>
    <w:p w:rsidR="00894859" w:rsidRPr="00E3300F" w:rsidRDefault="00894859" w:rsidP="00894859">
      <w:pPr>
        <w:spacing w:line="360" w:lineRule="auto"/>
        <w:ind w:firstLine="709"/>
        <w:jc w:val="center"/>
        <w:rPr>
          <w:b/>
          <w:sz w:val="28"/>
          <w:szCs w:val="28"/>
          <w:lang w:val="uk-UA"/>
        </w:rPr>
      </w:pPr>
      <w:r w:rsidRPr="00E3300F">
        <w:rPr>
          <w:b/>
          <w:sz w:val="28"/>
          <w:szCs w:val="28"/>
          <w:lang w:val="uk-UA"/>
        </w:rPr>
        <w:lastRenderedPageBreak/>
        <w:t>СПИСОК ВИКОРИСТАНИХ ДЖЕРЕЛ</w:t>
      </w:r>
    </w:p>
    <w:p w:rsidR="00894859" w:rsidRPr="00E3300F" w:rsidRDefault="00894859" w:rsidP="00894859">
      <w:pPr>
        <w:spacing w:line="360" w:lineRule="auto"/>
        <w:rPr>
          <w:sz w:val="28"/>
          <w:szCs w:val="28"/>
          <w:lang w:val="uk-UA"/>
        </w:rPr>
      </w:pPr>
    </w:p>
    <w:p w:rsidR="00894859" w:rsidRPr="00E3300F" w:rsidRDefault="00894859" w:rsidP="00894859">
      <w:pPr>
        <w:numPr>
          <w:ilvl w:val="0"/>
          <w:numId w:val="6"/>
        </w:numPr>
        <w:tabs>
          <w:tab w:val="clear" w:pos="1310"/>
          <w:tab w:val="num" w:pos="1339"/>
        </w:tabs>
        <w:autoSpaceDE w:val="0"/>
        <w:autoSpaceDN w:val="0"/>
        <w:adjustRightInd w:val="0"/>
        <w:spacing w:line="360" w:lineRule="auto"/>
        <w:ind w:left="0" w:firstLine="709"/>
        <w:jc w:val="both"/>
        <w:rPr>
          <w:sz w:val="28"/>
          <w:szCs w:val="28"/>
          <w:lang w:val="uk-UA"/>
        </w:rPr>
      </w:pPr>
      <w:r w:rsidRPr="00E3300F">
        <w:rPr>
          <w:sz w:val="28"/>
          <w:szCs w:val="28"/>
          <w:lang w:val="uk-UA"/>
        </w:rPr>
        <w:t xml:space="preserve">Авраменко О. Українська література (рівень стандарту) : підруч. для 11 класу закл. загальн. середн. освіти. Київ : Грамота, 2019. 256 с. </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Агеєва В. Поетика парадокса: інтелектуальна проза Віктора Петрова-Домонтовича. Київ : Факт, 2006. 432 с.</w:t>
      </w:r>
      <w:r w:rsidRPr="00E3300F">
        <w:rPr>
          <w:i/>
          <w:sz w:val="28"/>
          <w:szCs w:val="28"/>
          <w:lang w:val="uk-UA"/>
        </w:rPr>
        <w:t xml:space="preserve"> </w:t>
      </w:r>
    </w:p>
    <w:p w:rsidR="00894859" w:rsidRPr="00E3300F" w:rsidRDefault="00894859" w:rsidP="00894859">
      <w:pPr>
        <w:numPr>
          <w:ilvl w:val="0"/>
          <w:numId w:val="6"/>
        </w:numPr>
        <w:tabs>
          <w:tab w:val="clear" w:pos="1310"/>
          <w:tab w:val="num" w:pos="1339"/>
        </w:tabs>
        <w:autoSpaceDE w:val="0"/>
        <w:autoSpaceDN w:val="0"/>
        <w:adjustRightInd w:val="0"/>
        <w:spacing w:line="360" w:lineRule="auto"/>
        <w:ind w:left="0" w:firstLine="709"/>
        <w:jc w:val="both"/>
        <w:rPr>
          <w:sz w:val="28"/>
          <w:szCs w:val="28"/>
          <w:lang w:val="uk-UA"/>
        </w:rPr>
      </w:pPr>
      <w:r w:rsidRPr="00E3300F">
        <w:rPr>
          <w:sz w:val="28"/>
          <w:szCs w:val="28"/>
          <w:lang w:val="uk-UA"/>
        </w:rPr>
        <w:t xml:space="preserve">Агеєва В. П. Місто як об’єкт бажання. </w:t>
      </w:r>
      <w:r w:rsidRPr="00E3300F">
        <w:rPr>
          <w:i/>
          <w:sz w:val="28"/>
          <w:szCs w:val="28"/>
          <w:lang w:val="uk-UA"/>
        </w:rPr>
        <w:t>Жіночий простір: Феміністичний дискурс українського модернізму</w:t>
      </w:r>
      <w:r w:rsidRPr="00E3300F">
        <w:rPr>
          <w:sz w:val="28"/>
          <w:szCs w:val="28"/>
          <w:lang w:val="uk-UA"/>
        </w:rPr>
        <w:t>. Київ : Факт, 2003. С. 93–100.</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Бабінець Н. Співзвуччя душі людини і душі «Міста». За романом В. Підмогильного «Місто». </w:t>
      </w:r>
      <w:r w:rsidRPr="00E3300F">
        <w:rPr>
          <w:i/>
          <w:sz w:val="28"/>
          <w:szCs w:val="28"/>
          <w:lang w:val="uk-UA"/>
        </w:rPr>
        <w:t xml:space="preserve">Українська мова та література. </w:t>
      </w:r>
      <w:r w:rsidRPr="00E3300F">
        <w:rPr>
          <w:sz w:val="28"/>
          <w:szCs w:val="28"/>
          <w:lang w:val="uk-UA"/>
        </w:rPr>
        <w:t>Число 46 (494), грудень 2006. С. 24–26.</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Бандура Т. Поетика психологізму в інтелектуальних оповіданнях Валер’яна Підмогильного. </w:t>
      </w:r>
      <w:r w:rsidRPr="00E3300F">
        <w:rPr>
          <w:i/>
          <w:sz w:val="28"/>
          <w:szCs w:val="28"/>
          <w:lang w:val="uk-UA"/>
        </w:rPr>
        <w:t>Таїни художнього тексту</w:t>
      </w:r>
      <w:r w:rsidRPr="00E3300F">
        <w:rPr>
          <w:sz w:val="28"/>
          <w:szCs w:val="28"/>
          <w:lang w:val="uk-UA"/>
        </w:rPr>
        <w:t> : зб. наук. пр. / ред. кол.: Н. І. Заверталюк та ін. Дніпропетровськ : Вид-во ДНУ, 2011. Вип. 12. С. 9–16.</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Бенькович М. А. Из истории русского философского романа. Кишинев : Штиинца, 1991. 108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Бердяев Н. А. Я и мир объектов: Опыт философии одиночества и общения. </w:t>
      </w:r>
      <w:r w:rsidRPr="00E3300F">
        <w:rPr>
          <w:i/>
          <w:sz w:val="28"/>
          <w:szCs w:val="28"/>
          <w:lang w:val="uk-UA"/>
        </w:rPr>
        <w:t>Философия свободного духа.</w:t>
      </w:r>
      <w:r w:rsidRPr="00E3300F">
        <w:rPr>
          <w:sz w:val="28"/>
          <w:szCs w:val="28"/>
          <w:lang w:val="uk-UA"/>
        </w:rPr>
        <w:t xml:space="preserve"> Москва : Республика, 1994. С. 230–316.</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Бернадська Н. І. Український роман: теоретичні проблеми і жанрова еволюція : монографія. Київ : Академвидав, 2004. 368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Бикульчюс В.В. Поэтика философского романа : учебное пособие. Вильнюс : Издательско-редакционный совет Министерства народного образования Литовской ССР, 1988. 71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Бичко І. В. Екзистенціалізм. </w:t>
      </w:r>
      <w:r w:rsidRPr="00E3300F">
        <w:rPr>
          <w:i/>
          <w:sz w:val="28"/>
          <w:szCs w:val="28"/>
          <w:lang w:val="uk-UA"/>
        </w:rPr>
        <w:t xml:space="preserve">Філософський енциклопедичний словник </w:t>
      </w:r>
      <w:r w:rsidRPr="00E3300F">
        <w:rPr>
          <w:sz w:val="28"/>
          <w:szCs w:val="28"/>
          <w:lang w:val="uk-UA"/>
        </w:rPr>
        <w:t>/ За ред. В. Шинкарук. Київ : Абрис, 2002. С. 186–187.</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Блєдних Т. Екзистенційний дискурс поезії Василя Стуса. </w:t>
      </w:r>
      <w:r w:rsidRPr="00E3300F">
        <w:rPr>
          <w:i/>
          <w:sz w:val="28"/>
          <w:szCs w:val="28"/>
          <w:lang w:val="uk-UA"/>
        </w:rPr>
        <w:t xml:space="preserve">Науковий часопис НПУ ім. М. П. Драгоманова. </w:t>
      </w:r>
      <w:r w:rsidRPr="00E3300F">
        <w:rPr>
          <w:sz w:val="28"/>
          <w:szCs w:val="28"/>
          <w:lang w:val="uk-UA"/>
        </w:rPr>
        <w:t>Серія 8. Філологічні науки (мовознавство та літературознавство). Вип. 8. 2017. С. 40–45.</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lastRenderedPageBreak/>
        <w:t xml:space="preserve">Бойко Ю. «Невеличка драма» В. Підмогильного на тлі дійсності 20-их років. </w:t>
      </w:r>
      <w:r w:rsidRPr="00E3300F">
        <w:rPr>
          <w:i/>
          <w:sz w:val="28"/>
          <w:szCs w:val="28"/>
          <w:lang w:val="uk-UA"/>
        </w:rPr>
        <w:t>Вибране. Твори</w:t>
      </w:r>
      <w:r w:rsidRPr="00E3300F">
        <w:rPr>
          <w:sz w:val="28"/>
          <w:szCs w:val="28"/>
          <w:lang w:val="uk-UA"/>
        </w:rPr>
        <w:t>: У 3-х т. Мюнхен : Накладом автора, 1971. Т.1. С. 195–210.</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Больнов О. Ф. Философия экзистенциализма: Пер. с нем. С. Никелина. СПб. : Лань,1999. 224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Бондаренко Ю. Національна парадигма українського екзистенціалізму. </w:t>
      </w:r>
      <w:r w:rsidRPr="00E3300F">
        <w:rPr>
          <w:i/>
          <w:sz w:val="28"/>
          <w:szCs w:val="28"/>
          <w:lang w:val="uk-UA"/>
        </w:rPr>
        <w:t>Слово і час</w:t>
      </w:r>
      <w:r w:rsidRPr="00E3300F">
        <w:rPr>
          <w:sz w:val="28"/>
          <w:szCs w:val="28"/>
          <w:lang w:val="uk-UA"/>
        </w:rPr>
        <w:t>. 2003. № 6. С. 64–69.</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Боярчук О. М. Експериментальна проза 20-х років ХХ століття: жанрово-стильові модифікації (В. Домонтович, А. Любченко, М. Йогансен): автореф. дис. … канд. філол. наук : 10.01.01. Київ, 2003. 19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Бродецький О. К’єркегор: теологія відчайдушної свободи. </w:t>
      </w:r>
      <w:r w:rsidRPr="00E3300F">
        <w:rPr>
          <w:i/>
          <w:sz w:val="28"/>
          <w:szCs w:val="28"/>
          <w:lang w:val="uk-UA"/>
        </w:rPr>
        <w:t>Людина і світ</w:t>
      </w:r>
      <w:r w:rsidRPr="00E3300F">
        <w:rPr>
          <w:sz w:val="28"/>
          <w:szCs w:val="28"/>
          <w:lang w:val="uk-UA"/>
        </w:rPr>
        <w:t>. 2004. № 7. С. 29–34.</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color w:val="000000"/>
          <w:sz w:val="28"/>
          <w:szCs w:val="28"/>
          <w:lang w:val="uk-UA"/>
        </w:rPr>
        <w:t>Васьків М. На подступах до роману (1920-ті – початок 1930-х років) : навчальний посібник. Кам’янець-Подільський, 2011. 384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Васьків М. Традиції епохи Відродження й українська романістика 20-х років ХХ століття. </w:t>
      </w:r>
      <w:r w:rsidRPr="00E3300F">
        <w:rPr>
          <w:i/>
          <w:sz w:val="28"/>
          <w:szCs w:val="28"/>
          <w:lang w:val="uk-UA"/>
        </w:rPr>
        <w:t>Ренесансні студії</w:t>
      </w:r>
      <w:r w:rsidRPr="00E3300F">
        <w:rPr>
          <w:sz w:val="28"/>
          <w:szCs w:val="28"/>
          <w:lang w:val="uk-UA"/>
        </w:rPr>
        <w:t>. Запоріжжя, 2001. Вип. 7. С. 96–103.</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Великий тлумачний словник української мови / Уклад. і голов. ред. В. Бусел. Київ; Ірпінь : Перун, 2004. 1440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Гайденко П. П. Экзистенциализм и проблема культуры. Москва : Высшая школа, 1963. 122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Галета О. Проза життя. </w:t>
      </w:r>
      <w:r w:rsidRPr="00E3300F">
        <w:rPr>
          <w:i/>
          <w:sz w:val="28"/>
          <w:szCs w:val="28"/>
          <w:lang w:val="uk-UA"/>
        </w:rPr>
        <w:t>Досвід кохання і критика чистого розуму: Валер’ян Підмогильний: тексти та конфлікт інтерпретацій</w:t>
      </w:r>
      <w:r w:rsidRPr="00E3300F">
        <w:rPr>
          <w:sz w:val="28"/>
          <w:szCs w:val="28"/>
          <w:lang w:val="uk-UA"/>
        </w:rPr>
        <w:t xml:space="preserve"> / Упоряд. О. Галета. Київ : Факт, 2003. С. 7–20.</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color w:val="000000"/>
          <w:sz w:val="28"/>
          <w:szCs w:val="28"/>
          <w:lang w:val="uk-UA"/>
        </w:rPr>
        <w:t>Галич О. Теорія літератури: Підручник. Київ : Либідь, 2005. 488 с.</w:t>
      </w:r>
      <w:r w:rsidRPr="00E3300F">
        <w:rPr>
          <w:color w:val="000000"/>
          <w:sz w:val="28"/>
          <w:szCs w:val="28"/>
          <w:lang w:val="uk-UA" w:eastAsia="uk-UA"/>
        </w:rPr>
        <w:t xml:space="preserve"> </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Ганошенко Ю. А. Відображення кризи національного міфу в українському інтелектуальному романі 20-х рр. </w:t>
      </w:r>
      <w:r w:rsidRPr="00E3300F">
        <w:rPr>
          <w:i/>
          <w:sz w:val="28"/>
          <w:szCs w:val="28"/>
          <w:lang w:val="uk-UA"/>
        </w:rPr>
        <w:t>Слово і час.</w:t>
      </w:r>
      <w:r w:rsidRPr="00E3300F">
        <w:rPr>
          <w:sz w:val="28"/>
          <w:szCs w:val="28"/>
          <w:lang w:val="uk-UA"/>
        </w:rPr>
        <w:t xml:space="preserve"> 2004. №5. С. 24–29.</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Ганошенко Ю. А. Міф, архетип, традиційний образ в українському інтелектуальному романі 20–30-х рр. ХХ ст. : дис. … канд. філол. наук : 10.01.01. Запоріжжя, 2005. 208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lastRenderedPageBreak/>
        <w:t xml:space="preserve">Ганошенко Ю. А. Ритуально-міфологічна семантика зустрічі в романі В. Підмогильного «Невеличка драма». </w:t>
      </w:r>
      <w:r w:rsidRPr="00E3300F">
        <w:rPr>
          <w:i/>
          <w:sz w:val="28"/>
          <w:szCs w:val="28"/>
          <w:lang w:val="uk-UA"/>
        </w:rPr>
        <w:t>Вісник Запорізького держ. ун - ту.</w:t>
      </w:r>
      <w:r w:rsidRPr="00E3300F">
        <w:rPr>
          <w:sz w:val="28"/>
          <w:szCs w:val="28"/>
          <w:lang w:val="uk-UA"/>
        </w:rPr>
        <w:t xml:space="preserve"> Серія: Філологічні науки, 2001. № 4. С. 39–42.</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Ганошенко Ю. А. Співвідношення європейських впливів та національної традиції в текстуальній структурі роману «Місто» В. Підмогильного. </w:t>
      </w:r>
      <w:r w:rsidRPr="00E3300F">
        <w:rPr>
          <w:i/>
          <w:sz w:val="28"/>
          <w:szCs w:val="28"/>
          <w:lang w:val="uk-UA"/>
        </w:rPr>
        <w:t>Актуальні проблеми сучасної філології</w:t>
      </w:r>
      <w:r w:rsidRPr="00E3300F">
        <w:rPr>
          <w:sz w:val="28"/>
          <w:szCs w:val="28"/>
          <w:lang w:val="uk-UA"/>
        </w:rPr>
        <w:t>: Зб. наук. пр. Серія: Літературознавство. Рівне, 2002. Вип.11. С. 19–28.</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Гірняк М. Наративна організація «Невеличкої драми» Валер’яна Підмогильного: комунікативні стратегії твору. </w:t>
      </w:r>
      <w:r w:rsidRPr="00E3300F">
        <w:rPr>
          <w:i/>
          <w:sz w:val="28"/>
          <w:szCs w:val="28"/>
          <w:lang w:val="uk-UA"/>
        </w:rPr>
        <w:t xml:space="preserve">Парадигма: </w:t>
      </w:r>
      <w:r w:rsidRPr="00E3300F">
        <w:rPr>
          <w:sz w:val="28"/>
          <w:szCs w:val="28"/>
          <w:lang w:val="uk-UA"/>
        </w:rPr>
        <w:t>Зб. наук. пр. Львів : Інститут українознавства ім. І. Крип'якевича НАН України, 2011. Вип. 6. С. 92–110.</w:t>
      </w:r>
    </w:p>
    <w:p w:rsidR="00894859" w:rsidRPr="00E3300F" w:rsidRDefault="00894859" w:rsidP="00894859">
      <w:pPr>
        <w:numPr>
          <w:ilvl w:val="0"/>
          <w:numId w:val="6"/>
        </w:numPr>
        <w:tabs>
          <w:tab w:val="clear" w:pos="1310"/>
          <w:tab w:val="num" w:pos="1339"/>
        </w:tabs>
        <w:spacing w:line="360" w:lineRule="auto"/>
        <w:ind w:left="0" w:firstLine="709"/>
        <w:jc w:val="both"/>
        <w:rPr>
          <w:color w:val="000000"/>
          <w:sz w:val="28"/>
          <w:szCs w:val="28"/>
          <w:lang w:val="uk-UA"/>
        </w:rPr>
      </w:pPr>
      <w:r w:rsidRPr="00E3300F">
        <w:rPr>
          <w:color w:val="000000"/>
          <w:sz w:val="28"/>
          <w:szCs w:val="28"/>
          <w:lang w:val="uk-UA"/>
        </w:rPr>
        <w:t xml:space="preserve">Гноєва Н. І. Український інтелектуальний роман 20-х років в оцінці Ю. Шевельова. </w:t>
      </w:r>
      <w:r w:rsidRPr="00E3300F">
        <w:rPr>
          <w:i/>
          <w:color w:val="000000"/>
          <w:sz w:val="28"/>
          <w:szCs w:val="28"/>
          <w:lang w:val="uk-UA"/>
        </w:rPr>
        <w:t>Вісник ХНУ ім. В. Н. Каразіна</w:t>
      </w:r>
      <w:r w:rsidRPr="00E3300F">
        <w:rPr>
          <w:color w:val="000000"/>
          <w:sz w:val="28"/>
          <w:szCs w:val="28"/>
          <w:lang w:val="uk-UA"/>
        </w:rPr>
        <w:t xml:space="preserve">. Серія : філологія. 2009. № 843. Вип. 55. С. 144–147. </w:t>
      </w:r>
    </w:p>
    <w:p w:rsidR="00894859" w:rsidRPr="00E3300F" w:rsidRDefault="00894859" w:rsidP="00894859">
      <w:pPr>
        <w:numPr>
          <w:ilvl w:val="0"/>
          <w:numId w:val="6"/>
        </w:numPr>
        <w:tabs>
          <w:tab w:val="clear" w:pos="1310"/>
          <w:tab w:val="num" w:pos="1339"/>
        </w:tabs>
        <w:spacing w:line="360" w:lineRule="auto"/>
        <w:ind w:left="0" w:firstLine="709"/>
        <w:jc w:val="both"/>
        <w:rPr>
          <w:color w:val="000000"/>
          <w:sz w:val="28"/>
          <w:szCs w:val="28"/>
          <w:lang w:val="uk-UA"/>
        </w:rPr>
      </w:pPr>
      <w:r w:rsidRPr="00E3300F">
        <w:rPr>
          <w:sz w:val="28"/>
          <w:szCs w:val="28"/>
          <w:lang w:val="uk-UA"/>
        </w:rPr>
        <w:t xml:space="preserve">Гноєва Н. І. Бінарні опозиції роману «Невеличка драма» В. Підмогильного. </w:t>
      </w:r>
      <w:r w:rsidRPr="00E3300F">
        <w:rPr>
          <w:i/>
          <w:sz w:val="28"/>
          <w:szCs w:val="28"/>
          <w:lang w:val="uk-UA"/>
        </w:rPr>
        <w:t>Вісн. Харк. нац. ун-ту ім. В.Н. Каразіна.</w:t>
      </w:r>
      <w:r w:rsidRPr="00E3300F">
        <w:rPr>
          <w:sz w:val="28"/>
          <w:szCs w:val="28"/>
          <w:lang w:val="uk-UA"/>
        </w:rPr>
        <w:t xml:space="preserve"> 2004. № 634. Серія: Філологія. Вип.41. С. 327–330.</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Голубєва З.С. Український радянський роман 20-х років. Харків : Вид-во ХДУ, 1967. 216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Горб О. А., Когут Г. С.</w:t>
      </w:r>
      <w:r w:rsidRPr="00E3300F">
        <w:rPr>
          <w:i/>
          <w:sz w:val="28"/>
          <w:szCs w:val="28"/>
          <w:lang w:val="uk-UA"/>
        </w:rPr>
        <w:t xml:space="preserve"> </w:t>
      </w:r>
      <w:r w:rsidRPr="00E3300F">
        <w:rPr>
          <w:sz w:val="28"/>
          <w:szCs w:val="28"/>
          <w:lang w:val="uk-UA"/>
        </w:rPr>
        <w:t xml:space="preserve">Засоби втілення морально-етичних проблем у романах В. Підмогильного «Місто» та Гі де Мопассана «Любий друг». </w:t>
      </w:r>
      <w:r w:rsidRPr="00E3300F">
        <w:rPr>
          <w:i/>
          <w:sz w:val="28"/>
          <w:szCs w:val="28"/>
          <w:lang w:val="uk-UA"/>
        </w:rPr>
        <w:t xml:space="preserve">Актуальні проблеми слов’янської філології : </w:t>
      </w:r>
      <w:r w:rsidRPr="00E3300F">
        <w:rPr>
          <w:sz w:val="28"/>
          <w:szCs w:val="28"/>
          <w:lang w:val="uk-UA"/>
        </w:rPr>
        <w:t>Міжвуз. зб. наук. ст. / Відпов. ред. В.О. Соболь. Київ ; Ніжин: Аспект-Поліграф, 2006. Вип. 11: Лінгвістика і літературознавство. Ч. 2. С. 240–246.</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bCs/>
          <w:sz w:val="28"/>
          <w:szCs w:val="28"/>
          <w:lang w:val="uk-UA"/>
        </w:rPr>
        <w:t>Градовський А. В. Жуїри та їхня сповідь</w:t>
      </w:r>
      <w:r w:rsidRPr="00E3300F">
        <w:rPr>
          <w:sz w:val="28"/>
          <w:szCs w:val="28"/>
          <w:lang w:val="uk-UA"/>
        </w:rPr>
        <w:t xml:space="preserve">: За творами «Любий друг» Гі де Мопассана та «Місто» В. Підмогильного. </w:t>
      </w:r>
      <w:r w:rsidRPr="00E3300F">
        <w:rPr>
          <w:i/>
          <w:sz w:val="28"/>
          <w:szCs w:val="28"/>
          <w:lang w:val="uk-UA"/>
        </w:rPr>
        <w:t>Всесвітня література та культура в навчальних закладах України</w:t>
      </w:r>
      <w:r w:rsidRPr="00E3300F">
        <w:rPr>
          <w:sz w:val="28"/>
          <w:szCs w:val="28"/>
          <w:lang w:val="uk-UA"/>
        </w:rPr>
        <w:t>. 2006. № 9. С. 16–18.</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Гурина Т. Л. Некоторые предпосылки изучения авторской позиции в интеллектуальном романе ХХ века. </w:t>
      </w:r>
      <w:r w:rsidRPr="00E3300F">
        <w:rPr>
          <w:i/>
          <w:sz w:val="28"/>
          <w:szCs w:val="28"/>
          <w:lang w:val="uk-UA"/>
        </w:rPr>
        <w:t>Проблема автора в художественной литературе</w:t>
      </w:r>
      <w:r w:rsidRPr="00E3300F">
        <w:rPr>
          <w:sz w:val="28"/>
          <w:szCs w:val="28"/>
          <w:lang w:val="uk-UA"/>
        </w:rPr>
        <w:t>. Ижевск : Б.в., 1974. С. 200–226.</w:t>
      </w:r>
    </w:p>
    <w:p w:rsidR="00894859" w:rsidRPr="00E3300F" w:rsidRDefault="00894859" w:rsidP="00894859">
      <w:pPr>
        <w:numPr>
          <w:ilvl w:val="0"/>
          <w:numId w:val="6"/>
        </w:numPr>
        <w:tabs>
          <w:tab w:val="clear" w:pos="1310"/>
          <w:tab w:val="num" w:pos="1339"/>
        </w:tabs>
        <w:spacing w:line="360" w:lineRule="auto"/>
        <w:ind w:left="0" w:firstLine="709"/>
        <w:jc w:val="both"/>
        <w:rPr>
          <w:color w:val="000000"/>
          <w:sz w:val="28"/>
          <w:szCs w:val="28"/>
          <w:lang w:val="uk-UA"/>
        </w:rPr>
      </w:pPr>
      <w:r w:rsidRPr="00E3300F">
        <w:rPr>
          <w:bCs/>
          <w:color w:val="000000"/>
          <w:sz w:val="28"/>
          <w:szCs w:val="28"/>
          <w:lang w:val="uk-UA"/>
        </w:rPr>
        <w:lastRenderedPageBreak/>
        <w:t>Давидова-Біла Г. В.</w:t>
      </w:r>
      <w:r w:rsidRPr="00E3300F">
        <w:rPr>
          <w:color w:val="000000"/>
          <w:sz w:val="28"/>
          <w:szCs w:val="28"/>
          <w:lang w:val="uk-UA"/>
        </w:rPr>
        <w:t xml:space="preserve"> Проблема гносеологічного мінімуму інтелектуальної прози. </w:t>
      </w:r>
      <w:r w:rsidRPr="00E3300F">
        <w:rPr>
          <w:i/>
          <w:iCs/>
          <w:sz w:val="28"/>
          <w:szCs w:val="28"/>
          <w:lang w:val="uk-UA"/>
        </w:rPr>
        <w:t>Наукові записки Бердянського державного педагогічного університету.</w:t>
      </w:r>
      <w:r w:rsidRPr="00E3300F">
        <w:rPr>
          <w:iCs/>
          <w:sz w:val="28"/>
          <w:szCs w:val="28"/>
          <w:lang w:val="uk-UA"/>
        </w:rPr>
        <w:t xml:space="preserve"> 2015. Випуск V. С. 229</w:t>
      </w:r>
      <w:r w:rsidRPr="00E3300F">
        <w:rPr>
          <w:sz w:val="28"/>
          <w:szCs w:val="28"/>
          <w:lang w:val="uk-UA"/>
        </w:rPr>
        <w:t>–</w:t>
      </w:r>
      <w:r w:rsidRPr="00E3300F">
        <w:rPr>
          <w:iCs/>
          <w:sz w:val="28"/>
          <w:szCs w:val="28"/>
          <w:lang w:val="uk-UA"/>
        </w:rPr>
        <w:t>236.</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color w:val="000000"/>
          <w:sz w:val="28"/>
          <w:szCs w:val="28"/>
          <w:lang w:val="uk-UA"/>
        </w:rPr>
        <w:t xml:space="preserve">Давыдов Ю. Н. «Интеллектуальный роман» и философское мифотворчество. </w:t>
      </w:r>
      <w:r w:rsidRPr="00E3300F">
        <w:rPr>
          <w:i/>
          <w:color w:val="000000"/>
          <w:sz w:val="28"/>
          <w:szCs w:val="28"/>
          <w:lang w:val="uk-UA"/>
        </w:rPr>
        <w:t>Вопросы литературы</w:t>
      </w:r>
      <w:r w:rsidRPr="00E3300F">
        <w:rPr>
          <w:color w:val="000000"/>
          <w:sz w:val="28"/>
          <w:szCs w:val="28"/>
          <w:lang w:val="uk-UA"/>
        </w:rPr>
        <w:t xml:space="preserve">. 1977. № 9. С. 127–171. </w:t>
      </w:r>
    </w:p>
    <w:p w:rsidR="00894859" w:rsidRPr="00E3300F" w:rsidRDefault="00894859" w:rsidP="00894859">
      <w:pPr>
        <w:numPr>
          <w:ilvl w:val="0"/>
          <w:numId w:val="6"/>
        </w:numPr>
        <w:tabs>
          <w:tab w:val="clear" w:pos="1310"/>
          <w:tab w:val="num" w:pos="1339"/>
        </w:tabs>
        <w:spacing w:line="360" w:lineRule="auto"/>
        <w:ind w:left="0" w:firstLine="709"/>
        <w:jc w:val="both"/>
        <w:rPr>
          <w:color w:val="000000"/>
          <w:sz w:val="28"/>
          <w:szCs w:val="28"/>
          <w:lang w:val="uk-UA"/>
        </w:rPr>
      </w:pPr>
      <w:r w:rsidRPr="00E3300F">
        <w:rPr>
          <w:color w:val="000000"/>
          <w:sz w:val="28"/>
          <w:szCs w:val="28"/>
          <w:lang w:val="uk-UA"/>
        </w:rPr>
        <w:t xml:space="preserve">Днепров В. Д. Идеи времени и формы времени. Москва ; Ленинград : Советский писатель, 1980. 598 c. </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Дуб К. С., Олійник Н. П. Проблема творчості в романі В. Підмогильного «Місто». </w:t>
      </w:r>
      <w:r w:rsidRPr="00E3300F">
        <w:rPr>
          <w:i/>
          <w:sz w:val="28"/>
          <w:szCs w:val="28"/>
          <w:lang w:val="uk-UA"/>
        </w:rPr>
        <w:t>Таїни художнього тексту (до проблеми поетики тексту)</w:t>
      </w:r>
      <w:r w:rsidRPr="00E3300F">
        <w:rPr>
          <w:sz w:val="28"/>
          <w:szCs w:val="28"/>
          <w:lang w:val="uk-UA"/>
        </w:rPr>
        <w:t>: Зб. наук. пр. Дніпропетровськ, 2002. С. 16–21.</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Евнина Е. М. Судьбы экзистенциалистского романа. </w:t>
      </w:r>
      <w:r w:rsidRPr="00E3300F">
        <w:rPr>
          <w:i/>
          <w:sz w:val="28"/>
          <w:szCs w:val="28"/>
          <w:lang w:val="uk-UA"/>
        </w:rPr>
        <w:t>Вопросы литературы.</w:t>
      </w:r>
      <w:r w:rsidRPr="00E3300F">
        <w:rPr>
          <w:sz w:val="28"/>
          <w:szCs w:val="28"/>
          <w:lang w:val="uk-UA"/>
        </w:rPr>
        <w:t xml:space="preserve"> 1959. №4. С. 109–140.</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Єфремов П. В. Підмогильного «Місто». </w:t>
      </w:r>
      <w:r w:rsidRPr="00E3300F">
        <w:rPr>
          <w:i/>
          <w:sz w:val="28"/>
          <w:szCs w:val="28"/>
          <w:lang w:val="uk-UA"/>
        </w:rPr>
        <w:t>Плуг</w:t>
      </w:r>
      <w:r w:rsidRPr="00E3300F">
        <w:rPr>
          <w:sz w:val="28"/>
          <w:szCs w:val="28"/>
          <w:lang w:val="uk-UA"/>
        </w:rPr>
        <w:t>. 1928. № 9. С. 66–72.</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Заржицька Е. Воскресіння «розстріляного відродження». Валер’ян Підмогильний URL: </w:t>
      </w:r>
      <w:hyperlink r:id="rId9" w:history="1">
        <w:r w:rsidRPr="00894859">
          <w:rPr>
            <w:rStyle w:val="a5"/>
            <w:color w:val="auto"/>
            <w:sz w:val="28"/>
            <w:szCs w:val="28"/>
            <w:u w:val="none"/>
            <w:lang w:val="uk-UA"/>
          </w:rPr>
          <w:t>https://www.segodnya.ua/revival/essay/valer%E2%80%99jan-pidmohilnij.html</w:t>
        </w:r>
      </w:hyperlink>
      <w:r w:rsidRPr="00894859">
        <w:rPr>
          <w:sz w:val="28"/>
          <w:szCs w:val="28"/>
          <w:lang w:val="uk-UA"/>
        </w:rPr>
        <w:t xml:space="preserve"> </w:t>
      </w:r>
      <w:r w:rsidRPr="00E3300F">
        <w:rPr>
          <w:sz w:val="28"/>
          <w:szCs w:val="28"/>
          <w:lang w:val="uk-UA"/>
        </w:rPr>
        <w:t>(дата звернення: 20.02.2019).</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Ізосімова С. Екзистенціальна філософія міста як основна риса однойменного роману В. Підмогильного. </w:t>
      </w:r>
      <w:r w:rsidRPr="00E3300F">
        <w:rPr>
          <w:i/>
          <w:sz w:val="28"/>
          <w:szCs w:val="28"/>
          <w:lang w:val="uk-UA"/>
        </w:rPr>
        <w:t>Наука. Релігія. Суспільство</w:t>
      </w:r>
      <w:r w:rsidRPr="00E3300F">
        <w:rPr>
          <w:sz w:val="28"/>
          <w:szCs w:val="28"/>
          <w:lang w:val="uk-UA"/>
        </w:rPr>
        <w:t>. 2014. № 3. С. 35</w:t>
      </w:r>
      <w:r w:rsidRPr="00E3300F">
        <w:rPr>
          <w:color w:val="000000"/>
          <w:sz w:val="28"/>
          <w:szCs w:val="28"/>
          <w:lang w:val="uk-UA"/>
        </w:rPr>
        <w:t>–</w:t>
      </w:r>
      <w:r w:rsidRPr="00E3300F">
        <w:rPr>
          <w:sz w:val="28"/>
          <w:szCs w:val="28"/>
          <w:lang w:val="uk-UA"/>
        </w:rPr>
        <w:t>38.</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Історія української літератури ХХ століття: У 2-х кн. / За ред. В. Г. Дончика. Київ : Либідь, 1998. Кн.1: (1910 – 1930-ті роки). 462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Камю А. Бунтующий человек. </w:t>
      </w:r>
      <w:r w:rsidRPr="00E3300F">
        <w:rPr>
          <w:i/>
          <w:sz w:val="28"/>
          <w:szCs w:val="28"/>
          <w:lang w:val="uk-UA"/>
        </w:rPr>
        <w:t>Камю А.</w:t>
      </w:r>
      <w:r w:rsidRPr="00E3300F">
        <w:rPr>
          <w:sz w:val="28"/>
          <w:szCs w:val="28"/>
          <w:lang w:val="uk-UA"/>
        </w:rPr>
        <w:t xml:space="preserve"> </w:t>
      </w:r>
      <w:r w:rsidRPr="00E3300F">
        <w:rPr>
          <w:i/>
          <w:sz w:val="28"/>
          <w:szCs w:val="28"/>
          <w:lang w:val="uk-UA"/>
        </w:rPr>
        <w:t>Бунтующий человек. Философия. Политика. Искусство: Пер. с фр. Москва</w:t>
      </w:r>
      <w:r w:rsidRPr="00E3300F">
        <w:rPr>
          <w:sz w:val="28"/>
          <w:szCs w:val="28"/>
          <w:lang w:val="uk-UA"/>
        </w:rPr>
        <w:t xml:space="preserve"> : Политиздат, 1990. С. 119–356.</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Камю А. Миф о Сизифе: Эссе об абсурде. </w:t>
      </w:r>
      <w:r w:rsidRPr="00E3300F">
        <w:rPr>
          <w:i/>
          <w:sz w:val="28"/>
          <w:szCs w:val="28"/>
          <w:lang w:val="uk-UA"/>
        </w:rPr>
        <w:t>Камю А. Бунтующий человек. Философия. Политика. Искусство</w:t>
      </w:r>
      <w:r w:rsidRPr="00E3300F">
        <w:rPr>
          <w:sz w:val="28"/>
          <w:szCs w:val="28"/>
          <w:lang w:val="uk-UA"/>
        </w:rPr>
        <w:t>: Пер. с фр. Москва : Политиздат, 1990. С. 23–100.</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Камю А. Сторонній. </w:t>
      </w:r>
      <w:r w:rsidRPr="00E3300F">
        <w:rPr>
          <w:i/>
          <w:sz w:val="28"/>
          <w:szCs w:val="28"/>
          <w:lang w:val="uk-UA"/>
        </w:rPr>
        <w:t>Камю А. Вибрані твори</w:t>
      </w:r>
      <w:r w:rsidRPr="00E3300F">
        <w:rPr>
          <w:sz w:val="28"/>
          <w:szCs w:val="28"/>
          <w:lang w:val="uk-UA"/>
        </w:rPr>
        <w:t>: Пер. з фр. Київ : Дніпро, 1991. С. 29–116.</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bCs/>
          <w:sz w:val="28"/>
          <w:szCs w:val="28"/>
          <w:lang w:val="uk-UA"/>
        </w:rPr>
        <w:lastRenderedPageBreak/>
        <w:t xml:space="preserve">Ковалевич В. М. Валер’ян Підмогильний – автор інтелектуально-психологічної прози епохи модернізму. </w:t>
      </w:r>
      <w:r w:rsidRPr="00E3300F">
        <w:rPr>
          <w:bCs/>
          <w:i/>
          <w:sz w:val="28"/>
          <w:szCs w:val="28"/>
          <w:lang w:val="uk-UA"/>
        </w:rPr>
        <w:t>Актуальні проблеми філології.</w:t>
      </w:r>
      <w:r w:rsidRPr="00E3300F">
        <w:rPr>
          <w:bCs/>
          <w:sz w:val="28"/>
          <w:szCs w:val="28"/>
          <w:lang w:val="uk-UA"/>
        </w:rPr>
        <w:t xml:space="preserve"> </w:t>
      </w:r>
      <w:r w:rsidRPr="00E3300F">
        <w:rPr>
          <w:sz w:val="28"/>
          <w:szCs w:val="28"/>
          <w:lang w:val="uk-UA"/>
        </w:rPr>
        <w:t>м. Львів, 12</w:t>
      </w:r>
      <w:r w:rsidRPr="00E3300F">
        <w:rPr>
          <w:bCs/>
          <w:sz w:val="28"/>
          <w:szCs w:val="28"/>
          <w:lang w:val="uk-UA"/>
        </w:rPr>
        <w:t>–</w:t>
      </w:r>
      <w:r w:rsidRPr="00E3300F">
        <w:rPr>
          <w:sz w:val="28"/>
          <w:szCs w:val="28"/>
          <w:lang w:val="uk-UA"/>
        </w:rPr>
        <w:t>13 грудня 2014 року. Херсон : Видавничий дім «Гельветика», 2014. С. 80</w:t>
      </w:r>
      <w:r w:rsidRPr="00E3300F">
        <w:rPr>
          <w:bCs/>
          <w:sz w:val="28"/>
          <w:szCs w:val="28"/>
          <w:lang w:val="uk-UA"/>
        </w:rPr>
        <w:t>–</w:t>
      </w:r>
      <w:r w:rsidRPr="00E3300F">
        <w:rPr>
          <w:sz w:val="28"/>
          <w:szCs w:val="28"/>
          <w:lang w:val="uk-UA"/>
        </w:rPr>
        <w:t>84.</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Ковалів Ю. І Урбаністичні парадокси у романі «Невеличка драма» В. Підмогильного. </w:t>
      </w:r>
      <w:r w:rsidRPr="00E3300F">
        <w:rPr>
          <w:i/>
          <w:sz w:val="28"/>
          <w:szCs w:val="28"/>
          <w:lang w:val="uk-UA"/>
        </w:rPr>
        <w:t xml:space="preserve">Актуальні проблеми слов’янської філології. </w:t>
      </w:r>
      <w:r w:rsidRPr="00E3300F">
        <w:rPr>
          <w:sz w:val="28"/>
          <w:szCs w:val="28"/>
          <w:lang w:val="uk-UA"/>
        </w:rPr>
        <w:t>Серія: Лінгвістика і літературознавство: Міжвуз. зб. наук. ст. 2010. Вип. XXIII, ч. 2. С. 442</w:t>
      </w:r>
      <w:r w:rsidRPr="00E3300F">
        <w:rPr>
          <w:bCs/>
          <w:sz w:val="28"/>
          <w:szCs w:val="28"/>
          <w:lang w:val="uk-UA"/>
        </w:rPr>
        <w:t>–</w:t>
      </w:r>
      <w:r w:rsidRPr="00E3300F">
        <w:rPr>
          <w:sz w:val="28"/>
          <w:szCs w:val="28"/>
          <w:lang w:val="uk-UA"/>
        </w:rPr>
        <w:t>448.</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Ковальчук О. «Ідеологізоване» тіло як фактор буття (Версія Валеріана Підмогильного). </w:t>
      </w:r>
      <w:r w:rsidRPr="00E3300F">
        <w:rPr>
          <w:i/>
          <w:sz w:val="28"/>
          <w:szCs w:val="28"/>
          <w:lang w:val="uk-UA"/>
        </w:rPr>
        <w:t>Сучасність.</w:t>
      </w:r>
      <w:r w:rsidRPr="00E3300F">
        <w:rPr>
          <w:sz w:val="28"/>
          <w:szCs w:val="28"/>
          <w:lang w:val="uk-UA"/>
        </w:rPr>
        <w:t xml:space="preserve"> 1997. №7–8. С. 198–200.</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Ковальчук О. «Мистецтво жити» як альтернатива стратегія буття: «Невеличка драма» Валер’яна Підмогильного. </w:t>
      </w:r>
      <w:r w:rsidRPr="00E3300F">
        <w:rPr>
          <w:i/>
          <w:sz w:val="28"/>
          <w:szCs w:val="28"/>
          <w:lang w:val="uk-UA"/>
        </w:rPr>
        <w:t>Дивослово.</w:t>
      </w:r>
      <w:r w:rsidRPr="00E3300F">
        <w:rPr>
          <w:sz w:val="28"/>
          <w:szCs w:val="28"/>
          <w:lang w:val="uk-UA"/>
        </w:rPr>
        <w:t xml:space="preserve"> 2004. № 2. С. 51–54.</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Ковальчук О. Своєрідність картини світу у прозі В. Підмогильного. </w:t>
      </w:r>
      <w:r w:rsidRPr="00E3300F">
        <w:rPr>
          <w:i/>
          <w:sz w:val="28"/>
          <w:szCs w:val="28"/>
          <w:lang w:val="uk-UA"/>
        </w:rPr>
        <w:t>Сіверянський літопис.</w:t>
      </w:r>
      <w:r w:rsidRPr="00E3300F">
        <w:rPr>
          <w:sz w:val="28"/>
          <w:szCs w:val="28"/>
          <w:lang w:val="uk-UA"/>
        </w:rPr>
        <w:t xml:space="preserve"> 2000. №4 (34). С. 162–167.</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color w:val="000000"/>
          <w:sz w:val="28"/>
          <w:szCs w:val="28"/>
          <w:lang w:val="uk-UA"/>
        </w:rPr>
        <w:t xml:space="preserve">Козачук Н. В. Поетика української інтелектуальної прози 1960–90-х рр. : автореф. дис. … канд. філол. наук. : 10.01.01. Івано-Франківськ, 2008. 19 с. </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Коломієць Л. В. «Місто» В. Підмогильного: Проблематика та структурна організація. </w:t>
      </w:r>
      <w:r w:rsidRPr="00E3300F">
        <w:rPr>
          <w:i/>
          <w:sz w:val="28"/>
          <w:szCs w:val="28"/>
          <w:lang w:val="uk-UA"/>
        </w:rPr>
        <w:t>Слово і час.</w:t>
      </w:r>
      <w:r w:rsidRPr="00E3300F">
        <w:rPr>
          <w:sz w:val="28"/>
          <w:szCs w:val="28"/>
          <w:lang w:val="uk-UA"/>
        </w:rPr>
        <w:t xml:space="preserve"> 1991. № 5. С. 56–63.</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Коломієць Л. В. Особливості поетики художньої прози В. Підмогильного: автореф. дис. … канд. філол. наук : 10.01.01. Київ, 1992. 22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Колошук Н. «Недуга» Є. Плужника як інтелектуальний модерний роман. </w:t>
      </w:r>
      <w:r w:rsidRPr="00E3300F">
        <w:rPr>
          <w:i/>
          <w:sz w:val="28"/>
          <w:szCs w:val="28"/>
          <w:lang w:val="uk-UA"/>
        </w:rPr>
        <w:t>Слово і час.</w:t>
      </w:r>
      <w:r w:rsidRPr="00E3300F">
        <w:rPr>
          <w:sz w:val="28"/>
          <w:szCs w:val="28"/>
          <w:lang w:val="uk-UA"/>
        </w:rPr>
        <w:t xml:space="preserve"> 2002. №1. С. 64–70.</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Коссак Е. Экзистенциализм в философии и литературе: Пер. с польск. Москва : Политиздат, 1980. 360 c.</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Котик І. Ірраціональне / раціональне в характерах героїв Валер’яна Підмогильного. </w:t>
      </w:r>
      <w:r w:rsidRPr="00E3300F">
        <w:rPr>
          <w:i/>
          <w:sz w:val="28"/>
          <w:szCs w:val="28"/>
          <w:lang w:val="uk-UA"/>
        </w:rPr>
        <w:t>Слово і час</w:t>
      </w:r>
      <w:r w:rsidRPr="00E3300F">
        <w:rPr>
          <w:sz w:val="28"/>
          <w:szCs w:val="28"/>
          <w:lang w:val="uk-UA"/>
        </w:rPr>
        <w:t>. 2003. № 5. С. 64–70.</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Кудря Г. М. До питання про архетипну структуру ситуації в художньому тексті: архетипні ідеї у романах «Місто» і «Невеличка драма» </w:t>
      </w:r>
      <w:r w:rsidRPr="00E3300F">
        <w:rPr>
          <w:sz w:val="28"/>
          <w:szCs w:val="28"/>
          <w:lang w:val="uk-UA"/>
        </w:rPr>
        <w:lastRenderedPageBreak/>
        <w:t xml:space="preserve">В. Підмогильного. </w:t>
      </w:r>
      <w:r w:rsidRPr="00E3300F">
        <w:rPr>
          <w:i/>
          <w:sz w:val="28"/>
          <w:szCs w:val="28"/>
          <w:lang w:val="uk-UA"/>
        </w:rPr>
        <w:t>Вісник ХДУ:</w:t>
      </w:r>
      <w:r w:rsidRPr="00E3300F">
        <w:rPr>
          <w:sz w:val="28"/>
          <w:szCs w:val="28"/>
          <w:lang w:val="uk-UA"/>
        </w:rPr>
        <w:t xml:space="preserve"> </w:t>
      </w:r>
      <w:r w:rsidRPr="00E3300F">
        <w:rPr>
          <w:i/>
          <w:sz w:val="28"/>
          <w:szCs w:val="28"/>
          <w:lang w:val="uk-UA"/>
        </w:rPr>
        <w:t>Міф і міфопоетика у традиційних та сучасних формах культурно-мовної свідомості</w:t>
      </w:r>
      <w:r w:rsidRPr="00E3300F">
        <w:rPr>
          <w:sz w:val="28"/>
          <w:szCs w:val="28"/>
          <w:lang w:val="uk-UA"/>
        </w:rPr>
        <w:t>. Харків, 1999. № 448. С. 234–237.</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Кудря Г. М. Художні пошуки Валер’яна Підмогильного: Концепція людини, риси національної ментальності : дис. … канд. філол. наук : 10.01.01. Харків, 2001. 186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Кузнецов В. Н. Жан Поль Сартр и экзистенциализм. Москва : Изд-во Московского. ун-та, 1969. 286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bCs/>
          <w:color w:val="000000"/>
          <w:sz w:val="28"/>
          <w:szCs w:val="28"/>
          <w:lang w:val="uk-UA"/>
        </w:rPr>
        <w:t>Куриленко І. А.</w:t>
      </w:r>
      <w:r w:rsidRPr="00E3300F">
        <w:rPr>
          <w:color w:val="000000"/>
          <w:sz w:val="28"/>
          <w:szCs w:val="28"/>
          <w:lang w:val="uk-UA"/>
        </w:rPr>
        <w:t xml:space="preserve"> До питання про сутність та жанрові особливості українського інтелектуального роману. </w:t>
      </w:r>
      <w:r w:rsidRPr="00E3300F">
        <w:rPr>
          <w:i/>
          <w:iCs/>
          <w:sz w:val="28"/>
          <w:szCs w:val="28"/>
          <w:lang w:val="uk-UA"/>
        </w:rPr>
        <w:t>Наукові записки Бердянського державного педагогічного університету.</w:t>
      </w:r>
      <w:r w:rsidRPr="00E3300F">
        <w:rPr>
          <w:iCs/>
          <w:sz w:val="28"/>
          <w:szCs w:val="28"/>
          <w:lang w:val="uk-UA"/>
        </w:rPr>
        <w:t xml:space="preserve"> 2015. Випуск V. С. 272</w:t>
      </w:r>
      <w:r w:rsidRPr="00E3300F">
        <w:rPr>
          <w:sz w:val="28"/>
          <w:szCs w:val="28"/>
          <w:lang w:val="uk-UA"/>
        </w:rPr>
        <w:t>–</w:t>
      </w:r>
      <w:r w:rsidRPr="00E3300F">
        <w:rPr>
          <w:iCs/>
          <w:sz w:val="28"/>
          <w:szCs w:val="28"/>
          <w:lang w:val="uk-UA"/>
        </w:rPr>
        <w:t>280.</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Куриленко І. А. Екзистенціалістська модель українського інтелектуального роману 20-х років ХХ століття : автореф. дис. … канд. філол. наук : 10.01.01. Харків, 2006. 19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Куриленко І. А. Екзистенціалістська модель українського інтелектуального роману 20-х років ХХ століття : дис. … канд. філол. наук. : 10.01.01 / Харківський національний університет імені В. Н. Каразіна. Харків, 2006. 203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Кьеркегор С. Понятие страха. </w:t>
      </w:r>
      <w:r w:rsidRPr="00E3300F">
        <w:rPr>
          <w:i/>
          <w:sz w:val="28"/>
          <w:szCs w:val="28"/>
          <w:lang w:val="uk-UA"/>
        </w:rPr>
        <w:t>Кьеркегор С. Страх и трепе</w:t>
      </w:r>
      <w:r w:rsidRPr="00E3300F">
        <w:rPr>
          <w:sz w:val="28"/>
          <w:szCs w:val="28"/>
          <w:lang w:val="uk-UA"/>
        </w:rPr>
        <w:t>т: Пер. с дат. Москва : Республика, 1993. С. 115–248.</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Кьеркегор С. Страх и трепет. </w:t>
      </w:r>
      <w:r w:rsidRPr="00E3300F">
        <w:rPr>
          <w:i/>
          <w:sz w:val="28"/>
          <w:szCs w:val="28"/>
          <w:lang w:val="uk-UA"/>
        </w:rPr>
        <w:t>Кьеркегор С. Страх и трепет</w:t>
      </w:r>
      <w:r w:rsidRPr="00E3300F">
        <w:rPr>
          <w:sz w:val="28"/>
          <w:szCs w:val="28"/>
          <w:lang w:val="uk-UA"/>
        </w:rPr>
        <w:t>: Пер. с дат. Москва : Республика, 1993. С. 15–112.</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color w:val="000000"/>
          <w:sz w:val="28"/>
          <w:szCs w:val="28"/>
          <w:lang w:val="uk-UA"/>
        </w:rPr>
        <w:t xml:space="preserve">Лепьохін Є. </w:t>
      </w:r>
      <w:r w:rsidRPr="00E3300F">
        <w:rPr>
          <w:sz w:val="28"/>
          <w:szCs w:val="28"/>
          <w:lang w:val="uk-UA"/>
        </w:rPr>
        <w:t xml:space="preserve">Концепти «відчуження» і «смерть» у повісті «Сторонній» Альбера Камю і повісті «Остап Шаптала» Валер’яна Підмогильного. Науковий вісник Ужгородського університету. Серія: Філологія. Соціальні комунікації. Випуск 27. </w:t>
      </w:r>
      <w:r w:rsidR="00A0579C">
        <w:rPr>
          <w:sz w:val="28"/>
          <w:szCs w:val="28"/>
          <w:lang w:val="uk-UA"/>
        </w:rPr>
        <w:t xml:space="preserve">2012. </w:t>
      </w:r>
      <w:r w:rsidRPr="00E3300F">
        <w:rPr>
          <w:sz w:val="28"/>
          <w:szCs w:val="28"/>
          <w:lang w:val="uk-UA"/>
        </w:rPr>
        <w:t>С. 102–106.</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Лілік О. «Історія людської душі». Вивчення роману В. Підмогильного «Місто» в руслі екзистенціальної парадигми. </w:t>
      </w:r>
      <w:r w:rsidRPr="00E3300F">
        <w:rPr>
          <w:i/>
          <w:sz w:val="28"/>
          <w:szCs w:val="28"/>
          <w:lang w:val="uk-UA"/>
        </w:rPr>
        <w:t>Українська література в загальноосвітній школі</w:t>
      </w:r>
      <w:r w:rsidRPr="00E3300F">
        <w:rPr>
          <w:sz w:val="28"/>
          <w:szCs w:val="28"/>
          <w:lang w:val="uk-UA"/>
        </w:rPr>
        <w:t xml:space="preserve">. 2007. № 3. С. 42–47. </w:t>
      </w:r>
    </w:p>
    <w:p w:rsidR="00894859" w:rsidRPr="00E3300F" w:rsidRDefault="00894859" w:rsidP="00894859">
      <w:pPr>
        <w:numPr>
          <w:ilvl w:val="0"/>
          <w:numId w:val="6"/>
        </w:numPr>
        <w:tabs>
          <w:tab w:val="clear" w:pos="1310"/>
          <w:tab w:val="num" w:pos="1339"/>
        </w:tabs>
        <w:spacing w:line="360" w:lineRule="auto"/>
        <w:ind w:left="0" w:firstLine="709"/>
        <w:jc w:val="both"/>
        <w:rPr>
          <w:rStyle w:val="rvts8"/>
          <w:sz w:val="28"/>
          <w:szCs w:val="28"/>
          <w:lang w:val="uk-UA"/>
        </w:rPr>
      </w:pPr>
      <w:r w:rsidRPr="00E3300F">
        <w:rPr>
          <w:rStyle w:val="rvts8"/>
          <w:color w:val="000000"/>
          <w:sz w:val="28"/>
          <w:szCs w:val="28"/>
          <w:lang w:val="uk-UA"/>
        </w:rPr>
        <w:lastRenderedPageBreak/>
        <w:t>Лілік О.</w:t>
      </w:r>
      <w:r w:rsidRPr="00E3300F">
        <w:rPr>
          <w:rStyle w:val="rvts8"/>
          <w:sz w:val="28"/>
          <w:szCs w:val="28"/>
          <w:lang w:val="uk-UA"/>
        </w:rPr>
        <w:t xml:space="preserve">О. </w:t>
      </w:r>
      <w:r w:rsidRPr="00E3300F">
        <w:rPr>
          <w:sz w:val="28"/>
          <w:szCs w:val="28"/>
          <w:lang w:val="uk-UA"/>
        </w:rPr>
        <w:t>Особливості вивчення екзистенціальної прози в старших класах загальноосвітніх навчальних закладів : автореф. дис. ... канд. пед. наук : 13.00.02. Київ, 2010. 20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color w:val="000000"/>
          <w:sz w:val="28"/>
          <w:szCs w:val="28"/>
          <w:lang w:val="uk-UA"/>
        </w:rPr>
        <w:t>Літературознавча енциклопедія: у двох томах / укл. Ю. І. Ковалів. Т. 2. Київ : ВЦ «Академія», 2007. 624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Літературознавчий словник-довідник / За ред. Г. Гром’яка, Ю. Коваліва та ін. Київ : Академія, 1997. 752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Лущій С. І. «Місту» В. Підмогильного – 70. </w:t>
      </w:r>
      <w:r w:rsidRPr="00E3300F">
        <w:rPr>
          <w:i/>
          <w:sz w:val="28"/>
          <w:szCs w:val="28"/>
          <w:lang w:val="uk-UA"/>
        </w:rPr>
        <w:t>Вітчизна.</w:t>
      </w:r>
      <w:r w:rsidRPr="00E3300F">
        <w:rPr>
          <w:sz w:val="28"/>
          <w:szCs w:val="28"/>
          <w:lang w:val="uk-UA"/>
        </w:rPr>
        <w:t xml:space="preserve"> 1998. № 9–10. С. 141–144.</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Лущій С. І. Образ міста у прозі Валер’яна Підмогильного. </w:t>
      </w:r>
      <w:r w:rsidRPr="00E3300F">
        <w:rPr>
          <w:i/>
          <w:sz w:val="28"/>
          <w:szCs w:val="28"/>
          <w:lang w:val="uk-UA"/>
        </w:rPr>
        <w:t>Рідний край</w:t>
      </w:r>
      <w:r w:rsidRPr="00E3300F">
        <w:rPr>
          <w:sz w:val="28"/>
          <w:szCs w:val="28"/>
          <w:lang w:val="uk-UA"/>
        </w:rPr>
        <w:t>. 2012. № 2 (27). С. 110–116.</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iCs/>
          <w:sz w:val="28"/>
          <w:szCs w:val="28"/>
          <w:lang w:val="uk-UA"/>
        </w:rPr>
        <w:t>Лущій С. І.</w:t>
      </w:r>
      <w:r w:rsidRPr="00E3300F">
        <w:rPr>
          <w:sz w:val="28"/>
          <w:szCs w:val="28"/>
          <w:lang w:val="uk-UA"/>
        </w:rPr>
        <w:t xml:space="preserve"> Філософські аспекти романів В. Підмогильного («Місто», «Невеличка драма»). </w:t>
      </w:r>
      <w:r w:rsidRPr="00E3300F">
        <w:rPr>
          <w:i/>
          <w:sz w:val="28"/>
          <w:szCs w:val="28"/>
          <w:lang w:val="uk-UA"/>
        </w:rPr>
        <w:t xml:space="preserve">Літературні обрії. </w:t>
      </w:r>
      <w:r w:rsidRPr="00E3300F">
        <w:rPr>
          <w:sz w:val="28"/>
          <w:szCs w:val="28"/>
          <w:lang w:val="uk-UA"/>
        </w:rPr>
        <w:t>Праці молодих учених України. Київ, 2000. Вип. 1. С. 91–95.</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Лущій С. І. Художні моделі буття в романах В. Підмогильного: автореф. дис. … канд. філол. наук: 10.01.01. Київ, 2000. 19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Лях В.В. Екзистенційна свобода: вибір і відповідальність (філософська концепція Ж.П. Сартра). </w:t>
      </w:r>
      <w:r w:rsidRPr="00E3300F">
        <w:rPr>
          <w:i/>
          <w:sz w:val="28"/>
          <w:szCs w:val="28"/>
          <w:lang w:val="uk-UA"/>
        </w:rPr>
        <w:t>Філософська і соціологічна думка.</w:t>
      </w:r>
      <w:r w:rsidRPr="00E3300F">
        <w:rPr>
          <w:sz w:val="28"/>
          <w:szCs w:val="28"/>
          <w:lang w:val="uk-UA"/>
        </w:rPr>
        <w:t xml:space="preserve"> 1995. №5–6. С. 110–116.</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894859">
        <w:rPr>
          <w:rStyle w:val="a6"/>
          <w:b w:val="0"/>
          <w:sz w:val="28"/>
          <w:szCs w:val="28"/>
          <w:lang w:val="uk-UA"/>
        </w:rPr>
        <w:t xml:space="preserve">Малишівська І. В. Українська екзистенціальна проза у європейському контексті. </w:t>
      </w:r>
      <w:r w:rsidRPr="00894859">
        <w:rPr>
          <w:rStyle w:val="a6"/>
          <w:b w:val="0"/>
          <w:i/>
          <w:sz w:val="28"/>
          <w:szCs w:val="28"/>
          <w:lang w:val="uk-UA"/>
        </w:rPr>
        <w:t>Актуальні проблеми слов’янської філології.</w:t>
      </w:r>
      <w:r w:rsidRPr="00894859">
        <w:rPr>
          <w:rStyle w:val="a6"/>
          <w:b w:val="0"/>
          <w:sz w:val="28"/>
          <w:szCs w:val="28"/>
          <w:lang w:val="uk-UA"/>
        </w:rPr>
        <w:t xml:space="preserve"> Серія: Лінгвістика і літературознавство. Літературне місто.</w:t>
      </w:r>
      <w:r w:rsidRPr="00E3300F">
        <w:rPr>
          <w:b/>
          <w:sz w:val="28"/>
          <w:szCs w:val="28"/>
          <w:lang w:val="uk-UA"/>
        </w:rPr>
        <w:t xml:space="preserve"> </w:t>
      </w:r>
      <w:r w:rsidRPr="00E3300F">
        <w:rPr>
          <w:sz w:val="28"/>
          <w:szCs w:val="28"/>
          <w:lang w:val="uk-UA"/>
        </w:rPr>
        <w:t xml:space="preserve">Онлайн-бібліотека української літератури. Освітній онлайн-ресурс: URL: </w:t>
      </w:r>
      <w:hyperlink r:id="rId10" w:history="1">
        <w:r w:rsidRPr="00894859">
          <w:rPr>
            <w:rStyle w:val="a5"/>
            <w:color w:val="auto"/>
            <w:sz w:val="28"/>
            <w:szCs w:val="28"/>
            <w:u w:val="none"/>
            <w:lang w:val="uk-UA"/>
          </w:rPr>
          <w:t>http://litmisto.org.ua/?p=25874</w:t>
        </w:r>
      </w:hyperlink>
      <w:r w:rsidRPr="00E3300F">
        <w:rPr>
          <w:sz w:val="28"/>
          <w:szCs w:val="28"/>
          <w:lang w:val="uk-UA"/>
        </w:rPr>
        <w:t xml:space="preserve"> (дата звернення: 18.11.2019).</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Мельник В. Валер’ян Підмогильний: До 90-річчя від дня народження. Київ : Т-во «Знання» УРСР, 1991. 48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Мельник В. Модернізм української прози: генеза, розвиток, історичне значення. </w:t>
      </w:r>
      <w:r w:rsidRPr="00E3300F">
        <w:rPr>
          <w:i/>
          <w:sz w:val="28"/>
          <w:szCs w:val="28"/>
          <w:lang w:val="uk-UA"/>
        </w:rPr>
        <w:t>Сучасність</w:t>
      </w:r>
      <w:r w:rsidRPr="00E3300F">
        <w:rPr>
          <w:sz w:val="28"/>
          <w:szCs w:val="28"/>
          <w:lang w:val="uk-UA"/>
        </w:rPr>
        <w:t>. 1996. № 12. С. 105–109.</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lastRenderedPageBreak/>
        <w:t xml:space="preserve">Мельник В. О. Валер’ян Підмогильний. </w:t>
      </w:r>
      <w:r w:rsidRPr="00E3300F">
        <w:rPr>
          <w:i/>
          <w:sz w:val="28"/>
          <w:szCs w:val="28"/>
          <w:lang w:val="uk-UA"/>
        </w:rPr>
        <w:t>Підмогильний В. Оповідання. Повість. Романи</w:t>
      </w:r>
      <w:r w:rsidRPr="00E3300F">
        <w:rPr>
          <w:sz w:val="28"/>
          <w:szCs w:val="28"/>
          <w:lang w:val="uk-UA"/>
        </w:rPr>
        <w:t xml:space="preserve"> / Вступ. ст., упоряд. і приміт. В. Мельника. Київ : Наукова думка, 1991. С. 5–25.</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Мельник В. О. На перехресті міста і села (Роман В. Підмогильного «Місто» у критиці 20-х років). </w:t>
      </w:r>
      <w:r w:rsidRPr="00E3300F">
        <w:rPr>
          <w:i/>
          <w:sz w:val="28"/>
          <w:szCs w:val="28"/>
          <w:lang w:val="uk-UA"/>
        </w:rPr>
        <w:t>20-ті роки: літературні дискусії, полеміки</w:t>
      </w:r>
      <w:r w:rsidRPr="00E3300F">
        <w:rPr>
          <w:sz w:val="28"/>
          <w:szCs w:val="28"/>
          <w:lang w:val="uk-UA"/>
        </w:rPr>
        <w:t>: Літературно-критичні статті / Упоряд. В. Дончик. Київ : Дніпро, 1991. С. 212–260.</w:t>
      </w:r>
    </w:p>
    <w:p w:rsidR="00894859" w:rsidRPr="00E3300F" w:rsidRDefault="00894859" w:rsidP="00894859">
      <w:pPr>
        <w:widowControl w:val="0"/>
        <w:numPr>
          <w:ilvl w:val="0"/>
          <w:numId w:val="6"/>
        </w:numPr>
        <w:tabs>
          <w:tab w:val="clear" w:pos="1310"/>
          <w:tab w:val="num" w:pos="1339"/>
        </w:tabs>
        <w:autoSpaceDE w:val="0"/>
        <w:autoSpaceDN w:val="0"/>
        <w:adjustRightInd w:val="0"/>
        <w:spacing w:line="360" w:lineRule="auto"/>
        <w:ind w:left="0" w:firstLine="709"/>
        <w:jc w:val="both"/>
        <w:rPr>
          <w:sz w:val="28"/>
          <w:szCs w:val="28"/>
          <w:lang w:val="uk-UA"/>
        </w:rPr>
      </w:pPr>
      <w:r w:rsidRPr="00E3300F">
        <w:rPr>
          <w:sz w:val="28"/>
          <w:szCs w:val="28"/>
          <w:lang w:val="uk-UA"/>
        </w:rPr>
        <w:t>Мельник В. О. Суворий аналітик доби: Валер’ян Підмогильний в ідейно-естетичному контексті української прози першої половини ХХ ст. Київ : Б.в, 1994. 319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Михайловська Н. А. Трагічні оптимісти: Екзистенційне філософування в українській літературі ХІХ – першої половини ХХ ст. Львів : Світ, 1998. 212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Мовчан Р. Проза Валер’яна Підмогильного. Доля. Людина. Стиль. </w:t>
      </w:r>
      <w:r w:rsidRPr="00E3300F">
        <w:rPr>
          <w:i/>
          <w:sz w:val="28"/>
          <w:szCs w:val="28"/>
          <w:lang w:val="uk-UA"/>
        </w:rPr>
        <w:t>Дивослово.</w:t>
      </w:r>
      <w:r w:rsidRPr="00E3300F">
        <w:rPr>
          <w:sz w:val="28"/>
          <w:szCs w:val="28"/>
          <w:lang w:val="uk-UA"/>
        </w:rPr>
        <w:t xml:space="preserve"> 2000. № 1. С. 52–56.</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rFonts w:eastAsia="ArialNarrow"/>
          <w:sz w:val="28"/>
          <w:szCs w:val="28"/>
          <w:lang w:val="uk-UA"/>
        </w:rPr>
        <w:t>Мовчан Р. Українська проза ХХ століття в іменах. Київ, 1997. Вип. І. С. 122.</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Мовчан Р.В. Український модерністичний роман: «Місто», «Невеличка драма» В. Підмогильного. </w:t>
      </w:r>
      <w:r w:rsidRPr="00E3300F">
        <w:rPr>
          <w:i/>
          <w:sz w:val="28"/>
          <w:szCs w:val="28"/>
          <w:lang w:val="uk-UA"/>
        </w:rPr>
        <w:t>Дивослово</w:t>
      </w:r>
      <w:r w:rsidRPr="00E3300F">
        <w:rPr>
          <w:sz w:val="28"/>
          <w:szCs w:val="28"/>
          <w:lang w:val="uk-UA"/>
        </w:rPr>
        <w:t>. 2001. №2. С. 11–14.</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Монахова Н. «Невеличка драма» Валер’яна Підмогильного: парадокси тілесності. </w:t>
      </w:r>
      <w:r w:rsidRPr="00E3300F">
        <w:rPr>
          <w:i/>
          <w:sz w:val="28"/>
          <w:szCs w:val="28"/>
          <w:lang w:val="uk-UA"/>
        </w:rPr>
        <w:t>Досвід кохання і критика чистого розуму: Валер’ян Підмогильний: тексти та конфлікт інтерпретацій</w:t>
      </w:r>
      <w:r w:rsidRPr="00E3300F">
        <w:rPr>
          <w:sz w:val="28"/>
          <w:szCs w:val="28"/>
          <w:lang w:val="uk-UA"/>
        </w:rPr>
        <w:t xml:space="preserve"> / Упоряд. О. Галета. Київ : Факт, 2003. С. 383–390.</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Мочарник І. Забужко: Французькі екзистенціалісти спізнилися на 20 літ, порівняно з українцями 1920-х. URL: http://archive.chytomo.com/news/zabuzhko-francuzki-ekzistencialistispiznilisya-na-20-lit-porivnyano-z-ukraiincyami-1920-x (дата звернення: 01.10.2019). </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Нагорна А. Ю. </w:t>
      </w:r>
      <w:r w:rsidRPr="00E3300F">
        <w:rPr>
          <w:bCs/>
          <w:sz w:val="28"/>
          <w:szCs w:val="28"/>
          <w:lang w:val="uk-UA"/>
        </w:rPr>
        <w:t>Методика застосування філософських джерел у процесі вивчення зарубіжної літератури (IX</w:t>
      </w:r>
      <w:r w:rsidRPr="00E3300F">
        <w:rPr>
          <w:sz w:val="28"/>
          <w:szCs w:val="28"/>
          <w:lang w:val="uk-UA"/>
        </w:rPr>
        <w:t>–</w:t>
      </w:r>
      <w:r w:rsidRPr="00E3300F">
        <w:rPr>
          <w:bCs/>
          <w:sz w:val="28"/>
          <w:szCs w:val="28"/>
          <w:lang w:val="uk-UA"/>
        </w:rPr>
        <w:t xml:space="preserve">XI кл.) </w:t>
      </w:r>
      <w:r w:rsidRPr="00E3300F">
        <w:rPr>
          <w:sz w:val="28"/>
          <w:szCs w:val="28"/>
          <w:lang w:val="uk-UA"/>
        </w:rPr>
        <w:t>: автореф. дис. ... канд. пед. наук : 13.00.02. Київ, 2007. 21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lastRenderedPageBreak/>
        <w:t xml:space="preserve">Назаренко І. Психоаналітичні аспекти роману В. Підмогильного «Місто»: роль жінки на шляху духовного становлення Степана Радченка. </w:t>
      </w:r>
      <w:r w:rsidRPr="00E3300F">
        <w:rPr>
          <w:i/>
          <w:sz w:val="28"/>
          <w:szCs w:val="28"/>
          <w:lang w:val="uk-UA"/>
        </w:rPr>
        <w:t>Сучасні проблеми мовознавства та літературознавства</w:t>
      </w:r>
      <w:r w:rsidRPr="00E3300F">
        <w:rPr>
          <w:sz w:val="28"/>
          <w:szCs w:val="28"/>
          <w:lang w:val="uk-UA"/>
        </w:rPr>
        <w:t>. Ужгород, 2005. Вип. 9. С. 240–244.</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Назарець В. М. Світоглядні позиції та творча еволюція А. Камю. </w:t>
      </w:r>
      <w:r w:rsidRPr="00E3300F">
        <w:rPr>
          <w:i/>
          <w:sz w:val="28"/>
          <w:szCs w:val="28"/>
          <w:lang w:val="uk-UA"/>
        </w:rPr>
        <w:t>Зарубіжна література</w:t>
      </w:r>
      <w:r w:rsidRPr="00E3300F">
        <w:rPr>
          <w:sz w:val="28"/>
          <w:szCs w:val="28"/>
          <w:lang w:val="uk-UA"/>
        </w:rPr>
        <w:t>. 2008. № 10. С. 14–19.</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Наливайко Д. С. Інтелектуальна проза Альбера Камю. </w:t>
      </w:r>
      <w:r w:rsidRPr="00E3300F">
        <w:rPr>
          <w:i/>
          <w:sz w:val="28"/>
          <w:szCs w:val="28"/>
          <w:lang w:val="uk-UA"/>
        </w:rPr>
        <w:t>Камю А. Вибрані твори</w:t>
      </w:r>
      <w:r w:rsidRPr="00E3300F">
        <w:rPr>
          <w:sz w:val="28"/>
          <w:szCs w:val="28"/>
          <w:lang w:val="uk-UA"/>
        </w:rPr>
        <w:t>: У 3-х т. : Пер. з фр. Харків, 1997. Т.3: Есе. С. 593–611.</w:t>
      </w:r>
    </w:p>
    <w:p w:rsidR="00894859" w:rsidRPr="00E3300F" w:rsidRDefault="00894859" w:rsidP="00894859">
      <w:pPr>
        <w:widowControl w:val="0"/>
        <w:numPr>
          <w:ilvl w:val="0"/>
          <w:numId w:val="6"/>
        </w:numPr>
        <w:tabs>
          <w:tab w:val="clear" w:pos="1310"/>
          <w:tab w:val="num" w:pos="1339"/>
        </w:tabs>
        <w:autoSpaceDE w:val="0"/>
        <w:autoSpaceDN w:val="0"/>
        <w:adjustRightInd w:val="0"/>
        <w:spacing w:line="360" w:lineRule="auto"/>
        <w:ind w:left="0" w:firstLine="709"/>
        <w:jc w:val="both"/>
        <w:rPr>
          <w:sz w:val="28"/>
          <w:szCs w:val="28"/>
          <w:lang w:val="uk-UA"/>
        </w:rPr>
      </w:pPr>
      <w:r w:rsidRPr="00E3300F">
        <w:rPr>
          <w:sz w:val="28"/>
          <w:szCs w:val="28"/>
          <w:lang w:val="uk-UA"/>
        </w:rPr>
        <w:t xml:space="preserve">Наливайко Д. С. Трагічний гуманізм Альбера Камю. </w:t>
      </w:r>
      <w:r w:rsidRPr="00E3300F">
        <w:rPr>
          <w:i/>
          <w:sz w:val="28"/>
          <w:szCs w:val="28"/>
          <w:lang w:val="uk-UA"/>
        </w:rPr>
        <w:t>Камю А. Вибрані твори</w:t>
      </w:r>
      <w:r w:rsidRPr="00E3300F">
        <w:rPr>
          <w:sz w:val="28"/>
          <w:szCs w:val="28"/>
          <w:lang w:val="uk-UA"/>
        </w:rPr>
        <w:t>: Пер з фр. Київ : Дніпро, 1991. С. 5–21.</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Новейшая философская энциклопедия: В 4-х т. / Под ред. В. С. Степина. Москва : Мысль, 2001. Т.4. 605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Олійник Н. Екзистенційність хронотопу в повісті Валер’яна Підмогильного «Остап Шаптала». </w:t>
      </w:r>
      <w:r w:rsidRPr="00E3300F">
        <w:rPr>
          <w:i/>
          <w:sz w:val="28"/>
          <w:szCs w:val="28"/>
          <w:lang w:val="uk-UA"/>
        </w:rPr>
        <w:t>Таїни художнього тексту (до проблеми поетики художнього тексту)</w:t>
      </w:r>
      <w:r w:rsidRPr="00E3300F">
        <w:rPr>
          <w:sz w:val="28"/>
          <w:szCs w:val="28"/>
          <w:lang w:val="uk-UA"/>
        </w:rPr>
        <w:t> : зб. наук. праць. Т 14 / Ред. кол. : Н. І. Заверталюк та ін. Дніпро : Ліра, 2016. Вип. 19. 242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Павличко С. Д. Дискурс модернізму в українській літературі ХХ ст. 2-ге вид., перероб. і доп. Київ : Либідь, 1999. 447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Павличко С. Д. Лабіринти мислення. Інтелектуальний роман сучасної Великобританії. Київ : Наукова думка, 1993. 104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color w:val="000000"/>
          <w:sz w:val="28"/>
          <w:szCs w:val="28"/>
          <w:lang w:val="uk-UA"/>
        </w:rPr>
        <w:t xml:space="preserve">Павлова Н. С. Типология немецкого романа : 1900–1945. Москва : Наука, 1982. 279 с. </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Павлова Н.С. Интеллектуальный роман. </w:t>
      </w:r>
      <w:r w:rsidRPr="00E3300F">
        <w:rPr>
          <w:i/>
          <w:sz w:val="28"/>
          <w:szCs w:val="28"/>
          <w:lang w:val="uk-UA"/>
        </w:rPr>
        <w:t>Зарубежная литература ХХ века</w:t>
      </w:r>
      <w:r w:rsidRPr="00E3300F">
        <w:rPr>
          <w:sz w:val="28"/>
          <w:szCs w:val="28"/>
          <w:lang w:val="uk-UA"/>
        </w:rPr>
        <w:t>: Учебник для вузов / Под ред. Л. Андреева, 2-е изд., испр. и доп. Москва : Высшая школа, 2000. С. 194–215.</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Павлюк Н. Екзистенційні мотиви оповідання В. Підмогильного «Добрий Бог». </w:t>
      </w:r>
      <w:r w:rsidRPr="00E3300F">
        <w:rPr>
          <w:i/>
          <w:sz w:val="28"/>
          <w:szCs w:val="28"/>
          <w:lang w:val="uk-UA"/>
        </w:rPr>
        <w:t>Науковий вісник МНУ імені В. О. Сухомлинського</w:t>
      </w:r>
      <w:r w:rsidRPr="00E3300F">
        <w:rPr>
          <w:sz w:val="28"/>
          <w:szCs w:val="28"/>
          <w:lang w:val="uk-UA"/>
        </w:rPr>
        <w:t>. Філологічні науки (Літературознавство) № 2 (20), жовтень 2017. С. 165–169.</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Парамбуль І. «Нудота» як спосіб існування людини у творах Валер’яна Підмогильного та Жана-Поля Сартра. </w:t>
      </w:r>
      <w:r w:rsidRPr="00E3300F">
        <w:rPr>
          <w:i/>
          <w:sz w:val="28"/>
          <w:szCs w:val="28"/>
          <w:lang w:val="uk-UA"/>
        </w:rPr>
        <w:t xml:space="preserve">Вісник Львівського </w:t>
      </w:r>
      <w:r w:rsidRPr="00E3300F">
        <w:rPr>
          <w:i/>
          <w:sz w:val="28"/>
          <w:szCs w:val="28"/>
          <w:lang w:val="uk-UA"/>
        </w:rPr>
        <w:lastRenderedPageBreak/>
        <w:t>університету. Серія філософсько-політологічні студії.</w:t>
      </w:r>
      <w:r w:rsidRPr="00E3300F">
        <w:rPr>
          <w:sz w:val="28"/>
          <w:szCs w:val="28"/>
          <w:lang w:val="uk-UA"/>
        </w:rPr>
        <w:t xml:space="preserve"> Львів : ЛНУ ім. Івана Франка, 2018. Випуск 20. С. 73–78.</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Парамбуль І. Образ людини-естета у творчості Валер’яна Підмогильного та Сьорена К’єркеґора // Науковий вісник Чернівецького національного університету імені Юрія Федьковича. Серія: філософія. Чернівці: Чернівецький нац. ун-т., 2017. С. 57–62.</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shd w:val="clear" w:color="auto" w:fill="FFFFFF"/>
          <w:lang w:val="uk-UA"/>
        </w:rPr>
        <w:t>Парамбуль І. В. Екзистенціалізм у творчості Валер’яна Підмогильного: історико-філософський підхід : дис. … канд. філос. наук :</w:t>
      </w:r>
      <w:r w:rsidRPr="00E3300F">
        <w:rPr>
          <w:sz w:val="28"/>
          <w:szCs w:val="28"/>
          <w:lang w:val="uk-UA"/>
        </w:rPr>
        <w:t xml:space="preserve"> </w:t>
      </w:r>
      <w:r w:rsidRPr="00E3300F">
        <w:rPr>
          <w:sz w:val="28"/>
          <w:szCs w:val="28"/>
          <w:shd w:val="clear" w:color="auto" w:fill="FFFFFF"/>
          <w:lang w:val="uk-UA"/>
        </w:rPr>
        <w:t>09.00.05 / Львівський національний університет імені Івана Франка. Львів, 2019. 193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Пахаренко В. Биття об стіну буття. </w:t>
      </w:r>
      <w:r w:rsidRPr="00E3300F">
        <w:rPr>
          <w:i/>
          <w:sz w:val="28"/>
          <w:szCs w:val="28"/>
          <w:lang w:val="uk-UA"/>
        </w:rPr>
        <w:t xml:space="preserve">Українська мова та література. </w:t>
      </w:r>
      <w:r w:rsidRPr="00E3300F">
        <w:rPr>
          <w:sz w:val="28"/>
          <w:szCs w:val="28"/>
          <w:lang w:val="uk-UA"/>
        </w:rPr>
        <w:t>Число 32 (476), серпень 2006. С. 3–16.</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Пашковська Н. Ф. Часопросторова організація внутрішнього світу людини у творчості В. Підмогильного. </w:t>
      </w:r>
      <w:r w:rsidRPr="00E3300F">
        <w:rPr>
          <w:i/>
          <w:sz w:val="28"/>
          <w:szCs w:val="28"/>
          <w:lang w:val="uk-UA"/>
        </w:rPr>
        <w:t>Історико-літературний журнал</w:t>
      </w:r>
      <w:r w:rsidRPr="00E3300F">
        <w:rPr>
          <w:sz w:val="28"/>
          <w:szCs w:val="28"/>
          <w:lang w:val="uk-UA"/>
        </w:rPr>
        <w:t xml:space="preserve">. 2006. №12. С. 97–107. </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Підмогильний В. Невеличка драма: роман на одну частину. Київ, 2014. 294 c.</w:t>
      </w:r>
    </w:p>
    <w:p w:rsidR="00894859" w:rsidRPr="00E3300F" w:rsidRDefault="00894859" w:rsidP="00894859">
      <w:pPr>
        <w:widowControl w:val="0"/>
        <w:numPr>
          <w:ilvl w:val="0"/>
          <w:numId w:val="6"/>
        </w:numPr>
        <w:tabs>
          <w:tab w:val="clear" w:pos="1310"/>
          <w:tab w:val="num" w:pos="1339"/>
        </w:tabs>
        <w:autoSpaceDE w:val="0"/>
        <w:autoSpaceDN w:val="0"/>
        <w:adjustRightInd w:val="0"/>
        <w:spacing w:line="360" w:lineRule="auto"/>
        <w:ind w:left="0" w:firstLine="709"/>
        <w:jc w:val="both"/>
        <w:rPr>
          <w:sz w:val="28"/>
          <w:szCs w:val="28"/>
          <w:lang w:val="uk-UA"/>
        </w:rPr>
      </w:pPr>
      <w:r w:rsidRPr="00E3300F">
        <w:rPr>
          <w:sz w:val="28"/>
          <w:szCs w:val="28"/>
          <w:lang w:val="uk-UA"/>
        </w:rPr>
        <w:t xml:space="preserve">Підмогильний В. Остап Шаптала : повість. </w:t>
      </w:r>
      <w:r w:rsidRPr="00E3300F">
        <w:rPr>
          <w:i/>
          <w:sz w:val="28"/>
          <w:szCs w:val="28"/>
          <w:lang w:val="uk-UA"/>
        </w:rPr>
        <w:t>Досвід кохання і критика чистого розуму</w:t>
      </w:r>
      <w:r w:rsidRPr="00E3300F">
        <w:rPr>
          <w:sz w:val="28"/>
          <w:szCs w:val="28"/>
          <w:lang w:val="uk-UA"/>
        </w:rPr>
        <w:t xml:space="preserve"> : Валер’ян Підмогильний : тексти та конфлікт інтерпретацій / упоряд. О. Галета. К. : Факт, 2003. С. 245–312.</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Підмогильний В. Романи. Повість. Оповідання. К. : Наукова думка, 1991. 800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Підмогильний В. Проблема хліба: оповідання. Київ : Маса, 1927. С. 213–218.</w:t>
      </w:r>
    </w:p>
    <w:p w:rsidR="00894859" w:rsidRPr="00E3300F" w:rsidRDefault="00894859" w:rsidP="00894859">
      <w:pPr>
        <w:widowControl w:val="0"/>
        <w:numPr>
          <w:ilvl w:val="0"/>
          <w:numId w:val="6"/>
        </w:numPr>
        <w:tabs>
          <w:tab w:val="clear" w:pos="1310"/>
          <w:tab w:val="num" w:pos="1339"/>
        </w:tabs>
        <w:autoSpaceDE w:val="0"/>
        <w:autoSpaceDN w:val="0"/>
        <w:adjustRightInd w:val="0"/>
        <w:spacing w:line="360" w:lineRule="auto"/>
        <w:ind w:left="0" w:firstLine="709"/>
        <w:jc w:val="both"/>
        <w:rPr>
          <w:sz w:val="28"/>
          <w:szCs w:val="28"/>
          <w:lang w:val="uk-UA"/>
        </w:rPr>
      </w:pPr>
      <w:r w:rsidRPr="00E3300F">
        <w:rPr>
          <w:sz w:val="28"/>
          <w:szCs w:val="28"/>
          <w:lang w:val="uk-UA"/>
        </w:rPr>
        <w:t>Підмогильний В. П. Місто / Упоряд. тексту та передм. Г. Кудря. Харків : Ранок, 2003. 256 с.</w:t>
      </w:r>
    </w:p>
    <w:p w:rsidR="00894859" w:rsidRPr="00E3300F" w:rsidRDefault="00894859" w:rsidP="00894859">
      <w:pPr>
        <w:widowControl w:val="0"/>
        <w:numPr>
          <w:ilvl w:val="0"/>
          <w:numId w:val="6"/>
        </w:numPr>
        <w:tabs>
          <w:tab w:val="clear" w:pos="1310"/>
          <w:tab w:val="num" w:pos="1339"/>
        </w:tabs>
        <w:autoSpaceDE w:val="0"/>
        <w:autoSpaceDN w:val="0"/>
        <w:adjustRightInd w:val="0"/>
        <w:spacing w:line="360" w:lineRule="auto"/>
        <w:ind w:left="0" w:firstLine="709"/>
        <w:jc w:val="both"/>
        <w:rPr>
          <w:sz w:val="28"/>
          <w:szCs w:val="28"/>
          <w:lang w:val="uk-UA"/>
        </w:rPr>
      </w:pPr>
      <w:r w:rsidRPr="00E3300F">
        <w:rPr>
          <w:sz w:val="28"/>
          <w:szCs w:val="28"/>
          <w:lang w:val="uk-UA"/>
        </w:rPr>
        <w:t xml:space="preserve">Підмогильний В. П. Невеличка драма. </w:t>
      </w:r>
      <w:r w:rsidRPr="00E3300F">
        <w:rPr>
          <w:i/>
          <w:sz w:val="28"/>
          <w:szCs w:val="28"/>
          <w:lang w:val="uk-UA"/>
        </w:rPr>
        <w:t>Досвід кохання і критика чистого розуму: Валер’ян Підмогильний: тексти та конфлікт інтерпретацій</w:t>
      </w:r>
      <w:r w:rsidRPr="00E3300F">
        <w:rPr>
          <w:sz w:val="28"/>
          <w:szCs w:val="28"/>
          <w:lang w:val="uk-UA"/>
        </w:rPr>
        <w:t xml:space="preserve"> / Упоряд. О. Галета. Київ : Факт, 2003. С. 21–244.</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lastRenderedPageBreak/>
        <w:t xml:space="preserve">Пізнюк Л. Проблеми відчуження та абсурду в «Місті» В. Підмогильного. </w:t>
      </w:r>
      <w:r w:rsidRPr="00E3300F">
        <w:rPr>
          <w:i/>
          <w:sz w:val="28"/>
          <w:szCs w:val="28"/>
          <w:lang w:val="uk-UA"/>
        </w:rPr>
        <w:t>Слово і час</w:t>
      </w:r>
      <w:r w:rsidRPr="00E3300F">
        <w:rPr>
          <w:sz w:val="28"/>
          <w:szCs w:val="28"/>
          <w:lang w:val="uk-UA"/>
        </w:rPr>
        <w:t>. 2000. № 5. С. 62–66.</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Полякова С. Своєрідність художнього вираження пошуків власного «я» в межах опозиції «місто-село» в романі В. Підмогильного «Місто» та повісті Вал. Шевчука «Місяцева зозулька із ластів’ячого гнізда». </w:t>
      </w:r>
      <w:r w:rsidRPr="00E3300F">
        <w:rPr>
          <w:i/>
          <w:sz w:val="28"/>
          <w:szCs w:val="28"/>
          <w:lang w:val="uk-UA"/>
        </w:rPr>
        <w:t>Таїни художнього тексту: зб. наук. пр.</w:t>
      </w:r>
      <w:r w:rsidRPr="00E3300F">
        <w:rPr>
          <w:sz w:val="28"/>
          <w:szCs w:val="28"/>
          <w:lang w:val="uk-UA"/>
        </w:rPr>
        <w:t xml:space="preserve"> / ред. кол.: Н. І. Заверталюк (наук. ред.) та ін. Дніпропетровськ : Вид-во ДНУ, 2011. Вип. 12. С. 47–59.</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Пославська В. А. Степан Радченко (В. Підмогильний «Місто») і Жорж Дюруа (Гі де Мопассан «Любий друг»): психологічні паралелі. </w:t>
      </w:r>
      <w:r w:rsidRPr="00E3300F">
        <w:rPr>
          <w:i/>
          <w:sz w:val="28"/>
          <w:szCs w:val="28"/>
          <w:lang w:val="uk-UA"/>
        </w:rPr>
        <w:t>Вивчаємо українську мову та літературу</w:t>
      </w:r>
      <w:r w:rsidRPr="00E3300F">
        <w:rPr>
          <w:sz w:val="28"/>
          <w:szCs w:val="28"/>
          <w:lang w:val="uk-UA"/>
        </w:rPr>
        <w:t>. 2011. № 19/20/21. С. 17–19.</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Романенко О. Особа в інтелектуальній прозі 20-х років (В. Підмогильний «Місто», М. Івченко «Робітні сили»). </w:t>
      </w:r>
      <w:r w:rsidRPr="00E3300F">
        <w:rPr>
          <w:i/>
          <w:sz w:val="28"/>
          <w:szCs w:val="28"/>
          <w:lang w:val="uk-UA"/>
        </w:rPr>
        <w:t xml:space="preserve">Сучасний погляд на літературу : </w:t>
      </w:r>
      <w:r w:rsidRPr="00E3300F">
        <w:rPr>
          <w:sz w:val="28"/>
          <w:szCs w:val="28"/>
          <w:lang w:val="uk-UA"/>
        </w:rPr>
        <w:t>Зб. наук. праць. Вип. 5. Київ : ІВЦ Держкомстату України, 2001. С. 60–64.</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Сартр Ж. П. Буття і ніщо: Нарис феноменологічної онтології: Пер. з фр. Київ : Основи, 2001. 854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Сеник Л. Т. Український роман 20-х років: Проблема національної ідентичності: автореф. дис. … докт. філол. наук : 10.01.02. Київ, 1995. 40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Синицька Н. Характерні ознаки інтелектуальної прози. </w:t>
      </w:r>
      <w:r w:rsidRPr="00E3300F">
        <w:rPr>
          <w:i/>
          <w:sz w:val="28"/>
          <w:szCs w:val="28"/>
          <w:lang w:val="uk-UA"/>
        </w:rPr>
        <w:t>Слово і час</w:t>
      </w:r>
      <w:r w:rsidRPr="00E3300F">
        <w:rPr>
          <w:sz w:val="28"/>
          <w:szCs w:val="28"/>
          <w:lang w:val="uk-UA"/>
        </w:rPr>
        <w:t>. 2003. № 11. С. 75–80.</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Скоморовська Н. Підкорення міста і його жінок. Матеріали до уроку в 11-му класі за романом «Місто» В. Підмогильного. </w:t>
      </w:r>
      <w:r w:rsidRPr="00E3300F">
        <w:rPr>
          <w:i/>
          <w:sz w:val="28"/>
          <w:szCs w:val="28"/>
          <w:lang w:val="uk-UA"/>
        </w:rPr>
        <w:t xml:space="preserve">Українська мова та література. </w:t>
      </w:r>
      <w:r w:rsidRPr="00E3300F">
        <w:rPr>
          <w:sz w:val="28"/>
          <w:szCs w:val="28"/>
          <w:lang w:val="uk-UA"/>
        </w:rPr>
        <w:t>Число 46 (494). 2006. С. 6–8.</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color w:val="000000"/>
          <w:sz w:val="28"/>
          <w:szCs w:val="28"/>
          <w:lang w:val="uk-UA"/>
        </w:rPr>
        <w:t xml:space="preserve">Словник української мови: в 11 томах / </w:t>
      </w:r>
      <w:r w:rsidRPr="00E3300F">
        <w:rPr>
          <w:bCs/>
          <w:color w:val="000000"/>
          <w:sz w:val="28"/>
          <w:szCs w:val="28"/>
          <w:lang w:val="uk-UA"/>
        </w:rPr>
        <w:t>за ред</w:t>
      </w:r>
      <w:r w:rsidRPr="00E3300F">
        <w:rPr>
          <w:color w:val="000000"/>
          <w:sz w:val="28"/>
          <w:szCs w:val="28"/>
          <w:lang w:val="uk-UA"/>
        </w:rPr>
        <w:t>. І. К. </w:t>
      </w:r>
      <w:r w:rsidRPr="00E3300F">
        <w:rPr>
          <w:bCs/>
          <w:color w:val="000000"/>
          <w:sz w:val="28"/>
          <w:szCs w:val="28"/>
          <w:lang w:val="uk-UA"/>
        </w:rPr>
        <w:t>Білодіда</w:t>
      </w:r>
      <w:r w:rsidRPr="00E3300F">
        <w:rPr>
          <w:color w:val="000000"/>
          <w:sz w:val="28"/>
          <w:szCs w:val="28"/>
          <w:lang w:val="uk-UA"/>
        </w:rPr>
        <w:t>. Том 1. К. : Наукова думка, 1970.</w:t>
      </w:r>
      <w:r w:rsidRPr="00E3300F">
        <w:rPr>
          <w:color w:val="000000"/>
          <w:sz w:val="28"/>
          <w:szCs w:val="28"/>
          <w:lang w:val="uk-UA" w:eastAsia="uk-UA"/>
        </w:rPr>
        <w:t xml:space="preserve"> c. 876.</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Слоньовська О. В. </w:t>
      </w:r>
      <w:r w:rsidRPr="00E3300F">
        <w:rPr>
          <w:color w:val="000000"/>
          <w:spacing w:val="8"/>
          <w:sz w:val="28"/>
          <w:szCs w:val="28"/>
          <w:lang w:val="uk-UA"/>
        </w:rPr>
        <w:t>Українська література (профільний рівень) : підручник для 11 класу закладів загальної середньої освіти / О.В. Слоньовська, Н.В. Мафтин, Н.М. Вівчарик. Київ : Літера ЛТД, 2019. 320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lastRenderedPageBreak/>
        <w:t>Слоньовська О. В. Українська література (рівень стандарту) : підручник для 11 класу закладів загальної середньої освіти // О. В. Слоньовська, Н. В. Мафтин, Н. М. Вівчарик. Київ : Літера ЛТД, 2019. 256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Смолич Ю. Твори: У 8 т. К., 1986. Т. 7. С. 600–601.</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Ставицька Л. Мовно-образна структура роману В. Підмогильного «Місто». </w:t>
      </w:r>
      <w:r w:rsidRPr="00E3300F">
        <w:rPr>
          <w:i/>
          <w:sz w:val="28"/>
          <w:szCs w:val="28"/>
          <w:lang w:val="uk-UA"/>
        </w:rPr>
        <w:t>Дивослово.</w:t>
      </w:r>
      <w:r w:rsidRPr="00E3300F">
        <w:rPr>
          <w:sz w:val="28"/>
          <w:szCs w:val="28"/>
          <w:lang w:val="uk-UA"/>
        </w:rPr>
        <w:t xml:space="preserve"> 1999. № 4. С. 15–17; №5. – С. 10–12.</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pacing w:val="-4"/>
          <w:sz w:val="28"/>
          <w:szCs w:val="28"/>
          <w:lang w:val="uk-UA"/>
        </w:rPr>
        <w:t xml:space="preserve">Стадніченко О. О. Мала проза Валер’яна Підмогильного: екзистенційний аспект. </w:t>
      </w:r>
      <w:r w:rsidRPr="00E3300F">
        <w:rPr>
          <w:i/>
          <w:spacing w:val="-4"/>
          <w:sz w:val="28"/>
          <w:szCs w:val="28"/>
          <w:lang w:val="uk-UA"/>
        </w:rPr>
        <w:t>Вісн. Запоріз. держ. ун-ту. Філол. науки.</w:t>
      </w:r>
      <w:r w:rsidRPr="00E3300F">
        <w:rPr>
          <w:spacing w:val="-4"/>
          <w:sz w:val="28"/>
          <w:szCs w:val="28"/>
          <w:lang w:val="uk-UA"/>
        </w:rPr>
        <w:t xml:space="preserve"> Запоріжжя, 2001. № 4. С. 117–121.</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Таранік-Ткачук К. В. Методика застосування стилістичного аналізу в процесі вивчення творів зарубіжної літератури в 9</w:t>
      </w:r>
      <w:r w:rsidRPr="00E3300F">
        <w:rPr>
          <w:spacing w:val="-4"/>
          <w:sz w:val="28"/>
          <w:szCs w:val="28"/>
          <w:lang w:val="uk-UA"/>
        </w:rPr>
        <w:t>–</w:t>
      </w:r>
      <w:r w:rsidRPr="00E3300F">
        <w:rPr>
          <w:sz w:val="28"/>
          <w:szCs w:val="28"/>
          <w:lang w:val="uk-UA"/>
        </w:rPr>
        <w:t>11 класах : автореф. дис. ... канд. пед. наук : 13.00.02. Київ, 2007. 21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Тарнавський М. О. «Невтомний гонець в майбутнє»: Екзистенціальне прочитання «Міста» В. Підмогильного. </w:t>
      </w:r>
      <w:r w:rsidRPr="00E3300F">
        <w:rPr>
          <w:i/>
          <w:sz w:val="28"/>
          <w:szCs w:val="28"/>
          <w:lang w:val="uk-UA"/>
        </w:rPr>
        <w:t>Слово і час</w:t>
      </w:r>
      <w:r w:rsidRPr="00E3300F">
        <w:rPr>
          <w:sz w:val="28"/>
          <w:szCs w:val="28"/>
          <w:lang w:val="uk-UA"/>
        </w:rPr>
        <w:t>. 1991. №5. С. 56–63.</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Тарнавський М. О. Між розумом та ірраціональністю. Проза Валер’яна Підмогильного. Київ : Пульсари, 2004. 232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Токмань Г. Л. </w:t>
      </w:r>
      <w:r w:rsidRPr="00E3300F">
        <w:rPr>
          <w:bCs/>
          <w:sz w:val="28"/>
          <w:szCs w:val="28"/>
          <w:lang w:val="uk-UA"/>
        </w:rPr>
        <w:t>Методика викладання української літератури в старшій школі на екзистенціально</w:t>
      </w:r>
      <w:r w:rsidRPr="00E3300F">
        <w:rPr>
          <w:sz w:val="28"/>
          <w:szCs w:val="28"/>
          <w:shd w:val="clear" w:color="auto" w:fill="F9F9F9"/>
          <w:lang w:val="uk-UA"/>
        </w:rPr>
        <w:t>-</w:t>
      </w:r>
      <w:r w:rsidRPr="00E3300F">
        <w:rPr>
          <w:sz w:val="28"/>
          <w:szCs w:val="28"/>
          <w:lang w:val="uk-UA"/>
        </w:rPr>
        <w:t>діалогічних засадах : Автореф. дис. ... д-ра пед. наук : 13.00.02. Київ, 2002. 42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Українська література. 10–11 класи. Навчальна програма (рівень стандарту) / авт. кол. Р. В. Мовчан, С. Р. Молочко та ін. Київ. 2017. 40 с. URL: https//mon.gov.ua/ua/osvita/zagalna-serednya-osvita/navchalni-programi/navchalni-programi-dlya-10-11-klasiv (дата звернення: 13.09.2020).</w:t>
      </w:r>
    </w:p>
    <w:p w:rsidR="00894859" w:rsidRPr="00894859" w:rsidRDefault="00894859" w:rsidP="00894859">
      <w:pPr>
        <w:numPr>
          <w:ilvl w:val="0"/>
          <w:numId w:val="6"/>
        </w:numPr>
        <w:tabs>
          <w:tab w:val="clear" w:pos="1310"/>
          <w:tab w:val="num" w:pos="1339"/>
        </w:tabs>
        <w:spacing w:line="360" w:lineRule="auto"/>
        <w:ind w:left="0" w:firstLine="709"/>
        <w:jc w:val="both"/>
        <w:rPr>
          <w:rStyle w:val="a5"/>
          <w:color w:val="auto"/>
          <w:sz w:val="28"/>
          <w:szCs w:val="28"/>
          <w:u w:val="none"/>
          <w:lang w:val="uk-UA"/>
        </w:rPr>
      </w:pPr>
      <w:r w:rsidRPr="00E3300F">
        <w:rPr>
          <w:sz w:val="28"/>
          <w:szCs w:val="28"/>
          <w:lang w:val="uk-UA"/>
        </w:rPr>
        <w:t xml:space="preserve">Українська література. 10–11 класи. Навчальна програма. (профільний рівень) / авт. кол. Г. О. Усатенко, А. М. Фасоля. Київ. 2017. 64 с. </w:t>
      </w:r>
      <w:hyperlink r:id="rId11" w:history="1">
        <w:r w:rsidRPr="00894859">
          <w:rPr>
            <w:rStyle w:val="a5"/>
            <w:color w:val="auto"/>
            <w:sz w:val="28"/>
            <w:szCs w:val="28"/>
            <w:u w:val="none"/>
            <w:lang w:val="uk-UA"/>
          </w:rPr>
          <w:t>https://mon.gov.ua/ua/osvita/zagalna-serednya-osvita/navchalni-programi/navchalni-programi-dlya-10-11-klasiv</w:t>
        </w:r>
      </w:hyperlink>
      <w:r w:rsidRPr="00894859">
        <w:rPr>
          <w:rStyle w:val="a5"/>
          <w:color w:val="auto"/>
          <w:sz w:val="28"/>
          <w:szCs w:val="28"/>
          <w:u w:val="none"/>
          <w:lang w:val="uk-UA"/>
        </w:rPr>
        <w:t>.</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lastRenderedPageBreak/>
        <w:t>Унамуно М. де О трагическом чувстве жизни у людей и народов: Пер. с исп., вступ. ст. и комент. Е. Гараджа. Київ : Символ, 1996. С. 23–301.</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Фасоля А. М. Українська література (рівень стандарту). Підручник для 11 класу закладів загальної середньої освіти / Фасоля А. М., Яценко Т. О., Уліщенко В. В., Тименко В. М., Бійчук Г. Л. Київ : УОВЦ «Оріон». 2019. 240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Философия: Энциклопедический словарь / Под ред. А.А. Ивина. Москва : Гардарики, 2004. 1072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Філософський словник / За ред. В. І. Шинкарука. 2-ге вид., перероб. і доп. Київ: УРЕ ім. М. Бажана, 1986. 800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color w:val="000000"/>
          <w:sz w:val="28"/>
          <w:szCs w:val="28"/>
          <w:lang w:val="uk-UA"/>
        </w:rPr>
        <w:t xml:space="preserve">Фрадкин И. О жанрово-структурных особенностях немецкого интеллектуального романа. </w:t>
      </w:r>
      <w:r w:rsidRPr="00E3300F">
        <w:rPr>
          <w:i/>
          <w:color w:val="000000"/>
          <w:sz w:val="28"/>
          <w:szCs w:val="28"/>
          <w:lang w:val="uk-UA"/>
        </w:rPr>
        <w:t xml:space="preserve">Художественная форма в литературах социалистических стран </w:t>
      </w:r>
      <w:r w:rsidRPr="00E3300F">
        <w:rPr>
          <w:color w:val="000000"/>
          <w:sz w:val="28"/>
          <w:szCs w:val="28"/>
          <w:lang w:val="uk-UA"/>
        </w:rPr>
        <w:t xml:space="preserve">: очерки. Москва : Наука, 1969. С. 239–259. </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Хаддад К. А. До розрізнення термінів «екзистенційний» та «екзистенціальний». </w:t>
      </w:r>
      <w:r w:rsidRPr="00E3300F">
        <w:rPr>
          <w:i/>
          <w:sz w:val="28"/>
          <w:szCs w:val="28"/>
          <w:lang w:val="uk-UA"/>
        </w:rPr>
        <w:t>Вісн. Харк. нац. ун-ту ім. В.Н. Каразіна</w:t>
      </w:r>
      <w:r w:rsidRPr="00E3300F">
        <w:rPr>
          <w:sz w:val="28"/>
          <w:szCs w:val="28"/>
          <w:lang w:val="uk-UA"/>
        </w:rPr>
        <w:t>. 2002. № 557. Серія: Філологія. Вип. 35. С. 360–365.</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Хайдеггер М. Бытие и время: Пер. с нем. В. Бибихина. 2-е изд., испр. СПб. : Наука, 2002. 452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Хопта С. М. Парадигма екзистенціалізму в українській літературі кінця ХХ століття: систематика художніх образів та характерів : дис. …канд. філол. наук. Івано-Франківськ, 2009. 210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Череватенко Л. Підмогильний – убитий в Сандармосі попередник нобелівських лауреатів Камю і Сартра. URL: http://www.radiosvoboda.org/content/article/24759313.html (дата звернення: 05.09.2020).</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Шевчук В. О. Екзистенціальна проза Валер’яна Підмогильного. </w:t>
      </w:r>
      <w:r w:rsidRPr="00E3300F">
        <w:rPr>
          <w:i/>
          <w:sz w:val="28"/>
          <w:szCs w:val="28"/>
          <w:lang w:val="uk-UA"/>
        </w:rPr>
        <w:t>Досвід кохання і критика чистого розуму: Валер’ян Підмогильний: тексти та конфлікт інтерпретацій</w:t>
      </w:r>
      <w:r w:rsidRPr="00E3300F">
        <w:rPr>
          <w:sz w:val="28"/>
          <w:szCs w:val="28"/>
          <w:lang w:val="uk-UA"/>
        </w:rPr>
        <w:t xml:space="preserve"> / Упоряд. О. Галета. Київ : Факт, 2003. С. 353–366.</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Шерех Ю. Людина і люди: «Місто» В. Підмогильного. </w:t>
      </w:r>
      <w:r w:rsidRPr="00E3300F">
        <w:rPr>
          <w:i/>
          <w:sz w:val="28"/>
          <w:szCs w:val="28"/>
          <w:lang w:val="uk-UA"/>
        </w:rPr>
        <w:t>Шерех Ю. Не для дітей</w:t>
      </w:r>
      <w:r w:rsidRPr="00E3300F">
        <w:rPr>
          <w:sz w:val="28"/>
          <w:szCs w:val="28"/>
          <w:lang w:val="uk-UA"/>
        </w:rPr>
        <w:t>: Літературно-наукові статті та есеї. Нью-Йорк, 1964. 416 с.</w:t>
      </w:r>
    </w:p>
    <w:p w:rsidR="00894859" w:rsidRPr="00E3300F" w:rsidRDefault="00894859" w:rsidP="00894859">
      <w:pPr>
        <w:numPr>
          <w:ilvl w:val="0"/>
          <w:numId w:val="6"/>
        </w:numPr>
        <w:tabs>
          <w:tab w:val="clear" w:pos="1310"/>
          <w:tab w:val="num" w:pos="1339"/>
        </w:tabs>
        <w:spacing w:line="360" w:lineRule="auto"/>
        <w:ind w:left="0" w:firstLine="709"/>
        <w:jc w:val="both"/>
        <w:rPr>
          <w:rStyle w:val="a5"/>
          <w:sz w:val="28"/>
          <w:szCs w:val="28"/>
          <w:lang w:val="uk-UA"/>
        </w:rPr>
      </w:pPr>
      <w:r w:rsidRPr="00E3300F">
        <w:rPr>
          <w:sz w:val="28"/>
          <w:szCs w:val="28"/>
          <w:lang w:val="uk-UA"/>
        </w:rPr>
        <w:lastRenderedPageBreak/>
        <w:t xml:space="preserve">Юречко О. Метафізика абсурду в оповіданні В. Підмогильного «В епідемічному бараці» та романі А. Камю «Чума». </w:t>
      </w:r>
      <w:hyperlink r:id="rId12" w:tooltip="Періодичне видання" w:history="1">
        <w:r w:rsidRPr="00894859">
          <w:rPr>
            <w:rStyle w:val="a5"/>
            <w:i/>
            <w:color w:val="auto"/>
            <w:sz w:val="28"/>
            <w:szCs w:val="28"/>
            <w:u w:val="none"/>
            <w:lang w:val="uk-UA"/>
          </w:rPr>
          <w:t>Вісник Львівського університету.</w:t>
        </w:r>
        <w:r w:rsidRPr="00894859">
          <w:rPr>
            <w:rStyle w:val="a5"/>
            <w:color w:val="auto"/>
            <w:sz w:val="28"/>
            <w:szCs w:val="28"/>
            <w:u w:val="none"/>
            <w:lang w:val="uk-UA"/>
          </w:rPr>
          <w:t xml:space="preserve"> Серія: Іноземні мови</w:t>
        </w:r>
      </w:hyperlink>
      <w:r w:rsidRPr="00894859">
        <w:rPr>
          <w:sz w:val="28"/>
          <w:szCs w:val="28"/>
          <w:lang w:val="uk-UA"/>
        </w:rPr>
        <w:t>. 2012. Вип. 20(2). С. 258–265. URL: </w:t>
      </w:r>
      <w:hyperlink r:id="rId13" w:history="1">
        <w:r w:rsidRPr="00894859">
          <w:rPr>
            <w:rStyle w:val="a5"/>
            <w:color w:val="auto"/>
            <w:sz w:val="28"/>
            <w:szCs w:val="28"/>
            <w:u w:val="none"/>
            <w:lang w:val="uk-UA"/>
          </w:rPr>
          <w:t>http://nbuv.gov.ua/UJRN/Vlnu_in_mov_2012_20%282%29__36</w:t>
        </w:r>
      </w:hyperlink>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Ясперс К. Введение в философию: Пер. с нем. Мн : Пропилеи, 2000. 192 с.</w:t>
      </w:r>
    </w:p>
    <w:p w:rsidR="00894859" w:rsidRPr="00E3300F" w:rsidRDefault="00894859" w:rsidP="00894859">
      <w:pPr>
        <w:numPr>
          <w:ilvl w:val="0"/>
          <w:numId w:val="6"/>
        </w:numPr>
        <w:tabs>
          <w:tab w:val="clear" w:pos="1310"/>
          <w:tab w:val="num" w:pos="1339"/>
        </w:tabs>
        <w:spacing w:line="360" w:lineRule="auto"/>
        <w:ind w:left="0" w:firstLine="709"/>
        <w:jc w:val="both"/>
        <w:rPr>
          <w:sz w:val="28"/>
          <w:szCs w:val="28"/>
          <w:lang w:val="uk-UA"/>
        </w:rPr>
      </w:pPr>
      <w:r w:rsidRPr="00E3300F">
        <w:rPr>
          <w:sz w:val="28"/>
          <w:szCs w:val="28"/>
          <w:lang w:val="uk-UA"/>
        </w:rPr>
        <w:t xml:space="preserve">Ясперс К. Комунікація. </w:t>
      </w:r>
      <w:r w:rsidRPr="00E3300F">
        <w:rPr>
          <w:i/>
          <w:sz w:val="28"/>
          <w:szCs w:val="28"/>
          <w:lang w:val="uk-UA"/>
        </w:rPr>
        <w:t>Ситниченко Л. А. Першоджерела комунікативної філософії</w:t>
      </w:r>
      <w:r w:rsidRPr="00E3300F">
        <w:rPr>
          <w:sz w:val="28"/>
          <w:szCs w:val="28"/>
          <w:lang w:val="uk-UA"/>
        </w:rPr>
        <w:t>. Київ : Либідь, 1996. С. 132–148.</w:t>
      </w:r>
    </w:p>
    <w:p w:rsidR="00894859" w:rsidRPr="00E3300F" w:rsidRDefault="00894859" w:rsidP="00894859">
      <w:pPr>
        <w:spacing w:line="360" w:lineRule="auto"/>
        <w:ind w:right="-26" w:firstLine="709"/>
        <w:jc w:val="center"/>
        <w:rPr>
          <w:b/>
          <w:sz w:val="28"/>
          <w:szCs w:val="28"/>
          <w:lang w:val="uk-UA"/>
        </w:rPr>
      </w:pPr>
    </w:p>
    <w:p w:rsidR="00894859" w:rsidRPr="00E3300F" w:rsidRDefault="00894859" w:rsidP="00894859">
      <w:pPr>
        <w:autoSpaceDE w:val="0"/>
        <w:autoSpaceDN w:val="0"/>
        <w:adjustRightInd w:val="0"/>
        <w:spacing w:line="360" w:lineRule="auto"/>
        <w:ind w:firstLine="709"/>
        <w:jc w:val="both"/>
        <w:rPr>
          <w:sz w:val="28"/>
          <w:szCs w:val="28"/>
          <w:lang w:val="uk-UA"/>
        </w:rPr>
      </w:pPr>
    </w:p>
    <w:p w:rsidR="00894859" w:rsidRPr="00E3300F" w:rsidRDefault="00894859" w:rsidP="00894859">
      <w:pPr>
        <w:shd w:val="clear" w:color="auto" w:fill="FFFFFF"/>
        <w:spacing w:line="360" w:lineRule="auto"/>
        <w:ind w:firstLine="709"/>
        <w:jc w:val="center"/>
        <w:outlineLvl w:val="0"/>
        <w:rPr>
          <w:b/>
          <w:bCs/>
          <w:color w:val="000000"/>
          <w:sz w:val="28"/>
          <w:szCs w:val="28"/>
          <w:lang w:val="uk-UA"/>
        </w:rPr>
      </w:pPr>
    </w:p>
    <w:p w:rsidR="00DA4A67" w:rsidRPr="00702AFA" w:rsidRDefault="00DA4A67" w:rsidP="00DA4A67">
      <w:pPr>
        <w:spacing w:after="160" w:line="259" w:lineRule="auto"/>
        <w:rPr>
          <w:color w:val="000000"/>
          <w:sz w:val="28"/>
          <w:szCs w:val="28"/>
          <w:lang w:val="uk-UA"/>
        </w:rPr>
      </w:pPr>
    </w:p>
    <w:p w:rsidR="00083336" w:rsidRPr="003A14BD" w:rsidRDefault="00083336">
      <w:pPr>
        <w:rPr>
          <w:lang w:val="uk-UA"/>
        </w:rPr>
      </w:pPr>
    </w:p>
    <w:sectPr w:rsidR="00083336" w:rsidRPr="003A14BD" w:rsidSect="000E34D0">
      <w:headerReference w:type="default" r:id="rId14"/>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7239" w:rsidRDefault="00437239" w:rsidP="00740A89">
      <w:r>
        <w:separator/>
      </w:r>
    </w:p>
  </w:endnote>
  <w:endnote w:type="continuationSeparator" w:id="0">
    <w:p w:rsidR="00437239" w:rsidRDefault="00437239" w:rsidP="00740A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panose1 w:val="00000000000000000000"/>
    <w:charset w:val="00"/>
    <w:family w:val="auto"/>
    <w:notTrueType/>
    <w:pitch w:val="default"/>
    <w:sig w:usb0="00000203" w:usb1="08070000" w:usb2="00000010" w:usb3="00000000" w:csb0="00020005" w:csb1="00000000"/>
  </w:font>
  <w:font w:name="Calibri">
    <w:panose1 w:val="020F0502020204030204"/>
    <w:charset w:val="CC"/>
    <w:family w:val="swiss"/>
    <w:pitch w:val="variable"/>
    <w:sig w:usb0="E4002EFF" w:usb1="C000247B" w:usb2="00000009" w:usb3="00000000" w:csb0="000001FF" w:csb1="00000000"/>
  </w:font>
  <w:font w:name="ArialNarrow">
    <w:altName w:val="Arial Unicode MS"/>
    <w:panose1 w:val="00000000000000000000"/>
    <w:charset w:val="80"/>
    <w:family w:val="auto"/>
    <w:notTrueType/>
    <w:pitch w:val="default"/>
    <w:sig w:usb0="00000001" w:usb1="08070000" w:usb2="00000010" w:usb3="00000000" w:csb0="00020000"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7239" w:rsidRDefault="00437239" w:rsidP="00740A89">
      <w:r>
        <w:separator/>
      </w:r>
    </w:p>
  </w:footnote>
  <w:footnote w:type="continuationSeparator" w:id="0">
    <w:p w:rsidR="00437239" w:rsidRDefault="00437239" w:rsidP="00740A8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0278812"/>
      <w:docPartObj>
        <w:docPartGallery w:val="Page Numbers (Top of Page)"/>
        <w:docPartUnique/>
      </w:docPartObj>
    </w:sdtPr>
    <w:sdtEndPr/>
    <w:sdtContent>
      <w:p w:rsidR="00AB61A8" w:rsidRDefault="00AB61A8">
        <w:pPr>
          <w:pStyle w:val="ab"/>
          <w:jc w:val="right"/>
        </w:pPr>
        <w:r>
          <w:fldChar w:fldCharType="begin"/>
        </w:r>
        <w:r>
          <w:instrText>PAGE   \* MERGEFORMAT</w:instrText>
        </w:r>
        <w:r>
          <w:fldChar w:fldCharType="separate"/>
        </w:r>
        <w:r w:rsidR="00EE7EB6">
          <w:rPr>
            <w:noProof/>
          </w:rPr>
          <w:t>98</w:t>
        </w:r>
        <w:r>
          <w:fldChar w:fldCharType="end"/>
        </w:r>
      </w:p>
    </w:sdtContent>
  </w:sdt>
  <w:p w:rsidR="00AB61A8" w:rsidRDefault="00AB61A8">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A8D2FE98"/>
    <w:lvl w:ilvl="0">
      <w:start w:val="1"/>
      <w:numFmt w:val="decimal"/>
      <w:lvlText w:val="%1."/>
      <w:lvlJc w:val="left"/>
      <w:pPr>
        <w:tabs>
          <w:tab w:val="left" w:pos="2216"/>
        </w:tabs>
        <w:ind w:left="2216" w:hanging="1365"/>
      </w:pPr>
      <w:rPr>
        <w:rFonts w:cs="Times New Roman" w:hint="default"/>
      </w:rPr>
    </w:lvl>
    <w:lvl w:ilvl="1">
      <w:start w:val="2"/>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1" w15:restartNumberingAfterBreak="0">
    <w:nsid w:val="06330685"/>
    <w:multiLevelType w:val="hybridMultilevel"/>
    <w:tmpl w:val="BE1858F6"/>
    <w:lvl w:ilvl="0" w:tplc="04190001">
      <w:start w:val="1"/>
      <w:numFmt w:val="bullet"/>
      <w:lvlText w:val=""/>
      <w:lvlJc w:val="left"/>
      <w:pPr>
        <w:ind w:left="900" w:hanging="360"/>
      </w:pPr>
      <w:rPr>
        <w:rFonts w:ascii="Symbol" w:hAnsi="Symbol"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2" w15:restartNumberingAfterBreak="0">
    <w:nsid w:val="0C72129C"/>
    <w:multiLevelType w:val="hybridMultilevel"/>
    <w:tmpl w:val="DBC6E13C"/>
    <w:lvl w:ilvl="0" w:tplc="394CA7C4">
      <w:start w:val="1"/>
      <w:numFmt w:val="decimal"/>
      <w:lvlText w:val="%1."/>
      <w:lvlJc w:val="left"/>
      <w:pPr>
        <w:tabs>
          <w:tab w:val="num" w:pos="1177"/>
        </w:tabs>
        <w:ind w:left="1177" w:hanging="1035"/>
      </w:pPr>
      <w:rPr>
        <w:rFonts w:hint="default"/>
      </w:rPr>
    </w:lvl>
    <w:lvl w:ilvl="1" w:tplc="0419000B">
      <w:start w:val="1"/>
      <w:numFmt w:val="bullet"/>
      <w:lvlText w:val=""/>
      <w:lvlJc w:val="left"/>
      <w:pPr>
        <w:tabs>
          <w:tab w:val="num" w:pos="1800"/>
        </w:tabs>
        <w:ind w:left="1800" w:hanging="360"/>
      </w:pPr>
      <w:rPr>
        <w:rFonts w:ascii="Wingdings" w:hAnsi="Wingdings" w:hint="default"/>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 w15:restartNumberingAfterBreak="0">
    <w:nsid w:val="0D9A0920"/>
    <w:multiLevelType w:val="hybridMultilevel"/>
    <w:tmpl w:val="8B4A1AD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 w15:restartNumberingAfterBreak="0">
    <w:nsid w:val="1B373629"/>
    <w:multiLevelType w:val="hybridMultilevel"/>
    <w:tmpl w:val="F0800800"/>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1F177082"/>
    <w:multiLevelType w:val="hybridMultilevel"/>
    <w:tmpl w:val="03A40A70"/>
    <w:lvl w:ilvl="0" w:tplc="04190001">
      <w:start w:val="1"/>
      <w:numFmt w:val="bullet"/>
      <w:lvlText w:val=""/>
      <w:lvlJc w:val="left"/>
      <w:pPr>
        <w:ind w:left="900" w:hanging="360"/>
      </w:pPr>
      <w:rPr>
        <w:rFonts w:ascii="Symbol" w:hAnsi="Symbol"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6" w15:restartNumberingAfterBreak="0">
    <w:nsid w:val="301D7D83"/>
    <w:multiLevelType w:val="multilevel"/>
    <w:tmpl w:val="20E41A0E"/>
    <w:lvl w:ilvl="0">
      <w:start w:val="1"/>
      <w:numFmt w:val="decimal"/>
      <w:lvlText w:val="%1."/>
      <w:lvlJc w:val="left"/>
      <w:pPr>
        <w:tabs>
          <w:tab w:val="num" w:pos="1245"/>
        </w:tabs>
        <w:ind w:left="1245" w:hanging="1245"/>
      </w:pPr>
      <w:rPr>
        <w:rFonts w:cs="Times New Roman" w:hint="default"/>
      </w:rPr>
    </w:lvl>
    <w:lvl w:ilvl="1">
      <w:start w:val="1"/>
      <w:numFmt w:val="decimal"/>
      <w:lvlText w:val="%1.%2."/>
      <w:lvlJc w:val="left"/>
      <w:pPr>
        <w:tabs>
          <w:tab w:val="num" w:pos="1954"/>
        </w:tabs>
        <w:ind w:left="1954" w:hanging="1245"/>
      </w:pPr>
      <w:rPr>
        <w:rFonts w:cs="Times New Roman" w:hint="default"/>
        <w:b/>
      </w:rPr>
    </w:lvl>
    <w:lvl w:ilvl="2">
      <w:start w:val="1"/>
      <w:numFmt w:val="decimal"/>
      <w:lvlText w:val="%1.%2.%3."/>
      <w:lvlJc w:val="left"/>
      <w:pPr>
        <w:tabs>
          <w:tab w:val="num" w:pos="2663"/>
        </w:tabs>
        <w:ind w:left="2663" w:hanging="1245"/>
      </w:pPr>
      <w:rPr>
        <w:rFonts w:cs="Times New Roman" w:hint="default"/>
      </w:rPr>
    </w:lvl>
    <w:lvl w:ilvl="3">
      <w:start w:val="1"/>
      <w:numFmt w:val="decimal"/>
      <w:lvlText w:val="%1.%2.%3.%4."/>
      <w:lvlJc w:val="left"/>
      <w:pPr>
        <w:tabs>
          <w:tab w:val="num" w:pos="3372"/>
        </w:tabs>
        <w:ind w:left="3372" w:hanging="1245"/>
      </w:pPr>
      <w:rPr>
        <w:rFonts w:cs="Times New Roman" w:hint="default"/>
      </w:rPr>
    </w:lvl>
    <w:lvl w:ilvl="4">
      <w:start w:val="1"/>
      <w:numFmt w:val="decimal"/>
      <w:lvlText w:val="%1.%2.%3.%4.%5."/>
      <w:lvlJc w:val="left"/>
      <w:pPr>
        <w:tabs>
          <w:tab w:val="num" w:pos="4081"/>
        </w:tabs>
        <w:ind w:left="4081" w:hanging="1245"/>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6054"/>
        </w:tabs>
        <w:ind w:left="6054" w:hanging="180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832"/>
        </w:tabs>
        <w:ind w:left="7832" w:hanging="2160"/>
      </w:pPr>
      <w:rPr>
        <w:rFonts w:cs="Times New Roman" w:hint="default"/>
      </w:rPr>
    </w:lvl>
  </w:abstractNum>
  <w:abstractNum w:abstractNumId="7" w15:restartNumberingAfterBreak="0">
    <w:nsid w:val="352918F0"/>
    <w:multiLevelType w:val="multilevel"/>
    <w:tmpl w:val="C4C2D014"/>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15:restartNumberingAfterBreak="0">
    <w:nsid w:val="37487C40"/>
    <w:multiLevelType w:val="hybridMultilevel"/>
    <w:tmpl w:val="463601AC"/>
    <w:lvl w:ilvl="0" w:tplc="FAF053F4">
      <w:start w:val="14"/>
      <w:numFmt w:val="bullet"/>
      <w:lvlText w:val="–"/>
      <w:lvlJc w:val="left"/>
      <w:pPr>
        <w:ind w:left="900" w:hanging="360"/>
      </w:pPr>
      <w:rPr>
        <w:rFonts w:ascii="Times New Roman" w:eastAsia="TimesNewRomanPSMT" w:hAnsi="Times New Roman"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9" w15:restartNumberingAfterBreak="0">
    <w:nsid w:val="3E4218F5"/>
    <w:multiLevelType w:val="hybridMultilevel"/>
    <w:tmpl w:val="3BBCFCFE"/>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15:restartNumberingAfterBreak="0">
    <w:nsid w:val="4CEB27A9"/>
    <w:multiLevelType w:val="multilevel"/>
    <w:tmpl w:val="6E982410"/>
    <w:lvl w:ilvl="0">
      <w:start w:val="1"/>
      <w:numFmt w:val="bullet"/>
      <w:lvlText w:val=""/>
      <w:lvlJc w:val="left"/>
      <w:pPr>
        <w:tabs>
          <w:tab w:val="num" w:pos="1275"/>
        </w:tabs>
        <w:ind w:left="1275" w:hanging="360"/>
      </w:pPr>
      <w:rPr>
        <w:rFonts w:ascii="Wingdings" w:hAnsi="Wingdings" w:hint="default"/>
      </w:rPr>
    </w:lvl>
    <w:lvl w:ilvl="1">
      <w:start w:val="1"/>
      <w:numFmt w:val="bullet"/>
      <w:lvlText w:val="o"/>
      <w:lvlJc w:val="left"/>
      <w:pPr>
        <w:tabs>
          <w:tab w:val="num" w:pos="1995"/>
        </w:tabs>
        <w:ind w:left="1995" w:hanging="360"/>
      </w:pPr>
      <w:rPr>
        <w:rFonts w:ascii="Courier New" w:hAnsi="Courier New" w:hint="default"/>
      </w:rPr>
    </w:lvl>
    <w:lvl w:ilvl="2">
      <w:start w:val="1"/>
      <w:numFmt w:val="bullet"/>
      <w:lvlText w:val=""/>
      <w:lvlJc w:val="left"/>
      <w:pPr>
        <w:tabs>
          <w:tab w:val="num" w:pos="2715"/>
        </w:tabs>
        <w:ind w:left="2715" w:hanging="360"/>
      </w:pPr>
      <w:rPr>
        <w:rFonts w:ascii="Wingdings" w:hAnsi="Wingdings" w:hint="default"/>
      </w:rPr>
    </w:lvl>
    <w:lvl w:ilvl="3">
      <w:start w:val="1"/>
      <w:numFmt w:val="bullet"/>
      <w:lvlText w:val=""/>
      <w:lvlJc w:val="left"/>
      <w:pPr>
        <w:tabs>
          <w:tab w:val="num" w:pos="3435"/>
        </w:tabs>
        <w:ind w:left="3435" w:hanging="360"/>
      </w:pPr>
      <w:rPr>
        <w:rFonts w:ascii="Symbol" w:hAnsi="Symbol" w:hint="default"/>
      </w:rPr>
    </w:lvl>
    <w:lvl w:ilvl="4">
      <w:start w:val="1"/>
      <w:numFmt w:val="bullet"/>
      <w:lvlText w:val="o"/>
      <w:lvlJc w:val="left"/>
      <w:pPr>
        <w:tabs>
          <w:tab w:val="num" w:pos="4155"/>
        </w:tabs>
        <w:ind w:left="4155" w:hanging="360"/>
      </w:pPr>
      <w:rPr>
        <w:rFonts w:ascii="Courier New" w:hAnsi="Courier New" w:hint="default"/>
      </w:rPr>
    </w:lvl>
    <w:lvl w:ilvl="5">
      <w:start w:val="1"/>
      <w:numFmt w:val="bullet"/>
      <w:lvlText w:val=""/>
      <w:lvlJc w:val="left"/>
      <w:pPr>
        <w:tabs>
          <w:tab w:val="num" w:pos="4875"/>
        </w:tabs>
        <w:ind w:left="4875" w:hanging="360"/>
      </w:pPr>
      <w:rPr>
        <w:rFonts w:ascii="Wingdings" w:hAnsi="Wingdings" w:hint="default"/>
      </w:rPr>
    </w:lvl>
    <w:lvl w:ilvl="6">
      <w:start w:val="1"/>
      <w:numFmt w:val="bullet"/>
      <w:lvlText w:val=""/>
      <w:lvlJc w:val="left"/>
      <w:pPr>
        <w:tabs>
          <w:tab w:val="num" w:pos="5595"/>
        </w:tabs>
        <w:ind w:left="5595" w:hanging="360"/>
      </w:pPr>
      <w:rPr>
        <w:rFonts w:ascii="Symbol" w:hAnsi="Symbol" w:hint="default"/>
      </w:rPr>
    </w:lvl>
    <w:lvl w:ilvl="7">
      <w:start w:val="1"/>
      <w:numFmt w:val="bullet"/>
      <w:lvlText w:val="o"/>
      <w:lvlJc w:val="left"/>
      <w:pPr>
        <w:tabs>
          <w:tab w:val="num" w:pos="6315"/>
        </w:tabs>
        <w:ind w:left="6315" w:hanging="360"/>
      </w:pPr>
      <w:rPr>
        <w:rFonts w:ascii="Courier New" w:hAnsi="Courier New" w:hint="default"/>
      </w:rPr>
    </w:lvl>
    <w:lvl w:ilvl="8">
      <w:start w:val="1"/>
      <w:numFmt w:val="bullet"/>
      <w:lvlText w:val=""/>
      <w:lvlJc w:val="left"/>
      <w:pPr>
        <w:tabs>
          <w:tab w:val="num" w:pos="7035"/>
        </w:tabs>
        <w:ind w:left="7035" w:hanging="360"/>
      </w:pPr>
      <w:rPr>
        <w:rFonts w:ascii="Wingdings" w:hAnsi="Wingdings" w:hint="default"/>
      </w:rPr>
    </w:lvl>
  </w:abstractNum>
  <w:abstractNum w:abstractNumId="11" w15:restartNumberingAfterBreak="0">
    <w:nsid w:val="50686521"/>
    <w:multiLevelType w:val="hybridMultilevel"/>
    <w:tmpl w:val="066E1E1C"/>
    <w:lvl w:ilvl="0" w:tplc="6A72FD66">
      <w:start w:val="1"/>
      <w:numFmt w:val="decimal"/>
      <w:lvlText w:val="%1."/>
      <w:lvlJc w:val="left"/>
      <w:pPr>
        <w:tabs>
          <w:tab w:val="num" w:pos="1310"/>
        </w:tabs>
        <w:ind w:left="1310" w:hanging="630"/>
      </w:pPr>
      <w:rPr>
        <w:rFonts w:ascii="Times New Roman" w:hAnsi="Times New Roman" w:cs="Times New Roman" w:hint="default"/>
        <w:b w:val="0"/>
        <w:color w:val="auto"/>
        <w:sz w:val="28"/>
        <w:szCs w:val="28"/>
      </w:rPr>
    </w:lvl>
    <w:lvl w:ilvl="1" w:tplc="04190019" w:tentative="1">
      <w:start w:val="1"/>
      <w:numFmt w:val="lowerLetter"/>
      <w:lvlText w:val="%2."/>
      <w:lvlJc w:val="left"/>
      <w:pPr>
        <w:tabs>
          <w:tab w:val="num" w:pos="1780"/>
        </w:tabs>
        <w:ind w:left="1780" w:hanging="360"/>
      </w:pPr>
      <w:rPr>
        <w:rFonts w:cs="Times New Roman"/>
      </w:rPr>
    </w:lvl>
    <w:lvl w:ilvl="2" w:tplc="0419001B" w:tentative="1">
      <w:start w:val="1"/>
      <w:numFmt w:val="lowerRoman"/>
      <w:lvlText w:val="%3."/>
      <w:lvlJc w:val="right"/>
      <w:pPr>
        <w:tabs>
          <w:tab w:val="num" w:pos="2500"/>
        </w:tabs>
        <w:ind w:left="2500" w:hanging="180"/>
      </w:pPr>
      <w:rPr>
        <w:rFonts w:cs="Times New Roman"/>
      </w:rPr>
    </w:lvl>
    <w:lvl w:ilvl="3" w:tplc="0419000F" w:tentative="1">
      <w:start w:val="1"/>
      <w:numFmt w:val="decimal"/>
      <w:lvlText w:val="%4."/>
      <w:lvlJc w:val="left"/>
      <w:pPr>
        <w:tabs>
          <w:tab w:val="num" w:pos="3220"/>
        </w:tabs>
        <w:ind w:left="3220" w:hanging="360"/>
      </w:pPr>
      <w:rPr>
        <w:rFonts w:cs="Times New Roman"/>
      </w:rPr>
    </w:lvl>
    <w:lvl w:ilvl="4" w:tplc="04190019" w:tentative="1">
      <w:start w:val="1"/>
      <w:numFmt w:val="lowerLetter"/>
      <w:lvlText w:val="%5."/>
      <w:lvlJc w:val="left"/>
      <w:pPr>
        <w:tabs>
          <w:tab w:val="num" w:pos="3940"/>
        </w:tabs>
        <w:ind w:left="3940" w:hanging="360"/>
      </w:pPr>
      <w:rPr>
        <w:rFonts w:cs="Times New Roman"/>
      </w:rPr>
    </w:lvl>
    <w:lvl w:ilvl="5" w:tplc="0419001B" w:tentative="1">
      <w:start w:val="1"/>
      <w:numFmt w:val="lowerRoman"/>
      <w:lvlText w:val="%6."/>
      <w:lvlJc w:val="right"/>
      <w:pPr>
        <w:tabs>
          <w:tab w:val="num" w:pos="4660"/>
        </w:tabs>
        <w:ind w:left="4660" w:hanging="180"/>
      </w:pPr>
      <w:rPr>
        <w:rFonts w:cs="Times New Roman"/>
      </w:rPr>
    </w:lvl>
    <w:lvl w:ilvl="6" w:tplc="0419000F" w:tentative="1">
      <w:start w:val="1"/>
      <w:numFmt w:val="decimal"/>
      <w:lvlText w:val="%7."/>
      <w:lvlJc w:val="left"/>
      <w:pPr>
        <w:tabs>
          <w:tab w:val="num" w:pos="5380"/>
        </w:tabs>
        <w:ind w:left="5380" w:hanging="360"/>
      </w:pPr>
      <w:rPr>
        <w:rFonts w:cs="Times New Roman"/>
      </w:rPr>
    </w:lvl>
    <w:lvl w:ilvl="7" w:tplc="04190019" w:tentative="1">
      <w:start w:val="1"/>
      <w:numFmt w:val="lowerLetter"/>
      <w:lvlText w:val="%8."/>
      <w:lvlJc w:val="left"/>
      <w:pPr>
        <w:tabs>
          <w:tab w:val="num" w:pos="6100"/>
        </w:tabs>
        <w:ind w:left="6100" w:hanging="360"/>
      </w:pPr>
      <w:rPr>
        <w:rFonts w:cs="Times New Roman"/>
      </w:rPr>
    </w:lvl>
    <w:lvl w:ilvl="8" w:tplc="0419001B" w:tentative="1">
      <w:start w:val="1"/>
      <w:numFmt w:val="lowerRoman"/>
      <w:lvlText w:val="%9."/>
      <w:lvlJc w:val="right"/>
      <w:pPr>
        <w:tabs>
          <w:tab w:val="num" w:pos="6820"/>
        </w:tabs>
        <w:ind w:left="6820" w:hanging="180"/>
      </w:pPr>
      <w:rPr>
        <w:rFonts w:cs="Times New Roman"/>
      </w:rPr>
    </w:lvl>
  </w:abstractNum>
  <w:abstractNum w:abstractNumId="12" w15:restartNumberingAfterBreak="0">
    <w:nsid w:val="54C24B88"/>
    <w:multiLevelType w:val="multilevel"/>
    <w:tmpl w:val="B5D06590"/>
    <w:lvl w:ilvl="0">
      <w:numFmt w:val="bullet"/>
      <w:lvlText w:val="-"/>
      <w:lvlJc w:val="left"/>
      <w:pPr>
        <w:tabs>
          <w:tab w:val="num" w:pos="720"/>
        </w:tabs>
        <w:ind w:left="72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5ED2A12"/>
    <w:multiLevelType w:val="hybridMultilevel"/>
    <w:tmpl w:val="6570D81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15:restartNumberingAfterBreak="0">
    <w:nsid w:val="710E7361"/>
    <w:multiLevelType w:val="multilevel"/>
    <w:tmpl w:val="4B98876C"/>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93D627F"/>
    <w:multiLevelType w:val="multilevel"/>
    <w:tmpl w:val="E8AED94E"/>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A4876BB"/>
    <w:multiLevelType w:val="multilevel"/>
    <w:tmpl w:val="477CC224"/>
    <w:lvl w:ilvl="0">
      <w:numFmt w:val="bullet"/>
      <w:lvlText w:val="-"/>
      <w:lvlJc w:val="left"/>
      <w:pPr>
        <w:tabs>
          <w:tab w:val="num" w:pos="720"/>
        </w:tabs>
        <w:ind w:left="72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AA27BD1"/>
    <w:multiLevelType w:val="hybridMultilevel"/>
    <w:tmpl w:val="D4F41D0C"/>
    <w:lvl w:ilvl="0" w:tplc="44DC379C">
      <w:start w:val="1"/>
      <w:numFmt w:val="decimal"/>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num w:numId="1">
    <w:abstractNumId w:val="7"/>
  </w:num>
  <w:num w:numId="2">
    <w:abstractNumId w:val="0"/>
  </w:num>
  <w:num w:numId="3">
    <w:abstractNumId w:val="2"/>
  </w:num>
  <w:num w:numId="4">
    <w:abstractNumId w:val="17"/>
  </w:num>
  <w:num w:numId="5">
    <w:abstractNumId w:val="6"/>
  </w:num>
  <w:num w:numId="6">
    <w:abstractNumId w:val="11"/>
  </w:num>
  <w:num w:numId="7">
    <w:abstractNumId w:val="16"/>
  </w:num>
  <w:num w:numId="8">
    <w:abstractNumId w:val="10"/>
  </w:num>
  <w:num w:numId="9">
    <w:abstractNumId w:val="12"/>
  </w:num>
  <w:num w:numId="10">
    <w:abstractNumId w:val="3"/>
  </w:num>
  <w:num w:numId="11">
    <w:abstractNumId w:val="13"/>
  </w:num>
  <w:num w:numId="12">
    <w:abstractNumId w:val="4"/>
  </w:num>
  <w:num w:numId="13">
    <w:abstractNumId w:val="9"/>
  </w:num>
  <w:num w:numId="14">
    <w:abstractNumId w:val="15"/>
  </w:num>
  <w:num w:numId="15">
    <w:abstractNumId w:val="14"/>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5"/>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14BD"/>
    <w:rsid w:val="00011F00"/>
    <w:rsid w:val="00083336"/>
    <w:rsid w:val="00083784"/>
    <w:rsid w:val="00085432"/>
    <w:rsid w:val="000D269E"/>
    <w:rsid w:val="000E34D0"/>
    <w:rsid w:val="00113619"/>
    <w:rsid w:val="001318A1"/>
    <w:rsid w:val="001734A5"/>
    <w:rsid w:val="001B53D7"/>
    <w:rsid w:val="001C197A"/>
    <w:rsid w:val="00254DA1"/>
    <w:rsid w:val="00281F8D"/>
    <w:rsid w:val="00282994"/>
    <w:rsid w:val="00287D61"/>
    <w:rsid w:val="00290BE2"/>
    <w:rsid w:val="0029480A"/>
    <w:rsid w:val="00337837"/>
    <w:rsid w:val="003402CA"/>
    <w:rsid w:val="00357CD7"/>
    <w:rsid w:val="0039650E"/>
    <w:rsid w:val="003A14BD"/>
    <w:rsid w:val="003C54CE"/>
    <w:rsid w:val="003E719D"/>
    <w:rsid w:val="003F653F"/>
    <w:rsid w:val="004164A5"/>
    <w:rsid w:val="00437239"/>
    <w:rsid w:val="0044679B"/>
    <w:rsid w:val="004B42EC"/>
    <w:rsid w:val="004C4DC6"/>
    <w:rsid w:val="004F017F"/>
    <w:rsid w:val="00540D85"/>
    <w:rsid w:val="00547919"/>
    <w:rsid w:val="0059194B"/>
    <w:rsid w:val="005A2E0D"/>
    <w:rsid w:val="005F38FC"/>
    <w:rsid w:val="00643415"/>
    <w:rsid w:val="00671A4C"/>
    <w:rsid w:val="00711A2F"/>
    <w:rsid w:val="00740A89"/>
    <w:rsid w:val="00743236"/>
    <w:rsid w:val="00753E40"/>
    <w:rsid w:val="007A3E9C"/>
    <w:rsid w:val="007B050C"/>
    <w:rsid w:val="00855555"/>
    <w:rsid w:val="00872F3D"/>
    <w:rsid w:val="00894859"/>
    <w:rsid w:val="008F4624"/>
    <w:rsid w:val="0090042B"/>
    <w:rsid w:val="00945B6A"/>
    <w:rsid w:val="00A0579C"/>
    <w:rsid w:val="00AA0087"/>
    <w:rsid w:val="00AB61A8"/>
    <w:rsid w:val="00AC0EF9"/>
    <w:rsid w:val="00AD3174"/>
    <w:rsid w:val="00B26683"/>
    <w:rsid w:val="00BA1B75"/>
    <w:rsid w:val="00C148B3"/>
    <w:rsid w:val="00C1796C"/>
    <w:rsid w:val="00C41F4A"/>
    <w:rsid w:val="00C44F75"/>
    <w:rsid w:val="00C54C02"/>
    <w:rsid w:val="00C73F16"/>
    <w:rsid w:val="00C74FE3"/>
    <w:rsid w:val="00CA0D69"/>
    <w:rsid w:val="00CE022E"/>
    <w:rsid w:val="00D035EA"/>
    <w:rsid w:val="00D326A5"/>
    <w:rsid w:val="00D43977"/>
    <w:rsid w:val="00D7507F"/>
    <w:rsid w:val="00DA4A67"/>
    <w:rsid w:val="00DE3417"/>
    <w:rsid w:val="00DE4923"/>
    <w:rsid w:val="00DF2469"/>
    <w:rsid w:val="00E043E4"/>
    <w:rsid w:val="00E210A2"/>
    <w:rsid w:val="00E40EB3"/>
    <w:rsid w:val="00EA1C59"/>
    <w:rsid w:val="00EE7EB6"/>
    <w:rsid w:val="00F51852"/>
    <w:rsid w:val="00F81AF5"/>
    <w:rsid w:val="00F82FE1"/>
    <w:rsid w:val="00FB72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0C8B30"/>
  <w15:chartTrackingRefBased/>
  <w15:docId w15:val="{D84AE433-6F9F-46CA-AFE4-7DC54D4A78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14BD"/>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3A14BD"/>
    <w:pPr>
      <w:keepNext/>
      <w:outlineLvl w:val="0"/>
    </w:pPr>
    <w:rPr>
      <w:b/>
      <w:bCs/>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3A14BD"/>
    <w:rPr>
      <w:rFonts w:ascii="Times New Roman" w:eastAsia="Times New Roman" w:hAnsi="Times New Roman" w:cs="Times New Roman"/>
      <w:b/>
      <w:bCs/>
      <w:sz w:val="20"/>
      <w:szCs w:val="20"/>
      <w:lang w:val="uk-UA" w:eastAsia="ru-RU"/>
    </w:rPr>
  </w:style>
  <w:style w:type="paragraph" w:customStyle="1" w:styleId="Default">
    <w:name w:val="Default"/>
    <w:uiPriority w:val="99"/>
    <w:rsid w:val="003A14BD"/>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table" w:styleId="a3">
    <w:name w:val="Table Grid"/>
    <w:basedOn w:val="a1"/>
    <w:uiPriority w:val="39"/>
    <w:rsid w:val="003A14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 Spacing"/>
    <w:uiPriority w:val="99"/>
    <w:qFormat/>
    <w:rsid w:val="003A14BD"/>
    <w:pPr>
      <w:spacing w:after="0" w:line="240" w:lineRule="auto"/>
    </w:pPr>
    <w:rPr>
      <w:rFonts w:ascii="Calibri" w:eastAsia="Times New Roman" w:hAnsi="Calibri" w:cs="Times New Roman"/>
    </w:rPr>
  </w:style>
  <w:style w:type="character" w:styleId="a5">
    <w:name w:val="Hyperlink"/>
    <w:basedOn w:val="a0"/>
    <w:uiPriority w:val="99"/>
    <w:rsid w:val="003A14BD"/>
    <w:rPr>
      <w:rFonts w:cs="Times New Roman"/>
      <w:color w:val="0000FF"/>
      <w:u w:val="single"/>
    </w:rPr>
  </w:style>
  <w:style w:type="character" w:customStyle="1" w:styleId="8941">
    <w:name w:val="8941"/>
    <w:aliases w:val="baiaagaaboqcaaadwr4aaaxphgaaaaaaaaaaaaaaaaaaaaaaaaaaaaaaaaaaaaaaaaaaaaaaaaaaaaaaaaaaaaaaaaaaaaaaaaaaaaaaaaaaaaaaaaaaaaaaaaaaaaaaaaaaaaaaaaaaaaaaaaaaaaaaaaaaaaaaaaaaaaaaaaaaaaaaaaaaaaaaaaaaaaaaaaaaaaaaaaaaaaaaaaaaaaaaaaaaaaaaaaaaaaaa"/>
    <w:basedOn w:val="a0"/>
    <w:uiPriority w:val="99"/>
    <w:rsid w:val="003A14BD"/>
    <w:rPr>
      <w:rFonts w:cs="Times New Roman"/>
    </w:rPr>
  </w:style>
  <w:style w:type="character" w:styleId="a6">
    <w:name w:val="Strong"/>
    <w:basedOn w:val="a0"/>
    <w:uiPriority w:val="99"/>
    <w:qFormat/>
    <w:rsid w:val="003A14BD"/>
    <w:rPr>
      <w:rFonts w:cs="Times New Roman"/>
      <w:b/>
      <w:bCs/>
    </w:rPr>
  </w:style>
  <w:style w:type="character" w:customStyle="1" w:styleId="FontStyle24">
    <w:name w:val="Font Style24"/>
    <w:uiPriority w:val="99"/>
    <w:rsid w:val="003A14BD"/>
    <w:rPr>
      <w:rFonts w:ascii="Times New Roman" w:hAnsi="Times New Roman"/>
      <w:sz w:val="28"/>
    </w:rPr>
  </w:style>
  <w:style w:type="paragraph" w:styleId="a7">
    <w:name w:val="List Paragraph"/>
    <w:basedOn w:val="a"/>
    <w:uiPriority w:val="99"/>
    <w:qFormat/>
    <w:rsid w:val="003A14BD"/>
    <w:pPr>
      <w:ind w:left="720"/>
      <w:contextualSpacing/>
    </w:pPr>
    <w:rPr>
      <w:sz w:val="28"/>
      <w:szCs w:val="20"/>
      <w:lang w:val="uk-UA"/>
    </w:rPr>
  </w:style>
  <w:style w:type="paragraph" w:styleId="a8">
    <w:name w:val="Normal (Web)"/>
    <w:basedOn w:val="a"/>
    <w:uiPriority w:val="99"/>
    <w:rsid w:val="003A14BD"/>
    <w:pPr>
      <w:spacing w:before="100" w:beforeAutospacing="1" w:after="100" w:afterAutospacing="1"/>
    </w:pPr>
  </w:style>
  <w:style w:type="paragraph" w:styleId="a9">
    <w:name w:val="footnote text"/>
    <w:basedOn w:val="a"/>
    <w:link w:val="aa"/>
    <w:uiPriority w:val="99"/>
    <w:rsid w:val="003A14BD"/>
    <w:pPr>
      <w:autoSpaceDE w:val="0"/>
      <w:autoSpaceDN w:val="0"/>
    </w:pPr>
    <w:rPr>
      <w:sz w:val="20"/>
      <w:szCs w:val="20"/>
    </w:rPr>
  </w:style>
  <w:style w:type="character" w:customStyle="1" w:styleId="aa">
    <w:name w:val="Текст сноски Знак"/>
    <w:basedOn w:val="a0"/>
    <w:link w:val="a9"/>
    <w:uiPriority w:val="99"/>
    <w:rsid w:val="003A14BD"/>
    <w:rPr>
      <w:rFonts w:ascii="Times New Roman" w:eastAsia="Times New Roman" w:hAnsi="Times New Roman" w:cs="Times New Roman"/>
      <w:sz w:val="20"/>
      <w:szCs w:val="20"/>
      <w:lang w:eastAsia="ru-RU"/>
    </w:rPr>
  </w:style>
  <w:style w:type="character" w:customStyle="1" w:styleId="rvts8">
    <w:name w:val="rvts8"/>
    <w:basedOn w:val="a0"/>
    <w:uiPriority w:val="99"/>
    <w:rsid w:val="003A14BD"/>
    <w:rPr>
      <w:rFonts w:ascii="Times New Roman" w:hAnsi="Times New Roman" w:cs="Times New Roman"/>
      <w:sz w:val="24"/>
      <w:szCs w:val="24"/>
    </w:rPr>
  </w:style>
  <w:style w:type="paragraph" w:customStyle="1" w:styleId="rvps7">
    <w:name w:val="rvps7"/>
    <w:basedOn w:val="a"/>
    <w:uiPriority w:val="99"/>
    <w:rsid w:val="003A14BD"/>
    <w:pPr>
      <w:autoSpaceDE w:val="0"/>
      <w:autoSpaceDN w:val="0"/>
      <w:ind w:firstLine="720"/>
      <w:jc w:val="both"/>
    </w:pPr>
  </w:style>
  <w:style w:type="paragraph" w:customStyle="1" w:styleId="21">
    <w:name w:val="Основной текст 21"/>
    <w:basedOn w:val="a"/>
    <w:rsid w:val="003A14BD"/>
    <w:pPr>
      <w:spacing w:line="360" w:lineRule="atLeast"/>
      <w:jc w:val="both"/>
    </w:pPr>
    <w:rPr>
      <w:sz w:val="20"/>
      <w:szCs w:val="20"/>
      <w:lang w:val="uk-UA"/>
    </w:rPr>
  </w:style>
  <w:style w:type="character" w:customStyle="1" w:styleId="fontstyle15">
    <w:name w:val="fontstyle15"/>
    <w:basedOn w:val="a0"/>
    <w:uiPriority w:val="99"/>
    <w:rsid w:val="003A14BD"/>
  </w:style>
  <w:style w:type="paragraph" w:customStyle="1" w:styleId="style6">
    <w:name w:val="style6"/>
    <w:basedOn w:val="a"/>
    <w:uiPriority w:val="99"/>
    <w:rsid w:val="003A14BD"/>
    <w:pPr>
      <w:spacing w:before="100" w:beforeAutospacing="1" w:after="100" w:afterAutospacing="1"/>
    </w:pPr>
  </w:style>
  <w:style w:type="paragraph" w:customStyle="1" w:styleId="11">
    <w:name w:val="Без интервала1"/>
    <w:rsid w:val="003A14BD"/>
    <w:pPr>
      <w:spacing w:after="0" w:line="240" w:lineRule="auto"/>
    </w:pPr>
    <w:rPr>
      <w:rFonts w:ascii="Calibri" w:eastAsia="Times New Roman" w:hAnsi="Calibri" w:cs="Times New Roman"/>
    </w:rPr>
  </w:style>
  <w:style w:type="character" w:customStyle="1" w:styleId="rvts7">
    <w:name w:val="rvts7"/>
    <w:basedOn w:val="a0"/>
    <w:uiPriority w:val="99"/>
    <w:rsid w:val="003A14BD"/>
    <w:rPr>
      <w:rFonts w:ascii="Times New Roman" w:hAnsi="Times New Roman" w:cs="Times New Roman"/>
      <w:b/>
      <w:bCs/>
      <w:sz w:val="24"/>
      <w:szCs w:val="24"/>
    </w:rPr>
  </w:style>
  <w:style w:type="paragraph" w:styleId="HTML">
    <w:name w:val="HTML Preformatted"/>
    <w:basedOn w:val="a"/>
    <w:link w:val="HTML0"/>
    <w:uiPriority w:val="99"/>
    <w:rsid w:val="003A14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3A14BD"/>
    <w:rPr>
      <w:rFonts w:ascii="Courier New" w:eastAsia="Times New Roman" w:hAnsi="Courier New" w:cs="Courier New"/>
      <w:sz w:val="20"/>
      <w:szCs w:val="20"/>
      <w:lang w:eastAsia="ru-RU"/>
    </w:rPr>
  </w:style>
  <w:style w:type="paragraph" w:styleId="ab">
    <w:name w:val="header"/>
    <w:basedOn w:val="a"/>
    <w:link w:val="ac"/>
    <w:uiPriority w:val="99"/>
    <w:unhideWhenUsed/>
    <w:rsid w:val="003A14BD"/>
    <w:pPr>
      <w:tabs>
        <w:tab w:val="center" w:pos="4677"/>
        <w:tab w:val="right" w:pos="9355"/>
      </w:tabs>
    </w:pPr>
  </w:style>
  <w:style w:type="character" w:customStyle="1" w:styleId="ac">
    <w:name w:val="Верхний колонтитул Знак"/>
    <w:basedOn w:val="a0"/>
    <w:link w:val="ab"/>
    <w:uiPriority w:val="99"/>
    <w:rsid w:val="003A14BD"/>
    <w:rPr>
      <w:rFonts w:ascii="Times New Roman" w:eastAsia="Times New Roman" w:hAnsi="Times New Roman" w:cs="Times New Roman"/>
      <w:sz w:val="24"/>
      <w:szCs w:val="24"/>
      <w:lang w:eastAsia="ru-RU"/>
    </w:rPr>
  </w:style>
  <w:style w:type="paragraph" w:styleId="ad">
    <w:name w:val="footer"/>
    <w:basedOn w:val="a"/>
    <w:link w:val="ae"/>
    <w:uiPriority w:val="99"/>
    <w:unhideWhenUsed/>
    <w:rsid w:val="003A14BD"/>
    <w:pPr>
      <w:tabs>
        <w:tab w:val="center" w:pos="4677"/>
        <w:tab w:val="right" w:pos="9355"/>
      </w:tabs>
    </w:pPr>
  </w:style>
  <w:style w:type="character" w:customStyle="1" w:styleId="ae">
    <w:name w:val="Нижний колонтитул Знак"/>
    <w:basedOn w:val="a0"/>
    <w:link w:val="ad"/>
    <w:uiPriority w:val="99"/>
    <w:rsid w:val="003A14BD"/>
    <w:rPr>
      <w:rFonts w:ascii="Times New Roman" w:eastAsia="Times New Roman" w:hAnsi="Times New Roman" w:cs="Times New Roman"/>
      <w:sz w:val="24"/>
      <w:szCs w:val="24"/>
      <w:lang w:eastAsia="ru-RU"/>
    </w:rPr>
  </w:style>
  <w:style w:type="character" w:styleId="af">
    <w:name w:val="Placeholder Text"/>
    <w:basedOn w:val="a0"/>
    <w:uiPriority w:val="99"/>
    <w:semiHidden/>
    <w:rsid w:val="003A14B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XX_%D1%81%D1%82." TargetMode="External"/><Relationship Id="rId13" Type="http://schemas.openxmlformats.org/officeDocument/2006/relationships/hyperlink" Target="http://www.irbis-nbuv.gov.ua/cgi-bin/irbis_nbuv/cgiirbis_64.exe?I21DBN=LINK&amp;P21DBN=UJRN&amp;Z21ID=&amp;S21REF=10&amp;S21CNR=20&amp;S21STN=1&amp;S21FMT=ASP_meta&amp;C21COM=S&amp;2_S21P03=FILA=&amp;2_S21STR=Vlnu_in_mov_2012_20%282%29__36" TargetMode="External"/><Relationship Id="rId3" Type="http://schemas.openxmlformats.org/officeDocument/2006/relationships/settings" Target="settings.xml"/><Relationship Id="rId7" Type="http://schemas.openxmlformats.org/officeDocument/2006/relationships/hyperlink" Target="https://uk.wikipedia.org/wiki/%D0%A4%D1%96%D0%BB%D0%BE%D1%81%D0%BE%D1%84%D1%96%D1%8F"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8852:%D0%86%D0%BD.%D0%BC."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on.gov.ua/ua/osvita/zagalna-serednya-osvita/navchalni-programi/navchalni-programi-dlya-10-11-klasiv"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litmisto.org.ua/?p=25874" TargetMode="External"/><Relationship Id="rId4" Type="http://schemas.openxmlformats.org/officeDocument/2006/relationships/webSettings" Target="webSettings.xml"/><Relationship Id="rId9" Type="http://schemas.openxmlformats.org/officeDocument/2006/relationships/hyperlink" Target="https://www.segodnya.ua/revival/essay/valer%E2%80%99jan-pidmohilnij.html"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347</TotalTime>
  <Pages>116</Pages>
  <Words>31333</Words>
  <Characters>178603</Characters>
  <Application>Microsoft Office Word</Application>
  <DocSecurity>0</DocSecurity>
  <Lines>1488</Lines>
  <Paragraphs>419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209517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49</cp:revision>
  <dcterms:created xsi:type="dcterms:W3CDTF">2020-12-10T08:37:00Z</dcterms:created>
  <dcterms:modified xsi:type="dcterms:W3CDTF">2021-01-29T09:20:00Z</dcterms:modified>
</cp:coreProperties>
</file>