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B7" w:rsidRPr="000B37B7" w:rsidRDefault="000B37B7" w:rsidP="000B37B7">
      <w:pPr>
        <w:spacing w:after="0" w:line="360" w:lineRule="auto"/>
        <w:ind w:left="-57" w:right="-57" w:firstLine="39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821.161.1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.09’06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Нар Нарбут В.</w:t>
      </w:r>
    </w:p>
    <w:p w:rsidR="000B37B7" w:rsidRDefault="000B37B7" w:rsidP="001E7F1F">
      <w:pPr>
        <w:spacing w:after="0" w:line="360" w:lineRule="auto"/>
        <w:ind w:left="-57" w:right="-57" w:firstLine="397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E7F1F" w:rsidRPr="00AA1191" w:rsidRDefault="001E7F1F" w:rsidP="001E7F1F">
      <w:pPr>
        <w:spacing w:after="0" w:line="360" w:lineRule="auto"/>
        <w:ind w:left="-57" w:right="-57" w:firstLine="397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AA1191">
        <w:rPr>
          <w:rFonts w:ascii="Times New Roman" w:hAnsi="Times New Roman" w:cs="Times New Roman"/>
          <w:b/>
          <w:sz w:val="36"/>
          <w:szCs w:val="36"/>
          <w:lang w:val="uk-UA"/>
        </w:rPr>
        <w:t>Один із шести легендарних акмеїстів</w:t>
      </w:r>
    </w:p>
    <w:p w:rsidR="00AA1191" w:rsidRPr="00AA1191" w:rsidRDefault="00AA1191" w:rsidP="00AA1191">
      <w:pPr>
        <w:spacing w:after="0" w:line="360" w:lineRule="auto"/>
        <w:ind w:left="-57" w:right="-57" w:firstLine="39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A1191">
        <w:rPr>
          <w:rFonts w:ascii="Times New Roman" w:hAnsi="Times New Roman" w:cs="Times New Roman"/>
          <w:sz w:val="28"/>
          <w:szCs w:val="28"/>
          <w:lang w:val="uk-UA"/>
        </w:rPr>
        <w:t>Уклала заст. директора бібліотеки А. Книш</w:t>
      </w:r>
    </w:p>
    <w:p w:rsidR="00AA1191" w:rsidRDefault="00AA1191" w:rsidP="00AA1191">
      <w:pPr>
        <w:spacing w:after="0" w:line="360" w:lineRule="auto"/>
        <w:ind w:left="-57" w:right="-57" w:firstLine="39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A1191">
        <w:rPr>
          <w:rFonts w:ascii="Times New Roman" w:hAnsi="Times New Roman" w:cs="Times New Roman"/>
          <w:sz w:val="28"/>
          <w:szCs w:val="28"/>
          <w:lang w:val="uk-UA"/>
        </w:rPr>
        <w:t>Літературний гід «Наш земляк – Володимир Нарбут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AA1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7F1F" w:rsidRDefault="00AA1191" w:rsidP="00D9190E">
      <w:pPr>
        <w:spacing w:after="0" w:line="360" w:lineRule="auto"/>
        <w:ind w:left="-57" w:right="-57" w:firstLine="39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A1191">
        <w:rPr>
          <w:rFonts w:ascii="Times New Roman" w:hAnsi="Times New Roman" w:cs="Times New Roman"/>
          <w:sz w:val="28"/>
          <w:szCs w:val="28"/>
          <w:lang w:val="uk-UA"/>
        </w:rPr>
        <w:t>о 130-річчя з дня народження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A1191">
        <w:rPr>
          <w:rFonts w:ascii="Times New Roman" w:hAnsi="Times New Roman" w:cs="Times New Roman"/>
          <w:sz w:val="28"/>
          <w:szCs w:val="28"/>
          <w:lang w:val="uk-UA"/>
        </w:rPr>
        <w:t>)</w:t>
      </w:r>
      <w:bookmarkStart w:id="0" w:name="_GoBack"/>
      <w:bookmarkEnd w:id="0"/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Нарбут - один з шістки акмеїстів, за яким визнавала право на це звання сама Ахматова. Причому Нарбут, на переконання </w:t>
      </w:r>
      <w:r w:rsidR="00591F57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Гумільова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повинен був стати поряд з </w:t>
      </w:r>
      <w:r w:rsidR="00591F57">
        <w:rPr>
          <w:rFonts w:ascii="Times New Roman" w:hAnsi="Times New Roman" w:cs="Times New Roman"/>
          <w:sz w:val="28"/>
          <w:szCs w:val="28"/>
          <w:lang w:val="uk-UA"/>
        </w:rPr>
        <w:t>А. Ахматово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91F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найзначнішим поетом постсимволістської  пори, проте їм не став. Багато років він перебував у глибокій тіні для читачів і дослідників. Хоча в </w:t>
      </w:r>
      <w:r w:rsidR="001C6334" w:rsidRPr="0026716A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час був однією з найпомітніших фігур в поезії срібного століття.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Жив захлинаючись. Гуляв з купецьким розмахом. Бувало, бив дзеркала в ресторанах. Стригся у найдорожчого перукаря Петербурга. Розкішно одягався.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Ось як згадувала Володимира Івановича вдова Осипа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Мандельштама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Надія: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„Панич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хохол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, гетьманський нащадок, ослабла парость могутніх і жорстоких людей, він залишив купу віршів, написаних російською, але просякнутих українським духом”.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Опублікував поетичні збірки: «Поезії. Рік творчості перший» (1910), «Алілуя» (1912, після виходу друком вилучена цензурою; перевидана у 1922), «Веретено» (1919), «Вірші про війну», «Плоть», «Червоноармійські вірші», «У вогненних стовпах» (усі — 1920), «Радянська земля» (1921). «Олександра Павлівна» (1922); його остання збірка «Спіраль» (1936), підготовлена до друку, не побачила світ через арешт автора.</w:t>
      </w:r>
    </w:p>
    <w:p w:rsidR="00C3390D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>ого вірші, соковиті, яскраві, де відчувається вплив М. Гоголя, Г. Сковороди, все ще не увійшли в коло читання любителів поезії.</w:t>
      </w:r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Можна було б сказати, що Гоголь схилився над його колискою.</w:t>
      </w:r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Адже в той час, коли народився В. Нарбут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- світ хуторів біля Диканьки і «Миргород», був, по суті, ще тим же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або майже тим же.</w:t>
      </w:r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Всі ці брилі, вітряки, співання, ворожіння, кургани, женці, бандуристи-сліпці, пани, русалки, відьми, ярмарки, все це ще було побутом - літературним, живим.</w:t>
      </w:r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Пізніше в своїх книгах поет розгорне картину українського провінційного побуту початку століття.</w:t>
      </w:r>
    </w:p>
    <w:p w:rsidR="00C3390D" w:rsidRPr="0026716A" w:rsidRDefault="001E7F1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«Хохлацький</w:t>
      </w:r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дух», так геніально відтворений в прозі Гоголя, до сих пір не мав представника в російській ліриці. Це місце зайняв Нарбут.</w:t>
      </w:r>
    </w:p>
    <w:p w:rsidR="00C3390D" w:rsidRPr="0026716A" w:rsidRDefault="00AA1191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Ой, </w:t>
      </w:r>
      <w:proofErr w:type="spellStart"/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>левады</w:t>
      </w:r>
      <w:proofErr w:type="spellEnd"/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3390D" w:rsidRPr="0026716A">
        <w:rPr>
          <w:rFonts w:ascii="Times New Roman" w:hAnsi="Times New Roman" w:cs="Times New Roman"/>
          <w:sz w:val="28"/>
          <w:szCs w:val="28"/>
          <w:lang w:val="uk-UA"/>
        </w:rPr>
        <w:t>песнопенныя</w:t>
      </w:r>
      <w:proofErr w:type="spellEnd"/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украинския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земли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C3390D" w:rsidRPr="0026716A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Что мне Рим? И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мне Генуя?</w:t>
      </w:r>
    </w:p>
    <w:p w:rsidR="00C3390D" w:rsidRDefault="00C3390D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И в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Версале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короли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591F5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AA119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A1191" w:rsidRPr="0026716A" w:rsidRDefault="00AA1191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4DCB" w:rsidRPr="0026716A" w:rsidRDefault="00AA1191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>Веет</w:t>
      </w:r>
      <w:proofErr w:type="spellEnd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хутором гул. </w:t>
      </w:r>
      <w:proofErr w:type="spellStart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4DCB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же бунчук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Мазепы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A4DCB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волосом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конским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нечаянно</w:t>
      </w:r>
      <w:proofErr w:type="spellEnd"/>
    </w:p>
    <w:p w:rsidR="006A4DCB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перевитый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нелепо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?..</w:t>
      </w:r>
      <w:r w:rsidR="00AA119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A1191" w:rsidRPr="0026716A" w:rsidRDefault="00AA1191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4DCB" w:rsidRPr="0026716A" w:rsidRDefault="00591F57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Прощай, Украйна, до </w:t>
      </w:r>
      <w:proofErr w:type="spellStart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>весны</w:t>
      </w:r>
      <w:proofErr w:type="spellEnd"/>
      <w:r w:rsidR="006A4DCB" w:rsidRPr="0026716A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6A4DCB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Ведь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в череп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еду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A4DCB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сны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мои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грозны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A4DCB" w:rsidRPr="0026716A" w:rsidRDefault="006A4DCB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я вернусь к тебе,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деду</w:t>
      </w:r>
      <w:proofErr w:type="spellEnd"/>
      <w:r w:rsidR="00591F57">
        <w:rPr>
          <w:rFonts w:ascii="Times New Roman" w:hAnsi="Times New Roman" w:cs="Times New Roman"/>
          <w:sz w:val="28"/>
          <w:szCs w:val="28"/>
          <w:lang w:val="uk-UA"/>
        </w:rPr>
        <w:t>…»</w:t>
      </w:r>
    </w:p>
    <w:p w:rsidR="00B73B6F" w:rsidRPr="0026716A" w:rsidRDefault="00DF7E9E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власній славі </w:t>
      </w:r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додавали блиску імена Ахматової, </w:t>
      </w:r>
      <w:proofErr w:type="spellStart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Мандельштама</w:t>
      </w:r>
      <w:proofErr w:type="spellEnd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Гумільова</w:t>
      </w:r>
      <w:proofErr w:type="spellEnd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якими він створив нову</w:t>
      </w:r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літературну течію - акмеїзм.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Згадки сучасників  присвячені  В.І. Нарбуту дуже  різнорідні. Вони включають  в себе і спогади, достовірність яких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вельми сумнівна і мемуари, написані почасти з особистих вражень, почасти з чиїхось слів .</w:t>
      </w:r>
    </w:p>
    <w:p w:rsidR="001117C3" w:rsidRPr="0026716A" w:rsidRDefault="00B73B6F" w:rsidP="0026716A">
      <w:pPr>
        <w:spacing w:after="0" w:line="360" w:lineRule="auto"/>
        <w:ind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Частина текстів - це белетризовані мемуари в яких Нарбут є одночасно і як історична особа і як персонаж; до останніх, в свою чергу, примикають художні твори, в яких Нарбут є прототипом головного героя. 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 xml:space="preserve">(Ю.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Олеша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«Заздрість»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.  Певне сприйняття особистості Нарбута відображено і в ряді віршованих творів, присвячених Нарбуту</w:t>
      </w:r>
      <w:r w:rsidR="001117C3" w:rsidRPr="002671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Та і сам В. Нарбут, знаючи про чутки, які ходили про ньог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 xml:space="preserve">о, аж ніяк не хотів їх розвіяти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(вірш «Совість»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абуть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сприяло створенню ще одного біографічного мотиву, пов'язаного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тепер уже з втратою кисті руки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lastRenderedPageBreak/>
        <w:t>Два з трьох згаданих мотивів - кульгавості і ампутов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>аної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руки - стають важливими елементами нарбутівсько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образу, і в його творчості, так і при формуванні цього образу в текстах сучасників Нарбута. 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Що ж стосується твердження, що кульгавість Нарбута, як і втрата руки, стала наслідком поранення, отриманого під час участі в громадянській війні, то тут Ката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>єв, як і багато інших мемуаристів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, мабуть, повторює загальноприйняті хибні уявлення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Коли заходив він, в кімнаті всім ставало не по собі. Публічні читання Нарбута нагадували сеанси чорної магії. Зникало в цей момент химерне його заїкання. Здригаючись і хитаючись, він викидав строфи, ніби кидаючи в небеса прокляття. В. Катаєв вважав, що Володимир Нарбут був прообразом Воланда у романі М.Булгакова "Майстер і Маргарита".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Почавши робити партійну і видавничу кар'єру, Нарбут припинив писати вірші.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З 1920 р. — голова Одеського відділення Російського телеграфного агентства (РОСТА), видавець журналів «Лава» та «Облава». З 1921 р. — керівник Радіотелеграфного агентства України (РАТАУ, м. Харків). З 1922 р. працював у відділі друку ЦК РКП (б) у м. Москва, редагував журнали «30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Всемирный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следопыт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Вокруг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света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», був головою правління видавництва «Земля и фабрика».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Він був дуже щасливим і Великим Редактором. Йому вдавалося видавати найвідоміші журнали, залучаючи до співпраці найталановитіших поетів сво</w:t>
      </w:r>
      <w:r w:rsidR="001B53B6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го часу 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вишукуючи їх серед величезного натовпу . Нарбут був першим редактором, що помістив у своєму "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Гаудеамус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" (молодіжний журнал в Петербурзі 19 століття) вірші Анни Ахматової.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Пізніше, коли Володимир Нарбут очолював у Москві відділ преси ЦК ВКП(б), керував кількома всесоюзними видавництвами і журналами, він став "хрещеним батьком" багатьох видатних творів. Наприклад, романів "Дванадцять стільців" і "Золоте теля" І.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Ільфа і Є.</w:t>
      </w:r>
      <w:r w:rsidR="00E6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>Петрова.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Володимир Нарбут загинув в надрах Соціалістичної Революції, про яку він пристрасно мріяв як справжній романтик. Він передбачив свою смерть і смерть своїх найулюбленіших друзів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пише у своїх спогадах Надія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Мандельштам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вдова Осипа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Мандельштама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точних відомостей про його смерть немає, є тільки розповідь якогось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Казарновського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: «Про нього говорять, що в пересильному [таборі] він був асенізатором, тобто чистив вигрібні ями, і загинув з іншими інвалідами на підірваній баржі. Баржу висадили, щоб звільнити табір від інвалідів. Для розвантаження…». Офіційна дата смерті Нарбута — 15 листопада 1944 року, швидше за все вигадана. «Дата в свідоцтві про смерть, виданому загсом, теж нічого не дово</w:t>
      </w:r>
      <w:r w:rsidR="00DF7E9E">
        <w:rPr>
          <w:rFonts w:ascii="Times New Roman" w:hAnsi="Times New Roman" w:cs="Times New Roman"/>
          <w:sz w:val="28"/>
          <w:szCs w:val="28"/>
          <w:lang w:val="uk-UA"/>
        </w:rPr>
        <w:t xml:space="preserve">дить, — пише Надія </w:t>
      </w:r>
      <w:proofErr w:type="spellStart"/>
      <w:r w:rsidR="00DF7E9E">
        <w:rPr>
          <w:rFonts w:ascii="Times New Roman" w:hAnsi="Times New Roman" w:cs="Times New Roman"/>
          <w:sz w:val="28"/>
          <w:szCs w:val="28"/>
          <w:lang w:val="uk-UA"/>
        </w:rPr>
        <w:t>Мандельштам</w:t>
      </w:r>
      <w:proofErr w:type="spellEnd"/>
      <w:r w:rsidR="00DF7E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Дати проставлялися абсолютно довільно, і часто мільйони смертей свідомо відносилися до одного періоду, наприклад, до військового. Для статистики виявилося зручним, щоб табірні смерті злилися з військовими…». Очевидці відносять смерть Владимира Нарбута в крижаних хвилях моря Охотського до весни 1938 року.</w:t>
      </w:r>
    </w:p>
    <w:p w:rsidR="00B73B6F" w:rsidRPr="0026716A" w:rsidRDefault="00591F57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...И тебе не </w:t>
      </w:r>
      <w:proofErr w:type="spellStart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надоело</w:t>
      </w:r>
      <w:proofErr w:type="spellEnd"/>
      <w:r w:rsidR="00B73B6F" w:rsidRPr="0026716A">
        <w:rPr>
          <w:rFonts w:ascii="Times New Roman" w:hAnsi="Times New Roman" w:cs="Times New Roman"/>
          <w:sz w:val="28"/>
          <w:szCs w:val="28"/>
          <w:lang w:val="uk-UA"/>
        </w:rPr>
        <w:t>, муза,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Лодырничать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клянчить,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поводырничать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Ждать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сутулый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подымусь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я,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тому назад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годов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16A">
        <w:rPr>
          <w:rFonts w:ascii="Times New Roman" w:hAnsi="Times New Roman" w:cs="Times New Roman"/>
          <w:sz w:val="28"/>
          <w:szCs w:val="28"/>
          <w:lang w:val="uk-UA"/>
        </w:rPr>
        <w:t>четырнадцать</w:t>
      </w:r>
      <w:proofErr w:type="spellEnd"/>
      <w:r w:rsidRPr="0026716A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591F5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73B6F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>Ці вірші написані за кілька місяців до смерті їх автора, смерті, яка поставила криваву крапку в трагічній долі одного з самобутн</w:t>
      </w:r>
      <w:r w:rsidR="001E7F1F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поетів XX століття.</w:t>
      </w:r>
    </w:p>
    <w:p w:rsidR="007F2A93" w:rsidRPr="0026716A" w:rsidRDefault="00B73B6F" w:rsidP="0026716A">
      <w:pPr>
        <w:spacing w:after="0" w:line="360" w:lineRule="auto"/>
        <w:ind w:left="-57" w:right="-57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F2A93" w:rsidRPr="0026716A" w:rsidSect="0026716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8B"/>
    <w:rsid w:val="000443B7"/>
    <w:rsid w:val="00070643"/>
    <w:rsid w:val="000B37B7"/>
    <w:rsid w:val="0010288A"/>
    <w:rsid w:val="001117C3"/>
    <w:rsid w:val="001B53B6"/>
    <w:rsid w:val="001C6334"/>
    <w:rsid w:val="001D2389"/>
    <w:rsid w:val="001E0C80"/>
    <w:rsid w:val="001E7F1F"/>
    <w:rsid w:val="002503F2"/>
    <w:rsid w:val="0026716A"/>
    <w:rsid w:val="0027194A"/>
    <w:rsid w:val="00285389"/>
    <w:rsid w:val="003521A8"/>
    <w:rsid w:val="00400581"/>
    <w:rsid w:val="00434AD5"/>
    <w:rsid w:val="004C350F"/>
    <w:rsid w:val="00591F57"/>
    <w:rsid w:val="005B0729"/>
    <w:rsid w:val="00617BFF"/>
    <w:rsid w:val="006A44D7"/>
    <w:rsid w:val="006A4DCB"/>
    <w:rsid w:val="006B05EA"/>
    <w:rsid w:val="007C2EE7"/>
    <w:rsid w:val="007E7241"/>
    <w:rsid w:val="007F2A93"/>
    <w:rsid w:val="008272D0"/>
    <w:rsid w:val="00890159"/>
    <w:rsid w:val="008C035F"/>
    <w:rsid w:val="008C0EE7"/>
    <w:rsid w:val="008D5F26"/>
    <w:rsid w:val="00940B77"/>
    <w:rsid w:val="009931D6"/>
    <w:rsid w:val="00AA1191"/>
    <w:rsid w:val="00B31BA4"/>
    <w:rsid w:val="00B62574"/>
    <w:rsid w:val="00B73B6F"/>
    <w:rsid w:val="00B83D9D"/>
    <w:rsid w:val="00BA32FA"/>
    <w:rsid w:val="00C3390D"/>
    <w:rsid w:val="00CB167E"/>
    <w:rsid w:val="00D9190E"/>
    <w:rsid w:val="00DA1D1A"/>
    <w:rsid w:val="00DF7E9E"/>
    <w:rsid w:val="00E509D8"/>
    <w:rsid w:val="00E61283"/>
    <w:rsid w:val="00E71507"/>
    <w:rsid w:val="00E74EBE"/>
    <w:rsid w:val="00EB018B"/>
    <w:rsid w:val="00F36C7D"/>
    <w:rsid w:val="00F4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7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7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EBC3-724E-4FC3-B71B-61BD5740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comp77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Admin</cp:lastModifiedBy>
  <cp:revision>38</cp:revision>
  <dcterms:created xsi:type="dcterms:W3CDTF">2018-05-05T11:53:00Z</dcterms:created>
  <dcterms:modified xsi:type="dcterms:W3CDTF">2021-06-22T06:57:00Z</dcterms:modified>
</cp:coreProperties>
</file>