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FDA" w:rsidRDefault="00282FDA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Цінько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Світлана Василівна,</w:t>
      </w:r>
    </w:p>
    <w:p w:rsidR="00282FDA" w:rsidRDefault="00282FDA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кандидат педагогічних наук, доцент кафедри </w:t>
      </w:r>
    </w:p>
    <w:p w:rsidR="00282FDA" w:rsidRDefault="00282FDA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української мови, літератури та методики навчання,</w:t>
      </w:r>
    </w:p>
    <w:p w:rsidR="00282FDA" w:rsidRPr="00282FDA" w:rsidRDefault="00282FDA" w:rsidP="00282FDA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282FDA">
        <w:rPr>
          <w:rFonts w:ascii="Times New Roman" w:hAnsi="Times New Roman" w:cs="Times New Roman"/>
          <w:b/>
          <w:i/>
          <w:sz w:val="28"/>
          <w:szCs w:val="28"/>
        </w:rPr>
        <w:t xml:space="preserve">Глухівський національний педагогічний університет </w:t>
      </w:r>
    </w:p>
    <w:p w:rsidR="00282FDA" w:rsidRDefault="00282FDA" w:rsidP="00282FDA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282FDA">
        <w:rPr>
          <w:rFonts w:ascii="Times New Roman" w:hAnsi="Times New Roman" w:cs="Times New Roman"/>
          <w:b/>
          <w:i/>
          <w:sz w:val="28"/>
          <w:szCs w:val="28"/>
        </w:rPr>
        <w:t>імені Олександра Довженка, м. Глухів</w:t>
      </w:r>
    </w:p>
    <w:p w:rsidR="00C86D01" w:rsidRPr="00C86D01" w:rsidRDefault="00C86D01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C86D01">
        <w:rPr>
          <w:rFonts w:ascii="Times New Roman" w:hAnsi="Times New Roman" w:cs="Times New Roman"/>
          <w:b/>
          <w:i/>
          <w:sz w:val="28"/>
          <w:szCs w:val="28"/>
        </w:rPr>
        <w:t>Кладько</w:t>
      </w:r>
      <w:proofErr w:type="spellEnd"/>
      <w:r w:rsidRPr="00C86D01">
        <w:rPr>
          <w:rFonts w:ascii="Times New Roman" w:hAnsi="Times New Roman" w:cs="Times New Roman"/>
          <w:b/>
          <w:i/>
          <w:sz w:val="28"/>
          <w:szCs w:val="28"/>
        </w:rPr>
        <w:t xml:space="preserve"> Тетяна Сергіївна</w:t>
      </w:r>
      <w:r w:rsidR="00282FDA">
        <w:rPr>
          <w:rFonts w:ascii="Times New Roman" w:hAnsi="Times New Roman" w:cs="Times New Roman"/>
          <w:b/>
          <w:i/>
          <w:sz w:val="28"/>
          <w:szCs w:val="28"/>
        </w:rPr>
        <w:t>,</w:t>
      </w:r>
    </w:p>
    <w:p w:rsidR="00282FDA" w:rsidRDefault="00282FDA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магістрант, </w:t>
      </w:r>
      <w:r w:rsidR="00C86D01" w:rsidRPr="00C86D01">
        <w:rPr>
          <w:rFonts w:ascii="Times New Roman" w:hAnsi="Times New Roman" w:cs="Times New Roman"/>
          <w:b/>
          <w:i/>
          <w:sz w:val="28"/>
          <w:szCs w:val="28"/>
        </w:rPr>
        <w:t xml:space="preserve">Глухівський національний педагогічний університет </w:t>
      </w:r>
    </w:p>
    <w:p w:rsidR="00C86D01" w:rsidRDefault="00C86D01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C86D01">
        <w:rPr>
          <w:rFonts w:ascii="Times New Roman" w:hAnsi="Times New Roman" w:cs="Times New Roman"/>
          <w:b/>
          <w:i/>
          <w:sz w:val="28"/>
          <w:szCs w:val="28"/>
        </w:rPr>
        <w:t>імені Олександра Довженка, м. Глухів</w:t>
      </w:r>
    </w:p>
    <w:p w:rsidR="00C86D01" w:rsidRPr="00C86D01" w:rsidRDefault="00C86D01" w:rsidP="00C86D01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C86D01" w:rsidRDefault="00C86D01" w:rsidP="00282FD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ЗАСТОСУВАННЯ ІННОВАЦІЙНИХ ТЕХНОЛОГІЙ НАВЧАННЯ НА УРО</w:t>
      </w:r>
      <w:r w:rsidR="00282FDA">
        <w:rPr>
          <w:rFonts w:ascii="Times New Roman" w:hAnsi="Times New Roman" w:cs="Times New Roman"/>
          <w:b/>
          <w:sz w:val="28"/>
          <w:szCs w:val="28"/>
        </w:rPr>
        <w:t>КАХ</w:t>
      </w:r>
      <w:r>
        <w:rPr>
          <w:rFonts w:ascii="Times New Roman" w:hAnsi="Times New Roman" w:cs="Times New Roman"/>
          <w:b/>
          <w:sz w:val="28"/>
          <w:szCs w:val="28"/>
        </w:rPr>
        <w:t xml:space="preserve"> УКРАЇНСЬКОЇ МОВИ У КОНТЕКСТІ </w:t>
      </w:r>
      <w:r w:rsidR="00282FDA">
        <w:rPr>
          <w:rFonts w:ascii="Times New Roman" w:hAnsi="Times New Roman" w:cs="Times New Roman"/>
          <w:b/>
          <w:sz w:val="28"/>
          <w:szCs w:val="28"/>
        </w:rPr>
        <w:t xml:space="preserve">ВИМОГ </w:t>
      </w:r>
      <w:r>
        <w:rPr>
          <w:rFonts w:ascii="Times New Roman" w:hAnsi="Times New Roman" w:cs="Times New Roman"/>
          <w:b/>
          <w:sz w:val="28"/>
          <w:szCs w:val="28"/>
        </w:rPr>
        <w:t>НОВОЇ УКРАЇНСЬКОЇ ШКОЛИ</w:t>
      </w:r>
    </w:p>
    <w:p w:rsidR="00C86D01" w:rsidRDefault="00C86D01" w:rsidP="005A2875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21298" w:rsidRDefault="005A2875" w:rsidP="005A287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A2875">
        <w:rPr>
          <w:rFonts w:ascii="Times New Roman" w:hAnsi="Times New Roman" w:cs="Times New Roman"/>
          <w:b/>
          <w:i/>
          <w:sz w:val="28"/>
          <w:szCs w:val="28"/>
        </w:rPr>
        <w:t>Актуальність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82FDA">
        <w:rPr>
          <w:rFonts w:ascii="Times New Roman" w:hAnsi="Times New Roman" w:cs="Times New Roman"/>
          <w:sz w:val="28"/>
          <w:szCs w:val="28"/>
        </w:rPr>
        <w:t>У</w:t>
      </w:r>
      <w:r w:rsidR="00FF425D" w:rsidRPr="005A2875">
        <w:rPr>
          <w:rFonts w:ascii="Times New Roman" w:hAnsi="Times New Roman" w:cs="Times New Roman"/>
          <w:sz w:val="28"/>
          <w:szCs w:val="28"/>
        </w:rPr>
        <w:t xml:space="preserve">провадження концепції «Нова українська школа» </w:t>
      </w:r>
      <w:r>
        <w:rPr>
          <w:rFonts w:ascii="Times New Roman" w:hAnsi="Times New Roman" w:cs="Times New Roman"/>
          <w:sz w:val="28"/>
          <w:szCs w:val="28"/>
        </w:rPr>
        <w:t xml:space="preserve">вимагає </w:t>
      </w:r>
      <w:r w:rsidR="00282FDA">
        <w:rPr>
          <w:rFonts w:ascii="Times New Roman" w:hAnsi="Times New Roman" w:cs="Times New Roman"/>
          <w:sz w:val="28"/>
          <w:szCs w:val="28"/>
        </w:rPr>
        <w:t xml:space="preserve">кардинальних </w:t>
      </w:r>
      <w:r>
        <w:rPr>
          <w:rFonts w:ascii="Times New Roman" w:hAnsi="Times New Roman" w:cs="Times New Roman"/>
          <w:sz w:val="28"/>
          <w:szCs w:val="28"/>
        </w:rPr>
        <w:t xml:space="preserve">змін в освіті, постійної модернізації та вдосконалення навчально-виховного процесу, адже провідна роль надається не знанням, а вмінням їх </w:t>
      </w:r>
      <w:r w:rsidR="00282FDA">
        <w:rPr>
          <w:rFonts w:ascii="Times New Roman" w:hAnsi="Times New Roman" w:cs="Times New Roman"/>
          <w:sz w:val="28"/>
          <w:szCs w:val="28"/>
        </w:rPr>
        <w:t>здобувати і застосо</w:t>
      </w:r>
      <w:r>
        <w:rPr>
          <w:rFonts w:ascii="Times New Roman" w:hAnsi="Times New Roman" w:cs="Times New Roman"/>
          <w:sz w:val="28"/>
          <w:szCs w:val="28"/>
        </w:rPr>
        <w:t xml:space="preserve">вувати. </w:t>
      </w:r>
      <w:r w:rsidR="002548FB">
        <w:rPr>
          <w:rFonts w:ascii="Times New Roman" w:hAnsi="Times New Roman" w:cs="Times New Roman"/>
          <w:sz w:val="28"/>
          <w:szCs w:val="28"/>
        </w:rPr>
        <w:t>Відповідно д</w:t>
      </w:r>
      <w:r w:rsidRPr="005A2875">
        <w:rPr>
          <w:rFonts w:ascii="Times New Roman" w:hAnsi="Times New Roman" w:cs="Times New Roman"/>
          <w:sz w:val="28"/>
          <w:szCs w:val="28"/>
        </w:rPr>
        <w:t xml:space="preserve">ля того, щоб вивести освіту України на новий рівень варто відійти від авторитаризму та впроваджувати </w:t>
      </w:r>
      <w:r>
        <w:rPr>
          <w:rFonts w:ascii="Times New Roman" w:hAnsi="Times New Roman" w:cs="Times New Roman"/>
          <w:sz w:val="28"/>
          <w:szCs w:val="28"/>
        </w:rPr>
        <w:t>інноваційні технолог</w:t>
      </w:r>
      <w:r w:rsidR="002548F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ї. </w:t>
      </w:r>
    </w:p>
    <w:p w:rsidR="001D4CD1" w:rsidRDefault="00556B29" w:rsidP="005A287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56B29">
        <w:rPr>
          <w:rFonts w:ascii="Times New Roman" w:hAnsi="Times New Roman" w:cs="Times New Roman"/>
          <w:b/>
          <w:i/>
          <w:sz w:val="28"/>
          <w:szCs w:val="28"/>
        </w:rPr>
        <w:t>Мета розвідки.</w:t>
      </w:r>
      <w:r w:rsidRPr="00556B29">
        <w:rPr>
          <w:rFonts w:ascii="Times New Roman" w:hAnsi="Times New Roman" w:cs="Times New Roman"/>
          <w:sz w:val="28"/>
          <w:szCs w:val="28"/>
        </w:rPr>
        <w:t xml:space="preserve"> Метою </w:t>
      </w:r>
      <w:r w:rsidR="002548FB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Pr="00556B29">
        <w:rPr>
          <w:rFonts w:ascii="Times New Roman" w:hAnsi="Times New Roman" w:cs="Times New Roman"/>
          <w:sz w:val="28"/>
          <w:szCs w:val="28"/>
        </w:rPr>
        <w:t xml:space="preserve">є обґрунтування </w:t>
      </w:r>
      <w:r w:rsidR="002548FB">
        <w:rPr>
          <w:rFonts w:ascii="Times New Roman" w:hAnsi="Times New Roman" w:cs="Times New Roman"/>
          <w:sz w:val="28"/>
          <w:szCs w:val="28"/>
        </w:rPr>
        <w:t xml:space="preserve">важливості </w:t>
      </w:r>
      <w:r w:rsidRPr="00556B29">
        <w:rPr>
          <w:rFonts w:ascii="Times New Roman" w:hAnsi="Times New Roman" w:cs="Times New Roman"/>
          <w:sz w:val="28"/>
          <w:szCs w:val="28"/>
        </w:rPr>
        <w:t>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інноваційних технологій навчання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</w:t>
      </w:r>
      <w:r w:rsidR="00282FDA">
        <w:rPr>
          <w:rFonts w:ascii="Times New Roman" w:hAnsi="Times New Roman" w:cs="Times New Roman"/>
          <w:sz w:val="28"/>
          <w:szCs w:val="28"/>
        </w:rPr>
        <w:t>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української мови як необхідної умови організації навчально-виховного процесу у контексті </w:t>
      </w:r>
      <w:r w:rsidR="00282FDA">
        <w:rPr>
          <w:rFonts w:ascii="Times New Roman" w:hAnsi="Times New Roman" w:cs="Times New Roman"/>
          <w:sz w:val="28"/>
          <w:szCs w:val="28"/>
        </w:rPr>
        <w:t xml:space="preserve">вимог </w:t>
      </w:r>
      <w:r>
        <w:rPr>
          <w:rFonts w:ascii="Times New Roman" w:hAnsi="Times New Roman" w:cs="Times New Roman"/>
          <w:sz w:val="28"/>
          <w:szCs w:val="28"/>
        </w:rPr>
        <w:t>нової української школи.</w:t>
      </w:r>
    </w:p>
    <w:p w:rsidR="00556B29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6E3B">
        <w:rPr>
          <w:rFonts w:ascii="Times New Roman" w:hAnsi="Times New Roman" w:cs="Times New Roman"/>
          <w:b/>
          <w:i/>
          <w:sz w:val="28"/>
          <w:szCs w:val="28"/>
        </w:rPr>
        <w:t>Виклад основного матеріалу.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Відповідно до оновлення тенденцій суспільного життя повинні відбуватися зміни в освітньому процесі, що полягають у впровадженні нових технологій, корекції навчально-виховної діяльності. Для сучасної інформаційної доби це дуже важливо, адже вона вимагає відмінн</w:t>
      </w:r>
      <w:r w:rsidR="00282FDA">
        <w:rPr>
          <w:rFonts w:ascii="Times New Roman" w:hAnsi="Times New Roman" w:cs="Times New Roman"/>
          <w:sz w:val="28"/>
          <w:szCs w:val="28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від попередніх навич</w:t>
      </w:r>
      <w:r w:rsidR="00282F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  <w:r w:rsidR="00282FD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82FD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мін</w:t>
      </w:r>
      <w:r w:rsidR="00282FDA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та відповідно сформован</w:t>
      </w:r>
      <w:r w:rsidR="00282FDA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мислення.</w:t>
      </w:r>
    </w:p>
    <w:p w:rsidR="00662BD8" w:rsidRPr="007B4DF2" w:rsidRDefault="00662BD8" w:rsidP="00662BD8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DF2">
        <w:rPr>
          <w:rFonts w:ascii="Times New Roman" w:hAnsi="Times New Roman" w:cs="Times New Roman"/>
          <w:sz w:val="28"/>
          <w:szCs w:val="28"/>
        </w:rPr>
        <w:lastRenderedPageBreak/>
        <w:t xml:space="preserve">Сутність інноваційного підходу полягає в оновленні традиційної системи. Варто зазначити, що залучення новітніх форм навчання </w:t>
      </w:r>
      <w:r>
        <w:rPr>
          <w:rFonts w:ascii="Times New Roman" w:hAnsi="Times New Roman" w:cs="Times New Roman"/>
          <w:sz w:val="28"/>
          <w:szCs w:val="28"/>
        </w:rPr>
        <w:t>базується на враху</w:t>
      </w:r>
      <w:r w:rsidRPr="007B4DF2">
        <w:rPr>
          <w:rFonts w:ascii="Times New Roman" w:hAnsi="Times New Roman" w:cs="Times New Roman"/>
          <w:sz w:val="28"/>
          <w:szCs w:val="28"/>
        </w:rPr>
        <w:t xml:space="preserve">ванні інтересів і здібностей кожного школяра, якому належить головна роль на </w:t>
      </w:r>
      <w:proofErr w:type="spellStart"/>
      <w:r w:rsidRPr="007B4DF2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Pr="007B4DF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6B29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Застосування інновацій приносить користь учням: вони включаються в активну роботу, стають здатними до співпраці з іншими учасниками навчального процесу, </w:t>
      </w:r>
      <w:r w:rsidR="002548FB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приймають моральні норми та правила спільної діяльності, опановують навчальний матеріал</w:t>
      </w:r>
      <w:r w:rsidR="006C2DC0">
        <w:rPr>
          <w:rFonts w:ascii="Times New Roman" w:hAnsi="Times New Roman" w:cs="Times New Roman"/>
          <w:sz w:val="28"/>
          <w:szCs w:val="28"/>
        </w:rPr>
        <w:t xml:space="preserve"> на вищому рівні. Таким чином, у</w:t>
      </w:r>
      <w:r>
        <w:rPr>
          <w:rFonts w:ascii="Times New Roman" w:hAnsi="Times New Roman" w:cs="Times New Roman"/>
          <w:sz w:val="28"/>
          <w:szCs w:val="28"/>
        </w:rPr>
        <w:t xml:space="preserve">провадження інноваційного підходу забезпечує </w:t>
      </w:r>
      <w:r w:rsidRPr="00120CB6">
        <w:rPr>
          <w:rFonts w:ascii="Times New Roman" w:hAnsi="Times New Roman" w:cs="Times New Roman"/>
          <w:sz w:val="28"/>
          <w:szCs w:val="28"/>
        </w:rPr>
        <w:t>нестандартний п</w:t>
      </w:r>
      <w:r>
        <w:rPr>
          <w:rFonts w:ascii="Times New Roman" w:hAnsi="Times New Roman" w:cs="Times New Roman"/>
          <w:sz w:val="28"/>
          <w:szCs w:val="28"/>
        </w:rPr>
        <w:t>ідхід до організації навчання</w:t>
      </w:r>
      <w:r w:rsidRPr="00120CB6">
        <w:rPr>
          <w:rFonts w:ascii="Times New Roman" w:hAnsi="Times New Roman" w:cs="Times New Roman"/>
          <w:sz w:val="28"/>
          <w:szCs w:val="28"/>
        </w:rPr>
        <w:t xml:space="preserve">, підвищення пізнавальної активності класу, багатомірне опанування </w:t>
      </w:r>
      <w:r>
        <w:rPr>
          <w:rFonts w:ascii="Times New Roman" w:hAnsi="Times New Roman" w:cs="Times New Roman"/>
          <w:sz w:val="28"/>
          <w:szCs w:val="28"/>
        </w:rPr>
        <w:t>інформації</w:t>
      </w:r>
      <w:r w:rsidRPr="00120CB6">
        <w:rPr>
          <w:rFonts w:ascii="Times New Roman" w:hAnsi="Times New Roman" w:cs="Times New Roman"/>
          <w:sz w:val="28"/>
          <w:szCs w:val="28"/>
        </w:rPr>
        <w:t>, формування готовності до особистісної взаємодії.</w:t>
      </w:r>
    </w:p>
    <w:p w:rsidR="00556B29" w:rsidRPr="007B4DF2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DF2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7B4DF2"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 w:rsidRPr="007B4DF2">
        <w:rPr>
          <w:rFonts w:ascii="Times New Roman" w:hAnsi="Times New Roman" w:cs="Times New Roman"/>
          <w:sz w:val="28"/>
          <w:szCs w:val="28"/>
        </w:rPr>
        <w:t xml:space="preserve"> української мови варто застосовувати інноваційний підхід, створювати й поширювати нові засоби для розв’язання складних проблем, шукати оригінальні та нестандартні розв’язання різних педагогічних ситуацій. Інноваційне навчання сприяє розвитку критичності мислення, творчості; забезпечує позитивну мотивацію для здобуття знань; створює ситуації успіху та сприятливі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4DF2">
        <w:rPr>
          <w:rFonts w:ascii="Times New Roman" w:hAnsi="Times New Roman" w:cs="Times New Roman"/>
          <w:sz w:val="28"/>
          <w:szCs w:val="28"/>
        </w:rPr>
        <w:t>умови для повноцінної діяльності школярів.</w:t>
      </w:r>
    </w:p>
    <w:p w:rsidR="00556B29" w:rsidRPr="006E5D47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5D47">
        <w:rPr>
          <w:rFonts w:ascii="Times New Roman" w:hAnsi="Times New Roman" w:cs="Times New Roman"/>
          <w:sz w:val="28"/>
          <w:szCs w:val="28"/>
        </w:rPr>
        <w:t>Сьогодні серед на</w:t>
      </w:r>
      <w:r>
        <w:rPr>
          <w:rFonts w:ascii="Times New Roman" w:hAnsi="Times New Roman" w:cs="Times New Roman"/>
          <w:sz w:val="28"/>
          <w:szCs w:val="28"/>
        </w:rPr>
        <w:t>йпоширеніших ІТ</w:t>
      </w:r>
      <w:r w:rsidR="00662BD8">
        <w:rPr>
          <w:rFonts w:ascii="Times New Roman" w:hAnsi="Times New Roman" w:cs="Times New Roman"/>
          <w:sz w:val="28"/>
          <w:szCs w:val="28"/>
        </w:rPr>
        <w:t xml:space="preserve">, які можна застосовувати на </w:t>
      </w:r>
      <w:proofErr w:type="spellStart"/>
      <w:r w:rsidR="00662BD8"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 w:rsidR="00662BD8">
        <w:rPr>
          <w:rFonts w:ascii="Times New Roman" w:hAnsi="Times New Roman" w:cs="Times New Roman"/>
          <w:sz w:val="28"/>
          <w:szCs w:val="28"/>
        </w:rPr>
        <w:t xml:space="preserve"> української мови,</w:t>
      </w:r>
      <w:r>
        <w:rPr>
          <w:rFonts w:ascii="Times New Roman" w:hAnsi="Times New Roman" w:cs="Times New Roman"/>
          <w:sz w:val="28"/>
          <w:szCs w:val="28"/>
        </w:rPr>
        <w:t xml:space="preserve"> виділяють структ</w:t>
      </w:r>
      <w:r w:rsidRPr="006E5D47">
        <w:rPr>
          <w:rFonts w:ascii="Times New Roman" w:hAnsi="Times New Roman" w:cs="Times New Roman"/>
          <w:sz w:val="28"/>
          <w:szCs w:val="28"/>
        </w:rPr>
        <w:t xml:space="preserve">урно-логічні, інтеграційні, інтерактивні, </w:t>
      </w:r>
      <w:proofErr w:type="spellStart"/>
      <w:r w:rsidRPr="006E5D47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6E5D47">
        <w:rPr>
          <w:rFonts w:ascii="Times New Roman" w:hAnsi="Times New Roman" w:cs="Times New Roman"/>
          <w:sz w:val="28"/>
          <w:szCs w:val="28"/>
        </w:rPr>
        <w:t>-ділові ігрові, інформаційно-комп’ютерні та діалогічно-комунікативні технології</w:t>
      </w:r>
      <w:r w:rsidRPr="00D33E90">
        <w:rPr>
          <w:rFonts w:ascii="Times New Roman" w:hAnsi="Times New Roman" w:cs="Times New Roman"/>
          <w:sz w:val="28"/>
          <w:szCs w:val="28"/>
        </w:rPr>
        <w:t xml:space="preserve"> </w:t>
      </w:r>
      <w:r w:rsidR="00C86D01" w:rsidRPr="00C86D01">
        <w:rPr>
          <w:rFonts w:ascii="Times New Roman" w:hAnsi="Times New Roman" w:cs="Times New Roman"/>
          <w:sz w:val="28"/>
          <w:szCs w:val="28"/>
        </w:rPr>
        <w:t>[3</w:t>
      </w:r>
      <w:r w:rsidRPr="00C86D01">
        <w:rPr>
          <w:rFonts w:ascii="Times New Roman" w:hAnsi="Times New Roman" w:cs="Times New Roman"/>
          <w:sz w:val="28"/>
          <w:szCs w:val="28"/>
        </w:rPr>
        <w:t xml:space="preserve">, </w:t>
      </w:r>
      <w:r w:rsidRPr="00C86D0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86D01">
        <w:rPr>
          <w:rFonts w:ascii="Times New Roman" w:hAnsi="Times New Roman" w:cs="Times New Roman"/>
          <w:sz w:val="28"/>
          <w:szCs w:val="28"/>
        </w:rPr>
        <w:t>. 28].</w:t>
      </w:r>
    </w:p>
    <w:p w:rsidR="00556B29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5D47">
        <w:rPr>
          <w:rFonts w:ascii="Times New Roman" w:hAnsi="Times New Roman" w:cs="Times New Roman"/>
          <w:sz w:val="28"/>
          <w:szCs w:val="28"/>
        </w:rPr>
        <w:t xml:space="preserve">До </w:t>
      </w:r>
      <w:r w:rsidRPr="006E5D47">
        <w:rPr>
          <w:rFonts w:ascii="Times New Roman" w:hAnsi="Times New Roman" w:cs="Times New Roman"/>
          <w:b/>
          <w:sz w:val="28"/>
          <w:szCs w:val="28"/>
        </w:rPr>
        <w:t>структурно-логічних технологій</w:t>
      </w:r>
      <w:r w:rsidRPr="006E5D47">
        <w:rPr>
          <w:rFonts w:ascii="Times New Roman" w:hAnsi="Times New Roman" w:cs="Times New Roman"/>
          <w:sz w:val="28"/>
          <w:szCs w:val="28"/>
        </w:rPr>
        <w:t xml:space="preserve"> відносять поетапну організацію навчального процесу, постановку завдань, відбір форм та методів відповідно до сучасних умов.</w:t>
      </w:r>
    </w:p>
    <w:p w:rsidR="00556B29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6E5D47">
        <w:rPr>
          <w:rFonts w:ascii="Times New Roman" w:hAnsi="Times New Roman" w:cs="Times New Roman"/>
          <w:b/>
          <w:sz w:val="28"/>
          <w:szCs w:val="28"/>
        </w:rPr>
        <w:t>інтеграційних технологій</w:t>
      </w:r>
      <w:r w:rsidRPr="006E5D47">
        <w:rPr>
          <w:rFonts w:ascii="Times New Roman" w:hAnsi="Times New Roman" w:cs="Times New Roman"/>
          <w:sz w:val="28"/>
          <w:szCs w:val="28"/>
        </w:rPr>
        <w:t xml:space="preserve"> виділяють сукупність дидактичних систем, спрямован</w:t>
      </w:r>
      <w:r w:rsidR="006C2DC0">
        <w:rPr>
          <w:rFonts w:ascii="Times New Roman" w:hAnsi="Times New Roman" w:cs="Times New Roman"/>
          <w:sz w:val="28"/>
          <w:szCs w:val="28"/>
        </w:rPr>
        <w:t>их</w:t>
      </w:r>
      <w:r w:rsidRPr="006E5D47">
        <w:rPr>
          <w:rFonts w:ascii="Times New Roman" w:hAnsi="Times New Roman" w:cs="Times New Roman"/>
          <w:sz w:val="28"/>
          <w:szCs w:val="28"/>
        </w:rPr>
        <w:t xml:space="preserve"> на поєднання міжпредметних знань та вмінь, різних видів діяльності тощо.</w:t>
      </w:r>
      <w:r>
        <w:rPr>
          <w:rFonts w:ascii="Times New Roman" w:hAnsi="Times New Roman" w:cs="Times New Roman"/>
          <w:sz w:val="28"/>
          <w:szCs w:val="28"/>
        </w:rPr>
        <w:t xml:space="preserve"> Наприклад,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</w:t>
      </w:r>
      <w:r w:rsidR="006C2DC0">
        <w:rPr>
          <w:rFonts w:ascii="Times New Roman" w:hAnsi="Times New Roman" w:cs="Times New Roman"/>
          <w:sz w:val="28"/>
          <w:szCs w:val="28"/>
        </w:rPr>
        <w:t>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української мови доцільно використовувати репродукції картин, відомості з історії, географії тощо. </w:t>
      </w:r>
      <w:r w:rsidRPr="006E5D47">
        <w:rPr>
          <w:rFonts w:ascii="Times New Roman" w:hAnsi="Times New Roman" w:cs="Times New Roman"/>
          <w:sz w:val="28"/>
          <w:szCs w:val="28"/>
        </w:rPr>
        <w:t>Також перед написанням творів на певну тему можна прослуховувати сучасні українські пісні для налаштування учнів на роботу, підвищення мотивації.</w:t>
      </w:r>
    </w:p>
    <w:p w:rsidR="00556B29" w:rsidRPr="00C63319" w:rsidRDefault="00556B29" w:rsidP="00556B29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DF2">
        <w:rPr>
          <w:rFonts w:ascii="Times New Roman" w:hAnsi="Times New Roman" w:cs="Times New Roman"/>
          <w:sz w:val="28"/>
          <w:szCs w:val="28"/>
        </w:rPr>
        <w:lastRenderedPageBreak/>
        <w:t>Складниками інноваційного н</w:t>
      </w:r>
      <w:r>
        <w:rPr>
          <w:rFonts w:ascii="Times New Roman" w:hAnsi="Times New Roman" w:cs="Times New Roman"/>
          <w:sz w:val="28"/>
          <w:szCs w:val="28"/>
        </w:rPr>
        <w:t xml:space="preserve">авчання є </w:t>
      </w:r>
      <w:r w:rsidRPr="006E5D47">
        <w:rPr>
          <w:rFonts w:ascii="Times New Roman" w:hAnsi="Times New Roman" w:cs="Times New Roman"/>
          <w:b/>
          <w:sz w:val="28"/>
          <w:szCs w:val="28"/>
        </w:rPr>
        <w:t>інтерактивні технології</w:t>
      </w:r>
      <w:r w:rsidRPr="007B4DF2">
        <w:rPr>
          <w:rFonts w:ascii="Times New Roman" w:hAnsi="Times New Roman" w:cs="Times New Roman"/>
          <w:sz w:val="28"/>
          <w:szCs w:val="28"/>
        </w:rPr>
        <w:t>, які полягають у «співпраці»</w:t>
      </w:r>
      <w:r>
        <w:rPr>
          <w:rFonts w:ascii="Times New Roman" w:hAnsi="Times New Roman" w:cs="Times New Roman"/>
          <w:sz w:val="28"/>
          <w:szCs w:val="28"/>
        </w:rPr>
        <w:t xml:space="preserve"> вчителя й</w:t>
      </w:r>
      <w:r w:rsidRPr="007B4DF2">
        <w:rPr>
          <w:rFonts w:ascii="Times New Roman" w:hAnsi="Times New Roman" w:cs="Times New Roman"/>
          <w:sz w:val="28"/>
          <w:szCs w:val="28"/>
        </w:rPr>
        <w:t xml:space="preserve"> учнів, колективній роботі, кооперативному навчанні тощо. Результатами їх застосування на </w:t>
      </w:r>
      <w:proofErr w:type="spellStart"/>
      <w:r w:rsidRPr="007B4DF2"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 w:rsidRPr="007B4DF2">
        <w:rPr>
          <w:rFonts w:ascii="Times New Roman" w:hAnsi="Times New Roman" w:cs="Times New Roman"/>
          <w:sz w:val="28"/>
          <w:szCs w:val="28"/>
        </w:rPr>
        <w:t xml:space="preserve"> української мови є сформованість комунікативних і когнітивних умінь та навичок, власних цінностей, розвиток критичного мислення учнів, здатності вирішувати складні інтелектуальні завдання. Найчастіше вчителі-словесники використовують такі інтерактивні вправи: «Карусель», «Коло ідей», «Незакінчене речення», «Мікрофон», «Мозковий штурм», «Ток-шоу» та інші. Вони сприяють залученню усього класу до обговорення наукових дискусійних питань, переосмислення на </w:t>
      </w:r>
      <w:proofErr w:type="spellStart"/>
      <w:r w:rsidRPr="007B4DF2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Pr="007B4DF2">
        <w:rPr>
          <w:rFonts w:ascii="Times New Roman" w:hAnsi="Times New Roman" w:cs="Times New Roman"/>
          <w:sz w:val="28"/>
          <w:szCs w:val="28"/>
        </w:rPr>
        <w:t xml:space="preserve"> інформації та можливість її відтворити</w:t>
      </w:r>
      <w:r w:rsidR="00662BD8">
        <w:rPr>
          <w:rFonts w:ascii="Times New Roman" w:hAnsi="Times New Roman" w:cs="Times New Roman"/>
          <w:sz w:val="28"/>
          <w:szCs w:val="28"/>
        </w:rPr>
        <w:t xml:space="preserve">. </w:t>
      </w:r>
      <w:r w:rsidRPr="007B4DF2">
        <w:rPr>
          <w:rFonts w:ascii="Times New Roman" w:hAnsi="Times New Roman" w:cs="Times New Roman"/>
          <w:sz w:val="28"/>
          <w:szCs w:val="28"/>
        </w:rPr>
        <w:t>Використовуються такі методи роботи: навчальна дискусія, пізнавальна суперечка, самостійна робота з підручником, аналізування, порівняння, узагальнення тощо.</w:t>
      </w:r>
      <w:r w:rsidRPr="00556B2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p w:rsidR="00556B29" w:rsidRPr="007B4DF2" w:rsidRDefault="00556B29" w:rsidP="00662BD8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Одним із </w:t>
      </w:r>
      <w:r w:rsidRPr="00C63319">
        <w:rPr>
          <w:rFonts w:ascii="Times New Roman" w:hAnsi="Times New Roman" w:cs="Times New Roman"/>
          <w:sz w:val="28"/>
          <w:szCs w:val="28"/>
        </w:rPr>
        <w:t>найпотужні</w:t>
      </w:r>
      <w:r>
        <w:rPr>
          <w:rFonts w:ascii="Times New Roman" w:hAnsi="Times New Roman" w:cs="Times New Roman"/>
          <w:sz w:val="28"/>
          <w:szCs w:val="28"/>
        </w:rPr>
        <w:t>ших джерел</w:t>
      </w:r>
      <w:r w:rsidRPr="00C63319">
        <w:rPr>
          <w:rFonts w:ascii="Times New Roman" w:hAnsi="Times New Roman" w:cs="Times New Roman"/>
          <w:sz w:val="28"/>
          <w:szCs w:val="28"/>
        </w:rPr>
        <w:t xml:space="preserve"> знан</w:t>
      </w:r>
      <w:r>
        <w:rPr>
          <w:rFonts w:ascii="Times New Roman" w:hAnsi="Times New Roman" w:cs="Times New Roman"/>
          <w:sz w:val="28"/>
          <w:szCs w:val="28"/>
        </w:rPr>
        <w:t xml:space="preserve">ь, а також мотиваційним засобом </w:t>
      </w:r>
      <w:r w:rsidRPr="00C63319">
        <w:rPr>
          <w:rFonts w:ascii="Times New Roman" w:hAnsi="Times New Roman" w:cs="Times New Roman"/>
          <w:sz w:val="28"/>
          <w:szCs w:val="28"/>
        </w:rPr>
        <w:t xml:space="preserve">сьогодні є перш за все </w:t>
      </w:r>
      <w:r w:rsidRPr="00C63319">
        <w:rPr>
          <w:rFonts w:ascii="Times New Roman" w:hAnsi="Times New Roman" w:cs="Times New Roman"/>
          <w:b/>
          <w:sz w:val="28"/>
          <w:szCs w:val="28"/>
        </w:rPr>
        <w:t>інформаційно-комунікаційні технології,</w:t>
      </w:r>
      <w:r w:rsidRPr="00C63319">
        <w:rPr>
          <w:rFonts w:ascii="Times New Roman" w:hAnsi="Times New Roman" w:cs="Times New Roman"/>
          <w:sz w:val="28"/>
          <w:szCs w:val="28"/>
        </w:rPr>
        <w:t xml:space="preserve"> пов’язані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3319">
        <w:rPr>
          <w:rFonts w:ascii="Times New Roman" w:hAnsi="Times New Roman" w:cs="Times New Roman"/>
          <w:sz w:val="28"/>
          <w:szCs w:val="28"/>
        </w:rPr>
        <w:t xml:space="preserve">комп’ютеризацією освіти. </w:t>
      </w:r>
      <w:r w:rsidR="006C2DC0">
        <w:rPr>
          <w:rFonts w:ascii="Times New Roman" w:hAnsi="Times New Roman" w:cs="Times New Roman"/>
          <w:sz w:val="28"/>
          <w:szCs w:val="28"/>
        </w:rPr>
        <w:t>Й</w:t>
      </w:r>
      <w:r w:rsidRPr="00C63319">
        <w:rPr>
          <w:rFonts w:ascii="Times New Roman" w:hAnsi="Times New Roman" w:cs="Times New Roman"/>
          <w:sz w:val="28"/>
          <w:szCs w:val="28"/>
        </w:rPr>
        <w:t>де</w:t>
      </w:r>
      <w:r w:rsidR="006C2DC0">
        <w:rPr>
          <w:rFonts w:ascii="Times New Roman" w:hAnsi="Times New Roman" w:cs="Times New Roman"/>
          <w:sz w:val="28"/>
          <w:szCs w:val="28"/>
        </w:rPr>
        <w:t>ться</w:t>
      </w:r>
      <w:r w:rsidRPr="00C63319">
        <w:rPr>
          <w:rFonts w:ascii="Times New Roman" w:hAnsi="Times New Roman" w:cs="Times New Roman"/>
          <w:sz w:val="28"/>
          <w:szCs w:val="28"/>
        </w:rPr>
        <w:t xml:space="preserve"> про застосування інтерактивної дошки,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3319">
        <w:rPr>
          <w:rFonts w:ascii="Times New Roman" w:hAnsi="Times New Roman" w:cs="Times New Roman"/>
          <w:sz w:val="28"/>
          <w:szCs w:val="28"/>
        </w:rPr>
        <w:t xml:space="preserve">спеціальних комп’ютерних програм, електронних освітніх ресурсів, </w:t>
      </w:r>
      <w:proofErr w:type="spellStart"/>
      <w:r w:rsidRPr="00C63319">
        <w:rPr>
          <w:rFonts w:ascii="Times New Roman" w:hAnsi="Times New Roman" w:cs="Times New Roman"/>
          <w:sz w:val="28"/>
          <w:szCs w:val="28"/>
        </w:rPr>
        <w:t>медіазасобів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>, проекторів</w:t>
      </w:r>
      <w:r w:rsidRPr="00C63319">
        <w:rPr>
          <w:rFonts w:ascii="Times New Roman" w:hAnsi="Times New Roman" w:cs="Times New Roman"/>
          <w:sz w:val="28"/>
          <w:szCs w:val="28"/>
        </w:rPr>
        <w:t xml:space="preserve"> тощо.</w:t>
      </w:r>
      <w:r w:rsidR="006C2DC0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читель може створювати анімаційні опорні конспекти уроків, включати відео-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аудіофрагменти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зображати в динаміці певні події та явища. Це допоможе учням легше засвоїти новий матеріал, адже інформація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сприйматиметься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різними органами чуття.</w:t>
      </w:r>
      <w:r w:rsidR="00662B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7B4DF2">
        <w:rPr>
          <w:rFonts w:ascii="Times New Roman" w:hAnsi="Times New Roman" w:cs="Times New Roman"/>
          <w:sz w:val="28"/>
          <w:szCs w:val="28"/>
        </w:rPr>
        <w:t xml:space="preserve">астосування </w:t>
      </w:r>
      <w:proofErr w:type="spellStart"/>
      <w:r w:rsidRPr="007B4DF2">
        <w:rPr>
          <w:rFonts w:ascii="Times New Roman" w:hAnsi="Times New Roman" w:cs="Times New Roman"/>
          <w:sz w:val="28"/>
          <w:szCs w:val="28"/>
        </w:rPr>
        <w:t>комп</w:t>
      </w:r>
      <w:proofErr w:type="spellEnd"/>
      <w:r w:rsidRPr="007B4DF2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Pr="007B4DF2">
        <w:rPr>
          <w:rFonts w:ascii="Times New Roman" w:hAnsi="Times New Roman" w:cs="Times New Roman"/>
          <w:sz w:val="28"/>
          <w:szCs w:val="28"/>
          <w:lang w:val="ru-RU"/>
        </w:rPr>
        <w:t>ютер</w:t>
      </w:r>
      <w:proofErr w:type="spellEnd"/>
      <w:r w:rsidRPr="007B4DF2">
        <w:rPr>
          <w:rFonts w:ascii="Times New Roman" w:hAnsi="Times New Roman" w:cs="Times New Roman"/>
          <w:sz w:val="28"/>
          <w:szCs w:val="28"/>
        </w:rPr>
        <w:t xml:space="preserve">них програм, зокрема мультимедійних презентацій, робота в мережі Інтернет, використання електронних підручників (довідники, словники), </w:t>
      </w:r>
      <w:r w:rsidR="002548FB">
        <w:rPr>
          <w:rFonts w:ascii="Times New Roman" w:hAnsi="Times New Roman" w:cs="Times New Roman"/>
          <w:sz w:val="28"/>
          <w:szCs w:val="28"/>
        </w:rPr>
        <w:t>відеоматеріалів</w:t>
      </w:r>
      <w:r w:rsidRPr="006E5D47">
        <w:rPr>
          <w:rFonts w:ascii="Times New Roman" w:hAnsi="Times New Roman" w:cs="Times New Roman"/>
          <w:sz w:val="28"/>
          <w:szCs w:val="28"/>
        </w:rPr>
        <w:t xml:space="preserve"> </w:t>
      </w:r>
      <w:r w:rsidRPr="007B4DF2">
        <w:rPr>
          <w:rFonts w:ascii="Times New Roman" w:hAnsi="Times New Roman" w:cs="Times New Roman"/>
          <w:sz w:val="28"/>
          <w:szCs w:val="28"/>
        </w:rPr>
        <w:t>роблять навчальний про</w:t>
      </w:r>
      <w:r>
        <w:rPr>
          <w:rFonts w:ascii="Times New Roman" w:hAnsi="Times New Roman" w:cs="Times New Roman"/>
          <w:sz w:val="28"/>
          <w:szCs w:val="28"/>
        </w:rPr>
        <w:t xml:space="preserve">цес цікавішим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пізнавальнішим</w:t>
      </w:r>
      <w:proofErr w:type="spellEnd"/>
      <w:r w:rsidRPr="007B4DF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6B29" w:rsidRPr="00662BD8" w:rsidRDefault="00556B29" w:rsidP="00662BD8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3319">
        <w:rPr>
          <w:rFonts w:ascii="Times New Roman" w:hAnsi="Times New Roman" w:cs="Times New Roman"/>
          <w:b/>
          <w:sz w:val="28"/>
          <w:szCs w:val="28"/>
        </w:rPr>
        <w:t>Професійно</w:t>
      </w:r>
      <w:proofErr w:type="spellEnd"/>
      <w:r w:rsidRPr="00C63319">
        <w:rPr>
          <w:rFonts w:ascii="Times New Roman" w:hAnsi="Times New Roman" w:cs="Times New Roman"/>
          <w:b/>
          <w:sz w:val="28"/>
          <w:szCs w:val="28"/>
        </w:rPr>
        <w:t>-ділові ігрові технології</w:t>
      </w:r>
      <w:r w:rsidRPr="001F2115">
        <w:rPr>
          <w:rFonts w:ascii="Times New Roman" w:hAnsi="Times New Roman" w:cs="Times New Roman"/>
          <w:sz w:val="28"/>
          <w:szCs w:val="28"/>
        </w:rPr>
        <w:t xml:space="preserve"> передбачають використання ділових та рольових ігор, імітаційних вправ, індивідуальних тренінгів. Наприклад, учні можуть виступити у ролі частин мови, описувати свої ха</w:t>
      </w:r>
      <w:r w:rsidR="006C2DC0">
        <w:rPr>
          <w:rFonts w:ascii="Times New Roman" w:hAnsi="Times New Roman" w:cs="Times New Roman"/>
          <w:sz w:val="28"/>
          <w:szCs w:val="28"/>
        </w:rPr>
        <w:t>рактеристики, а інші будуть їх від</w:t>
      </w:r>
      <w:r w:rsidRPr="001F2115">
        <w:rPr>
          <w:rFonts w:ascii="Times New Roman" w:hAnsi="Times New Roman" w:cs="Times New Roman"/>
          <w:sz w:val="28"/>
          <w:szCs w:val="28"/>
        </w:rPr>
        <w:t>гадувати. Також доцільно застосовувати методи-перевтілення, коли школя</w:t>
      </w:r>
      <w:r>
        <w:rPr>
          <w:rFonts w:ascii="Times New Roman" w:hAnsi="Times New Roman" w:cs="Times New Roman"/>
          <w:sz w:val="28"/>
          <w:szCs w:val="28"/>
        </w:rPr>
        <w:t>рі</w:t>
      </w:r>
      <w:r w:rsidRPr="001F2115">
        <w:rPr>
          <w:rFonts w:ascii="Times New Roman" w:hAnsi="Times New Roman" w:cs="Times New Roman"/>
          <w:sz w:val="28"/>
          <w:szCs w:val="28"/>
        </w:rPr>
        <w:t xml:space="preserve"> висловлюють свою думку від імені іншої особи.</w:t>
      </w:r>
      <w:r w:rsidRPr="005E14B7">
        <w:rPr>
          <w:rFonts w:ascii="Times New Roman" w:hAnsi="Times New Roman" w:cs="Times New Roman"/>
          <w:sz w:val="28"/>
          <w:szCs w:val="28"/>
        </w:rPr>
        <w:t xml:space="preserve"> </w:t>
      </w:r>
      <w:r w:rsidR="00662BD8">
        <w:rPr>
          <w:rFonts w:ascii="Times New Roman" w:hAnsi="Times New Roman" w:cs="Times New Roman"/>
          <w:sz w:val="28"/>
          <w:szCs w:val="28"/>
        </w:rPr>
        <w:t xml:space="preserve">Також </w:t>
      </w:r>
      <w:r>
        <w:rPr>
          <w:rFonts w:ascii="Times New Roman" w:hAnsi="Times New Roman" w:cs="Times New Roman"/>
          <w:sz w:val="28"/>
          <w:szCs w:val="28"/>
        </w:rPr>
        <w:t xml:space="preserve">можна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використосувати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62BD8">
        <w:rPr>
          <w:rFonts w:ascii="Times New Roman" w:hAnsi="Times New Roman" w:cs="Times New Roman"/>
          <w:sz w:val="28"/>
          <w:szCs w:val="28"/>
        </w:rPr>
        <w:t xml:space="preserve">ситуативно-рольові ігри для </w:t>
      </w:r>
      <w:r>
        <w:rPr>
          <w:rFonts w:ascii="Times New Roman" w:hAnsi="Times New Roman" w:cs="Times New Roman"/>
          <w:sz w:val="28"/>
          <w:szCs w:val="28"/>
        </w:rPr>
        <w:t>розвитку зв</w:t>
      </w:r>
      <w:r w:rsidRPr="00E25EA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язного мовлення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школярів: «Розмова по телефону», </w:t>
      </w:r>
      <w:r w:rsidRPr="00E25EAC">
        <w:rPr>
          <w:rFonts w:ascii="Times New Roman" w:hAnsi="Times New Roman" w:cs="Times New Roman"/>
          <w:sz w:val="28"/>
          <w:szCs w:val="28"/>
        </w:rPr>
        <w:t>«</w:t>
      </w:r>
      <w:r w:rsidRPr="00662BD8">
        <w:rPr>
          <w:rFonts w:ascii="Times New Roman" w:hAnsi="Times New Roman" w:cs="Times New Roman"/>
          <w:sz w:val="28"/>
          <w:szCs w:val="28"/>
        </w:rPr>
        <w:t xml:space="preserve">Дискусія», «Офіційна та неофіційна розмова» та інші </w:t>
      </w:r>
      <w:r w:rsidR="00C86D01" w:rsidRPr="00C86D01">
        <w:rPr>
          <w:rFonts w:ascii="Times New Roman" w:hAnsi="Times New Roman" w:cs="Times New Roman"/>
          <w:sz w:val="28"/>
          <w:szCs w:val="28"/>
        </w:rPr>
        <w:t>[1</w:t>
      </w:r>
      <w:r w:rsidRPr="00C86D01">
        <w:rPr>
          <w:rFonts w:ascii="Times New Roman" w:hAnsi="Times New Roman" w:cs="Times New Roman"/>
          <w:sz w:val="28"/>
          <w:szCs w:val="28"/>
        </w:rPr>
        <w:t xml:space="preserve">, </w:t>
      </w:r>
      <w:r w:rsidRPr="00C86D0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86D01">
        <w:rPr>
          <w:rFonts w:ascii="Times New Roman" w:hAnsi="Times New Roman" w:cs="Times New Roman"/>
          <w:sz w:val="28"/>
          <w:szCs w:val="28"/>
        </w:rPr>
        <w:t>. 104].</w:t>
      </w:r>
    </w:p>
    <w:p w:rsidR="003551AB" w:rsidRPr="00662BD8" w:rsidRDefault="003551AB" w:rsidP="00662BD8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3319">
        <w:rPr>
          <w:rFonts w:ascii="Times New Roman" w:hAnsi="Times New Roman" w:cs="Times New Roman"/>
          <w:b/>
          <w:sz w:val="28"/>
          <w:szCs w:val="28"/>
        </w:rPr>
        <w:t xml:space="preserve">До </w:t>
      </w:r>
      <w:proofErr w:type="spellStart"/>
      <w:r w:rsidRPr="00C63319">
        <w:rPr>
          <w:rFonts w:ascii="Times New Roman" w:hAnsi="Times New Roman" w:cs="Times New Roman"/>
          <w:b/>
          <w:sz w:val="28"/>
          <w:szCs w:val="28"/>
        </w:rPr>
        <w:t>діалогово</w:t>
      </w:r>
      <w:proofErr w:type="spellEnd"/>
      <w:r w:rsidRPr="00C63319">
        <w:rPr>
          <w:rFonts w:ascii="Times New Roman" w:hAnsi="Times New Roman" w:cs="Times New Roman"/>
          <w:b/>
          <w:sz w:val="28"/>
          <w:szCs w:val="28"/>
        </w:rPr>
        <w:t>-комунікаційних технологій</w:t>
      </w:r>
      <w:r w:rsidRPr="001F2115">
        <w:rPr>
          <w:rFonts w:ascii="Times New Roman" w:hAnsi="Times New Roman" w:cs="Times New Roman"/>
          <w:sz w:val="28"/>
          <w:szCs w:val="28"/>
        </w:rPr>
        <w:t xml:space="preserve"> належать форми й методи навчання, </w:t>
      </w:r>
      <w:r w:rsidR="006C2DC0">
        <w:rPr>
          <w:rFonts w:ascii="Times New Roman" w:hAnsi="Times New Roman" w:cs="Times New Roman"/>
          <w:sz w:val="28"/>
          <w:szCs w:val="28"/>
        </w:rPr>
        <w:t>що</w:t>
      </w:r>
      <w:r w:rsidRPr="001F2115">
        <w:rPr>
          <w:rFonts w:ascii="Times New Roman" w:hAnsi="Times New Roman" w:cs="Times New Roman"/>
          <w:sz w:val="28"/>
          <w:szCs w:val="28"/>
        </w:rPr>
        <w:t xml:space="preserve"> базуються на здійсненні діалогічного спілкування, обміну інформацією між учнями.</w:t>
      </w:r>
      <w:r>
        <w:rPr>
          <w:rFonts w:ascii="Times New Roman" w:hAnsi="Times New Roman" w:cs="Times New Roman"/>
          <w:sz w:val="28"/>
          <w:szCs w:val="28"/>
        </w:rPr>
        <w:t xml:space="preserve"> Вони передбачають створення різних навчальних ситуацій для здійснення процесу спілкування.</w:t>
      </w:r>
      <w:r w:rsidRPr="005E14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81265">
        <w:rPr>
          <w:rFonts w:ascii="Times New Roman" w:hAnsi="Times New Roman" w:cs="Times New Roman"/>
          <w:sz w:val="28"/>
          <w:szCs w:val="28"/>
        </w:rPr>
        <w:t xml:space="preserve">нноваційний підхід передбачає застосування </w:t>
      </w:r>
      <w:r>
        <w:rPr>
          <w:rFonts w:ascii="Times New Roman" w:hAnsi="Times New Roman" w:cs="Times New Roman"/>
          <w:sz w:val="28"/>
          <w:szCs w:val="28"/>
        </w:rPr>
        <w:t xml:space="preserve">діалогічного </w:t>
      </w:r>
      <w:r w:rsidRPr="00981265">
        <w:rPr>
          <w:rFonts w:ascii="Times New Roman" w:hAnsi="Times New Roman" w:cs="Times New Roman"/>
          <w:sz w:val="28"/>
          <w:szCs w:val="28"/>
        </w:rPr>
        <w:t xml:space="preserve">сценарію під час роботи на </w:t>
      </w:r>
      <w:proofErr w:type="spellStart"/>
      <w:r w:rsidRPr="00981265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Pr="00981265">
        <w:rPr>
          <w:rFonts w:ascii="Times New Roman" w:hAnsi="Times New Roman" w:cs="Times New Roman"/>
          <w:sz w:val="28"/>
          <w:szCs w:val="28"/>
        </w:rPr>
        <w:t xml:space="preserve">, не використовуючи при цьому текстові підручники. Діяльність учнів полягає у творчому плануванні, підборі гіпотез, систематизації та презентації роботи. Сценарій може передбачати використання елементів рольової гри, розподілу </w:t>
      </w:r>
      <w:proofErr w:type="spellStart"/>
      <w:r w:rsidRPr="00981265">
        <w:rPr>
          <w:rFonts w:ascii="Times New Roman" w:hAnsi="Times New Roman" w:cs="Times New Roman"/>
          <w:sz w:val="28"/>
          <w:szCs w:val="28"/>
        </w:rPr>
        <w:t>обов</w:t>
      </w:r>
      <w:proofErr w:type="spellEnd"/>
      <w:r w:rsidRPr="00981265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662BD8">
        <w:rPr>
          <w:rFonts w:ascii="Times New Roman" w:hAnsi="Times New Roman" w:cs="Times New Roman"/>
          <w:sz w:val="28"/>
          <w:szCs w:val="28"/>
        </w:rPr>
        <w:t>язків</w:t>
      </w:r>
      <w:proofErr w:type="spellEnd"/>
      <w:r w:rsidR="00662BD8">
        <w:rPr>
          <w:rFonts w:ascii="Times New Roman" w:hAnsi="Times New Roman" w:cs="Times New Roman"/>
          <w:sz w:val="28"/>
          <w:szCs w:val="28"/>
        </w:rPr>
        <w:t xml:space="preserve"> тощо</w:t>
      </w:r>
      <w:r w:rsidR="00C86D01">
        <w:rPr>
          <w:rFonts w:ascii="Times New Roman" w:hAnsi="Times New Roman" w:cs="Times New Roman"/>
          <w:sz w:val="28"/>
          <w:szCs w:val="28"/>
        </w:rPr>
        <w:t xml:space="preserve"> </w:t>
      </w:r>
      <w:r w:rsidR="00C86D01" w:rsidRPr="00C86D01">
        <w:rPr>
          <w:rFonts w:ascii="Times New Roman" w:hAnsi="Times New Roman" w:cs="Times New Roman"/>
          <w:sz w:val="28"/>
          <w:szCs w:val="28"/>
          <w:lang w:val="ru-RU"/>
        </w:rPr>
        <w:t>[4</w:t>
      </w:r>
      <w:r w:rsidRPr="00C86D0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86D0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86D0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C86D01">
        <w:rPr>
          <w:rFonts w:ascii="Times New Roman" w:hAnsi="Times New Roman" w:cs="Times New Roman"/>
          <w:sz w:val="28"/>
          <w:szCs w:val="28"/>
          <w:lang w:val="ru-RU"/>
        </w:rPr>
        <w:t>12]</w:t>
      </w:r>
      <w:r w:rsidRPr="00C86D0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3551AB" w:rsidRPr="00EB40E4" w:rsidRDefault="003551AB" w:rsidP="003551AB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с</w:t>
      </w:r>
      <w:r w:rsidRPr="00C63319">
        <w:rPr>
          <w:rFonts w:ascii="Times New Roman" w:hAnsi="Times New Roman" w:cs="Times New Roman"/>
          <w:sz w:val="28"/>
          <w:szCs w:val="28"/>
        </w:rPr>
        <w:t>еред ефективних інноваційних технологій, що вик</w:t>
      </w:r>
      <w:r>
        <w:rPr>
          <w:rFonts w:ascii="Times New Roman" w:hAnsi="Times New Roman" w:cs="Times New Roman"/>
          <w:sz w:val="28"/>
          <w:szCs w:val="28"/>
        </w:rPr>
        <w:t xml:space="preserve">ористовуються на </w:t>
      </w:r>
      <w:proofErr w:type="spellStart"/>
      <w:r w:rsidRPr="00C63319"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 w:rsidRPr="00C63319">
        <w:rPr>
          <w:rFonts w:ascii="Times New Roman" w:hAnsi="Times New Roman" w:cs="Times New Roman"/>
          <w:sz w:val="28"/>
          <w:szCs w:val="28"/>
        </w:rPr>
        <w:t xml:space="preserve"> украї</w:t>
      </w:r>
      <w:r>
        <w:rPr>
          <w:rFonts w:ascii="Times New Roman" w:hAnsi="Times New Roman" w:cs="Times New Roman"/>
          <w:sz w:val="28"/>
          <w:szCs w:val="28"/>
        </w:rPr>
        <w:t>нської мови виділяють</w:t>
      </w:r>
      <w:r w:rsidRPr="00C63319">
        <w:rPr>
          <w:rFonts w:ascii="Times New Roman" w:hAnsi="Times New Roman" w:cs="Times New Roman"/>
          <w:sz w:val="28"/>
          <w:szCs w:val="28"/>
        </w:rPr>
        <w:t>: навчання в співробітництві,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3319">
        <w:rPr>
          <w:rFonts w:ascii="Times New Roman" w:hAnsi="Times New Roman" w:cs="Times New Roman"/>
          <w:sz w:val="28"/>
          <w:szCs w:val="28"/>
        </w:rPr>
        <w:t>метод проектів, сконцентроване на учневі навчання, дистанційне навчання,</w:t>
      </w:r>
      <w:r>
        <w:rPr>
          <w:rFonts w:ascii="Times New Roman" w:hAnsi="Times New Roman" w:cs="Times New Roman"/>
          <w:sz w:val="28"/>
          <w:szCs w:val="28"/>
        </w:rPr>
        <w:t xml:space="preserve"> використання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портфоліо</w:t>
      </w:r>
      <w:r w:rsidRPr="00EB40E4">
        <w:rPr>
          <w:rFonts w:ascii="Times New Roman" w:hAnsi="Times New Roman" w:cs="Times New Roman"/>
          <w:sz w:val="28"/>
          <w:szCs w:val="28"/>
        </w:rPr>
        <w:t xml:space="preserve"> тощо</w:t>
      </w:r>
      <w:r w:rsidRPr="00D33E90">
        <w:rPr>
          <w:rFonts w:ascii="Times New Roman" w:hAnsi="Times New Roman" w:cs="Times New Roman"/>
          <w:sz w:val="28"/>
          <w:szCs w:val="28"/>
        </w:rPr>
        <w:t xml:space="preserve"> </w:t>
      </w:r>
      <w:r w:rsidR="00C86D01" w:rsidRPr="00C86D01">
        <w:rPr>
          <w:rFonts w:ascii="Times New Roman" w:hAnsi="Times New Roman" w:cs="Times New Roman"/>
          <w:sz w:val="28"/>
          <w:szCs w:val="28"/>
        </w:rPr>
        <w:t>[2</w:t>
      </w:r>
      <w:r w:rsidRPr="00C86D01">
        <w:rPr>
          <w:rFonts w:ascii="Times New Roman" w:hAnsi="Times New Roman" w:cs="Times New Roman"/>
          <w:sz w:val="28"/>
          <w:szCs w:val="28"/>
        </w:rPr>
        <w:t xml:space="preserve">, </w:t>
      </w:r>
      <w:r w:rsidRPr="00C86D0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86D01">
        <w:rPr>
          <w:rFonts w:ascii="Times New Roman" w:hAnsi="Times New Roman" w:cs="Times New Roman"/>
          <w:sz w:val="28"/>
          <w:szCs w:val="28"/>
        </w:rPr>
        <w:t>. 210].</w:t>
      </w:r>
    </w:p>
    <w:p w:rsidR="003551AB" w:rsidRDefault="00662BD8" w:rsidP="003551AB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D01">
        <w:rPr>
          <w:rFonts w:ascii="Times New Roman" w:hAnsi="Times New Roman" w:cs="Times New Roman"/>
          <w:b/>
          <w:i/>
          <w:sz w:val="28"/>
          <w:szCs w:val="28"/>
        </w:rPr>
        <w:t>Висновки.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3551AB" w:rsidRPr="007B4DF2">
        <w:rPr>
          <w:rFonts w:ascii="Times New Roman" w:hAnsi="Times New Roman" w:cs="Times New Roman"/>
          <w:sz w:val="28"/>
          <w:szCs w:val="28"/>
        </w:rPr>
        <w:t xml:space="preserve">астосування </w:t>
      </w:r>
      <w:r>
        <w:rPr>
          <w:rFonts w:ascii="Times New Roman" w:hAnsi="Times New Roman" w:cs="Times New Roman"/>
          <w:sz w:val="28"/>
          <w:szCs w:val="28"/>
        </w:rPr>
        <w:t xml:space="preserve">інноваційних технологій </w:t>
      </w:r>
      <w:r w:rsidR="003551AB" w:rsidRPr="007B4DF2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3551AB" w:rsidRPr="007B4DF2">
        <w:rPr>
          <w:rFonts w:ascii="Times New Roman" w:hAnsi="Times New Roman" w:cs="Times New Roman"/>
          <w:sz w:val="28"/>
          <w:szCs w:val="28"/>
        </w:rPr>
        <w:t>уроках</w:t>
      </w:r>
      <w:proofErr w:type="spellEnd"/>
      <w:r w:rsidR="003551AB" w:rsidRPr="007B4DF2">
        <w:rPr>
          <w:rFonts w:ascii="Times New Roman" w:hAnsi="Times New Roman" w:cs="Times New Roman"/>
          <w:sz w:val="28"/>
          <w:szCs w:val="28"/>
        </w:rPr>
        <w:t xml:space="preserve"> української мови </w:t>
      </w:r>
      <w:r>
        <w:rPr>
          <w:rFonts w:ascii="Times New Roman" w:hAnsi="Times New Roman" w:cs="Times New Roman"/>
          <w:sz w:val="28"/>
          <w:szCs w:val="28"/>
        </w:rPr>
        <w:t xml:space="preserve">є необхідною умовою вдосконалення навчально-виховного процесу у контексті </w:t>
      </w:r>
      <w:r w:rsidR="006C2DC0">
        <w:rPr>
          <w:rFonts w:ascii="Times New Roman" w:hAnsi="Times New Roman" w:cs="Times New Roman"/>
          <w:sz w:val="28"/>
          <w:szCs w:val="28"/>
        </w:rPr>
        <w:t xml:space="preserve">вимог </w:t>
      </w:r>
      <w:r>
        <w:rPr>
          <w:rFonts w:ascii="Times New Roman" w:hAnsi="Times New Roman" w:cs="Times New Roman"/>
          <w:sz w:val="28"/>
          <w:szCs w:val="28"/>
        </w:rPr>
        <w:t xml:space="preserve">нової української школи, адже </w:t>
      </w:r>
      <w:r w:rsidR="003551AB" w:rsidRPr="007B4DF2">
        <w:rPr>
          <w:rFonts w:ascii="Times New Roman" w:hAnsi="Times New Roman" w:cs="Times New Roman"/>
          <w:sz w:val="28"/>
          <w:szCs w:val="28"/>
        </w:rPr>
        <w:t xml:space="preserve">сприяє урізноманітненню традиційних методів, </w:t>
      </w:r>
      <w:r w:rsidR="003551AB">
        <w:rPr>
          <w:rFonts w:ascii="Times New Roman" w:hAnsi="Times New Roman" w:cs="Times New Roman"/>
          <w:sz w:val="28"/>
          <w:szCs w:val="28"/>
        </w:rPr>
        <w:t>прийомів, видів навчальної діяль</w:t>
      </w:r>
      <w:r w:rsidR="003551AB" w:rsidRPr="007B4DF2">
        <w:rPr>
          <w:rFonts w:ascii="Times New Roman" w:hAnsi="Times New Roman" w:cs="Times New Roman"/>
          <w:sz w:val="28"/>
          <w:szCs w:val="28"/>
        </w:rPr>
        <w:t>ності, підвищує активізацію самостійної роботи</w:t>
      </w:r>
      <w:r>
        <w:rPr>
          <w:rFonts w:ascii="Times New Roman" w:hAnsi="Times New Roman" w:cs="Times New Roman"/>
          <w:sz w:val="28"/>
          <w:szCs w:val="28"/>
        </w:rPr>
        <w:t xml:space="preserve"> учнів</w:t>
      </w:r>
      <w:r w:rsidR="003551AB" w:rsidRPr="007B4DF2">
        <w:rPr>
          <w:rFonts w:ascii="Times New Roman" w:hAnsi="Times New Roman" w:cs="Times New Roman"/>
          <w:sz w:val="28"/>
          <w:szCs w:val="28"/>
        </w:rPr>
        <w:t>, стимулює їх до плідної роботи, підвищує рівень якості знань, забезпечує високий рівень опанування предмета і подальше його вивчення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86D01" w:rsidRDefault="00C86D01" w:rsidP="003551AB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56B29" w:rsidRPr="00C86D01" w:rsidRDefault="00C86D01" w:rsidP="00C86D01">
      <w:pPr>
        <w:spacing w:after="0" w:line="360" w:lineRule="auto"/>
        <w:ind w:right="-28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6D01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86D01" w:rsidRDefault="00C86D01" w:rsidP="00185333">
      <w:pPr>
        <w:spacing w:after="0" w:line="360" w:lineRule="auto"/>
        <w:ind w:right="-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1. </w:t>
      </w:r>
      <w:proofErr w:type="spellStart"/>
      <w:r w:rsidRPr="00C86D01">
        <w:rPr>
          <w:rFonts w:ascii="Times New Roman" w:hAnsi="Times New Roman" w:cs="Times New Roman"/>
          <w:sz w:val="28"/>
          <w:szCs w:val="28"/>
        </w:rPr>
        <w:t>Галиця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C86D01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C86D01">
        <w:rPr>
          <w:rFonts w:ascii="Times New Roman" w:hAnsi="Times New Roman" w:cs="Times New Roman"/>
          <w:sz w:val="28"/>
          <w:szCs w:val="28"/>
        </w:rPr>
        <w:t>Інтелектуально</w:t>
      </w:r>
      <w:proofErr w:type="spellEnd"/>
      <w:r w:rsidRPr="00C86D01">
        <w:rPr>
          <w:rFonts w:ascii="Times New Roman" w:hAnsi="Times New Roman" w:cs="Times New Roman"/>
          <w:sz w:val="28"/>
          <w:szCs w:val="28"/>
        </w:rPr>
        <w:t>-конкурентні ігри як креативний механізм активізації педагогічного, наукового та інноваційного процесів / І.</w:t>
      </w:r>
      <w:r w:rsidRPr="00D50FF1">
        <w:rPr>
          <w:rFonts w:ascii="Times New Roman" w:hAnsi="Times New Roman" w:cs="Times New Roman"/>
          <w:sz w:val="28"/>
          <w:szCs w:val="28"/>
          <w:lang w:val="ru-RU"/>
        </w:rPr>
        <w:t> </w:t>
      </w:r>
      <w:proofErr w:type="spellStart"/>
      <w:r w:rsidRPr="00C86D01">
        <w:rPr>
          <w:rFonts w:ascii="Times New Roman" w:hAnsi="Times New Roman" w:cs="Times New Roman"/>
          <w:sz w:val="28"/>
          <w:szCs w:val="28"/>
        </w:rPr>
        <w:t>Галиця</w:t>
      </w:r>
      <w:proofErr w:type="spellEnd"/>
      <w:r w:rsidRPr="00C86D01">
        <w:rPr>
          <w:rFonts w:ascii="Times New Roman" w:hAnsi="Times New Roman" w:cs="Times New Roman"/>
          <w:sz w:val="28"/>
          <w:szCs w:val="28"/>
        </w:rPr>
        <w:t>, О.</w:t>
      </w:r>
      <w:r w:rsidRPr="00D50FF1">
        <w:rPr>
          <w:rFonts w:ascii="Times New Roman" w:hAnsi="Times New Roman" w:cs="Times New Roman"/>
          <w:sz w:val="28"/>
          <w:szCs w:val="28"/>
          <w:lang w:val="ru-RU"/>
        </w:rPr>
        <w:t> </w:t>
      </w:r>
      <w:proofErr w:type="spellStart"/>
      <w:r w:rsidRPr="00C86D01">
        <w:rPr>
          <w:rFonts w:ascii="Times New Roman" w:hAnsi="Times New Roman" w:cs="Times New Roman"/>
          <w:sz w:val="28"/>
          <w:szCs w:val="28"/>
        </w:rPr>
        <w:t>Галиця</w:t>
      </w:r>
      <w:proofErr w:type="spellEnd"/>
      <w:r w:rsidRPr="00C86D01">
        <w:rPr>
          <w:rFonts w:ascii="Times New Roman" w:hAnsi="Times New Roman" w:cs="Times New Roman"/>
          <w:sz w:val="28"/>
          <w:szCs w:val="28"/>
        </w:rPr>
        <w:t xml:space="preserve"> // Вища школа. – 2011. – №1. – С. 104–107.</w:t>
      </w:r>
    </w:p>
    <w:p w:rsidR="00EB54A8" w:rsidRPr="00C86D01" w:rsidRDefault="00EB54A8" w:rsidP="00185333">
      <w:pPr>
        <w:spacing w:after="0" w:line="360" w:lineRule="auto"/>
        <w:ind w:right="-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EB54A8">
        <w:rPr>
          <w:rFonts w:ascii="Times New Roman" w:hAnsi="Times New Roman" w:cs="Times New Roman"/>
          <w:sz w:val="28"/>
          <w:szCs w:val="28"/>
        </w:rPr>
        <w:t>Концепція реалізації державної політики у сфері реформування загальної середньої освіти "Нова українська школа" на період до 2029 року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EB54A8">
        <w:rPr>
          <w:rFonts w:ascii="Times New Roman" w:hAnsi="Times New Roman" w:cs="Times New Roman"/>
          <w:sz w:val="28"/>
          <w:szCs w:val="28"/>
        </w:rPr>
        <w:t>http://uon.cg.gov.ua/web_docs/2143/2017/03/docs/konczepcziya%20(NXPowerLite).pdf</w:t>
      </w:r>
    </w:p>
    <w:p w:rsidR="005A2875" w:rsidRDefault="00C86D01" w:rsidP="00185333">
      <w:pPr>
        <w:spacing w:after="0" w:line="360" w:lineRule="auto"/>
        <w:ind w:right="-284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2. </w:t>
      </w:r>
      <w:proofErr w:type="spellStart"/>
      <w:r w:rsidRPr="00D50FF1">
        <w:rPr>
          <w:rFonts w:ascii="Times New Roman" w:hAnsi="Times New Roman" w:cs="Times New Roman"/>
          <w:sz w:val="28"/>
          <w:szCs w:val="28"/>
        </w:rPr>
        <w:t>Нісімчук</w:t>
      </w:r>
      <w:proofErr w:type="spellEnd"/>
      <w:r w:rsidRPr="00D50FF1">
        <w:rPr>
          <w:rFonts w:ascii="Times New Roman" w:hAnsi="Times New Roman" w:cs="Times New Roman"/>
          <w:sz w:val="28"/>
          <w:szCs w:val="28"/>
        </w:rPr>
        <w:t> А. С. Сучасні педагогічні технології / А. С. </w:t>
      </w:r>
      <w:proofErr w:type="spellStart"/>
      <w:r w:rsidRPr="00D50FF1">
        <w:rPr>
          <w:rFonts w:ascii="Times New Roman" w:hAnsi="Times New Roman" w:cs="Times New Roman"/>
          <w:sz w:val="28"/>
          <w:szCs w:val="28"/>
        </w:rPr>
        <w:t>Нісімчук</w:t>
      </w:r>
      <w:proofErr w:type="spellEnd"/>
      <w:r w:rsidRPr="00D50FF1">
        <w:rPr>
          <w:rFonts w:ascii="Times New Roman" w:hAnsi="Times New Roman" w:cs="Times New Roman"/>
          <w:sz w:val="28"/>
          <w:szCs w:val="28"/>
        </w:rPr>
        <w:t>, О. С. Падалка, О. Т. Шпак. – Київ: Просвіта, 2000 – 368 с.</w:t>
      </w:r>
    </w:p>
    <w:p w:rsidR="00C86D01" w:rsidRPr="00D50FF1" w:rsidRDefault="00C86D01" w:rsidP="00185333">
      <w:pPr>
        <w:spacing w:after="0" w:line="360" w:lineRule="auto"/>
        <w:ind w:right="-284"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3. 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Наволокова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 Н. П.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Енциклопедія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педагогічних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інновацій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50FF1">
        <w:rPr>
          <w:rFonts w:ascii="Times New Roman" w:hAnsi="Times New Roman" w:cs="Times New Roman"/>
          <w:sz w:val="28"/>
          <w:szCs w:val="28"/>
          <w:lang w:val="ru-RU"/>
        </w:rPr>
        <w:t>/ Н. П. 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Наволокова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Харк</w:t>
      </w:r>
      <w:proofErr w:type="spellEnd"/>
      <w:r w:rsidRPr="00D50FF1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gram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Основа</w:t>
      </w:r>
      <w:proofErr w:type="gramEnd"/>
      <w:r w:rsidRPr="00D50FF1">
        <w:rPr>
          <w:rFonts w:ascii="Times New Roman" w:hAnsi="Times New Roman" w:cs="Times New Roman"/>
          <w:sz w:val="28"/>
          <w:szCs w:val="28"/>
          <w:lang w:val="ru-RU"/>
        </w:rPr>
        <w:t>, 2009. – 179 с.</w:t>
      </w:r>
    </w:p>
    <w:p w:rsidR="00C86D01" w:rsidRPr="00D50FF1" w:rsidRDefault="00C86D01" w:rsidP="00185333">
      <w:pPr>
        <w:spacing w:after="0" w:line="360" w:lineRule="auto"/>
        <w:ind w:right="-284"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4. 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Токмань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 Г. Л.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навчальні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/ Г. Л. 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Токмань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D50FF1">
        <w:rPr>
          <w:rFonts w:ascii="Times New Roman" w:hAnsi="Times New Roman" w:cs="Times New Roman"/>
          <w:sz w:val="28"/>
          <w:szCs w:val="28"/>
          <w:lang w:val="ru-RU"/>
        </w:rPr>
        <w:t>Дивослово</w:t>
      </w:r>
      <w:proofErr w:type="spellEnd"/>
      <w:r w:rsidRPr="00D50FF1">
        <w:rPr>
          <w:rFonts w:ascii="Times New Roman" w:hAnsi="Times New Roman" w:cs="Times New Roman"/>
          <w:sz w:val="28"/>
          <w:szCs w:val="28"/>
          <w:lang w:val="ru-RU"/>
        </w:rPr>
        <w:t xml:space="preserve"> – 2002. – №11. – С.12-14.</w:t>
      </w:r>
    </w:p>
    <w:p w:rsidR="005A2875" w:rsidRPr="00C86D01" w:rsidRDefault="005A2875" w:rsidP="005A287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sectPr w:rsidR="005A2875" w:rsidRPr="00C86D01" w:rsidSect="005A28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298"/>
    <w:rsid w:val="000847D1"/>
    <w:rsid w:val="00185333"/>
    <w:rsid w:val="001D4CD1"/>
    <w:rsid w:val="002548FB"/>
    <w:rsid w:val="00282FDA"/>
    <w:rsid w:val="003551AB"/>
    <w:rsid w:val="00556B29"/>
    <w:rsid w:val="005A2875"/>
    <w:rsid w:val="00662BD8"/>
    <w:rsid w:val="006C2DC0"/>
    <w:rsid w:val="00C86D01"/>
    <w:rsid w:val="00D21298"/>
    <w:rsid w:val="00D44B6B"/>
    <w:rsid w:val="00EB54A8"/>
    <w:rsid w:val="00FF4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54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54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1146</Words>
  <Characters>6535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</dc:creator>
  <cp:lastModifiedBy>Я</cp:lastModifiedBy>
  <cp:revision>2</cp:revision>
  <dcterms:created xsi:type="dcterms:W3CDTF">2018-10-29T16:56:00Z</dcterms:created>
  <dcterms:modified xsi:type="dcterms:W3CDTF">2018-10-29T16:56:00Z</dcterms:modified>
</cp:coreProperties>
</file>