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D990D" w14:textId="77777777" w:rsidR="00C5551F" w:rsidRPr="003C41C6" w:rsidRDefault="00C5551F" w:rsidP="00C555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Hlk88582778"/>
      <w:bookmarkStart w:id="1" w:name="_Hlk88310214"/>
      <w:r w:rsidRPr="003C41C6">
        <w:rPr>
          <w:rFonts w:ascii="Times New Roman" w:hAnsi="Times New Roman"/>
          <w:b/>
          <w:sz w:val="28"/>
          <w:szCs w:val="28"/>
        </w:rPr>
        <w:t>МІНІСТЕРСТВО ОСВІТИ І НАУКИ УКРАЇНИ</w:t>
      </w:r>
    </w:p>
    <w:p w14:paraId="2C257588" w14:textId="77777777" w:rsidR="00C5551F" w:rsidRPr="003C41C6" w:rsidRDefault="00C5551F" w:rsidP="00C555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3C41C6">
        <w:rPr>
          <w:rFonts w:ascii="Times New Roman" w:hAnsi="Times New Roman"/>
          <w:b/>
          <w:sz w:val="28"/>
          <w:szCs w:val="28"/>
        </w:rPr>
        <w:t>Глухівський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національний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педагогічний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університет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імені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Олександра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Довженка</w:t>
      </w:r>
    </w:p>
    <w:p w14:paraId="341AB07C" w14:textId="77777777" w:rsidR="00C5551F" w:rsidRDefault="00C5551F" w:rsidP="00C5551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EF142DC" w14:textId="77777777" w:rsidR="00C5551F" w:rsidRPr="003C41C6" w:rsidRDefault="00C5551F" w:rsidP="00C5551F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b/>
          <w:sz w:val="28"/>
          <w:szCs w:val="28"/>
        </w:rPr>
        <w:t xml:space="preserve">Кафедра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теорії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і методики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викладання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природничих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дисциплін</w:t>
      </w:r>
      <w:proofErr w:type="spellEnd"/>
    </w:p>
    <w:p w14:paraId="089EEC82" w14:textId="77777777" w:rsidR="00C5551F" w:rsidRPr="003C41C6" w:rsidRDefault="00C5551F" w:rsidP="00C5551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3E3F0FF" w14:textId="77777777" w:rsidR="00C5551F" w:rsidRPr="003C41C6" w:rsidRDefault="00C5551F" w:rsidP="00C5551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AA14232" w14:textId="77777777" w:rsidR="00C5551F" w:rsidRPr="003C41C6" w:rsidRDefault="00C5551F" w:rsidP="00C5551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C41C6">
        <w:rPr>
          <w:rFonts w:ascii="Times New Roman" w:hAnsi="Times New Roman"/>
          <w:b/>
          <w:sz w:val="28"/>
          <w:szCs w:val="28"/>
        </w:rPr>
        <w:t>МАГІСТЕРСЬКА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3C41C6">
        <w:rPr>
          <w:rFonts w:ascii="Times New Roman" w:hAnsi="Times New Roman"/>
          <w:b/>
          <w:sz w:val="28"/>
          <w:szCs w:val="28"/>
        </w:rPr>
        <w:t>РОБОТА</w:t>
      </w:r>
    </w:p>
    <w:p w14:paraId="47757704" w14:textId="77777777" w:rsidR="00C5551F" w:rsidRPr="0087271F" w:rsidRDefault="00C5551F" w:rsidP="00C5551F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7271F">
        <w:rPr>
          <w:rFonts w:ascii="Times New Roman" w:hAnsi="Times New Roman"/>
          <w:b/>
          <w:color w:val="000000"/>
          <w:sz w:val="28"/>
          <w:szCs w:val="28"/>
        </w:rPr>
        <w:t>Тема:</w:t>
      </w:r>
    </w:p>
    <w:p w14:paraId="7773F14D" w14:textId="77777777" w:rsidR="00E225CB" w:rsidRDefault="00E225CB" w:rsidP="00E225CB">
      <w:pPr>
        <w:pStyle w:val="2"/>
        <w:spacing w:before="0" w:beforeAutospacing="0" w:after="0" w:afterAutospacing="0" w:line="360" w:lineRule="auto"/>
        <w:ind w:firstLine="709"/>
        <w:jc w:val="center"/>
        <w:rPr>
          <w:lang w:val="uk-UA"/>
        </w:rPr>
      </w:pPr>
      <w:bookmarkStart w:id="2" w:name="_Toc89552549"/>
      <w:r>
        <w:rPr>
          <w:lang w:val="uk-UA"/>
        </w:rPr>
        <w:t>МЕДИКО-СОЦІАЛЬНИЙ МОНІТОРИНГ ЗАХВОРЮВАНОСТІ ДІТЕЙ НА ГОСТРИЙ БРОНХІТ І ПНЕВМОНІЮ (НА ПРИКЛАДІ МІКРОБІОЛОГІЧНОЇ ЛАБОРАТОРІЇ МІСТА ГЛУХОВА, СУМСЬКА ОБЛАСТЬ)</w:t>
      </w:r>
      <w:bookmarkEnd w:id="0"/>
      <w:bookmarkEnd w:id="2"/>
    </w:p>
    <w:bookmarkEnd w:id="1"/>
    <w:p w14:paraId="4503CF60" w14:textId="77777777" w:rsidR="007D7F1C" w:rsidRPr="005501C2" w:rsidRDefault="007D7F1C" w:rsidP="007D7F1C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</w:pPr>
    </w:p>
    <w:p w14:paraId="36B14BAB" w14:textId="698728E1" w:rsidR="000C6D65" w:rsidRPr="003C41C6" w:rsidRDefault="000C6D65" w:rsidP="000C6D65">
      <w:pPr>
        <w:spacing w:after="0" w:line="240" w:lineRule="auto"/>
        <w:ind w:left="4678" w:hanging="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C41C6">
        <w:rPr>
          <w:rFonts w:ascii="Times New Roman" w:hAnsi="Times New Roman"/>
          <w:b/>
          <w:sz w:val="28"/>
          <w:szCs w:val="28"/>
        </w:rPr>
        <w:t>Викона</w:t>
      </w:r>
      <w:r>
        <w:rPr>
          <w:rFonts w:ascii="Times New Roman" w:hAnsi="Times New Roman"/>
          <w:b/>
          <w:sz w:val="28"/>
          <w:szCs w:val="28"/>
        </w:rPr>
        <w:t>ла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 </w:t>
      </w:r>
    </w:p>
    <w:p w14:paraId="7AB72F25" w14:textId="632B328D" w:rsidR="00C5551F" w:rsidRPr="003C41C6" w:rsidRDefault="00C5551F" w:rsidP="00C5551F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  <w:lang w:eastAsia="uk-UA"/>
        </w:rPr>
      </w:pPr>
      <w:r w:rsidRPr="003C41C6">
        <w:rPr>
          <w:rFonts w:ascii="Times New Roman" w:hAnsi="Times New Roman"/>
          <w:sz w:val="28"/>
          <w:szCs w:val="28"/>
          <w:lang w:eastAsia="uk-UA"/>
        </w:rPr>
        <w:t>студент</w:t>
      </w:r>
      <w:r w:rsidR="000C6D65">
        <w:rPr>
          <w:rFonts w:ascii="Times New Roman" w:hAnsi="Times New Roman"/>
          <w:sz w:val="28"/>
          <w:szCs w:val="28"/>
          <w:lang w:eastAsia="uk-UA"/>
        </w:rPr>
        <w:t>ка</w:t>
      </w:r>
      <w:r w:rsidRPr="003C41C6">
        <w:rPr>
          <w:rFonts w:ascii="Times New Roman" w:hAnsi="Times New Roman"/>
          <w:sz w:val="28"/>
          <w:szCs w:val="28"/>
          <w:lang w:eastAsia="uk-UA"/>
        </w:rPr>
        <w:t xml:space="preserve"> 6</w:t>
      </w:r>
      <w:r>
        <w:rPr>
          <w:rFonts w:ascii="Times New Roman" w:hAnsi="Times New Roman"/>
          <w:sz w:val="28"/>
          <w:szCs w:val="28"/>
          <w:lang w:eastAsia="uk-UA"/>
        </w:rPr>
        <w:t>2</w:t>
      </w:r>
      <w:r w:rsidRPr="003C41C6">
        <w:rPr>
          <w:rFonts w:ascii="Times New Roman" w:hAnsi="Times New Roman"/>
          <w:sz w:val="28"/>
          <w:szCs w:val="28"/>
          <w:lang w:eastAsia="uk-UA"/>
        </w:rPr>
        <w:t xml:space="preserve">М-Б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групи</w:t>
      </w:r>
      <w:proofErr w:type="spellEnd"/>
    </w:p>
    <w:p w14:paraId="609893DA" w14:textId="77777777" w:rsidR="00C5551F" w:rsidRPr="003C41C6" w:rsidRDefault="00C5551F" w:rsidP="00C5551F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Спеціальності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014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Середня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освіта</w:t>
      </w:r>
      <w:proofErr w:type="spellEnd"/>
    </w:p>
    <w:p w14:paraId="586D044F" w14:textId="77777777" w:rsidR="00C5551F" w:rsidRPr="003C41C6" w:rsidRDefault="00C5551F" w:rsidP="00C5551F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ОПП</w:t>
      </w:r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sz w:val="28"/>
          <w:szCs w:val="28"/>
          <w:lang w:eastAsia="uk-UA"/>
        </w:rPr>
        <w:t>«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Середня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освіта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(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Біологія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та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здоров’я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людини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природознавство</w:t>
      </w:r>
      <w:proofErr w:type="spellEnd"/>
      <w:r w:rsidRPr="003C41C6">
        <w:rPr>
          <w:rFonts w:ascii="Times New Roman" w:hAnsi="Times New Roman"/>
          <w:sz w:val="28"/>
          <w:szCs w:val="28"/>
          <w:lang w:eastAsia="uk-UA"/>
        </w:rPr>
        <w:t>)</w:t>
      </w:r>
      <w:r>
        <w:rPr>
          <w:rFonts w:ascii="Times New Roman" w:hAnsi="Times New Roman"/>
          <w:sz w:val="28"/>
          <w:szCs w:val="28"/>
          <w:lang w:eastAsia="uk-UA"/>
        </w:rPr>
        <w:t>»</w:t>
      </w:r>
    </w:p>
    <w:p w14:paraId="50CAF410" w14:textId="77777777" w:rsidR="007D7F1C" w:rsidRPr="001D2600" w:rsidRDefault="007D7F1C" w:rsidP="000C6D65">
      <w:pPr>
        <w:spacing w:before="100" w:beforeAutospacing="1" w:after="100" w:afterAutospacing="1"/>
        <w:ind w:left="3969"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2B097D">
        <w:rPr>
          <w:rFonts w:ascii="Times New Roman" w:hAnsi="Times New Roman" w:cs="Times New Roman"/>
          <w:sz w:val="28"/>
          <w:szCs w:val="28"/>
          <w:lang w:val="uk-UA"/>
        </w:rPr>
        <w:t>Боровик Тетяна</w:t>
      </w:r>
      <w:r w:rsidR="002B097D" w:rsidRPr="002B097D">
        <w:rPr>
          <w:rFonts w:ascii="Times New Roman" w:hAnsi="Times New Roman" w:cs="Times New Roman"/>
          <w:sz w:val="28"/>
          <w:szCs w:val="28"/>
          <w:lang w:val="uk-UA"/>
        </w:rPr>
        <w:t xml:space="preserve"> Сергіївна</w:t>
      </w:r>
    </w:p>
    <w:p w14:paraId="71C28E78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b/>
          <w:sz w:val="28"/>
          <w:szCs w:val="28"/>
        </w:rPr>
      </w:pPr>
      <w:bookmarkStart w:id="3" w:name="_Toc414745877"/>
      <w:proofErr w:type="spellStart"/>
      <w:r w:rsidRPr="003C41C6">
        <w:rPr>
          <w:rFonts w:ascii="Times New Roman" w:hAnsi="Times New Roman"/>
          <w:b/>
          <w:sz w:val="28"/>
          <w:szCs w:val="28"/>
        </w:rPr>
        <w:t>Науковий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керівник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>:</w:t>
      </w:r>
    </w:p>
    <w:p w14:paraId="4FE08223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sz w:val="28"/>
          <w:szCs w:val="28"/>
          <w:lang w:eastAsia="uk-UA"/>
        </w:rPr>
        <w:t>д.п.н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., к.б.н.,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профес</w:t>
      </w:r>
      <w:r w:rsidRPr="003C41C6">
        <w:rPr>
          <w:rFonts w:ascii="Times New Roman" w:hAnsi="Times New Roman"/>
          <w:sz w:val="28"/>
          <w:szCs w:val="28"/>
          <w:lang w:eastAsia="uk-UA"/>
        </w:rPr>
        <w:t>ор</w:t>
      </w:r>
      <w:proofErr w:type="spellEnd"/>
    </w:p>
    <w:p w14:paraId="72ED4BF5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  <w:lang w:eastAsia="uk-UA"/>
        </w:rPr>
      </w:pPr>
      <w:r w:rsidRPr="003C41C6">
        <w:rPr>
          <w:rFonts w:ascii="Times New Roman" w:hAnsi="Times New Roman"/>
          <w:sz w:val="28"/>
          <w:szCs w:val="28"/>
          <w:lang w:eastAsia="uk-UA"/>
        </w:rPr>
        <w:t xml:space="preserve">Рудишин Сергій </w:t>
      </w:r>
      <w:proofErr w:type="spellStart"/>
      <w:r w:rsidRPr="003C41C6">
        <w:rPr>
          <w:rFonts w:ascii="Times New Roman" w:hAnsi="Times New Roman"/>
          <w:sz w:val="28"/>
          <w:szCs w:val="28"/>
          <w:lang w:eastAsia="uk-UA"/>
        </w:rPr>
        <w:t>Дмитрович</w:t>
      </w:r>
      <w:proofErr w:type="spellEnd"/>
    </w:p>
    <w:p w14:paraId="1487EEA4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</w:p>
    <w:p w14:paraId="3DDACE23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 xml:space="preserve">Допущено до </w:t>
      </w:r>
      <w:proofErr w:type="spellStart"/>
      <w:r w:rsidRPr="003C41C6">
        <w:rPr>
          <w:rFonts w:ascii="Times New Roman" w:hAnsi="Times New Roman"/>
          <w:sz w:val="28"/>
          <w:szCs w:val="28"/>
        </w:rPr>
        <w:t>захисту</w:t>
      </w:r>
      <w:proofErr w:type="spellEnd"/>
      <w:r w:rsidRPr="003C41C6">
        <w:rPr>
          <w:rFonts w:ascii="Times New Roman" w:hAnsi="Times New Roman"/>
          <w:sz w:val="28"/>
          <w:szCs w:val="28"/>
        </w:rPr>
        <w:t xml:space="preserve"> </w:t>
      </w:r>
    </w:p>
    <w:p w14:paraId="0E22F646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"___"______________ 20___р.</w:t>
      </w:r>
    </w:p>
    <w:p w14:paraId="6E4EA1EF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</w:p>
    <w:p w14:paraId="59A74B1A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3C41C6">
        <w:rPr>
          <w:rFonts w:ascii="Times New Roman" w:hAnsi="Times New Roman"/>
          <w:b/>
          <w:sz w:val="28"/>
          <w:szCs w:val="28"/>
        </w:rPr>
        <w:t>Завідувач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b/>
          <w:sz w:val="28"/>
          <w:szCs w:val="28"/>
        </w:rPr>
        <w:t>кафедри</w:t>
      </w:r>
      <w:proofErr w:type="spellEnd"/>
    </w:p>
    <w:p w14:paraId="01F91943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4C4AD9A2" w14:textId="77777777" w:rsidR="000C6D65" w:rsidRPr="003C41C6" w:rsidRDefault="000C6D65" w:rsidP="000C6D65">
      <w:pPr>
        <w:spacing w:after="0" w:line="240" w:lineRule="auto"/>
        <w:ind w:left="4678"/>
        <w:jc w:val="center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Cs w:val="28"/>
        </w:rPr>
        <w:t>(</w:t>
      </w:r>
      <w:proofErr w:type="spellStart"/>
      <w:r w:rsidRPr="003C41C6">
        <w:rPr>
          <w:rFonts w:ascii="Times New Roman" w:hAnsi="Times New Roman"/>
          <w:szCs w:val="28"/>
        </w:rPr>
        <w:t>підпис</w:t>
      </w:r>
      <w:proofErr w:type="spellEnd"/>
      <w:r w:rsidRPr="003C41C6">
        <w:rPr>
          <w:rFonts w:ascii="Times New Roman" w:hAnsi="Times New Roman"/>
          <w:szCs w:val="28"/>
        </w:rPr>
        <w:t>) (</w:t>
      </w:r>
      <w:proofErr w:type="spellStart"/>
      <w:r w:rsidRPr="003C41C6">
        <w:rPr>
          <w:rFonts w:ascii="Times New Roman" w:hAnsi="Times New Roman"/>
          <w:szCs w:val="28"/>
        </w:rPr>
        <w:t>ініціали</w:t>
      </w:r>
      <w:proofErr w:type="spellEnd"/>
      <w:r w:rsidRPr="003C41C6">
        <w:rPr>
          <w:rFonts w:ascii="Times New Roman" w:hAnsi="Times New Roman"/>
          <w:szCs w:val="28"/>
        </w:rPr>
        <w:t xml:space="preserve">, </w:t>
      </w:r>
      <w:proofErr w:type="spellStart"/>
      <w:r w:rsidRPr="003C41C6">
        <w:rPr>
          <w:rFonts w:ascii="Times New Roman" w:hAnsi="Times New Roman"/>
          <w:szCs w:val="28"/>
        </w:rPr>
        <w:t>прізвище</w:t>
      </w:r>
      <w:proofErr w:type="spellEnd"/>
      <w:r w:rsidRPr="003C41C6">
        <w:rPr>
          <w:rFonts w:ascii="Times New Roman" w:hAnsi="Times New Roman"/>
          <w:szCs w:val="28"/>
        </w:rPr>
        <w:t>)</w:t>
      </w:r>
    </w:p>
    <w:p w14:paraId="6E8C01D4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</w:p>
    <w:p w14:paraId="0C2F1B07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 xml:space="preserve">Дата </w:t>
      </w:r>
      <w:proofErr w:type="spellStart"/>
      <w:r w:rsidRPr="003C41C6">
        <w:rPr>
          <w:rFonts w:ascii="Times New Roman" w:hAnsi="Times New Roman"/>
          <w:sz w:val="28"/>
          <w:szCs w:val="28"/>
        </w:rPr>
        <w:t>захисту</w:t>
      </w:r>
      <w:proofErr w:type="spellEnd"/>
      <w:r w:rsidRPr="003C41C6">
        <w:rPr>
          <w:rFonts w:ascii="Times New Roman" w:hAnsi="Times New Roman"/>
          <w:sz w:val="28"/>
          <w:szCs w:val="28"/>
        </w:rPr>
        <w:t>: «</w:t>
      </w:r>
      <w:r>
        <w:rPr>
          <w:rFonts w:ascii="Times New Roman" w:hAnsi="Times New Roman"/>
          <w:sz w:val="28"/>
          <w:szCs w:val="28"/>
        </w:rPr>
        <w:t>___» _________ 20__ р.</w:t>
      </w:r>
    </w:p>
    <w:p w14:paraId="062C9C82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</w:p>
    <w:p w14:paraId="787CED35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C41C6">
        <w:rPr>
          <w:rFonts w:ascii="Times New Roman" w:hAnsi="Times New Roman"/>
          <w:sz w:val="28"/>
          <w:szCs w:val="28"/>
        </w:rPr>
        <w:t>Оцінка</w:t>
      </w:r>
      <w:proofErr w:type="spellEnd"/>
      <w:r w:rsidRPr="003C41C6">
        <w:rPr>
          <w:rFonts w:ascii="Times New Roman" w:hAnsi="Times New Roman"/>
          <w:sz w:val="28"/>
          <w:szCs w:val="28"/>
        </w:rPr>
        <w:t>_______________________</w:t>
      </w:r>
    </w:p>
    <w:p w14:paraId="6BA4FD1E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C41C6">
        <w:rPr>
          <w:rFonts w:ascii="Times New Roman" w:hAnsi="Times New Roman"/>
          <w:sz w:val="28"/>
          <w:szCs w:val="28"/>
        </w:rPr>
        <w:t>Підписи</w:t>
      </w:r>
      <w:proofErr w:type="spellEnd"/>
      <w:r w:rsidRPr="003C41C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41C6">
        <w:rPr>
          <w:rFonts w:ascii="Times New Roman" w:hAnsi="Times New Roman"/>
          <w:sz w:val="28"/>
          <w:szCs w:val="28"/>
        </w:rPr>
        <w:t>членів</w:t>
      </w:r>
      <w:proofErr w:type="spellEnd"/>
      <w:r w:rsidRPr="003C41C6">
        <w:rPr>
          <w:rFonts w:ascii="Times New Roman" w:hAnsi="Times New Roman"/>
          <w:sz w:val="28"/>
          <w:szCs w:val="28"/>
        </w:rPr>
        <w:t xml:space="preserve"> ЕК:</w:t>
      </w:r>
    </w:p>
    <w:p w14:paraId="338F5346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1C7A6326" w14:textId="77777777" w:rsidR="000C6D65" w:rsidRPr="003C41C6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1E3A5D8E" w14:textId="77777777" w:rsidR="000C6D65" w:rsidRPr="00352F02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4023E5A1" w14:textId="77777777" w:rsidR="000C6D65" w:rsidRPr="00352F02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3C2D318C" w14:textId="77777777" w:rsidR="000C6D65" w:rsidRPr="00352F02" w:rsidRDefault="000C6D65" w:rsidP="000C6D65">
      <w:pPr>
        <w:spacing w:after="0" w:line="240" w:lineRule="auto"/>
        <w:ind w:left="4678"/>
        <w:jc w:val="both"/>
        <w:rPr>
          <w:rFonts w:ascii="Times New Roman" w:hAnsi="Times New Roman"/>
          <w:sz w:val="28"/>
          <w:szCs w:val="28"/>
        </w:rPr>
      </w:pPr>
      <w:r w:rsidRPr="003C41C6">
        <w:rPr>
          <w:rFonts w:ascii="Times New Roman" w:hAnsi="Times New Roman"/>
          <w:sz w:val="28"/>
          <w:szCs w:val="28"/>
        </w:rPr>
        <w:t>______________________________</w:t>
      </w:r>
    </w:p>
    <w:p w14:paraId="2CD29C74" w14:textId="77777777" w:rsidR="000C6D65" w:rsidRDefault="000C6D65" w:rsidP="000C6D6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6C8EAC1" w14:textId="77777777" w:rsidR="000C6D65" w:rsidRPr="00352F02" w:rsidRDefault="000C6D65" w:rsidP="000C6D6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4E2B513" w14:textId="77777777" w:rsidR="000C6D65" w:rsidRPr="007C77CB" w:rsidRDefault="000C6D65" w:rsidP="000C6D6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3C41C6">
        <w:rPr>
          <w:rFonts w:ascii="Times New Roman" w:hAnsi="Times New Roman"/>
          <w:b/>
          <w:sz w:val="28"/>
          <w:szCs w:val="28"/>
        </w:rPr>
        <w:t>Глухів</w:t>
      </w:r>
      <w:proofErr w:type="spellEnd"/>
      <w:r w:rsidRPr="003C41C6">
        <w:rPr>
          <w:rFonts w:ascii="Times New Roman" w:hAnsi="Times New Roman"/>
          <w:b/>
          <w:sz w:val="28"/>
          <w:szCs w:val="28"/>
        </w:rPr>
        <w:t xml:space="preserve"> 2021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3C41C6">
        <w:rPr>
          <w:rFonts w:ascii="Times New Roman" w:hAnsi="Times New Roman"/>
          <w:b/>
          <w:sz w:val="28"/>
          <w:szCs w:val="28"/>
        </w:rPr>
        <w:t>р.</w:t>
      </w:r>
    </w:p>
    <w:p w14:paraId="06A21DFF" w14:textId="77777777" w:rsidR="00D3250B" w:rsidRPr="000111BA" w:rsidRDefault="007D7F1C" w:rsidP="000111B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rFonts w:ascii="Times New Roman" w:hAnsi="Times New Roman" w:cs="Times New Roman"/>
          <w:lang w:val="uk-UA"/>
        </w:rPr>
        <w:br w:type="page"/>
      </w:r>
      <w:r w:rsidR="00774721" w:rsidRPr="000111B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  <w:r w:rsidR="00240946" w:rsidRPr="000111BA">
        <w:rPr>
          <w:rFonts w:ascii="Times New Roman" w:eastAsiaTheme="majorEastAsia" w:hAnsi="Times New Roman" w:cs="Times New Roman"/>
          <w:b/>
          <w:bCs/>
          <w:sz w:val="28"/>
          <w:szCs w:val="28"/>
          <w:lang w:val="uk-UA"/>
        </w:rPr>
        <w:fldChar w:fldCharType="begin"/>
      </w:r>
      <w:r w:rsidR="00240946" w:rsidRPr="000111BA">
        <w:rPr>
          <w:rFonts w:ascii="Times New Roman" w:eastAsiaTheme="majorEastAsia" w:hAnsi="Times New Roman" w:cs="Times New Roman"/>
          <w:b/>
          <w:bCs/>
          <w:sz w:val="28"/>
          <w:szCs w:val="28"/>
          <w:lang w:val="uk-UA"/>
        </w:rPr>
        <w:instrText xml:space="preserve"> TOC \o "1-3" \h \z \u </w:instrText>
      </w:r>
      <w:r w:rsidR="00240946" w:rsidRPr="000111BA">
        <w:rPr>
          <w:rFonts w:ascii="Times New Roman" w:eastAsiaTheme="majorEastAsia" w:hAnsi="Times New Roman" w:cs="Times New Roman"/>
          <w:b/>
          <w:bCs/>
          <w:sz w:val="28"/>
          <w:szCs w:val="28"/>
          <w:lang w:val="uk-UA"/>
        </w:rPr>
        <w:fldChar w:fldCharType="separate"/>
      </w:r>
    </w:p>
    <w:p w14:paraId="079026BF" w14:textId="1B753D36" w:rsidR="00D3250B" w:rsidRPr="00507D21" w:rsidRDefault="00D3250B" w:rsidP="000111BA">
      <w:pPr>
        <w:pStyle w:val="11"/>
        <w:rPr>
          <w:rFonts w:eastAsiaTheme="minorEastAsia"/>
          <w:b w:val="0"/>
          <w:bCs w:val="0"/>
          <w:lang w:eastAsia="uk-UA"/>
        </w:rPr>
      </w:pPr>
      <w:hyperlink w:anchor="_Toc89552550" w:history="1">
        <w:r w:rsidRPr="00507D21">
          <w:rPr>
            <w:rStyle w:val="a7"/>
            <w:b w:val="0"/>
            <w:bCs w:val="0"/>
          </w:rPr>
          <w:t>ПЕРЕЛІК УМОВНИХ ПОЗНАЧЕНЬ, СИМВОЛІВ,</w:t>
        </w:r>
        <w:r w:rsidRPr="00507D21">
          <w:rPr>
            <w:b w:val="0"/>
            <w:bCs w:val="0"/>
            <w:webHidden/>
          </w:rPr>
          <w:tab/>
        </w:r>
        <w:r w:rsidRPr="00507D21">
          <w:rPr>
            <w:b w:val="0"/>
            <w:bCs w:val="0"/>
            <w:webHidden/>
          </w:rPr>
          <w:fldChar w:fldCharType="begin"/>
        </w:r>
        <w:r w:rsidRPr="00507D21">
          <w:rPr>
            <w:b w:val="0"/>
            <w:bCs w:val="0"/>
            <w:webHidden/>
          </w:rPr>
          <w:instrText xml:space="preserve"> PAGEREF _Toc89552550 \h </w:instrText>
        </w:r>
        <w:r w:rsidRPr="00507D21">
          <w:rPr>
            <w:b w:val="0"/>
            <w:bCs w:val="0"/>
            <w:webHidden/>
          </w:rPr>
        </w:r>
        <w:r w:rsidRPr="00507D21">
          <w:rPr>
            <w:b w:val="0"/>
            <w:bCs w:val="0"/>
            <w:webHidden/>
          </w:rPr>
          <w:fldChar w:fldCharType="separate"/>
        </w:r>
        <w:r w:rsidRPr="00507D21">
          <w:rPr>
            <w:b w:val="0"/>
            <w:bCs w:val="0"/>
            <w:webHidden/>
          </w:rPr>
          <w:t>3</w:t>
        </w:r>
        <w:r w:rsidRPr="00507D21">
          <w:rPr>
            <w:b w:val="0"/>
            <w:bCs w:val="0"/>
            <w:webHidden/>
          </w:rPr>
          <w:fldChar w:fldCharType="end"/>
        </w:r>
      </w:hyperlink>
    </w:p>
    <w:p w14:paraId="402B1B18" w14:textId="266EFD6F" w:rsidR="00D3250B" w:rsidRPr="00507D21" w:rsidRDefault="00D3250B" w:rsidP="000111BA">
      <w:pPr>
        <w:pStyle w:val="11"/>
        <w:rPr>
          <w:rFonts w:eastAsiaTheme="minorEastAsia"/>
          <w:b w:val="0"/>
          <w:bCs w:val="0"/>
          <w:lang w:eastAsia="uk-UA"/>
        </w:rPr>
      </w:pPr>
      <w:hyperlink w:anchor="_Toc89552551" w:history="1">
        <w:r w:rsidRPr="00507D21">
          <w:rPr>
            <w:rStyle w:val="a7"/>
            <w:b w:val="0"/>
            <w:bCs w:val="0"/>
          </w:rPr>
          <w:t>СКОРОЧЕНЬ І ТЕРМІНІВ</w:t>
        </w:r>
        <w:r w:rsidRPr="00507D21">
          <w:rPr>
            <w:b w:val="0"/>
            <w:bCs w:val="0"/>
            <w:webHidden/>
          </w:rPr>
          <w:tab/>
        </w:r>
        <w:r w:rsidRPr="00507D21">
          <w:rPr>
            <w:b w:val="0"/>
            <w:bCs w:val="0"/>
            <w:webHidden/>
          </w:rPr>
          <w:fldChar w:fldCharType="begin"/>
        </w:r>
        <w:r w:rsidRPr="00507D21">
          <w:rPr>
            <w:b w:val="0"/>
            <w:bCs w:val="0"/>
            <w:webHidden/>
          </w:rPr>
          <w:instrText xml:space="preserve"> PAGEREF _Toc89552551 \h </w:instrText>
        </w:r>
        <w:r w:rsidRPr="00507D21">
          <w:rPr>
            <w:b w:val="0"/>
            <w:bCs w:val="0"/>
            <w:webHidden/>
          </w:rPr>
        </w:r>
        <w:r w:rsidRPr="00507D21">
          <w:rPr>
            <w:b w:val="0"/>
            <w:bCs w:val="0"/>
            <w:webHidden/>
          </w:rPr>
          <w:fldChar w:fldCharType="separate"/>
        </w:r>
        <w:r w:rsidRPr="00507D21">
          <w:rPr>
            <w:b w:val="0"/>
            <w:bCs w:val="0"/>
            <w:webHidden/>
          </w:rPr>
          <w:t>3</w:t>
        </w:r>
        <w:r w:rsidRPr="00507D21">
          <w:rPr>
            <w:b w:val="0"/>
            <w:bCs w:val="0"/>
            <w:webHidden/>
          </w:rPr>
          <w:fldChar w:fldCharType="end"/>
        </w:r>
      </w:hyperlink>
    </w:p>
    <w:p w14:paraId="50BB39EA" w14:textId="41E8AB56" w:rsidR="00D3250B" w:rsidRPr="00507D21" w:rsidRDefault="00D3250B" w:rsidP="000111BA">
      <w:pPr>
        <w:pStyle w:val="11"/>
        <w:rPr>
          <w:rFonts w:eastAsiaTheme="minorEastAsia"/>
          <w:b w:val="0"/>
          <w:bCs w:val="0"/>
          <w:lang w:eastAsia="uk-UA"/>
        </w:rPr>
      </w:pPr>
      <w:hyperlink w:anchor="_Toc89552552" w:history="1">
        <w:r w:rsidRPr="00507D21">
          <w:rPr>
            <w:rStyle w:val="a7"/>
            <w:b w:val="0"/>
            <w:bCs w:val="0"/>
          </w:rPr>
          <w:t>ВСТУП</w:t>
        </w:r>
        <w:r w:rsidRPr="00507D21">
          <w:rPr>
            <w:b w:val="0"/>
            <w:bCs w:val="0"/>
            <w:webHidden/>
          </w:rPr>
          <w:tab/>
        </w:r>
        <w:r w:rsidRPr="00507D21">
          <w:rPr>
            <w:b w:val="0"/>
            <w:bCs w:val="0"/>
            <w:webHidden/>
          </w:rPr>
          <w:fldChar w:fldCharType="begin"/>
        </w:r>
        <w:r w:rsidRPr="00507D21">
          <w:rPr>
            <w:b w:val="0"/>
            <w:bCs w:val="0"/>
            <w:webHidden/>
          </w:rPr>
          <w:instrText xml:space="preserve"> PAGEREF _Toc89552552 \h </w:instrText>
        </w:r>
        <w:r w:rsidRPr="00507D21">
          <w:rPr>
            <w:b w:val="0"/>
            <w:bCs w:val="0"/>
            <w:webHidden/>
          </w:rPr>
        </w:r>
        <w:r w:rsidRPr="00507D21">
          <w:rPr>
            <w:b w:val="0"/>
            <w:bCs w:val="0"/>
            <w:webHidden/>
          </w:rPr>
          <w:fldChar w:fldCharType="separate"/>
        </w:r>
        <w:r w:rsidRPr="00507D21">
          <w:rPr>
            <w:b w:val="0"/>
            <w:bCs w:val="0"/>
            <w:webHidden/>
          </w:rPr>
          <w:t>4</w:t>
        </w:r>
        <w:r w:rsidRPr="00507D21">
          <w:rPr>
            <w:b w:val="0"/>
            <w:bCs w:val="0"/>
            <w:webHidden/>
          </w:rPr>
          <w:fldChar w:fldCharType="end"/>
        </w:r>
      </w:hyperlink>
    </w:p>
    <w:p w14:paraId="39A9A9D0" w14:textId="63731C97" w:rsidR="00D3250B" w:rsidRPr="000111BA" w:rsidRDefault="00D3250B" w:rsidP="000111BA">
      <w:pPr>
        <w:pStyle w:val="11"/>
        <w:rPr>
          <w:rFonts w:eastAsiaTheme="minorEastAsia"/>
          <w:lang w:eastAsia="uk-UA"/>
        </w:rPr>
      </w:pPr>
      <w:hyperlink w:anchor="_Toc89552553" w:history="1">
        <w:r w:rsidRPr="000111BA">
          <w:rPr>
            <w:rStyle w:val="a7"/>
          </w:rPr>
          <w:t>РОЗДІЛ 1 ЗАХВОРЮВАННЯ ОРГАНІВ ДИХАННЯ ДІТЕЙ ЯК МЕДИКО-БІОЛОГІЧНА ТА СОЦІАЛЬНО-ПЕДАГОГІЧНА ПРОБЛЕМА</w:t>
        </w:r>
        <w:r w:rsidRPr="000111BA">
          <w:rPr>
            <w:webHidden/>
          </w:rPr>
          <w:tab/>
        </w:r>
        <w:r w:rsidRPr="000111BA">
          <w:rPr>
            <w:webHidden/>
          </w:rPr>
          <w:fldChar w:fldCharType="begin"/>
        </w:r>
        <w:r w:rsidRPr="000111BA">
          <w:rPr>
            <w:webHidden/>
          </w:rPr>
          <w:instrText xml:space="preserve"> PAGEREF _Toc89552553 \h </w:instrText>
        </w:r>
        <w:r w:rsidRPr="000111BA">
          <w:rPr>
            <w:webHidden/>
          </w:rPr>
        </w:r>
        <w:r w:rsidRPr="000111BA">
          <w:rPr>
            <w:webHidden/>
          </w:rPr>
          <w:fldChar w:fldCharType="separate"/>
        </w:r>
        <w:r w:rsidRPr="000111BA">
          <w:rPr>
            <w:webHidden/>
          </w:rPr>
          <w:t>9</w:t>
        </w:r>
        <w:r w:rsidRPr="000111BA">
          <w:rPr>
            <w:webHidden/>
          </w:rPr>
          <w:fldChar w:fldCharType="end"/>
        </w:r>
      </w:hyperlink>
    </w:p>
    <w:p w14:paraId="3CE4684E" w14:textId="34B49414" w:rsidR="00D3250B" w:rsidRPr="000111BA" w:rsidRDefault="00D3250B" w:rsidP="000111BA">
      <w:pPr>
        <w:pStyle w:val="23"/>
        <w:tabs>
          <w:tab w:val="clear" w:pos="9629"/>
          <w:tab w:val="right" w:leader="dot" w:pos="9639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4" w:history="1">
        <w:r w:rsidRPr="000111BA">
          <w:rPr>
            <w:rStyle w:val="a7"/>
            <w:rFonts w:ascii="Times New Roman" w:eastAsiaTheme="majorEastAsia" w:hAnsi="Times New Roman" w:cs="Times New Roman"/>
            <w:noProof/>
            <w:sz w:val="28"/>
            <w:szCs w:val="28"/>
            <w:lang w:val="uk-UA"/>
          </w:rPr>
          <w:t xml:space="preserve">1.1. </w:t>
        </w:r>
        <w:r w:rsidRPr="000111BA">
          <w:rPr>
            <w:rStyle w:val="a7"/>
            <w:rFonts w:ascii="Times New Roman" w:eastAsiaTheme="majorEastAsia" w:hAnsi="Times New Roman" w:cs="Times New Roman"/>
            <w:noProof/>
            <w:sz w:val="28"/>
            <w:szCs w:val="28"/>
          </w:rPr>
          <w:t>Етіологія і патогенез гострого бронхіту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_Toc89552554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9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18246B7" w14:textId="4BE9048F" w:rsidR="00D3250B" w:rsidRPr="000111BA" w:rsidRDefault="00D3250B" w:rsidP="000111BA">
      <w:pPr>
        <w:pStyle w:val="23"/>
        <w:tabs>
          <w:tab w:val="clear" w:pos="9629"/>
          <w:tab w:val="right" w:leader="dot" w:pos="9639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5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1.2. 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Етіологія, патогенез гострої пневмонії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_Toc89552555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12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1DDF8DCF" w14:textId="52F47247" w:rsidR="00D3250B" w:rsidRPr="000111BA" w:rsidRDefault="00D3250B" w:rsidP="000111BA">
      <w:pPr>
        <w:pStyle w:val="23"/>
        <w:tabs>
          <w:tab w:val="clear" w:pos="9629"/>
          <w:tab w:val="right" w:leader="dot" w:pos="9639"/>
        </w:tabs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6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1.3. Епідемія COVID-19: особливості захворювання дітей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_Toc89552556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17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45001F0" w14:textId="22D3780C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7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1.4. Сучасні принципи і методи фізичної реабілітації при бронхіті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_Toc89552557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23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C670F75" w14:textId="159F070B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8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1.4.1. Лікувальна фізична культура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_Toc89552558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23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08C8C8FC" w14:textId="24943BD8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59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1.4.2. Лікувальний масаж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_Toc89552559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27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19D317FB" w14:textId="7324245B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0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1.4.3. Фізіотерапія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_Toc89552560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28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24BC702" w14:textId="1C18BEF3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1" w:history="1">
        <w:r w:rsidRPr="000111BA">
          <w:rPr>
            <w:rStyle w:val="a7"/>
            <w:rFonts w:ascii="Times New Roman" w:eastAsia="Calibri" w:hAnsi="Times New Roman" w:cs="Times New Roman"/>
            <w:noProof/>
            <w:sz w:val="28"/>
            <w:szCs w:val="28"/>
            <w:lang w:val="uk-UA"/>
          </w:rPr>
          <w:t>1.5. Вивчення захворювання органів дихання дітей у шкільних курсах «Біологія» і «Основи здоров’я»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_Toc89552561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29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401E74DD" w14:textId="18C6677B" w:rsidR="00D3250B" w:rsidRPr="000111BA" w:rsidRDefault="00D3250B" w:rsidP="000111BA">
      <w:pPr>
        <w:pStyle w:val="11"/>
        <w:rPr>
          <w:rFonts w:eastAsiaTheme="minorEastAsia"/>
          <w:lang w:eastAsia="uk-UA"/>
        </w:rPr>
      </w:pPr>
      <w:hyperlink w:anchor="_Toc89552562" w:history="1">
        <w:r w:rsidRPr="000111BA">
          <w:rPr>
            <w:rStyle w:val="a7"/>
          </w:rPr>
          <w:t>РОЗДІЛ 2 ОБ’ЄКТ І МЕТОДИ ДОСЛІДЖЕННЯ</w:t>
        </w:r>
        <w:r w:rsidRPr="000111BA">
          <w:rPr>
            <w:webHidden/>
          </w:rPr>
          <w:tab/>
        </w:r>
        <w:r w:rsidRPr="000111BA">
          <w:rPr>
            <w:webHidden/>
          </w:rPr>
          <w:fldChar w:fldCharType="begin"/>
        </w:r>
        <w:r w:rsidRPr="000111BA">
          <w:rPr>
            <w:webHidden/>
          </w:rPr>
          <w:instrText xml:space="preserve"> PAGEREF _Toc89552562 \h </w:instrText>
        </w:r>
        <w:r w:rsidRPr="000111BA">
          <w:rPr>
            <w:webHidden/>
          </w:rPr>
        </w:r>
        <w:r w:rsidRPr="000111BA">
          <w:rPr>
            <w:webHidden/>
          </w:rPr>
          <w:fldChar w:fldCharType="separate"/>
        </w:r>
        <w:r w:rsidRPr="000111BA">
          <w:rPr>
            <w:webHidden/>
          </w:rPr>
          <w:t>37</w:t>
        </w:r>
        <w:r w:rsidRPr="000111BA">
          <w:rPr>
            <w:webHidden/>
          </w:rPr>
          <w:fldChar w:fldCharType="end"/>
        </w:r>
      </w:hyperlink>
    </w:p>
    <w:p w14:paraId="6B7613A8" w14:textId="029D3989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3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2.1. Лабораторні методи дослідження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_Toc89552563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37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BDCF7EA" w14:textId="2FCD9279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4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2.2. Програма фізичної реабілітації при бронхіті для дітей дошкільного та молодшого шкільного віку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_Toc89552564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40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71F846E" w14:textId="4F7C1A80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5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2.3 Методичні рекомендації батькам та вчителям для дітей, що перехворіли на 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Covid-19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_Toc89552565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47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6F28412E" w14:textId="51D2C845" w:rsidR="00D3250B" w:rsidRPr="000111BA" w:rsidRDefault="00D3250B" w:rsidP="000111BA">
      <w:pPr>
        <w:pStyle w:val="11"/>
        <w:rPr>
          <w:rFonts w:eastAsiaTheme="minorEastAsia"/>
          <w:lang w:eastAsia="uk-UA"/>
        </w:rPr>
      </w:pPr>
      <w:hyperlink w:anchor="_Toc89552566" w:history="1">
        <w:r w:rsidRPr="000111BA">
          <w:rPr>
            <w:rStyle w:val="a7"/>
          </w:rPr>
          <w:t>РОЗДІЛ 3  РЕЗУЛЬТАТИ ДОСЛІДЖЕНЬ ТА ЇХ ОБГОВОРЕННЯ</w:t>
        </w:r>
        <w:r w:rsidRPr="000111BA">
          <w:rPr>
            <w:webHidden/>
          </w:rPr>
          <w:tab/>
        </w:r>
        <w:r w:rsidRPr="000111BA">
          <w:rPr>
            <w:webHidden/>
          </w:rPr>
          <w:fldChar w:fldCharType="begin"/>
        </w:r>
        <w:r w:rsidRPr="000111BA">
          <w:rPr>
            <w:webHidden/>
          </w:rPr>
          <w:instrText xml:space="preserve"> PAGEREF _Toc89552566 \h </w:instrText>
        </w:r>
        <w:r w:rsidRPr="000111BA">
          <w:rPr>
            <w:webHidden/>
          </w:rPr>
        </w:r>
        <w:r w:rsidRPr="000111BA">
          <w:rPr>
            <w:webHidden/>
          </w:rPr>
          <w:fldChar w:fldCharType="separate"/>
        </w:r>
        <w:r w:rsidRPr="000111BA">
          <w:rPr>
            <w:webHidden/>
          </w:rPr>
          <w:t>51</w:t>
        </w:r>
        <w:r w:rsidRPr="000111BA">
          <w:rPr>
            <w:webHidden/>
          </w:rPr>
          <w:fldChar w:fldCharType="end"/>
        </w:r>
      </w:hyperlink>
    </w:p>
    <w:p w14:paraId="76597E04" w14:textId="7D293606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7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3.1. 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Д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инаміка дослідження захворюваності та гемограми дітей хворих на гострий бронхіт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_Toc89552567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51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6244467A" w14:textId="1C285252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8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3.2. Дослідження динаміки захворюваності та змін у гемограмі дітей хворих на гостру пневмонію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_Toc89552568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55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7050AD3B" w14:textId="4D0D3152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69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 xml:space="preserve">3.3. Динаміка захворювання дітей міста Глухів на 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en-US"/>
          </w:rPr>
          <w:t>Covid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-19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_Toc89552569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60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62129463" w14:textId="582582F2" w:rsidR="00D3250B" w:rsidRPr="000111BA" w:rsidRDefault="00D3250B" w:rsidP="000111BA">
      <w:pPr>
        <w:pStyle w:val="23"/>
        <w:spacing w:after="0" w:line="360" w:lineRule="auto"/>
        <w:jc w:val="both"/>
        <w:rPr>
          <w:rFonts w:ascii="Times New Roman" w:eastAsiaTheme="minorEastAsia" w:hAnsi="Times New Roman" w:cs="Times New Roman"/>
          <w:noProof/>
          <w:sz w:val="28"/>
          <w:szCs w:val="28"/>
          <w:lang w:val="uk-UA" w:eastAsia="uk-UA"/>
        </w:rPr>
      </w:pPr>
      <w:hyperlink w:anchor="_Toc89552570" w:history="1"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3.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</w:rPr>
          <w:t>4</w:t>
        </w:r>
        <w:r w:rsidRPr="000111BA">
          <w:rPr>
            <w:rStyle w:val="a7"/>
            <w:rFonts w:ascii="Times New Roman" w:hAnsi="Times New Roman" w:cs="Times New Roman"/>
            <w:noProof/>
            <w:sz w:val="28"/>
            <w:szCs w:val="28"/>
            <w:lang w:val="uk-UA"/>
          </w:rPr>
          <w:t>. Динаміка системи крові після застосування реабілітаційних заходів для дітей хворих на гострий бронхіт та гостру пневмонію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_Toc89552570 \h </w:instrTex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t>65</w:t>
        </w:r>
        <w:r w:rsidRPr="000111BA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7DD37FCA" w14:textId="47BC56B2" w:rsidR="00D3250B" w:rsidRPr="000111BA" w:rsidRDefault="00D3250B" w:rsidP="000111BA">
      <w:pPr>
        <w:pStyle w:val="11"/>
        <w:rPr>
          <w:rFonts w:eastAsiaTheme="minorEastAsia"/>
          <w:lang w:eastAsia="uk-UA"/>
        </w:rPr>
      </w:pPr>
      <w:hyperlink w:anchor="_Toc89552571" w:history="1">
        <w:r w:rsidRPr="000111BA">
          <w:rPr>
            <w:rStyle w:val="a7"/>
          </w:rPr>
          <w:t>ВИСНОВКИ</w:t>
        </w:r>
        <w:r w:rsidRPr="000111BA">
          <w:rPr>
            <w:webHidden/>
          </w:rPr>
          <w:tab/>
        </w:r>
        <w:r w:rsidRPr="000111BA">
          <w:rPr>
            <w:webHidden/>
          </w:rPr>
          <w:fldChar w:fldCharType="begin"/>
        </w:r>
        <w:r w:rsidRPr="000111BA">
          <w:rPr>
            <w:webHidden/>
          </w:rPr>
          <w:instrText xml:space="preserve"> PAGEREF _Toc89552571 \h </w:instrText>
        </w:r>
        <w:r w:rsidRPr="000111BA">
          <w:rPr>
            <w:webHidden/>
          </w:rPr>
        </w:r>
        <w:r w:rsidRPr="000111BA">
          <w:rPr>
            <w:webHidden/>
          </w:rPr>
          <w:fldChar w:fldCharType="separate"/>
        </w:r>
        <w:r w:rsidRPr="000111BA">
          <w:rPr>
            <w:webHidden/>
          </w:rPr>
          <w:t>70</w:t>
        </w:r>
        <w:r w:rsidRPr="000111BA">
          <w:rPr>
            <w:webHidden/>
          </w:rPr>
          <w:fldChar w:fldCharType="end"/>
        </w:r>
      </w:hyperlink>
    </w:p>
    <w:p w14:paraId="35DA62D1" w14:textId="33021580" w:rsidR="00D3250B" w:rsidRPr="000111BA" w:rsidRDefault="00D3250B" w:rsidP="000111BA">
      <w:pPr>
        <w:pStyle w:val="11"/>
        <w:rPr>
          <w:rFonts w:eastAsiaTheme="minorEastAsia"/>
          <w:lang w:eastAsia="uk-UA"/>
        </w:rPr>
      </w:pPr>
      <w:hyperlink w:anchor="_Toc89552572" w:history="1">
        <w:r w:rsidRPr="000111BA">
          <w:rPr>
            <w:rStyle w:val="a7"/>
          </w:rPr>
          <w:t>СПИСОК ВИКОРИСТАНИХ ДЖЕРЕЛ</w:t>
        </w:r>
        <w:r w:rsidRPr="000111BA">
          <w:rPr>
            <w:webHidden/>
          </w:rPr>
          <w:tab/>
        </w:r>
        <w:r w:rsidRPr="000111BA">
          <w:rPr>
            <w:webHidden/>
          </w:rPr>
          <w:fldChar w:fldCharType="begin"/>
        </w:r>
        <w:r w:rsidRPr="000111BA">
          <w:rPr>
            <w:webHidden/>
          </w:rPr>
          <w:instrText xml:space="preserve"> PAGEREF _Toc89552572 \h </w:instrText>
        </w:r>
        <w:r w:rsidRPr="000111BA">
          <w:rPr>
            <w:webHidden/>
          </w:rPr>
        </w:r>
        <w:r w:rsidRPr="000111BA">
          <w:rPr>
            <w:webHidden/>
          </w:rPr>
          <w:fldChar w:fldCharType="separate"/>
        </w:r>
        <w:r w:rsidRPr="000111BA">
          <w:rPr>
            <w:webHidden/>
          </w:rPr>
          <w:t>72</w:t>
        </w:r>
        <w:r w:rsidRPr="000111BA">
          <w:rPr>
            <w:webHidden/>
          </w:rPr>
          <w:fldChar w:fldCharType="end"/>
        </w:r>
      </w:hyperlink>
    </w:p>
    <w:p w14:paraId="0B95FB50" w14:textId="51CCE9B4" w:rsidR="00C65842" w:rsidRPr="00C65842" w:rsidRDefault="00240946" w:rsidP="000111BA">
      <w:pPr>
        <w:pStyle w:val="11"/>
      </w:pPr>
      <w:r w:rsidRPr="000111BA">
        <w:rPr>
          <w:rFonts w:eastAsiaTheme="majorEastAsia"/>
        </w:rPr>
        <w:fldChar w:fldCharType="end"/>
      </w:r>
      <w:r>
        <w:rPr>
          <w:rFonts w:eastAsiaTheme="majorEastAsia"/>
        </w:rPr>
        <w:br w:type="page"/>
      </w:r>
      <w:bookmarkStart w:id="4" w:name="_Toc89552550"/>
      <w:r w:rsidR="00C65842" w:rsidRPr="00C65842">
        <w:t>ПЕРЕЛІК УМОВНИХ ПОЗНАЧЕНЬ, СИМВОЛІВ,</w:t>
      </w:r>
      <w:bookmarkEnd w:id="3"/>
      <w:bookmarkEnd w:id="4"/>
    </w:p>
    <w:p w14:paraId="13D6DBA5" w14:textId="77777777" w:rsidR="00C65842" w:rsidRPr="00C65842" w:rsidRDefault="00C65842" w:rsidP="00C65842">
      <w:pPr>
        <w:pStyle w:val="1"/>
        <w:spacing w:before="0"/>
        <w:rPr>
          <w:rFonts w:cs="Times New Roman"/>
          <w:lang w:val="uk-UA"/>
        </w:rPr>
      </w:pPr>
      <w:bookmarkStart w:id="5" w:name="_Toc414745878"/>
      <w:bookmarkStart w:id="6" w:name="_Toc89552551"/>
      <w:r w:rsidRPr="00C65842">
        <w:rPr>
          <w:rFonts w:cs="Times New Roman"/>
          <w:lang w:val="uk-UA"/>
        </w:rPr>
        <w:t>СКОРОЧЕНЬ І ТЕРМІНІВ</w:t>
      </w:r>
      <w:bookmarkEnd w:id="5"/>
      <w:bookmarkEnd w:id="6"/>
    </w:p>
    <w:p w14:paraId="34B50988" w14:textId="77777777" w:rsidR="00C65842" w:rsidRPr="00C65842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</w:p>
    <w:p w14:paraId="203B6FEA" w14:textId="77777777" w:rsidR="00C65842" w:rsidRPr="00C65842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</w:rPr>
        <w:t>АЧТВ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140D" w:rsidRPr="00C6584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активний частинний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тромбобластичний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</w:p>
    <w:p w14:paraId="23411EC1" w14:textId="08951DFE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ОЦК </w:t>
      </w:r>
      <w:r w:rsidR="00F6140D" w:rsidRPr="00E671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>єм циркулюючої крові</w:t>
      </w:r>
    </w:p>
    <w:p w14:paraId="1445952D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ПЧ </w:t>
      </w:r>
      <w:r w:rsidR="00F6140D" w:rsidRPr="00E671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671EE">
        <w:rPr>
          <w:rFonts w:ascii="Times New Roman" w:hAnsi="Times New Roman" w:cs="Times New Roman"/>
          <w:sz w:val="28"/>
          <w:szCs w:val="28"/>
          <w:lang w:val="uk-UA"/>
        </w:rPr>
        <w:t>протромбінів</w:t>
      </w:r>
      <w:proofErr w:type="spellEnd"/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</w:p>
    <w:p w14:paraId="4C78A8A1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>ГРВІ – гострі респіраторно-вірусні інфекції</w:t>
      </w:r>
    </w:p>
    <w:p w14:paraId="4BE9F4B1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РІ </w:t>
      </w:r>
      <w:r w:rsidR="00F6140D" w:rsidRPr="00E671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E671EE">
        <w:rPr>
          <w:rFonts w:ascii="Times New Roman" w:hAnsi="Times New Roman" w:cs="Times New Roman"/>
          <w:sz w:val="28"/>
          <w:szCs w:val="28"/>
          <w:lang w:val="uk-UA"/>
        </w:rPr>
        <w:t>ретикулоцитарний</w:t>
      </w:r>
      <w:proofErr w:type="spellEnd"/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індекс</w:t>
      </w:r>
    </w:p>
    <w:p w14:paraId="695CF9B9" w14:textId="7E48198E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СЕО </w:t>
      </w:r>
      <w:r w:rsidR="00F6140D" w:rsidRPr="00E671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proofErr w:type="spellStart"/>
      <w:r w:rsidRPr="00E671EE">
        <w:rPr>
          <w:rFonts w:ascii="Times New Roman" w:hAnsi="Times New Roman" w:cs="Times New Roman"/>
          <w:sz w:val="28"/>
          <w:szCs w:val="28"/>
          <w:lang w:val="uk-UA"/>
        </w:rPr>
        <w:t>еритроцитарний</w:t>
      </w:r>
      <w:proofErr w:type="spellEnd"/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єм </w:t>
      </w:r>
    </w:p>
    <w:p w14:paraId="2EE51CBA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F6140D" w:rsidRPr="00E671E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 xml:space="preserve">  гемоглобін</w:t>
      </w:r>
    </w:p>
    <w:p w14:paraId="268BE257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>ШОЕ – швидкість осідання еритроцитів</w:t>
      </w:r>
    </w:p>
    <w:p w14:paraId="5F76E41E" w14:textId="77777777" w:rsidR="00C65842" w:rsidRPr="00E671EE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>ВГ – вільний гепарин</w:t>
      </w:r>
    </w:p>
    <w:p w14:paraId="6F1A3BCC" w14:textId="19349F72" w:rsidR="00C65842" w:rsidRDefault="00C65842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>ГБ –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гострий бронхіт</w:t>
      </w:r>
    </w:p>
    <w:p w14:paraId="12D5866C" w14:textId="2391B44D" w:rsidR="00E671EE" w:rsidRDefault="00E671EE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  <w:r w:rsidRPr="00E671EE">
        <w:rPr>
          <w:rFonts w:ascii="Times New Roman" w:hAnsi="Times New Roman" w:cs="Times New Roman"/>
          <w:sz w:val="28"/>
          <w:szCs w:val="28"/>
          <w:lang w:val="uk-UA"/>
        </w:rPr>
        <w:t>SARS-CoV-2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E671EE">
        <w:rPr>
          <w:rFonts w:ascii="Times New Roman" w:hAnsi="Times New Roman" w:cs="Times New Roman"/>
          <w:sz w:val="28"/>
          <w:szCs w:val="28"/>
          <w:lang w:val="uk-UA"/>
        </w:rPr>
        <w:t>вид пневмонії</w:t>
      </w:r>
    </w:p>
    <w:p w14:paraId="27BEB5E8" w14:textId="77777777" w:rsidR="00E671EE" w:rsidRPr="00C65842" w:rsidRDefault="00E671EE" w:rsidP="00C65842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</w:p>
    <w:p w14:paraId="5C74E656" w14:textId="77777777" w:rsidR="007C6970" w:rsidRPr="00D77595" w:rsidRDefault="00C65842" w:rsidP="00D77595">
      <w:pPr>
        <w:pStyle w:val="1"/>
      </w:pPr>
      <w:r w:rsidRPr="00C65842">
        <w:rPr>
          <w:lang w:val="uk-UA"/>
        </w:rPr>
        <w:br w:type="page"/>
      </w:r>
      <w:bookmarkStart w:id="7" w:name="_Toc89552552"/>
      <w:r w:rsidR="00D54816" w:rsidRPr="00D77595">
        <w:t>ВСТУП</w:t>
      </w:r>
      <w:bookmarkEnd w:id="7"/>
    </w:p>
    <w:p w14:paraId="0BB55A5F" w14:textId="2CE6B1EF" w:rsidR="00E54520" w:rsidRPr="008E021B" w:rsidRDefault="00EB0F86" w:rsidP="00171B9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</w:pPr>
      <w:bookmarkStart w:id="8" w:name="_Hlk88582754"/>
      <w:r w:rsidRPr="008E021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Актуальність теми. </w:t>
      </w:r>
      <w:r w:rsidR="009E55BD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Важко заперечити, що н</w:t>
      </w:r>
      <w:r w:rsidR="009C0D84" w:rsidRPr="008E02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айвищою особистою і суспільною цінністю є здоров</w:t>
      </w:r>
      <w:r w:rsidR="000B60E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9C0D84" w:rsidRPr="008E02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людини. </w:t>
      </w:r>
      <w:r w:rsidR="009E55BD" w:rsidRPr="008E02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контексті нашого дослідження </w:t>
      </w:r>
      <w:r w:rsidR="009E55BD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однією з найактуальніших проблем охорони здоров`я є п</w:t>
      </w:r>
      <w:r w:rsidR="009C0D84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роблема гострих респіраторних захворювань</w:t>
      </w:r>
      <w:r w:rsidR="00E54520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E55BD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дітей </w:t>
      </w:r>
      <w:r w:rsidR="00E54520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(пневмонія і бронхіт)</w:t>
      </w:r>
      <w:r w:rsidR="009C0D84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E54520" w:rsidRPr="008E021B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До</w:t>
      </w:r>
      <w:r w:rsidR="00E54520"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теперішнього часу залишається велика  кількість дітей дошкільного</w:t>
      </w:r>
      <w:r w:rsidR="001E00C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та молодшого шкільного</w:t>
      </w:r>
      <w:r w:rsidR="00E54520"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віку, які часто хворіють на ГРЗ, і мають різноманітні морфо-функціональні відхилення у стані здоров</w:t>
      </w:r>
      <w:r w:rsidR="000B60E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’</w:t>
      </w:r>
      <w:r w:rsidR="00E54520"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я, що зумовлює інтерес до цієї </w:t>
      </w:r>
      <w:r w:rsidR="00E54520" w:rsidRPr="008E02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проблеми</w:t>
      </w:r>
      <w:r w:rsidR="00E54520"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[5].</w:t>
      </w:r>
    </w:p>
    <w:p w14:paraId="47589BEB" w14:textId="55A48904" w:rsidR="009C0D84" w:rsidRDefault="009C0D84" w:rsidP="00C658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Основною причиною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захворювань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гострою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респіраторною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вірусною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інфекцією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(ГРВІ),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включаючи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пневмонію та бронхіт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дихання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механізмів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специфічного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неспецифічного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захисту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E54520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6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поширеністю перше місце серед бронхо-легеневої патології у дітей посідають бронхіти та пневмонії [4].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Рецидивний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бронхіт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зустрічається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дітей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найчастіше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періоді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 до 7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років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Дана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виявляється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більше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ніж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3 %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дітей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дошкільного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молодшого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шкільного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Гострий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період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цих захворювань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характеризується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бурхливим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перебігом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спонукаючи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педіатрів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призначення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потужної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протизапальної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терапії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Подібна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тактика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виявляється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завжди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виправданою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оскільки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призводить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посилення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алергізації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дитячого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організму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ослаблення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без того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імунітету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До того ж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вартість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медикаментозної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терапії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даному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захворюванні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високою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Тому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важливість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розробки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фізичної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реабілітації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базуються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природних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засобах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відновлення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підтримання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</w:t>
      </w:r>
      <w:r w:rsidR="000B60EE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для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дітей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набуває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значення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D62630F" w14:textId="77777777" w:rsidR="00E54520" w:rsidRPr="008E021B" w:rsidRDefault="00E54520" w:rsidP="00C6584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</w:pPr>
      <w:r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Запобігання формуванню хронічних захворювань у дітей і зниження </w:t>
      </w:r>
      <w:r w:rsidRPr="008E021B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їх</w:t>
      </w:r>
      <w:r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частоти </w:t>
      </w:r>
      <w:r w:rsidR="00C65842" w:rsidRPr="008E021B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</w:t>
      </w:r>
      <w:r w:rsidRPr="008E021B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осягається</w:t>
      </w:r>
      <w:r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 профілактичними і реабілітаційними заходами в групах ризику, до яких відносяться і діти, що часто хворіють на гострі ре</w:t>
      </w:r>
      <w:r w:rsidR="003E380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спіраторні захворювання (ГРЗ) [</w:t>
      </w:r>
      <w:r w:rsidR="003E380F" w:rsidRPr="003E380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1</w:t>
      </w:r>
      <w:r w:rsidRPr="008E021B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9]. </w:t>
      </w:r>
    </w:p>
    <w:p w14:paraId="327F0460" w14:textId="1469ADC0" w:rsidR="00E54520" w:rsidRDefault="009C0D84" w:rsidP="00C658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r w:rsidR="00E54520"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сьогодні розроблено низку програм фізичної реабілітації для дітей із захворюваннями органів дихання. Частина даних програм (Т.І.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Степаненко, 2001; Н.В. Чиркова, 2001; О.М.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Мятига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2004; О.В.</w:t>
      </w:r>
      <w:r w:rsidRPr="008E021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Толкачова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2009) призначена для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післялікарняного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етапу фізичної реабілітації дітей, які часто та тривало хворіють. Існують також спеціальні програми лікувальної гімнастики для дітей із хронічними бронхітами, програми реабілітації для дітей молодшого шкільного віку з рецидивним бронхітом у стадії ремісії [9]. Проте недостатність інформації спостерігається з точки зору проблем фізичної реабілітації дітей саме дошкільного віку, а також вплив її на стан організму </w:t>
      </w:r>
      <w:proofErr w:type="spellStart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вцілому</w:t>
      </w:r>
      <w:proofErr w:type="spellEnd"/>
      <w:r w:rsidRPr="008E02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дітей дошкільного і молодшого шкільного віку.</w:t>
      </w:r>
    </w:p>
    <w:p w14:paraId="7A634B2C" w14:textId="6DC22FD2" w:rsidR="008A23F5" w:rsidRPr="00E671EE" w:rsidRDefault="008A23F5" w:rsidP="008A23F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грудні 2019 року швидко поширився новий вид пневмонії невідомої етіології. Невідомий бета-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був виявлений шляхом неупередженого 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секвенування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зразках пацієнтів з новою пневмонією, яку пізніше Міжнародний комітет з таксономії вірусів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МКТВ</w:t>
      </w: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назвав SARS-CoV-2 на основі її тісного зв</w:t>
      </w:r>
      <w:r w:rsidR="000B60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язку з SARS- 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Обидва віруси</w:t>
      </w: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SARS-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 MERS-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належать до бета-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мають 79,6 і 50% ідентичності з SARS-CoV-2 (2, 3). Зараз COVID-19 широко поширився по всьому світу, вразивши понад 200 країн. Населення різного віку сприйнятливе до COVID-19 через інфекцію дихальних шляхів або прямий контакт через відсутність специфічного імунітету.</w:t>
      </w:r>
    </w:p>
    <w:p w14:paraId="4E47D204" w14:textId="322C4968" w:rsidR="008A23F5" w:rsidRPr="00D77595" w:rsidRDefault="008A23F5" w:rsidP="008A23F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Незважаючи на те, що загальна смертність дітей становить близько 1% і важкі ускладнення є менш імовірними, ймовірність інфікування дітей така ж, як і у дорослих. Різниця в розвитку захворювання у дітей і дорослих може призвести до відмінного клінічного лікування. Тому ми провели огляд літератури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ряду</w:t>
      </w:r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статей, опублікованих у 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PubMed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medRxiv</w:t>
      </w:r>
      <w:proofErr w:type="spellEnd"/>
      <w:r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(препринти) з грудня </w:t>
      </w:r>
      <w:r w:rsidRPr="00D77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2019 року по вересень 2021 року, у яких повідомлялося про пацієнтів педіатрії (віком до 18 років) з підтвердженим діагнозом COVID-19. </w:t>
      </w:r>
    </w:p>
    <w:p w14:paraId="6913322C" w14:textId="48DB2A00" w:rsidR="0076049B" w:rsidRPr="00D77595" w:rsidRDefault="0076049B" w:rsidP="007604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актуалізуємо й педагогічний аспект зазначеної проблеми, оскільки в ЗОШ діти вивчають навчальні предмети «Біологія» та «Основи здоров’я». Отже, існують можливості щодо формування понять в учнів про хвороби органів дихання, уявлень про їх лікування та профілактику.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, на нашу думку</w:t>
      </w:r>
      <w:r w:rsidRPr="00D77595">
        <w:rPr>
          <w:rFonts w:ascii="Times New Roman" w:hAnsi="Times New Roman"/>
          <w:sz w:val="28"/>
          <w:szCs w:val="28"/>
          <w:lang w:val="uk-UA"/>
        </w:rPr>
        <w:t xml:space="preserve">, кількість часу, яка відводиться для вивчення зазначених захворювань, недостатня. </w:t>
      </w:r>
    </w:p>
    <w:p w14:paraId="4DD7AD1E" w14:textId="4C8A325F" w:rsidR="009C0D84" w:rsidRPr="008A23F5" w:rsidRDefault="00E54520" w:rsidP="00C65842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77595">
        <w:rPr>
          <w:rFonts w:ascii="Times New Roman" w:hAnsi="Times New Roman" w:cs="Times New Roman"/>
          <w:bCs/>
          <w:sz w:val="28"/>
          <w:szCs w:val="28"/>
          <w:lang w:val="uk-UA"/>
        </w:rPr>
        <w:t>Отже, актуальність окресленої проблеми, її соціальна</w:t>
      </w:r>
      <w:r w:rsidR="0076049B" w:rsidRPr="00D77595">
        <w:rPr>
          <w:rFonts w:ascii="Times New Roman" w:hAnsi="Times New Roman" w:cs="Times New Roman"/>
          <w:bCs/>
          <w:sz w:val="28"/>
          <w:szCs w:val="28"/>
          <w:lang w:val="uk-UA"/>
        </w:rPr>
        <w:t>, педагогічна</w:t>
      </w:r>
      <w:r w:rsidRPr="00D7759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медична значимість</w:t>
      </w:r>
      <w:r w:rsidR="00B065A9" w:rsidRPr="00D7759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7759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зумовили вибір теми дослідження: </w:t>
      </w:r>
      <w:r w:rsidRPr="00D7759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A23F5" w:rsidRPr="00D77595">
        <w:rPr>
          <w:rFonts w:ascii="Times New Roman" w:hAnsi="Times New Roman" w:cs="Times New Roman"/>
          <w:i/>
          <w:sz w:val="28"/>
          <w:szCs w:val="28"/>
          <w:lang w:val="uk-UA"/>
        </w:rPr>
        <w:t>Медико-соціальний</w:t>
      </w:r>
      <w:r w:rsidR="008A23F5" w:rsidRPr="008A23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моніторинг захворюваності дітей на гострий бронхіт і пневмонію (на прикладі мікробіологічної лабораторії міста </w:t>
      </w:r>
      <w:r w:rsidR="008A23F5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8A23F5" w:rsidRPr="008A23F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лухова, </w:t>
      </w:r>
      <w:r w:rsidR="008A23F5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8A23F5" w:rsidRPr="008A23F5">
        <w:rPr>
          <w:rFonts w:ascii="Times New Roman" w:hAnsi="Times New Roman" w:cs="Times New Roman"/>
          <w:i/>
          <w:sz w:val="28"/>
          <w:szCs w:val="28"/>
          <w:lang w:val="uk-UA"/>
        </w:rPr>
        <w:t>умська область)»</w:t>
      </w:r>
    </w:p>
    <w:p w14:paraId="6619345C" w14:textId="0EB844DD" w:rsidR="00CD56A3" w:rsidRPr="009D7291" w:rsidRDefault="009D7291" w:rsidP="00C658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Мета дослідження</w:t>
      </w:r>
      <w:r w:rsidRPr="009D729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: </w:t>
      </w:r>
      <w:r w:rsidRPr="009D729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дослідити особливості перебігу захворюваності дітей на </w:t>
      </w:r>
      <w:r w:rsidRPr="009D729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COVID</w:t>
      </w:r>
      <w:r w:rsidRPr="009D729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-19 серед дітей міста Глухів, а також визначити особливості клінічних показників крові, ефективність застосування реабілітаційних заходів лікування дітей із ознаками захворювань органів дихальної системи на прикладі міста Глухів і Глухівського району Сумської області</w:t>
      </w:r>
    </w:p>
    <w:p w14:paraId="6FFA8CCE" w14:textId="1A1B7540" w:rsidR="00420AAE" w:rsidRPr="009D7291" w:rsidRDefault="00420AAE" w:rsidP="00420AA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D729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Відповідно до мети визначено основні </w:t>
      </w:r>
      <w:r w:rsidRPr="009D7291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</w:t>
      </w:r>
      <w:r w:rsidRPr="009D7291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1CBA9196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Опрацювати наукову і методичну літературу з предмету дослідження.</w:t>
      </w:r>
    </w:p>
    <w:p w14:paraId="3C6FDECA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Дослідити динаміку захворюваності на гострий бронхіт та гостру пневмонію дітей дошкільного та молодшого шкільного віку. </w:t>
      </w:r>
    </w:p>
    <w:p w14:paraId="2AC2C72C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Встановити розподіл за віком і статтю дітей хворих на гостру пневмонію і бронхіт, визначити особливості їх показників крові та гемограми відповідно.</w:t>
      </w:r>
    </w:p>
    <w:p w14:paraId="0D5FAA05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З’ясувати характер впливу засобів реабілітації (лікувальний масаж, лікувальна фізкультура та фізіотерапевтичні заходи) на систему крові дітей, що хворіють на гостру пневмонію та гострий бронхіт.</w:t>
      </w:r>
    </w:p>
    <w:p w14:paraId="2A0A3CC9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Дослідити динаміку протікання респіраторних інфекцій у дітей за час пандемії COVID-19.</w:t>
      </w:r>
    </w:p>
    <w:p w14:paraId="65CAC2FC" w14:textId="77777777" w:rsidR="009D7291" w:rsidRPr="009D7291" w:rsidRDefault="009D7291" w:rsidP="006D4EC6">
      <w:pPr>
        <w:widowControl w:val="0"/>
        <w:numPr>
          <w:ilvl w:val="0"/>
          <w:numId w:val="1"/>
        </w:numPr>
        <w:suppressAutoHyphens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D72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З’ясувати  стан вивчення, пояснення причин та профілактики  захворювань органів дихання дітей  у шкільних курсах «Біологія» і «Основи здоров’я»</w:t>
      </w:r>
    </w:p>
    <w:p w14:paraId="52002300" w14:textId="5C660E80" w:rsidR="009C0D84" w:rsidRPr="009D7291" w:rsidRDefault="009C0D84" w:rsidP="009D7291">
      <w:pPr>
        <w:widowControl w:val="0"/>
        <w:suppressAutoHyphens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pacing w:val="-2"/>
          <w:kern w:val="1"/>
          <w:sz w:val="28"/>
          <w:szCs w:val="28"/>
          <w:lang w:val="uk-UA"/>
        </w:rPr>
      </w:pPr>
      <w:r w:rsidRPr="009D7291">
        <w:rPr>
          <w:rFonts w:ascii="Times New Roman" w:eastAsia="Times New Roman" w:hAnsi="Times New Roman" w:cs="Times New Roman"/>
          <w:b/>
          <w:bCs/>
          <w:spacing w:val="-2"/>
          <w:kern w:val="1"/>
          <w:sz w:val="28"/>
          <w:szCs w:val="28"/>
          <w:lang w:val="uk-UA"/>
        </w:rPr>
        <w:t>Об</w:t>
      </w:r>
      <w:r w:rsidR="000B60EE" w:rsidRPr="009D7291">
        <w:rPr>
          <w:rFonts w:ascii="Times New Roman" w:eastAsia="Times New Roman" w:hAnsi="Times New Roman" w:cs="Times New Roman"/>
          <w:b/>
          <w:bCs/>
          <w:spacing w:val="-2"/>
          <w:kern w:val="1"/>
          <w:sz w:val="28"/>
          <w:szCs w:val="28"/>
          <w:lang w:val="uk-UA"/>
        </w:rPr>
        <w:t>’</w:t>
      </w:r>
      <w:r w:rsidRPr="009D7291">
        <w:rPr>
          <w:rFonts w:ascii="Times New Roman" w:eastAsia="Times New Roman" w:hAnsi="Times New Roman" w:cs="Times New Roman"/>
          <w:b/>
          <w:bCs/>
          <w:spacing w:val="-2"/>
          <w:kern w:val="1"/>
          <w:sz w:val="28"/>
          <w:szCs w:val="28"/>
          <w:lang w:val="uk-UA"/>
        </w:rPr>
        <w:t xml:space="preserve">єкт дослідження: </w:t>
      </w:r>
      <w:r w:rsidRPr="009D7291">
        <w:rPr>
          <w:rFonts w:ascii="Times New Roman" w:eastAsia="Times New Roman" w:hAnsi="Times New Roman" w:cs="Times New Roman"/>
          <w:spacing w:val="-2"/>
          <w:kern w:val="1"/>
          <w:sz w:val="28"/>
          <w:szCs w:val="28"/>
          <w:lang w:val="uk-UA"/>
        </w:rPr>
        <w:t>діти дошкільного та шкільного віку, що часто хворіють на ГРЗ.</w:t>
      </w:r>
    </w:p>
    <w:p w14:paraId="6A4B896B" w14:textId="1E152DC3" w:rsidR="009C0D84" w:rsidRPr="00C65842" w:rsidRDefault="009C0D84" w:rsidP="00C65842">
      <w:pPr>
        <w:widowControl w:val="0"/>
        <w:suppressAutoHyphens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pacing w:val="-2"/>
          <w:kern w:val="1"/>
          <w:sz w:val="28"/>
          <w:szCs w:val="28"/>
          <w:lang w:val="uk-UA"/>
        </w:rPr>
      </w:pPr>
      <w:r w:rsidRPr="00C65842">
        <w:rPr>
          <w:rFonts w:ascii="Times New Roman" w:eastAsia="Times New Roman" w:hAnsi="Times New Roman" w:cs="Times New Roman"/>
          <w:b/>
          <w:bCs/>
          <w:spacing w:val="-2"/>
          <w:kern w:val="1"/>
          <w:sz w:val="28"/>
          <w:szCs w:val="28"/>
          <w:lang w:val="uk-UA"/>
        </w:rPr>
        <w:t>Предмет дослідження:</w:t>
      </w:r>
      <w:r w:rsidRPr="00C65842">
        <w:rPr>
          <w:rFonts w:ascii="Times New Roman" w:eastAsia="Times New Roman" w:hAnsi="Times New Roman" w:cs="Times New Roman"/>
          <w:spacing w:val="-2"/>
          <w:kern w:val="1"/>
          <w:sz w:val="28"/>
          <w:szCs w:val="28"/>
          <w:lang w:val="uk-UA"/>
        </w:rPr>
        <w:t xml:space="preserve"> дані медико-біологічного анамнезу, показники крові, наслідки частих ГРЗ у дошкільному та шкільному віці, вплив засобів реабілітації на позитивну динаміку захворювань.</w:t>
      </w:r>
    </w:p>
    <w:p w14:paraId="6EE3C694" w14:textId="77777777" w:rsidR="00901646" w:rsidRPr="00420AAE" w:rsidRDefault="00901646" w:rsidP="00C65842">
      <w:pPr>
        <w:widowControl w:val="0"/>
        <w:suppressAutoHyphens/>
        <w:spacing w:after="0" w:line="360" w:lineRule="auto"/>
        <w:ind w:firstLine="720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дослідження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14:paraId="33460D82" w14:textId="77777777" w:rsidR="00420AAE" w:rsidRPr="00774721" w:rsidRDefault="00420AAE" w:rsidP="00774721">
      <w:pPr>
        <w:pStyle w:val="af6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72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дослідно-експериментальної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застосовувалися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загальнонаукові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472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74721">
        <w:rPr>
          <w:rFonts w:ascii="Times New Roman" w:hAnsi="Times New Roman" w:cs="Times New Roman"/>
          <w:sz w:val="28"/>
          <w:szCs w:val="28"/>
        </w:rPr>
        <w:t>:</w:t>
      </w:r>
    </w:p>
    <w:p w14:paraId="218103E1" w14:textId="6E8C77F6" w:rsidR="00420AAE" w:rsidRPr="00D77595" w:rsidRDefault="00420AAE" w:rsidP="006D4EC6">
      <w:pPr>
        <w:pStyle w:val="af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r w:rsidR="004C0893"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і методичної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інструктивно-методичних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>проблеми дослідження</w:t>
      </w:r>
      <w:r w:rsidRPr="00D77595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D7E856F" w14:textId="77777777" w:rsidR="00420AAE" w:rsidRPr="00D77595" w:rsidRDefault="00420AAE" w:rsidP="006D4EC6">
      <w:pPr>
        <w:pStyle w:val="af6"/>
        <w:numPr>
          <w:ilvl w:val="0"/>
          <w:numId w:val="8"/>
        </w:numPr>
        <w:spacing w:after="0" w:line="360" w:lineRule="auto"/>
        <w:jc w:val="both"/>
        <w:rPr>
          <w:rStyle w:val="tgc"/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Style w:val="tgc"/>
          <w:rFonts w:ascii="Times New Roman" w:hAnsi="Times New Roman" w:cs="Times New Roman"/>
          <w:bCs/>
          <w:sz w:val="28"/>
          <w:szCs w:val="28"/>
        </w:rPr>
        <w:t>визначення</w:t>
      </w:r>
      <w:proofErr w:type="spellEnd"/>
      <w:r w:rsidRPr="00D77595">
        <w:rPr>
          <w:rStyle w:val="tgc"/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концентрації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візуальним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методом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користувалися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гемометром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Салі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.</w:t>
      </w:r>
      <w:r w:rsidRPr="00D77595">
        <w:rPr>
          <w:rStyle w:val="tgc"/>
          <w:rFonts w:ascii="Times New Roman" w:hAnsi="Times New Roman" w:cs="Times New Roman"/>
          <w:sz w:val="28"/>
          <w:szCs w:val="28"/>
        </w:rPr>
        <w:t>;</w:t>
      </w:r>
    </w:p>
    <w:p w14:paraId="29D1E418" w14:textId="387A392D" w:rsidR="00BF24DC" w:rsidRPr="00D77595" w:rsidRDefault="00420AAE" w:rsidP="006D4EC6">
      <w:pPr>
        <w:pStyle w:val="af6"/>
        <w:numPr>
          <w:ilvl w:val="0"/>
          <w:numId w:val="8"/>
        </w:numPr>
        <w:spacing w:after="0" w:line="360" w:lineRule="auto"/>
        <w:jc w:val="both"/>
        <w:rPr>
          <w:rStyle w:val="tgc"/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визначення</w:t>
      </w:r>
      <w:proofErr w:type="spellEnd"/>
      <w:r w:rsidRPr="00D77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кількості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лейкоцитів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за методикою</w:t>
      </w:r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</w:t>
      </w:r>
      <w:r w:rsidR="000B60EE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’</w:t>
      </w:r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єм</w:t>
      </w:r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ої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лічильної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камери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Горяєва</w:t>
      </w:r>
      <w:proofErr w:type="spellEnd"/>
      <w:r w:rsidR="00774721" w:rsidRPr="00D77595">
        <w:rPr>
          <w:rFonts w:ascii="Times New Roman" w:hAnsi="Times New Roman" w:cs="Times New Roman"/>
          <w:color w:val="000000"/>
          <w:spacing w:val="10"/>
          <w:sz w:val="28"/>
          <w:szCs w:val="28"/>
        </w:rPr>
        <w:t>.</w:t>
      </w:r>
      <w:r w:rsidR="00BF24DC" w:rsidRPr="00D77595">
        <w:rPr>
          <w:rStyle w:val="tgc"/>
          <w:rFonts w:ascii="Times New Roman" w:hAnsi="Times New Roman" w:cs="Times New Roman"/>
          <w:sz w:val="28"/>
          <w:szCs w:val="28"/>
        </w:rPr>
        <w:t>;</w:t>
      </w:r>
    </w:p>
    <w:p w14:paraId="74282E6E" w14:textId="0E04996C" w:rsidR="00420AAE" w:rsidRPr="00D77595" w:rsidRDefault="00BF24DC" w:rsidP="006D4EC6">
      <w:pPr>
        <w:pStyle w:val="af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Style w:val="tg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4721" w:rsidRPr="00D77595">
        <w:rPr>
          <w:rStyle w:val="tgc"/>
          <w:rFonts w:ascii="Times New Roman" w:hAnsi="Times New Roman" w:cs="Times New Roman"/>
          <w:bCs/>
          <w:sz w:val="28"/>
          <w:szCs w:val="28"/>
          <w:lang w:val="uk-UA"/>
        </w:rPr>
        <w:t>реабілітаційні заходи (лікувальна фізкультура, масаж, дихальні вправи)</w:t>
      </w:r>
      <w:r w:rsidRPr="00D77595">
        <w:rPr>
          <w:rStyle w:val="tgc"/>
          <w:rFonts w:ascii="Times New Roman" w:hAnsi="Times New Roman" w:cs="Times New Roman"/>
          <w:sz w:val="28"/>
          <w:szCs w:val="28"/>
        </w:rPr>
        <w:t>;</w:t>
      </w:r>
      <w:r w:rsidR="004C0893" w:rsidRPr="00D77595">
        <w:rPr>
          <w:rStyle w:val="tg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0AAE" w:rsidRPr="00D77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448A1744" w14:textId="77777777" w:rsidR="00420AAE" w:rsidRPr="00420AAE" w:rsidRDefault="00420AAE" w:rsidP="006D4EC6">
      <w:pPr>
        <w:pStyle w:val="af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теоретичне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узагальнення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здобутих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420AAE">
        <w:rPr>
          <w:rFonts w:ascii="Times New Roman" w:hAnsi="Times New Roman" w:cs="Times New Roman"/>
          <w:sz w:val="28"/>
          <w:szCs w:val="28"/>
        </w:rPr>
        <w:t xml:space="preserve">, класифікація та </w:t>
      </w:r>
      <w:proofErr w:type="spellStart"/>
      <w:r w:rsidRPr="00420AA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20AA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0AB555D" w14:textId="606DAD97" w:rsidR="00BF24DC" w:rsidRPr="00774721" w:rsidRDefault="00BF24DC" w:rsidP="00774721">
      <w:pPr>
        <w:pStyle w:val="a5"/>
        <w:spacing w:before="0" w:beforeAutospacing="0" w:after="0" w:afterAutospacing="0" w:line="360" w:lineRule="auto"/>
        <w:ind w:firstLine="709"/>
        <w:jc w:val="both"/>
        <w:rPr>
          <w:rFonts w:cs="Times New Roman"/>
          <w:color w:val="000000"/>
          <w:sz w:val="28"/>
          <w:szCs w:val="28"/>
          <w:lang w:val="uk-UA"/>
        </w:rPr>
      </w:pPr>
      <w:r w:rsidRPr="00774721">
        <w:rPr>
          <w:rFonts w:eastAsiaTheme="minorEastAsia" w:cs="Times New Roman"/>
          <w:bCs/>
          <w:sz w:val="28"/>
          <w:szCs w:val="28"/>
          <w:lang w:val="uk-UA" w:eastAsia="en-US" w:bidi="en-US"/>
        </w:rPr>
        <w:t xml:space="preserve">Робота виконана на базі </w:t>
      </w:r>
      <w:r w:rsidRPr="00774721">
        <w:rPr>
          <w:rFonts w:cs="Times New Roman"/>
          <w:sz w:val="28"/>
          <w:szCs w:val="28"/>
          <w:lang w:val="uk-UA"/>
        </w:rPr>
        <w:t xml:space="preserve">Глухівського міжрайонного відділу мікробіологічної лабораторії </w:t>
      </w:r>
      <w:r w:rsidRPr="00774721">
        <w:rPr>
          <w:rFonts w:cs="Times New Roman"/>
          <w:color w:val="000000"/>
          <w:sz w:val="28"/>
          <w:szCs w:val="28"/>
          <w:lang w:val="uk-UA"/>
        </w:rPr>
        <w:t>та на кафедр</w:t>
      </w:r>
      <w:r w:rsidR="00DE25C4">
        <w:rPr>
          <w:rFonts w:cs="Times New Roman"/>
          <w:color w:val="000000"/>
          <w:sz w:val="28"/>
          <w:szCs w:val="28"/>
          <w:lang w:val="uk-UA"/>
        </w:rPr>
        <w:t>і</w:t>
      </w:r>
      <w:r w:rsidRPr="00774721">
        <w:rPr>
          <w:rFonts w:cs="Times New Roman"/>
          <w:color w:val="000000"/>
          <w:sz w:val="28"/>
          <w:szCs w:val="28"/>
          <w:lang w:val="uk-UA"/>
        </w:rPr>
        <w:t xml:space="preserve"> теорії </w:t>
      </w:r>
      <w:r w:rsidR="00DE25C4">
        <w:rPr>
          <w:rFonts w:cs="Times New Roman"/>
          <w:color w:val="000000"/>
          <w:sz w:val="28"/>
          <w:szCs w:val="28"/>
          <w:lang w:val="uk-UA"/>
        </w:rPr>
        <w:t>і</w:t>
      </w:r>
      <w:r w:rsidRPr="00774721">
        <w:rPr>
          <w:rFonts w:cs="Times New Roman"/>
          <w:color w:val="000000"/>
          <w:sz w:val="28"/>
          <w:szCs w:val="28"/>
          <w:lang w:val="uk-UA"/>
        </w:rPr>
        <w:t xml:space="preserve"> методики викладання природничих дисциплін Глухівського національного педагогічного університету імені Олександра Довженка.  </w:t>
      </w:r>
    </w:p>
    <w:p w14:paraId="47F6731A" w14:textId="6418F64C" w:rsidR="003C1096" w:rsidRPr="00774721" w:rsidRDefault="00AA06FB" w:rsidP="0077472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7472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Наукове значення дослідження:</w:t>
      </w:r>
      <w:r w:rsidR="008558E8" w:rsidRPr="0077472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3C1096" w:rsidRPr="00774721">
        <w:rPr>
          <w:rFonts w:ascii="Times New Roman" w:hAnsi="Times New Roman"/>
          <w:i/>
          <w:color w:val="000000"/>
          <w:sz w:val="28"/>
          <w:szCs w:val="28"/>
          <w:lang w:val="uk-UA"/>
        </w:rPr>
        <w:t>вперше</w:t>
      </w:r>
      <w:r w:rsidR="003C1096" w:rsidRPr="0077472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3C1096" w:rsidRPr="00774721">
        <w:rPr>
          <w:rFonts w:ascii="Times New Roman" w:hAnsi="Times New Roman"/>
          <w:color w:val="000000"/>
          <w:sz w:val="28"/>
          <w:szCs w:val="28"/>
          <w:lang w:val="uk-UA"/>
        </w:rPr>
        <w:t>проведений</w:t>
      </w:r>
      <w:r w:rsidR="003C1096" w:rsidRPr="0077472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3C1096" w:rsidRPr="00774721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аналіз </w:t>
      </w:r>
      <w:r w:rsidR="00A462DC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впливу засобів реабілітації (лікувальний масаж, лікувальна фізкультура та фізіотерапевтичні заходи)</w:t>
      </w:r>
      <w:r w:rsidR="00A462DC" w:rsidRPr="00774721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="00A462DC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систему крові дітей </w:t>
      </w:r>
      <w:r w:rsidR="00A462DC" w:rsidRPr="00774721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м. Глухова та Глухівського району</w:t>
      </w:r>
      <w:r w:rsidR="00A462DC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хворіють на гостру пневмонію та гострий бронхіт</w:t>
      </w:r>
      <w:r w:rsidR="00DE25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проведений моніторинг перебігу захворювання дітей на </w:t>
      </w:r>
      <w:r w:rsidR="00DE25C4" w:rsidRPr="00E671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COVID-19</w:t>
      </w:r>
      <w:r w:rsidR="00DE25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початку пандемії в м. Глухові.</w:t>
      </w:r>
    </w:p>
    <w:p w14:paraId="54AA8DA1" w14:textId="77777777" w:rsidR="00BD17B2" w:rsidRPr="00774721" w:rsidRDefault="003C1096" w:rsidP="00774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721">
        <w:rPr>
          <w:rFonts w:ascii="Times New Roman" w:hAnsi="Times New Roman"/>
          <w:i/>
          <w:color w:val="000000"/>
          <w:sz w:val="28"/>
          <w:szCs w:val="28"/>
          <w:lang w:val="uk-UA"/>
        </w:rPr>
        <w:t>дістали подальшого розвитку</w:t>
      </w:r>
      <w:r w:rsidRPr="00774721">
        <w:rPr>
          <w:color w:val="000000"/>
          <w:sz w:val="28"/>
          <w:szCs w:val="28"/>
          <w:lang w:val="uk-UA"/>
        </w:rPr>
        <w:t xml:space="preserve"> </w:t>
      </w:r>
      <w:r w:rsidRPr="00774721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описання оптимізації </w:t>
      </w:r>
      <w:r w:rsidR="00BD17B2" w:rsidRPr="00774721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застосування засобів реабілітації у поєднанні з медикаментозним лікуванням для дітей хворих на гостру пневмонію та гострий бронхіт. Лікувальний масаж та ЛФК позитивно </w:t>
      </w:r>
      <w:r w:rsidR="008D48BD" w:rsidRPr="003E380F">
        <w:rPr>
          <w:rFonts w:ascii="Times New Roman" w:hAnsi="Times New Roman" w:cs="Times New Roman"/>
          <w:spacing w:val="10"/>
          <w:sz w:val="28"/>
          <w:szCs w:val="28"/>
          <w:lang w:val="uk-UA"/>
        </w:rPr>
        <w:t>в</w:t>
      </w:r>
      <w:r w:rsidR="00BD17B2" w:rsidRPr="003E380F">
        <w:rPr>
          <w:rFonts w:ascii="Times New Roman" w:hAnsi="Times New Roman" w:cs="Times New Roman"/>
          <w:spacing w:val="10"/>
          <w:sz w:val="28"/>
          <w:szCs w:val="28"/>
          <w:lang w:val="uk-UA"/>
        </w:rPr>
        <w:t>пливають</w:t>
      </w:r>
      <w:r w:rsidR="00BD17B2" w:rsidRPr="00774721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на функціональні показники </w:t>
      </w:r>
      <w:proofErr w:type="spellStart"/>
      <w:r w:rsidR="00BD17B2" w:rsidRPr="00774721">
        <w:rPr>
          <w:rFonts w:ascii="Times New Roman" w:hAnsi="Times New Roman" w:cs="Times New Roman"/>
          <w:spacing w:val="10"/>
          <w:sz w:val="28"/>
          <w:szCs w:val="28"/>
          <w:lang w:val="uk-UA"/>
        </w:rPr>
        <w:t>переферійної</w:t>
      </w:r>
      <w:proofErr w:type="spellEnd"/>
      <w:r w:rsidR="00BD17B2" w:rsidRPr="00774721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крові. На фоні загальної неспецифічної дії усе разом позитивно впливає на підтримку загальних механізмів гомеостазу.</w:t>
      </w:r>
    </w:p>
    <w:p w14:paraId="2E082EFC" w14:textId="77777777" w:rsidR="00C65842" w:rsidRDefault="009C0D84" w:rsidP="0077472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  <w:r w:rsidRPr="007747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Практичне використання. </w:t>
      </w:r>
      <w:r w:rsidR="001F3C21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</w:t>
      </w:r>
      <w:r w:rsidR="001F3C21" w:rsidRPr="0077472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</w:t>
      </w:r>
      <w:r w:rsidR="008558E8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інформативні</w:t>
      </w:r>
      <w:r w:rsidRPr="00774721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="001F3C21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F3C21" w:rsidRPr="00774721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можуть бути використані лікарями</w:t>
      </w:r>
      <w:r w:rsidR="00BD17B2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F3C21" w:rsidRPr="007747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метою попередження виникнення, профілактики гострої пневмонії та гострого бронхіту.</w:t>
      </w:r>
      <w:r w:rsidR="001F3C21" w:rsidRPr="00C658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21213976" w14:textId="144C76AF" w:rsidR="009D7291" w:rsidRPr="009D7291" w:rsidRDefault="00171B97" w:rsidP="00C5551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sz w:val="28"/>
          <w:szCs w:val="28"/>
          <w:highlight w:val="green"/>
          <w:u w:val="single"/>
          <w:lang w:val="uk-UA"/>
        </w:rPr>
      </w:pPr>
      <w:r w:rsidRPr="00171B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Апробація результатів дослідження: </w:t>
      </w:r>
      <w:r w:rsidR="009D7291">
        <w:rPr>
          <w:rFonts w:ascii="Times New Roman" w:hAnsi="Times New Roman" w:cs="Times New Roman"/>
          <w:bCs/>
          <w:sz w:val="28"/>
          <w:szCs w:val="28"/>
          <w:lang w:val="uk-UA"/>
        </w:rPr>
        <w:t>Результати ма</w:t>
      </w:r>
      <w:r w:rsidR="00C5551F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9D729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істерського 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дослідження були представлені на </w:t>
      </w:r>
      <w:r w:rsidR="009D7291" w:rsidRPr="009D7291">
        <w:rPr>
          <w:rFonts w:ascii="Times New Roman" w:hAnsi="Times New Roman" w:cs="Times New Roman"/>
          <w:bCs/>
          <w:sz w:val="28"/>
          <w:szCs w:val="28"/>
          <w:lang w:val="uk-UA"/>
        </w:rPr>
        <w:t>Глухівськ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r w:rsidR="009D7291" w:rsidRPr="009D729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читання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="009D7291" w:rsidRPr="009D729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- 2020. Актуальні питання суспільних та гуманітарних наук: Збірник матеріалів Х міжнародної науково-практичної інтернет-конференції / За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  <w:lang w:val="uk-UA"/>
        </w:rPr>
        <w:t>заг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ред. </w:t>
      </w:r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О.І. Луценко. –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Глухів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>, 2020. – 676 с.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на </w:t>
      </w:r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VI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Міжнародн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>ій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науково-практичн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>ій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конференці</w:t>
      </w:r>
      <w:proofErr w:type="spellEnd"/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>ї</w:t>
      </w:r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з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міжнародною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участю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«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Проблеми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досягнення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перспективи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розвитку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медико-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біологічних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спортивних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наук». </w:t>
      </w:r>
      <w:r w:rsidR="009D7291" w:rsidRPr="00C5551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Також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результати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дослідження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опубліковані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співавторстві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Луценко О.І., Рудишин С.Д., Боровик Т.С. у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фаховому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виданні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Актуальні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проблеми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сучасної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медицини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Вісник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Української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медичної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стоматологічної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академії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 . 2021. Т. 21, </w:t>
      </w:r>
      <w:proofErr w:type="spellStart"/>
      <w:r w:rsidR="009D7291" w:rsidRPr="009D7291">
        <w:rPr>
          <w:rFonts w:ascii="Times New Roman" w:hAnsi="Times New Roman" w:cs="Times New Roman"/>
          <w:bCs/>
          <w:sz w:val="28"/>
          <w:szCs w:val="28"/>
        </w:rPr>
        <w:t>Вип</w:t>
      </w:r>
      <w:proofErr w:type="spellEnd"/>
      <w:r w:rsidR="009D7291" w:rsidRPr="009D7291">
        <w:rPr>
          <w:rFonts w:ascii="Times New Roman" w:hAnsi="Times New Roman" w:cs="Times New Roman"/>
          <w:bCs/>
          <w:sz w:val="28"/>
          <w:szCs w:val="28"/>
        </w:rPr>
        <w:t xml:space="preserve">. 3 (75). С. </w:t>
      </w:r>
      <w:r w:rsidR="00C5551F" w:rsidRPr="009D7291">
        <w:rPr>
          <w:rFonts w:ascii="Times New Roman" w:hAnsi="Times New Roman" w:cs="Times New Roman"/>
          <w:bCs/>
          <w:sz w:val="28"/>
          <w:szCs w:val="28"/>
        </w:rPr>
        <w:t>74–81</w:t>
      </w:r>
      <w:r w:rsidR="009D7291" w:rsidRPr="009D7291">
        <w:rPr>
          <w:rFonts w:ascii="Times New Roman" w:hAnsi="Times New Roman" w:cs="Times New Roman"/>
          <w:bCs/>
          <w:sz w:val="28"/>
          <w:szCs w:val="28"/>
        </w:rPr>
        <w:t>.</w:t>
      </w:r>
    </w:p>
    <w:bookmarkEnd w:id="8"/>
    <w:p w14:paraId="7BE1E02A" w14:textId="364972D1" w:rsidR="00171B97" w:rsidRPr="00171B97" w:rsidRDefault="00171B97" w:rsidP="00171B9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B97">
        <w:rPr>
          <w:rFonts w:ascii="Times New Roman" w:hAnsi="Times New Roman" w:cs="Times New Roman"/>
          <w:b/>
          <w:sz w:val="28"/>
          <w:szCs w:val="28"/>
          <w:lang w:val="uk-UA"/>
        </w:rPr>
        <w:t>Обсяг роботи</w:t>
      </w:r>
      <w:r w:rsidRPr="00D7759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 наукова робота викладена на </w:t>
      </w:r>
      <w:r w:rsidR="00C5551F" w:rsidRPr="00D77595">
        <w:rPr>
          <w:rFonts w:ascii="Times New Roman" w:hAnsi="Times New Roman" w:cs="Times New Roman"/>
          <w:sz w:val="28"/>
          <w:szCs w:val="28"/>
          <w:lang w:val="uk-UA"/>
        </w:rPr>
        <w:t>78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сторінках; складається з списку умовних позначень, скорочень і термінів, вступу, трьох розділів, вис</w:t>
      </w:r>
      <w:r w:rsidR="00240946" w:rsidRPr="00D77595">
        <w:rPr>
          <w:rFonts w:ascii="Times New Roman" w:hAnsi="Times New Roman" w:cs="Times New Roman"/>
          <w:sz w:val="28"/>
          <w:szCs w:val="28"/>
          <w:lang w:val="uk-UA"/>
        </w:rPr>
        <w:t>новків. Робота містить 1</w:t>
      </w:r>
      <w:r w:rsidR="00D77595" w:rsidRPr="00D7759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595" w:rsidRPr="00D77595">
        <w:rPr>
          <w:rFonts w:ascii="Times New Roman" w:hAnsi="Times New Roman" w:cs="Times New Roman"/>
          <w:sz w:val="28"/>
          <w:szCs w:val="28"/>
          <w:lang w:val="uk-UA"/>
        </w:rPr>
        <w:t>рисунків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. Список використаних джерел включає </w:t>
      </w:r>
      <w:r w:rsidR="00D77595" w:rsidRPr="00D77595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="00D77595" w:rsidRPr="00D7759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775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097C0F0" w14:textId="110A9AE8" w:rsidR="001757B8" w:rsidRDefault="001757B8">
      <w:pPr>
        <w:rPr>
          <w:rStyle w:val="10"/>
          <w:rFonts w:cs="Times New Roman"/>
          <w:b w:val="0"/>
          <w:bCs w:val="0"/>
          <w:lang w:val="uk-UA"/>
        </w:rPr>
      </w:pPr>
      <w:bookmarkStart w:id="9" w:name="_Toc414745880"/>
      <w:r>
        <w:rPr>
          <w:rStyle w:val="10"/>
          <w:rFonts w:cs="Times New Roman"/>
          <w:lang w:val="uk-UA"/>
        </w:rPr>
        <w:br w:type="page"/>
      </w:r>
    </w:p>
    <w:p w14:paraId="68D1966B" w14:textId="3506B62D" w:rsidR="00C65842" w:rsidRPr="00D77595" w:rsidRDefault="00171B97" w:rsidP="00D77595">
      <w:pPr>
        <w:pStyle w:val="1"/>
        <w:spacing w:before="0" w:line="360" w:lineRule="auto"/>
        <w:rPr>
          <w:lang w:val="uk-UA"/>
        </w:rPr>
      </w:pPr>
      <w:bookmarkStart w:id="10" w:name="_Toc89552553"/>
      <w:r w:rsidRPr="00D77595">
        <w:rPr>
          <w:rStyle w:val="10"/>
          <w:b/>
          <w:bCs/>
          <w:lang w:val="uk-UA"/>
        </w:rPr>
        <w:t>РОЗДІЛ 1</w:t>
      </w:r>
      <w:r w:rsidRPr="00D77595">
        <w:rPr>
          <w:rStyle w:val="10"/>
          <w:b/>
          <w:bCs/>
          <w:lang w:val="uk-UA"/>
        </w:rPr>
        <w:br/>
      </w:r>
      <w:bookmarkEnd w:id="9"/>
      <w:r w:rsidR="00BF5A40" w:rsidRPr="00D77595">
        <w:rPr>
          <w:rStyle w:val="10"/>
          <w:b/>
          <w:bCs/>
          <w:lang w:val="uk-UA"/>
        </w:rPr>
        <w:t>ЗАХВОРЮВАННЯ ОРГАНІВ ДИХАННЯ ДІТЕЙ ЯК МЕДИКО-БІОЛОГІЧНА ТА СОЦІАЛЬНО-ПЕДАГОГІЧНА ПРОБЛЕМА</w:t>
      </w:r>
      <w:bookmarkEnd w:id="10"/>
    </w:p>
    <w:p w14:paraId="4B8481E7" w14:textId="77777777" w:rsidR="00C65842" w:rsidRPr="00D77595" w:rsidRDefault="00C65842" w:rsidP="000C6D65">
      <w:pPr>
        <w:pStyle w:val="2"/>
        <w:ind w:firstLine="709"/>
        <w:rPr>
          <w:rFonts w:eastAsiaTheme="majorEastAsia"/>
        </w:rPr>
      </w:pPr>
      <w:bookmarkStart w:id="11" w:name="_Toc414745881"/>
      <w:bookmarkStart w:id="12" w:name="_Toc89552554"/>
      <w:r w:rsidRPr="00366AE5">
        <w:rPr>
          <w:rStyle w:val="30"/>
          <w:rFonts w:ascii="Times New Roman" w:hAnsi="Times New Roman" w:cs="Times New Roman"/>
          <w:b/>
          <w:bCs/>
          <w:color w:val="auto"/>
          <w:lang w:val="uk-UA"/>
        </w:rPr>
        <w:t xml:space="preserve">1.1. </w:t>
      </w:r>
      <w:proofErr w:type="spellStart"/>
      <w:r w:rsidRPr="00D77595">
        <w:rPr>
          <w:rFonts w:eastAsiaTheme="majorEastAsia"/>
        </w:rPr>
        <w:t>Етіологія</w:t>
      </w:r>
      <w:proofErr w:type="spellEnd"/>
      <w:r w:rsidRPr="00D77595">
        <w:rPr>
          <w:rFonts w:eastAsiaTheme="majorEastAsia"/>
        </w:rPr>
        <w:t xml:space="preserve"> і патогенез </w:t>
      </w:r>
      <w:proofErr w:type="spellStart"/>
      <w:r w:rsidRPr="00D77595">
        <w:rPr>
          <w:rFonts w:eastAsiaTheme="majorEastAsia"/>
        </w:rPr>
        <w:t>гострого</w:t>
      </w:r>
      <w:proofErr w:type="spellEnd"/>
      <w:r w:rsidRPr="00D77595">
        <w:rPr>
          <w:rFonts w:eastAsiaTheme="majorEastAsia"/>
        </w:rPr>
        <w:t xml:space="preserve"> </w:t>
      </w:r>
      <w:proofErr w:type="spellStart"/>
      <w:r w:rsidRPr="00D77595">
        <w:rPr>
          <w:rFonts w:eastAsiaTheme="majorEastAsia"/>
        </w:rPr>
        <w:t>бронхіту</w:t>
      </w:r>
      <w:bookmarkEnd w:id="11"/>
      <w:bookmarkEnd w:id="12"/>
      <w:proofErr w:type="spellEnd"/>
    </w:p>
    <w:p w14:paraId="35785E80" w14:textId="3FF49E83" w:rsidR="00C65842" w:rsidRPr="00AA6A8A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rStyle w:val="apple-converted-space"/>
          <w:sz w:val="28"/>
          <w:szCs w:val="28"/>
          <w:lang w:val="uk-UA"/>
        </w:rPr>
      </w:pPr>
      <w:bookmarkStart w:id="13" w:name="quast_1"/>
      <w:r w:rsidRPr="00AA6A8A">
        <w:rPr>
          <w:rStyle w:val="quast"/>
          <w:b/>
          <w:i/>
          <w:iCs/>
          <w:sz w:val="28"/>
          <w:szCs w:val="28"/>
          <w:lang w:val="uk-UA"/>
        </w:rPr>
        <w:t>Бронх</w:t>
      </w:r>
      <w:r w:rsidRPr="00AA6A8A">
        <w:rPr>
          <w:rStyle w:val="quast"/>
          <w:b/>
          <w:i/>
          <w:iCs/>
          <w:sz w:val="28"/>
          <w:szCs w:val="28"/>
        </w:rPr>
        <w:t>i</w:t>
      </w:r>
      <w:r w:rsidRPr="00AA6A8A">
        <w:rPr>
          <w:rStyle w:val="quast"/>
          <w:b/>
          <w:i/>
          <w:iCs/>
          <w:sz w:val="28"/>
          <w:szCs w:val="28"/>
          <w:lang w:val="uk-UA"/>
        </w:rPr>
        <w:t>т</w:t>
      </w:r>
      <w:r w:rsidRPr="00AA6A8A">
        <w:rPr>
          <w:rStyle w:val="quast"/>
          <w:b/>
          <w:sz w:val="28"/>
          <w:szCs w:val="28"/>
          <w:lang w:val="uk-UA"/>
        </w:rPr>
        <w:t xml:space="preserve"> </w:t>
      </w:r>
      <w:r w:rsidRPr="00AA6A8A">
        <w:rPr>
          <w:rStyle w:val="quast"/>
          <w:sz w:val="28"/>
          <w:szCs w:val="28"/>
          <w:lang w:val="uk-UA"/>
        </w:rPr>
        <w:t xml:space="preserve">- це гостре запальне захворювання, яке </w:t>
      </w:r>
      <w:proofErr w:type="spellStart"/>
      <w:r w:rsidRPr="00AA6A8A">
        <w:rPr>
          <w:rStyle w:val="quast"/>
          <w:sz w:val="28"/>
          <w:szCs w:val="28"/>
          <w:lang w:val="uk-UA"/>
        </w:rPr>
        <w:t>локал</w:t>
      </w:r>
      <w:proofErr w:type="spellEnd"/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зується</w:t>
      </w:r>
      <w:proofErr w:type="spellEnd"/>
      <w:r w:rsidRPr="00AA6A8A">
        <w:rPr>
          <w:rStyle w:val="quast"/>
          <w:sz w:val="28"/>
          <w:szCs w:val="28"/>
          <w:lang w:val="uk-UA"/>
        </w:rPr>
        <w:t xml:space="preserve"> в </w:t>
      </w:r>
      <w:proofErr w:type="spellStart"/>
      <w:r w:rsidRPr="00AA6A8A">
        <w:rPr>
          <w:rStyle w:val="quast"/>
          <w:sz w:val="28"/>
          <w:szCs w:val="28"/>
          <w:lang w:val="uk-UA"/>
        </w:rPr>
        <w:t>слизов</w:t>
      </w:r>
      <w:proofErr w:type="spellEnd"/>
      <w:r w:rsidRPr="00AA6A8A">
        <w:rPr>
          <w:rStyle w:val="quast"/>
          <w:sz w:val="28"/>
          <w:szCs w:val="28"/>
        </w:rPr>
        <w:t>i</w:t>
      </w:r>
      <w:r w:rsidRPr="00AA6A8A">
        <w:rPr>
          <w:rStyle w:val="quast"/>
          <w:sz w:val="28"/>
          <w:szCs w:val="28"/>
          <w:lang w:val="uk-UA"/>
        </w:rPr>
        <w:t xml:space="preserve">й </w:t>
      </w:r>
      <w:proofErr w:type="spellStart"/>
      <w:r w:rsidRPr="00AA6A8A">
        <w:rPr>
          <w:rStyle w:val="quast"/>
          <w:sz w:val="28"/>
          <w:szCs w:val="28"/>
          <w:lang w:val="uk-UA"/>
        </w:rPr>
        <w:t>оболонц</w:t>
      </w:r>
      <w:proofErr w:type="spellEnd"/>
      <w:r w:rsidRPr="00AA6A8A">
        <w:rPr>
          <w:rStyle w:val="quast"/>
          <w:sz w:val="28"/>
          <w:szCs w:val="28"/>
        </w:rPr>
        <w:t>i</w:t>
      </w:r>
      <w:r w:rsidRPr="00AA6A8A">
        <w:rPr>
          <w:rStyle w:val="quast"/>
          <w:sz w:val="28"/>
          <w:szCs w:val="28"/>
          <w:lang w:val="uk-UA"/>
        </w:rPr>
        <w:t xml:space="preserve"> бронх</w:t>
      </w:r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ального</w:t>
      </w:r>
      <w:proofErr w:type="spellEnd"/>
      <w:r w:rsidRPr="00AA6A8A">
        <w:rPr>
          <w:rStyle w:val="quast"/>
          <w:sz w:val="28"/>
          <w:szCs w:val="28"/>
          <w:lang w:val="uk-UA"/>
        </w:rPr>
        <w:t xml:space="preserve"> дерева р</w:t>
      </w:r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зної</w:t>
      </w:r>
      <w:proofErr w:type="spellEnd"/>
      <w:r w:rsidRPr="00AA6A8A">
        <w:rPr>
          <w:rStyle w:val="quast"/>
          <w:sz w:val="28"/>
          <w:szCs w:val="28"/>
          <w:lang w:val="uk-UA"/>
        </w:rPr>
        <w:t xml:space="preserve"> ет</w:t>
      </w:r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олог</w:t>
      </w:r>
      <w:proofErr w:type="spellEnd"/>
      <w:r w:rsidRPr="00AA6A8A">
        <w:rPr>
          <w:rStyle w:val="quast"/>
          <w:sz w:val="28"/>
          <w:szCs w:val="28"/>
        </w:rPr>
        <w:t>i</w:t>
      </w:r>
      <w:r w:rsidRPr="00AA6A8A">
        <w:rPr>
          <w:rStyle w:val="quast"/>
          <w:sz w:val="28"/>
          <w:szCs w:val="28"/>
          <w:lang w:val="uk-UA"/>
        </w:rPr>
        <w:t>ї (</w:t>
      </w:r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нфекц</w:t>
      </w:r>
      <w:proofErr w:type="spellEnd"/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йної</w:t>
      </w:r>
      <w:proofErr w:type="spellEnd"/>
      <w:r w:rsidRPr="00AA6A8A">
        <w:rPr>
          <w:rStyle w:val="quast"/>
          <w:sz w:val="28"/>
          <w:szCs w:val="28"/>
          <w:lang w:val="uk-UA"/>
        </w:rPr>
        <w:t xml:space="preserve"> </w:t>
      </w:r>
      <w:r w:rsidRPr="00AA6A8A">
        <w:rPr>
          <w:rStyle w:val="quast"/>
          <w:sz w:val="28"/>
          <w:szCs w:val="28"/>
        </w:rPr>
        <w:t>i</w:t>
      </w:r>
      <w:r w:rsidRPr="00AA6A8A">
        <w:rPr>
          <w:rStyle w:val="quast"/>
          <w:sz w:val="28"/>
          <w:szCs w:val="28"/>
          <w:lang w:val="uk-UA"/>
        </w:rPr>
        <w:t xml:space="preserve"> не</w:t>
      </w:r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нфекц</w:t>
      </w:r>
      <w:proofErr w:type="spellEnd"/>
      <w:r w:rsidRPr="00AA6A8A">
        <w:rPr>
          <w:rStyle w:val="quast"/>
          <w:sz w:val="28"/>
          <w:szCs w:val="28"/>
        </w:rPr>
        <w:t>i</w:t>
      </w:r>
      <w:proofErr w:type="spellStart"/>
      <w:r w:rsidRPr="00AA6A8A">
        <w:rPr>
          <w:rStyle w:val="quast"/>
          <w:sz w:val="28"/>
          <w:szCs w:val="28"/>
          <w:lang w:val="uk-UA"/>
        </w:rPr>
        <w:t>йної</w:t>
      </w:r>
      <w:proofErr w:type="spellEnd"/>
      <w:r w:rsidRPr="00AA6A8A">
        <w:rPr>
          <w:rStyle w:val="quast"/>
          <w:sz w:val="28"/>
          <w:szCs w:val="28"/>
          <w:lang w:val="uk-UA"/>
        </w:rPr>
        <w:t xml:space="preserve"> природи).</w:t>
      </w:r>
      <w:r w:rsidRPr="00AA6A8A">
        <w:rPr>
          <w:rStyle w:val="apple-converted-space"/>
          <w:sz w:val="28"/>
          <w:szCs w:val="28"/>
          <w:lang w:val="uk-UA"/>
        </w:rPr>
        <w:t xml:space="preserve"> </w:t>
      </w:r>
    </w:p>
    <w:p w14:paraId="65CE1756" w14:textId="29FF6C6A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proofErr w:type="spellStart"/>
      <w:r w:rsidRPr="00AA6A8A">
        <w:rPr>
          <w:bCs/>
          <w:i/>
          <w:sz w:val="28"/>
          <w:szCs w:val="28"/>
          <w:lang w:val="uk-UA"/>
        </w:rPr>
        <w:t>Поширен</w:t>
      </w:r>
      <w:proofErr w:type="spellEnd"/>
      <w:r w:rsidRPr="00AA6A8A">
        <w:rPr>
          <w:bCs/>
          <w:i/>
          <w:sz w:val="28"/>
          <w:szCs w:val="28"/>
        </w:rPr>
        <w:t>i</w:t>
      </w:r>
      <w:proofErr w:type="spellStart"/>
      <w:r w:rsidRPr="00AA6A8A">
        <w:rPr>
          <w:bCs/>
          <w:i/>
          <w:sz w:val="28"/>
          <w:szCs w:val="28"/>
          <w:lang w:val="uk-UA"/>
        </w:rPr>
        <w:t>сть</w:t>
      </w:r>
      <w:proofErr w:type="spellEnd"/>
      <w:r w:rsidRPr="00AA6A8A">
        <w:rPr>
          <w:b/>
          <w:bCs/>
          <w:sz w:val="28"/>
          <w:szCs w:val="28"/>
          <w:lang w:val="uk-UA"/>
        </w:rPr>
        <w:t>.</w:t>
      </w:r>
      <w:r w:rsidRPr="00AA6A8A">
        <w:rPr>
          <w:rStyle w:val="apple-converted-space"/>
          <w:sz w:val="28"/>
          <w:szCs w:val="28"/>
          <w:lang w:val="uk-UA"/>
        </w:rPr>
        <w:t xml:space="preserve"> </w:t>
      </w:r>
      <w:r w:rsidRPr="00AA6A8A">
        <w:rPr>
          <w:sz w:val="28"/>
          <w:szCs w:val="28"/>
          <w:lang w:val="uk-UA"/>
        </w:rPr>
        <w:t>Гострий бронх</w:t>
      </w:r>
      <w:r w:rsidRPr="00AA6A8A">
        <w:rPr>
          <w:sz w:val="28"/>
          <w:szCs w:val="28"/>
        </w:rPr>
        <w:t>i</w:t>
      </w:r>
      <w:r w:rsidRPr="00AA6A8A">
        <w:rPr>
          <w:sz w:val="28"/>
          <w:szCs w:val="28"/>
          <w:lang w:val="uk-UA"/>
        </w:rPr>
        <w:t xml:space="preserve">т (ГБ) є </w:t>
      </w:r>
      <w:proofErr w:type="spellStart"/>
      <w:r w:rsidRPr="00AA6A8A">
        <w:rPr>
          <w:sz w:val="28"/>
          <w:szCs w:val="28"/>
          <w:lang w:val="uk-UA"/>
        </w:rPr>
        <w:t>одн</w:t>
      </w:r>
      <w:proofErr w:type="spellEnd"/>
      <w:r w:rsidRPr="00AA6A8A">
        <w:rPr>
          <w:sz w:val="28"/>
          <w:szCs w:val="28"/>
        </w:rPr>
        <w:t>i</w:t>
      </w:r>
      <w:proofErr w:type="spellStart"/>
      <w:r w:rsidRPr="00AA6A8A">
        <w:rPr>
          <w:sz w:val="28"/>
          <w:szCs w:val="28"/>
          <w:lang w:val="uk-UA"/>
        </w:rPr>
        <w:t>єю</w:t>
      </w:r>
      <w:proofErr w:type="spellEnd"/>
      <w:r w:rsidRPr="00AA6A8A">
        <w:rPr>
          <w:sz w:val="28"/>
          <w:szCs w:val="28"/>
          <w:lang w:val="uk-UA"/>
        </w:rPr>
        <w:t xml:space="preserve"> з </w:t>
      </w:r>
      <w:proofErr w:type="spellStart"/>
      <w:r w:rsidRPr="00AA6A8A">
        <w:rPr>
          <w:sz w:val="28"/>
          <w:szCs w:val="28"/>
          <w:lang w:val="uk-UA"/>
        </w:rPr>
        <w:t>найпоширен</w:t>
      </w:r>
      <w:proofErr w:type="spellEnd"/>
      <w:r w:rsidRPr="00AA6A8A">
        <w:rPr>
          <w:sz w:val="28"/>
          <w:szCs w:val="28"/>
        </w:rPr>
        <w:t>i</w:t>
      </w:r>
      <w:proofErr w:type="spellStart"/>
      <w:r w:rsidRPr="00AA6A8A">
        <w:rPr>
          <w:sz w:val="28"/>
          <w:szCs w:val="28"/>
          <w:lang w:val="uk-UA"/>
        </w:rPr>
        <w:t>ших</w:t>
      </w:r>
      <w:proofErr w:type="spellEnd"/>
      <w:r w:rsidRPr="00AA6A8A">
        <w:rPr>
          <w:sz w:val="28"/>
          <w:szCs w:val="28"/>
          <w:lang w:val="uk-UA"/>
        </w:rPr>
        <w:t xml:space="preserve"> патолог</w:t>
      </w:r>
      <w:r w:rsidRPr="00AA6A8A">
        <w:rPr>
          <w:sz w:val="28"/>
          <w:szCs w:val="28"/>
        </w:rPr>
        <w:t>i</w:t>
      </w:r>
      <w:r w:rsidRPr="00AA6A8A">
        <w:rPr>
          <w:sz w:val="28"/>
          <w:szCs w:val="28"/>
          <w:lang w:val="uk-UA"/>
        </w:rPr>
        <w:t>й дитячого в</w:t>
      </w:r>
      <w:r w:rsidRPr="00AA6A8A">
        <w:rPr>
          <w:sz w:val="28"/>
          <w:szCs w:val="28"/>
        </w:rPr>
        <w:t>i</w:t>
      </w:r>
      <w:r w:rsidRPr="00AA6A8A">
        <w:rPr>
          <w:sz w:val="28"/>
          <w:szCs w:val="28"/>
          <w:lang w:val="uk-UA"/>
        </w:rPr>
        <w:t>ку</w:t>
      </w:r>
      <w:r w:rsidRPr="00C65842">
        <w:rPr>
          <w:sz w:val="28"/>
          <w:szCs w:val="28"/>
          <w:lang w:val="uk-UA"/>
        </w:rPr>
        <w:t>. Як правило ГБ є одним з прояв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в гострої </w:t>
      </w:r>
      <w:proofErr w:type="spellStart"/>
      <w:r w:rsidRPr="00C65842">
        <w:rPr>
          <w:sz w:val="28"/>
          <w:szCs w:val="28"/>
          <w:lang w:val="uk-UA"/>
        </w:rPr>
        <w:t>респ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раторної</w:t>
      </w:r>
      <w:proofErr w:type="spellEnd"/>
      <w:r w:rsidRPr="00C65842">
        <w:rPr>
          <w:sz w:val="28"/>
          <w:szCs w:val="28"/>
          <w:lang w:val="uk-UA"/>
        </w:rPr>
        <w:t xml:space="preserve"> в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русної</w:t>
      </w:r>
      <w:proofErr w:type="spellEnd"/>
      <w:r w:rsidRPr="00C65842">
        <w:rPr>
          <w:sz w:val="28"/>
          <w:szCs w:val="28"/>
          <w:lang w:val="uk-UA"/>
        </w:rPr>
        <w:t xml:space="preserve"> 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нфекц</w:t>
      </w:r>
      <w:proofErr w:type="spellEnd"/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ї (ГРВ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). </w:t>
      </w:r>
      <w:proofErr w:type="spellStart"/>
      <w:r w:rsidRPr="00C65842">
        <w:rPr>
          <w:sz w:val="28"/>
          <w:szCs w:val="28"/>
          <w:lang w:val="uk-UA"/>
        </w:rPr>
        <w:t>Розповсюджен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сть</w:t>
      </w:r>
      <w:proofErr w:type="spellEnd"/>
      <w:r w:rsidRPr="00C65842">
        <w:rPr>
          <w:sz w:val="28"/>
          <w:szCs w:val="28"/>
          <w:lang w:val="uk-UA"/>
        </w:rPr>
        <w:t xml:space="preserve"> - 2.5 </w:t>
      </w:r>
      <w:proofErr w:type="spellStart"/>
      <w:r w:rsidRPr="00C65842">
        <w:rPr>
          <w:sz w:val="28"/>
          <w:szCs w:val="28"/>
          <w:lang w:val="uk-UA"/>
        </w:rPr>
        <w:t>випадк</w:t>
      </w:r>
      <w:proofErr w:type="spellEnd"/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в на 1000 у 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ц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 1-15 рок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в. </w:t>
      </w:r>
      <w:proofErr w:type="spellStart"/>
      <w:r w:rsidRPr="00C65842">
        <w:rPr>
          <w:sz w:val="28"/>
          <w:szCs w:val="28"/>
          <w:lang w:val="uk-UA"/>
        </w:rPr>
        <w:t>Рецидивуючим</w:t>
      </w:r>
      <w:proofErr w:type="spellEnd"/>
      <w:r w:rsidRPr="00C65842">
        <w:rPr>
          <w:sz w:val="28"/>
          <w:szCs w:val="28"/>
          <w:lang w:val="uk-UA"/>
        </w:rPr>
        <w:t xml:space="preserve"> бронх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том </w:t>
      </w:r>
      <w:proofErr w:type="spellStart"/>
      <w:r w:rsidRPr="00C65842">
        <w:rPr>
          <w:sz w:val="28"/>
          <w:szCs w:val="28"/>
          <w:lang w:val="uk-UA"/>
        </w:rPr>
        <w:t>хвор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ють</w:t>
      </w:r>
      <w:proofErr w:type="spellEnd"/>
      <w:r w:rsidRPr="00C65842">
        <w:rPr>
          <w:sz w:val="28"/>
          <w:szCs w:val="28"/>
          <w:lang w:val="uk-UA"/>
        </w:rPr>
        <w:t xml:space="preserve"> 2,3% д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тей</w:t>
      </w:r>
      <w:proofErr w:type="spellEnd"/>
      <w:r w:rsidRPr="00C65842">
        <w:rPr>
          <w:sz w:val="28"/>
          <w:szCs w:val="28"/>
          <w:lang w:val="uk-UA"/>
        </w:rPr>
        <w:t xml:space="preserve"> у 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ц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 до 3 рок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в, 7,1% д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тей</w:t>
      </w:r>
      <w:proofErr w:type="spellEnd"/>
      <w:r w:rsidRPr="00C65842">
        <w:rPr>
          <w:sz w:val="28"/>
          <w:szCs w:val="28"/>
          <w:lang w:val="uk-UA"/>
        </w:rPr>
        <w:t xml:space="preserve"> </w:t>
      </w:r>
      <w:proofErr w:type="spellStart"/>
      <w:r w:rsidRPr="00C65842">
        <w:rPr>
          <w:sz w:val="28"/>
          <w:szCs w:val="28"/>
          <w:lang w:val="uk-UA"/>
        </w:rPr>
        <w:t>дошк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льного</w:t>
      </w:r>
      <w:proofErr w:type="spellEnd"/>
      <w:r w:rsidRPr="00C65842">
        <w:rPr>
          <w:sz w:val="28"/>
          <w:szCs w:val="28"/>
          <w:lang w:val="uk-UA"/>
        </w:rPr>
        <w:t xml:space="preserve"> 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ку, 2,6% д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тей</w:t>
      </w:r>
      <w:proofErr w:type="spellEnd"/>
      <w:r w:rsidRPr="00C65842">
        <w:rPr>
          <w:sz w:val="28"/>
          <w:szCs w:val="28"/>
          <w:lang w:val="uk-UA"/>
        </w:rPr>
        <w:t xml:space="preserve"> </w:t>
      </w:r>
      <w:proofErr w:type="spellStart"/>
      <w:r w:rsidRPr="00C65842">
        <w:rPr>
          <w:sz w:val="28"/>
          <w:szCs w:val="28"/>
          <w:lang w:val="uk-UA"/>
        </w:rPr>
        <w:t>шк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льного</w:t>
      </w:r>
      <w:proofErr w:type="spellEnd"/>
      <w:r w:rsidRPr="00C65842">
        <w:rPr>
          <w:sz w:val="28"/>
          <w:szCs w:val="28"/>
          <w:lang w:val="uk-UA"/>
        </w:rPr>
        <w:t xml:space="preserve"> в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>ку (Ю.Г. Ант</w:t>
      </w:r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пк</w:t>
      </w:r>
      <w:proofErr w:type="spellEnd"/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н </w:t>
      </w:r>
      <w:r w:rsidRPr="00C65842">
        <w:rPr>
          <w:sz w:val="28"/>
          <w:szCs w:val="28"/>
        </w:rPr>
        <w:t>i</w:t>
      </w:r>
      <w:r w:rsidRPr="00C65842">
        <w:rPr>
          <w:sz w:val="28"/>
          <w:szCs w:val="28"/>
          <w:lang w:val="uk-UA"/>
        </w:rPr>
        <w:t xml:space="preserve"> </w:t>
      </w:r>
      <w:proofErr w:type="spellStart"/>
      <w:r w:rsidRPr="00C65842">
        <w:rPr>
          <w:sz w:val="28"/>
          <w:szCs w:val="28"/>
          <w:lang w:val="uk-UA"/>
        </w:rPr>
        <w:t>сп</w:t>
      </w:r>
      <w:proofErr w:type="spellEnd"/>
      <w:r w:rsidRPr="00C65842">
        <w:rPr>
          <w:sz w:val="28"/>
          <w:szCs w:val="28"/>
        </w:rPr>
        <w:t>i</w:t>
      </w:r>
      <w:proofErr w:type="spellStart"/>
      <w:r w:rsidRPr="00C65842">
        <w:rPr>
          <w:sz w:val="28"/>
          <w:szCs w:val="28"/>
          <w:lang w:val="uk-UA"/>
        </w:rPr>
        <w:t>вавт</w:t>
      </w:r>
      <w:proofErr w:type="spellEnd"/>
      <w:r w:rsidRPr="00C65842">
        <w:rPr>
          <w:sz w:val="28"/>
          <w:szCs w:val="28"/>
          <w:lang w:val="uk-UA"/>
        </w:rPr>
        <w:t xml:space="preserve">., 2003). </w:t>
      </w:r>
      <w:r w:rsidRPr="00C65842">
        <w:rPr>
          <w:sz w:val="28"/>
          <w:szCs w:val="28"/>
        </w:rPr>
        <w:t xml:space="preserve">У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першого</w:t>
      </w:r>
      <w:proofErr w:type="spellEnd"/>
      <w:r w:rsidRPr="00C65842">
        <w:rPr>
          <w:sz w:val="28"/>
          <w:szCs w:val="28"/>
        </w:rPr>
        <w:t xml:space="preserve"> року </w:t>
      </w:r>
      <w:proofErr w:type="spellStart"/>
      <w:r w:rsidRPr="00C65842">
        <w:rPr>
          <w:sz w:val="28"/>
          <w:szCs w:val="28"/>
        </w:rPr>
        <w:t>життя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захворюванiсть</w:t>
      </w:r>
      <w:proofErr w:type="spellEnd"/>
      <w:r w:rsidRPr="00C65842">
        <w:rPr>
          <w:sz w:val="28"/>
          <w:szCs w:val="28"/>
        </w:rPr>
        <w:t xml:space="preserve"> ГБ </w:t>
      </w:r>
      <w:proofErr w:type="spellStart"/>
      <w:r w:rsidRPr="00C65842">
        <w:rPr>
          <w:sz w:val="28"/>
          <w:szCs w:val="28"/>
        </w:rPr>
        <w:t>складає</w:t>
      </w:r>
      <w:proofErr w:type="spellEnd"/>
      <w:r w:rsidRPr="00C65842">
        <w:rPr>
          <w:sz w:val="28"/>
          <w:szCs w:val="28"/>
        </w:rPr>
        <w:t xml:space="preserve"> 75, у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до 3 </w:t>
      </w:r>
      <w:proofErr w:type="spellStart"/>
      <w:r w:rsidRPr="00C65842">
        <w:rPr>
          <w:sz w:val="28"/>
          <w:szCs w:val="28"/>
        </w:rPr>
        <w:t>рокiв</w:t>
      </w:r>
      <w:proofErr w:type="spellEnd"/>
      <w:r w:rsidRPr="00C65842">
        <w:rPr>
          <w:sz w:val="28"/>
          <w:szCs w:val="28"/>
        </w:rPr>
        <w:t xml:space="preserve"> - 250 на 1000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(</w:t>
      </w:r>
      <w:r w:rsidR="000B60EE" w:rsidRPr="00C65842">
        <w:rPr>
          <w:sz w:val="28"/>
          <w:szCs w:val="28"/>
        </w:rPr>
        <w:t>В. К.</w:t>
      </w:r>
      <w:r w:rsidRPr="00C65842">
        <w:rPr>
          <w:sz w:val="28"/>
          <w:szCs w:val="28"/>
        </w:rPr>
        <w:t xml:space="preserve"> Таточенко и </w:t>
      </w:r>
      <w:proofErr w:type="spellStart"/>
      <w:r w:rsidRPr="00C65842">
        <w:rPr>
          <w:sz w:val="28"/>
          <w:szCs w:val="28"/>
        </w:rPr>
        <w:t>соавт</w:t>
      </w:r>
      <w:proofErr w:type="spellEnd"/>
      <w:r w:rsidRPr="00C65842">
        <w:rPr>
          <w:sz w:val="28"/>
          <w:szCs w:val="28"/>
        </w:rPr>
        <w:t>., 2001)</w:t>
      </w:r>
      <w:r w:rsidRPr="00C65842">
        <w:rPr>
          <w:sz w:val="28"/>
          <w:szCs w:val="28"/>
          <w:lang w:val="uk-UA"/>
        </w:rPr>
        <w:t xml:space="preserve"> [10]</w:t>
      </w:r>
      <w:r w:rsidRPr="00C65842">
        <w:rPr>
          <w:sz w:val="28"/>
          <w:szCs w:val="28"/>
        </w:rPr>
        <w:t>.</w:t>
      </w:r>
    </w:p>
    <w:p w14:paraId="2E6218FB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bookmarkStart w:id="14" w:name="quast_2"/>
      <w:bookmarkEnd w:id="13"/>
      <w:proofErr w:type="spellStart"/>
      <w:r w:rsidRPr="00AA6A8A">
        <w:rPr>
          <w:rStyle w:val="a4"/>
          <w:b w:val="0"/>
          <w:i/>
          <w:sz w:val="28"/>
          <w:szCs w:val="28"/>
        </w:rPr>
        <w:t>Класифiкацiя</w:t>
      </w:r>
      <w:proofErr w:type="spellEnd"/>
      <w:r w:rsidRPr="00AA6A8A">
        <w:rPr>
          <w:rStyle w:val="apple-converted-space"/>
          <w:sz w:val="28"/>
          <w:szCs w:val="28"/>
        </w:rPr>
        <w:t xml:space="preserve"> </w:t>
      </w:r>
      <w:proofErr w:type="spellStart"/>
      <w:r w:rsidRPr="00AA6A8A">
        <w:rPr>
          <w:rStyle w:val="quast"/>
          <w:sz w:val="28"/>
          <w:szCs w:val="28"/>
        </w:rPr>
        <w:t>б</w:t>
      </w:r>
      <w:r w:rsidRPr="00C65842">
        <w:rPr>
          <w:rStyle w:val="quast"/>
          <w:sz w:val="28"/>
          <w:szCs w:val="28"/>
        </w:rPr>
        <w:t>ула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переглянута</w:t>
      </w:r>
      <w:proofErr w:type="spellEnd"/>
      <w:r w:rsidRPr="00C65842">
        <w:rPr>
          <w:rStyle w:val="quast"/>
          <w:sz w:val="28"/>
          <w:szCs w:val="28"/>
        </w:rPr>
        <w:t xml:space="preserve"> у 1998 </w:t>
      </w:r>
      <w:proofErr w:type="spellStart"/>
      <w:r w:rsidRPr="00C65842">
        <w:rPr>
          <w:rStyle w:val="quast"/>
          <w:sz w:val="28"/>
          <w:szCs w:val="28"/>
        </w:rPr>
        <w:t>роцi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групою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українських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пульмонологiв</w:t>
      </w:r>
      <w:proofErr w:type="spellEnd"/>
      <w:r w:rsidRPr="00C65842">
        <w:rPr>
          <w:rStyle w:val="quast"/>
          <w:sz w:val="28"/>
          <w:szCs w:val="28"/>
        </w:rPr>
        <w:t>.</w:t>
      </w:r>
    </w:p>
    <w:p w14:paraId="04652DC1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proofErr w:type="spellStart"/>
      <w:r w:rsidRPr="00C65842">
        <w:rPr>
          <w:rFonts w:cs="Times New Roman"/>
          <w:sz w:val="28"/>
          <w:szCs w:val="28"/>
        </w:rPr>
        <w:t>Групи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бронхiтiв</w:t>
      </w:r>
      <w:proofErr w:type="spellEnd"/>
      <w:r w:rsidRPr="00C65842">
        <w:rPr>
          <w:rFonts w:cs="Times New Roman"/>
          <w:sz w:val="28"/>
          <w:szCs w:val="28"/>
        </w:rPr>
        <w:t xml:space="preserve">: </w:t>
      </w:r>
      <w:proofErr w:type="spellStart"/>
      <w:r w:rsidRPr="00C65842">
        <w:rPr>
          <w:rFonts w:cs="Times New Roman"/>
          <w:sz w:val="28"/>
          <w:szCs w:val="28"/>
        </w:rPr>
        <w:t>первиннi</w:t>
      </w:r>
      <w:proofErr w:type="spellEnd"/>
      <w:r w:rsidRPr="00C65842">
        <w:rPr>
          <w:rFonts w:cs="Times New Roman"/>
          <w:sz w:val="28"/>
          <w:szCs w:val="28"/>
        </w:rPr>
        <w:t xml:space="preserve"> i </w:t>
      </w:r>
      <w:proofErr w:type="spellStart"/>
      <w:r w:rsidRPr="00C65842">
        <w:rPr>
          <w:rFonts w:cs="Times New Roman"/>
          <w:sz w:val="28"/>
          <w:szCs w:val="28"/>
        </w:rPr>
        <w:t>вториннi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3898ED0D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За характером </w:t>
      </w:r>
      <w:proofErr w:type="spellStart"/>
      <w:r w:rsidRPr="00C65842">
        <w:rPr>
          <w:rFonts w:cs="Times New Roman"/>
          <w:sz w:val="28"/>
          <w:szCs w:val="28"/>
        </w:rPr>
        <w:t>запалення</w:t>
      </w:r>
      <w:proofErr w:type="spellEnd"/>
      <w:r w:rsidRPr="00C65842">
        <w:rPr>
          <w:rFonts w:cs="Times New Roman"/>
          <w:sz w:val="28"/>
          <w:szCs w:val="28"/>
        </w:rPr>
        <w:t xml:space="preserve">: </w:t>
      </w:r>
      <w:proofErr w:type="spellStart"/>
      <w:r w:rsidRPr="00C65842">
        <w:rPr>
          <w:rFonts w:cs="Times New Roman"/>
          <w:sz w:val="28"/>
          <w:szCs w:val="28"/>
        </w:rPr>
        <w:t>катаральний</w:t>
      </w:r>
      <w:proofErr w:type="spellEnd"/>
      <w:r w:rsidRPr="00C65842">
        <w:rPr>
          <w:rFonts w:cs="Times New Roman"/>
          <w:sz w:val="28"/>
          <w:szCs w:val="28"/>
        </w:rPr>
        <w:t>, катарально-</w:t>
      </w:r>
      <w:proofErr w:type="spellStart"/>
      <w:r w:rsidRPr="00C65842">
        <w:rPr>
          <w:rFonts w:cs="Times New Roman"/>
          <w:sz w:val="28"/>
          <w:szCs w:val="28"/>
        </w:rPr>
        <w:t>гнiйний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гнiйний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атрофiчний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5DCADE71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proofErr w:type="spellStart"/>
      <w:r w:rsidRPr="00C65842">
        <w:rPr>
          <w:rFonts w:cs="Times New Roman"/>
          <w:sz w:val="28"/>
          <w:szCs w:val="28"/>
        </w:rPr>
        <w:t>Форми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бронхiту</w:t>
      </w:r>
      <w:proofErr w:type="spellEnd"/>
      <w:r w:rsidRPr="00C65842">
        <w:rPr>
          <w:rFonts w:cs="Times New Roman"/>
          <w:sz w:val="28"/>
          <w:szCs w:val="28"/>
        </w:rPr>
        <w:t xml:space="preserve">: </w:t>
      </w:r>
      <w:proofErr w:type="spellStart"/>
      <w:r w:rsidRPr="00C65842">
        <w:rPr>
          <w:rFonts w:cs="Times New Roman"/>
          <w:sz w:val="28"/>
          <w:szCs w:val="28"/>
        </w:rPr>
        <w:t>гострий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рецидивуючий</w:t>
      </w:r>
      <w:proofErr w:type="spellEnd"/>
      <w:r w:rsidRPr="00C65842">
        <w:rPr>
          <w:rFonts w:cs="Times New Roman"/>
          <w:sz w:val="28"/>
          <w:szCs w:val="28"/>
        </w:rPr>
        <w:t xml:space="preserve"> i </w:t>
      </w:r>
      <w:proofErr w:type="spellStart"/>
      <w:r w:rsidRPr="00C65842">
        <w:rPr>
          <w:rFonts w:cs="Times New Roman"/>
          <w:sz w:val="28"/>
          <w:szCs w:val="28"/>
        </w:rPr>
        <w:t>хронiчний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4AC48345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i/>
          <w:sz w:val="28"/>
          <w:szCs w:val="28"/>
        </w:rPr>
        <w:t xml:space="preserve">I. </w:t>
      </w:r>
      <w:proofErr w:type="spellStart"/>
      <w:r w:rsidRPr="00C65842">
        <w:rPr>
          <w:rFonts w:cs="Times New Roman"/>
          <w:i/>
          <w:sz w:val="28"/>
          <w:szCs w:val="28"/>
        </w:rPr>
        <w:t>Гострий</w:t>
      </w:r>
      <w:proofErr w:type="spellEnd"/>
      <w:r w:rsidRPr="00C65842">
        <w:rPr>
          <w:rFonts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i/>
          <w:sz w:val="28"/>
          <w:szCs w:val="28"/>
        </w:rPr>
        <w:t>бронхiт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6FECCF52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proofErr w:type="spellStart"/>
      <w:r w:rsidRPr="00C65842">
        <w:rPr>
          <w:rFonts w:cs="Times New Roman"/>
          <w:sz w:val="28"/>
          <w:szCs w:val="28"/>
        </w:rPr>
        <w:t>Важкiсть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перебiгу</w:t>
      </w:r>
      <w:proofErr w:type="spellEnd"/>
      <w:r w:rsidRPr="00C65842">
        <w:rPr>
          <w:rFonts w:cs="Times New Roman"/>
          <w:sz w:val="28"/>
          <w:szCs w:val="28"/>
        </w:rPr>
        <w:t xml:space="preserve">: легкий, </w:t>
      </w:r>
      <w:proofErr w:type="spellStart"/>
      <w:r w:rsidRPr="00C65842">
        <w:rPr>
          <w:rFonts w:cs="Times New Roman"/>
          <w:sz w:val="28"/>
          <w:szCs w:val="28"/>
        </w:rPr>
        <w:t>середньо-важкий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важкий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6ADA7426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За характером </w:t>
      </w:r>
      <w:proofErr w:type="spellStart"/>
      <w:r w:rsidRPr="00C65842">
        <w:rPr>
          <w:rFonts w:cs="Times New Roman"/>
          <w:sz w:val="28"/>
          <w:szCs w:val="28"/>
        </w:rPr>
        <w:t>запалення</w:t>
      </w:r>
      <w:proofErr w:type="spellEnd"/>
      <w:r w:rsidRPr="00C65842">
        <w:rPr>
          <w:rFonts w:cs="Times New Roman"/>
          <w:sz w:val="28"/>
          <w:szCs w:val="28"/>
        </w:rPr>
        <w:t xml:space="preserve">: </w:t>
      </w:r>
      <w:proofErr w:type="spellStart"/>
      <w:r w:rsidRPr="00C65842">
        <w:rPr>
          <w:rFonts w:cs="Times New Roman"/>
          <w:sz w:val="28"/>
          <w:szCs w:val="28"/>
        </w:rPr>
        <w:t>катаральний</w:t>
      </w:r>
      <w:proofErr w:type="spellEnd"/>
      <w:r w:rsidRPr="00C65842">
        <w:rPr>
          <w:rFonts w:cs="Times New Roman"/>
          <w:sz w:val="28"/>
          <w:szCs w:val="28"/>
        </w:rPr>
        <w:t>, катарально-</w:t>
      </w:r>
      <w:proofErr w:type="spellStart"/>
      <w:r w:rsidRPr="00C65842">
        <w:rPr>
          <w:rFonts w:cs="Times New Roman"/>
          <w:sz w:val="28"/>
          <w:szCs w:val="28"/>
        </w:rPr>
        <w:t>гнiйний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гнiйний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атрофiчний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59A6BD48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i/>
          <w:sz w:val="28"/>
          <w:szCs w:val="28"/>
        </w:rPr>
        <w:t xml:space="preserve">II. </w:t>
      </w:r>
      <w:proofErr w:type="spellStart"/>
      <w:r w:rsidRPr="00C65842">
        <w:rPr>
          <w:rFonts w:cs="Times New Roman"/>
          <w:i/>
          <w:sz w:val="28"/>
          <w:szCs w:val="28"/>
        </w:rPr>
        <w:t>Гострий</w:t>
      </w:r>
      <w:proofErr w:type="spellEnd"/>
      <w:r w:rsidRPr="00C65842">
        <w:rPr>
          <w:rFonts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i/>
          <w:sz w:val="28"/>
          <w:szCs w:val="28"/>
        </w:rPr>
        <w:t>обструктивний</w:t>
      </w:r>
      <w:proofErr w:type="spellEnd"/>
      <w:r w:rsidRPr="00C65842">
        <w:rPr>
          <w:rFonts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i/>
          <w:sz w:val="28"/>
          <w:szCs w:val="28"/>
        </w:rPr>
        <w:t>бронхiт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6CB84726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i/>
          <w:sz w:val="28"/>
          <w:szCs w:val="28"/>
        </w:rPr>
        <w:t xml:space="preserve">III. </w:t>
      </w:r>
      <w:proofErr w:type="spellStart"/>
      <w:r w:rsidRPr="00C65842">
        <w:rPr>
          <w:rFonts w:cs="Times New Roman"/>
          <w:i/>
          <w:sz w:val="28"/>
          <w:szCs w:val="28"/>
        </w:rPr>
        <w:t>Гострий</w:t>
      </w:r>
      <w:proofErr w:type="spellEnd"/>
      <w:r w:rsidRPr="00C65842">
        <w:rPr>
          <w:rFonts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i/>
          <w:sz w:val="28"/>
          <w:szCs w:val="28"/>
        </w:rPr>
        <w:t>бронхiолiт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748E6E65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>1</w:t>
      </w:r>
      <w:r w:rsidRPr="00C65842"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 w:rsidRPr="00C65842">
        <w:rPr>
          <w:rFonts w:cs="Times New Roman"/>
          <w:sz w:val="28"/>
          <w:szCs w:val="28"/>
        </w:rPr>
        <w:t>Гострий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облiтеруючий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бронхiолiт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172E009F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i/>
          <w:sz w:val="28"/>
          <w:szCs w:val="28"/>
        </w:rPr>
        <w:t xml:space="preserve">IV. </w:t>
      </w:r>
      <w:proofErr w:type="spellStart"/>
      <w:r w:rsidRPr="00C65842">
        <w:rPr>
          <w:rFonts w:cs="Times New Roman"/>
          <w:i/>
          <w:sz w:val="28"/>
          <w:szCs w:val="28"/>
        </w:rPr>
        <w:t>Рецидивуючий</w:t>
      </w:r>
      <w:proofErr w:type="spellEnd"/>
      <w:r w:rsidRPr="00C65842">
        <w:rPr>
          <w:rFonts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i/>
          <w:sz w:val="28"/>
          <w:szCs w:val="28"/>
        </w:rPr>
        <w:t>бронхiт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5ADA84D7" w14:textId="77777777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</w:rPr>
      </w:pPr>
      <w:proofErr w:type="spellStart"/>
      <w:r w:rsidRPr="00C65842">
        <w:rPr>
          <w:rFonts w:cs="Times New Roman"/>
          <w:sz w:val="28"/>
          <w:szCs w:val="28"/>
        </w:rPr>
        <w:t>Фази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патологiчного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процесу</w:t>
      </w:r>
      <w:proofErr w:type="spellEnd"/>
      <w:r w:rsidRPr="00C65842">
        <w:rPr>
          <w:rFonts w:cs="Times New Roman"/>
          <w:sz w:val="28"/>
          <w:szCs w:val="28"/>
        </w:rPr>
        <w:t xml:space="preserve">: а) </w:t>
      </w:r>
      <w:proofErr w:type="spellStart"/>
      <w:r w:rsidRPr="00C65842">
        <w:rPr>
          <w:rFonts w:cs="Times New Roman"/>
          <w:sz w:val="28"/>
          <w:szCs w:val="28"/>
        </w:rPr>
        <w:t>загострення</w:t>
      </w:r>
      <w:proofErr w:type="spellEnd"/>
      <w:r w:rsidRPr="00C65842">
        <w:rPr>
          <w:rFonts w:cs="Times New Roman"/>
          <w:sz w:val="28"/>
          <w:szCs w:val="28"/>
        </w:rPr>
        <w:t xml:space="preserve">; б) </w:t>
      </w:r>
      <w:proofErr w:type="spellStart"/>
      <w:r w:rsidRPr="00C65842">
        <w:rPr>
          <w:rFonts w:cs="Times New Roman"/>
          <w:sz w:val="28"/>
          <w:szCs w:val="28"/>
        </w:rPr>
        <w:t>ремiсiя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0C2704F9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C65842">
        <w:rPr>
          <w:sz w:val="28"/>
          <w:szCs w:val="28"/>
        </w:rPr>
        <w:t xml:space="preserve">1. </w:t>
      </w:r>
      <w:proofErr w:type="spellStart"/>
      <w:r w:rsidRPr="00C65842">
        <w:rPr>
          <w:sz w:val="28"/>
          <w:szCs w:val="28"/>
        </w:rPr>
        <w:t>Рецидивуючий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обструктивний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бронхiт</w:t>
      </w:r>
      <w:proofErr w:type="spellEnd"/>
      <w:r w:rsidRPr="00C65842">
        <w:rPr>
          <w:sz w:val="28"/>
          <w:szCs w:val="28"/>
        </w:rPr>
        <w:t xml:space="preserve">. </w:t>
      </w:r>
    </w:p>
    <w:p w14:paraId="4FF68844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r w:rsidRPr="00C65842">
        <w:rPr>
          <w:i/>
          <w:sz w:val="28"/>
          <w:szCs w:val="28"/>
        </w:rPr>
        <w:t xml:space="preserve">V. </w:t>
      </w:r>
      <w:proofErr w:type="spellStart"/>
      <w:r w:rsidRPr="00C65842">
        <w:rPr>
          <w:i/>
          <w:sz w:val="28"/>
          <w:szCs w:val="28"/>
        </w:rPr>
        <w:t>Хронiчний</w:t>
      </w:r>
      <w:proofErr w:type="spellEnd"/>
      <w:r w:rsidRPr="00C65842">
        <w:rPr>
          <w:i/>
          <w:sz w:val="28"/>
          <w:szCs w:val="28"/>
        </w:rPr>
        <w:t xml:space="preserve"> </w:t>
      </w:r>
      <w:proofErr w:type="spellStart"/>
      <w:r w:rsidRPr="00C65842">
        <w:rPr>
          <w:i/>
          <w:sz w:val="28"/>
          <w:szCs w:val="28"/>
        </w:rPr>
        <w:t>бронхiт</w:t>
      </w:r>
      <w:proofErr w:type="spellEnd"/>
      <w:r w:rsidRPr="00C65842">
        <w:rPr>
          <w:i/>
          <w:sz w:val="28"/>
          <w:szCs w:val="28"/>
          <w:lang w:val="uk-UA"/>
        </w:rPr>
        <w:t>:</w:t>
      </w:r>
      <w:r w:rsidRPr="00C65842">
        <w:rPr>
          <w:i/>
          <w:sz w:val="28"/>
          <w:szCs w:val="28"/>
        </w:rPr>
        <w:t xml:space="preserve"> </w:t>
      </w:r>
      <w:r w:rsidRPr="00C65842">
        <w:rPr>
          <w:sz w:val="28"/>
          <w:szCs w:val="28"/>
          <w:lang w:val="uk-UA"/>
        </w:rPr>
        <w:t xml:space="preserve">а) </w:t>
      </w:r>
      <w:proofErr w:type="spellStart"/>
      <w:r w:rsidRPr="00C65842">
        <w:rPr>
          <w:sz w:val="28"/>
          <w:szCs w:val="28"/>
        </w:rPr>
        <w:t>загострення</w:t>
      </w:r>
      <w:proofErr w:type="spellEnd"/>
      <w:r w:rsidRPr="00C65842">
        <w:rPr>
          <w:sz w:val="28"/>
          <w:szCs w:val="28"/>
        </w:rPr>
        <w:t xml:space="preserve">; б) </w:t>
      </w:r>
      <w:proofErr w:type="spellStart"/>
      <w:r w:rsidRPr="00C65842">
        <w:rPr>
          <w:sz w:val="28"/>
          <w:szCs w:val="28"/>
        </w:rPr>
        <w:t>ремiсiя</w:t>
      </w:r>
      <w:proofErr w:type="spellEnd"/>
      <w:r w:rsidRPr="00C65842">
        <w:rPr>
          <w:sz w:val="28"/>
          <w:szCs w:val="28"/>
        </w:rPr>
        <w:t>.</w:t>
      </w:r>
    </w:p>
    <w:p w14:paraId="3FD6814E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proofErr w:type="spellStart"/>
      <w:r w:rsidRPr="00C65842">
        <w:rPr>
          <w:i/>
          <w:iCs/>
          <w:sz w:val="28"/>
          <w:szCs w:val="28"/>
        </w:rPr>
        <w:t>Гострий</w:t>
      </w:r>
      <w:proofErr w:type="spellEnd"/>
      <w:r w:rsidRPr="00C65842">
        <w:rPr>
          <w:i/>
          <w:iCs/>
          <w:sz w:val="28"/>
          <w:szCs w:val="28"/>
        </w:rPr>
        <w:t xml:space="preserve"> </w:t>
      </w:r>
      <w:proofErr w:type="spellStart"/>
      <w:r w:rsidRPr="00C65842">
        <w:rPr>
          <w:i/>
          <w:iCs/>
          <w:sz w:val="28"/>
          <w:szCs w:val="28"/>
        </w:rPr>
        <w:t>бронхiт</w:t>
      </w:r>
      <w:proofErr w:type="spellEnd"/>
      <w:r w:rsidRPr="00C65842">
        <w:rPr>
          <w:i/>
          <w:iCs/>
          <w:sz w:val="28"/>
          <w:szCs w:val="28"/>
        </w:rPr>
        <w:t xml:space="preserve"> </w:t>
      </w:r>
      <w:proofErr w:type="spellStart"/>
      <w:r w:rsidRPr="00C65842">
        <w:rPr>
          <w:i/>
          <w:iCs/>
          <w:sz w:val="28"/>
          <w:szCs w:val="28"/>
        </w:rPr>
        <w:t>простий</w:t>
      </w:r>
      <w:proofErr w:type="spellEnd"/>
      <w:r w:rsidRPr="00C65842">
        <w:rPr>
          <w:rStyle w:val="apple-converted-space"/>
          <w:sz w:val="28"/>
          <w:szCs w:val="28"/>
        </w:rPr>
        <w:t xml:space="preserve"> </w:t>
      </w:r>
      <w:r w:rsidRPr="00C65842">
        <w:rPr>
          <w:sz w:val="28"/>
          <w:szCs w:val="28"/>
        </w:rPr>
        <w:t xml:space="preserve">(ГБ) - </w:t>
      </w:r>
      <w:proofErr w:type="spellStart"/>
      <w:r w:rsidRPr="00C65842">
        <w:rPr>
          <w:sz w:val="28"/>
          <w:szCs w:val="28"/>
        </w:rPr>
        <w:t>гостре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запалення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слизової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оболонки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переважно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вiрусного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або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вiрусно-бактерiального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походження</w:t>
      </w:r>
      <w:proofErr w:type="spellEnd"/>
      <w:r w:rsidRPr="00C65842">
        <w:rPr>
          <w:sz w:val="28"/>
          <w:szCs w:val="28"/>
        </w:rPr>
        <w:t xml:space="preserve">, яке </w:t>
      </w:r>
      <w:proofErr w:type="spellStart"/>
      <w:r w:rsidRPr="00C65842">
        <w:rPr>
          <w:sz w:val="28"/>
          <w:szCs w:val="28"/>
        </w:rPr>
        <w:t>протiкає</w:t>
      </w:r>
      <w:proofErr w:type="spellEnd"/>
      <w:r w:rsidRPr="00C65842">
        <w:rPr>
          <w:sz w:val="28"/>
          <w:szCs w:val="28"/>
        </w:rPr>
        <w:t xml:space="preserve"> без </w:t>
      </w:r>
      <w:proofErr w:type="spellStart"/>
      <w:r w:rsidRPr="00C65842">
        <w:rPr>
          <w:sz w:val="28"/>
          <w:szCs w:val="28"/>
        </w:rPr>
        <w:t>клiнiчних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ознак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бронхiальної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обструкцiї</w:t>
      </w:r>
      <w:proofErr w:type="spellEnd"/>
      <w:r w:rsidRPr="00C65842">
        <w:rPr>
          <w:sz w:val="28"/>
          <w:szCs w:val="28"/>
        </w:rPr>
        <w:t>.</w:t>
      </w:r>
    </w:p>
    <w:p w14:paraId="232B56B1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proofErr w:type="spellStart"/>
      <w:r w:rsidRPr="00AA6A8A">
        <w:rPr>
          <w:bCs/>
          <w:i/>
          <w:sz w:val="28"/>
          <w:szCs w:val="28"/>
        </w:rPr>
        <w:t>Етiологiя</w:t>
      </w:r>
      <w:proofErr w:type="spellEnd"/>
      <w:r w:rsidRPr="00AA6A8A">
        <w:rPr>
          <w:bCs/>
          <w:i/>
          <w:sz w:val="28"/>
          <w:szCs w:val="28"/>
        </w:rPr>
        <w:t>.</w:t>
      </w:r>
      <w:r w:rsidRPr="00AA6A8A">
        <w:rPr>
          <w:rStyle w:val="apple-converted-space"/>
          <w:sz w:val="28"/>
          <w:szCs w:val="28"/>
        </w:rPr>
        <w:t xml:space="preserve"> </w:t>
      </w:r>
      <w:proofErr w:type="spellStart"/>
      <w:r w:rsidRPr="00AA6A8A">
        <w:rPr>
          <w:sz w:val="28"/>
          <w:szCs w:val="28"/>
        </w:rPr>
        <w:t>Виникнення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гострих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респiраторних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захворювань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спричиняють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бiля</w:t>
      </w:r>
      <w:proofErr w:type="spellEnd"/>
      <w:r w:rsidRPr="00C65842">
        <w:rPr>
          <w:sz w:val="28"/>
          <w:szCs w:val="28"/>
        </w:rPr>
        <w:t xml:space="preserve"> 200 </w:t>
      </w:r>
      <w:proofErr w:type="spellStart"/>
      <w:r w:rsidRPr="00C65842">
        <w:rPr>
          <w:sz w:val="28"/>
          <w:szCs w:val="28"/>
        </w:rPr>
        <w:t>вiрусiв</w:t>
      </w:r>
      <w:proofErr w:type="spellEnd"/>
      <w:r w:rsidRPr="00C65842">
        <w:rPr>
          <w:sz w:val="28"/>
          <w:szCs w:val="28"/>
        </w:rPr>
        <w:t xml:space="preserve"> i 50 </w:t>
      </w:r>
      <w:proofErr w:type="spellStart"/>
      <w:r w:rsidRPr="00C65842">
        <w:rPr>
          <w:sz w:val="28"/>
          <w:szCs w:val="28"/>
        </w:rPr>
        <w:t>рiзних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бактерiй</w:t>
      </w:r>
      <w:proofErr w:type="spellEnd"/>
      <w:r w:rsidRPr="00C65842">
        <w:rPr>
          <w:sz w:val="28"/>
          <w:szCs w:val="28"/>
        </w:rPr>
        <w:t xml:space="preserve">. </w:t>
      </w:r>
      <w:proofErr w:type="spellStart"/>
      <w:r w:rsidRPr="00C65842">
        <w:rPr>
          <w:sz w:val="28"/>
          <w:szCs w:val="28"/>
        </w:rPr>
        <w:t>Найбiльш</w:t>
      </w:r>
      <w:proofErr w:type="spellEnd"/>
      <w:r w:rsidRPr="00C65842">
        <w:rPr>
          <w:sz w:val="28"/>
          <w:szCs w:val="28"/>
        </w:rPr>
        <w:t xml:space="preserve"> частим </w:t>
      </w:r>
      <w:proofErr w:type="spellStart"/>
      <w:r w:rsidRPr="00C65842">
        <w:rPr>
          <w:sz w:val="28"/>
          <w:szCs w:val="28"/>
        </w:rPr>
        <w:t>збудниками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респiраторних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iнфекцiй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якi</w:t>
      </w:r>
      <w:proofErr w:type="spellEnd"/>
      <w:r w:rsidRPr="00C65842">
        <w:rPr>
          <w:sz w:val="28"/>
          <w:szCs w:val="28"/>
        </w:rPr>
        <w:t xml:space="preserve"> як правило </w:t>
      </w:r>
      <w:proofErr w:type="spellStart"/>
      <w:r w:rsidRPr="00C65842">
        <w:rPr>
          <w:sz w:val="28"/>
          <w:szCs w:val="28"/>
        </w:rPr>
        <w:t>супроводжуються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бронхiтом</w:t>
      </w:r>
      <w:proofErr w:type="spellEnd"/>
      <w:r w:rsidRPr="00C65842">
        <w:rPr>
          <w:sz w:val="28"/>
          <w:szCs w:val="28"/>
        </w:rPr>
        <w:t xml:space="preserve"> у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раннього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вiку</w:t>
      </w:r>
      <w:proofErr w:type="spellEnd"/>
      <w:r w:rsidRPr="00C65842">
        <w:rPr>
          <w:sz w:val="28"/>
          <w:szCs w:val="28"/>
        </w:rPr>
        <w:t xml:space="preserve"> є: </w:t>
      </w:r>
      <w:proofErr w:type="spellStart"/>
      <w:r w:rsidRPr="00C65842">
        <w:rPr>
          <w:sz w:val="28"/>
          <w:szCs w:val="28"/>
        </w:rPr>
        <w:t>респiраторно-сицитiальний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вiрус</w:t>
      </w:r>
      <w:proofErr w:type="spellEnd"/>
      <w:r w:rsidRPr="00C65842">
        <w:rPr>
          <w:sz w:val="28"/>
          <w:szCs w:val="28"/>
        </w:rPr>
        <w:t xml:space="preserve"> у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раннього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вiку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парагрип</w:t>
      </w:r>
      <w:proofErr w:type="spellEnd"/>
      <w:r w:rsidRPr="00C65842">
        <w:rPr>
          <w:sz w:val="28"/>
          <w:szCs w:val="28"/>
        </w:rPr>
        <w:t xml:space="preserve"> 3 тип; </w:t>
      </w:r>
      <w:proofErr w:type="spellStart"/>
      <w:r w:rsidRPr="00C65842">
        <w:rPr>
          <w:sz w:val="28"/>
          <w:szCs w:val="28"/>
        </w:rPr>
        <w:t>цитомегаловiрус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риновiруси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грип</w:t>
      </w:r>
      <w:proofErr w:type="spellEnd"/>
      <w:r w:rsidRPr="00C65842">
        <w:rPr>
          <w:sz w:val="28"/>
          <w:szCs w:val="28"/>
        </w:rPr>
        <w:t xml:space="preserve">; а у </w:t>
      </w:r>
      <w:proofErr w:type="spellStart"/>
      <w:r w:rsidRPr="00C65842">
        <w:rPr>
          <w:sz w:val="28"/>
          <w:szCs w:val="28"/>
        </w:rPr>
        <w:t>дiтей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дошкiльного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шкiльного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вiку</w:t>
      </w:r>
      <w:proofErr w:type="spellEnd"/>
      <w:r w:rsidRPr="00C65842">
        <w:rPr>
          <w:sz w:val="28"/>
          <w:szCs w:val="28"/>
        </w:rPr>
        <w:t xml:space="preserve">: - </w:t>
      </w:r>
      <w:proofErr w:type="spellStart"/>
      <w:r w:rsidRPr="00C65842">
        <w:rPr>
          <w:sz w:val="28"/>
          <w:szCs w:val="28"/>
        </w:rPr>
        <w:t>грип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аденовiруси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вiрус</w:t>
      </w:r>
      <w:proofErr w:type="spellEnd"/>
      <w:r w:rsidRPr="00C65842">
        <w:rPr>
          <w:sz w:val="28"/>
          <w:szCs w:val="28"/>
        </w:rPr>
        <w:t xml:space="preserve"> кору, </w:t>
      </w:r>
      <w:proofErr w:type="spellStart"/>
      <w:r w:rsidRPr="00C65842">
        <w:rPr>
          <w:sz w:val="28"/>
          <w:szCs w:val="28"/>
        </w:rPr>
        <w:t>мiкоплазма</w:t>
      </w:r>
      <w:proofErr w:type="spellEnd"/>
      <w:r w:rsidRPr="00C65842">
        <w:rPr>
          <w:sz w:val="28"/>
          <w:szCs w:val="28"/>
        </w:rPr>
        <w:t xml:space="preserve">. </w:t>
      </w:r>
      <w:proofErr w:type="spellStart"/>
      <w:r w:rsidRPr="00C65842">
        <w:rPr>
          <w:sz w:val="28"/>
          <w:szCs w:val="28"/>
        </w:rPr>
        <w:t>Серед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бактерiальної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флори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найпоширенiшi</w:t>
      </w:r>
      <w:proofErr w:type="spellEnd"/>
      <w:r w:rsidRPr="00C65842">
        <w:rPr>
          <w:sz w:val="28"/>
          <w:szCs w:val="28"/>
        </w:rPr>
        <w:t xml:space="preserve">: </w:t>
      </w:r>
      <w:proofErr w:type="spellStart"/>
      <w:r w:rsidRPr="00C65842">
        <w:rPr>
          <w:sz w:val="28"/>
          <w:szCs w:val="28"/>
        </w:rPr>
        <w:t>гемофiльна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паличка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пневмококи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стафiлококи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стрептококи</w:t>
      </w:r>
      <w:proofErr w:type="spellEnd"/>
      <w:r w:rsidRPr="00C65842">
        <w:rPr>
          <w:sz w:val="28"/>
          <w:szCs w:val="28"/>
        </w:rPr>
        <w:t xml:space="preserve">; </w:t>
      </w:r>
      <w:proofErr w:type="spellStart"/>
      <w:r w:rsidRPr="00C65842">
        <w:rPr>
          <w:sz w:val="28"/>
          <w:szCs w:val="28"/>
        </w:rPr>
        <w:t>грамнегативнi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мiкроби</w:t>
      </w:r>
      <w:proofErr w:type="spellEnd"/>
      <w:r w:rsidRPr="00C65842">
        <w:rPr>
          <w:sz w:val="28"/>
          <w:szCs w:val="28"/>
        </w:rPr>
        <w:t>.</w:t>
      </w:r>
    </w:p>
    <w:p w14:paraId="50A99778" w14:textId="4E7E6F30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proofErr w:type="spellStart"/>
      <w:r w:rsidRPr="00C65842">
        <w:rPr>
          <w:sz w:val="28"/>
          <w:szCs w:val="28"/>
        </w:rPr>
        <w:t>Промислове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забруднення</w:t>
      </w:r>
      <w:proofErr w:type="spellEnd"/>
      <w:r w:rsidRPr="00C65842">
        <w:rPr>
          <w:sz w:val="28"/>
          <w:szCs w:val="28"/>
        </w:rPr>
        <w:t xml:space="preserve"> атмосферного </w:t>
      </w:r>
      <w:proofErr w:type="spellStart"/>
      <w:r w:rsidRPr="00C65842">
        <w:rPr>
          <w:sz w:val="28"/>
          <w:szCs w:val="28"/>
        </w:rPr>
        <w:t>повiтря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охолодження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або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рiзке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перегрiвання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пасивне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курiння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всi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цi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фактори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можуть</w:t>
      </w:r>
      <w:proofErr w:type="spellEnd"/>
      <w:r w:rsidRPr="00C65842">
        <w:rPr>
          <w:sz w:val="28"/>
          <w:szCs w:val="28"/>
        </w:rPr>
        <w:t xml:space="preserve"> бути </w:t>
      </w:r>
      <w:proofErr w:type="spellStart"/>
      <w:r w:rsidRPr="00C65842">
        <w:rPr>
          <w:sz w:val="28"/>
          <w:szCs w:val="28"/>
        </w:rPr>
        <w:t>пiдгрунтям</w:t>
      </w:r>
      <w:proofErr w:type="spellEnd"/>
      <w:r w:rsidRPr="00C65842">
        <w:rPr>
          <w:sz w:val="28"/>
          <w:szCs w:val="28"/>
        </w:rPr>
        <w:t xml:space="preserve"> для </w:t>
      </w:r>
      <w:proofErr w:type="spellStart"/>
      <w:r w:rsidRPr="00C65842">
        <w:rPr>
          <w:sz w:val="28"/>
          <w:szCs w:val="28"/>
        </w:rPr>
        <w:t>розвитку</w:t>
      </w:r>
      <w:proofErr w:type="spellEnd"/>
      <w:r w:rsidRPr="00C65842">
        <w:rPr>
          <w:sz w:val="28"/>
          <w:szCs w:val="28"/>
        </w:rPr>
        <w:t xml:space="preserve"> ГБ [</w:t>
      </w:r>
      <w:r w:rsidRPr="00C65842">
        <w:rPr>
          <w:sz w:val="28"/>
          <w:szCs w:val="28"/>
          <w:lang w:val="uk-UA"/>
        </w:rPr>
        <w:t>11</w:t>
      </w:r>
      <w:r w:rsidRPr="00C65842">
        <w:rPr>
          <w:sz w:val="28"/>
          <w:szCs w:val="28"/>
        </w:rPr>
        <w:t>].</w:t>
      </w:r>
    </w:p>
    <w:p w14:paraId="1524C843" w14:textId="3A09638F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r w:rsidRPr="00AA6A8A">
        <w:rPr>
          <w:bCs/>
          <w:i/>
          <w:sz w:val="28"/>
          <w:szCs w:val="28"/>
        </w:rPr>
        <w:t>Патогенез.</w:t>
      </w:r>
      <w:r w:rsidRPr="00AA6A8A">
        <w:rPr>
          <w:rStyle w:val="apple-converted-space"/>
          <w:sz w:val="28"/>
          <w:szCs w:val="28"/>
        </w:rPr>
        <w:t xml:space="preserve"> </w:t>
      </w:r>
      <w:r w:rsidRPr="00AA6A8A">
        <w:rPr>
          <w:sz w:val="28"/>
          <w:szCs w:val="28"/>
        </w:rPr>
        <w:t>В</w:t>
      </w:r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основi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патогнетичних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механiзмiв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розвитку</w:t>
      </w:r>
      <w:proofErr w:type="spellEnd"/>
      <w:r w:rsidRPr="00C65842">
        <w:rPr>
          <w:sz w:val="28"/>
          <w:szCs w:val="28"/>
        </w:rPr>
        <w:t xml:space="preserve"> ГБ </w:t>
      </w:r>
      <w:proofErr w:type="spellStart"/>
      <w:r w:rsidRPr="00C65842">
        <w:rPr>
          <w:sz w:val="28"/>
          <w:szCs w:val="28"/>
        </w:rPr>
        <w:t>лежить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ураження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тропними</w:t>
      </w:r>
      <w:proofErr w:type="spellEnd"/>
      <w:r w:rsidRPr="00C65842">
        <w:rPr>
          <w:sz w:val="28"/>
          <w:szCs w:val="28"/>
        </w:rPr>
        <w:t xml:space="preserve"> до </w:t>
      </w:r>
      <w:proofErr w:type="spellStart"/>
      <w:r w:rsidRPr="00C65842">
        <w:rPr>
          <w:sz w:val="28"/>
          <w:szCs w:val="28"/>
        </w:rPr>
        <w:t>епiтелiю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дихальних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шляхiв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мiкроорганiзмами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якi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пошкоджують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його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пригнiчують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бар</w:t>
      </w:r>
      <w:r w:rsidR="000B60EE">
        <w:rPr>
          <w:sz w:val="28"/>
          <w:szCs w:val="28"/>
        </w:rPr>
        <w:t>’</w:t>
      </w:r>
      <w:r w:rsidRPr="00C65842">
        <w:rPr>
          <w:sz w:val="28"/>
          <w:szCs w:val="28"/>
        </w:rPr>
        <w:t>єрнi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властивостi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стiнки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бронхiв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створюють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умови</w:t>
      </w:r>
      <w:proofErr w:type="spellEnd"/>
      <w:r w:rsidRPr="00C65842">
        <w:rPr>
          <w:sz w:val="28"/>
          <w:szCs w:val="28"/>
        </w:rPr>
        <w:t xml:space="preserve"> для </w:t>
      </w:r>
      <w:proofErr w:type="spellStart"/>
      <w:r w:rsidRPr="00C65842">
        <w:rPr>
          <w:sz w:val="28"/>
          <w:szCs w:val="28"/>
        </w:rPr>
        <w:t>розвитку</w:t>
      </w:r>
      <w:proofErr w:type="spellEnd"/>
      <w:r w:rsidRPr="00C65842">
        <w:rPr>
          <w:sz w:val="28"/>
          <w:szCs w:val="28"/>
        </w:rPr>
        <w:t xml:space="preserve"> запального </w:t>
      </w:r>
      <w:proofErr w:type="spellStart"/>
      <w:r w:rsidRPr="00C65842">
        <w:rPr>
          <w:sz w:val="28"/>
          <w:szCs w:val="28"/>
        </w:rPr>
        <w:t>процесу</w:t>
      </w:r>
      <w:proofErr w:type="spellEnd"/>
      <w:r w:rsidRPr="00C65842">
        <w:rPr>
          <w:sz w:val="28"/>
          <w:szCs w:val="28"/>
        </w:rPr>
        <w:t xml:space="preserve">. </w:t>
      </w:r>
      <w:proofErr w:type="spellStart"/>
      <w:r w:rsidRPr="00C65842">
        <w:rPr>
          <w:sz w:val="28"/>
          <w:szCs w:val="28"/>
        </w:rPr>
        <w:t>Внаслiдок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цього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порушується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мукоцiлiарний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клiренс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гiперпродукується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</w:t>
      </w:r>
      <w:r w:rsidR="000B60EE">
        <w:rPr>
          <w:sz w:val="28"/>
          <w:szCs w:val="28"/>
        </w:rPr>
        <w:t>’</w:t>
      </w:r>
      <w:r w:rsidRPr="00C65842">
        <w:rPr>
          <w:sz w:val="28"/>
          <w:szCs w:val="28"/>
        </w:rPr>
        <w:t>язкий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бронхiальний</w:t>
      </w:r>
      <w:proofErr w:type="spellEnd"/>
      <w:r w:rsidRPr="00C65842">
        <w:rPr>
          <w:sz w:val="28"/>
          <w:szCs w:val="28"/>
        </w:rPr>
        <w:t xml:space="preserve"> секрет, </w:t>
      </w:r>
      <w:proofErr w:type="spellStart"/>
      <w:r w:rsidRPr="00C65842">
        <w:rPr>
          <w:sz w:val="28"/>
          <w:szCs w:val="28"/>
        </w:rPr>
        <w:t>що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стає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домiнуючим</w:t>
      </w:r>
      <w:proofErr w:type="spellEnd"/>
      <w:r w:rsidRPr="00C65842">
        <w:rPr>
          <w:sz w:val="28"/>
          <w:szCs w:val="28"/>
        </w:rPr>
        <w:t xml:space="preserve"> у </w:t>
      </w:r>
      <w:proofErr w:type="spellStart"/>
      <w:r w:rsidRPr="00C65842">
        <w:rPr>
          <w:sz w:val="28"/>
          <w:szCs w:val="28"/>
        </w:rPr>
        <w:t>перебiгу</w:t>
      </w:r>
      <w:proofErr w:type="spellEnd"/>
      <w:r w:rsidRPr="00C65842">
        <w:rPr>
          <w:sz w:val="28"/>
          <w:szCs w:val="28"/>
        </w:rPr>
        <w:t xml:space="preserve"> запального </w:t>
      </w:r>
      <w:proofErr w:type="spellStart"/>
      <w:r w:rsidRPr="00C65842">
        <w:rPr>
          <w:sz w:val="28"/>
          <w:szCs w:val="28"/>
        </w:rPr>
        <w:t>процесу</w:t>
      </w:r>
      <w:proofErr w:type="spellEnd"/>
      <w:r w:rsidRPr="00C65842">
        <w:rPr>
          <w:sz w:val="28"/>
          <w:szCs w:val="28"/>
        </w:rPr>
        <w:t xml:space="preserve"> </w:t>
      </w:r>
      <w:r w:rsidR="000B60EE" w:rsidRPr="00C65842">
        <w:rPr>
          <w:sz w:val="28"/>
          <w:szCs w:val="28"/>
        </w:rPr>
        <w:t>у бронхов</w:t>
      </w:r>
      <w:r w:rsidRPr="00C65842">
        <w:rPr>
          <w:sz w:val="28"/>
          <w:szCs w:val="28"/>
        </w:rPr>
        <w:t xml:space="preserve">. При </w:t>
      </w:r>
      <w:proofErr w:type="spellStart"/>
      <w:r w:rsidRPr="00C65842">
        <w:rPr>
          <w:sz w:val="28"/>
          <w:szCs w:val="28"/>
        </w:rPr>
        <w:t>цьому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вiйковий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епiтелiй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бронхiв</w:t>
      </w:r>
      <w:proofErr w:type="spellEnd"/>
      <w:r w:rsidRPr="00C65842">
        <w:rPr>
          <w:sz w:val="28"/>
          <w:szCs w:val="28"/>
        </w:rPr>
        <w:t xml:space="preserve"> i трахей не </w:t>
      </w:r>
      <w:proofErr w:type="spellStart"/>
      <w:r w:rsidRPr="00C65842">
        <w:rPr>
          <w:sz w:val="28"/>
          <w:szCs w:val="28"/>
        </w:rPr>
        <w:t>спроможний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забезпечити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адекватний</w:t>
      </w:r>
      <w:proofErr w:type="spellEnd"/>
      <w:r w:rsidRPr="00C65842">
        <w:rPr>
          <w:sz w:val="28"/>
          <w:szCs w:val="28"/>
        </w:rPr>
        <w:t xml:space="preserve"> дренаж </w:t>
      </w:r>
      <w:proofErr w:type="spellStart"/>
      <w:r w:rsidRPr="00C65842">
        <w:rPr>
          <w:sz w:val="28"/>
          <w:szCs w:val="28"/>
        </w:rPr>
        <w:t>бронхiального</w:t>
      </w:r>
      <w:proofErr w:type="spellEnd"/>
      <w:r w:rsidRPr="00C65842">
        <w:rPr>
          <w:sz w:val="28"/>
          <w:szCs w:val="28"/>
        </w:rPr>
        <w:t xml:space="preserve"> дерева, а </w:t>
      </w:r>
      <w:proofErr w:type="spellStart"/>
      <w:r w:rsidRPr="00C65842">
        <w:rPr>
          <w:sz w:val="28"/>
          <w:szCs w:val="28"/>
        </w:rPr>
        <w:t>скупчення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</w:t>
      </w:r>
      <w:r w:rsidR="000B60EE">
        <w:rPr>
          <w:sz w:val="28"/>
          <w:szCs w:val="28"/>
        </w:rPr>
        <w:t>’</w:t>
      </w:r>
      <w:r w:rsidRPr="00C65842">
        <w:rPr>
          <w:sz w:val="28"/>
          <w:szCs w:val="28"/>
        </w:rPr>
        <w:t>язкого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слизу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сприяє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ще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бiльшому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його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iнфiкуванню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пригнiченню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цилiарної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активностi</w:t>
      </w:r>
      <w:proofErr w:type="spellEnd"/>
      <w:r w:rsidRPr="00C65842">
        <w:rPr>
          <w:sz w:val="28"/>
          <w:szCs w:val="28"/>
        </w:rPr>
        <w:t xml:space="preserve"> й </w:t>
      </w:r>
      <w:proofErr w:type="spellStart"/>
      <w:r w:rsidRPr="00C65842">
        <w:rPr>
          <w:sz w:val="28"/>
          <w:szCs w:val="28"/>
        </w:rPr>
        <w:t>порушенню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вентиляцiйно-респiраторної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функцiї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легень</w:t>
      </w:r>
      <w:proofErr w:type="spellEnd"/>
      <w:r w:rsidRPr="00C65842">
        <w:rPr>
          <w:sz w:val="28"/>
          <w:szCs w:val="28"/>
        </w:rPr>
        <w:t xml:space="preserve">. </w:t>
      </w:r>
      <w:proofErr w:type="spellStart"/>
      <w:r w:rsidRPr="00C65842">
        <w:rPr>
          <w:sz w:val="28"/>
          <w:szCs w:val="28"/>
        </w:rPr>
        <w:t>Мофологiчно</w:t>
      </w:r>
      <w:proofErr w:type="spellEnd"/>
      <w:r w:rsidRPr="00C65842">
        <w:rPr>
          <w:sz w:val="28"/>
          <w:szCs w:val="28"/>
        </w:rPr>
        <w:t xml:space="preserve"> при </w:t>
      </w:r>
      <w:proofErr w:type="spellStart"/>
      <w:r w:rsidRPr="00C65842">
        <w:rPr>
          <w:sz w:val="28"/>
          <w:szCs w:val="28"/>
        </w:rPr>
        <w:t>розмноженнi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вiрусiв</w:t>
      </w:r>
      <w:proofErr w:type="spellEnd"/>
      <w:r w:rsidRPr="00C65842">
        <w:rPr>
          <w:sz w:val="28"/>
          <w:szCs w:val="28"/>
        </w:rPr>
        <w:t xml:space="preserve"> є </w:t>
      </w:r>
      <w:proofErr w:type="spellStart"/>
      <w:r w:rsidRPr="00C65842">
        <w:rPr>
          <w:sz w:val="28"/>
          <w:szCs w:val="28"/>
        </w:rPr>
        <w:t>дистрофiя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епiтелiальних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клiтин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порушення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мiжклiтинних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зв</w:t>
      </w:r>
      <w:r w:rsidR="000B60EE">
        <w:rPr>
          <w:sz w:val="28"/>
          <w:szCs w:val="28"/>
        </w:rPr>
        <w:t>’</w:t>
      </w:r>
      <w:r w:rsidRPr="00C65842">
        <w:rPr>
          <w:sz w:val="28"/>
          <w:szCs w:val="28"/>
        </w:rPr>
        <w:t>язкiв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мiж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окремими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клiтинами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їх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вiдторгнення</w:t>
      </w:r>
      <w:proofErr w:type="spellEnd"/>
      <w:r w:rsidRPr="00C65842">
        <w:rPr>
          <w:sz w:val="28"/>
          <w:szCs w:val="28"/>
        </w:rPr>
        <w:t xml:space="preserve">. В </w:t>
      </w:r>
      <w:proofErr w:type="spellStart"/>
      <w:r w:rsidRPr="00C65842">
        <w:rPr>
          <w:sz w:val="28"/>
          <w:szCs w:val="28"/>
        </w:rPr>
        <w:t>результатi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цього</w:t>
      </w:r>
      <w:proofErr w:type="spellEnd"/>
      <w:r w:rsidRPr="00C65842">
        <w:rPr>
          <w:sz w:val="28"/>
          <w:szCs w:val="28"/>
        </w:rPr>
        <w:t xml:space="preserve"> у </w:t>
      </w:r>
      <w:proofErr w:type="spellStart"/>
      <w:r w:rsidRPr="00C65842">
        <w:rPr>
          <w:sz w:val="28"/>
          <w:szCs w:val="28"/>
        </w:rPr>
        <w:t>просвiтi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появляється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серозний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ексудат</w:t>
      </w:r>
      <w:proofErr w:type="spellEnd"/>
      <w:r w:rsidRPr="00C65842">
        <w:rPr>
          <w:sz w:val="28"/>
          <w:szCs w:val="28"/>
        </w:rPr>
        <w:t xml:space="preserve"> з </w:t>
      </w:r>
      <w:proofErr w:type="spellStart"/>
      <w:r w:rsidRPr="00C65842">
        <w:rPr>
          <w:sz w:val="28"/>
          <w:szCs w:val="28"/>
        </w:rPr>
        <w:t>домiшками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макрофагiв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лейкоцитiв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епiтелiальних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клiтин</w:t>
      </w:r>
      <w:proofErr w:type="spellEnd"/>
      <w:r w:rsidRPr="00C65842">
        <w:rPr>
          <w:sz w:val="28"/>
          <w:szCs w:val="28"/>
        </w:rPr>
        <w:t>.</w:t>
      </w:r>
    </w:p>
    <w:p w14:paraId="3F237ADF" w14:textId="08412128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bookmarkStart w:id="15" w:name="quast_3"/>
      <w:bookmarkEnd w:id="14"/>
      <w:proofErr w:type="spellStart"/>
      <w:r w:rsidRPr="00C65842">
        <w:rPr>
          <w:rStyle w:val="quast"/>
          <w:sz w:val="28"/>
          <w:szCs w:val="28"/>
        </w:rPr>
        <w:t>Первиннi</w:t>
      </w:r>
      <w:proofErr w:type="spellEnd"/>
      <w:r w:rsidRPr="00C65842">
        <w:rPr>
          <w:rStyle w:val="quast"/>
          <w:sz w:val="28"/>
          <w:szCs w:val="28"/>
        </w:rPr>
        <w:t xml:space="preserve"> i </w:t>
      </w:r>
      <w:proofErr w:type="spellStart"/>
      <w:r w:rsidRPr="00C65842">
        <w:rPr>
          <w:rStyle w:val="quast"/>
          <w:sz w:val="28"/>
          <w:szCs w:val="28"/>
        </w:rPr>
        <w:t>вториннi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морфологiчнi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змiни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якi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виникають</w:t>
      </w:r>
      <w:proofErr w:type="spellEnd"/>
      <w:r w:rsidRPr="00C65842">
        <w:rPr>
          <w:rStyle w:val="quast"/>
          <w:sz w:val="28"/>
          <w:szCs w:val="28"/>
        </w:rPr>
        <w:t xml:space="preserve"> в бронхах при </w:t>
      </w:r>
      <w:proofErr w:type="spellStart"/>
      <w:r w:rsidRPr="00C65842">
        <w:rPr>
          <w:rStyle w:val="quast"/>
          <w:sz w:val="28"/>
          <w:szCs w:val="28"/>
        </w:rPr>
        <w:t>вiрусних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iнфекцiях</w:t>
      </w:r>
      <w:proofErr w:type="spellEnd"/>
      <w:r w:rsidRPr="00C65842">
        <w:rPr>
          <w:rStyle w:val="quast"/>
          <w:sz w:val="28"/>
          <w:szCs w:val="28"/>
          <w:lang w:val="uk-UA"/>
        </w:rPr>
        <w:t xml:space="preserve"> [</w:t>
      </w:r>
      <w:r w:rsidRPr="00C65842">
        <w:rPr>
          <w:rStyle w:val="quast"/>
          <w:sz w:val="28"/>
          <w:szCs w:val="28"/>
        </w:rPr>
        <w:t>18</w:t>
      </w:r>
      <w:r w:rsidRPr="00C65842">
        <w:rPr>
          <w:rStyle w:val="quast"/>
          <w:sz w:val="28"/>
          <w:szCs w:val="28"/>
          <w:lang w:val="uk-UA"/>
        </w:rPr>
        <w:t>]</w:t>
      </w:r>
      <w:r w:rsidRPr="00C65842">
        <w:rPr>
          <w:rStyle w:val="quast"/>
          <w:sz w:val="28"/>
          <w:szCs w:val="28"/>
        </w:rPr>
        <w:t>.</w:t>
      </w:r>
    </w:p>
    <w:p w14:paraId="4F2D9042" w14:textId="5447AA60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десквамацiя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епiтелiю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22040640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клiтинна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iнфiльтрацiя</w:t>
      </w:r>
      <w:proofErr w:type="spellEnd"/>
      <w:r w:rsidRPr="00C65842">
        <w:rPr>
          <w:rFonts w:cs="Times New Roman"/>
          <w:sz w:val="28"/>
          <w:szCs w:val="28"/>
        </w:rPr>
        <w:t xml:space="preserve"> (</w:t>
      </w:r>
      <w:proofErr w:type="spellStart"/>
      <w:r w:rsidRPr="00C65842">
        <w:rPr>
          <w:rFonts w:cs="Times New Roman"/>
          <w:sz w:val="28"/>
          <w:szCs w:val="28"/>
        </w:rPr>
        <w:t>переважно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лейкоцити</w:t>
      </w:r>
      <w:proofErr w:type="spellEnd"/>
      <w:r w:rsidRPr="00C65842">
        <w:rPr>
          <w:rFonts w:cs="Times New Roman"/>
          <w:sz w:val="28"/>
          <w:szCs w:val="28"/>
        </w:rPr>
        <w:t xml:space="preserve"> i макрофагами);</w:t>
      </w:r>
    </w:p>
    <w:p w14:paraId="0F7089AA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proofErr w:type="spellStart"/>
      <w:r w:rsidRPr="00C65842">
        <w:rPr>
          <w:rFonts w:cs="Times New Roman"/>
          <w:sz w:val="28"/>
          <w:szCs w:val="28"/>
        </w:rPr>
        <w:t>епiтелiальний</w:t>
      </w:r>
      <w:proofErr w:type="spellEnd"/>
      <w:r w:rsidRPr="00C65842">
        <w:rPr>
          <w:rFonts w:cs="Times New Roman"/>
          <w:sz w:val="28"/>
          <w:szCs w:val="28"/>
        </w:rPr>
        <w:t xml:space="preserve"> некроз;</w:t>
      </w:r>
    </w:p>
    <w:p w14:paraId="6B5DEC03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гiперсекрецiя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слизу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0D342435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ексудацiя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фiбрину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245DB523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звуження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просвiту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бронхiв</w:t>
      </w:r>
      <w:proofErr w:type="spellEnd"/>
      <w:r w:rsidRPr="00C65842">
        <w:rPr>
          <w:rFonts w:cs="Times New Roman"/>
          <w:sz w:val="28"/>
          <w:szCs w:val="28"/>
        </w:rPr>
        <w:t xml:space="preserve"> i </w:t>
      </w:r>
      <w:proofErr w:type="spellStart"/>
      <w:r w:rsidRPr="00C65842">
        <w:rPr>
          <w:rFonts w:cs="Times New Roman"/>
          <w:sz w:val="28"/>
          <w:szCs w:val="28"/>
        </w:rPr>
        <w:t>бронхiол</w:t>
      </w:r>
      <w:proofErr w:type="spellEnd"/>
      <w:r w:rsidRPr="00C65842">
        <w:rPr>
          <w:rFonts w:cs="Times New Roman"/>
          <w:sz w:val="28"/>
          <w:szCs w:val="28"/>
        </w:rPr>
        <w:t>.</w:t>
      </w:r>
      <w:r w:rsidRPr="00C65842">
        <w:rPr>
          <w:rStyle w:val="apple-converted-space"/>
          <w:rFonts w:cs="Times New Roman"/>
          <w:sz w:val="28"/>
          <w:szCs w:val="28"/>
        </w:rPr>
        <w:t xml:space="preserve"> </w:t>
      </w:r>
      <w:bookmarkStart w:id="16" w:name="quast_4"/>
      <w:bookmarkEnd w:id="15"/>
    </w:p>
    <w:p w14:paraId="39FAB5D0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розвиток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грануляцiйної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тканини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621DCBF2" w14:textId="677F557F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порушення</w:t>
      </w:r>
      <w:proofErr w:type="spellEnd"/>
      <w:r w:rsidRPr="00C65842">
        <w:rPr>
          <w:rFonts w:cs="Times New Roman"/>
          <w:sz w:val="28"/>
          <w:szCs w:val="28"/>
        </w:rPr>
        <w:t xml:space="preserve"> структур </w:t>
      </w:r>
      <w:proofErr w:type="spellStart"/>
      <w:r w:rsidRPr="00C65842">
        <w:rPr>
          <w:rFonts w:cs="Times New Roman"/>
          <w:sz w:val="28"/>
          <w:szCs w:val="28"/>
        </w:rPr>
        <w:t>еластичних</w:t>
      </w:r>
      <w:proofErr w:type="spellEnd"/>
      <w:r w:rsidRPr="00C65842">
        <w:rPr>
          <w:rFonts w:cs="Times New Roman"/>
          <w:sz w:val="28"/>
          <w:szCs w:val="28"/>
        </w:rPr>
        <w:t xml:space="preserve"> i </w:t>
      </w:r>
      <w:proofErr w:type="spellStart"/>
      <w:r w:rsidRPr="00C65842">
        <w:rPr>
          <w:rFonts w:cs="Times New Roman"/>
          <w:sz w:val="28"/>
          <w:szCs w:val="28"/>
        </w:rPr>
        <w:t>м</w:t>
      </w:r>
      <w:r w:rsidR="000B60EE">
        <w:rPr>
          <w:rFonts w:cs="Times New Roman"/>
          <w:sz w:val="28"/>
          <w:szCs w:val="28"/>
        </w:rPr>
        <w:t>’</w:t>
      </w:r>
      <w:r w:rsidRPr="00C65842">
        <w:rPr>
          <w:rFonts w:cs="Times New Roman"/>
          <w:sz w:val="28"/>
          <w:szCs w:val="28"/>
        </w:rPr>
        <w:t>язових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елементiв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2C25E585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локальнi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фiброзуючi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процеси</w:t>
      </w:r>
      <w:proofErr w:type="spellEnd"/>
      <w:r w:rsidRPr="00C65842">
        <w:rPr>
          <w:rFonts w:cs="Times New Roman"/>
          <w:sz w:val="28"/>
          <w:szCs w:val="28"/>
        </w:rPr>
        <w:t>;</w:t>
      </w:r>
    </w:p>
    <w:p w14:paraId="44E2FAA7" w14:textId="77777777" w:rsidR="00C65842" w:rsidRPr="00C65842" w:rsidRDefault="00C65842" w:rsidP="006D4EC6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jc w:val="both"/>
        <w:rPr>
          <w:rFonts w:cs="Times New Roman"/>
          <w:sz w:val="28"/>
          <w:szCs w:val="28"/>
        </w:rPr>
      </w:pPr>
      <w:r w:rsidRPr="00C65842">
        <w:rPr>
          <w:rFonts w:cs="Times New Roman"/>
          <w:sz w:val="28"/>
          <w:szCs w:val="28"/>
        </w:rPr>
        <w:t xml:space="preserve">подальше </w:t>
      </w:r>
      <w:proofErr w:type="spellStart"/>
      <w:r w:rsidRPr="00C65842">
        <w:rPr>
          <w:rFonts w:cs="Times New Roman"/>
          <w:sz w:val="28"/>
          <w:szCs w:val="28"/>
        </w:rPr>
        <w:t>звуження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просвiту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бронхiв</w:t>
      </w:r>
      <w:proofErr w:type="spellEnd"/>
      <w:r w:rsidRPr="00C65842">
        <w:rPr>
          <w:rFonts w:cs="Times New Roman"/>
          <w:sz w:val="28"/>
          <w:szCs w:val="28"/>
        </w:rPr>
        <w:t>.</w:t>
      </w:r>
    </w:p>
    <w:p w14:paraId="52B6C29E" w14:textId="62940F39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bookmarkStart w:id="17" w:name="quast_5"/>
      <w:bookmarkEnd w:id="16"/>
      <w:proofErr w:type="spellStart"/>
      <w:r w:rsidRPr="00AA6A8A">
        <w:rPr>
          <w:rStyle w:val="quast"/>
          <w:bCs/>
          <w:i/>
          <w:sz w:val="28"/>
          <w:szCs w:val="28"/>
        </w:rPr>
        <w:t>Клiнiка</w:t>
      </w:r>
      <w:proofErr w:type="spellEnd"/>
      <w:r w:rsidRPr="00AA6A8A">
        <w:rPr>
          <w:rStyle w:val="quast"/>
          <w:bCs/>
          <w:i/>
          <w:sz w:val="28"/>
          <w:szCs w:val="28"/>
        </w:rPr>
        <w:t>.</w:t>
      </w:r>
      <w:r w:rsidRPr="00AA6A8A">
        <w:rPr>
          <w:rStyle w:val="apple-converted-space"/>
          <w:sz w:val="28"/>
          <w:szCs w:val="28"/>
        </w:rPr>
        <w:t xml:space="preserve"> </w:t>
      </w:r>
      <w:r w:rsidRPr="00AA6A8A">
        <w:rPr>
          <w:rStyle w:val="quast"/>
          <w:sz w:val="28"/>
          <w:szCs w:val="28"/>
        </w:rPr>
        <w:t xml:space="preserve">Дебют </w:t>
      </w:r>
      <w:proofErr w:type="spellStart"/>
      <w:r w:rsidRPr="00AA6A8A">
        <w:rPr>
          <w:rStyle w:val="quast"/>
          <w:sz w:val="28"/>
          <w:szCs w:val="28"/>
        </w:rPr>
        <w:t>основних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клiнiчних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ознак</w:t>
      </w:r>
      <w:proofErr w:type="spellEnd"/>
      <w:r w:rsidRPr="00C65842">
        <w:rPr>
          <w:rStyle w:val="quast"/>
          <w:sz w:val="28"/>
          <w:szCs w:val="28"/>
        </w:rPr>
        <w:t xml:space="preserve"> ГБ </w:t>
      </w:r>
      <w:proofErr w:type="spellStart"/>
      <w:r w:rsidRPr="00C65842">
        <w:rPr>
          <w:rStyle w:val="quast"/>
          <w:sz w:val="28"/>
          <w:szCs w:val="28"/>
        </w:rPr>
        <w:t>залежить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вiд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етiологiчного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чинника</w:t>
      </w:r>
      <w:proofErr w:type="spellEnd"/>
      <w:r w:rsidRPr="00C65842">
        <w:rPr>
          <w:rStyle w:val="quast"/>
          <w:sz w:val="28"/>
          <w:szCs w:val="28"/>
        </w:rPr>
        <w:t xml:space="preserve">. </w:t>
      </w:r>
      <w:proofErr w:type="spellStart"/>
      <w:r w:rsidRPr="00C65842">
        <w:rPr>
          <w:rStyle w:val="quast"/>
          <w:sz w:val="28"/>
          <w:szCs w:val="28"/>
        </w:rPr>
        <w:t>Зазвичай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появi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ознак</w:t>
      </w:r>
      <w:proofErr w:type="spellEnd"/>
      <w:r w:rsidRPr="00C65842">
        <w:rPr>
          <w:rStyle w:val="quast"/>
          <w:sz w:val="28"/>
          <w:szCs w:val="28"/>
        </w:rPr>
        <w:t xml:space="preserve"> ГБ </w:t>
      </w:r>
      <w:proofErr w:type="spellStart"/>
      <w:r w:rsidRPr="00C65842">
        <w:rPr>
          <w:rStyle w:val="quast"/>
          <w:sz w:val="28"/>
          <w:szCs w:val="28"/>
        </w:rPr>
        <w:t>передують</w:t>
      </w:r>
      <w:proofErr w:type="spellEnd"/>
      <w:r w:rsidRPr="00C65842">
        <w:rPr>
          <w:rStyle w:val="quast"/>
          <w:sz w:val="28"/>
          <w:szCs w:val="28"/>
        </w:rPr>
        <w:t xml:space="preserve">: </w:t>
      </w:r>
      <w:proofErr w:type="spellStart"/>
      <w:r w:rsidRPr="00C65842">
        <w:rPr>
          <w:rStyle w:val="quast"/>
          <w:sz w:val="28"/>
          <w:szCs w:val="28"/>
        </w:rPr>
        <w:t>пiдвищення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температури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головний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бiль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слабiсть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явища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ринiту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фарингiт</w:t>
      </w:r>
      <w:proofErr w:type="spellEnd"/>
      <w:r w:rsidRPr="00C65842">
        <w:rPr>
          <w:rStyle w:val="quast"/>
          <w:sz w:val="28"/>
          <w:szCs w:val="28"/>
        </w:rPr>
        <w:t xml:space="preserve">), </w:t>
      </w:r>
      <w:proofErr w:type="spellStart"/>
      <w:r w:rsidRPr="00C65842">
        <w:rPr>
          <w:rStyle w:val="quast"/>
          <w:sz w:val="28"/>
          <w:szCs w:val="28"/>
        </w:rPr>
        <w:t>iнодi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ларингiту</w:t>
      </w:r>
      <w:proofErr w:type="spellEnd"/>
      <w:r w:rsidRPr="00C65842">
        <w:rPr>
          <w:rStyle w:val="quast"/>
          <w:sz w:val="28"/>
          <w:szCs w:val="28"/>
        </w:rPr>
        <w:t xml:space="preserve"> (</w:t>
      </w:r>
      <w:proofErr w:type="spellStart"/>
      <w:r w:rsidRPr="00C65842">
        <w:rPr>
          <w:rStyle w:val="quast"/>
          <w:sz w:val="28"/>
          <w:szCs w:val="28"/>
        </w:rPr>
        <w:t>охриплiсть</w:t>
      </w:r>
      <w:proofErr w:type="spellEnd"/>
      <w:r w:rsidRPr="00C65842">
        <w:rPr>
          <w:rStyle w:val="quast"/>
          <w:sz w:val="28"/>
          <w:szCs w:val="28"/>
        </w:rPr>
        <w:t xml:space="preserve"> голосу), </w:t>
      </w:r>
      <w:proofErr w:type="spellStart"/>
      <w:r w:rsidRPr="00C65842">
        <w:rPr>
          <w:rStyle w:val="quast"/>
          <w:sz w:val="28"/>
          <w:szCs w:val="28"/>
        </w:rPr>
        <w:t>трахеїту</w:t>
      </w:r>
      <w:proofErr w:type="spellEnd"/>
      <w:r w:rsidRPr="00C65842">
        <w:rPr>
          <w:rStyle w:val="quast"/>
          <w:sz w:val="28"/>
          <w:szCs w:val="28"/>
        </w:rPr>
        <w:t xml:space="preserve"> (</w:t>
      </w:r>
      <w:proofErr w:type="spellStart"/>
      <w:r w:rsidRPr="00C65842">
        <w:rPr>
          <w:rStyle w:val="quast"/>
          <w:sz w:val="28"/>
          <w:szCs w:val="28"/>
        </w:rPr>
        <w:t>бiль</w:t>
      </w:r>
      <w:proofErr w:type="spellEnd"/>
      <w:r w:rsidRPr="00C65842">
        <w:rPr>
          <w:rStyle w:val="quast"/>
          <w:sz w:val="28"/>
          <w:szCs w:val="28"/>
        </w:rPr>
        <w:t xml:space="preserve"> за грудиною, </w:t>
      </w:r>
      <w:proofErr w:type="spellStart"/>
      <w:r w:rsidRPr="00C65842">
        <w:rPr>
          <w:rStyle w:val="quast"/>
          <w:sz w:val="28"/>
          <w:szCs w:val="28"/>
        </w:rPr>
        <w:t>сухий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болючий</w:t>
      </w:r>
      <w:proofErr w:type="spellEnd"/>
      <w:r w:rsidRPr="00C65842">
        <w:rPr>
          <w:rStyle w:val="quast"/>
          <w:sz w:val="28"/>
          <w:szCs w:val="28"/>
        </w:rPr>
        <w:t xml:space="preserve"> кашель), </w:t>
      </w:r>
      <w:proofErr w:type="spellStart"/>
      <w:r w:rsidRPr="00C65842">
        <w:rPr>
          <w:rStyle w:val="quast"/>
          <w:sz w:val="28"/>
          <w:szCs w:val="28"/>
        </w:rPr>
        <w:t>кон</w:t>
      </w:r>
      <w:r w:rsidR="000B60EE">
        <w:rPr>
          <w:rStyle w:val="quast"/>
          <w:sz w:val="28"/>
          <w:szCs w:val="28"/>
        </w:rPr>
        <w:t>’</w:t>
      </w:r>
      <w:r w:rsidRPr="00C65842">
        <w:rPr>
          <w:rStyle w:val="quast"/>
          <w:sz w:val="28"/>
          <w:szCs w:val="28"/>
        </w:rPr>
        <w:t>юнктивiт</w:t>
      </w:r>
      <w:proofErr w:type="spellEnd"/>
      <w:r w:rsidRPr="00C65842">
        <w:rPr>
          <w:rStyle w:val="quast"/>
          <w:sz w:val="28"/>
          <w:szCs w:val="28"/>
        </w:rPr>
        <w:t xml:space="preserve">. </w:t>
      </w:r>
      <w:proofErr w:type="spellStart"/>
      <w:r w:rsidRPr="00C65842">
        <w:rPr>
          <w:rStyle w:val="quast"/>
          <w:sz w:val="28"/>
          <w:szCs w:val="28"/>
        </w:rPr>
        <w:t>захворювання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сухий</w:t>
      </w:r>
      <w:proofErr w:type="spellEnd"/>
      <w:r w:rsidRPr="00C65842">
        <w:rPr>
          <w:rStyle w:val="quast"/>
          <w:sz w:val="28"/>
          <w:szCs w:val="28"/>
        </w:rPr>
        <w:t xml:space="preserve">, а з 4 - 6-го дня </w:t>
      </w:r>
      <w:proofErr w:type="spellStart"/>
      <w:r w:rsidRPr="00C65842">
        <w:rPr>
          <w:rStyle w:val="quast"/>
          <w:sz w:val="28"/>
          <w:szCs w:val="28"/>
        </w:rPr>
        <w:t>захворювання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стає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вологим</w:t>
      </w:r>
      <w:proofErr w:type="spellEnd"/>
      <w:r w:rsidRPr="00C65842">
        <w:rPr>
          <w:rStyle w:val="quast"/>
          <w:sz w:val="28"/>
          <w:szCs w:val="28"/>
        </w:rPr>
        <w:t xml:space="preserve">. </w:t>
      </w:r>
      <w:proofErr w:type="spellStart"/>
      <w:r w:rsidRPr="00C65842">
        <w:rPr>
          <w:rStyle w:val="quast"/>
          <w:sz w:val="28"/>
          <w:szCs w:val="28"/>
        </w:rPr>
        <w:t>Iнколи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цей</w:t>
      </w:r>
      <w:proofErr w:type="spellEnd"/>
      <w:r w:rsidRPr="00C65842">
        <w:rPr>
          <w:rStyle w:val="quast"/>
          <w:sz w:val="28"/>
          <w:szCs w:val="28"/>
        </w:rPr>
        <w:t xml:space="preserve"> кашель </w:t>
      </w:r>
      <w:proofErr w:type="spellStart"/>
      <w:r w:rsidRPr="00C65842">
        <w:rPr>
          <w:rStyle w:val="quast"/>
          <w:sz w:val="28"/>
          <w:szCs w:val="28"/>
        </w:rPr>
        <w:t>супроводжується</w:t>
      </w:r>
      <w:proofErr w:type="spellEnd"/>
      <w:r w:rsidRPr="00C65842">
        <w:rPr>
          <w:rStyle w:val="quast"/>
          <w:sz w:val="28"/>
          <w:szCs w:val="28"/>
        </w:rPr>
        <w:t xml:space="preserve"> дискомфортом </w:t>
      </w:r>
      <w:proofErr w:type="spellStart"/>
      <w:r w:rsidRPr="00C65842">
        <w:rPr>
          <w:rStyle w:val="quast"/>
          <w:sz w:val="28"/>
          <w:szCs w:val="28"/>
        </w:rPr>
        <w:t>або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навiть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болючiстю</w:t>
      </w:r>
      <w:proofErr w:type="spellEnd"/>
      <w:r w:rsidRPr="00C65842">
        <w:rPr>
          <w:rStyle w:val="quast"/>
          <w:sz w:val="28"/>
          <w:szCs w:val="28"/>
        </w:rPr>
        <w:t xml:space="preserve"> в </w:t>
      </w:r>
      <w:proofErr w:type="spellStart"/>
      <w:r w:rsidRPr="00C65842">
        <w:rPr>
          <w:rStyle w:val="quast"/>
          <w:sz w:val="28"/>
          <w:szCs w:val="28"/>
        </w:rPr>
        <w:t>груднiй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клiтцi</w:t>
      </w:r>
      <w:proofErr w:type="spellEnd"/>
      <w:r w:rsidRPr="00C65842">
        <w:rPr>
          <w:rStyle w:val="quast"/>
          <w:sz w:val="28"/>
          <w:szCs w:val="28"/>
        </w:rPr>
        <w:t xml:space="preserve">, </w:t>
      </w:r>
      <w:proofErr w:type="spellStart"/>
      <w:r w:rsidRPr="00C65842">
        <w:rPr>
          <w:rStyle w:val="quast"/>
          <w:sz w:val="28"/>
          <w:szCs w:val="28"/>
        </w:rPr>
        <w:t>який</w:t>
      </w:r>
      <w:proofErr w:type="spellEnd"/>
      <w:r w:rsidRPr="00C65842">
        <w:rPr>
          <w:rStyle w:val="quast"/>
          <w:sz w:val="28"/>
          <w:szCs w:val="28"/>
        </w:rPr>
        <w:t xml:space="preserve"> при </w:t>
      </w:r>
      <w:proofErr w:type="spellStart"/>
      <w:r w:rsidRPr="00C65842">
        <w:rPr>
          <w:rStyle w:val="quast"/>
          <w:sz w:val="28"/>
          <w:szCs w:val="28"/>
        </w:rPr>
        <w:t>кашлi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пiдсилюється</w:t>
      </w:r>
      <w:proofErr w:type="spellEnd"/>
      <w:r w:rsidRPr="00C65842">
        <w:rPr>
          <w:rStyle w:val="quast"/>
          <w:sz w:val="28"/>
          <w:szCs w:val="28"/>
        </w:rPr>
        <w:t xml:space="preserve">. Мокрота </w:t>
      </w:r>
      <w:proofErr w:type="spellStart"/>
      <w:r w:rsidRPr="00C65842">
        <w:rPr>
          <w:rStyle w:val="quast"/>
          <w:sz w:val="28"/>
          <w:szCs w:val="28"/>
        </w:rPr>
        <w:t>має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слизистий</w:t>
      </w:r>
      <w:proofErr w:type="spellEnd"/>
      <w:r w:rsidRPr="00C65842">
        <w:rPr>
          <w:rStyle w:val="quast"/>
          <w:sz w:val="28"/>
          <w:szCs w:val="28"/>
        </w:rPr>
        <w:t xml:space="preserve"> характер, на другому </w:t>
      </w:r>
      <w:proofErr w:type="spellStart"/>
      <w:r w:rsidRPr="00C65842">
        <w:rPr>
          <w:rStyle w:val="quast"/>
          <w:sz w:val="28"/>
          <w:szCs w:val="28"/>
        </w:rPr>
        <w:t>тижнi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захворюваностi</w:t>
      </w:r>
      <w:proofErr w:type="spellEnd"/>
      <w:r w:rsidRPr="00C65842">
        <w:rPr>
          <w:rStyle w:val="quast"/>
          <w:sz w:val="28"/>
          <w:szCs w:val="28"/>
        </w:rPr>
        <w:t xml:space="preserve"> вона </w:t>
      </w:r>
      <w:proofErr w:type="spellStart"/>
      <w:r w:rsidRPr="00C65842">
        <w:rPr>
          <w:rStyle w:val="quast"/>
          <w:sz w:val="28"/>
          <w:szCs w:val="28"/>
        </w:rPr>
        <w:t>може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мати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зеленкуватий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вiдтiнок</w:t>
      </w:r>
      <w:proofErr w:type="spellEnd"/>
      <w:r w:rsidRPr="00C65842">
        <w:rPr>
          <w:rStyle w:val="quast"/>
          <w:sz w:val="28"/>
          <w:szCs w:val="28"/>
        </w:rPr>
        <w:t xml:space="preserve">. Кашель </w:t>
      </w:r>
      <w:proofErr w:type="spellStart"/>
      <w:r w:rsidRPr="00C65842">
        <w:rPr>
          <w:rStyle w:val="quast"/>
          <w:sz w:val="28"/>
          <w:szCs w:val="28"/>
        </w:rPr>
        <w:t>утримується</w:t>
      </w:r>
      <w:proofErr w:type="spellEnd"/>
      <w:r w:rsidRPr="00C65842">
        <w:rPr>
          <w:rStyle w:val="quast"/>
          <w:sz w:val="28"/>
          <w:szCs w:val="28"/>
        </w:rPr>
        <w:t xml:space="preserve"> </w:t>
      </w:r>
      <w:proofErr w:type="spellStart"/>
      <w:r w:rsidRPr="00C65842">
        <w:rPr>
          <w:rStyle w:val="quast"/>
          <w:sz w:val="28"/>
          <w:szCs w:val="28"/>
        </w:rPr>
        <w:t>вiд</w:t>
      </w:r>
      <w:proofErr w:type="spellEnd"/>
      <w:r w:rsidRPr="00C65842">
        <w:rPr>
          <w:rStyle w:val="quast"/>
          <w:sz w:val="28"/>
          <w:szCs w:val="28"/>
        </w:rPr>
        <w:t xml:space="preserve"> 2 до </w:t>
      </w:r>
      <w:r w:rsidR="000B60EE" w:rsidRPr="00C65842">
        <w:rPr>
          <w:rStyle w:val="quast"/>
          <w:sz w:val="28"/>
          <w:szCs w:val="28"/>
        </w:rPr>
        <w:t xml:space="preserve">4–6 </w:t>
      </w:r>
      <w:proofErr w:type="spellStart"/>
      <w:r w:rsidRPr="00C65842">
        <w:rPr>
          <w:rStyle w:val="quast"/>
          <w:sz w:val="28"/>
          <w:szCs w:val="28"/>
        </w:rPr>
        <w:t>тижнiв</w:t>
      </w:r>
      <w:proofErr w:type="spellEnd"/>
      <w:r w:rsidRPr="00C65842">
        <w:rPr>
          <w:rStyle w:val="quast"/>
          <w:sz w:val="28"/>
          <w:szCs w:val="28"/>
        </w:rPr>
        <w:t>.</w:t>
      </w:r>
    </w:p>
    <w:p w14:paraId="4854FB18" w14:textId="53C390C9" w:rsidR="00C65842" w:rsidRPr="00C65842" w:rsidRDefault="00C65842" w:rsidP="00C65842">
      <w:pPr>
        <w:pStyle w:val="a5"/>
        <w:spacing w:before="0" w:beforeAutospacing="0" w:after="0" w:afterAutospacing="0" w:line="360" w:lineRule="auto"/>
        <w:ind w:firstLine="540"/>
        <w:jc w:val="both"/>
        <w:rPr>
          <w:rFonts w:cs="Times New Roman"/>
          <w:sz w:val="28"/>
          <w:szCs w:val="28"/>
          <w:lang w:val="uk-UA"/>
        </w:rPr>
      </w:pPr>
      <w:r w:rsidRPr="00C65842">
        <w:rPr>
          <w:rFonts w:cs="Times New Roman"/>
          <w:sz w:val="28"/>
          <w:szCs w:val="28"/>
        </w:rPr>
        <w:t xml:space="preserve">При </w:t>
      </w:r>
      <w:proofErr w:type="spellStart"/>
      <w:r w:rsidRPr="00C65842">
        <w:rPr>
          <w:rFonts w:cs="Times New Roman"/>
          <w:sz w:val="28"/>
          <w:szCs w:val="28"/>
        </w:rPr>
        <w:t>оглядi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дитини</w:t>
      </w:r>
      <w:proofErr w:type="spellEnd"/>
      <w:r w:rsidRPr="00C65842">
        <w:rPr>
          <w:rFonts w:cs="Times New Roman"/>
          <w:sz w:val="28"/>
          <w:szCs w:val="28"/>
        </w:rPr>
        <w:t xml:space="preserve"> з ГБ, як правило </w:t>
      </w:r>
      <w:proofErr w:type="spellStart"/>
      <w:r w:rsidRPr="00C65842">
        <w:rPr>
          <w:rFonts w:cs="Times New Roman"/>
          <w:sz w:val="28"/>
          <w:szCs w:val="28"/>
        </w:rPr>
        <w:t>немає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ознак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дихальної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недостатностi</w:t>
      </w:r>
      <w:proofErr w:type="spellEnd"/>
      <w:r w:rsidRPr="00C65842">
        <w:rPr>
          <w:rFonts w:cs="Times New Roman"/>
          <w:sz w:val="28"/>
          <w:szCs w:val="28"/>
        </w:rPr>
        <w:t xml:space="preserve"> (ДН). При </w:t>
      </w:r>
      <w:proofErr w:type="spellStart"/>
      <w:r w:rsidRPr="00C65842">
        <w:rPr>
          <w:rFonts w:cs="Times New Roman"/>
          <w:sz w:val="28"/>
          <w:szCs w:val="28"/>
        </w:rPr>
        <w:t>перкусiї</w:t>
      </w:r>
      <w:proofErr w:type="spellEnd"/>
      <w:r w:rsidRPr="00C65842">
        <w:rPr>
          <w:rFonts w:cs="Times New Roman"/>
          <w:sz w:val="28"/>
          <w:szCs w:val="28"/>
        </w:rPr>
        <w:t xml:space="preserve"> - </w:t>
      </w:r>
      <w:proofErr w:type="spellStart"/>
      <w:r w:rsidRPr="00C65842">
        <w:rPr>
          <w:rFonts w:cs="Times New Roman"/>
          <w:sz w:val="28"/>
          <w:szCs w:val="28"/>
        </w:rPr>
        <w:t>легеневий</w:t>
      </w:r>
      <w:proofErr w:type="spellEnd"/>
      <w:r w:rsidRPr="00C65842">
        <w:rPr>
          <w:rFonts w:cs="Times New Roman"/>
          <w:sz w:val="28"/>
          <w:szCs w:val="28"/>
        </w:rPr>
        <w:t xml:space="preserve"> звук над </w:t>
      </w:r>
      <w:proofErr w:type="spellStart"/>
      <w:r w:rsidRPr="00C65842">
        <w:rPr>
          <w:rFonts w:cs="Times New Roman"/>
          <w:sz w:val="28"/>
          <w:szCs w:val="28"/>
        </w:rPr>
        <w:t>всiєю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поверхнею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навiть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подекуди</w:t>
      </w:r>
      <w:proofErr w:type="spellEnd"/>
      <w:r w:rsidRPr="00C65842">
        <w:rPr>
          <w:rFonts w:cs="Times New Roman"/>
          <w:sz w:val="28"/>
          <w:szCs w:val="28"/>
        </w:rPr>
        <w:t xml:space="preserve"> з </w:t>
      </w:r>
      <w:proofErr w:type="spellStart"/>
      <w:r w:rsidRPr="00C65842">
        <w:rPr>
          <w:rFonts w:cs="Times New Roman"/>
          <w:sz w:val="28"/>
          <w:szCs w:val="28"/>
        </w:rPr>
        <w:t>тимпанiчним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вiдтiнком</w:t>
      </w:r>
      <w:proofErr w:type="spellEnd"/>
      <w:r w:rsidRPr="00C65842">
        <w:rPr>
          <w:rFonts w:cs="Times New Roman"/>
          <w:sz w:val="28"/>
          <w:szCs w:val="28"/>
        </w:rPr>
        <w:t xml:space="preserve">. При </w:t>
      </w:r>
      <w:proofErr w:type="spellStart"/>
      <w:r w:rsidRPr="00C65842">
        <w:rPr>
          <w:rFonts w:cs="Times New Roman"/>
          <w:sz w:val="28"/>
          <w:szCs w:val="28"/>
        </w:rPr>
        <w:t>аускультацiї</w:t>
      </w:r>
      <w:proofErr w:type="spellEnd"/>
      <w:r w:rsidRPr="00C65842">
        <w:rPr>
          <w:rFonts w:cs="Times New Roman"/>
          <w:sz w:val="28"/>
          <w:szCs w:val="28"/>
        </w:rPr>
        <w:t xml:space="preserve"> - </w:t>
      </w:r>
      <w:proofErr w:type="spellStart"/>
      <w:r w:rsidRPr="00C65842">
        <w:rPr>
          <w:rFonts w:cs="Times New Roman"/>
          <w:sz w:val="28"/>
          <w:szCs w:val="28"/>
        </w:rPr>
        <w:t>вислуховуємо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варiабельнiсть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картини</w:t>
      </w:r>
      <w:proofErr w:type="spellEnd"/>
      <w:r w:rsidRPr="00C65842">
        <w:rPr>
          <w:rFonts w:cs="Times New Roman"/>
          <w:sz w:val="28"/>
          <w:szCs w:val="28"/>
        </w:rPr>
        <w:t xml:space="preserve">: </w:t>
      </w:r>
      <w:proofErr w:type="spellStart"/>
      <w:r w:rsidRPr="00C65842">
        <w:rPr>
          <w:rFonts w:cs="Times New Roman"/>
          <w:sz w:val="28"/>
          <w:szCs w:val="28"/>
        </w:rPr>
        <w:t>сухi</w:t>
      </w:r>
      <w:proofErr w:type="spellEnd"/>
      <w:r w:rsidRPr="00C65842">
        <w:rPr>
          <w:rFonts w:cs="Times New Roman"/>
          <w:sz w:val="28"/>
          <w:szCs w:val="28"/>
        </w:rPr>
        <w:t xml:space="preserve">, а </w:t>
      </w:r>
      <w:proofErr w:type="spellStart"/>
      <w:r w:rsidRPr="00C65842">
        <w:rPr>
          <w:rFonts w:cs="Times New Roman"/>
          <w:sz w:val="28"/>
          <w:szCs w:val="28"/>
        </w:rPr>
        <w:t>згодом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вологi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середньомiхурчастi</w:t>
      </w:r>
      <w:proofErr w:type="spellEnd"/>
      <w:r w:rsidRPr="00C65842">
        <w:rPr>
          <w:rFonts w:cs="Times New Roman"/>
          <w:sz w:val="28"/>
          <w:szCs w:val="28"/>
        </w:rPr>
        <w:t xml:space="preserve"> хрипи на </w:t>
      </w:r>
      <w:proofErr w:type="spellStart"/>
      <w:r w:rsidRPr="00C65842">
        <w:rPr>
          <w:rFonts w:cs="Times New Roman"/>
          <w:sz w:val="28"/>
          <w:szCs w:val="28"/>
        </w:rPr>
        <w:t>вдосi</w:t>
      </w:r>
      <w:proofErr w:type="spellEnd"/>
      <w:r w:rsidRPr="00C65842">
        <w:rPr>
          <w:rFonts w:cs="Times New Roman"/>
          <w:sz w:val="28"/>
          <w:szCs w:val="28"/>
        </w:rPr>
        <w:t xml:space="preserve"> i </w:t>
      </w:r>
      <w:r w:rsidR="000B60EE" w:rsidRPr="00C65842">
        <w:rPr>
          <w:rFonts w:cs="Times New Roman"/>
          <w:sz w:val="28"/>
          <w:szCs w:val="28"/>
        </w:rPr>
        <w:t>на початок</w:t>
      </w:r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видоху</w:t>
      </w:r>
      <w:proofErr w:type="spellEnd"/>
      <w:r w:rsidRPr="00C65842">
        <w:rPr>
          <w:rFonts w:cs="Times New Roman"/>
          <w:sz w:val="28"/>
          <w:szCs w:val="28"/>
        </w:rPr>
        <w:t xml:space="preserve">, </w:t>
      </w:r>
      <w:proofErr w:type="spellStart"/>
      <w:r w:rsidRPr="00C65842">
        <w:rPr>
          <w:rFonts w:cs="Times New Roman"/>
          <w:sz w:val="28"/>
          <w:szCs w:val="28"/>
        </w:rPr>
        <w:t>жорстке</w:t>
      </w:r>
      <w:proofErr w:type="spellEnd"/>
      <w:r w:rsidRPr="00C65842">
        <w:rPr>
          <w:rFonts w:cs="Times New Roman"/>
          <w:sz w:val="28"/>
          <w:szCs w:val="28"/>
        </w:rPr>
        <w:t xml:space="preserve"> </w:t>
      </w:r>
      <w:proofErr w:type="spellStart"/>
      <w:r w:rsidRPr="00C65842">
        <w:rPr>
          <w:rFonts w:cs="Times New Roman"/>
          <w:sz w:val="28"/>
          <w:szCs w:val="28"/>
        </w:rPr>
        <w:t>дихання</w:t>
      </w:r>
      <w:bookmarkEnd w:id="17"/>
      <w:proofErr w:type="spellEnd"/>
      <w:r w:rsidRPr="00C65842">
        <w:rPr>
          <w:rFonts w:cs="Times New Roman"/>
          <w:sz w:val="28"/>
          <w:szCs w:val="28"/>
          <w:lang w:val="uk-UA"/>
        </w:rPr>
        <w:t xml:space="preserve">. Хрипи часто </w:t>
      </w:r>
      <w:proofErr w:type="spellStart"/>
      <w:r w:rsidRPr="00C65842">
        <w:rPr>
          <w:rFonts w:cs="Times New Roman"/>
          <w:sz w:val="28"/>
          <w:szCs w:val="28"/>
          <w:lang w:val="uk-UA"/>
        </w:rPr>
        <w:t>розс</w:t>
      </w:r>
      <w:proofErr w:type="spellEnd"/>
      <w:r w:rsidRPr="00C65842">
        <w:rPr>
          <w:rFonts w:cs="Times New Roman"/>
          <w:sz w:val="28"/>
          <w:szCs w:val="28"/>
        </w:rPr>
        <w:t>i</w:t>
      </w:r>
      <w:proofErr w:type="spellStart"/>
      <w:r w:rsidRPr="00C65842">
        <w:rPr>
          <w:rFonts w:cs="Times New Roman"/>
          <w:sz w:val="28"/>
          <w:szCs w:val="28"/>
          <w:lang w:val="uk-UA"/>
        </w:rPr>
        <w:t>ян</w:t>
      </w:r>
      <w:proofErr w:type="spellEnd"/>
      <w:r w:rsidRPr="00C65842">
        <w:rPr>
          <w:rFonts w:cs="Times New Roman"/>
          <w:sz w:val="28"/>
          <w:szCs w:val="28"/>
        </w:rPr>
        <w:t>i</w:t>
      </w:r>
      <w:r w:rsidRPr="00C65842">
        <w:rPr>
          <w:rFonts w:cs="Times New Roman"/>
          <w:sz w:val="28"/>
          <w:szCs w:val="28"/>
          <w:lang w:val="uk-UA"/>
        </w:rPr>
        <w:t xml:space="preserve">, вислуховуються з обох </w:t>
      </w:r>
      <w:proofErr w:type="spellStart"/>
      <w:r w:rsidRPr="00C65842">
        <w:rPr>
          <w:rFonts w:cs="Times New Roman"/>
          <w:sz w:val="28"/>
          <w:szCs w:val="28"/>
          <w:lang w:val="uk-UA"/>
        </w:rPr>
        <w:t>стор</w:t>
      </w:r>
      <w:proofErr w:type="spellEnd"/>
      <w:r w:rsidRPr="00C65842">
        <w:rPr>
          <w:rFonts w:cs="Times New Roman"/>
          <w:sz w:val="28"/>
          <w:szCs w:val="28"/>
        </w:rPr>
        <w:t>i</w:t>
      </w:r>
      <w:r w:rsidRPr="00C65842">
        <w:rPr>
          <w:rFonts w:cs="Times New Roman"/>
          <w:sz w:val="28"/>
          <w:szCs w:val="28"/>
          <w:lang w:val="uk-UA"/>
        </w:rPr>
        <w:t>н - симетрично, р</w:t>
      </w:r>
      <w:r w:rsidRPr="00C65842">
        <w:rPr>
          <w:rFonts w:cs="Times New Roman"/>
          <w:sz w:val="28"/>
          <w:szCs w:val="28"/>
        </w:rPr>
        <w:t>i</w:t>
      </w:r>
      <w:proofErr w:type="spellStart"/>
      <w:r w:rsidRPr="00C65842">
        <w:rPr>
          <w:rFonts w:cs="Times New Roman"/>
          <w:sz w:val="28"/>
          <w:szCs w:val="28"/>
          <w:lang w:val="uk-UA"/>
        </w:rPr>
        <w:t>зко</w:t>
      </w:r>
      <w:proofErr w:type="spellEnd"/>
      <w:r w:rsidRPr="00C65842">
        <w:rPr>
          <w:rFonts w:cs="Times New Roman"/>
          <w:sz w:val="28"/>
          <w:szCs w:val="28"/>
          <w:lang w:val="uk-UA"/>
        </w:rPr>
        <w:t xml:space="preserve"> зменшуються або зникають п</w:t>
      </w:r>
      <w:r w:rsidRPr="00C65842">
        <w:rPr>
          <w:rFonts w:cs="Times New Roman"/>
          <w:sz w:val="28"/>
          <w:szCs w:val="28"/>
        </w:rPr>
        <w:t>i</w:t>
      </w:r>
      <w:proofErr w:type="spellStart"/>
      <w:r w:rsidRPr="00C65842">
        <w:rPr>
          <w:rFonts w:cs="Times New Roman"/>
          <w:sz w:val="28"/>
          <w:szCs w:val="28"/>
          <w:lang w:val="uk-UA"/>
        </w:rPr>
        <w:t>сля</w:t>
      </w:r>
      <w:proofErr w:type="spellEnd"/>
      <w:r w:rsidRPr="00C65842">
        <w:rPr>
          <w:rFonts w:cs="Times New Roman"/>
          <w:sz w:val="28"/>
          <w:szCs w:val="28"/>
          <w:lang w:val="uk-UA"/>
        </w:rPr>
        <w:t xml:space="preserve"> покашлювання.</w:t>
      </w:r>
    </w:p>
    <w:p w14:paraId="7F319D6F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r w:rsidRPr="00C65842">
        <w:rPr>
          <w:sz w:val="28"/>
          <w:szCs w:val="28"/>
          <w:lang w:val="uk-UA"/>
        </w:rPr>
        <w:t xml:space="preserve">     </w:t>
      </w:r>
      <w:r w:rsidRPr="00C65842">
        <w:rPr>
          <w:sz w:val="28"/>
          <w:szCs w:val="28"/>
        </w:rPr>
        <w:t xml:space="preserve">При лабораторному </w:t>
      </w:r>
      <w:proofErr w:type="spellStart"/>
      <w:r w:rsidRPr="00C65842">
        <w:rPr>
          <w:sz w:val="28"/>
          <w:szCs w:val="28"/>
        </w:rPr>
        <w:t>обстеженнi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змiни</w:t>
      </w:r>
      <w:proofErr w:type="spellEnd"/>
      <w:r w:rsidRPr="00C65842">
        <w:rPr>
          <w:sz w:val="28"/>
          <w:szCs w:val="28"/>
        </w:rPr>
        <w:t xml:space="preserve"> в </w:t>
      </w:r>
      <w:proofErr w:type="spellStart"/>
      <w:r w:rsidRPr="00C65842">
        <w:rPr>
          <w:sz w:val="28"/>
          <w:szCs w:val="28"/>
        </w:rPr>
        <w:t>загальному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аналiзi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кровi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проявляються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прискоренням</w:t>
      </w:r>
      <w:proofErr w:type="spellEnd"/>
      <w:r w:rsidRPr="00C65842">
        <w:rPr>
          <w:sz w:val="28"/>
          <w:szCs w:val="28"/>
        </w:rPr>
        <w:t xml:space="preserve"> ШОЕ, при </w:t>
      </w:r>
      <w:proofErr w:type="spellStart"/>
      <w:r w:rsidRPr="00C65842">
        <w:rPr>
          <w:sz w:val="28"/>
          <w:szCs w:val="28"/>
        </w:rPr>
        <w:t>нормальнiй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або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зменшенiй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кiлькостi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лейкоцитiв</w:t>
      </w:r>
      <w:proofErr w:type="spellEnd"/>
      <w:r w:rsidRPr="00C65842">
        <w:rPr>
          <w:sz w:val="28"/>
          <w:szCs w:val="28"/>
        </w:rPr>
        <w:t xml:space="preserve">. В </w:t>
      </w:r>
      <w:proofErr w:type="spellStart"/>
      <w:r w:rsidRPr="00C65842">
        <w:rPr>
          <w:sz w:val="28"/>
          <w:szCs w:val="28"/>
        </w:rPr>
        <w:t>залежностi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вiд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етiологiчного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чинника</w:t>
      </w:r>
      <w:proofErr w:type="spellEnd"/>
      <w:r w:rsidRPr="00C65842">
        <w:rPr>
          <w:sz w:val="28"/>
          <w:szCs w:val="28"/>
        </w:rPr>
        <w:t xml:space="preserve"> (</w:t>
      </w:r>
      <w:proofErr w:type="spellStart"/>
      <w:r w:rsidRPr="00C65842">
        <w:rPr>
          <w:sz w:val="28"/>
          <w:szCs w:val="28"/>
        </w:rPr>
        <w:t>вiрусної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чи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бактерiальної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флори</w:t>
      </w:r>
      <w:proofErr w:type="spellEnd"/>
      <w:r w:rsidRPr="00C65842">
        <w:rPr>
          <w:sz w:val="28"/>
          <w:szCs w:val="28"/>
        </w:rPr>
        <w:t xml:space="preserve">) </w:t>
      </w:r>
      <w:proofErr w:type="spellStart"/>
      <w:r w:rsidRPr="00C65842">
        <w:rPr>
          <w:sz w:val="28"/>
          <w:szCs w:val="28"/>
        </w:rPr>
        <w:t>змiни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показникiв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бiлої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кровi</w:t>
      </w:r>
      <w:proofErr w:type="spellEnd"/>
      <w:r w:rsidRPr="00C65842">
        <w:rPr>
          <w:sz w:val="28"/>
          <w:szCs w:val="28"/>
        </w:rPr>
        <w:t xml:space="preserve"> (</w:t>
      </w:r>
      <w:proofErr w:type="spellStart"/>
      <w:r w:rsidRPr="00C65842">
        <w:rPr>
          <w:sz w:val="28"/>
          <w:szCs w:val="28"/>
        </w:rPr>
        <w:t>паличкоядерних</w:t>
      </w:r>
      <w:proofErr w:type="spellEnd"/>
      <w:r w:rsidRPr="00C65842">
        <w:rPr>
          <w:sz w:val="28"/>
          <w:szCs w:val="28"/>
        </w:rPr>
        <w:t xml:space="preserve"> i </w:t>
      </w:r>
      <w:proofErr w:type="spellStart"/>
      <w:r w:rsidRPr="00C65842">
        <w:rPr>
          <w:sz w:val="28"/>
          <w:szCs w:val="28"/>
        </w:rPr>
        <w:t>сегментноядерних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нейтрофiлiв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чи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лiмфоцитiв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еозинофiлiв</w:t>
      </w:r>
      <w:proofErr w:type="spellEnd"/>
      <w:r w:rsidRPr="00C65842">
        <w:rPr>
          <w:sz w:val="28"/>
          <w:szCs w:val="28"/>
        </w:rPr>
        <w:t>).</w:t>
      </w:r>
    </w:p>
    <w:p w14:paraId="2D71A3BC" w14:textId="77777777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r w:rsidRPr="00C65842">
        <w:rPr>
          <w:sz w:val="28"/>
          <w:szCs w:val="28"/>
        </w:rPr>
        <w:t xml:space="preserve">При </w:t>
      </w:r>
      <w:proofErr w:type="spellStart"/>
      <w:r w:rsidRPr="00C65842">
        <w:rPr>
          <w:sz w:val="28"/>
          <w:szCs w:val="28"/>
        </w:rPr>
        <w:t>рентгенологiчному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обстеженнi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грудної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клiтки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переднiй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прямiй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проекцiї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спостерiгаємо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симетричне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пiдсилення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легеневого</w:t>
      </w:r>
      <w:proofErr w:type="spellEnd"/>
      <w:r w:rsidRPr="00C65842">
        <w:rPr>
          <w:sz w:val="28"/>
          <w:szCs w:val="28"/>
        </w:rPr>
        <w:t xml:space="preserve"> рисунка за </w:t>
      </w:r>
      <w:proofErr w:type="spellStart"/>
      <w:r w:rsidRPr="00C65842">
        <w:rPr>
          <w:sz w:val="28"/>
          <w:szCs w:val="28"/>
        </w:rPr>
        <w:t>рахунок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бронхолегеневих</w:t>
      </w:r>
      <w:proofErr w:type="spellEnd"/>
      <w:r w:rsidRPr="00C65842">
        <w:rPr>
          <w:sz w:val="28"/>
          <w:szCs w:val="28"/>
        </w:rPr>
        <w:t xml:space="preserve"> структур; </w:t>
      </w:r>
      <w:proofErr w:type="spellStart"/>
      <w:r w:rsidRPr="00C65842">
        <w:rPr>
          <w:sz w:val="28"/>
          <w:szCs w:val="28"/>
        </w:rPr>
        <w:t>iнфiльтрацiю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кореня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легень</w:t>
      </w:r>
      <w:proofErr w:type="spellEnd"/>
      <w:r w:rsidRPr="00C65842">
        <w:rPr>
          <w:sz w:val="28"/>
          <w:szCs w:val="28"/>
        </w:rPr>
        <w:t>.</w:t>
      </w:r>
    </w:p>
    <w:p w14:paraId="7BA3393C" w14:textId="18E3AF8C" w:rsidR="00C65842" w:rsidRPr="00C65842" w:rsidRDefault="00C65842" w:rsidP="00C65842">
      <w:pPr>
        <w:pStyle w:val="text"/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proofErr w:type="spellStart"/>
      <w:r w:rsidRPr="00C65842">
        <w:rPr>
          <w:sz w:val="28"/>
          <w:szCs w:val="28"/>
        </w:rPr>
        <w:t>Диференцiйний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дiагноз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проводять</w:t>
      </w:r>
      <w:proofErr w:type="spellEnd"/>
      <w:r w:rsidRPr="00C65842">
        <w:rPr>
          <w:sz w:val="28"/>
          <w:szCs w:val="28"/>
        </w:rPr>
        <w:t xml:space="preserve"> перш за все з </w:t>
      </w:r>
      <w:proofErr w:type="spellStart"/>
      <w:r w:rsidRPr="00C65842">
        <w:rPr>
          <w:sz w:val="28"/>
          <w:szCs w:val="28"/>
        </w:rPr>
        <w:t>пневмонiєю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iнородним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тiлом</w:t>
      </w:r>
      <w:proofErr w:type="spellEnd"/>
      <w:r w:rsidRPr="00C65842">
        <w:rPr>
          <w:sz w:val="28"/>
          <w:szCs w:val="28"/>
        </w:rPr>
        <w:t xml:space="preserve"> в бронхах, </w:t>
      </w:r>
      <w:proofErr w:type="spellStart"/>
      <w:r w:rsidRPr="00C65842">
        <w:rPr>
          <w:sz w:val="28"/>
          <w:szCs w:val="28"/>
        </w:rPr>
        <w:t>хронiчну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аспiрацiю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їжею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вродженi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аномалiї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дихальної</w:t>
      </w:r>
      <w:proofErr w:type="spellEnd"/>
      <w:r w:rsidRPr="00C65842">
        <w:rPr>
          <w:sz w:val="28"/>
          <w:szCs w:val="28"/>
        </w:rPr>
        <w:t xml:space="preserve"> </w:t>
      </w:r>
      <w:proofErr w:type="spellStart"/>
      <w:r w:rsidRPr="00C65842">
        <w:rPr>
          <w:sz w:val="28"/>
          <w:szCs w:val="28"/>
        </w:rPr>
        <w:t>системи</w:t>
      </w:r>
      <w:proofErr w:type="spellEnd"/>
      <w:r w:rsidRPr="00C65842">
        <w:rPr>
          <w:sz w:val="28"/>
          <w:szCs w:val="28"/>
        </w:rPr>
        <w:t xml:space="preserve">, </w:t>
      </w:r>
      <w:proofErr w:type="spellStart"/>
      <w:r w:rsidRPr="00C65842">
        <w:rPr>
          <w:sz w:val="28"/>
          <w:szCs w:val="28"/>
        </w:rPr>
        <w:t>муковiсцидоз</w:t>
      </w:r>
      <w:proofErr w:type="spellEnd"/>
      <w:r w:rsidRPr="00C65842">
        <w:rPr>
          <w:sz w:val="28"/>
          <w:szCs w:val="28"/>
        </w:rPr>
        <w:t xml:space="preserve"> - </w:t>
      </w:r>
      <w:proofErr w:type="spellStart"/>
      <w:r w:rsidRPr="00C65842">
        <w:rPr>
          <w:sz w:val="28"/>
          <w:szCs w:val="28"/>
        </w:rPr>
        <w:t>легенева</w:t>
      </w:r>
      <w:proofErr w:type="spellEnd"/>
      <w:r w:rsidRPr="00C65842">
        <w:rPr>
          <w:sz w:val="28"/>
          <w:szCs w:val="28"/>
        </w:rPr>
        <w:t xml:space="preserve"> форма, </w:t>
      </w:r>
      <w:proofErr w:type="spellStart"/>
      <w:r w:rsidRPr="00C65842">
        <w:rPr>
          <w:sz w:val="28"/>
          <w:szCs w:val="28"/>
        </w:rPr>
        <w:t>тубiнфiкування</w:t>
      </w:r>
      <w:proofErr w:type="spellEnd"/>
      <w:r w:rsidRPr="00C65842">
        <w:rPr>
          <w:sz w:val="28"/>
          <w:szCs w:val="28"/>
        </w:rPr>
        <w:t xml:space="preserve"> [23].</w:t>
      </w:r>
    </w:p>
    <w:p w14:paraId="3FD7C01D" w14:textId="77777777" w:rsidR="00C65842" w:rsidRPr="00C65842" w:rsidRDefault="00C65842" w:rsidP="00C65842">
      <w:pPr>
        <w:spacing w:after="0"/>
        <w:ind w:firstLine="540"/>
        <w:rPr>
          <w:rStyle w:val="30"/>
          <w:rFonts w:ascii="Times New Roman" w:hAnsi="Times New Roman" w:cs="Times New Roman"/>
          <w:sz w:val="28"/>
          <w:szCs w:val="28"/>
          <w:lang w:val="uk-UA"/>
        </w:rPr>
      </w:pPr>
    </w:p>
    <w:p w14:paraId="52F1E230" w14:textId="77777777" w:rsidR="00C65842" w:rsidRPr="00D77595" w:rsidRDefault="00C65842" w:rsidP="000C6D65">
      <w:pPr>
        <w:pStyle w:val="2"/>
        <w:ind w:firstLine="709"/>
      </w:pPr>
      <w:bookmarkStart w:id="18" w:name="_Toc414745882"/>
      <w:bookmarkStart w:id="19" w:name="_Toc89552555"/>
      <w:r w:rsidRPr="00C65842">
        <w:rPr>
          <w:lang w:val="uk-UA"/>
        </w:rPr>
        <w:t xml:space="preserve">1.2. </w:t>
      </w:r>
      <w:proofErr w:type="spellStart"/>
      <w:r w:rsidRPr="00D77595">
        <w:t>Етіологія</w:t>
      </w:r>
      <w:proofErr w:type="spellEnd"/>
      <w:r w:rsidRPr="00D77595">
        <w:t xml:space="preserve">, патогенез </w:t>
      </w:r>
      <w:proofErr w:type="spellStart"/>
      <w:r w:rsidRPr="00D77595">
        <w:t>гострої</w:t>
      </w:r>
      <w:proofErr w:type="spellEnd"/>
      <w:r w:rsidRPr="00D77595">
        <w:t xml:space="preserve"> </w:t>
      </w:r>
      <w:proofErr w:type="spellStart"/>
      <w:r w:rsidRPr="00D77595">
        <w:t>пневмонії</w:t>
      </w:r>
      <w:bookmarkEnd w:id="18"/>
      <w:bookmarkEnd w:id="19"/>
      <w:proofErr w:type="spellEnd"/>
    </w:p>
    <w:p w14:paraId="247F3A7C" w14:textId="77777777" w:rsidR="00C65842" w:rsidRPr="00C65842" w:rsidRDefault="00C65842" w:rsidP="00C6584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3FF361DE" w14:textId="3955C760" w:rsidR="00C65842" w:rsidRPr="00C65842" w:rsidRDefault="00C65842" w:rsidP="00C65842">
      <w:pPr>
        <w:spacing w:after="0" w:line="360" w:lineRule="auto"/>
        <w:ind w:left="14" w:firstLine="526"/>
        <w:jc w:val="both"/>
        <w:rPr>
          <w:rFonts w:ascii="Times New Roman" w:hAnsi="Times New Roman" w:cs="Times New Roman"/>
          <w:sz w:val="28"/>
          <w:szCs w:val="28"/>
        </w:rPr>
      </w:pPr>
      <w:r w:rsidRPr="00AA6A8A">
        <w:rPr>
          <w:rFonts w:ascii="Times New Roman" w:hAnsi="Times New Roman" w:cs="Times New Roman"/>
          <w:b/>
          <w:i/>
          <w:spacing w:val="5"/>
          <w:sz w:val="28"/>
          <w:szCs w:val="28"/>
          <w:lang w:val="uk-UA"/>
        </w:rPr>
        <w:t>Пневмонія</w:t>
      </w:r>
      <w:r w:rsidRPr="00AA6A8A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AA6A8A">
        <w:rPr>
          <w:rFonts w:ascii="Times New Roman" w:hAnsi="Times New Roman" w:cs="Times New Roman"/>
          <w:spacing w:val="5"/>
          <w:sz w:val="28"/>
          <w:szCs w:val="28"/>
          <w:lang w:val="uk-UA"/>
        </w:rPr>
        <w:t>- це інфекційний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запальний процес у тканинах ле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softHyphen/>
        <w:t>гень, який призводить до порушення газообміну в організмі дити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ни і появи дихальної недостатності</w:t>
      </w:r>
      <w:r w:rsidR="003E380F">
        <w:rPr>
          <w:rFonts w:ascii="Times New Roman" w:hAnsi="Times New Roman" w:cs="Times New Roman"/>
          <w:spacing w:val="4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pacing w:val="4"/>
          <w:sz w:val="28"/>
          <w:szCs w:val="28"/>
        </w:rPr>
        <w:t>1</w:t>
      </w:r>
      <w:r w:rsidRPr="00C65842">
        <w:rPr>
          <w:rFonts w:ascii="Times New Roman" w:hAnsi="Times New Roman" w:cs="Times New Roman"/>
          <w:spacing w:val="4"/>
          <w:sz w:val="28"/>
          <w:szCs w:val="28"/>
        </w:rPr>
        <w:t>0]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14:paraId="76FE4BAD" w14:textId="77777777" w:rsidR="00C65842" w:rsidRPr="00C65842" w:rsidRDefault="00C65842" w:rsidP="00C65842">
      <w:pPr>
        <w:shd w:val="clear" w:color="auto" w:fill="FFFFFF"/>
        <w:spacing w:after="0" w:line="360" w:lineRule="auto"/>
        <w:ind w:firstLine="540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Cs/>
          <w:spacing w:val="3"/>
          <w:sz w:val="28"/>
          <w:szCs w:val="28"/>
          <w:lang w:val="uk-UA"/>
        </w:rPr>
        <w:t>В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ивчення гострої пневмонії в дітей раннього віку</w:t>
      </w:r>
      <w:r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велика і зумовлена: </w:t>
      </w:r>
    </w:p>
    <w:p w14:paraId="14AA175F" w14:textId="77777777" w:rsidR="00C65842" w:rsidRPr="00C65842" w:rsidRDefault="00C65842" w:rsidP="006D4EC6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Значним розповсюдженням цієї патології в дітей першого року життя (хворіє 2%). </w:t>
      </w:r>
    </w:p>
    <w:p w14:paraId="5C4F6429" w14:textId="77777777" w:rsidR="00C65842" w:rsidRPr="00C65842" w:rsidRDefault="00C65842" w:rsidP="006D4EC6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Тяжкістю перебігу,</w:t>
      </w:r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хронізацією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процесу в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бронхолегеневій</w:t>
      </w:r>
      <w:proofErr w:type="spellEnd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системі. </w:t>
      </w:r>
    </w:p>
    <w:p w14:paraId="6CC27220" w14:textId="04F808B3" w:rsidR="00C65842" w:rsidRPr="00C65842" w:rsidRDefault="00C65842" w:rsidP="006D4EC6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Високою ле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тальністю, яка вказує на те, що пневмонія  -  основна причина</w:t>
      </w:r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2"/>
          <w:sz w:val="28"/>
          <w:szCs w:val="28"/>
          <w:lang w:val="uk-UA"/>
        </w:rPr>
        <w:t>дитячої смертності (у світі протягом року помирає приблизно</w:t>
      </w:r>
      <w:r w:rsidRPr="00C65842">
        <w:rPr>
          <w:rStyle w:val="apple-converted-space"/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5 млн. дітей до п</w:t>
      </w:r>
      <w:r w:rsidR="000B60EE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ятирічного віку, кожні 7 секунд від пневмонії</w:t>
      </w:r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помирає одна дитина).</w:t>
      </w:r>
    </w:p>
    <w:p w14:paraId="42AB7061" w14:textId="77777777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433E">
        <w:rPr>
          <w:rFonts w:ascii="Times New Roman" w:hAnsi="Times New Roman" w:cs="Times New Roman"/>
          <w:bCs/>
          <w:i/>
          <w:spacing w:val="-3"/>
          <w:sz w:val="28"/>
          <w:szCs w:val="28"/>
          <w:lang w:val="uk-UA"/>
        </w:rPr>
        <w:t>Етіологія, патогенез</w:t>
      </w:r>
      <w:r w:rsidRPr="0041433E">
        <w:rPr>
          <w:rFonts w:ascii="Times New Roman" w:hAnsi="Times New Roman" w:cs="Times New Roman"/>
          <w:b/>
          <w:bCs/>
          <w:spacing w:val="-3"/>
          <w:sz w:val="28"/>
          <w:szCs w:val="28"/>
          <w:lang w:val="uk-UA"/>
        </w:rPr>
        <w:t xml:space="preserve">. </w:t>
      </w:r>
      <w:r w:rsidRPr="0041433E">
        <w:rPr>
          <w:rFonts w:ascii="Times New Roman" w:hAnsi="Times New Roman" w:cs="Times New Roman"/>
          <w:spacing w:val="-3"/>
          <w:sz w:val="28"/>
          <w:szCs w:val="28"/>
          <w:lang w:val="uk-UA"/>
        </w:rPr>
        <w:t>Анатомо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-фізіологічні особ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ливості органів дихання в дітей є важливими чинниками, що зумов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люють схильність до виникнення пневмонії, індукують її високу час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тоту та можливість переходу в хронічну форму. Чим менший вік</w:t>
      </w:r>
      <w:r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дитини, тим більше виражені ці особливості, тим більший ризик</w:t>
      </w:r>
      <w:r w:rsidRPr="00C65842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захворіти на пневмонію, тим тяжчим буде її перебіг. До</w:t>
      </w:r>
      <w:r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3"/>
          <w:sz w:val="28"/>
          <w:szCs w:val="28"/>
          <w:lang w:val="uk-UA"/>
        </w:rPr>
        <w:t>анатомо</w:t>
      </w:r>
      <w:r w:rsidRPr="00C65842">
        <w:rPr>
          <w:rStyle w:val="spelle"/>
          <w:rFonts w:ascii="Times New Roman" w:hAnsi="Times New Roman" w:cs="Times New Roman"/>
          <w:sz w:val="28"/>
          <w:szCs w:val="28"/>
          <w:lang w:val="uk-UA"/>
        </w:rPr>
        <w:t>фізіологічних</w:t>
      </w:r>
      <w:proofErr w:type="spellEnd"/>
      <w:r w:rsidRPr="00C65842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особливостей, які мають велике значення для клініциста, можна віднести: </w:t>
      </w:r>
    </w:p>
    <w:p w14:paraId="018F1A75" w14:textId="77777777" w:rsidR="000C6D65" w:rsidRDefault="00C65842" w:rsidP="00C65842">
      <w:pPr>
        <w:spacing w:after="0" w:line="360" w:lineRule="auto"/>
        <w:ind w:right="5" w:firstLine="526"/>
        <w:jc w:val="both"/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1) незавершеність диференціювання тканин орга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нів дихання (легке виникнення запалення і більш тяжке ураження);</w:t>
      </w:r>
      <w:r w:rsidRPr="00C65842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14:paraId="3497A939" w14:textId="77777777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2) відносно менші розміри, більш вужчий просвіт дихальних шляхів,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відсутність нижнього носового х</w:t>
      </w:r>
      <w:r w:rsidR="00AA6A8A">
        <w:rPr>
          <w:rFonts w:ascii="Times New Roman" w:hAnsi="Times New Roman" w:cs="Times New Roman"/>
          <w:spacing w:val="2"/>
          <w:sz w:val="28"/>
          <w:szCs w:val="28"/>
          <w:lang w:val="uk-UA"/>
        </w:rPr>
        <w:t>оду до чотирирічного віку, недо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розвиток придаткових порожнин носа (зниження газообмі</w:t>
      </w:r>
      <w:r w:rsidR="00AA6A8A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ну); </w:t>
      </w:r>
    </w:p>
    <w:p w14:paraId="789AB166" w14:textId="77777777" w:rsidR="000C6D65" w:rsidRDefault="00AA6A8A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3) ніж</w:t>
      </w:r>
      <w:r w:rsidR="00C65842"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ність, пухкість, багатство слизової оболонки судинами, схильність</w:t>
      </w:r>
      <w:r w:rsidR="00C65842" w:rsidRPr="00C65842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>до набряків (швидке порушення вентил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яції легень); </w:t>
      </w:r>
    </w:p>
    <w:p w14:paraId="1BA5DBB1" w14:textId="77777777" w:rsidR="000C6D65" w:rsidRDefault="00AA6A8A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ригідність хря</w:t>
      </w:r>
      <w:r w:rsidR="00C65842"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щового кільця, вузькість</w:t>
      </w:r>
      <w:r w:rsidR="00C65842"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proofErr w:type="spellStart"/>
      <w:r w:rsidR="00C65842" w:rsidRPr="00C65842">
        <w:rPr>
          <w:rStyle w:val="spelle"/>
          <w:rFonts w:ascii="Times New Roman" w:hAnsi="Times New Roman" w:cs="Times New Roman"/>
          <w:spacing w:val="3"/>
          <w:sz w:val="28"/>
          <w:szCs w:val="28"/>
          <w:lang w:val="uk-UA"/>
        </w:rPr>
        <w:t>підзв</w:t>
      </w:r>
      <w:r w:rsidR="000B60EE">
        <w:rPr>
          <w:rStyle w:val="spelle"/>
          <w:rFonts w:ascii="Times New Roman" w:hAnsi="Times New Roman" w:cs="Times New Roman"/>
          <w:spacing w:val="3"/>
          <w:sz w:val="28"/>
          <w:szCs w:val="28"/>
          <w:lang w:val="uk-UA"/>
        </w:rPr>
        <w:t>’</w:t>
      </w:r>
      <w:r w:rsidR="00C65842" w:rsidRPr="00C65842">
        <w:rPr>
          <w:rStyle w:val="spelle"/>
          <w:rFonts w:ascii="Times New Roman" w:hAnsi="Times New Roman" w:cs="Times New Roman"/>
          <w:spacing w:val="3"/>
          <w:sz w:val="28"/>
          <w:szCs w:val="28"/>
          <w:lang w:val="uk-UA"/>
        </w:rPr>
        <w:t>язкового</w:t>
      </w:r>
      <w:proofErr w:type="spellEnd"/>
      <w:r w:rsidR="00C65842"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простору гортані (запален</w:t>
      </w:r>
      <w:r w:rsidR="00C65842"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ня → порушення дихання → стеноз → круп); </w:t>
      </w:r>
    </w:p>
    <w:p w14:paraId="13C072F4" w14:textId="1E9CD77B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5) </w:t>
      </w:r>
      <w:r w:rsidR="00AA6A8A">
        <w:rPr>
          <w:rFonts w:ascii="Times New Roman" w:hAnsi="Times New Roman" w:cs="Times New Roman"/>
          <w:spacing w:val="3"/>
          <w:sz w:val="28"/>
          <w:szCs w:val="28"/>
          <w:lang w:val="uk-UA"/>
        </w:rPr>
        <w:t>м</w:t>
      </w:r>
      <w:r w:rsidR="000B60EE">
        <w:rPr>
          <w:rFonts w:ascii="Times New Roman" w:hAnsi="Times New Roman" w:cs="Times New Roman"/>
          <w:spacing w:val="3"/>
          <w:sz w:val="28"/>
          <w:szCs w:val="28"/>
          <w:lang w:val="uk-UA"/>
        </w:rPr>
        <w:t>’</w:t>
      </w:r>
      <w:r w:rsidR="00AA6A8A">
        <w:rPr>
          <w:rFonts w:ascii="Times New Roman" w:hAnsi="Times New Roman" w:cs="Times New Roman"/>
          <w:spacing w:val="3"/>
          <w:sz w:val="28"/>
          <w:szCs w:val="28"/>
          <w:lang w:val="uk-UA"/>
        </w:rPr>
        <w:t>якість, піддатли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вість трахеї і бронхів, незначна кіл</w:t>
      </w:r>
      <w:r w:rsidR="00AA6A8A">
        <w:rPr>
          <w:rFonts w:ascii="Times New Roman" w:hAnsi="Times New Roman" w:cs="Times New Roman"/>
          <w:spacing w:val="1"/>
          <w:sz w:val="28"/>
          <w:szCs w:val="28"/>
          <w:lang w:val="uk-UA"/>
        </w:rPr>
        <w:t>ькість еластичних волокон (здав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лювання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1"/>
          <w:sz w:val="28"/>
          <w:szCs w:val="28"/>
          <w:lang w:val="uk-UA"/>
        </w:rPr>
        <w:t>загрудинною</w:t>
      </w:r>
      <w:proofErr w:type="spellEnd"/>
      <w:r w:rsidRPr="00C65842">
        <w:rPr>
          <w:rStyle w:val="spell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залозою, збільшеними лімфовузлами, роздвоє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ною дугою аорти - </w:t>
      </w:r>
      <w:proofErr w:type="spellStart"/>
      <w:r w:rsidRPr="00C65842">
        <w:rPr>
          <w:rStyle w:val="spelle"/>
          <w:rFonts w:ascii="Times New Roman" w:hAnsi="Times New Roman" w:cs="Times New Roman"/>
          <w:spacing w:val="2"/>
          <w:sz w:val="28"/>
          <w:szCs w:val="28"/>
          <w:lang w:val="uk-UA"/>
        </w:rPr>
        <w:t>стридор</w:t>
      </w:r>
      <w:proofErr w:type="spellEnd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) сприяють тому, що форсований </w:t>
      </w:r>
      <w:proofErr w:type="spellStart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видих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призводить</w:t>
      </w:r>
      <w:proofErr w:type="spellEnd"/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до звужування просвіту і навіть колапсу" трахеї та бронха (набряк слизової, гіперсекреція бронхіальних залоз -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обструкція різного вираження: </w:t>
      </w:r>
    </w:p>
    <w:p w14:paraId="7007C9EE" w14:textId="77777777" w:rsidR="000C6D65" w:rsidRDefault="00C65842" w:rsidP="00C65842">
      <w:pPr>
        <w:spacing w:after="0" w:line="360" w:lineRule="auto"/>
        <w:ind w:right="5" w:firstLine="526"/>
        <w:jc w:val="both"/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а) обструктивна</w:t>
      </w:r>
      <w:r w:rsidRPr="00C65842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z w:val="28"/>
          <w:szCs w:val="28"/>
          <w:lang w:val="uk-UA"/>
        </w:rPr>
        <w:t>гіповентиляція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C65842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4FECFD" w14:textId="77777777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-5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б) емфізема; </w:t>
      </w:r>
    </w:p>
    <w:p w14:paraId="3AB3ACF9" w14:textId="77777777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-5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в) ателектаз); </w:t>
      </w:r>
    </w:p>
    <w:p w14:paraId="7E930F2D" w14:textId="77777777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6) схильність до швидкого порушення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"/>
          <w:sz w:val="28"/>
          <w:szCs w:val="28"/>
          <w:lang w:val="uk-UA"/>
        </w:rPr>
        <w:t>евакуаторної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функції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"/>
          <w:sz w:val="28"/>
          <w:szCs w:val="28"/>
          <w:lang w:val="uk-UA"/>
        </w:rPr>
        <w:t>трахеобронхіального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дерева (тендітність,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незрілість війчастого епітелію),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>слабовиражений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пасивний</w:t>
      </w:r>
      <w:proofErr w:type="spellEnd"/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компо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нент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гіпо</w:t>
      </w:r>
      <w:proofErr w:type="spellEnd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-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, гіпертонічного типів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дискінезії</w:t>
      </w:r>
      <w:proofErr w:type="spellEnd"/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; </w:t>
      </w:r>
    </w:p>
    <w:p w14:paraId="034E0882" w14:textId="6A5717DD" w:rsidR="000C6D65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7) у легенях значна питома вага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інтерстиціальної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тканини, мало еластичної, багато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судин, легеня менш повітряна (виражений ексудативний компо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нент запалення, легко розвиваються ателектази, емфізема); </w:t>
      </w:r>
    </w:p>
    <w:p w14:paraId="7AA131C7" w14:textId="0203458E" w:rsidR="00C65842" w:rsidRPr="00C65842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8) груд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на клітка знаходиться ніби в постійній фазі вдиху через горизон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тальне розміщення </w:t>
      </w:r>
      <w:proofErr w:type="spellStart"/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ребер</w:t>
      </w:r>
      <w:proofErr w:type="spellEnd"/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, екскурсія легень незначна (дихання має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черевний характер, тому такі стани, як метеоризм, збільшення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печінки, наявність повітря у шлунку, гіпотонія м</w:t>
      </w:r>
      <w:r w:rsidR="000B60EE">
        <w:rPr>
          <w:rFonts w:ascii="Times New Roman" w:hAnsi="Times New Roman" w:cs="Times New Roman"/>
          <w:spacing w:val="-3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язів діафрагми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різко утруднюють газообмін і збільшують ступінь тяжкості пнев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softHyphen/>
        <w:t>монії). Необхідно підкреслити, що наведені анатомо-фізіологічні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особливості тим більше виражені, чим менший вік дитини. </w:t>
      </w:r>
      <w:proofErr w:type="spellStart"/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Ось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чому</w:t>
      </w:r>
      <w:proofErr w:type="spellEnd"/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в цей період життя так</w:t>
      </w:r>
      <w:r w:rsidR="003E380F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часто розвивається пневмонія [</w:t>
      </w:r>
      <w:r w:rsidR="003E380F" w:rsidRPr="00E225CB">
        <w:rPr>
          <w:rFonts w:ascii="Times New Roman" w:hAnsi="Times New Roman" w:cs="Times New Roman"/>
          <w:spacing w:val="-2"/>
          <w:sz w:val="28"/>
          <w:szCs w:val="28"/>
          <w:lang w:val="uk-UA"/>
        </w:rPr>
        <w:t>2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3].</w:t>
      </w:r>
    </w:p>
    <w:p w14:paraId="14FF9EC0" w14:textId="52901115" w:rsidR="00C65842" w:rsidRPr="00C65842" w:rsidRDefault="00C65842" w:rsidP="00C65842">
      <w:pPr>
        <w:spacing w:after="0" w:line="360" w:lineRule="auto"/>
        <w:ind w:right="5" w:firstLine="526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У виникненні даної хвороби провідну роль, поряд з анато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мо-фізіологічними особливостями, відіграють несприятливі умови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зовнішнього (охолодження, нераціональне вигодовування,</w:t>
      </w:r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зокрема, штучне, дефекти догляду і гігієни, тривале перебу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вання в сирому приміщенні тощо) і внутрішнього (перенесені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раніше гострі інфекційні захворювання, рахіт, гіпотрофія, ане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мія, </w:t>
      </w:r>
      <w:proofErr w:type="spellStart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ексудативно</w:t>
      </w:r>
      <w:proofErr w:type="spellEnd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-катаральна аномалія конституції, пологова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травма, асфіксія тощо) середовищ. Стан реактивності організму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дитини і його захисних сил має важливе значення у виникненні</w:t>
      </w:r>
      <w:r w:rsidRPr="00C65842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й розвитку пневмонії.</w:t>
      </w:r>
    </w:p>
    <w:p w14:paraId="614D2AE0" w14:textId="7BEC2AD2" w:rsidR="000B60EE" w:rsidRDefault="00C65842" w:rsidP="00C65842">
      <w:pPr>
        <w:shd w:val="clear" w:color="auto" w:fill="FFFFFF"/>
        <w:spacing w:after="0" w:line="360" w:lineRule="auto"/>
        <w:ind w:right="19" w:firstLine="526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10"/>
          <w:sz w:val="28"/>
          <w:szCs w:val="28"/>
          <w:lang w:val="uk-UA"/>
        </w:rPr>
        <w:t>Несприятливі умови зовнішнього і внутрішнього середовищ спри</w:t>
      </w: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яють порушенню бар</w:t>
      </w:r>
      <w:r w:rsidR="000B60EE">
        <w:rPr>
          <w:rFonts w:ascii="Times New Roman" w:hAnsi="Times New Roman" w:cs="Times New Roman"/>
          <w:spacing w:val="-7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єрної функції слизової оболонки бронхів, зни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жують місцевий імунітет легеневої тканини, викликають погір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шання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6"/>
          <w:sz w:val="28"/>
          <w:szCs w:val="28"/>
          <w:lang w:val="uk-UA"/>
        </w:rPr>
        <w:t>евакуаторної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функції бронхіального дерева.</w:t>
      </w:r>
      <w:r w:rsidRPr="00C65842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C65842">
        <w:rPr>
          <w:rStyle w:val="spelle"/>
          <w:rFonts w:ascii="Times New Roman" w:hAnsi="Times New Roman" w:cs="Times New Roman"/>
          <w:spacing w:val="-6"/>
          <w:sz w:val="28"/>
          <w:szCs w:val="28"/>
          <w:lang w:val="uk-UA"/>
        </w:rPr>
        <w:t>Патоген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прони</w:t>
      </w:r>
      <w:r w:rsidRPr="00C65842">
        <w:rPr>
          <w:rFonts w:ascii="Times New Roman" w:hAnsi="Times New Roman" w:cs="Times New Roman"/>
          <w:spacing w:val="-12"/>
          <w:sz w:val="28"/>
          <w:szCs w:val="28"/>
          <w:lang w:val="uk-UA"/>
        </w:rPr>
        <w:t>кає</w:t>
      </w:r>
      <w:r w:rsidRPr="00C65842">
        <w:rPr>
          <w:rStyle w:val="apple-converted-space"/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2"/>
          <w:sz w:val="28"/>
          <w:szCs w:val="28"/>
          <w:lang w:val="uk-UA"/>
        </w:rPr>
        <w:t>бронхогенним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2"/>
          <w:sz w:val="28"/>
          <w:szCs w:val="28"/>
          <w:lang w:val="uk-UA"/>
        </w:rPr>
        <w:t>(аерогенним), гематогенним чи</w:t>
      </w:r>
      <w:r w:rsidRPr="00C65842">
        <w:rPr>
          <w:rStyle w:val="apple-converted-space"/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2"/>
          <w:sz w:val="28"/>
          <w:szCs w:val="28"/>
          <w:lang w:val="uk-UA"/>
        </w:rPr>
        <w:t>лімфогенним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2"/>
          <w:sz w:val="28"/>
          <w:szCs w:val="28"/>
          <w:lang w:val="uk-UA"/>
        </w:rPr>
        <w:t>(</w:t>
      </w:r>
      <w:proofErr w:type="spellStart"/>
      <w:r w:rsidRPr="00C65842">
        <w:rPr>
          <w:rFonts w:ascii="Times New Roman" w:hAnsi="Times New Roman" w:cs="Times New Roman"/>
          <w:spacing w:val="-12"/>
          <w:sz w:val="28"/>
          <w:szCs w:val="28"/>
          <w:lang w:val="uk-UA"/>
        </w:rPr>
        <w:t>рідко</w:t>
      </w:r>
      <w:proofErr w:type="spellEnd"/>
      <w:r w:rsidRPr="00C65842">
        <w:rPr>
          <w:rFonts w:ascii="Times New Roman" w:hAnsi="Times New Roman" w:cs="Times New Roman"/>
          <w:spacing w:val="-12"/>
          <w:sz w:val="28"/>
          <w:szCs w:val="28"/>
          <w:lang w:val="uk-UA"/>
        </w:rPr>
        <w:t>)</w:t>
      </w:r>
      <w:r w:rsidRPr="00C65842">
        <w:rPr>
          <w:rStyle w:val="apple-converted-space"/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шляхом, зумовлює зміни в слизовій оболонці дихальних шляхів. Збудниками можуть бути бактерії (пневмококи, стрептококи, ста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філококи,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грамнегативна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флора</w:t>
      </w:r>
      <w:proofErr w:type="spellEnd"/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), віруси, гриби, паразити (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пнев</w:t>
      </w:r>
      <w:r w:rsidRPr="00C65842">
        <w:rPr>
          <w:rStyle w:val="spelle"/>
          <w:rFonts w:ascii="Times New Roman" w:hAnsi="Times New Roman" w:cs="Times New Roman"/>
          <w:spacing w:val="-6"/>
          <w:sz w:val="28"/>
          <w:szCs w:val="28"/>
          <w:lang w:val="uk-UA"/>
        </w:rPr>
        <w:t>моцисти</w:t>
      </w:r>
      <w:proofErr w:type="spellEnd"/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), асоціації різноманітних збудників. Чинники, які переду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ють і сприяють захворюванню, створюють сприятливі умови для життєдіяльності й розмноження збудника, що викликає запальний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процес. У патологічний процес втягуються слизова оболонка брон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хів і бронхіол, проміжна й альвеолярна тканини. А.В.</w:t>
      </w:r>
      <w:r w:rsidR="000B60EE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en-US"/>
        </w:rPr>
        <w:t> </w:t>
      </w:r>
      <w:proofErr w:type="spellStart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>Цінзерлінг</w:t>
      </w:r>
      <w:proofErr w:type="spellEnd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пропонує таку послідовність його розвитку: </w:t>
      </w:r>
    </w:p>
    <w:p w14:paraId="172EB1D2" w14:textId="77777777" w:rsidR="000B60EE" w:rsidRDefault="00C65842" w:rsidP="00C65842">
      <w:pPr>
        <w:shd w:val="clear" w:color="auto" w:fill="FFFFFF"/>
        <w:spacing w:after="0" w:line="360" w:lineRule="auto"/>
        <w:ind w:right="19" w:firstLine="526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а) розвиток вогнища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запального набряку; </w:t>
      </w:r>
    </w:p>
    <w:p w14:paraId="4935DA83" w14:textId="77777777" w:rsidR="00B30B48" w:rsidRDefault="00C65842" w:rsidP="00C65842">
      <w:pPr>
        <w:shd w:val="clear" w:color="auto" w:fill="FFFFFF"/>
        <w:spacing w:after="0" w:line="360" w:lineRule="auto"/>
        <w:ind w:right="19" w:firstLine="526"/>
        <w:jc w:val="both"/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б) посилення розмноження в ньому мікробів;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</w:p>
    <w:p w14:paraId="2D79DE2E" w14:textId="0154D1CB" w:rsidR="00C65842" w:rsidRPr="00C65842" w:rsidRDefault="00C65842" w:rsidP="00C65842">
      <w:pPr>
        <w:shd w:val="clear" w:color="auto" w:fill="FFFFFF"/>
        <w:spacing w:after="0" w:line="360" w:lineRule="auto"/>
        <w:ind w:right="19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>в) поширення інфікованої набрякової рідини через пори в найближчі</w:t>
      </w:r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альвеоли. В альвеолах утворюється серозний ексудат із великою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кількістю фібрину, в бронхіолах і бронхах накопичується слиз, що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викликає їх обструкцію й утворення ателектазів. Врешті це при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зводить до формування патологоанатомічних змін у вигляді вогни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щевих (зокрема, зливних), сегментарних, дольових (крупозних),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8"/>
          <w:sz w:val="28"/>
          <w:szCs w:val="28"/>
          <w:lang w:val="uk-UA"/>
        </w:rPr>
        <w:t>інтерстиціальних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>уражень, втягнення в патологічний процес плеври,</w:t>
      </w:r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лімфовузлів (їх збільшення). При будь-якій із цих форм пневмонії в патологічний процес у більшій чи меншій мірі втягуються всі стру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ктурні елементи легень, тому мова в діагнозі йде про переважне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ураження паренхіми чи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>інтерстицію</w:t>
      </w:r>
      <w:proofErr w:type="spellEnd"/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. Наприклад, вогнищева бронхопневмонія (найбільш часта форма пневмонії в дітей 1 року) вказує на ураження паренхіми і бронхів. Неможливо уявити, щоб при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цьому захворюванні залишались інтактними судини,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міжальвео</w:t>
      </w:r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лярні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перетинки, лімфовузли тощо. Зміни в бронхах, бронхіолах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(порушення вентиляції), набряклість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міжальвеолярних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перетинок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та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>інтерстиціальної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тканини (дифузні порушення) утруднюють га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зообмін між кров</w:t>
      </w:r>
      <w:r w:rsidR="000B60EE">
        <w:rPr>
          <w:rFonts w:ascii="Times New Roman" w:hAnsi="Times New Roman" w:cs="Times New Roman"/>
          <w:spacing w:val="-6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ю і альвеолярним повітрям. Виключення з газооб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міну альвеол,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субсегментів</w:t>
      </w:r>
      <w:proofErr w:type="spellEnd"/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, сегментів, долі (розподільний харак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тер порушень газообміну) сприяють розвитку респіраторної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5"/>
          <w:sz w:val="28"/>
          <w:szCs w:val="28"/>
          <w:lang w:val="uk-UA"/>
        </w:rPr>
        <w:t>гіпо</w:t>
      </w:r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ксемії</w:t>
      </w:r>
      <w:proofErr w:type="spellEnd"/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. З участю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інтерорецепторів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через</w:t>
      </w:r>
      <w:proofErr w:type="spellEnd"/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дихальні центри організм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дитини на останню реагує збільшенням частоти дихання з метою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ліквідації кисневого голодування. Однак, підвищення частоти ди</w:t>
      </w: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хання на 60 % призводить до зменшення глибини дихання на 30</w:t>
      </w:r>
      <w:r w:rsidRPr="00C65842">
        <w:rPr>
          <w:rStyle w:val="apple-converted-space"/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>%,</w:t>
      </w:r>
      <w:r w:rsidRPr="00C65842">
        <w:rPr>
          <w:rStyle w:val="apple-converted-space"/>
          <w:rFonts w:ascii="Times New Roman" w:hAnsi="Times New Roman" w:cs="Times New Roman"/>
          <w:i/>
          <w:iCs/>
          <w:spacing w:val="-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що зумовлює збільшення легеневої вентиляції всього на 15 %. При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7"/>
          <w:sz w:val="28"/>
          <w:szCs w:val="28"/>
          <w:lang w:val="uk-UA"/>
        </w:rPr>
        <w:t>тяжких формах пневмонії, коли частота дихання зростає у</w:t>
      </w:r>
      <w:r w:rsidRPr="00C65842">
        <w:rPr>
          <w:rStyle w:val="apple-converted-space"/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2-2,5 рази, глибина дихання та легенева вентиляція різко знижуються. Разом із тим, потреба в кисні значно збільшується в </w:t>
      </w:r>
      <w:proofErr w:type="spellStart"/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міру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підвищення</w:t>
      </w:r>
      <w:proofErr w:type="spellEnd"/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температури тіла, посилення обмінних процесів, осо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бливо за рахунок активності хворого </w:t>
      </w:r>
      <w:proofErr w:type="spellStart"/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органа</w:t>
      </w:r>
      <w:proofErr w:type="spellEnd"/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(легень) і допоміжної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мускулатури. Недостатня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артеріалізація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крові компенсується по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силенням роботи серця, особливо його правої половини. Збіль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шується ударний і хвилинний об</w:t>
      </w:r>
      <w:r w:rsidR="000B60EE">
        <w:rPr>
          <w:rFonts w:ascii="Times New Roman" w:hAnsi="Times New Roman" w:cs="Times New Roman"/>
          <w:spacing w:val="-5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єм. Усе це викликає прискорену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циркуляцію крові в легенях, частіше стикання з легеневою ткани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ною і покращання</w:t>
      </w:r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6"/>
          <w:sz w:val="28"/>
          <w:szCs w:val="28"/>
          <w:lang w:val="uk-UA"/>
        </w:rPr>
        <w:t>артеріалізації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крові. Однак при подальшому про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гресуванні патологічного процесу в легенях і тривалому підвищенні тиску в малому колі кровообігу виникають зміни в обмінних процесах серцевого м</w:t>
      </w:r>
      <w:r w:rsidR="000B60EE">
        <w:rPr>
          <w:rFonts w:ascii="Times New Roman" w:hAnsi="Times New Roman" w:cs="Times New Roman"/>
          <w:spacing w:val="6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яза, розвивається його дистрофія, послаблюється діяльність. Це призводить до порушення </w:t>
      </w:r>
      <w:proofErr w:type="spellStart"/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кровообігу</w:t>
      </w:r>
      <w:r w:rsidRPr="00C65842">
        <w:rPr>
          <w:rFonts w:ascii="Times New Roman" w:hAnsi="Times New Roman" w:cs="Times New Roman"/>
          <w:spacing w:val="8"/>
          <w:sz w:val="28"/>
          <w:szCs w:val="28"/>
          <w:lang w:val="uk-UA"/>
        </w:rPr>
        <w:t>в</w:t>
      </w:r>
      <w:proofErr w:type="spellEnd"/>
      <w:r w:rsidRPr="00C65842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легенях, до</w:t>
      </w:r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C65842">
        <w:rPr>
          <w:rStyle w:val="spelle"/>
          <w:rFonts w:ascii="Times New Roman" w:hAnsi="Times New Roman" w:cs="Times New Roman"/>
          <w:spacing w:val="8"/>
          <w:sz w:val="28"/>
          <w:szCs w:val="28"/>
          <w:lang w:val="uk-UA"/>
        </w:rPr>
        <w:t>гемо-</w:t>
      </w:r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8"/>
          <w:sz w:val="28"/>
          <w:szCs w:val="28"/>
          <w:lang w:val="uk-UA"/>
        </w:rPr>
        <w:t>і лімфостазу з розвитком</w:t>
      </w:r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8"/>
          <w:sz w:val="28"/>
          <w:szCs w:val="28"/>
          <w:lang w:val="uk-UA"/>
        </w:rPr>
        <w:t>циркуляторної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6"/>
          <w:sz w:val="28"/>
          <w:szCs w:val="28"/>
          <w:lang w:val="uk-UA"/>
        </w:rPr>
        <w:t>гіпоксемії</w:t>
      </w:r>
      <w:proofErr w:type="spellEnd"/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. Ось чому тяжку форму пневмонії вважають захворю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ванням із </w:t>
      </w:r>
      <w:proofErr w:type="spellStart"/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дихально</w:t>
      </w:r>
      <w:proofErr w:type="spellEnd"/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-серцевою недостатністю. Подальше поглиблення патофізіологічних і патологоанатомічних змін у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бронхоле</w:t>
      </w:r>
      <w:r w:rsidRPr="00C65842">
        <w:rPr>
          <w:rStyle w:val="spelle"/>
          <w:rFonts w:ascii="Times New Roman" w:hAnsi="Times New Roman" w:cs="Times New Roman"/>
          <w:spacing w:val="3"/>
          <w:sz w:val="28"/>
          <w:szCs w:val="28"/>
          <w:lang w:val="uk-UA"/>
        </w:rPr>
        <w:t>геневій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системі сприяє порушенню окисно-відновних процесів, що</w:t>
      </w:r>
      <w:r w:rsidRPr="00C65842">
        <w:rPr>
          <w:rStyle w:val="apple-converted-space"/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спричиняє накопичення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2"/>
          <w:sz w:val="28"/>
          <w:szCs w:val="28"/>
          <w:lang w:val="uk-UA"/>
        </w:rPr>
        <w:t>недоокислених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продуктів обміну в організ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мі, збільшений вміст</w:t>
      </w:r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6"/>
          <w:sz w:val="28"/>
          <w:szCs w:val="28"/>
          <w:lang w:val="uk-UA"/>
        </w:rPr>
        <w:t>піровиноградної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і молочної кислот, зсув 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кислотно-лужної рівноваги в бік ацидозу. Припиняється засвоєння</w:t>
      </w:r>
      <w:r w:rsidRPr="00C65842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кисню тканинами (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гемічна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й анемічна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гіпоксемія</w:t>
      </w:r>
      <w:proofErr w:type="spellEnd"/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), розвивається гіпоксія (виражається найтяжчими клінічними проявами). Для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гі</w:t>
      </w:r>
      <w:r w:rsidRPr="00C65842">
        <w:rPr>
          <w:rStyle w:val="spelle"/>
          <w:rFonts w:ascii="Times New Roman" w:hAnsi="Times New Roman" w:cs="Times New Roman"/>
          <w:spacing w:val="8"/>
          <w:sz w:val="28"/>
          <w:szCs w:val="28"/>
          <w:lang w:val="uk-UA"/>
        </w:rPr>
        <w:t>поксемії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8"/>
          <w:sz w:val="28"/>
          <w:szCs w:val="28"/>
          <w:lang w:val="uk-UA"/>
        </w:rPr>
        <w:t>характерним є ціаноз, для гіпоксії - землисто-сіре</w:t>
      </w:r>
      <w:r w:rsidRPr="00C65842">
        <w:rPr>
          <w:rStyle w:val="apple-converted-space"/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забарвлення шкіри. Явища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гіпоксемії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(всі її фази) зумовлюють порушення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>зовнішього</w:t>
      </w:r>
      <w:proofErr w:type="spellEnd"/>
      <w:r w:rsidRPr="00C65842">
        <w:rPr>
          <w:rStyle w:val="spell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дихання (основа патогенезу пневмонії), а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гі</w:t>
      </w:r>
      <w:r w:rsidR="003E380F">
        <w:rPr>
          <w:rFonts w:ascii="Times New Roman" w:hAnsi="Times New Roman" w:cs="Times New Roman"/>
          <w:spacing w:val="4"/>
          <w:sz w:val="28"/>
          <w:szCs w:val="28"/>
          <w:lang w:val="uk-UA"/>
        </w:rPr>
        <w:t>поксія - внутрішнього дихання [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8].</w:t>
      </w:r>
    </w:p>
    <w:p w14:paraId="374D478E" w14:textId="5EF3535E" w:rsidR="00C65842" w:rsidRPr="00C65842" w:rsidRDefault="00C65842" w:rsidP="00C65842">
      <w:pPr>
        <w:spacing w:after="0" w:line="360" w:lineRule="auto"/>
        <w:ind w:right="10" w:firstLine="526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У результаті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1"/>
          <w:sz w:val="28"/>
          <w:szCs w:val="28"/>
          <w:lang w:val="uk-UA"/>
        </w:rPr>
        <w:t>гіпоксемії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і гіпоксії виникають зміни в усіх видах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обміну (білковий, ліпідний, вуглеводний, водно-електролітний), на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стає загальна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2"/>
          <w:sz w:val="28"/>
          <w:szCs w:val="28"/>
          <w:lang w:val="uk-UA"/>
        </w:rPr>
        <w:t>ферментопатія</w:t>
      </w:r>
      <w:proofErr w:type="spellEnd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, з</w:t>
      </w:r>
      <w:r w:rsidR="000B60EE">
        <w:rPr>
          <w:rFonts w:ascii="Times New Roman" w:hAnsi="Times New Roman" w:cs="Times New Roman"/>
          <w:spacing w:val="2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являються явища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2"/>
          <w:sz w:val="28"/>
          <w:szCs w:val="28"/>
          <w:lang w:val="uk-UA"/>
        </w:rPr>
        <w:t>полігіповітамінозу</w:t>
      </w:r>
      <w:proofErr w:type="spellEnd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. Інфікування при пневмонії (екзогенний токсикоз), з одного боку, і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1"/>
          <w:sz w:val="28"/>
          <w:szCs w:val="28"/>
          <w:lang w:val="uk-UA"/>
        </w:rPr>
        <w:t>неблагоприємний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вплив накопичених продуктів порушеного обміну (ендогенний токсикоз), з іншого, призводять до функціональних, а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іноді й до органічних, змін у всіх органах і системах, а також </w:t>
      </w:r>
      <w:proofErr w:type="spellStart"/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до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порушення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імунологічного гомеостазу. Зрозуміло, що наведений кас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кад глибоких змін відсутній при легких формах захворювання,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рідко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7"/>
          <w:sz w:val="28"/>
          <w:szCs w:val="28"/>
          <w:lang w:val="uk-UA"/>
        </w:rPr>
        <w:t>трапляється в дітей, яким більше 2-х років</w:t>
      </w:r>
      <w:r w:rsidR="003E380F">
        <w:rPr>
          <w:rFonts w:ascii="Times New Roman" w:hAnsi="Times New Roman" w:cs="Times New Roman"/>
          <w:spacing w:val="7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pacing w:val="7"/>
          <w:sz w:val="28"/>
          <w:szCs w:val="28"/>
        </w:rPr>
        <w:t>1</w:t>
      </w:r>
      <w:r w:rsidRPr="00C65842">
        <w:rPr>
          <w:rFonts w:ascii="Times New Roman" w:hAnsi="Times New Roman" w:cs="Times New Roman"/>
          <w:spacing w:val="7"/>
          <w:sz w:val="28"/>
          <w:szCs w:val="28"/>
        </w:rPr>
        <w:t>0]</w:t>
      </w:r>
      <w:r w:rsidRPr="00C65842">
        <w:rPr>
          <w:rFonts w:ascii="Times New Roman" w:hAnsi="Times New Roman" w:cs="Times New Roman"/>
          <w:spacing w:val="7"/>
          <w:sz w:val="28"/>
          <w:szCs w:val="28"/>
          <w:lang w:val="uk-UA"/>
        </w:rPr>
        <w:t>.</w:t>
      </w:r>
    </w:p>
    <w:p w14:paraId="2ABED8F2" w14:textId="77777777" w:rsidR="00C65842" w:rsidRPr="00C65842" w:rsidRDefault="00C65842" w:rsidP="00C65842">
      <w:pPr>
        <w:shd w:val="clear" w:color="auto" w:fill="FFFFFF"/>
        <w:spacing w:after="0" w:line="360" w:lineRule="auto"/>
        <w:ind w:left="5" w:right="19" w:firstLine="526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Нам імпонує рекомендація Ю.Ф. Домбровської про необхідність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4"/>
          <w:sz w:val="28"/>
          <w:szCs w:val="28"/>
          <w:lang w:val="uk-UA"/>
        </w:rPr>
        <w:t>виділення переважаючих синдромів, які проявляються при тяжких</w:t>
      </w:r>
      <w:r w:rsidRPr="00C65842">
        <w:rPr>
          <w:rStyle w:val="apple-converted-space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5"/>
          <w:sz w:val="28"/>
          <w:szCs w:val="28"/>
          <w:lang w:val="uk-UA"/>
        </w:rPr>
        <w:t>формах пневмонії. Це сприяє розробці не тільки патогенетичного,</w:t>
      </w:r>
      <w:r w:rsidRPr="00C65842">
        <w:rPr>
          <w:rStyle w:val="apple-converted-space"/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>а й індивідуального лікування.</w:t>
      </w:r>
    </w:p>
    <w:p w14:paraId="769584E4" w14:textId="77777777" w:rsidR="00C65842" w:rsidRPr="00C65842" w:rsidRDefault="00C65842" w:rsidP="00C65842">
      <w:pPr>
        <w:spacing w:after="0" w:line="360" w:lineRule="auto"/>
        <w:ind w:right="48" w:firstLine="526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pacing w:val="2"/>
          <w:sz w:val="28"/>
          <w:szCs w:val="28"/>
          <w:lang w:val="uk-UA"/>
        </w:rPr>
        <w:t>У новонароджених здебільшого розвивається</w:t>
      </w:r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2"/>
          <w:sz w:val="28"/>
          <w:szCs w:val="28"/>
          <w:lang w:val="uk-UA"/>
        </w:rPr>
        <w:t>аспіраційна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пневмонія (53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en-US"/>
        </w:rPr>
        <w:t> 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%), грипозна (22 %) та на тлі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"/>
          <w:sz w:val="28"/>
          <w:szCs w:val="28"/>
          <w:lang w:val="uk-UA"/>
        </w:rPr>
        <w:t>пневмопатій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(14 %).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7"/>
          <w:sz w:val="28"/>
          <w:szCs w:val="28"/>
          <w:lang w:val="uk-UA"/>
        </w:rPr>
        <w:t>У дітей віком понад 1 міс. бронхопневмонія розвивається в</w:t>
      </w:r>
      <w:r w:rsidRPr="00C65842">
        <w:rPr>
          <w:rStyle w:val="apple-converted-space"/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95 % випадків, крупозна </w:t>
      </w:r>
      <w:r w:rsidRPr="00C65842">
        <w:rPr>
          <w:rFonts w:ascii="Times New Roman" w:hAnsi="Times New Roman" w:cs="Times New Roman"/>
          <w:spacing w:val="11"/>
          <w:sz w:val="28"/>
          <w:szCs w:val="28"/>
        </w:rPr>
        <w:t>-</w:t>
      </w:r>
      <w:r w:rsidRPr="00C65842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в 3,5</w:t>
      </w:r>
      <w:r w:rsidRPr="00C65842">
        <w:rPr>
          <w:rStyle w:val="apple-converted-space"/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iCs/>
          <w:spacing w:val="11"/>
          <w:sz w:val="28"/>
          <w:szCs w:val="28"/>
          <w:lang w:val="uk-UA"/>
        </w:rPr>
        <w:t>%</w:t>
      </w:r>
      <w:r w:rsidRPr="00C65842">
        <w:rPr>
          <w:rFonts w:ascii="Times New Roman" w:hAnsi="Times New Roman" w:cs="Times New Roman"/>
          <w:i/>
          <w:iCs/>
          <w:spacing w:val="11"/>
          <w:sz w:val="28"/>
          <w:szCs w:val="28"/>
          <w:lang w:val="uk-UA"/>
        </w:rPr>
        <w:t>,</w:t>
      </w:r>
      <w:proofErr w:type="spellStart"/>
      <w:r w:rsidRPr="00C65842">
        <w:rPr>
          <w:rStyle w:val="spelle"/>
          <w:rFonts w:ascii="Times New Roman" w:hAnsi="Times New Roman" w:cs="Times New Roman"/>
          <w:spacing w:val="11"/>
          <w:sz w:val="28"/>
          <w:szCs w:val="28"/>
          <w:lang w:val="uk-UA"/>
        </w:rPr>
        <w:t>інтерстиціальна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1"/>
          <w:sz w:val="28"/>
          <w:szCs w:val="28"/>
        </w:rPr>
        <w:t>-</w:t>
      </w:r>
      <w:r w:rsidRPr="00C65842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в</w:t>
      </w:r>
      <w:r w:rsidRPr="00C65842">
        <w:rPr>
          <w:rStyle w:val="apple-converted-space"/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1,5 %. У них переважають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1"/>
          <w:sz w:val="28"/>
          <w:szCs w:val="28"/>
          <w:lang w:val="uk-UA"/>
        </w:rPr>
        <w:t>полісегментарні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(43 %) та велико-вогнищеві (27 %) пневмонії. За характером запалення в ново</w:t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народжених переважають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2"/>
          <w:sz w:val="28"/>
          <w:szCs w:val="28"/>
          <w:lang w:val="uk-UA"/>
        </w:rPr>
        <w:t>серозно</w:t>
      </w:r>
      <w:proofErr w:type="spellEnd"/>
      <w:r w:rsidRPr="00C65842">
        <w:rPr>
          <w:rStyle w:val="spelle"/>
          <w:rFonts w:ascii="Times New Roman" w:hAnsi="Times New Roman" w:cs="Times New Roman"/>
          <w:spacing w:val="-2"/>
          <w:sz w:val="28"/>
          <w:szCs w:val="28"/>
          <w:lang w:val="uk-UA"/>
        </w:rPr>
        <w:t>-геморагічні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пневмонії, в дітей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старшого віку </w:t>
      </w:r>
      <w:r w:rsidRPr="00C65842">
        <w:rPr>
          <w:rFonts w:ascii="Times New Roman" w:hAnsi="Times New Roman" w:cs="Times New Roman"/>
          <w:spacing w:val="3"/>
          <w:sz w:val="28"/>
          <w:szCs w:val="28"/>
        </w:rPr>
        <w:t>-</w:t>
      </w:r>
      <w:r w:rsidRPr="00C65842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фібринозні та гнійні.</w:t>
      </w:r>
    </w:p>
    <w:p w14:paraId="61181BE2" w14:textId="77777777" w:rsidR="00C65842" w:rsidRPr="00C65842" w:rsidRDefault="00C65842" w:rsidP="00C65842">
      <w:pPr>
        <w:shd w:val="clear" w:color="auto" w:fill="FFFFFF"/>
        <w:spacing w:after="0" w:line="360" w:lineRule="auto"/>
        <w:ind w:left="5" w:right="53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У мертвонароджених і недоношених дітей пневмонії переважно спричинені</w:t>
      </w:r>
      <w:r w:rsidRPr="00C65842">
        <w:rPr>
          <w:rStyle w:val="apple-converted-space"/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  <w:lang w:val="uk-UA"/>
        </w:rPr>
        <w:t>грамнегативною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флорою (70 %), у доношених </w:t>
      </w:r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  <w:lang w:val="uk-UA"/>
        </w:rPr>
        <w:t>грам</w:t>
      </w:r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</w:rPr>
        <w:t>-</w:t>
      </w:r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  <w:lang w:val="uk-UA"/>
        </w:rPr>
        <w:t>не</w:t>
      </w:r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гативна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грам</w:t>
      </w:r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</w:rPr>
        <w:t>-</w:t>
      </w:r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позитивна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флори виявляються однаково часто.</w:t>
      </w:r>
    </w:p>
    <w:p w14:paraId="74F28D15" w14:textId="486FA7DD" w:rsidR="00C65842" w:rsidRPr="00C65842" w:rsidRDefault="00C65842" w:rsidP="00C65842">
      <w:pPr>
        <w:spacing w:after="0" w:line="360" w:lineRule="auto"/>
        <w:ind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6A8A">
        <w:rPr>
          <w:rFonts w:ascii="Times New Roman" w:hAnsi="Times New Roman" w:cs="Times New Roman"/>
          <w:bCs/>
          <w:i/>
          <w:spacing w:val="-8"/>
          <w:sz w:val="28"/>
          <w:szCs w:val="28"/>
          <w:lang w:val="uk-UA"/>
        </w:rPr>
        <w:t>Клінічні прояви</w:t>
      </w:r>
      <w:r w:rsidRPr="00AA6A8A">
        <w:rPr>
          <w:rStyle w:val="apple-converted-space"/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  <w:t xml:space="preserve"> </w:t>
      </w:r>
      <w:r w:rsidRPr="00AA6A8A">
        <w:rPr>
          <w:rFonts w:ascii="Times New Roman" w:hAnsi="Times New Roman" w:cs="Times New Roman"/>
          <w:spacing w:val="-8"/>
          <w:sz w:val="28"/>
          <w:szCs w:val="28"/>
          <w:lang w:val="uk-UA"/>
        </w:rPr>
        <w:t>хвороби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в дітей раннього віку залежать від статі</w:t>
      </w:r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(здебільшого хворіють хлопчики, в них же частіше відзначається</w:t>
      </w:r>
      <w:r w:rsidRPr="00C65842">
        <w:rPr>
          <w:rStyle w:val="apple-converted-space"/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>летальний кінець пневмонії), віку (чим менший вік дитини, тим тяж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softHyphen/>
        <w:t>чий перебіг, тим частіший летальний кінець),</w:t>
      </w:r>
      <w:proofErr w:type="spellStart"/>
      <w:r w:rsidRPr="00C65842">
        <w:rPr>
          <w:rStyle w:val="spelle"/>
          <w:rFonts w:ascii="Times New Roman" w:hAnsi="Times New Roman" w:cs="Times New Roman"/>
          <w:spacing w:val="-8"/>
          <w:sz w:val="28"/>
          <w:szCs w:val="28"/>
          <w:lang w:val="uk-UA"/>
        </w:rPr>
        <w:t>преморбідного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>стану</w:t>
      </w:r>
      <w:r w:rsidRPr="00C65842">
        <w:rPr>
          <w:rStyle w:val="apple-converted-space"/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9"/>
          <w:sz w:val="28"/>
          <w:szCs w:val="28"/>
          <w:lang w:val="uk-UA"/>
        </w:rPr>
        <w:t>організму (пневмонія тяжче перебігає на тлі недоношеності, гіпотро</w:t>
      </w:r>
      <w:r w:rsidRPr="00C65842">
        <w:rPr>
          <w:rFonts w:ascii="Times New Roman" w:hAnsi="Times New Roman" w:cs="Times New Roman"/>
          <w:spacing w:val="-9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фії, рахіту, </w:t>
      </w:r>
      <w:proofErr w:type="spellStart"/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ексудативно</w:t>
      </w:r>
      <w:proofErr w:type="spellEnd"/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-катаральної аномалії конституції тощо),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0"/>
          <w:sz w:val="28"/>
          <w:szCs w:val="28"/>
          <w:lang w:val="uk-UA"/>
        </w:rPr>
        <w:t>характеру збудника (стафілококові пневмонії завжди перебігають тяж</w:t>
      </w:r>
      <w:r w:rsidRPr="00C65842">
        <w:rPr>
          <w:rFonts w:ascii="Times New Roman" w:hAnsi="Times New Roman" w:cs="Times New Roman"/>
          <w:spacing w:val="-9"/>
          <w:sz w:val="28"/>
          <w:szCs w:val="28"/>
          <w:lang w:val="uk-UA"/>
        </w:rPr>
        <w:t>ко, пневмококові - легше). У ранньому віці пневмонії переважно</w:t>
      </w:r>
      <w:r w:rsidRPr="00C65842">
        <w:rPr>
          <w:rStyle w:val="apple-converted-space"/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розвиваються на тлі ГРВІ, кору,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кашлюка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та інших захворювань, тому перебіг і тяжкість хвороби залежать також і від характеру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вірусної (тяжче на тлі</w:t>
      </w:r>
      <w:r w:rsidRPr="00C65842">
        <w:rPr>
          <w:rStyle w:val="apple-converted-space"/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  <w:lang w:val="uk-UA"/>
        </w:rPr>
        <w:t>респіраторно-</w:t>
      </w:r>
      <w:proofErr w:type="spellStart"/>
      <w:r w:rsidRPr="00C65842">
        <w:rPr>
          <w:rStyle w:val="spelle"/>
          <w:rFonts w:ascii="Times New Roman" w:hAnsi="Times New Roman" w:cs="Times New Roman"/>
          <w:spacing w:val="-7"/>
          <w:sz w:val="28"/>
          <w:szCs w:val="28"/>
          <w:lang w:val="uk-UA"/>
        </w:rPr>
        <w:t>синцитіальної</w:t>
      </w:r>
      <w:proofErr w:type="spellEnd"/>
      <w:r w:rsidRPr="00C65842">
        <w:rPr>
          <w:rFonts w:ascii="Times New Roman" w:hAnsi="Times New Roman" w:cs="Times New Roman"/>
          <w:spacing w:val="-7"/>
          <w:sz w:val="28"/>
          <w:szCs w:val="28"/>
          <w:lang w:val="uk-UA"/>
        </w:rPr>
        <w:t>, грипозної</w:t>
      </w:r>
      <w:r w:rsidRPr="00C65842">
        <w:rPr>
          <w:rFonts w:ascii="Times New Roman" w:hAnsi="Times New Roman" w:cs="Times New Roman"/>
          <w:spacing w:val="-8"/>
          <w:sz w:val="28"/>
          <w:szCs w:val="28"/>
          <w:lang w:val="uk-UA"/>
        </w:rPr>
        <w:t>) чи бактеріальної (стафілококовий сепсис) інфекції. Усе вищезгадане визначає індивідуальні особливості перебігу пневмонії.</w:t>
      </w:r>
    </w:p>
    <w:p w14:paraId="181B529F" w14:textId="0195F7A7" w:rsidR="00C65842" w:rsidRPr="00C65842" w:rsidRDefault="00C65842" w:rsidP="00C65842">
      <w:pPr>
        <w:shd w:val="clear" w:color="auto" w:fill="FFFFFF"/>
        <w:spacing w:after="0" w:line="360" w:lineRule="auto"/>
        <w:ind w:left="5" w:right="62" w:firstLine="527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Найбільш сприятливою класифікацією гострих </w:t>
      </w:r>
      <w:proofErr w:type="spellStart"/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>пневмоній</w:t>
      </w:r>
      <w:proofErr w:type="spellEnd"/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ді</w:t>
      </w:r>
      <w:r w:rsidRPr="00C65842">
        <w:rPr>
          <w:rFonts w:ascii="Times New Roman" w:hAnsi="Times New Roman" w:cs="Times New Roman"/>
          <w:spacing w:val="-6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тей вважаємо </w:t>
      </w:r>
      <w:r w:rsidR="003E380F">
        <w:rPr>
          <w:rFonts w:ascii="Times New Roman" w:hAnsi="Times New Roman" w:cs="Times New Roman"/>
          <w:spacing w:val="-2"/>
          <w:sz w:val="28"/>
          <w:szCs w:val="28"/>
          <w:lang w:val="uk-UA"/>
        </w:rPr>
        <w:t>нижченаведену [</w:t>
      </w:r>
      <w:r w:rsidR="003E380F" w:rsidRPr="00E225CB">
        <w:rPr>
          <w:rFonts w:ascii="Times New Roman" w:hAnsi="Times New Roman" w:cs="Times New Roman"/>
          <w:spacing w:val="-2"/>
          <w:sz w:val="28"/>
          <w:szCs w:val="28"/>
          <w:lang w:val="uk-UA"/>
        </w:rPr>
        <w:t>2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4].</w:t>
      </w:r>
    </w:p>
    <w:p w14:paraId="6B3D5821" w14:textId="58B84612" w:rsidR="00C65842" w:rsidRPr="00C65842" w:rsidRDefault="00C65842" w:rsidP="00C65842">
      <w:pPr>
        <w:shd w:val="clear" w:color="auto" w:fill="FFFFFF"/>
        <w:spacing w:after="0" w:line="360" w:lineRule="auto"/>
        <w:ind w:left="5" w:right="58" w:firstLine="5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У більшості дітей початок захворювання поступовий, прояв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ляється респіраторною симптоматикою (чхання, нежить, сухий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кашель), незначним підвищенням температури, легким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1"/>
          <w:sz w:val="28"/>
          <w:szCs w:val="28"/>
          <w:lang w:val="uk-UA"/>
        </w:rPr>
        <w:t>перио-</w:t>
      </w:r>
      <w:r w:rsidRPr="00C65842">
        <w:rPr>
          <w:rStyle w:val="spelle"/>
          <w:rFonts w:ascii="Times New Roman" w:hAnsi="Times New Roman" w:cs="Times New Roman"/>
          <w:spacing w:val="-4"/>
          <w:sz w:val="28"/>
          <w:szCs w:val="28"/>
          <w:lang w:val="uk-UA"/>
        </w:rPr>
        <w:t>ральним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4"/>
          <w:sz w:val="28"/>
          <w:szCs w:val="28"/>
          <w:lang w:val="uk-UA"/>
        </w:rPr>
        <w:t>ціанозом при неспокої, блідістю шкіри, капризуванням,</w:t>
      </w:r>
      <w:r w:rsidRPr="00C65842">
        <w:rPr>
          <w:rStyle w:val="apple-converted-space"/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в</w:t>
      </w:r>
      <w:r w:rsidR="000B60EE">
        <w:rPr>
          <w:rFonts w:ascii="Times New Roman" w:hAnsi="Times New Roman" w:cs="Times New Roman"/>
          <w:spacing w:val="-3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ялістю, сонливістю, негативною реакцією на навколишнє. Далі з</w:t>
      </w:r>
      <w:r w:rsidR="000B60EE">
        <w:rPr>
          <w:rFonts w:ascii="Times New Roman" w:hAnsi="Times New Roman" w:cs="Times New Roman"/>
          <w:spacing w:val="-3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являються ознаки порушення зовнішнього дихання: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3"/>
          <w:sz w:val="28"/>
          <w:szCs w:val="28"/>
          <w:lang w:val="uk-UA"/>
        </w:rPr>
        <w:t>почащене</w:t>
      </w:r>
      <w:proofErr w:type="spellEnd"/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і</w:t>
      </w:r>
      <w:r w:rsidRPr="00C65842">
        <w:rPr>
          <w:rStyle w:val="apple-converted-space"/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1"/>
          <w:sz w:val="28"/>
          <w:szCs w:val="28"/>
          <w:lang w:val="uk-UA"/>
        </w:rPr>
        <w:t>поверхневе дихання,, порушення його ритму (нерівномірність,</w:t>
      </w:r>
      <w:r w:rsidRPr="00C65842">
        <w:rPr>
          <w:rStyle w:val="apple-converted-space"/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3"/>
          <w:sz w:val="28"/>
          <w:szCs w:val="28"/>
          <w:lang w:val="uk-UA"/>
        </w:rPr>
        <w:t>аритмія, періодично апное), задишка, зміна співвідношення ди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хання і пульсу (в нормі - 1:3,5-4) до 1:2,5-1,5. Необхідно пам</w:t>
      </w:r>
      <w:r w:rsidR="000B60EE">
        <w:rPr>
          <w:rFonts w:ascii="Times New Roman" w:hAnsi="Times New Roman" w:cs="Times New Roman"/>
          <w:spacing w:val="-5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t>ята</w:t>
      </w:r>
      <w:r w:rsidRPr="00C65842">
        <w:rPr>
          <w:rFonts w:ascii="Times New Roman" w:hAnsi="Times New Roman" w:cs="Times New Roman"/>
          <w:spacing w:val="-5"/>
          <w:sz w:val="28"/>
          <w:szCs w:val="28"/>
          <w:lang w:val="uk-UA"/>
        </w:rPr>
        <w:softHyphen/>
      </w:r>
      <w:r w:rsidRPr="00C65842">
        <w:rPr>
          <w:rFonts w:ascii="Times New Roman" w:hAnsi="Times New Roman" w:cs="Times New Roman"/>
          <w:spacing w:val="1"/>
          <w:sz w:val="28"/>
          <w:szCs w:val="28"/>
          <w:lang w:val="uk-UA"/>
        </w:rPr>
        <w:t>ти і про те, що при вкрай тяжкому стані може розвинутись</w:t>
      </w:r>
      <w:r w:rsidRPr="00C65842">
        <w:rPr>
          <w:rStyle w:val="apple-converted-space"/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pacing w:val="-2"/>
          <w:sz w:val="28"/>
          <w:szCs w:val="28"/>
          <w:lang w:val="uk-UA"/>
        </w:rPr>
        <w:t>серцево-судинна недостатність, яка характеризується різким</w:t>
      </w:r>
      <w:r w:rsidRPr="00C65842">
        <w:rPr>
          <w:rStyle w:val="apple-converted-space"/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C65842">
        <w:rPr>
          <w:rStyle w:val="spelle"/>
          <w:rFonts w:ascii="Times New Roman" w:hAnsi="Times New Roman" w:cs="Times New Roman"/>
          <w:spacing w:val="-2"/>
          <w:sz w:val="28"/>
          <w:szCs w:val="28"/>
          <w:lang w:val="uk-UA"/>
        </w:rPr>
        <w:t>по</w:t>
      </w:r>
      <w:r w:rsidRPr="00C65842">
        <w:rPr>
          <w:rStyle w:val="spelle"/>
          <w:rFonts w:ascii="Times New Roman" w:hAnsi="Times New Roman" w:cs="Times New Roman"/>
          <w:spacing w:val="6"/>
          <w:sz w:val="28"/>
          <w:szCs w:val="28"/>
          <w:lang w:val="uk-UA"/>
        </w:rPr>
        <w:t>чащенням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серцевих</w:t>
      </w:r>
      <w:proofErr w:type="spellEnd"/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скорочень і частими апное, тоді співвідно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softHyphen/>
        <w:t>шення дихання і п</w:t>
      </w:r>
      <w:r w:rsidR="003E380F">
        <w:rPr>
          <w:rFonts w:ascii="Times New Roman" w:hAnsi="Times New Roman" w:cs="Times New Roman"/>
          <w:spacing w:val="6"/>
          <w:sz w:val="28"/>
          <w:szCs w:val="28"/>
          <w:lang w:val="uk-UA"/>
        </w:rPr>
        <w:t>ульсу буде "нормальним" - 1:4 [</w:t>
      </w:r>
      <w:r w:rsidR="003E380F" w:rsidRPr="003E380F">
        <w:rPr>
          <w:rFonts w:ascii="Times New Roman" w:hAnsi="Times New Roman" w:cs="Times New Roman"/>
          <w:spacing w:val="6"/>
          <w:sz w:val="28"/>
          <w:szCs w:val="28"/>
          <w:lang w:val="uk-UA"/>
        </w:rPr>
        <w:t>1</w:t>
      </w:r>
      <w:r w:rsidRPr="00C65842">
        <w:rPr>
          <w:rFonts w:ascii="Times New Roman" w:hAnsi="Times New Roman" w:cs="Times New Roman"/>
          <w:spacing w:val="6"/>
          <w:sz w:val="28"/>
          <w:szCs w:val="28"/>
          <w:lang w:val="uk-UA"/>
        </w:rPr>
        <w:t>7].</w:t>
      </w:r>
    </w:p>
    <w:p w14:paraId="2D7E9D0F" w14:textId="6D5C2489" w:rsidR="00B30B48" w:rsidRDefault="00B30B48" w:rsidP="00C6584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02F27EAE" w14:textId="359028C2" w:rsidR="00B30B48" w:rsidRPr="00D77595" w:rsidRDefault="00B30B48" w:rsidP="00D77595">
      <w:pPr>
        <w:pStyle w:val="2"/>
        <w:ind w:firstLine="709"/>
      </w:pPr>
      <w:bookmarkStart w:id="20" w:name="_Toc89552556"/>
      <w:r w:rsidRPr="00D77595">
        <w:t xml:space="preserve">1.3. </w:t>
      </w:r>
      <w:proofErr w:type="spellStart"/>
      <w:r w:rsidRPr="00D77595">
        <w:t>Епідемія</w:t>
      </w:r>
      <w:proofErr w:type="spellEnd"/>
      <w:r w:rsidRPr="00D77595">
        <w:t xml:space="preserve"> COVID-19: </w:t>
      </w:r>
      <w:proofErr w:type="spellStart"/>
      <w:r w:rsidRPr="00D77595">
        <w:t>особливості</w:t>
      </w:r>
      <w:proofErr w:type="spellEnd"/>
      <w:r w:rsidRPr="00D77595">
        <w:t xml:space="preserve"> </w:t>
      </w:r>
      <w:proofErr w:type="spellStart"/>
      <w:r w:rsidRPr="00D77595">
        <w:t>захворювання</w:t>
      </w:r>
      <w:proofErr w:type="spellEnd"/>
      <w:r w:rsidRPr="00D77595">
        <w:t xml:space="preserve"> </w:t>
      </w:r>
      <w:proofErr w:type="spellStart"/>
      <w:r w:rsidRPr="00D77595">
        <w:t>дітей</w:t>
      </w:r>
      <w:bookmarkEnd w:id="20"/>
      <w:proofErr w:type="spellEnd"/>
    </w:p>
    <w:p w14:paraId="602E3102" w14:textId="77777777" w:rsidR="00156FC1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грудня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2019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поширився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Ухані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(Китай),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поширився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великій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DF0E912" w14:textId="77777777" w:rsidR="00FB6C2E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викликана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поширилася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Китаю та 197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за кордоном.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Секвенування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геному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виділеного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підтвердило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Через два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Всесвітня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(ВООЗ) назвала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збудника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2019 року (2019-nCoV)». 20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комісія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Китайської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Народної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Республіки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(КНР)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офіційно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включила хворобу,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спричинену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як COVID-19,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B,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визначених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«Законом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Китайської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Народної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Республіки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». </w:t>
      </w:r>
      <w:r w:rsidR="00FB6C2E" w:rsidRPr="00D77595">
        <w:rPr>
          <w:rFonts w:ascii="Times New Roman" w:hAnsi="Times New Roman" w:cs="Times New Roman"/>
          <w:sz w:val="28"/>
          <w:szCs w:val="28"/>
        </w:rPr>
        <w:t>З</w:t>
      </w:r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інфекційними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вжито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інфекційними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хворобами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А. </w:t>
      </w:r>
    </w:p>
    <w:p w14:paraId="4635780E" w14:textId="77777777" w:rsidR="00FB6C2E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7 лютого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комісія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назвала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останн</w:t>
      </w:r>
      <w:r w:rsidR="00FB6C2E" w:rsidRPr="00D77595">
        <w:rPr>
          <w:rFonts w:ascii="Times New Roman" w:hAnsi="Times New Roman" w:cs="Times New Roman"/>
          <w:sz w:val="28"/>
          <w:szCs w:val="28"/>
        </w:rPr>
        <w:t>и</w:t>
      </w:r>
      <w:r w:rsidRPr="00D77595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інфікованої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«новою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пневмонією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». 11 лютого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комісії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назвала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респіраторний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синдром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 (SARS-CoV-2)». Того ж дня ВООЗ назвала хворобу,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спричинену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хворобою-2019 (COVID-19).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ВООЗ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оголосила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досяг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статусу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пандемії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ADDE398" w14:textId="77777777" w:rsidR="00FB6C2E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Поточні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визначили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нового типу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сімейства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роду β.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різко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відрізняються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характерних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респіраторного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синдрому (SARS-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CoV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близькосхідного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респіраторного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синдрому (MERS-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CoV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).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85%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гомологічний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подібному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CoV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кажанів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(bat-SL-CoVZC45). </w:t>
      </w:r>
    </w:p>
    <w:p w14:paraId="71B863D1" w14:textId="77777777" w:rsidR="00FB6C2E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вірусології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Уханя (Ухань,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провінція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Хебей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Китай)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докази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походить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кажанів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підтвердив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подібно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SARS-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CoV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проникає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зв’язуючись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ангіотензин-перетворюючим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ферментом (ACE-2)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клітинний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рецептор. </w:t>
      </w:r>
    </w:p>
    <w:p w14:paraId="3D175D76" w14:textId="5CBCD289" w:rsidR="00156FC1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Згодом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Південно-Китайський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аграрний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(Гуандун, Китай)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націлив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ящерів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потенційного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проміжного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господаря для SARS-CoV-2.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рекомбінантний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малайського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панголіна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98%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гомології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амінокислот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89%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гомології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нуклеотидів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одного і того ж фрагмента мотиву,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зв’язує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рецептор. Чжоу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співавтори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використали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кріо-електронну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мікроскопію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повнорозмірної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рецептора SARS-CoV-2,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ACE-2,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інгібіторів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блокування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проникнення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всередину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21 лютого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запропонували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активний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виробляти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трансформувати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генетичної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тенденцій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6 3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Tang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описали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еволюцію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геному 103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еволюціонував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два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підтипи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L і S,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штам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149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точок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мутації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Ухані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; як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припущення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заразним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здатним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.</w:t>
      </w:r>
    </w:p>
    <w:p w14:paraId="4FEC21A5" w14:textId="783ED426" w:rsidR="00045248" w:rsidRPr="00D77595" w:rsidRDefault="00156FC1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невеликою.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відтоді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регіонів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розпочали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кампанії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молодшого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носити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маски та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вживали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контрольних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зараження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особливо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молодших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вікових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велику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2 лютого 2020 року КНР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опублікувала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хорошої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профілактиці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спалахами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новою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коронавірусною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»,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вразливі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SARS-CoV-2 через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незрілості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045248" w:rsidRPr="00D77595">
        <w:rPr>
          <w:rFonts w:ascii="Times New Roman" w:hAnsi="Times New Roman" w:cs="Times New Roman"/>
          <w:sz w:val="28"/>
          <w:szCs w:val="28"/>
        </w:rPr>
        <w:t>.</w:t>
      </w:r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люди,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як правило,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сприйнятливі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SARS-CoV-2</w:t>
      </w:r>
      <w:r w:rsidR="00045248"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власний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контактів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сприяло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серйозним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викликам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045248" w:rsidRPr="00D77595">
        <w:rPr>
          <w:rFonts w:ascii="Times New Roman" w:hAnsi="Times New Roman" w:cs="Times New Roman"/>
          <w:sz w:val="28"/>
          <w:szCs w:val="28"/>
        </w:rPr>
        <w:t>.</w:t>
      </w:r>
      <w:r w:rsidRPr="00D7759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зростаюче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Китай зараз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стикається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імпортованих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контролю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китайських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У той же час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коморбідними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(такими як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вроджені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недоїдання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пухлини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уразливі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SARS-CoV-2;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точніше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, «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схильність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тяжких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»</w:t>
      </w:r>
      <w:r w:rsidR="00045248" w:rsidRPr="00D77595">
        <w:rPr>
          <w:rFonts w:ascii="Times New Roman" w:hAnsi="Times New Roman" w:cs="Times New Roman"/>
          <w:sz w:val="28"/>
          <w:szCs w:val="28"/>
        </w:rPr>
        <w:t xml:space="preserve">. </w:t>
      </w:r>
      <w:bookmarkStart w:id="21" w:name="_Toc414745883"/>
    </w:p>
    <w:p w14:paraId="5A6B45C4" w14:textId="77777777" w:rsidR="006B52C8" w:rsidRPr="00D77595" w:rsidRDefault="00045248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міру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підтверджувалося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передаватися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таких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місцях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будинки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184BF9B" w14:textId="7791F39D" w:rsidR="006B52C8" w:rsidRPr="00D77595" w:rsidRDefault="00045248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близькі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родинні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контакти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вони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вразливими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перехресного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зараження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наявними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епідеміологічними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56% (34/61)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чіткі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докази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сімейні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збори</w:t>
      </w:r>
      <w:proofErr w:type="spellEnd"/>
      <w:r w:rsidR="006B52C8" w:rsidRPr="00D77595">
        <w:rPr>
          <w:rFonts w:ascii="Times New Roman" w:hAnsi="Times New Roman" w:cs="Times New Roman"/>
          <w:sz w:val="28"/>
          <w:szCs w:val="28"/>
        </w:rPr>
        <w:t>.</w:t>
      </w:r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4643AE" w14:textId="77777777" w:rsidR="006B52C8" w:rsidRPr="00D77595" w:rsidRDefault="00045248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новонародженому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Китаї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17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сімейного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медсестринського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персоналу,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COVID-19. 5-денний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неонатальний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COVID-19, чия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інфікована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новонароджений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підозрою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 через 36 годин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невдовзі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COVID-19. 26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у 3-місячної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провінції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Хубей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Китай,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інфіковані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SARS-CoV-2. 26 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Шанхаї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Китай,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госпіталізована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7-річного хлопчика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діагностованою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SARS-CoV-2, у батька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393C84B" w14:textId="4CADDE28" w:rsidR="00045248" w:rsidRPr="00D77595" w:rsidRDefault="00045248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11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 у 10-річного хлопчика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Шеньчжені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Гуандун, Китай, у 10-річного хлопчика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бабусь,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дідусів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дідусів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температура,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діарея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кашель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поставили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з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хлопчика</w:t>
      </w:r>
      <w:r w:rsidR="006B52C8" w:rsidRPr="00D77595">
        <w:rPr>
          <w:rFonts w:ascii="Times New Roman" w:hAnsi="Times New Roman" w:cs="Times New Roman"/>
          <w:sz w:val="28"/>
          <w:szCs w:val="28"/>
        </w:rPr>
        <w:t>.</w:t>
      </w:r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епідемічної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описаної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Комісією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провінції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Аньхой 28 та 29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2020 року,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шести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Хуаншань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Аньхой, Китай,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8-місячну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10 -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річна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="006B52C8"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сімейних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кластерах.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Wei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співавтори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провели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дев'яти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немовлятах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COVID-19,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виявивши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принаймні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один член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інфікований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немовлят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жили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Ухані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Китай,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їздив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Уханя. Батьки 6-місячної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Сінгапурі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інфіковані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того, як батькам поставили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госпіталізована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тісний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контакт.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SARS-CoV-2. 29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інкубаційний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становить ~6,5 дня,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5,4 дня,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зазначені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вторинних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передаються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2,43.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назальної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глоткової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6 до 21 дня (у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). 30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Епідеміологічний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31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у шести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провінціях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(автономному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районі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Північного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Китаю показав,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21 (68%)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контактували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Один (3%),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мав контакт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персоналом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міського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поселення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Ухань (</w:t>
      </w:r>
      <w:proofErr w:type="gramStart"/>
      <w:r w:rsidRPr="00D77595">
        <w:rPr>
          <w:rFonts w:ascii="Times New Roman" w:hAnsi="Times New Roman" w:cs="Times New Roman"/>
          <w:sz w:val="28"/>
          <w:szCs w:val="28"/>
        </w:rPr>
        <w:t>без тесту</w:t>
      </w:r>
      <w:proofErr w:type="gram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нуклеїнову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кислоту),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5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28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31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(90%)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згруповані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сім’ях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.</w:t>
      </w:r>
    </w:p>
    <w:p w14:paraId="28F9C164" w14:textId="6ADB0C8A" w:rsidR="0097590B" w:rsidRPr="00D77595" w:rsidRDefault="0097590B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лихоманка та кашель 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найпоширенішими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клінічними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супроводжуються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втомою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міалгією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закладеністю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носа,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нежиттю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чханням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болем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горлі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болем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запамороченням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блювотою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болем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животі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лихоманки,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кашель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діарея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носіями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нетипові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блювоти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діареї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шлунково-кишкових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задишки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21EF1D3" w14:textId="08997376" w:rsidR="0097590B" w:rsidRPr="00D77595" w:rsidRDefault="0097590B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77595">
        <w:rPr>
          <w:rFonts w:ascii="Times New Roman" w:hAnsi="Times New Roman" w:cs="Times New Roman"/>
          <w:sz w:val="28"/>
          <w:szCs w:val="28"/>
        </w:rPr>
        <w:t xml:space="preserve">Перший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зареєстрований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Ухані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Китай,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почався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шлунково-кишкових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не мав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явних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прогресував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респіраторного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-синдрому. За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клінічними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характеристиками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наявних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педіатричних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розділити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п’ять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легка,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критично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В одному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опублікованому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134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89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лихоманку (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температура (n = 11),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гарячка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(n = 17)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невідома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(n = 61), а у 28 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лихоманки </w:t>
      </w:r>
      <w:proofErr w:type="gramStart"/>
      <w:r w:rsidRPr="00D77595">
        <w:rPr>
          <w:rFonts w:ascii="Times New Roman" w:hAnsi="Times New Roman" w:cs="Times New Roman"/>
          <w:sz w:val="28"/>
          <w:szCs w:val="28"/>
        </w:rPr>
        <w:t>в основному</w:t>
      </w:r>
      <w:proofErr w:type="gramEnd"/>
      <w:r w:rsidRPr="00D77595">
        <w:rPr>
          <w:rFonts w:ascii="Times New Roman" w:hAnsi="Times New Roman" w:cs="Times New Roman"/>
          <w:sz w:val="28"/>
          <w:szCs w:val="28"/>
        </w:rPr>
        <w:t xml:space="preserve"> становила 1-2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найдовша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– 8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рутинних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нормальними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С-реактивного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нормальними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тимчасово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підвищеними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(три </w:t>
      </w:r>
      <w:proofErr w:type="spellStart"/>
      <w:proofErr w:type="gramStart"/>
      <w:r w:rsidRPr="00D77595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&gt;</w:t>
      </w:r>
      <w:proofErr w:type="gramEnd"/>
      <w:r w:rsidRPr="00D77595">
        <w:rPr>
          <w:rFonts w:ascii="Times New Roman" w:hAnsi="Times New Roman" w:cs="Times New Roman"/>
          <w:sz w:val="28"/>
          <w:szCs w:val="28"/>
        </w:rPr>
        <w:t xml:space="preserve"> 20 мг/л (23, 27 і 47 мг/л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). 58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54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38 (70,4%)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помутніння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ексудат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інфільтративні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; 4 (7,4%) показали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покращену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текстуру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; і 12 (22,2%)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П'ять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негативними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момент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нуклеїнової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вірус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мазка з горла,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двоє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; і три через 12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Двоє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важкохворих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основне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один –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вродженого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через 7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помірною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гіпотрофією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; в одного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двосторонній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гідронефроз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камені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лівій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нирці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134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підтверджених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за основу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зображення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у 36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тип (26,9%, у тому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субклінічними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); два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важкохворими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(1,5%);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дев’ять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нормальною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візуалізацією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безсимптомною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інфекцією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(6,7%); і 87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легкими (64,9%).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показують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до 18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низькою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становить </w:t>
      </w:r>
      <w:r w:rsidRPr="00D77595">
        <w:rPr>
          <w:rFonts w:ascii="Cambria Math" w:hAnsi="Cambria Math" w:cs="Cambria Math"/>
          <w:sz w:val="28"/>
          <w:szCs w:val="28"/>
        </w:rPr>
        <w:t>∼</w:t>
      </w:r>
      <w:r w:rsidRPr="00D77595">
        <w:rPr>
          <w:rFonts w:ascii="Times New Roman" w:hAnsi="Times New Roman" w:cs="Times New Roman"/>
          <w:sz w:val="28"/>
          <w:szCs w:val="28"/>
        </w:rPr>
        <w:t xml:space="preserve">2,4%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зареєстрованих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59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тяжкі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). Для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діагностованою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відчувають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легкі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одужання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коротший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хороший прогноз. Сю і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співавтори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провели тести на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нуклеїнову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кислоту на 745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і 3174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тісно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контактували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сімей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підтвердили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COVID-19. Вони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дали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результат,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становить 1,3%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і 111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дали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результат,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становить 3,5%.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температура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звичайні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аналізи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томографія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дорослими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хворіли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рідше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очевидні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типовими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51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критичних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нинішня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достатньою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попередити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педіатрів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виявляти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COVID-19, особливо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супутніми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вчасно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лікувати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.</w:t>
      </w:r>
    </w:p>
    <w:p w14:paraId="6839B6EA" w14:textId="5CC126FE" w:rsidR="006B52C8" w:rsidRPr="00D77595" w:rsidRDefault="0097590B" w:rsidP="00D775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Підсумовуючи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вони є особливою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епідеміологічної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невеликої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на COVID-19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уявленню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епідеміологічні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характеристики SARS-CoV-2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профілактичні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заходи та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політику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запропонувати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міцний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фундамент для перемоги в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цією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595">
        <w:rPr>
          <w:rFonts w:ascii="Times New Roman" w:hAnsi="Times New Roman" w:cs="Times New Roman"/>
          <w:sz w:val="28"/>
          <w:szCs w:val="28"/>
        </w:rPr>
        <w:t>епідемією</w:t>
      </w:r>
      <w:proofErr w:type="spellEnd"/>
      <w:r w:rsidRPr="00D77595">
        <w:rPr>
          <w:rFonts w:ascii="Times New Roman" w:hAnsi="Times New Roman" w:cs="Times New Roman"/>
          <w:sz w:val="28"/>
          <w:szCs w:val="28"/>
        </w:rPr>
        <w:t>.</w:t>
      </w:r>
    </w:p>
    <w:p w14:paraId="7A2686ED" w14:textId="102AFF96" w:rsidR="00045248" w:rsidRDefault="00045248" w:rsidP="00045248">
      <w:pPr>
        <w:pStyle w:val="2"/>
        <w:spacing w:before="0" w:beforeAutospacing="0" w:after="0" w:afterAutospacing="0" w:line="360" w:lineRule="auto"/>
        <w:ind w:firstLine="709"/>
        <w:rPr>
          <w:b w:val="0"/>
          <w:bCs w:val="0"/>
          <w:lang w:val="uk-UA"/>
        </w:rPr>
      </w:pPr>
    </w:p>
    <w:p w14:paraId="5C9BE3D9" w14:textId="77777777" w:rsidR="002261BB" w:rsidRDefault="002261BB" w:rsidP="00045248">
      <w:pPr>
        <w:pStyle w:val="2"/>
        <w:spacing w:before="0" w:beforeAutospacing="0" w:after="0" w:afterAutospacing="0" w:line="360" w:lineRule="auto"/>
        <w:ind w:firstLine="709"/>
        <w:rPr>
          <w:b w:val="0"/>
          <w:bCs w:val="0"/>
          <w:lang w:val="uk-UA"/>
        </w:rPr>
      </w:pPr>
    </w:p>
    <w:p w14:paraId="3CC46CDC" w14:textId="0AFC2CDD" w:rsidR="00C65842" w:rsidRDefault="00C65842" w:rsidP="00045248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22" w:name="_Toc89552557"/>
      <w:r w:rsidRPr="00C65842">
        <w:rPr>
          <w:lang w:val="uk-UA"/>
        </w:rPr>
        <w:t>1.</w:t>
      </w:r>
      <w:r w:rsidR="00B30B48">
        <w:rPr>
          <w:lang w:val="uk-UA"/>
        </w:rPr>
        <w:t>4</w:t>
      </w:r>
      <w:r w:rsidRPr="00C65842">
        <w:rPr>
          <w:lang w:val="uk-UA"/>
        </w:rPr>
        <w:t>. Сучасні принципи і методи фізичної реабілітації при бронхіті</w:t>
      </w:r>
      <w:bookmarkEnd w:id="21"/>
      <w:bookmarkEnd w:id="22"/>
    </w:p>
    <w:p w14:paraId="0751D82E" w14:textId="77777777" w:rsidR="002261BB" w:rsidRPr="00C65842" w:rsidRDefault="002261BB" w:rsidP="00045248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</w:p>
    <w:p w14:paraId="158D663B" w14:textId="21BECD36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Загальними завданнями реабілітації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пульмонологічних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хворих є: досягнення регресії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зворотніх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і стабілізації необоротних змін у легенях; відновлення і поліпшення функції зовнішнього дихання і серцево-судинної системи, психологічного статусу і працездатності [8].</w:t>
      </w:r>
    </w:p>
    <w:p w14:paraId="6C97A246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Реалізація цих завдань може відрізнятися в залежності від нозологічної форми, особливостей і характеру перебігу захворювання, індивідуальних особливостей пацієнта, форми і ступеня ураження дихальної системи.</w:t>
      </w:r>
    </w:p>
    <w:p w14:paraId="10394427" w14:textId="7BB5D8A6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До специфічних завдань реабілітації при більшості захворювань органів дихання можна віднести: ліквідацію запального вогнища, поліпшення бронхіальної прохідності, збільшення вентиляції легень, усунення  невідповідності  між альвеолярною вентиляцією і легеневим кровотоком, поліпшення дренажної функції легень, економізацію роботи дихальних м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язів шляхом посилення їхньої потужності і узгодженості.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Сюди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ж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заходи,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нейрогуморальних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зовнішнього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7FF85538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74EA495D" w14:textId="4774E78C" w:rsidR="00C65842" w:rsidRPr="00C65842" w:rsidRDefault="00C65842" w:rsidP="00F1333E">
      <w:pPr>
        <w:pStyle w:val="2"/>
        <w:ind w:firstLine="709"/>
      </w:pPr>
      <w:bookmarkStart w:id="23" w:name="_Toc411374924"/>
      <w:bookmarkStart w:id="24" w:name="_Toc414745884"/>
      <w:bookmarkStart w:id="25" w:name="_Toc89552558"/>
      <w:r w:rsidRPr="00C65842">
        <w:t>1.</w:t>
      </w:r>
      <w:r w:rsidR="00BF5A40" w:rsidRPr="00F1333E">
        <w:t>4</w:t>
      </w:r>
      <w:r w:rsidRPr="00C65842">
        <w:t xml:space="preserve">.1. </w:t>
      </w:r>
      <w:proofErr w:type="spellStart"/>
      <w:r w:rsidRPr="00C65842">
        <w:t>Лікувальна</w:t>
      </w:r>
      <w:proofErr w:type="spellEnd"/>
      <w:r w:rsidRPr="00C65842">
        <w:t xml:space="preserve"> </w:t>
      </w:r>
      <w:proofErr w:type="spellStart"/>
      <w:r w:rsidRPr="00C65842">
        <w:t>фізична</w:t>
      </w:r>
      <w:proofErr w:type="spellEnd"/>
      <w:r w:rsidRPr="00C65842">
        <w:t xml:space="preserve"> культура</w:t>
      </w:r>
      <w:bookmarkEnd w:id="23"/>
      <w:bookmarkEnd w:id="24"/>
      <w:bookmarkEnd w:id="25"/>
    </w:p>
    <w:p w14:paraId="5B0D7716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E9E5C0A" w14:textId="21AC019D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культуру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перший план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тонізуючого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а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трофічної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0C3DA555" w14:textId="798F6A72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тонус ЦНС,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сприятливо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нервово-регуляторні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вегетативними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функціями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підсилюють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моторно-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вісцеральні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активізують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взаємозв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рухом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33FC5C1C" w14:textId="608E13DD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-рефлекторного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покращенні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виразно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гуморальний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шлях.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лежать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подразнення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центру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біологічно-активними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речовинами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продуктами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утворюються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язовій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постачаються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мозок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73667AC8" w14:textId="148ABCF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нервово-гуморальної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мускулатури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діафрагми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акт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оптимальну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вентиляцію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разом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функціонуючих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альвеол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легеневих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капілярів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газообмін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насичення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киснем,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усуваючи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зменшуючи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гіпоксемію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інтенсифікуються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відновні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обмінні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трофічні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E83B2D" w:rsidRPr="00C65842">
        <w:rPr>
          <w:rFonts w:ascii="Times New Roman" w:hAnsi="Times New Roman" w:cs="Times New Roman"/>
          <w:sz w:val="28"/>
          <w:szCs w:val="28"/>
        </w:rPr>
        <w:t>у тканин</w:t>
      </w:r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стимулюється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регенерація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прискорюється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розсмоктування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ексудату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плевральній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порожнині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запобігає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утворенню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спайок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зменшується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систему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збільшуються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резерви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2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3D8137FA" w14:textId="1781EBD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методики ЛФК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вольове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кероване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статичне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динамічне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локалізоване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Перше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втягує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у роботу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вдих-видих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друге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рухами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підсилює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третє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підсилює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рухи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визначеній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обмежує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іншій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навчають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глибини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типу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подовженого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збільшуватися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вимови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звуків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сполучень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2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214D4C43" w14:textId="089DA3AF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статичні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дозованим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опором,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робить руками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реабілітолог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[16].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правильного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вихідного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хворого,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посилити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вентиляцію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верхній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нижній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[21].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локалізації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вогнища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дренажні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зона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знаходитись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біфуркації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трахеї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оптимальні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умо</w:t>
      </w:r>
      <w:r w:rsidR="003E380F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відтоку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</w:rPr>
        <w:t xml:space="preserve">2]. </w:t>
      </w:r>
    </w:p>
    <w:p w14:paraId="2D736309" w14:textId="5D0E2271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побудові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самостійних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3EAB08B1" w14:textId="50540E7B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ЛФК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починати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стиханні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хронічному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ЛФК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дерева,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опірності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простудних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верхніх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шляхах.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посиленню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лімфообігу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E83B2D" w:rsidRPr="00C65842">
        <w:rPr>
          <w:rFonts w:ascii="Times New Roman" w:hAnsi="Times New Roman" w:cs="Times New Roman"/>
          <w:sz w:val="28"/>
          <w:szCs w:val="28"/>
        </w:rPr>
        <w:t>у бронхов</w:t>
      </w:r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дренажної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правильного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перших </w:t>
      </w:r>
      <w:r w:rsidR="00E83B2D" w:rsidRPr="00C65842">
        <w:rPr>
          <w:rFonts w:ascii="Times New Roman" w:hAnsi="Times New Roman" w:cs="Times New Roman"/>
          <w:sz w:val="28"/>
          <w:szCs w:val="28"/>
        </w:rPr>
        <w:t xml:space="preserve">7–10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рекомендуються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статичного, 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динамічного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характеру.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загальнозміцнюючі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загостренню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рекомендують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регулярне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загартовування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обливання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водою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поступовим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22 до </w:t>
      </w:r>
      <w:r w:rsidR="00E83B2D" w:rsidRPr="00C65842">
        <w:rPr>
          <w:rFonts w:ascii="Times New Roman" w:hAnsi="Times New Roman" w:cs="Times New Roman"/>
          <w:sz w:val="28"/>
          <w:szCs w:val="28"/>
        </w:rPr>
        <w:t xml:space="preserve">16–13 </w:t>
      </w:r>
      <w:r w:rsidRPr="00C65842">
        <w:rPr>
          <w:rFonts w:ascii="Times New Roman" w:hAnsi="Times New Roman" w:cs="Times New Roman"/>
          <w:sz w:val="28"/>
          <w:szCs w:val="28"/>
        </w:rPr>
        <w:t xml:space="preserve">°С,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катання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лижах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ковзанах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плавання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біг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підтюпцем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відкритому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повітрі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місяць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2793F86" w14:textId="3A8E13A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різна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гнійному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хронічному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велике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дренажна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постуральний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дренаж,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проводиться регулярно (3-4 рази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вони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виведенню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гнійного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мокротиння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При обструктивному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синдромі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звукову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доповненням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Через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2-3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звукової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опором,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черзі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кутом рота, кожною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ніздрею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т.п.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очищенню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дренажної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вони ж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мобілізувати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компенсаторні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вентиляції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086CD9F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Орієнтовний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комплекс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хронічним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обструктивним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бронхітом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інакше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1,2,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– 3,4,5 і пауза – 6,7,8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про себе)</w:t>
      </w:r>
    </w:p>
    <w:p w14:paraId="0E8B33B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Вихідне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Pr="00C658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сидячи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0D4BBCFD" w14:textId="31AB454E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обійняти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себе за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плечі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проголошенням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«ух»).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E83B2D" w:rsidRPr="00C65842">
        <w:rPr>
          <w:rFonts w:ascii="Times New Roman" w:hAnsi="Times New Roman" w:cs="Times New Roman"/>
          <w:sz w:val="28"/>
          <w:szCs w:val="28"/>
        </w:rPr>
        <w:t>5–6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2D9DF0A8" w14:textId="3A1F2DCB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пряму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ногу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убік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повернутися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E83B2D" w:rsidRPr="00C65842">
        <w:rPr>
          <w:rFonts w:ascii="Times New Roman" w:hAnsi="Times New Roman" w:cs="Times New Roman"/>
          <w:sz w:val="28"/>
          <w:szCs w:val="28"/>
        </w:rPr>
        <w:t xml:space="preserve">5–6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1F262018" w14:textId="128E9256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3.Діафрагмальне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: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1,2-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на 3, 4,5 -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, на 6, 7, 8 - пауза.</w:t>
      </w:r>
    </w:p>
    <w:p w14:paraId="14AA0200" w14:textId="6380EB2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Підняти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вгору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нахилитися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дістати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підлоги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руками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проголошенням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бррах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»).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591B8633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Нижньогрудне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5-6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виконанні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злегка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стискають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вимовляється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«брр». Пауза-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0FF84851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витягнуті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вперед,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розставлені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ледве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ширше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плечей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6-8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схрестити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руки,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горизонтальній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площині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2FB1395" w14:textId="02B5D4A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тримаючись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позаду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І, 2, 3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присісти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4–5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352B11E6" w14:textId="14ABACC3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тримаючи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згинаючи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нахилитися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вперед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4–5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505A6511" w14:textId="6B8751DD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тримаючи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обличчям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Вдихнути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зігнути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ногу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дістати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коліном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спинку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Пауза. Темп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5–7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кожною ногою.</w:t>
      </w:r>
    </w:p>
    <w:p w14:paraId="36E42614" w14:textId="40309BFD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те ж.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Перекочуватися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носок. Темп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69958C21" w14:textId="1612B3FF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- те ж.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Вдихнути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убік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руку і ногу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Повернутися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паузу.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5–7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кожною ногою (і рукою).</w:t>
      </w:r>
    </w:p>
    <w:p w14:paraId="292DB70A" w14:textId="415C891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Кругові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рухи прямого рукою вперед та назад. Темп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5–7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59D3C76F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злегка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нахиливши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вперед.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Діафрагмальне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5-6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2C96CE22" w14:textId="2232544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–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тримаючи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 спину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ноги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ширше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плечей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Підняти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праву руку через сторону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вгору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нахилитися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вліво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сторону.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306EBBE7" w14:textId="1922FF4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– стоячи, руки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поясі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назад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вперед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паузу.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>6–8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232B66AF" w14:textId="41F01525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– стоячи,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тримаючи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руками за спинку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кругові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рухи тазом.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5–7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кожну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сторону.</w:t>
      </w:r>
    </w:p>
    <w:p w14:paraId="530F1247" w14:textId="32680A5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Ходьба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На 2 кроки –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на 3 –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на 2 кроки - пауза. </w:t>
      </w:r>
    </w:p>
    <w:p w14:paraId="043D0B4F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Вихідне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сидячи</w:t>
      </w:r>
      <w:proofErr w:type="spellEnd"/>
    </w:p>
    <w:p w14:paraId="34E77D30" w14:textId="7163F0C9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Підняти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до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плечей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розслаблено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опустити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вниз.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>6–8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2FBA69B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Зігнути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ногу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коліні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випрямити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іншою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ногою.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1D764BB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Діафрагмальне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5-6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5E42F109" w14:textId="17B7632A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долонями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вгору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повернутися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паузу.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DF4618" w:rsidRPr="00C65842">
        <w:rPr>
          <w:rFonts w:ascii="Times New Roman" w:hAnsi="Times New Roman" w:cs="Times New Roman"/>
          <w:sz w:val="28"/>
          <w:szCs w:val="28"/>
        </w:rPr>
        <w:t xml:space="preserve">5–7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925CC66" w14:textId="22194782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1-1,5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хвилини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A1F2EA2" w14:textId="77777777" w:rsidR="00C65842" w:rsidRPr="00C65842" w:rsidRDefault="00C65842" w:rsidP="00C658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4CE4EE" w14:textId="63CAF40A" w:rsidR="00C65842" w:rsidRPr="002261BB" w:rsidRDefault="00C65842" w:rsidP="002261BB">
      <w:pPr>
        <w:pStyle w:val="2"/>
        <w:spacing w:before="0" w:beforeAutospacing="0" w:after="0" w:afterAutospacing="0"/>
        <w:ind w:firstLine="709"/>
      </w:pPr>
      <w:bookmarkStart w:id="26" w:name="_Toc411374925"/>
      <w:bookmarkStart w:id="27" w:name="_Toc414745885"/>
      <w:bookmarkStart w:id="28" w:name="_Toc89552559"/>
      <w:r w:rsidRPr="002261BB">
        <w:t>1.</w:t>
      </w:r>
      <w:r w:rsidR="00BF5A40" w:rsidRPr="002261BB">
        <w:t>4</w:t>
      </w:r>
      <w:r w:rsidRPr="002261BB">
        <w:t xml:space="preserve">.2. </w:t>
      </w:r>
      <w:proofErr w:type="spellStart"/>
      <w:r w:rsidRPr="002261BB">
        <w:t>Лікувальний</w:t>
      </w:r>
      <w:proofErr w:type="spellEnd"/>
      <w:r w:rsidRPr="002261BB">
        <w:t xml:space="preserve"> </w:t>
      </w:r>
      <w:proofErr w:type="spellStart"/>
      <w:r w:rsidRPr="002261BB">
        <w:t>масаж</w:t>
      </w:r>
      <w:bookmarkEnd w:id="26"/>
      <w:bookmarkEnd w:id="27"/>
      <w:bookmarkEnd w:id="28"/>
      <w:proofErr w:type="spellEnd"/>
    </w:p>
    <w:p w14:paraId="7C01038A" w14:textId="77777777" w:rsidR="002261BB" w:rsidRPr="00C65842" w:rsidRDefault="002261BB" w:rsidP="002261BB">
      <w:pPr>
        <w:pStyle w:val="2"/>
        <w:spacing w:before="0" w:beforeAutospacing="0" w:after="0" w:afterAutospacing="0"/>
        <w:ind w:firstLine="709"/>
      </w:pPr>
    </w:p>
    <w:p w14:paraId="78FB6212" w14:textId="72F45A9F" w:rsidR="00C65842" w:rsidRPr="00C65842" w:rsidRDefault="00C65842" w:rsidP="002261BB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Лікувальний масаж використовують для підтримки нормальної діяльності ЦНС, підсилення скорочувальної здатності дихальних м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язів, збереження розтяжності грудної клітки і оптимального співвідношення фаз дихального акту; покращання загального стану організму.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сегментарно-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рефлекторний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паравертебральних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зон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поперекових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верхньогрудних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середньошийних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спинномозкових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сегментів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класичний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спину,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5EEE3B95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трьома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нервово-рефлекторним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гуморальним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механічним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провідним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нервово-рефлекторний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7470A475" w14:textId="25633AE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урівноважує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ЦНС,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рефлекторну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рефлекторно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вентиляцію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газообмін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Так,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масажуванні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носа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носо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-губного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трикутника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стимулюється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носо-легеневий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рефлекс,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розширенню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поглибленню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Доведено,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розминанні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хвилинний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єм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підвищене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насичення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киснем,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ліквідація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гіпоксемії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за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підсилення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транспорту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периферію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="003E38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80F">
        <w:rPr>
          <w:rFonts w:ascii="Times New Roman" w:hAnsi="Times New Roman" w:cs="Times New Roman"/>
          <w:sz w:val="28"/>
          <w:szCs w:val="28"/>
        </w:rPr>
        <w:t>гіпоксії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20621AD6" w14:textId="62671495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зміцнює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еластичність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розсмоктуванню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ексудату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ліквідації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застійних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ймовірність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спайок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6EAC40CE" w14:textId="049D6804" w:rsid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призначають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лікарняний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післялікарняний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сегментарно-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рефлекторний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поперекових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верхньогрудних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середньошийних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спинномозкових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сегментів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рефлексогенні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носа та </w:t>
      </w:r>
      <w:r w:rsidR="00DF4618" w:rsidRPr="00C65842">
        <w:rPr>
          <w:rFonts w:ascii="Times New Roman" w:hAnsi="Times New Roman" w:cs="Times New Roman"/>
          <w:sz w:val="28"/>
          <w:szCs w:val="28"/>
        </w:rPr>
        <w:t>носогубного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трикутника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роблять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непрямий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діафрагми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25AC0259" w14:textId="54B9215C" w:rsidR="00F1333E" w:rsidRDefault="00F1333E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D41AC2C" w14:textId="77777777" w:rsidR="002261BB" w:rsidRPr="00C65842" w:rsidRDefault="002261BB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403E963" w14:textId="3B770773" w:rsidR="00C65842" w:rsidRDefault="00C65842" w:rsidP="002261BB">
      <w:pPr>
        <w:pStyle w:val="2"/>
        <w:spacing w:before="0" w:beforeAutospacing="0" w:after="0" w:afterAutospacing="0" w:line="360" w:lineRule="auto"/>
        <w:ind w:firstLine="709"/>
      </w:pPr>
      <w:bookmarkStart w:id="29" w:name="_Toc411374926"/>
      <w:bookmarkStart w:id="30" w:name="_Toc414745886"/>
      <w:bookmarkStart w:id="31" w:name="_Toc89552560"/>
      <w:r w:rsidRPr="002261BB">
        <w:t>1.</w:t>
      </w:r>
      <w:r w:rsidR="00BF5A40" w:rsidRPr="002261BB">
        <w:t>4</w:t>
      </w:r>
      <w:r w:rsidRPr="002261BB">
        <w:t xml:space="preserve">.3. </w:t>
      </w:r>
      <w:proofErr w:type="spellStart"/>
      <w:r w:rsidRPr="002261BB">
        <w:t>Фізіотерапія</w:t>
      </w:r>
      <w:bookmarkEnd w:id="29"/>
      <w:bookmarkEnd w:id="30"/>
      <w:bookmarkEnd w:id="31"/>
      <w:proofErr w:type="spellEnd"/>
    </w:p>
    <w:p w14:paraId="60659D18" w14:textId="77777777" w:rsidR="002261BB" w:rsidRPr="002261BB" w:rsidRDefault="002261BB" w:rsidP="002261BB">
      <w:pPr>
        <w:pStyle w:val="2"/>
        <w:spacing w:before="0" w:beforeAutospacing="0" w:after="0" w:afterAutospacing="0" w:line="360" w:lineRule="auto"/>
        <w:ind w:firstLine="709"/>
      </w:pPr>
    </w:p>
    <w:p w14:paraId="351D6E6E" w14:textId="77777777" w:rsidR="00C65842" w:rsidRPr="00C65842" w:rsidRDefault="00C65842" w:rsidP="002261BB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Фізіотерапія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десенсибілізацію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нормалізацію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збудження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гальмування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ЦНС;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прохідності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ліквідацію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вогнищ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загартування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522484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Фізіотерапію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механізмами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нервово-рефлекторний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гуморальний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  <w:r w:rsidR="00AA6A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шкіру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слизові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шляхи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подразнення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численного рецепторного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Рефлекторно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збудливість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судинорухового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центрів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негайно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відбивається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вентиляції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газообміні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процесах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тканинного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стану ЦНС,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координуючої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кори головного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3E380F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4F3BAF39" w14:textId="1F748135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Фізіотерапевтичні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ліквідують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рефлекторне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слизовій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оболонці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активізують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трофічні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протизапально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спазмолітично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десенсибілізуючи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розріджують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мокротиння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відхаркування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гіперемію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лімфообіг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них;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прискорюють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розсмоктування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інфільтратів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ексудату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протидіють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утворенню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плевральних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спайок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активізують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обмінні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зменшують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інтоксикацію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бактерицидно, як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знеболювальне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C65842">
        <w:rPr>
          <w:rFonts w:ascii="Times New Roman" w:hAnsi="Times New Roman" w:cs="Times New Roman"/>
          <w:sz w:val="28"/>
          <w:szCs w:val="28"/>
        </w:rPr>
        <w:t>].</w:t>
      </w:r>
    </w:p>
    <w:p w14:paraId="3FBDF8F8" w14:textId="77777777" w:rsidR="00C65842" w:rsidRPr="00C65842" w:rsidRDefault="00C65842" w:rsidP="00AA6A8A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інгаляцію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аерозолями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електроаерозолями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аероіонотерапію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спелеотерапію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соллюкс, УФО,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медикаментозний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електрофорез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, УФЧ-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індуктотермію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мікрохвильову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діадинамотерапію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хвойні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кисневі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вуглекислі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ванни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зігріваючі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компреси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обтирання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душ,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купання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кліматолікування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778C4CB0" w14:textId="527B518D" w:rsidR="00DB4E74" w:rsidRDefault="00DB4E74" w:rsidP="00BF5A40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highlight w:val="green"/>
          <w:lang w:val="uk-UA"/>
        </w:rPr>
      </w:pPr>
    </w:p>
    <w:p w14:paraId="5FF48069" w14:textId="77777777" w:rsidR="008F49AD" w:rsidRDefault="008F49AD" w:rsidP="00BF5A40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highlight w:val="green"/>
          <w:lang w:val="uk-UA"/>
        </w:rPr>
      </w:pPr>
    </w:p>
    <w:p w14:paraId="5AFC0620" w14:textId="5058D712" w:rsidR="00BF5A40" w:rsidRPr="002261BB" w:rsidRDefault="00DB4E74" w:rsidP="002261BB">
      <w:pPr>
        <w:pStyle w:val="2"/>
        <w:spacing w:before="0" w:beforeAutospacing="0" w:after="0" w:afterAutospacing="0" w:line="360" w:lineRule="auto"/>
        <w:ind w:firstLine="709"/>
        <w:rPr>
          <w:rFonts w:eastAsia="Calibri"/>
          <w:lang w:val="uk-UA"/>
        </w:rPr>
      </w:pPr>
      <w:bookmarkStart w:id="32" w:name="_Toc89552561"/>
      <w:r w:rsidRPr="002261BB">
        <w:rPr>
          <w:rFonts w:eastAsia="Calibri"/>
          <w:lang w:val="uk-UA"/>
        </w:rPr>
        <w:t>1.5. Вивчення захворювання органів дихання дітей у шкільних курсах «Біологія» і «Основи здоров’я»</w:t>
      </w:r>
      <w:bookmarkEnd w:id="32"/>
    </w:p>
    <w:p w14:paraId="40212453" w14:textId="77777777" w:rsidR="008F49AD" w:rsidRDefault="008F49AD" w:rsidP="00DB4E74">
      <w:pPr>
        <w:pStyle w:val="2"/>
        <w:spacing w:before="0" w:beforeAutospacing="0" w:after="0" w:afterAutospacing="0" w:line="360" w:lineRule="auto"/>
        <w:ind w:firstLine="709"/>
        <w:rPr>
          <w:rFonts w:eastAsia="Calibri"/>
          <w:lang w:val="uk-UA"/>
        </w:rPr>
      </w:pPr>
    </w:p>
    <w:p w14:paraId="68596DC2" w14:textId="5E682BD6" w:rsidR="00DB4E74" w:rsidRPr="000F435F" w:rsidRDefault="00DB4E74" w:rsidP="00DB4E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Відповідно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положень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Концепції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української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школи» (2016 р.),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шкільного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курсу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біології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забезпечується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перехід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предметоцентризму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дитиноцентризму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щоб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теза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навчати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учня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а не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викладати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предмет» стала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дієвою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а не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залишалася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гаслом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підставі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компетентнісного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підходу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знання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мають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бути не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багажем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«про всяк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випадок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», 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ключем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розв’язання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проблем,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успішної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самореалізації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соціумі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облаштування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особистого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неможливо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навчити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дитину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всього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значно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важливіше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сформувати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неї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потребу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неперервній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освіті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. Тому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зміст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матеріалу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визначено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огляду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корисність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потрібність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за межами школи </w:t>
      </w:r>
      <w:r w:rsidRPr="00D77595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D77595">
        <w:rPr>
          <w:rFonts w:ascii="Times New Roman" w:hAnsi="Times New Roman" w:cs="Times New Roman"/>
          <w:sz w:val="28"/>
          <w:szCs w:val="28"/>
          <w:lang w:val="uk-UA" w:eastAsia="ru-RU"/>
        </w:rPr>
        <w:t>15, 16</w:t>
      </w:r>
      <w:r w:rsidRPr="00D77595">
        <w:rPr>
          <w:rFonts w:ascii="Times New Roman" w:hAnsi="Times New Roman" w:cs="Times New Roman"/>
          <w:sz w:val="28"/>
          <w:szCs w:val="28"/>
          <w:lang w:eastAsia="ru-RU"/>
        </w:rPr>
        <w:t>]</w:t>
      </w:r>
      <w:r w:rsidRPr="000F435F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14:paraId="49D4A250" w14:textId="09E6C575" w:rsidR="00DB4E74" w:rsidRPr="000F435F" w:rsidRDefault="00DB4E74" w:rsidP="00DB4E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Навчальна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розроблена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Державного стандарту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повної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Державного стандарту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початкової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положень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школи» (2016 р.).</w:t>
      </w:r>
    </w:p>
    <w:p w14:paraId="7D63B40C" w14:textId="63BEFC69" w:rsidR="00DB4E74" w:rsidRPr="000F435F" w:rsidRDefault="00DB4E74" w:rsidP="008F49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435F">
        <w:rPr>
          <w:rFonts w:ascii="Times New Roman" w:hAnsi="Times New Roman" w:cs="Times New Roman"/>
          <w:b/>
          <w:bCs/>
          <w:sz w:val="28"/>
          <w:szCs w:val="28"/>
        </w:rPr>
        <w:t>Мета</w:t>
      </w:r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>інтегрованого</w:t>
      </w:r>
      <w:proofErr w:type="spellEnd"/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 xml:space="preserve"> предмета: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 xml:space="preserve"> в </w:t>
      </w:r>
      <w:proofErr w:type="spellStart"/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pacing w:val="-2"/>
          <w:kern w:val="20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добробут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стабільність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основами здорового способу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життєвими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самозарадності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громадянської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підприємливості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>.</w:t>
      </w:r>
    </w:p>
    <w:p w14:paraId="74FF1A28" w14:textId="77777777" w:rsidR="00DB4E74" w:rsidRPr="002261BB" w:rsidRDefault="00DB4E74" w:rsidP="002261BB">
      <w:pPr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предмета «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»:  </w:t>
      </w:r>
    </w:p>
    <w:p w14:paraId="799B5CA6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формування в учнів мотивації дбайливого ставлення до життя і здоров’я;</w:t>
      </w:r>
    </w:p>
    <w:p w14:paraId="583E50B4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формування у школярів стійких переконань щодо пріоритету здоров’я як основної умови реалізації фізичного, психічного, соціального та духовного потенціалу людини з урахуванням її індивідуальних особливостей;</w:t>
      </w:r>
    </w:p>
    <w:p w14:paraId="69AAE1BB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виховання у підлітків бережливого, дбайливого та усвідомленого ставлення до власного здоров’я як однієї з найвищих людських цінностей, потреби самопізнання та всебічного самовдосконалення;</w:t>
      </w:r>
    </w:p>
    <w:p w14:paraId="5BA2A2B1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 xml:space="preserve">розвиток активної громадянської позиції учнів,  спрямованої на збереження життя і зміцнення здоров’я згідно з основними принципами та закономірностями життєдіяльності людини в природному та соціальному середовищах; </w:t>
      </w:r>
    </w:p>
    <w:p w14:paraId="09483F63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формування в учнів сталої мотиваційної установки на здоровий спосіб життя як провідної умови збереження і зміцнення здоров’я;</w:t>
      </w:r>
    </w:p>
    <w:p w14:paraId="33B47FB3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 xml:space="preserve">підготовка учнів до збереження життя і зміцнення всіх складових здоров’я згідно з основними принципами, шляхами й методами; </w:t>
      </w:r>
    </w:p>
    <w:p w14:paraId="2E93BB7D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навчання учнів методам самозахисту в умовах загрози для життя;</w:t>
      </w:r>
    </w:p>
    <w:p w14:paraId="748C6C7E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навчання учнів методам самооцінки і контролю стану і рівня здоров’я протягом усіх років навчання;</w:t>
      </w:r>
    </w:p>
    <w:p w14:paraId="4A2B25EB" w14:textId="77777777" w:rsidR="00DB4E74" w:rsidRPr="000F435F" w:rsidRDefault="00DB4E74" w:rsidP="006D4EC6">
      <w:pPr>
        <w:pStyle w:val="videl"/>
        <w:keepLines w:val="0"/>
        <w:numPr>
          <w:ilvl w:val="0"/>
          <w:numId w:val="10"/>
        </w:numPr>
        <w:tabs>
          <w:tab w:val="clear" w:pos="720"/>
          <w:tab w:val="clear" w:pos="108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line="360" w:lineRule="auto"/>
        <w:rPr>
          <w:sz w:val="28"/>
          <w:szCs w:val="28"/>
          <w:lang w:val="uk-UA"/>
        </w:rPr>
      </w:pPr>
      <w:r w:rsidRPr="000F435F">
        <w:rPr>
          <w:sz w:val="28"/>
          <w:szCs w:val="28"/>
          <w:lang w:val="uk-UA"/>
        </w:rPr>
        <w:t>розвиток життєвих навичок учнів, спрямованих на заохочення вести здоровий спосіб життя.</w:t>
      </w:r>
    </w:p>
    <w:p w14:paraId="745A83DB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 xml:space="preserve">Навчальна програма побудована на основі інтегрованого поєднання елементів знань та практичною діяльністю щодо збереження і захисту життя та зміцнення здоров’я людини. </w:t>
      </w:r>
    </w:p>
    <w:p w14:paraId="74BCDB1D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b/>
          <w:sz w:val="28"/>
          <w:szCs w:val="28"/>
          <w:u w:val="none"/>
        </w:rPr>
        <w:t>Зміст програми</w:t>
      </w:r>
      <w:r w:rsidRPr="008F49AD">
        <w:rPr>
          <w:sz w:val="28"/>
          <w:szCs w:val="28"/>
          <w:u w:val="none"/>
        </w:rPr>
        <w:t xml:space="preserve"> структуровано за чотирма розділами:</w:t>
      </w:r>
    </w:p>
    <w:p w14:paraId="0C2ED8E8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 xml:space="preserve">1) Здоров’я і безпека людини.  </w:t>
      </w:r>
    </w:p>
    <w:p w14:paraId="7C43E903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>2) Фізична складова здоров’я.</w:t>
      </w:r>
    </w:p>
    <w:p w14:paraId="544F02C9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>3) Психічна й духовна складові здоров’я.</w:t>
      </w:r>
    </w:p>
    <w:p w14:paraId="762ACC08" w14:textId="77777777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>4) Соціальна складова здоров’я.</w:t>
      </w:r>
    </w:p>
    <w:p w14:paraId="62E24823" w14:textId="7531CEC6" w:rsidR="00DB4E74" w:rsidRPr="008F49AD" w:rsidRDefault="00DB4E74" w:rsidP="008F49AD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8F49AD">
        <w:rPr>
          <w:sz w:val="28"/>
          <w:szCs w:val="28"/>
          <w:u w:val="none"/>
        </w:rPr>
        <w:t>Розділ «Здоров’я і безпека людини» передбачає формування цілісного уявлення учнів про здоров’я та безпеку людини, їх взаємозв’язок зі способом життя і навколишнім середовищем, а також засвоєння учнями правил безпечної поведінки у природному й техногенному середовищі.</w:t>
      </w:r>
    </w:p>
    <w:p w14:paraId="1DF66306" w14:textId="77777777" w:rsidR="00DB4E74" w:rsidRPr="000F435F" w:rsidRDefault="00DB4E74" w:rsidP="00DB4E74">
      <w:pPr>
        <w:tabs>
          <w:tab w:val="left" w:pos="5862"/>
        </w:tabs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Розділ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Фізична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складова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спрямовано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вивчення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чинників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що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впливають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фізичний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добробут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дитини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0419DC5" w14:textId="77777777" w:rsidR="00DB4E74" w:rsidRPr="000F435F" w:rsidRDefault="00DB4E74" w:rsidP="00DB4E74">
      <w:pPr>
        <w:tabs>
          <w:tab w:val="left" w:pos="5862"/>
        </w:tabs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Розділ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Психічна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та духовна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складові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містить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інформацію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щодо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чинників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які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впливають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емоційний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інтелектуальний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духовний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розвиток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учня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Профілактика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шкідливих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розглядається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контексті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розвитку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позитивної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самооцінки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навичок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критичного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мислення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й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уміння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приймати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виважені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рішення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404E5812" w14:textId="77777777" w:rsidR="00DB4E74" w:rsidRPr="000F435F" w:rsidRDefault="00DB4E74" w:rsidP="00DB4E74">
      <w:pPr>
        <w:tabs>
          <w:tab w:val="left" w:pos="5862"/>
        </w:tabs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Розділ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Соціальна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складова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присвячено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вивченню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чинників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що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впливають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соціальне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добробут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людини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та правил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безпечної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поведінки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у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навколишньому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середовищі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Профілактика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шкідливих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розглядається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контексті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формування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навичок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протидії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негативним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соціальним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впливам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8958BA6" w14:textId="77777777" w:rsidR="00DB4E74" w:rsidRPr="000F435F" w:rsidRDefault="00DB4E74" w:rsidP="00DB4E74">
      <w:pPr>
        <w:tabs>
          <w:tab w:val="left" w:pos="5862"/>
        </w:tabs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Зміст</w:t>
      </w:r>
      <w:proofErr w:type="spellEnd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навчального</w:t>
      </w:r>
      <w:proofErr w:type="spellEnd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матеріалу</w:t>
      </w:r>
      <w:proofErr w:type="spellEnd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 xml:space="preserve"> у </w:t>
      </w: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програмі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складається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двох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частин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понятійного</w:t>
      </w:r>
      <w:proofErr w:type="spellEnd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 xml:space="preserve"> і </w:t>
      </w:r>
      <w:proofErr w:type="spellStart"/>
      <w:r w:rsidRPr="000F435F">
        <w:rPr>
          <w:rFonts w:ascii="Times New Roman" w:hAnsi="Times New Roman" w:cs="Times New Roman"/>
          <w:i/>
          <w:sz w:val="28"/>
          <w:szCs w:val="28"/>
          <w:lang w:eastAsia="uk-UA"/>
        </w:rPr>
        <w:t>діяльнісного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який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складається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вправ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для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відпрацювання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ключових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умінь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навичок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щодо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збереження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життя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зміцнення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uk-UA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</w:p>
    <w:p w14:paraId="7802396D" w14:textId="0E58991D" w:rsidR="00DB4E74" w:rsidRDefault="00DB4E74" w:rsidP="00DB4E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учнями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у 7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класі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тематичного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розділу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» (на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програмою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відводиться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орієнтовно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8 годин). За результатами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опанування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цієї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теми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учні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оволодівають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>:</w:t>
      </w:r>
    </w:p>
    <w:p w14:paraId="77F6A940" w14:textId="77777777" w:rsidR="008F49AD" w:rsidRPr="000F435F" w:rsidRDefault="008F49AD" w:rsidP="00DB4E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843"/>
        <w:gridCol w:w="3081"/>
        <w:gridCol w:w="64"/>
        <w:gridCol w:w="3648"/>
      </w:tblGrid>
      <w:tr w:rsidR="00DB4E74" w:rsidRPr="00DD0FE8" w14:paraId="2FCACE2F" w14:textId="77777777" w:rsidTr="00CA6B2F">
        <w:trPr>
          <w:jc w:val="center"/>
        </w:trPr>
        <w:tc>
          <w:tcPr>
            <w:tcW w:w="0" w:type="auto"/>
          </w:tcPr>
          <w:p w14:paraId="0861FD2B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К-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сть</w:t>
            </w:r>
            <w:proofErr w:type="spellEnd"/>
          </w:p>
          <w:p w14:paraId="323A03C2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годин</w:t>
            </w:r>
          </w:p>
        </w:tc>
        <w:tc>
          <w:tcPr>
            <w:tcW w:w="3145" w:type="dxa"/>
            <w:gridSpan w:val="2"/>
          </w:tcPr>
          <w:p w14:paraId="76AEF899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Очікувані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результати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навчально-пізнавальної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діяльності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учнів</w:t>
            </w:r>
            <w:proofErr w:type="spellEnd"/>
          </w:p>
        </w:tc>
        <w:tc>
          <w:tcPr>
            <w:tcW w:w="3648" w:type="dxa"/>
          </w:tcPr>
          <w:p w14:paraId="3183FE98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bCs/>
                <w:spacing w:val="-10"/>
                <w:sz w:val="24"/>
                <w:szCs w:val="24"/>
                <w:lang w:eastAsia="uk-UA"/>
              </w:rPr>
              <w:t>Зміст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bCs/>
                <w:spacing w:val="-1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bCs/>
                <w:spacing w:val="-10"/>
                <w:sz w:val="24"/>
                <w:szCs w:val="24"/>
                <w:lang w:eastAsia="uk-UA"/>
              </w:rPr>
              <w:t>навчального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bCs/>
                <w:spacing w:val="-1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bCs/>
                <w:spacing w:val="-10"/>
                <w:sz w:val="24"/>
                <w:szCs w:val="24"/>
                <w:lang w:eastAsia="uk-UA"/>
              </w:rPr>
              <w:t>матеріалу</w:t>
            </w:r>
            <w:proofErr w:type="spellEnd"/>
          </w:p>
        </w:tc>
      </w:tr>
      <w:tr w:rsidR="00DB4E74" w:rsidRPr="00DD0FE8" w14:paraId="280C7394" w14:textId="77777777" w:rsidTr="00CA6B2F">
        <w:trPr>
          <w:jc w:val="center"/>
        </w:trPr>
        <w:tc>
          <w:tcPr>
            <w:tcW w:w="0" w:type="auto"/>
          </w:tcPr>
          <w:p w14:paraId="1254A70F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793" w:type="dxa"/>
            <w:gridSpan w:val="3"/>
          </w:tcPr>
          <w:p w14:paraId="5499B6F3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Розділ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1.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людини</w:t>
            </w:r>
            <w:proofErr w:type="spellEnd"/>
          </w:p>
        </w:tc>
      </w:tr>
      <w:tr w:rsidR="00DB4E74" w:rsidRPr="00DD0FE8" w14:paraId="267EE354" w14:textId="77777777" w:rsidTr="00CA6B2F">
        <w:trPr>
          <w:jc w:val="center"/>
        </w:trPr>
        <w:tc>
          <w:tcPr>
            <w:tcW w:w="0" w:type="auto"/>
          </w:tcPr>
          <w:p w14:paraId="00BAAC71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81" w:type="dxa"/>
          </w:tcPr>
          <w:p w14:paraId="14761CF5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Учень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/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учениця</w:t>
            </w:r>
            <w:proofErr w:type="spellEnd"/>
          </w:p>
          <w:p w14:paraId="1241956F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Знаннєвий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 xml:space="preserve"> компонент</w:t>
            </w:r>
          </w:p>
          <w:p w14:paraId="790E8BAA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  <w:t>н</w:t>
            </w:r>
            <w:r w:rsidRPr="00DD0FE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eastAsia="ru-RU"/>
              </w:rPr>
              <w:t>азиває</w:t>
            </w:r>
            <w:proofErr w:type="spellEnd"/>
            <w:r w:rsidRPr="00DD0FE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eastAsia="ru-RU"/>
              </w:rPr>
              <w:t>:</w:t>
            </w:r>
          </w:p>
          <w:p w14:paraId="3E10F421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чинники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впливу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2B725F7F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правила здорового способу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5DC645E1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причини хвороб; </w:t>
            </w:r>
          </w:p>
          <w:p w14:paraId="1A73B22A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шляхи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проникнення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інфекції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6386BE8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принципи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безпечної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життєдіяльності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43488056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рівні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ризику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4F7032AA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вимоги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перевезення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пасажирів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вантажному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автомобілі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1E549248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дії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свідків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ДТП; </w:t>
            </w:r>
          </w:p>
          <w:p w14:paraId="2D7C8490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причини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виникнення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пожеж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1CF648D4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паливних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газів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F54AF8E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правила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користування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пічним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опаленням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5EDF9973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 xml:space="preserve">наводить </w:t>
            </w:r>
            <w:proofErr w:type="spellStart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>приклади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: </w:t>
            </w:r>
          </w:p>
          <w:p w14:paraId="430EB9D4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захворювань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6FBC6D2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заходів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профілактики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захворювань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40720BC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горючих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речовин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407F99D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ситуацій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, в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яких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можна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отруїтися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чадним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газом;</w:t>
            </w:r>
          </w:p>
          <w:p w14:paraId="7A3DF398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пожежогасіння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5B6FF49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  <w:t>Р</w:t>
            </w:r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озпізнає</w:t>
            </w:r>
            <w:proofErr w:type="spellEnd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:</w:t>
            </w:r>
          </w:p>
          <w:p w14:paraId="486C711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ознаки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хвороби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; </w:t>
            </w:r>
          </w:p>
          <w:p w14:paraId="033BEDA2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природні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техногенні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соціальні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небезпеки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; </w:t>
            </w:r>
          </w:p>
          <w:p w14:paraId="2D1804A5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знаки,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якими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позначають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небезпечні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вантажі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; </w:t>
            </w:r>
          </w:p>
          <w:p w14:paraId="0D76E88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знаки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пожежної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5C3C243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оповіщення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про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пожежу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  <w:p w14:paraId="62004CCB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Діяльнісний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 xml:space="preserve"> компонент</w:t>
            </w:r>
          </w:p>
          <w:p w14:paraId="408EFA63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shd w:val="clear" w:color="auto" w:fill="FFFFFF"/>
                <w:lang w:eastAsia="ru-RU"/>
              </w:rPr>
              <w:t>У</w:t>
            </w:r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>міє</w:t>
            </w:r>
            <w:proofErr w:type="spellEnd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 xml:space="preserve">: </w:t>
            </w:r>
          </w:p>
          <w:p w14:paraId="48287E5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налаштовуватись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зміни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способі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54845375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iCs/>
                <w:sz w:val="24"/>
                <w:szCs w:val="24"/>
                <w:lang w:eastAsia="ru-RU"/>
              </w:rPr>
              <w:t>наводити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аргументи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користь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здорового способу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738286A5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iCs/>
                <w:sz w:val="24"/>
                <w:szCs w:val="24"/>
                <w:lang w:eastAsia="ru-RU"/>
              </w:rPr>
              <w:t>оцінювати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рівень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ризику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щоденних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ситуаціях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71744B4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користуватися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підголівниками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і пасами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1579770E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приймати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захисні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положення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тіла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при ДТП; </w:t>
            </w:r>
          </w:p>
          <w:p w14:paraId="6FD922D5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користуватися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побутовими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газовими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приладами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  </w:t>
            </w:r>
          </w:p>
          <w:p w14:paraId="781A41E8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евакуюватися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з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громадського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приміщення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25F5D4A" w14:textId="77777777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користуватися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пожежогасіння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F8AAB0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Ц</w:t>
            </w:r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>іннісний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shd w:val="clear" w:color="auto" w:fill="FFFFFF"/>
                <w:lang w:eastAsia="ru-RU"/>
              </w:rPr>
              <w:t xml:space="preserve"> компонент</w:t>
            </w:r>
          </w:p>
          <w:p w14:paraId="45D0593A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>усвідомлює</w:t>
            </w:r>
            <w:proofErr w:type="spellEnd"/>
            <w:r w:rsidRPr="00DD0FE8">
              <w:rPr>
                <w:rFonts w:ascii="Times New Roman" w:eastAsia="Calibri" w:hAnsi="Times New Roman" w:cs="Times New Roman"/>
                <w:i/>
                <w:sz w:val="24"/>
                <w:szCs w:val="24"/>
                <w:lang w:eastAsia="ru-RU"/>
              </w:rPr>
              <w:t>:</w:t>
            </w:r>
          </w:p>
          <w:p w14:paraId="64FBE18E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вплив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способу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2E08FC7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чому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складно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змінити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звички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29CA796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значення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життєвих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принципів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для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57A0879C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важливість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взаємодії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лікаря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пацієнта</w:t>
            </w:r>
            <w:proofErr w:type="spellEnd"/>
            <w:r w:rsidRPr="00DD0F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; </w:t>
            </w:r>
          </w:p>
          <w:p w14:paraId="447F5D0A" w14:textId="30CF7E44" w:rsidR="00DB4E74" w:rsidRPr="00DD0FE8" w:rsidRDefault="00DB4E74" w:rsidP="00CA6B2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необхідність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дотримання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правил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використання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автомобілі</w:t>
            </w:r>
            <w:proofErr w:type="spellEnd"/>
          </w:p>
        </w:tc>
        <w:tc>
          <w:tcPr>
            <w:tcW w:w="3712" w:type="dxa"/>
            <w:gridSpan w:val="2"/>
          </w:tcPr>
          <w:p w14:paraId="65211BA7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uk-UA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спосіб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життя</w:t>
            </w:r>
            <w:proofErr w:type="spellEnd"/>
          </w:p>
          <w:p w14:paraId="422EB966" w14:textId="4CC7F389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Цілісність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Переваги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здорового способу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Навички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сприятливі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для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Значення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життєвих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принципів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для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здоров’я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158B4ED5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Профілактика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захворювань</w:t>
            </w:r>
            <w:proofErr w:type="spellEnd"/>
          </w:p>
          <w:p w14:paraId="1C5BED84" w14:textId="2DD6AF34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Інфекційні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неінфекційні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захворювання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Захисні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реакції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організму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бар’єри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на шляху</w:t>
            </w:r>
            <w:proofErr w:type="gram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інфекцій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Заходи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профілактики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неінфекційних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захворювань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0DB393E8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Принципи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безпечної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життєдіяльності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14:paraId="3D3DF28A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Природні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техногенні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соціальні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Види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джерела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ризику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Рівні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ризику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0C8E6803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Безпека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дорозі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14:paraId="4E38E054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пасажира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легкового і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вантажного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автомобіля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легкового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автомобіля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Заходи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під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час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поїздки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на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вантажному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автомобілі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Небезпечні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вантажі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7702DAE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Види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ДТП. 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Положення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тіла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які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знижують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ризики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травмування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під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час ДТП.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Дії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свідків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ДТП</w:t>
            </w:r>
          </w:p>
          <w:p w14:paraId="4395527F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Побутова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безпека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14:paraId="528AA5FB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оселі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Правила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при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користуванні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побутової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хімії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газовими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приладами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пічним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опаленням</w:t>
            </w:r>
            <w:proofErr w:type="spellEnd"/>
          </w:p>
          <w:p w14:paraId="2C0E71D7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Пожежна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безпека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у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громадських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приміщеннях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14:paraId="41320EE9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Правила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пожежної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безпеки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у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школі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Оповіщення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про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Первинні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засоби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пожежогасіння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. Алгоритм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дій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під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час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громадському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приміщенні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872D743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________________</w:t>
            </w:r>
          </w:p>
          <w:p w14:paraId="28B8FE48" w14:textId="77777777" w:rsidR="00DB4E74" w:rsidRPr="00DD0FE8" w:rsidRDefault="00DB4E74" w:rsidP="00CA6B2F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textAlignment w:val="center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>Практичні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>завдання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>які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є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>складовою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>діяльнісного</w:t>
            </w:r>
            <w:proofErr w:type="spellEnd"/>
            <w:r w:rsidRPr="00DD0FE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компоненту</w:t>
            </w:r>
          </w:p>
          <w:p w14:paraId="5BFFDAEF" w14:textId="77777777" w:rsidR="00DB4E74" w:rsidRPr="00DD0FE8" w:rsidRDefault="00DB4E74" w:rsidP="006D4EC6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 w:line="240" w:lineRule="auto"/>
              <w:ind w:left="317" w:hanging="283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Створення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соціальної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реклами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про здоровий</w:t>
            </w:r>
            <w:proofErr w:type="gram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спосіб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*</w:t>
            </w:r>
          </w:p>
          <w:p w14:paraId="017EE74F" w14:textId="77777777" w:rsidR="00DB4E74" w:rsidRPr="00DD0FE8" w:rsidRDefault="00DB4E74" w:rsidP="006D4EC6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 w:line="240" w:lineRule="auto"/>
              <w:ind w:left="317" w:hanging="283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Оцінювання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ризиків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щоденного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життя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**</w:t>
            </w:r>
          </w:p>
          <w:p w14:paraId="7C7C6510" w14:textId="77777777" w:rsidR="00DB4E74" w:rsidRPr="00DD0FE8" w:rsidRDefault="00DB4E74" w:rsidP="006D4EC6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 w:line="240" w:lineRule="auto"/>
              <w:ind w:left="317" w:hanging="283"/>
              <w:jc w:val="both"/>
              <w:textAlignment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Моделювання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поведінки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пасажира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при ДТП.</w:t>
            </w:r>
          </w:p>
          <w:p w14:paraId="4B3E0CD3" w14:textId="77777777" w:rsidR="00DB4E74" w:rsidRPr="00DD0FE8" w:rsidRDefault="00DB4E74" w:rsidP="006D4EC6">
            <w:pPr>
              <w:numPr>
                <w:ilvl w:val="0"/>
                <w:numId w:val="11"/>
              </w:numPr>
              <w:spacing w:after="0" w:line="240" w:lineRule="auto"/>
              <w:ind w:left="317" w:hanging="284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Відпрацювання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алгоритму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дій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під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час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пожежі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громадському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приміщенні</w:t>
            </w:r>
            <w:proofErr w:type="spellEnd"/>
            <w:r w:rsidRPr="00DD0FE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14:paraId="6CE3DDD6" w14:textId="77777777" w:rsidR="00DB4E74" w:rsidRPr="000F435F" w:rsidRDefault="00DB4E74" w:rsidP="00DB4E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7CC25027" w14:textId="232BC036" w:rsidR="00DB4E74" w:rsidRPr="000F435F" w:rsidRDefault="00DB4E74" w:rsidP="00DB4E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Як і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програма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програма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з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Біології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розроблена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Державного стандарту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повної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Державного стандарту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початкової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положень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школи» (2016 р.).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Біологія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разом з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предметами робить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внесок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F435F">
        <w:rPr>
          <w:rFonts w:ascii="Times New Roman" w:hAnsi="Times New Roman" w:cs="Times New Roman"/>
          <w:b/>
          <w:i/>
          <w:sz w:val="28"/>
          <w:szCs w:val="28"/>
        </w:rPr>
        <w:t>формування</w:t>
      </w:r>
      <w:proofErr w:type="spellEnd"/>
      <w:r w:rsidRPr="000F435F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b/>
          <w:i/>
          <w:sz w:val="28"/>
          <w:szCs w:val="28"/>
        </w:rPr>
        <w:t>ключових</w:t>
      </w:r>
      <w:proofErr w:type="spellEnd"/>
      <w:r w:rsidRPr="000F435F">
        <w:rPr>
          <w:rFonts w:ascii="Times New Roman" w:hAnsi="Times New Roman" w:cs="Times New Roman"/>
          <w:b/>
          <w:i/>
          <w:sz w:val="28"/>
          <w:szCs w:val="28"/>
        </w:rPr>
        <w:t xml:space="preserve"> компетентностей</w:t>
      </w:r>
      <w:r w:rsidRPr="000F435F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навчальній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предметів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виокремлено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наскрізні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змістові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лінії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: </w:t>
      </w:r>
      <w:r w:rsidRPr="000F435F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Екологічна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безпека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сталий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розвиток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>», «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Громадянська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відповідальність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>», «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Здоров’я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безпека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>», «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Підприємливість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фінансова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грамотність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>»</w:t>
      </w:r>
      <w:r w:rsidRPr="000F435F">
        <w:rPr>
          <w:rFonts w:ascii="Times New Roman" w:hAnsi="Times New Roman" w:cs="Times New Roman"/>
          <w:sz w:val="28"/>
          <w:szCs w:val="28"/>
        </w:rPr>
        <w:t>.</w:t>
      </w:r>
    </w:p>
    <w:p w14:paraId="4589DA49" w14:textId="77777777" w:rsidR="00DB4E74" w:rsidRPr="000F435F" w:rsidRDefault="00DB4E74" w:rsidP="00DB4E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Вивченням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належать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змістової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лінії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r w:rsidRPr="000F435F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Здоров’я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b/>
          <w:sz w:val="28"/>
          <w:szCs w:val="28"/>
        </w:rPr>
        <w:t>безпека</w:t>
      </w:r>
      <w:proofErr w:type="spellEnd"/>
      <w:r w:rsidRPr="000F435F">
        <w:rPr>
          <w:rFonts w:ascii="Times New Roman" w:hAnsi="Times New Roman" w:cs="Times New Roman"/>
          <w:b/>
          <w:sz w:val="28"/>
          <w:szCs w:val="28"/>
        </w:rPr>
        <w:t>»</w:t>
      </w:r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прагнуть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як духовно,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фізично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повноцінного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члена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дотримуватися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здорового способу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формувати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безпечне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життєве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>.</w:t>
      </w:r>
    </w:p>
    <w:p w14:paraId="5487EE92" w14:textId="77777777" w:rsidR="00DB4E74" w:rsidRPr="000F435F" w:rsidRDefault="00DB4E74" w:rsidP="00DB4E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орієнтують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на:</w:t>
      </w:r>
    </w:p>
    <w:p w14:paraId="7DD83EE3" w14:textId="77777777" w:rsidR="00DB4E74" w:rsidRPr="00DB4E74" w:rsidRDefault="00DB4E74" w:rsidP="006D4EC6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застосовування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інфекційних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паразитарних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розрізняти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отруйні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гриби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(на прикладах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місцевості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вживання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їжу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вражені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цвілевими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грибами.</w:t>
      </w:r>
    </w:p>
    <w:p w14:paraId="6BF18139" w14:textId="77777777" w:rsidR="00DB4E74" w:rsidRPr="000F435F" w:rsidRDefault="00DB4E74" w:rsidP="00DB4E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орієнтують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на:</w:t>
      </w:r>
    </w:p>
    <w:p w14:paraId="2AF7642A" w14:textId="77777777" w:rsidR="00DB4E74" w:rsidRPr="00DB4E74" w:rsidRDefault="00DB4E74" w:rsidP="006D4EC6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паразитарних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безхребетних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попередження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зараження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ними.</w:t>
      </w:r>
    </w:p>
    <w:p w14:paraId="6FCA6DDB" w14:textId="77777777" w:rsidR="00DB4E74" w:rsidRPr="000F435F" w:rsidRDefault="00DB4E74" w:rsidP="00DB4E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орієнтують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на:</w:t>
      </w:r>
    </w:p>
    <w:p w14:paraId="43E55927" w14:textId="77777777" w:rsidR="00DB4E74" w:rsidRPr="00DB4E74" w:rsidRDefault="00DB4E74" w:rsidP="006D4EC6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найвищою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цінністю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суспільною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цінністю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свідому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мотивацію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ведення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здорового способу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відповідальності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власне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09A0AE7" w14:textId="77777777" w:rsidR="00DB4E74" w:rsidRPr="000F435F" w:rsidRDefault="00DB4E74" w:rsidP="00DB4E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орієнтують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на:</w:t>
      </w:r>
    </w:p>
    <w:p w14:paraId="40A122AC" w14:textId="77777777" w:rsidR="00DB4E74" w:rsidRPr="00DB4E74" w:rsidRDefault="00DB4E74" w:rsidP="006D4EC6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характеризувати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ризики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генетично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модифікованих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організмів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можливих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позитивних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біотехнологій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висловлювати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судження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генетично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модифікованих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4E74">
        <w:rPr>
          <w:rFonts w:ascii="Times New Roman" w:hAnsi="Times New Roman" w:cs="Times New Roman"/>
          <w:sz w:val="28"/>
          <w:szCs w:val="28"/>
          <w:lang w:val="ru-RU"/>
        </w:rPr>
        <w:t>організмів</w:t>
      </w:r>
      <w:proofErr w:type="spellEnd"/>
      <w:r w:rsidRPr="00DB4E7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0BC09C3" w14:textId="77777777" w:rsidR="00DB4E74" w:rsidRPr="000F435F" w:rsidRDefault="00DB4E74" w:rsidP="00DB4E7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0F435F">
        <w:rPr>
          <w:rFonts w:ascii="Times New Roman" w:hAnsi="Times New Roman" w:cs="Times New Roman"/>
          <w:sz w:val="28"/>
          <w:szCs w:val="28"/>
          <w:lang w:eastAsia="ru-RU"/>
        </w:rPr>
        <w:t>Тема «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Дихання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розглядається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учнями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у 8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класі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тема 5 з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розрахунком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 xml:space="preserve"> 4 </w:t>
      </w:r>
      <w:proofErr w:type="spellStart"/>
      <w:r w:rsidRPr="000F435F">
        <w:rPr>
          <w:rFonts w:ascii="Times New Roman" w:hAnsi="Times New Roman" w:cs="Times New Roman"/>
          <w:sz w:val="28"/>
          <w:szCs w:val="28"/>
          <w:lang w:eastAsia="ru-RU"/>
        </w:rPr>
        <w:t>години</w:t>
      </w:r>
      <w:proofErr w:type="spellEnd"/>
      <w:r w:rsidRPr="000F435F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14:paraId="48CF392F" w14:textId="77777777" w:rsidR="00DB4E74" w:rsidRPr="000F435F" w:rsidRDefault="00DB4E74" w:rsidP="00DB4E74">
      <w:pPr>
        <w:rPr>
          <w:rFonts w:ascii="Times New Roman" w:hAnsi="Times New Roman" w:cs="Times New Roman"/>
          <w:sz w:val="28"/>
          <w:szCs w:val="28"/>
          <w:lang w:eastAsia="ru-RU"/>
        </w:rPr>
        <w:sectPr w:rsidR="00DB4E74" w:rsidRPr="000F435F" w:rsidSect="000F435F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  <w:r w:rsidRPr="000F435F">
        <w:rPr>
          <w:rFonts w:ascii="Times New Roman" w:hAnsi="Times New Roman" w:cs="Times New Roman"/>
          <w:sz w:val="28"/>
          <w:szCs w:val="28"/>
          <w:lang w:eastAsia="ru-RU"/>
        </w:rPr>
        <w:br w:type="page"/>
      </w:r>
    </w:p>
    <w:tbl>
      <w:tblPr>
        <w:tblW w:w="15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8" w:type="dxa"/>
          <w:right w:w="58" w:type="dxa"/>
        </w:tblCellMar>
        <w:tblLook w:val="00A0" w:firstRow="1" w:lastRow="0" w:firstColumn="1" w:lastColumn="0" w:noHBand="0" w:noVBand="0"/>
      </w:tblPr>
      <w:tblGrid>
        <w:gridCol w:w="3784"/>
        <w:gridCol w:w="3785"/>
        <w:gridCol w:w="4329"/>
        <w:gridCol w:w="3240"/>
      </w:tblGrid>
      <w:tr w:rsidR="00DB4E74" w:rsidRPr="000F435F" w14:paraId="6E882BAF" w14:textId="77777777" w:rsidTr="00CA6B2F">
        <w:tc>
          <w:tcPr>
            <w:tcW w:w="7569" w:type="dxa"/>
            <w:gridSpan w:val="2"/>
            <w:shd w:val="clear" w:color="auto" w:fill="BFBFBF"/>
          </w:tcPr>
          <w:p w14:paraId="50D19485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Очікувані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результати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навчально-пізнавальної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діяльності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учнів</w:t>
            </w:r>
            <w:proofErr w:type="spellEnd"/>
          </w:p>
        </w:tc>
        <w:tc>
          <w:tcPr>
            <w:tcW w:w="7569" w:type="dxa"/>
            <w:gridSpan w:val="2"/>
            <w:shd w:val="clear" w:color="auto" w:fill="BFBFBF"/>
          </w:tcPr>
          <w:p w14:paraId="133B8C75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Зміст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навчання</w:t>
            </w:r>
            <w:proofErr w:type="spellEnd"/>
          </w:p>
        </w:tc>
      </w:tr>
      <w:tr w:rsidR="00DB4E74" w:rsidRPr="000F435F" w14:paraId="2DFF7945" w14:textId="77777777" w:rsidTr="00CA6B2F">
        <w:tc>
          <w:tcPr>
            <w:tcW w:w="15138" w:type="dxa"/>
            <w:gridSpan w:val="4"/>
          </w:tcPr>
          <w:p w14:paraId="7900C7D7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ТЕМА 5. ДИХАННЯ (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орієнтовно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4 год)</w:t>
            </w:r>
          </w:p>
        </w:tc>
      </w:tr>
      <w:tr w:rsidR="00DB4E74" w:rsidRPr="000F435F" w14:paraId="07225B33" w14:textId="77777777" w:rsidTr="00CA6B2F">
        <w:tc>
          <w:tcPr>
            <w:tcW w:w="3784" w:type="dxa"/>
            <w:shd w:val="clear" w:color="auto" w:fill="D9D9D9"/>
          </w:tcPr>
          <w:p w14:paraId="3CDC10C7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Діяльність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уміння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3785" w:type="dxa"/>
            <w:shd w:val="clear" w:color="auto" w:fill="D9D9D9"/>
          </w:tcPr>
          <w:p w14:paraId="617C6B6C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Знання</w:t>
            </w:r>
            <w:proofErr w:type="spellEnd"/>
          </w:p>
        </w:tc>
        <w:tc>
          <w:tcPr>
            <w:tcW w:w="4329" w:type="dxa"/>
            <w:shd w:val="clear" w:color="auto" w:fill="D9D9D9"/>
          </w:tcPr>
          <w:p w14:paraId="7D31F2DC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Зміст</w:t>
            </w:r>
            <w:proofErr w:type="spellEnd"/>
          </w:p>
        </w:tc>
        <w:tc>
          <w:tcPr>
            <w:tcW w:w="3240" w:type="dxa"/>
            <w:shd w:val="clear" w:color="auto" w:fill="D9D9D9"/>
          </w:tcPr>
          <w:p w14:paraId="003EDFF5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Наскрізні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змістові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лінії</w:t>
            </w:r>
            <w:proofErr w:type="spellEnd"/>
          </w:p>
        </w:tc>
      </w:tr>
      <w:tr w:rsidR="00DB4E74" w:rsidRPr="00DB4E74" w14:paraId="3FBBE4B0" w14:textId="77777777" w:rsidTr="00CA6B2F">
        <w:tc>
          <w:tcPr>
            <w:tcW w:w="3784" w:type="dxa"/>
            <w:vMerge w:val="restart"/>
          </w:tcPr>
          <w:p w14:paraId="4C1178E9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розпізнає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(на </w:t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малюнках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фотографіях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, муляжах):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-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органи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порівнює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: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-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різницю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складу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повітря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вдихається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й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видихається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55587281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газообмін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легенях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і тканинах;</w:t>
            </w:r>
          </w:p>
          <w:p w14:paraId="3D2D90AF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встановлює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взаємозв’язок</w:t>
            </w:r>
            <w:proofErr w:type="spellEnd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181470E7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будови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функцій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органів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633C13E6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застосовує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знання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для: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 xml:space="preserve">- </w:t>
            </w:r>
            <w:proofErr w:type="spellStart"/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>профілактики</w:t>
            </w:r>
            <w:proofErr w:type="spellEnd"/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>захворювань</w:t>
            </w:r>
            <w:proofErr w:type="spellEnd"/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pacing w:val="-2"/>
                <w:kern w:val="20"/>
                <w:sz w:val="24"/>
                <w:szCs w:val="24"/>
              </w:rPr>
              <w:t>о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рганів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</w:p>
        </w:tc>
        <w:tc>
          <w:tcPr>
            <w:tcW w:w="3785" w:type="dxa"/>
          </w:tcPr>
          <w:p w14:paraId="12D4516C" w14:textId="77777777" w:rsidR="00DB4E74" w:rsidRPr="000F435F" w:rsidRDefault="00DB4E74" w:rsidP="00CA6B2F">
            <w:pPr>
              <w:spacing w:after="0" w:line="24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оперує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термінами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:</w:t>
            </w:r>
          </w:p>
          <w:p w14:paraId="7644612A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повітроносні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шляхи,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легені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газообмін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життєва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ємність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легень</w:t>
            </w:r>
            <w:proofErr w:type="spellEnd"/>
          </w:p>
        </w:tc>
        <w:tc>
          <w:tcPr>
            <w:tcW w:w="4329" w:type="dxa"/>
            <w:vMerge w:val="restart"/>
          </w:tcPr>
          <w:p w14:paraId="38508CA8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Значення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. Система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органів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530E160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Газообмін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легенях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і тканинах.</w:t>
            </w:r>
          </w:p>
          <w:p w14:paraId="3F42D945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Дихальні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рухи.</w:t>
            </w:r>
          </w:p>
          <w:p w14:paraId="02960B28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>Нейрогуморальна</w:t>
            </w:r>
            <w:proofErr w:type="spellEnd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>регуляція</w:t>
            </w:r>
            <w:proofErr w:type="spellEnd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>дихальних</w:t>
            </w:r>
            <w:proofErr w:type="spellEnd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>рухів</w:t>
            </w:r>
            <w:proofErr w:type="spellEnd"/>
            <w:r w:rsidRPr="000F435F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14:paraId="51369DE6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Профілактика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захворювань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дихальної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системи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7546C61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CE9E54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Д</w:t>
            </w:r>
            <w:r w:rsidRPr="000F435F">
              <w:rPr>
                <w:rFonts w:ascii="Times New Roman" w:hAnsi="Times New Roman" w:cs="Times New Roman"/>
                <w:b/>
                <w:bCs/>
                <w:iCs/>
                <w:spacing w:val="-4"/>
                <w:kern w:val="20"/>
                <w:sz w:val="24"/>
                <w:szCs w:val="24"/>
              </w:rPr>
              <w:t>емонстрування</w:t>
            </w:r>
            <w:proofErr w:type="spellEnd"/>
          </w:p>
          <w:p w14:paraId="5D9CD53B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>муляжів</w:t>
            </w:r>
            <w:proofErr w:type="spellEnd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>легень</w:t>
            </w:r>
            <w:proofErr w:type="spellEnd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>моделі</w:t>
            </w:r>
            <w:proofErr w:type="spellEnd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pacing w:val="-4"/>
                <w:kern w:val="20"/>
                <w:sz w:val="24"/>
                <w:szCs w:val="24"/>
              </w:rPr>
              <w:t>го</w:t>
            </w: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ртані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64AD14AB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моделі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пояснює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вдих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видих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5EFED4F6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досліду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виявлення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вуглекислого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газу </w:t>
            </w:r>
          </w:p>
          <w:p w14:paraId="713CD055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повітрі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видихається</w:t>
            </w:r>
            <w:proofErr w:type="spellEnd"/>
          </w:p>
        </w:tc>
        <w:tc>
          <w:tcPr>
            <w:tcW w:w="3240" w:type="dxa"/>
            <w:vMerge w:val="restart"/>
          </w:tcPr>
          <w:p w14:paraId="45114D75" w14:textId="77777777" w:rsidR="00DB4E74" w:rsidRPr="000F435F" w:rsidRDefault="00DB4E74" w:rsidP="00CA6B2F">
            <w:pPr>
              <w:pStyle w:val="af8"/>
              <w:contextualSpacing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F435F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Здоров’я і безпека</w:t>
            </w:r>
          </w:p>
          <w:p w14:paraId="43D54FA7" w14:textId="77777777" w:rsidR="00DB4E74" w:rsidRPr="000F435F" w:rsidRDefault="00DB4E74" w:rsidP="00CA6B2F">
            <w:pPr>
              <w:pStyle w:val="af8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435F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proofErr w:type="spellStart"/>
            <w:r w:rsidRPr="000F435F">
              <w:rPr>
                <w:rFonts w:ascii="Times New Roman" w:hAnsi="Times New Roman"/>
                <w:sz w:val="24"/>
                <w:szCs w:val="24"/>
                <w:lang w:val="uk-UA"/>
              </w:rPr>
              <w:t>зорієнтовує</w:t>
            </w:r>
            <w:proofErr w:type="spellEnd"/>
            <w:r w:rsidRPr="000F435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на розуміння негативного впливу тютюнопаління й забрудненого повітря на дихання та здоров’я людини)</w:t>
            </w:r>
          </w:p>
          <w:p w14:paraId="695DA4D0" w14:textId="77777777" w:rsidR="00DB4E74" w:rsidRPr="00DB4E74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B4E7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Сталий розвиток і екологічна грамотність</w:t>
            </w:r>
          </w:p>
          <w:p w14:paraId="4888B606" w14:textId="77777777" w:rsidR="00DB4E74" w:rsidRPr="00DB4E74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B4E7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(спрямовує на усвідомлення учнями важливості підтримання чистоти повітря в громадських місцях, зокрема необхідність провітрювання класних кімнат) </w:t>
            </w:r>
          </w:p>
        </w:tc>
      </w:tr>
      <w:tr w:rsidR="00DB4E74" w:rsidRPr="000F435F" w14:paraId="73A9463D" w14:textId="77777777" w:rsidTr="00CA6B2F">
        <w:tc>
          <w:tcPr>
            <w:tcW w:w="3784" w:type="dxa"/>
            <w:vMerge/>
          </w:tcPr>
          <w:p w14:paraId="26410BFB" w14:textId="77777777" w:rsidR="00DB4E74" w:rsidRPr="00DB4E74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val="uk-UA"/>
              </w:rPr>
            </w:pPr>
          </w:p>
        </w:tc>
        <w:tc>
          <w:tcPr>
            <w:tcW w:w="3785" w:type="dxa"/>
          </w:tcPr>
          <w:p w14:paraId="28756012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b/>
                <w:sz w:val="24"/>
                <w:szCs w:val="24"/>
                <w:lang w:val="uk-UA"/>
              </w:rPr>
            </w:pPr>
            <w:r w:rsidRPr="000F435F">
              <w:rPr>
                <w:b/>
                <w:iCs/>
                <w:sz w:val="24"/>
                <w:szCs w:val="24"/>
                <w:lang w:val="uk-UA"/>
              </w:rPr>
              <w:t>називає:</w:t>
            </w:r>
            <w:r w:rsidRPr="000F435F">
              <w:rPr>
                <w:b/>
                <w:sz w:val="24"/>
                <w:szCs w:val="24"/>
                <w:lang w:val="uk-UA"/>
              </w:rPr>
              <w:t xml:space="preserve"> </w:t>
            </w:r>
          </w:p>
          <w:p w14:paraId="39F35BBF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етапи дихання;</w:t>
            </w:r>
            <w:r w:rsidRPr="000F435F">
              <w:rPr>
                <w:sz w:val="24"/>
                <w:szCs w:val="24"/>
                <w:lang w:val="uk-UA"/>
              </w:rPr>
              <w:br/>
              <w:t xml:space="preserve">- органи дихання; </w:t>
            </w:r>
          </w:p>
          <w:p w14:paraId="4813739F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хвороби органів дихання;</w:t>
            </w:r>
            <w:r w:rsidRPr="000F435F">
              <w:rPr>
                <w:sz w:val="24"/>
                <w:szCs w:val="24"/>
                <w:lang w:val="uk-UA"/>
              </w:rPr>
              <w:br/>
            </w:r>
            <w:r w:rsidRPr="000F435F">
              <w:rPr>
                <w:b/>
                <w:iCs/>
                <w:sz w:val="24"/>
                <w:szCs w:val="24"/>
                <w:lang w:val="uk-UA"/>
              </w:rPr>
              <w:t>характеризує:</w:t>
            </w:r>
            <w:r w:rsidRPr="000F435F">
              <w:rPr>
                <w:sz w:val="24"/>
                <w:szCs w:val="24"/>
                <w:lang w:val="uk-UA"/>
              </w:rPr>
              <w:t xml:space="preserve"> </w:t>
            </w:r>
          </w:p>
          <w:p w14:paraId="2D476E4F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процес утворення голосу та звуків мови;</w:t>
            </w:r>
            <w:r w:rsidRPr="000F435F">
              <w:rPr>
                <w:sz w:val="24"/>
                <w:szCs w:val="24"/>
                <w:lang w:val="uk-UA"/>
              </w:rPr>
              <w:br/>
              <w:t>- процеси газообміну в легенях і тканинах;</w:t>
            </w:r>
          </w:p>
          <w:p w14:paraId="285F947B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процеси вдиху та видиху;</w:t>
            </w:r>
          </w:p>
          <w:p w14:paraId="75D00CF8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життєву ємність легень;</w:t>
            </w:r>
            <w:r w:rsidRPr="000F435F">
              <w:rPr>
                <w:sz w:val="24"/>
                <w:szCs w:val="24"/>
                <w:lang w:val="uk-UA"/>
              </w:rPr>
              <w:br/>
              <w:t>- нейрогуморальну регуляцію дихальних рухів;</w:t>
            </w:r>
          </w:p>
          <w:p w14:paraId="498E8193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b/>
                <w:i/>
                <w:iCs/>
                <w:sz w:val="24"/>
                <w:szCs w:val="24"/>
                <w:lang w:val="uk-UA"/>
              </w:rPr>
            </w:pPr>
            <w:r w:rsidRPr="000F435F">
              <w:rPr>
                <w:b/>
                <w:iCs/>
                <w:sz w:val="24"/>
                <w:szCs w:val="24"/>
                <w:lang w:val="uk-UA"/>
              </w:rPr>
              <w:t>пояснює:</w:t>
            </w:r>
          </w:p>
          <w:p w14:paraId="7B0DCB6D" w14:textId="77777777" w:rsidR="00DB4E74" w:rsidRPr="000F435F" w:rsidRDefault="00DB4E74" w:rsidP="00CA6B2F">
            <w:pPr>
              <w:pStyle w:val="TableText"/>
              <w:spacing w:before="0" w:line="240" w:lineRule="auto"/>
              <w:ind w:left="0" w:right="0"/>
              <w:contextualSpacing/>
              <w:rPr>
                <w:b/>
                <w:i/>
                <w:iCs/>
                <w:sz w:val="24"/>
                <w:szCs w:val="24"/>
                <w:lang w:val="uk-UA"/>
              </w:rPr>
            </w:pPr>
            <w:r w:rsidRPr="000F435F">
              <w:rPr>
                <w:sz w:val="24"/>
                <w:szCs w:val="24"/>
                <w:lang w:val="uk-UA"/>
              </w:rPr>
              <w:t>- значення дихання;</w:t>
            </w:r>
            <w:r w:rsidRPr="000F435F">
              <w:rPr>
                <w:i/>
                <w:iCs/>
                <w:sz w:val="24"/>
                <w:szCs w:val="24"/>
                <w:lang w:val="uk-UA"/>
              </w:rPr>
              <w:br/>
            </w:r>
            <w:r w:rsidRPr="000F435F">
              <w:rPr>
                <w:sz w:val="24"/>
                <w:szCs w:val="24"/>
                <w:lang w:val="uk-UA"/>
              </w:rPr>
              <w:t>- вплив навколишнього середовища на дихальну систему</w:t>
            </w:r>
          </w:p>
        </w:tc>
        <w:tc>
          <w:tcPr>
            <w:tcW w:w="4329" w:type="dxa"/>
            <w:vMerge/>
          </w:tcPr>
          <w:p w14:paraId="5B420B6F" w14:textId="77777777" w:rsidR="00DB4E74" w:rsidRPr="000F435F" w:rsidRDefault="00DB4E74" w:rsidP="00CA6B2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vMerge/>
          </w:tcPr>
          <w:p w14:paraId="0FBD7E77" w14:textId="77777777" w:rsidR="00DB4E74" w:rsidRPr="000F435F" w:rsidRDefault="00DB4E74" w:rsidP="00CA6B2F">
            <w:pPr>
              <w:pStyle w:val="af8"/>
              <w:contextualSpacing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DB4E74" w:rsidRPr="000F435F" w14:paraId="569FBCA9" w14:textId="77777777" w:rsidTr="00CA6B2F">
        <w:tc>
          <w:tcPr>
            <w:tcW w:w="7569" w:type="dxa"/>
            <w:gridSpan w:val="2"/>
            <w:shd w:val="clear" w:color="auto" w:fill="D9D9D9"/>
          </w:tcPr>
          <w:p w14:paraId="3FF8760A" w14:textId="77777777" w:rsidR="00DB4E74" w:rsidRPr="000F435F" w:rsidRDefault="00DB4E74" w:rsidP="00CA6B2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sz w:val="24"/>
                <w:szCs w:val="24"/>
              </w:rPr>
              <w:t>Ставлення</w:t>
            </w:r>
            <w:proofErr w:type="spellEnd"/>
          </w:p>
        </w:tc>
        <w:tc>
          <w:tcPr>
            <w:tcW w:w="4329" w:type="dxa"/>
            <w:vMerge/>
          </w:tcPr>
          <w:p w14:paraId="39D53C6B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vMerge/>
          </w:tcPr>
          <w:p w14:paraId="447BA618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4E74" w:rsidRPr="000F435F" w14:paraId="30C7FA23" w14:textId="77777777" w:rsidTr="00CA6B2F">
        <w:tc>
          <w:tcPr>
            <w:tcW w:w="7569" w:type="dxa"/>
            <w:gridSpan w:val="2"/>
          </w:tcPr>
          <w:p w14:paraId="49158659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висловлює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судження</w:t>
            </w:r>
            <w:proofErr w:type="spellEnd"/>
            <w:r w:rsidRPr="000F435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:</w:t>
            </w:r>
          </w:p>
          <w:p w14:paraId="59CFCDD6" w14:textId="77777777" w:rsidR="00DB4E74" w:rsidRPr="000F435F" w:rsidRDefault="00DB4E74" w:rsidP="00CA6B2F">
            <w:pPr>
              <w:pStyle w:val="af8"/>
              <w:contextualSpacing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435F">
              <w:rPr>
                <w:rFonts w:ascii="Times New Roman" w:hAnsi="Times New Roman"/>
                <w:sz w:val="24"/>
                <w:szCs w:val="24"/>
                <w:lang w:val="uk-UA"/>
              </w:rPr>
              <w:t>- щодо значення знань про функції та будову дихальної системи для збереження здоров’я;</w:t>
            </w:r>
          </w:p>
          <w:p w14:paraId="14186BDA" w14:textId="77777777" w:rsidR="00DB4E74" w:rsidRPr="000F435F" w:rsidRDefault="00DB4E74" w:rsidP="00CA6B2F">
            <w:pPr>
              <w:pStyle w:val="af8"/>
              <w:contextualSpacing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F435F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усвідомлює:</w:t>
            </w:r>
          </w:p>
          <w:p w14:paraId="07EE4D43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негативний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вплив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куріння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органи</w:t>
            </w:r>
            <w:proofErr w:type="spellEnd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F435F">
              <w:rPr>
                <w:rFonts w:ascii="Times New Roman" w:hAnsi="Times New Roman" w:cs="Times New Roman"/>
                <w:sz w:val="24"/>
                <w:szCs w:val="24"/>
              </w:rPr>
              <w:t>дихання</w:t>
            </w:r>
            <w:proofErr w:type="spellEnd"/>
          </w:p>
        </w:tc>
        <w:tc>
          <w:tcPr>
            <w:tcW w:w="4329" w:type="dxa"/>
            <w:vMerge/>
          </w:tcPr>
          <w:p w14:paraId="5C16A641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vMerge/>
          </w:tcPr>
          <w:p w14:paraId="6BF4FE2D" w14:textId="77777777" w:rsidR="00DB4E74" w:rsidRPr="000F435F" w:rsidRDefault="00DB4E74" w:rsidP="00CA6B2F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D3D8E0" w14:textId="77777777" w:rsidR="00DB4E74" w:rsidRPr="000F435F" w:rsidRDefault="00DB4E74" w:rsidP="00DB4E74">
      <w:pPr>
        <w:rPr>
          <w:rFonts w:ascii="Times New Roman" w:hAnsi="Times New Roman" w:cs="Times New Roman"/>
          <w:sz w:val="28"/>
          <w:szCs w:val="28"/>
          <w:lang w:eastAsia="ru-RU"/>
        </w:rPr>
        <w:sectPr w:rsidR="00DB4E74" w:rsidRPr="000F435F" w:rsidSect="000F435F">
          <w:pgSz w:w="16838" w:h="11906" w:orient="landscape"/>
          <w:pgMar w:top="1417" w:right="850" w:bottom="850" w:left="850" w:header="708" w:footer="708" w:gutter="0"/>
          <w:cols w:space="708"/>
          <w:docGrid w:linePitch="360"/>
        </w:sectPr>
      </w:pPr>
      <w:r w:rsidRPr="000F435F">
        <w:rPr>
          <w:rFonts w:ascii="Times New Roman" w:hAnsi="Times New Roman" w:cs="Times New Roman"/>
          <w:sz w:val="28"/>
          <w:szCs w:val="28"/>
          <w:lang w:eastAsia="ru-RU"/>
        </w:rPr>
        <w:br w:type="page"/>
      </w:r>
    </w:p>
    <w:p w14:paraId="1433B9C8" w14:textId="4F0BF952" w:rsidR="00DB4E74" w:rsidRPr="000F435F" w:rsidRDefault="00DB4E74" w:rsidP="00DB4E7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предмета «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Біологія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екологія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зумовлює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дослідницької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засвоєнню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набутті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керування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ресурсами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інформаційними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потоками,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вмінні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визначати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вибудовувати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свою освітньо-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траєкторію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. Позитивно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мотивують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пізнавальну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дослідницьких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робота з базами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мінімум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передбачений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435F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0F435F">
        <w:rPr>
          <w:rFonts w:ascii="Times New Roman" w:hAnsi="Times New Roman" w:cs="Times New Roman"/>
          <w:sz w:val="28"/>
          <w:szCs w:val="28"/>
        </w:rPr>
        <w:t>.</w:t>
      </w:r>
    </w:p>
    <w:p w14:paraId="628A1BC6" w14:textId="77777777" w:rsidR="00DB4E74" w:rsidRPr="00DB4E74" w:rsidRDefault="00DB4E74" w:rsidP="00DB4E74">
      <w:pPr>
        <w:pStyle w:val="2"/>
        <w:spacing w:before="0" w:beforeAutospacing="0" w:after="0" w:afterAutospacing="0" w:line="360" w:lineRule="auto"/>
        <w:ind w:firstLine="709"/>
        <w:rPr>
          <w:i/>
          <w:color w:val="FF0000"/>
        </w:rPr>
      </w:pPr>
    </w:p>
    <w:p w14:paraId="32F0BCD9" w14:textId="77777777" w:rsidR="00B47EB3" w:rsidRDefault="00B47EB3">
      <w:pPr>
        <w:rPr>
          <w:rFonts w:ascii="Times New Roman" w:eastAsiaTheme="majorEastAsia" w:hAnsi="Times New Roman" w:cstheme="majorBidi"/>
          <w:b/>
          <w:bCs/>
          <w:sz w:val="28"/>
          <w:szCs w:val="28"/>
          <w:lang w:val="uk-UA"/>
        </w:rPr>
      </w:pPr>
      <w:bookmarkStart w:id="33" w:name="_Toc414745887"/>
      <w:r>
        <w:rPr>
          <w:lang w:val="uk-UA"/>
        </w:rPr>
        <w:br w:type="page"/>
      </w:r>
    </w:p>
    <w:p w14:paraId="76052512" w14:textId="6079925C" w:rsidR="00C65842" w:rsidRPr="00C65842" w:rsidRDefault="00AA6A8A" w:rsidP="002261BB">
      <w:pPr>
        <w:pStyle w:val="1"/>
        <w:spacing w:before="0" w:line="360" w:lineRule="auto"/>
        <w:rPr>
          <w:lang w:val="uk-UA"/>
        </w:rPr>
      </w:pPr>
      <w:bookmarkStart w:id="34" w:name="_Toc89552562"/>
      <w:r>
        <w:rPr>
          <w:lang w:val="uk-UA"/>
        </w:rPr>
        <w:t>РОЗДІЛ 2</w:t>
      </w:r>
      <w:r>
        <w:rPr>
          <w:lang w:val="uk-UA"/>
        </w:rPr>
        <w:br/>
      </w:r>
      <w:r w:rsidR="00C65842" w:rsidRPr="00C65842">
        <w:rPr>
          <w:lang w:val="uk-UA"/>
        </w:rPr>
        <w:t>ОБ</w:t>
      </w:r>
      <w:r w:rsidR="000B60EE">
        <w:rPr>
          <w:lang w:val="uk-UA"/>
        </w:rPr>
        <w:t>’</w:t>
      </w:r>
      <w:r w:rsidR="00C65842" w:rsidRPr="00C65842">
        <w:rPr>
          <w:lang w:val="uk-UA"/>
        </w:rPr>
        <w:t>ЄКТ І МЕТОДИ ДОСЛІДЖЕННЯ</w:t>
      </w:r>
      <w:bookmarkEnd w:id="33"/>
      <w:bookmarkEnd w:id="34"/>
    </w:p>
    <w:p w14:paraId="55566530" w14:textId="480254B3" w:rsidR="00C65842" w:rsidRPr="00C65842" w:rsidRDefault="00C65842" w:rsidP="002261BB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r w:rsidRPr="00C65842">
        <w:rPr>
          <w:szCs w:val="28"/>
          <w:lang w:val="uk-UA"/>
        </w:rPr>
        <w:t xml:space="preserve"> </w:t>
      </w:r>
      <w:bookmarkStart w:id="35" w:name="_Toc414745888"/>
      <w:bookmarkStart w:id="36" w:name="_Toc89552563"/>
      <w:r w:rsidRPr="00C65842">
        <w:rPr>
          <w:lang w:val="uk-UA"/>
        </w:rPr>
        <w:t>2.1. Лабораторні методи дослідження</w:t>
      </w:r>
      <w:bookmarkEnd w:id="35"/>
      <w:bookmarkEnd w:id="36"/>
    </w:p>
    <w:p w14:paraId="6E74B801" w14:textId="77777777" w:rsidR="00C65842" w:rsidRPr="00C65842" w:rsidRDefault="00C65842" w:rsidP="002261BB">
      <w:pPr>
        <w:spacing w:after="0" w:line="360" w:lineRule="auto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</w:p>
    <w:p w14:paraId="0EC3E8D7" w14:textId="77777777" w:rsidR="00C65842" w:rsidRPr="00AA6A8A" w:rsidRDefault="00C65842" w:rsidP="002261BB">
      <w:pPr>
        <w:spacing w:after="0" w:line="360" w:lineRule="auto"/>
        <w:ind w:firstLine="54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bookmarkStart w:id="37" w:name="_Hlk88582986"/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проводили при </w:t>
      </w:r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AA6A8A" w:rsidRPr="00AA6A8A">
        <w:rPr>
          <w:rFonts w:ascii="Times New Roman" w:hAnsi="Times New Roman" w:cs="Times New Roman"/>
          <w:bCs/>
          <w:sz w:val="28"/>
          <w:szCs w:val="28"/>
          <w:lang w:val="uk-UA"/>
        </w:rPr>
        <w:t>лухівськ</w:t>
      </w:r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>ому</w:t>
      </w:r>
      <w:r w:rsidR="00AA6A8A" w:rsidRPr="00AA6A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міжрайонн</w:t>
      </w:r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>ому</w:t>
      </w:r>
      <w:r w:rsidR="00AA6A8A" w:rsidRPr="00AA6A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відділ</w:t>
      </w:r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AA6A8A" w:rsidRPr="00AA6A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мікробіологічної лабораторії</w:t>
      </w:r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міста Глухова Сумської </w:t>
      </w:r>
      <w:proofErr w:type="spellStart"/>
      <w:r w:rsidR="00AA6A8A">
        <w:rPr>
          <w:rFonts w:ascii="Times New Roman" w:hAnsi="Times New Roman" w:cs="Times New Roman"/>
          <w:bCs/>
          <w:sz w:val="28"/>
          <w:szCs w:val="28"/>
          <w:lang w:val="uk-UA"/>
        </w:rPr>
        <w:t>осласті</w:t>
      </w:r>
      <w:proofErr w:type="spellEnd"/>
      <w:r w:rsidR="00AA6A8A"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>Дослідження стану дітей за допомогою клінічних методів проводилося спільно з лікарями – педіатрами</w:t>
      </w:r>
      <w:r w:rsidR="00AA6A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C837EE" w14:textId="4A6FF904" w:rsidR="00C65842" w:rsidRPr="008C583B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A6A8A">
        <w:rPr>
          <w:rFonts w:ascii="Times New Roman" w:hAnsi="Times New Roman" w:cs="Times New Roman"/>
          <w:sz w:val="28"/>
          <w:szCs w:val="28"/>
          <w:lang w:val="uk-UA"/>
        </w:rPr>
        <w:t>Під нашим спостереженням протягом</w:t>
      </w:r>
      <w:r w:rsidR="008C58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C583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C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C74">
        <w:rPr>
          <w:rFonts w:ascii="Times New Roman" w:hAnsi="Times New Roman" w:cs="Times New Roman"/>
          <w:sz w:val="28"/>
          <w:szCs w:val="28"/>
          <w:lang w:val="uk-UA"/>
        </w:rPr>
        <w:t xml:space="preserve">травня 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C583B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 років знаходилось 123 дитини віком від 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A6A8A">
        <w:rPr>
          <w:rFonts w:ascii="Times New Roman" w:hAnsi="Times New Roman" w:cs="Times New Roman"/>
          <w:sz w:val="28"/>
          <w:szCs w:val="28"/>
          <w:lang w:val="uk-UA"/>
        </w:rPr>
        <w:t xml:space="preserve"> років, обох статей, що повторно хворіли на ГРЗ</w:t>
      </w:r>
      <w:r w:rsidR="008C583B">
        <w:rPr>
          <w:rFonts w:ascii="Times New Roman" w:hAnsi="Times New Roman" w:cs="Times New Roman"/>
          <w:sz w:val="28"/>
          <w:szCs w:val="28"/>
          <w:lang w:val="uk-UA"/>
        </w:rPr>
        <w:t xml:space="preserve"> та 119 дітей що протягом цього часу захворіли на </w:t>
      </w:r>
      <w:r w:rsidR="008C583B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8C583B" w:rsidRPr="008C583B">
        <w:rPr>
          <w:rFonts w:ascii="Times New Roman" w:hAnsi="Times New Roman" w:cs="Times New Roman"/>
          <w:sz w:val="28"/>
          <w:szCs w:val="28"/>
        </w:rPr>
        <w:t>-19</w:t>
      </w:r>
      <w:r w:rsidR="008C58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16654C" w14:textId="77777777" w:rsidR="00C65842" w:rsidRPr="00C65842" w:rsidRDefault="00C65842" w:rsidP="00C65842">
      <w:pPr>
        <w:pStyle w:val="210"/>
        <w:ind w:left="0" w:firstLine="720"/>
        <w:rPr>
          <w:rFonts w:ascii="Times New Roman" w:hAnsi="Times New Roman"/>
          <w:b/>
          <w:bCs/>
          <w:color w:val="000000"/>
          <w:spacing w:val="-2"/>
          <w:lang w:val="uk-UA"/>
        </w:rPr>
      </w:pPr>
      <w:r w:rsidRPr="00C65842">
        <w:rPr>
          <w:rFonts w:ascii="Times New Roman" w:eastAsia="Times New Roman" w:hAnsi="Times New Roman"/>
          <w:color w:val="000000"/>
          <w:spacing w:val="-2"/>
          <w:lang w:val="uk-UA"/>
        </w:rPr>
        <w:t xml:space="preserve">Контингент дітей, які повторно хворіли на ГРЗ, склав 60%, а здорових - 40%. Верифікація належності дитини до групи, що часто хворіють на ГРЗ, проводилась згідно з критеріями, запропонованими </w:t>
      </w:r>
      <w:proofErr w:type="spellStart"/>
      <w:r w:rsidRPr="00C65842">
        <w:rPr>
          <w:rFonts w:ascii="Times New Roman" w:eastAsia="Times New Roman" w:hAnsi="Times New Roman"/>
          <w:color w:val="000000"/>
          <w:spacing w:val="-2"/>
          <w:lang w:val="uk-UA"/>
        </w:rPr>
        <w:t>В.Ю.Альбицьким</w:t>
      </w:r>
      <w:proofErr w:type="spellEnd"/>
      <w:r w:rsidRPr="00C65842">
        <w:rPr>
          <w:rFonts w:ascii="Times New Roman" w:eastAsia="Times New Roman" w:hAnsi="Times New Roman"/>
          <w:color w:val="000000"/>
          <w:spacing w:val="-2"/>
          <w:lang w:val="uk-UA"/>
        </w:rPr>
        <w:t xml:space="preserve"> та </w:t>
      </w:r>
      <w:proofErr w:type="spellStart"/>
      <w:r w:rsidRPr="00C65842">
        <w:rPr>
          <w:rFonts w:ascii="Times New Roman" w:eastAsia="Times New Roman" w:hAnsi="Times New Roman"/>
          <w:color w:val="000000"/>
          <w:spacing w:val="-2"/>
          <w:lang w:val="uk-UA"/>
        </w:rPr>
        <w:t>О.О.Барановим</w:t>
      </w:r>
      <w:proofErr w:type="spellEnd"/>
      <w:r w:rsidRPr="00C65842">
        <w:rPr>
          <w:rFonts w:ascii="Times New Roman" w:eastAsia="Times New Roman" w:hAnsi="Times New Roman"/>
          <w:color w:val="000000"/>
          <w:spacing w:val="-2"/>
          <w:lang w:val="uk-UA"/>
        </w:rPr>
        <w:t xml:space="preserve"> (1986).</w:t>
      </w:r>
      <w:r w:rsidRPr="00C65842">
        <w:rPr>
          <w:rFonts w:ascii="Times New Roman" w:hAnsi="Times New Roman"/>
          <w:b/>
          <w:bCs/>
          <w:color w:val="000000"/>
          <w:spacing w:val="-2"/>
          <w:lang w:val="uk-UA"/>
        </w:rPr>
        <w:t xml:space="preserve"> </w:t>
      </w:r>
    </w:p>
    <w:bookmarkEnd w:id="37"/>
    <w:p w14:paraId="0E390B86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Для вирішення поставлених задач нашого дослідження у дітей, що знаходилися під спостереженням лікаря-педіатра, проведено вивчення біологічного та соціального анамнезу, клінічне </w:t>
      </w:r>
      <w:r w:rsidRPr="008E021B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обстеження з оцінюванням фізичного і біологічного розвитку, клітинної і гуморальної ланки імунітету,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досліджували капілярну, периферійну кров, яку брали для клінічного аналізу.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Обстеження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проводилося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міжепідемічний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період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, не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раніше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ніж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через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місяць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перенесеного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гострого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захворювання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і при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повному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клінічному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благополуччі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. </w:t>
      </w:r>
    </w:p>
    <w:p w14:paraId="3D7BD159" w14:textId="6B8D14B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Загальний клінічний аналіз крові включав: визначення концентрації гемоглобіну, швидкості осідання еритроцитів, підрахунок кількості клітин в 1 мл крові, визначення кольорового показника, а також вивчення морфологічних особливостей клітин в фарбованих препаратах з підрахунком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лейкограми</w:t>
      </w:r>
      <w:proofErr w:type="spellEnd"/>
      <w:r w:rsidRPr="008E021B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[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17</w:t>
      </w:r>
      <w:r w:rsidRPr="008E021B">
        <w:rPr>
          <w:rFonts w:ascii="Times New Roman" w:hAnsi="Times New Roman" w:cs="Times New Roman"/>
          <w:color w:val="000000"/>
          <w:spacing w:val="10"/>
          <w:sz w:val="28"/>
          <w:szCs w:val="28"/>
        </w:rPr>
        <w:t>]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. </w:t>
      </w:r>
    </w:p>
    <w:p w14:paraId="521B099D" w14:textId="4BBA9682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Забір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проводився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натще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восьмій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годині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ранку за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загальноприйнятим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методом [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19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]. </w:t>
      </w:r>
    </w:p>
    <w:p w14:paraId="724CB468" w14:textId="49835D38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візуальним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користувалися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гемометром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Салі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змішуванні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соляною кислотою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перетворюється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солянокислий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гематин.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червонуватий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колір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рідини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переходить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коричнюватий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бурий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Розчин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розвели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кольору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стандарту,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відповідає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певній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нормі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у дітей віком від 1 до 6 становить в межах </w:t>
      </w:r>
      <w:r w:rsidR="008C583B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110–140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г/л, у дітей віком від 7 до 12 років в межах </w:t>
      </w:r>
      <w:proofErr w:type="gram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110-145</w:t>
      </w:r>
      <w:proofErr w:type="gram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г/л. </w:t>
      </w:r>
    </w:p>
    <w:p w14:paraId="03B1FAF6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також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можна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користуватися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гемоглобінцианідним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методом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,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кров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змішується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трансформуючим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розчином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дослідна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проба –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вимірюється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фотоколориметрі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проти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стандартного розчину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Вміст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розраховується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згідно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калібровочному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графіку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побудованому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по стандартному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розчину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гемоглобінцианіда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чи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формулі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:</w:t>
      </w:r>
      <w:r w:rsidRPr="00C65842">
        <w:rPr>
          <w:rFonts w:ascii="Times New Roman" w:hAnsi="Times New Roman" w:cs="Times New Roman"/>
          <w:noProof/>
          <w:color w:val="000000"/>
          <w:spacing w:val="10"/>
          <w:sz w:val="28"/>
          <w:szCs w:val="28"/>
          <w:lang w:eastAsia="ru-RU"/>
        </w:rPr>
        <w:drawing>
          <wp:inline distT="0" distB="0" distL="0" distR="0" wp14:anchorId="2A4FE78A" wp14:editId="56725DD7">
            <wp:extent cx="118745" cy="219710"/>
            <wp:effectExtent l="0" t="0" r="0" b="0"/>
            <wp:docPr id="19" name="Рисунок 19" descr="http://ua.textreferat.com/images/referats/15055/image00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ua.textreferat.com/images/referats/15055/image001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" cy="21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</w:p>
    <w:p w14:paraId="5DF56889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noProof/>
          <w:color w:val="000000"/>
          <w:spacing w:val="10"/>
          <w:sz w:val="28"/>
          <w:szCs w:val="28"/>
          <w:lang w:eastAsia="ru-RU"/>
        </w:rPr>
        <w:drawing>
          <wp:inline distT="0" distB="0" distL="0" distR="0" wp14:anchorId="7C86F098" wp14:editId="5FC90236">
            <wp:extent cx="2094230" cy="393065"/>
            <wp:effectExtent l="0" t="0" r="0" b="0"/>
            <wp:docPr id="18" name="Рисунок 18" descr="http://ua.textreferat.com/images/referats/15055/image00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ua.textreferat.com/images/referats/15055/image002.gif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230" cy="39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, де</w:t>
      </w:r>
    </w:p>
    <w:p w14:paraId="2AB84050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Едос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і Ест.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екстинкція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дослідної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проби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і стандартного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розчину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; </w:t>
      </w:r>
    </w:p>
    <w:p w14:paraId="79881028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С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концентрація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стандартному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розчині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мг %; </w:t>
      </w:r>
    </w:p>
    <w:p w14:paraId="73E0B93A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К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коефіцієнт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розведення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; </w:t>
      </w:r>
    </w:p>
    <w:p w14:paraId="0F2ED91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0,001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коефіцієнт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перерахунку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мг % в г % </w:t>
      </w:r>
      <w:proofErr w:type="gram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( </w:t>
      </w:r>
      <w:smartTag w:uri="urn:schemas-microsoft-com:office:smarttags" w:element="metricconverter">
        <w:smartTagPr>
          <w:attr w:name="ProductID" w:val="1 г"/>
        </w:smartTagPr>
        <w:r w:rsidRPr="00C65842">
          <w:rPr>
            <w:rFonts w:ascii="Times New Roman" w:hAnsi="Times New Roman" w:cs="Times New Roman"/>
            <w:color w:val="000000"/>
            <w:spacing w:val="10"/>
            <w:sz w:val="28"/>
            <w:szCs w:val="28"/>
          </w:rPr>
          <w:t>1</w:t>
        </w:r>
        <w:proofErr w:type="gramEnd"/>
        <w:r w:rsidRPr="00C65842">
          <w:rPr>
            <w:rFonts w:ascii="Times New Roman" w:hAnsi="Times New Roman" w:cs="Times New Roman"/>
            <w:color w:val="000000"/>
            <w:spacing w:val="10"/>
            <w:sz w:val="28"/>
            <w:szCs w:val="28"/>
          </w:rPr>
          <w:t xml:space="preserve"> г</w:t>
        </w:r>
      </w:smartTag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 100 мл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). </w:t>
      </w:r>
    </w:p>
    <w:p w14:paraId="134AF3F1" w14:textId="1F0D04B6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швидкості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осідання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(ШОЕ)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користувалися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капіляром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і штативом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Панченкова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Кров з цитратом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натрію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набирали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капіляр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залишали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 1 годину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штативі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Панченкова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вертикальному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положенні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чого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поділкам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капіляра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величину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стовпчика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плазми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відстоявся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ШОЕ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виражається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мм за 1 годину. Норма для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дітей віком </w:t>
      </w:r>
      <w:r w:rsidR="008C583B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1–6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та </w:t>
      </w:r>
      <w:proofErr w:type="gram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7-12</w:t>
      </w:r>
      <w:proofErr w:type="gram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років становить 4-12 мм/год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[</w:t>
      </w:r>
      <w:r w:rsidR="003E380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</w:t>
      </w:r>
      <w:r w:rsidR="003E380F" w:rsidRPr="00E225CB">
        <w:rPr>
          <w:rFonts w:ascii="Times New Roman" w:hAnsi="Times New Roman" w:cs="Times New Roman"/>
          <w:color w:val="000000"/>
          <w:spacing w:val="10"/>
          <w:sz w:val="28"/>
          <w:szCs w:val="28"/>
        </w:rPr>
        <w:t>1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]. </w:t>
      </w:r>
    </w:p>
    <w:p w14:paraId="3D7D1AF3" w14:textId="4CD1D07B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кількості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л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підрахунку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цитратом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натрію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постійному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розведенні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певному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</w:t>
      </w:r>
      <w:r w:rsidR="000B60EE">
        <w:rPr>
          <w:rFonts w:ascii="Times New Roman" w:hAnsi="Times New Roman" w:cs="Times New Roman"/>
          <w:color w:val="000000"/>
          <w:spacing w:val="10"/>
          <w:sz w:val="28"/>
          <w:szCs w:val="28"/>
        </w:rPr>
        <w:t>’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ємі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лічильної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камери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Горяєва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Підраховуються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5 великих квадратах,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розкреслених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 16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малих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розміщених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діагоналі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</w:p>
    <w:p w14:paraId="037FB12D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за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формул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ою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: </w:t>
      </w:r>
    </w:p>
    <w:p w14:paraId="54BCB71B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noProof/>
          <w:color w:val="000000"/>
          <w:spacing w:val="10"/>
          <w:sz w:val="28"/>
          <w:szCs w:val="28"/>
          <w:lang w:eastAsia="ru-RU"/>
        </w:rPr>
        <w:drawing>
          <wp:inline distT="0" distB="0" distL="0" distR="0" wp14:anchorId="3D66A95C" wp14:editId="267BFCCC">
            <wp:extent cx="1216025" cy="393065"/>
            <wp:effectExtent l="0" t="0" r="0" b="0"/>
            <wp:docPr id="17" name="Рисунок 17" descr="http://ua.textreferat.com/images/referats/15055/image00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ua.textreferat.com/images/referats/15055/image003.gif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39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, де</w:t>
      </w:r>
    </w:p>
    <w:p w14:paraId="66C963A5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Х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1мкл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; </w:t>
      </w:r>
    </w:p>
    <w:p w14:paraId="57008CCD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а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80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малих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квадратах (15х16=80); </w:t>
      </w:r>
    </w:p>
    <w:p w14:paraId="4B2688D6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80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підрахованих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малих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квадратів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; </w:t>
      </w:r>
    </w:p>
    <w:p w14:paraId="205C56F5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200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ступінь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розведення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; </w:t>
      </w:r>
    </w:p>
    <w:p w14:paraId="1180A6FC" w14:textId="1D2E2FF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4000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множник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приводить результат до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</w:t>
      </w:r>
      <w:r w:rsidR="000B60EE">
        <w:rPr>
          <w:rFonts w:ascii="Times New Roman" w:hAnsi="Times New Roman" w:cs="Times New Roman"/>
          <w:color w:val="000000"/>
          <w:spacing w:val="10"/>
          <w:sz w:val="28"/>
          <w:szCs w:val="28"/>
        </w:rPr>
        <w:t>’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єму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виходячи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</w:t>
      </w:r>
      <w:r w:rsidR="000B60EE">
        <w:rPr>
          <w:rFonts w:ascii="Times New Roman" w:hAnsi="Times New Roman" w:cs="Times New Roman"/>
          <w:color w:val="000000"/>
          <w:spacing w:val="10"/>
          <w:sz w:val="28"/>
          <w:szCs w:val="28"/>
        </w:rPr>
        <w:t>’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єму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малого квадрату – 1/4000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</w:p>
    <w:p w14:paraId="0F92CAF2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Практично,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підраховану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80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малих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квадратах,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множать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 10000. </w:t>
      </w:r>
    </w:p>
    <w:p w14:paraId="0D805EA3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Норма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дітей віком </w:t>
      </w:r>
      <w:proofErr w:type="gram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1-6</w:t>
      </w:r>
      <w:proofErr w:type="gram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років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складає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3,5-4,5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мілліона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крові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у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дітей віком 7-12 років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–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3,5-4,7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мілліона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крові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</w:p>
    <w:p w14:paraId="10BB59F3" w14:textId="63C7B4BC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кількості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лейкоцитів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л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метод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підрахунку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лейкоцитів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оцтовою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кислотою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постійному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розведенні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певному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</w:t>
      </w:r>
      <w:r w:rsidR="000B60EE">
        <w:rPr>
          <w:rFonts w:ascii="Times New Roman" w:hAnsi="Times New Roman" w:cs="Times New Roman"/>
          <w:color w:val="000000"/>
          <w:spacing w:val="10"/>
          <w:sz w:val="28"/>
          <w:szCs w:val="28"/>
        </w:rPr>
        <w:t>’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ємі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лічильної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камери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Горяєва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Підраховується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лейкоцити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100 великих квадратах,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відповідають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1600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малих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</w:p>
    <w:p w14:paraId="7E7684BB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лейкоцитів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визначали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формулі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: </w:t>
      </w:r>
    </w:p>
    <w:p w14:paraId="23CF08C0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en-US"/>
        </w:rPr>
        <w:t>X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=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en-US"/>
        </w:rPr>
        <w:t>B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*4000*20/400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, де </w:t>
      </w:r>
    </w:p>
    <w:p w14:paraId="588F6951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Х- кількість лейкоцитів в 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мкл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крові</w:t>
      </w:r>
    </w:p>
    <w:p w14:paraId="10C831C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 – кількість лейкоцитів в 25 великих, (400 маленьких) квадратах</w:t>
      </w:r>
    </w:p>
    <w:p w14:paraId="6B2A619A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При цьому слід зазначити, що в нормі кількість цих формених елементів для дітей віком 1-6 років знаходиться в межах 5-12*10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, а для дітей віком 7-12 років в межах 4,5-10*10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3EF47A1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серологічного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чутливе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(в 1-2-й день) і через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1-2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тиж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C65842">
        <w:rPr>
          <w:rFonts w:ascii="Times New Roman" w:hAnsi="Times New Roman" w:cs="Times New Roman"/>
          <w:sz w:val="28"/>
          <w:szCs w:val="28"/>
        </w:rPr>
        <w:t xml:space="preserve"> сухим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стерильним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шприцом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5 мл.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користуються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en-US"/>
        </w:rPr>
        <w:t>PITA</w:t>
      </w:r>
      <w:r w:rsidRPr="00C65842">
        <w:rPr>
          <w:rFonts w:ascii="Times New Roman" w:hAnsi="Times New Roman" w:cs="Times New Roman"/>
          <w:sz w:val="28"/>
          <w:szCs w:val="28"/>
        </w:rPr>
        <w:t xml:space="preserve"> , </w:t>
      </w:r>
      <w:r w:rsidRPr="00C6584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65842">
        <w:rPr>
          <w:rFonts w:ascii="Times New Roman" w:hAnsi="Times New Roman" w:cs="Times New Roman"/>
          <w:sz w:val="28"/>
          <w:szCs w:val="28"/>
        </w:rPr>
        <w:t>3</w:t>
      </w:r>
      <w:r w:rsidRPr="00C65842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C65842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реакцією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радіального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гемолізу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(РРГ).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Діагностичним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наростання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титру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4 рази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</w:t>
      </w:r>
      <w:r w:rsidR="003E380F" w:rsidRPr="00E225CB">
        <w:rPr>
          <w:rFonts w:ascii="Times New Roman" w:hAnsi="Times New Roman" w:cs="Times New Roman"/>
          <w:sz w:val="28"/>
          <w:szCs w:val="28"/>
        </w:rPr>
        <w:t>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0:15-17</w:t>
      </w:r>
      <w:r w:rsidRPr="00C65842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1D9BE0E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Результати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досліджень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опрацьовані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методами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параметричного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непараметричного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статистичного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аналізу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Достовірність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відмінностей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між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порівнюваними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групами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оцінювали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за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критеріями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Стьюдента</w:t>
      </w:r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. </w:t>
      </w:r>
    </w:p>
    <w:p w14:paraId="000FC99A" w14:textId="631457E2" w:rsid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</w:pPr>
    </w:p>
    <w:p w14:paraId="1E7C70EA" w14:textId="77777777" w:rsidR="00B47EB3" w:rsidRPr="00C65842" w:rsidRDefault="00B47EB3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</w:pPr>
    </w:p>
    <w:p w14:paraId="78B5B796" w14:textId="77777777" w:rsidR="00C65842" w:rsidRPr="00C65842" w:rsidRDefault="00C65842" w:rsidP="003E380F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38" w:name="_Toc411374931"/>
      <w:bookmarkStart w:id="39" w:name="_Toc414745889"/>
      <w:bookmarkStart w:id="40" w:name="_Toc89552564"/>
      <w:r w:rsidRPr="00C65842">
        <w:rPr>
          <w:lang w:val="uk-UA"/>
        </w:rPr>
        <w:t>2.2. Програма фізичної реабілітації при бронхіті для дітей дошкільного та молодшого шкільного віку</w:t>
      </w:r>
      <w:bookmarkEnd w:id="38"/>
      <w:bookmarkEnd w:id="39"/>
      <w:bookmarkEnd w:id="40"/>
    </w:p>
    <w:p w14:paraId="6E5100DC" w14:textId="77777777" w:rsidR="00C65842" w:rsidRPr="00C65842" w:rsidRDefault="00C65842" w:rsidP="00AA6A8A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9AD9DB" w14:textId="77777777" w:rsidR="00C65842" w:rsidRPr="00C65842" w:rsidRDefault="00C65842" w:rsidP="00AA6A8A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Беручи до уваги дослідження та дані загальноприйнятої програми фізичної реабілітації для профілактики та лікування бронхіту і пневмонії у  було створено спеціальну програму фізичної реабілітації.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Запропонована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включала в себе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культуру,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фізіотерапію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3A4699F" w14:textId="5F47736A" w:rsidR="00C65842" w:rsidRPr="00C65842" w:rsidRDefault="00C65842" w:rsidP="00C65842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Вибираючи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враховували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індивідуальної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приділяючи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велику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профілактиці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чи пневмонії</w:t>
      </w:r>
      <w:r w:rsidRPr="00C65842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гармонійному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Pr="00C6584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="00B47EB3" w:rsidRPr="00C65842">
        <w:rPr>
          <w:rFonts w:ascii="Times New Roman" w:hAnsi="Times New Roman" w:cs="Times New Roman"/>
          <w:sz w:val="28"/>
          <w:szCs w:val="28"/>
        </w:rPr>
        <w:t>до комплекса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включені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мускулатури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діафрагми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загальнозміцнюючі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574C20B" w14:textId="26173529" w:rsidR="00C65842" w:rsidRPr="00C65842" w:rsidRDefault="00C65842" w:rsidP="00C65842">
      <w:pPr>
        <w:spacing w:after="0" w:line="360" w:lineRule="auto"/>
        <w:ind w:firstLine="709"/>
        <w:rPr>
          <w:rFonts w:ascii="Times New Roman" w:hAnsi="Times New Roman" w:cs="Times New Roman"/>
          <w:spacing w:val="11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Запропонована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спеціальна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комплексна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реабіліта</w:t>
      </w:r>
      <w:r w:rsidRPr="00C65842">
        <w:rPr>
          <w:rFonts w:ascii="Times New Roman" w:hAnsi="Times New Roman" w:cs="Times New Roman"/>
          <w:spacing w:val="11"/>
          <w:sz w:val="28"/>
          <w:szCs w:val="28"/>
        </w:rPr>
        <w:t>ції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використовувалась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протягом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п</w:t>
      </w:r>
      <w:r w:rsidR="000B60EE">
        <w:rPr>
          <w:rFonts w:ascii="Times New Roman" w:hAnsi="Times New Roman" w:cs="Times New Roman"/>
          <w:spacing w:val="11"/>
          <w:sz w:val="28"/>
          <w:szCs w:val="28"/>
        </w:rPr>
        <w:t>’</w:t>
      </w:r>
      <w:r w:rsidRPr="00C65842">
        <w:rPr>
          <w:rFonts w:ascii="Times New Roman" w:hAnsi="Times New Roman" w:cs="Times New Roman"/>
          <w:spacing w:val="11"/>
          <w:sz w:val="28"/>
          <w:szCs w:val="28"/>
        </w:rPr>
        <w:t>яти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місяців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>.</w:t>
      </w:r>
    </w:p>
    <w:p w14:paraId="2B44EC33" w14:textId="2830B218" w:rsidR="00C65842" w:rsidRPr="00C65842" w:rsidRDefault="00C65842" w:rsidP="00AA6A8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3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Програма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фізичної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реабілітації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дещо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різна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залежності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форми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хвороби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гнійному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хронічному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бронхіті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8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>дренажну</w:t>
      </w:r>
      <w:proofErr w:type="spellEnd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>гімнастику</w:t>
      </w:r>
      <w:proofErr w:type="spellEnd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>постуральний</w:t>
      </w:r>
      <w:proofErr w:type="spellEnd"/>
      <w:r w:rsidRPr="00C65842">
        <w:rPr>
          <w:rFonts w:ascii="Times New Roman" w:hAnsi="Times New Roman" w:cs="Times New Roman"/>
          <w:i/>
          <w:color w:val="000000"/>
          <w:spacing w:val="8"/>
          <w:sz w:val="28"/>
          <w:szCs w:val="28"/>
        </w:rPr>
        <w:t xml:space="preserve"> дренаж,</w:t>
      </w:r>
      <w:r w:rsidRPr="00C65842">
        <w:rPr>
          <w:rFonts w:ascii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8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проводиться регулярно (</w:t>
      </w:r>
      <w:r w:rsidR="00B47EB3"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3–4 </w:t>
      </w:r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рази в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тиждень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), вони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повному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виведенню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гнійного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мокротиння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</w:p>
    <w:p w14:paraId="0E262FF4" w14:textId="77777777" w:rsidR="00C65842" w:rsidRPr="00C65842" w:rsidRDefault="00C65842" w:rsidP="00C65842">
      <w:pPr>
        <w:shd w:val="clear" w:color="auto" w:fill="FFFFFF"/>
        <w:spacing w:after="0" w:line="360" w:lineRule="auto"/>
        <w:ind w:right="27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sz w:val="28"/>
          <w:szCs w:val="28"/>
        </w:rPr>
        <w:t xml:space="preserve">Комплекс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>гостри</w:t>
      </w:r>
      <w:r w:rsidRPr="00C6584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sz w:val="28"/>
          <w:szCs w:val="28"/>
        </w:rPr>
        <w:t>бронхітом</w:t>
      </w:r>
      <w:proofErr w:type="spellEnd"/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(пневмонією)</w:t>
      </w:r>
    </w:p>
    <w:p w14:paraId="6A0A6BCB" w14:textId="77777777" w:rsidR="00C65842" w:rsidRPr="00C65842" w:rsidRDefault="00C65842" w:rsidP="00C65842">
      <w:pPr>
        <w:shd w:val="clear" w:color="auto" w:fill="FFFFFF"/>
        <w:spacing w:after="0" w:line="360" w:lineRule="auto"/>
        <w:ind w:right="274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інакше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1,2,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– 3,4,5 і пауза – 6,7,8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про себе)</w:t>
      </w:r>
    </w:p>
    <w:p w14:paraId="2CD647E1" w14:textId="77777777" w:rsidR="00C65842" w:rsidRPr="00C65842" w:rsidRDefault="00C65842" w:rsidP="00C65842">
      <w:pPr>
        <w:shd w:val="clear" w:color="auto" w:fill="FFFFFF"/>
        <w:spacing w:after="0" w:line="360" w:lineRule="auto"/>
        <w:ind w:right="274"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  <w:u w:val="single"/>
        </w:rPr>
        <w:t>Вихідне</w:t>
      </w:r>
      <w:proofErr w:type="spellEnd"/>
      <w:r w:rsidRPr="00C6584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u w:val="single"/>
        </w:rPr>
        <w:t>положення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  <w:u w:val="single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u w:val="single"/>
        </w:rPr>
        <w:t>сидячи</w:t>
      </w:r>
      <w:proofErr w:type="spellEnd"/>
      <w:r w:rsidRPr="00C65842">
        <w:rPr>
          <w:rFonts w:ascii="Times New Roman" w:hAnsi="Times New Roman" w:cs="Times New Roman"/>
          <w:sz w:val="28"/>
          <w:szCs w:val="28"/>
          <w:u w:val="single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u w:val="single"/>
        </w:rPr>
        <w:t>стільці</w:t>
      </w:r>
      <w:proofErr w:type="spellEnd"/>
      <w:r w:rsidRPr="00C65842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14:paraId="33904341" w14:textId="77777777" w:rsidR="00C65842" w:rsidRPr="00C65842" w:rsidRDefault="00C65842" w:rsidP="006D4EC6">
      <w:pPr>
        <w:widowControl w:val="0"/>
        <w:numPr>
          <w:ilvl w:val="0"/>
          <w:numId w:val="7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360" w:lineRule="auto"/>
        <w:ind w:left="0" w:right="27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руки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обійняти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себе за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плечі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проголошенням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«ух»).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5-6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070D726" w14:textId="77777777" w:rsidR="00C65842" w:rsidRPr="00C65842" w:rsidRDefault="00C65842" w:rsidP="006D4EC6">
      <w:pPr>
        <w:widowControl w:val="0"/>
        <w:numPr>
          <w:ilvl w:val="0"/>
          <w:numId w:val="7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360" w:lineRule="auto"/>
        <w:ind w:left="0" w:right="274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Відвести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пряму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ногу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убік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повернутися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C65842">
        <w:rPr>
          <w:rFonts w:ascii="Times New Roman" w:hAnsi="Times New Roman" w:cs="Times New Roman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..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Пауза.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5-6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43FAB208" w14:textId="77777777" w:rsidR="00C65842" w:rsidRPr="00C65842" w:rsidRDefault="00C65842" w:rsidP="00C65842">
      <w:pPr>
        <w:shd w:val="clear" w:color="auto" w:fill="FFFFFF"/>
        <w:tabs>
          <w:tab w:val="num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3.Діафрагмальне</w:t>
      </w:r>
      <w:r w:rsidRPr="00C65842">
        <w:rPr>
          <w:rFonts w:ascii="Times New Roman" w:hAnsi="Times New Roman" w:cs="Times New Roman"/>
          <w:b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, </w:t>
      </w:r>
      <w:proofErr w:type="gram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5-6</w:t>
      </w:r>
      <w:proofErr w:type="gram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: на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31"/>
          <w:sz w:val="28"/>
          <w:szCs w:val="28"/>
        </w:rPr>
        <w:t>1,2-</w:t>
      </w:r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, на </w:t>
      </w:r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>3, 4</w:t>
      </w:r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  <w:vertAlign w:val="subscript"/>
        </w:rPr>
        <w:t>,</w:t>
      </w:r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5 - </w:t>
      </w:r>
      <w:proofErr w:type="spellStart"/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>, на 6, 7, 8 - пауза.</w:t>
      </w:r>
    </w:p>
    <w:p w14:paraId="038CC5F6" w14:textId="77777777" w:rsidR="00C65842" w:rsidRPr="00C65842" w:rsidRDefault="00C65842" w:rsidP="006D4EC6">
      <w:pPr>
        <w:widowControl w:val="0"/>
        <w:numPr>
          <w:ilvl w:val="0"/>
          <w:numId w:val="4"/>
        </w:numPr>
        <w:shd w:val="clear" w:color="auto" w:fill="FFFFFF"/>
        <w:tabs>
          <w:tab w:val="num" w:pos="720"/>
          <w:tab w:val="left" w:pos="1008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4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Підняти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обидві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руки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вгору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нахилитися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дістати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підлоги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руками </w:t>
      </w:r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(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із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проголошенням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«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бррах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»). Пауза.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5-6</w:t>
      </w:r>
      <w:proofErr w:type="gram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.</w:t>
      </w:r>
    </w:p>
    <w:p w14:paraId="4A9314CE" w14:textId="77777777" w:rsidR="00C65842" w:rsidRPr="00C65842" w:rsidRDefault="00C65842" w:rsidP="006D4EC6">
      <w:pPr>
        <w:widowControl w:val="0"/>
        <w:numPr>
          <w:ilvl w:val="0"/>
          <w:numId w:val="4"/>
        </w:numPr>
        <w:shd w:val="clear" w:color="auto" w:fill="FFFFFF"/>
        <w:tabs>
          <w:tab w:val="num" w:pos="720"/>
          <w:tab w:val="left" w:pos="1008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9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Нижньогрудне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, 5-6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вдихів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видихів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виконанні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руки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злегка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стискають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грудну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клітку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, при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вимовляється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«брр». Пауза-</w:t>
      </w:r>
      <w:proofErr w:type="spellStart"/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>розслаблення</w:t>
      </w:r>
      <w:proofErr w:type="spellEnd"/>
      <w:r w:rsidRPr="00C65842">
        <w:rPr>
          <w:rFonts w:ascii="Times New Roman" w:hAnsi="Times New Roman" w:cs="Times New Roman"/>
          <w:color w:val="000000"/>
          <w:spacing w:val="-3"/>
          <w:sz w:val="28"/>
          <w:szCs w:val="28"/>
        </w:rPr>
        <w:t>.</w:t>
      </w:r>
    </w:p>
    <w:p w14:paraId="079203A6" w14:textId="77777777" w:rsidR="00C65842" w:rsidRPr="00C65842" w:rsidRDefault="00C65842" w:rsidP="006D4EC6">
      <w:pPr>
        <w:widowControl w:val="0"/>
        <w:numPr>
          <w:ilvl w:val="0"/>
          <w:numId w:val="4"/>
        </w:numPr>
        <w:shd w:val="clear" w:color="auto" w:fill="FFFFFF"/>
        <w:tabs>
          <w:tab w:val="num" w:pos="720"/>
          <w:tab w:val="left" w:pos="1008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5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прямі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руки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витягнуті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вперед,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розставлені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ледве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ширше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плечей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. 6-8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схрестити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руки, в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горизонтальній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площині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5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color w:val="000000"/>
          <w:spacing w:val="-5"/>
          <w:sz w:val="28"/>
          <w:szCs w:val="28"/>
        </w:rPr>
        <w:t>.</w:t>
      </w:r>
    </w:p>
    <w:p w14:paraId="07A29E7F" w14:textId="77777777" w:rsidR="00C65842" w:rsidRPr="00C65842" w:rsidRDefault="00C65842" w:rsidP="00C65842">
      <w:pPr>
        <w:shd w:val="clear" w:color="auto" w:fill="FFFFFF"/>
        <w:tabs>
          <w:tab w:val="num" w:pos="720"/>
          <w:tab w:val="left" w:pos="1112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-18"/>
          <w:sz w:val="28"/>
          <w:szCs w:val="28"/>
        </w:rPr>
        <w:t>7.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тримаючись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позаду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На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рахунок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І, 2, 3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присісти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можна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цілком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). Пауза.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4-5</w:t>
      </w:r>
      <w:proofErr w:type="gram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-2"/>
          <w:sz w:val="28"/>
          <w:szCs w:val="28"/>
        </w:rPr>
        <w:t>.</w:t>
      </w:r>
    </w:p>
    <w:p w14:paraId="04A7218B" w14:textId="77777777" w:rsidR="00C65842" w:rsidRPr="00C65842" w:rsidRDefault="00C65842" w:rsidP="006D4EC6">
      <w:pPr>
        <w:widowControl w:val="0"/>
        <w:numPr>
          <w:ilvl w:val="0"/>
          <w:numId w:val="5"/>
        </w:numPr>
        <w:shd w:val="clear" w:color="auto" w:fill="FFFFFF"/>
        <w:tabs>
          <w:tab w:val="num" w:pos="720"/>
          <w:tab w:val="left" w:pos="994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2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тримаючи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згинаючи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руки,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нахилитися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вперед (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). Пауза.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4-5</w:t>
      </w:r>
      <w:proofErr w:type="gram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.</w:t>
      </w:r>
    </w:p>
    <w:p w14:paraId="1ABE75D7" w14:textId="77777777" w:rsidR="00C65842" w:rsidRPr="00C65842" w:rsidRDefault="00C65842" w:rsidP="006D4EC6">
      <w:pPr>
        <w:widowControl w:val="0"/>
        <w:numPr>
          <w:ilvl w:val="0"/>
          <w:numId w:val="5"/>
        </w:numPr>
        <w:shd w:val="clear" w:color="auto" w:fill="FFFFFF"/>
        <w:tabs>
          <w:tab w:val="num" w:pos="720"/>
          <w:tab w:val="left" w:pos="994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6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- стоячи,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тримаючись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за спинку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обличчям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неї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Вдихнути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зігнути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ногу і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дістати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коліном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спинку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стільця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). Пауза. Темп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5-7</w:t>
      </w:r>
      <w:proofErr w:type="gram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кожною ногою.</w:t>
      </w:r>
    </w:p>
    <w:p w14:paraId="17BB7041" w14:textId="5673741C" w:rsidR="00C65842" w:rsidRPr="00C65842" w:rsidRDefault="00C65842" w:rsidP="006D4EC6">
      <w:pPr>
        <w:widowControl w:val="0"/>
        <w:numPr>
          <w:ilvl w:val="0"/>
          <w:numId w:val="6"/>
        </w:numPr>
        <w:shd w:val="clear" w:color="auto" w:fill="FFFFFF"/>
        <w:tabs>
          <w:tab w:val="num" w:pos="720"/>
          <w:tab w:val="left" w:pos="1141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9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. - те ж.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Перекочуватися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</w:t>
      </w:r>
      <w:r w:rsidR="000B60EE">
        <w:rPr>
          <w:rFonts w:ascii="Times New Roman" w:hAnsi="Times New Roman" w:cs="Times New Roman"/>
          <w:color w:val="000000"/>
          <w:spacing w:val="1"/>
          <w:sz w:val="28"/>
          <w:szCs w:val="28"/>
        </w:rPr>
        <w:t>’</w:t>
      </w:r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яти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на носок. Темп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середній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5"/>
          <w:sz w:val="28"/>
          <w:szCs w:val="28"/>
        </w:rPr>
        <w:t>довільне</w:t>
      </w:r>
      <w:proofErr w:type="spellEnd"/>
      <w:r w:rsidRPr="00C65842">
        <w:rPr>
          <w:rFonts w:ascii="Times New Roman" w:hAnsi="Times New Roman" w:cs="Times New Roman"/>
          <w:color w:val="000000"/>
          <w:spacing w:val="-5"/>
          <w:sz w:val="28"/>
          <w:szCs w:val="28"/>
        </w:rPr>
        <w:t>.</w:t>
      </w:r>
    </w:p>
    <w:p w14:paraId="0CCE3B78" w14:textId="77777777" w:rsidR="00C65842" w:rsidRPr="00C65842" w:rsidRDefault="00C65842" w:rsidP="006D4EC6">
      <w:pPr>
        <w:widowControl w:val="0"/>
        <w:numPr>
          <w:ilvl w:val="0"/>
          <w:numId w:val="6"/>
        </w:numPr>
        <w:shd w:val="clear" w:color="auto" w:fill="FFFFFF"/>
        <w:tabs>
          <w:tab w:val="num" w:pos="720"/>
          <w:tab w:val="left" w:pos="1141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9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. - те ж.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Вдихнути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Повільно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відвести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вбік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прямі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руку і ногу </w:t>
      </w:r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(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Повернутися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В.п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.,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зробити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паузу.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5-7</w:t>
      </w:r>
      <w:proofErr w:type="gram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кожною ногою </w:t>
      </w:r>
      <w:r w:rsidRPr="00C65842">
        <w:rPr>
          <w:rFonts w:ascii="Times New Roman" w:hAnsi="Times New Roman" w:cs="Times New Roman"/>
          <w:color w:val="000000"/>
          <w:spacing w:val="-5"/>
          <w:sz w:val="28"/>
          <w:szCs w:val="28"/>
        </w:rPr>
        <w:t>(і рукою).</w:t>
      </w:r>
    </w:p>
    <w:p w14:paraId="5ECC1381" w14:textId="77777777" w:rsidR="00C65842" w:rsidRPr="00C65842" w:rsidRDefault="00C65842" w:rsidP="00C65842">
      <w:pPr>
        <w:shd w:val="clear" w:color="auto" w:fill="FFFFFF"/>
        <w:tabs>
          <w:tab w:val="left" w:pos="989"/>
        </w:tabs>
        <w:spacing w:after="0" w:line="360" w:lineRule="auto"/>
        <w:ind w:firstLine="540"/>
        <w:jc w:val="both"/>
        <w:rPr>
          <w:rFonts w:ascii="Times New Roman" w:hAnsi="Times New Roman" w:cs="Times New Roman"/>
          <w:b/>
          <w:color w:val="000000"/>
          <w:spacing w:val="-19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При обструктивному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хронічному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бронхіті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7"/>
          <w:sz w:val="28"/>
          <w:szCs w:val="28"/>
        </w:rPr>
        <w:t>звукову</w:t>
      </w:r>
      <w:proofErr w:type="spellEnd"/>
      <w:r w:rsidRPr="00C65842">
        <w:rPr>
          <w:rFonts w:ascii="Times New Roman" w:hAnsi="Times New Roman" w:cs="Times New Roman"/>
          <w:i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7"/>
          <w:sz w:val="28"/>
          <w:szCs w:val="28"/>
        </w:rPr>
        <w:t>гімнастику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наступним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доповненням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її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дихальними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вправами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. Через </w:t>
      </w:r>
      <w:proofErr w:type="gram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2-3</w:t>
      </w:r>
      <w:proofErr w:type="gram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тижні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занять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звукової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гімнастики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включали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з опором,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вдих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черзі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кожним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кутом рота, кожною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ніздрею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Ці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заходи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«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очищенню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»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поліпшенню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їхньої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дренажної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функції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>нормалізації</w:t>
      </w:r>
      <w:proofErr w:type="spellEnd"/>
      <w:r w:rsidRPr="00C65842">
        <w:rPr>
          <w:rFonts w:ascii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, вони ж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допомагають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мобілізувати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компенсаторні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</w:p>
    <w:p w14:paraId="56151C72" w14:textId="77777777" w:rsidR="00C65842" w:rsidRPr="00C65842" w:rsidRDefault="00C65842" w:rsidP="00C65842">
      <w:pPr>
        <w:shd w:val="clear" w:color="auto" w:fill="FFFFFF"/>
        <w:spacing w:after="0"/>
        <w:ind w:firstLine="720"/>
        <w:jc w:val="both"/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</w:pPr>
    </w:p>
    <w:p w14:paraId="02F1206D" w14:textId="77777777" w:rsidR="00C65842" w:rsidRPr="00C65842" w:rsidRDefault="00C65842" w:rsidP="00C65842">
      <w:pPr>
        <w:shd w:val="clear" w:color="auto" w:fill="FFFFFF"/>
        <w:spacing w:after="0"/>
        <w:ind w:firstLine="720"/>
        <w:jc w:val="both"/>
        <w:rPr>
          <w:rFonts w:ascii="Times New Roman" w:hAnsi="Times New Roman" w:cs="Times New Roman"/>
          <w:b/>
          <w:color w:val="000000"/>
          <w:spacing w:val="5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color w:val="000000"/>
          <w:spacing w:val="5"/>
          <w:sz w:val="28"/>
          <w:szCs w:val="28"/>
          <w:lang w:val="uk-UA"/>
        </w:rPr>
        <w:t>Орієнтовний комплекс вправ</w:t>
      </w:r>
    </w:p>
    <w:p w14:paraId="79BB7A5D" w14:textId="77777777" w:rsidR="00C65842" w:rsidRPr="00C65842" w:rsidRDefault="00C65842" w:rsidP="00C65842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У дужках</w:t>
      </w:r>
      <w:proofErr w:type="gram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зазначений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порядок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зміни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голосних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i/>
          <w:color w:val="000000"/>
          <w:spacing w:val="5"/>
          <w:sz w:val="28"/>
          <w:szCs w:val="28"/>
        </w:rPr>
        <w:t xml:space="preserve">у </w:t>
      </w:r>
      <w:proofErr w:type="spellStart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>середині</w:t>
      </w:r>
      <w:proofErr w:type="spellEnd"/>
      <w:r w:rsidRPr="00C65842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«слова».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Наприклад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бррух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(о, а, е, і)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означає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треба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вимовляти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послідовно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бррух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бррох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бррах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бррех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бррих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.</w:t>
      </w:r>
    </w:p>
    <w:p w14:paraId="285240F1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3"/>
          <w:sz w:val="28"/>
          <w:szCs w:val="28"/>
        </w:rPr>
        <w:t xml:space="preserve">1-е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3"/>
          <w:sz w:val="28"/>
          <w:szCs w:val="28"/>
        </w:rPr>
        <w:t>заняття</w:t>
      </w:r>
      <w:proofErr w:type="spellEnd"/>
    </w:p>
    <w:p w14:paraId="76921A77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1. «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Очисний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»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gram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5-7</w:t>
      </w:r>
      <w:proofErr w:type="gram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E0E3AEB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1"/>
          <w:sz w:val="28"/>
          <w:szCs w:val="28"/>
        </w:rPr>
        <w:t xml:space="preserve">2-е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1"/>
          <w:sz w:val="28"/>
          <w:szCs w:val="28"/>
        </w:rPr>
        <w:t>заняття</w:t>
      </w:r>
      <w:proofErr w:type="spellEnd"/>
    </w:p>
    <w:p w14:paraId="62F73497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1. «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Очисний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видих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»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- 3 рази. </w:t>
      </w:r>
    </w:p>
    <w:p w14:paraId="40A98249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2. «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Закритий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стогін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»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ммм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- 3 рази і </w:t>
      </w:r>
      <w:proofErr w:type="spellStart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-1 раз.</w:t>
      </w:r>
    </w:p>
    <w:p w14:paraId="41F806E8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3.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Бррух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(о, а, е, і) - по одному разу і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-1 раз.</w:t>
      </w:r>
    </w:p>
    <w:p w14:paraId="632DCAB2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3-є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6EC5F563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.</w:t>
      </w:r>
    </w:p>
    <w:p w14:paraId="3B63D84B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4.Грруф</w:t>
      </w:r>
      <w:proofErr w:type="gram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(о, а, е, і) - по одному разу 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-1 раз.</w:t>
      </w:r>
    </w:p>
    <w:p w14:paraId="006D7C82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1"/>
          <w:sz w:val="28"/>
          <w:szCs w:val="28"/>
        </w:rPr>
        <w:t xml:space="preserve">4-е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1"/>
          <w:sz w:val="28"/>
          <w:szCs w:val="28"/>
        </w:rPr>
        <w:t>заняття</w:t>
      </w:r>
      <w:proofErr w:type="spellEnd"/>
    </w:p>
    <w:p w14:paraId="034E30BE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69B08E43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5.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</w:t>
      </w:r>
      <w:r w:rsidRPr="00C65842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>,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і) - по одному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разу 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-1 раз.</w:t>
      </w:r>
    </w:p>
    <w:p w14:paraId="354E903E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5-е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22007B55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6.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Ррр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– 3 рази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– 1 раз.</w:t>
      </w:r>
    </w:p>
    <w:p w14:paraId="0788396F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7.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– 1 раз.</w:t>
      </w:r>
    </w:p>
    <w:p w14:paraId="10100ABA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6-е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52784C46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6C12F6F0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8.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2E984967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9.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Жррух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2344C3C5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7-е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20171DC2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31DD5001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10.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1252F681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11.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13C778ED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8-е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6676C934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7611B710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12.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Фррух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20A8E596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13.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Чррух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0A7C803D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9-е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65506858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58BFDD0C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14.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Цррух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538FF079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15.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Шррух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54092700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16.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Хррух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7E2A0B0E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</w:pPr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 xml:space="preserve">10-е </w:t>
      </w:r>
      <w:proofErr w:type="spellStart"/>
      <w:r w:rsidRPr="00C65842">
        <w:rPr>
          <w:rFonts w:ascii="Times New Roman" w:hAnsi="Times New Roman" w:cs="Times New Roman"/>
          <w:i/>
          <w:color w:val="000000"/>
          <w:spacing w:val="-2"/>
          <w:sz w:val="28"/>
          <w:szCs w:val="28"/>
        </w:rPr>
        <w:t>заняття</w:t>
      </w:r>
      <w:proofErr w:type="spellEnd"/>
    </w:p>
    <w:p w14:paraId="2DF7130B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7AA269AE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17.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43BD2C80" w14:textId="77777777" w:rsidR="00C65842" w:rsidRPr="00C65842" w:rsidRDefault="00C65842" w:rsidP="00C6584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Вправа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18.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Тррух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(о, а, е, і) – по одному разу </w:t>
      </w:r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і </w:t>
      </w:r>
      <w:proofErr w:type="spellStart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>пфф</w:t>
      </w:r>
      <w:proofErr w:type="spellEnd"/>
      <w:r w:rsidRPr="00C65842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– 1 раз.</w:t>
      </w:r>
    </w:p>
    <w:p w14:paraId="6366557C" w14:textId="6F2CF84A" w:rsidR="00C65842" w:rsidRPr="00C65842" w:rsidRDefault="00C65842" w:rsidP="00C6584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ab/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занять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їхня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у день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5-6 занять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продовжуються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5-6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проводяться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1-2 рази в день,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тривалість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заняття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збільшується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до 25-30 </w:t>
      </w:r>
      <w:proofErr w:type="spellStart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>хвилин</w:t>
      </w:r>
      <w:proofErr w:type="spellEnd"/>
      <w:r w:rsidRPr="00C65842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>Кількість</w:t>
      </w:r>
      <w:proofErr w:type="spellEnd"/>
      <w:r w:rsidRPr="00C65842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занять - 2-3 рази в день.</w:t>
      </w:r>
    </w:p>
    <w:p w14:paraId="67EA556E" w14:textId="77777777" w:rsidR="00C65842" w:rsidRPr="00C65842" w:rsidRDefault="00C65842" w:rsidP="00C6584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i/>
          <w:sz w:val="28"/>
          <w:szCs w:val="28"/>
        </w:rPr>
        <w:t>Методичні</w:t>
      </w:r>
      <w:proofErr w:type="spellEnd"/>
      <w:r w:rsidRPr="00C658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i/>
          <w:sz w:val="28"/>
          <w:szCs w:val="28"/>
        </w:rPr>
        <w:t>вказівки</w:t>
      </w:r>
      <w:proofErr w:type="spellEnd"/>
      <w:r w:rsidRPr="00C65842">
        <w:rPr>
          <w:rFonts w:ascii="Times New Roman" w:hAnsi="Times New Roman" w:cs="Times New Roman"/>
          <w:i/>
          <w:sz w:val="28"/>
          <w:szCs w:val="28"/>
        </w:rPr>
        <w:t>:</w:t>
      </w:r>
    </w:p>
    <w:p w14:paraId="6B99F446" w14:textId="77777777" w:rsidR="008C583B" w:rsidRDefault="00C65842" w:rsidP="00C6584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7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звуковою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гімнастикою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проводитися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 добре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провітрюваному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приміщенні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–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відкритому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повітрі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обов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язково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через </w:t>
      </w:r>
      <w:r w:rsidR="008C583B" w:rsidRPr="00C65842">
        <w:rPr>
          <w:rFonts w:ascii="Times New Roman" w:hAnsi="Times New Roman" w:cs="Times New Roman"/>
          <w:sz w:val="28"/>
          <w:szCs w:val="28"/>
        </w:rPr>
        <w:t>1,5–2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години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їжі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одяг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(не синтетична) не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повинний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стискувати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; </w:t>
      </w:r>
    </w:p>
    <w:p w14:paraId="23DC3F92" w14:textId="685DA543" w:rsidR="00C65842" w:rsidRPr="00C65842" w:rsidRDefault="00C65842" w:rsidP="00C6584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2)</w:t>
      </w:r>
      <w:r w:rsidR="008C583B">
        <w:rPr>
          <w:rFonts w:ascii="Times New Roman" w:hAnsi="Times New Roman" w:cs="Times New Roman"/>
          <w:color w:val="000000"/>
          <w:spacing w:val="7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при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виконанні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звукових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вправ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2-3</w:t>
      </w:r>
      <w:proofErr w:type="gram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початкових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занять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варто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поступово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вводити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гімнастичні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вправи</w:t>
      </w:r>
      <w:proofErr w:type="spellEnd"/>
      <w:r w:rsidRPr="00C65842">
        <w:rPr>
          <w:rFonts w:ascii="Times New Roman" w:hAnsi="Times New Roman" w:cs="Times New Roman"/>
          <w:color w:val="000000"/>
          <w:spacing w:val="7"/>
          <w:sz w:val="28"/>
          <w:szCs w:val="28"/>
        </w:rPr>
        <w:t>.</w:t>
      </w:r>
    </w:p>
    <w:p w14:paraId="537F7903" w14:textId="020157E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b/>
          <w:i/>
          <w:sz w:val="28"/>
          <w:szCs w:val="28"/>
        </w:rPr>
        <w:t>Лікувальний</w:t>
      </w:r>
      <w:proofErr w:type="spellEnd"/>
      <w:r w:rsidRPr="00C6584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i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spacing w:val="11"/>
          <w:sz w:val="28"/>
          <w:szCs w:val="28"/>
        </w:rPr>
        <w:t>підтримки</w:t>
      </w:r>
      <w:proofErr w:type="spellEnd"/>
      <w:r w:rsidRPr="00C65842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нормальної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діяльності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ЦНС,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підсилення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скорочувальної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здатності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pacing w:val="1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язів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розтяжності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оптимального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фаз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акту,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комірцевої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біля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лопатки,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передньої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дихальний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65842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</w:p>
    <w:p w14:paraId="5C525209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застосовували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період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стихання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явищ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D221D54" w14:textId="0AE65939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Методика.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Положення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хворого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сидячи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лежачи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спочатку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животі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потім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спині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0CBF53D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2B8BD0D8" w14:textId="67AADEF7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Погладжування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площинне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обхоплююче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граблеподібне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гребенеподібне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щипцеподібне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гладіння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варіюючи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дані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прийомами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обтяження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2DD7C457" w14:textId="17746747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2)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розтирання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прямолінійне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кругове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спіралевидне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щипцеподібне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пиляння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перетин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штрихування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стругання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499402BA" w14:textId="1227722D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розминання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подовжнє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поперечне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накатування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натискання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зсовування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розтягування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щипцеподібне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4E3975D8" w14:textId="0C51F664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вібрація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непереривиста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переривиста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як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лабільна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так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стабільна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ударні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поколачування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поплескування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рублення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струс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D6AC094" w14:textId="7777777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комірцевої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ділянки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536AB0D3" w14:textId="173C8C25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Погладжування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основних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допоміжних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зверху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вниз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надпліччя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плечей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3F0E7E4C" w14:textId="39C7F8A8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>2)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озтирання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будь-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якому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напрямі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човниковий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2A0FF5D0" w14:textId="2339DD32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озминання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за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винятком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валяння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»;</w:t>
      </w:r>
    </w:p>
    <w:p w14:paraId="4155FBFD" w14:textId="24FC22AF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ібрація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основні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допоміжні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виключаючи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струшування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1AB0E112" w14:textId="7777777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біля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лопатки (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обох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лопаток,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бажано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масажувати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):</w:t>
      </w:r>
    </w:p>
    <w:p w14:paraId="0EB71FF2" w14:textId="2D354D75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Погладжування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периметру лопаток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зовнішнього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краю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внутрішнього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плечових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суглобів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2251476E" w14:textId="52200DF4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2)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розтирання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периметру лопаток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основних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допоміжних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232E0980" w14:textId="3EB086B3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розминання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натискання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щипцеподібне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зсовування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розтягування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поздовжнє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поперечне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надпліччям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382F325E" w14:textId="6105CF90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вібрація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непереривиста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лабільна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лопаток.</w:t>
      </w:r>
    </w:p>
    <w:p w14:paraId="05AC02D7" w14:textId="7777777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передньої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32F5988B" w14:textId="7B50E694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Погладжування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напрямі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низу до верху і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пахвових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лімфатичних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вузлів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12E9ED4E" w14:textId="54AC79D7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2)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розтирання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напрямах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човниковий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особлива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увага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нижнім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краям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ребрових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дуг,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грудині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ключицям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334196E3" w14:textId="4676B9D0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розминання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можливі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різновиди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76465C3A" w14:textId="05537FB2" w:rsidR="00C65842" w:rsidRPr="00C65842" w:rsidRDefault="00C65842" w:rsidP="00C65842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вібрація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стабільна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лабільна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переривиста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непереривиста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ударними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прийомами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щадити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проекцію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серця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болючі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ділянки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44D0E24" w14:textId="7777777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Дихальний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1B24324E" w14:textId="207BCDA2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1-й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варіант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Встановлювали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кінцеві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фаланги </w:t>
      </w:r>
      <w:r w:rsidR="008C583B" w:rsidRPr="00C65842">
        <w:rPr>
          <w:rFonts w:ascii="Times New Roman" w:hAnsi="Times New Roman" w:cs="Times New Roman"/>
          <w:color w:val="000000"/>
          <w:sz w:val="28"/>
          <w:szCs w:val="28"/>
        </w:rPr>
        <w:t>II–V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пальців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рук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міжреберні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проміжки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Т9</w:t>
      </w:r>
      <w:r w:rsidR="008C58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>(D9) до Т5</w:t>
      </w:r>
      <w:r w:rsidR="008C58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(D5),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якомога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ближче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до хребетного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стовпа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акті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поштовхоподібними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рухами по </w:t>
      </w:r>
      <w:proofErr w:type="gram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5 - 6</w:t>
      </w:r>
      <w:proofErr w:type="gram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здавлювали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бічних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поверхнях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пересувалися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напрямку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акті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вдиху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робили паузу, 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потім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повторювали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рух. Чим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ближче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кисті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обох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масажуючих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рук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посуваються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тим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сильніше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натискання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).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Повторювали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дані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паси по </w:t>
      </w:r>
      <w:r w:rsidR="00B47EB3" w:rsidRPr="00C65842">
        <w:rPr>
          <w:rFonts w:ascii="Times New Roman" w:hAnsi="Times New Roman" w:cs="Times New Roman"/>
          <w:color w:val="000000"/>
          <w:sz w:val="28"/>
          <w:szCs w:val="28"/>
        </w:rPr>
        <w:t>6–8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весь час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починаючи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хребта.</w:t>
      </w:r>
    </w:p>
    <w:p w14:paraId="56AA88CA" w14:textId="488C8B14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2-й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варіант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Однією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рукою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фіксували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передню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біля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мечевидного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відростка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точка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цзю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-вей).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Інша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рука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розташована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симетрично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протилежної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сторони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gram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 початку</w:t>
      </w:r>
      <w:proofErr w:type="gram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акту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видиху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обидві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кисті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починали рух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низу до верху: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передній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ключиць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а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задній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до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остюка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лопаток, де рух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завершується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натисканням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основою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долонь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5 - 6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цьому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кінці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руху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нарощували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диференціювання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залежно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стану хворого.</w:t>
      </w:r>
    </w:p>
    <w:p w14:paraId="674E9EE6" w14:textId="3A1D3D2B" w:rsidR="00C65842" w:rsidRPr="00C65842" w:rsidRDefault="00C65842" w:rsidP="00C6584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Повторювали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дихальний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по 2-му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варіанту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47EB3" w:rsidRPr="00C65842">
        <w:rPr>
          <w:rFonts w:ascii="Times New Roman" w:hAnsi="Times New Roman" w:cs="Times New Roman"/>
          <w:color w:val="000000"/>
          <w:sz w:val="28"/>
          <w:szCs w:val="28"/>
        </w:rPr>
        <w:t>7–8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разів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як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правій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стороні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так і по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лівій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з акцентом на саму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уражену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область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тіла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4E32BE83" w14:textId="77777777" w:rsidR="00C65842" w:rsidRPr="00C65842" w:rsidRDefault="00C65842" w:rsidP="00C6584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Завершували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процедуру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загальним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погладжуванням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всієї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комірцевої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прийомами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розтирання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лабільної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вібрації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кінці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процедури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 - 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ударні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прийоми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струс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Під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масажу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стежили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щоб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хворий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затримував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спеціально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Тривалість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процедури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 -  15 - 25хв.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sz w:val="28"/>
          <w:szCs w:val="28"/>
        </w:rPr>
        <w:tab/>
      </w:r>
    </w:p>
    <w:p w14:paraId="0BC38315" w14:textId="77777777" w:rsidR="00C65842" w:rsidRPr="00C65842" w:rsidRDefault="00C65842" w:rsidP="00C6584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для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3-4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рази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одуження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842">
        <w:rPr>
          <w:rFonts w:ascii="Times New Roman" w:hAnsi="Times New Roman" w:cs="Times New Roman"/>
          <w:sz w:val="28"/>
          <w:szCs w:val="28"/>
        </w:rPr>
        <w:t>1-2</w:t>
      </w:r>
      <w:proofErr w:type="gramEnd"/>
      <w:r w:rsidRPr="00C65842">
        <w:rPr>
          <w:rFonts w:ascii="Times New Roman" w:hAnsi="Times New Roman" w:cs="Times New Roman"/>
          <w:sz w:val="28"/>
          <w:szCs w:val="28"/>
        </w:rPr>
        <w:t xml:space="preserve"> рази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профілактичний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загальнозміцнюючий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Курс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15 процедур.</w:t>
      </w:r>
    </w:p>
    <w:p w14:paraId="668867C9" w14:textId="348313D7" w:rsidR="00C65842" w:rsidRPr="00C65842" w:rsidRDefault="00C65842" w:rsidP="00C6584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В комплекс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широко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включаються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i/>
          <w:color w:val="000000"/>
          <w:sz w:val="28"/>
          <w:szCs w:val="28"/>
        </w:rPr>
        <w:t>методи</w:t>
      </w:r>
      <w:proofErr w:type="spellEnd"/>
      <w:r w:rsidRPr="00C65842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b/>
          <w:i/>
          <w:color w:val="000000"/>
          <w:sz w:val="28"/>
          <w:szCs w:val="28"/>
        </w:rPr>
        <w:t>фізіотерапії</w:t>
      </w:r>
      <w:proofErr w:type="spellEnd"/>
      <w:r w:rsidRPr="00C65842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домашніх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умовах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застосовували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гірчичники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банки,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зігріваючі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компреси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ділянку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перші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метою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зменшення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набряклості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слизової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оболонки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запальній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реакції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призначали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інгаляції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наступної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суміші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: 5%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розчину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ефедрину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гідрохлорида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- 1,0,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гідрокортизона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1,0 (25 мг), 5 %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розчину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аскорбінової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кислоти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5,0, на одну процедуру 2,0 мл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суміші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На 2 - 3-й день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появою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густої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мокроти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тяжко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відходить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застосовували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засоби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розріджують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мокроту, 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вигляді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тепловологих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інгаляцій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Використовували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1 - 2 %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розчини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натрія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хлориду,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морської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солі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мінеральні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води (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Боржомі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Ессентукі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ін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.),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відвари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трав (ромашка 10,0 - 100,0;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мати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-й-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мачуха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10,0 - 150,0;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чебрець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20,0 - 200,0;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соснові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бруньки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10,0 - 200,0;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шавлія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10,0 -  200,0.).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Одночасно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аерозольтерапією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проводили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опромінювання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лампою соллюкс,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інфраруж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Мініна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переважно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ділянки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грудини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ділянки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між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лопатками.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Опромінювання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проводили 1 - 2 рази на день по 20 - 30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хв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. У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випадках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поверхневого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(катарального),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обмеженого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трахеобронхіта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призначається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УФО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передньої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задньої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поверхні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грудної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клітки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площа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опромінювання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261BB" w:rsidRPr="00C65842">
        <w:rPr>
          <w:rFonts w:ascii="Times New Roman" w:hAnsi="Times New Roman" w:cs="Times New Roman"/>
          <w:color w:val="000000"/>
          <w:sz w:val="28"/>
          <w:szCs w:val="28"/>
        </w:rPr>
        <w:t>400–600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см</w:t>
      </w:r>
      <w:r w:rsidRPr="00C65842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2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gram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1 - 2</w:t>
      </w:r>
      <w:proofErr w:type="gramEnd"/>
      <w:r w:rsidRPr="00C658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</w:rPr>
        <w:t>біодози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1A027BD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</w:p>
    <w:p w14:paraId="6C559735" w14:textId="7ADC617D" w:rsidR="00C65842" w:rsidRDefault="007818B1" w:rsidP="00B47EB3">
      <w:pPr>
        <w:pStyle w:val="2"/>
        <w:spacing w:line="360" w:lineRule="auto"/>
        <w:ind w:firstLine="709"/>
        <w:rPr>
          <w:lang w:val="uk-UA"/>
        </w:rPr>
      </w:pPr>
      <w:bookmarkStart w:id="41" w:name="_Toc89552565"/>
      <w:r>
        <w:rPr>
          <w:lang w:val="uk-UA"/>
        </w:rPr>
        <w:t xml:space="preserve">2.3 </w:t>
      </w:r>
      <w:bookmarkStart w:id="42" w:name="_Hlk88583248"/>
      <w:r>
        <w:rPr>
          <w:lang w:val="uk-UA"/>
        </w:rPr>
        <w:t xml:space="preserve">Методичні рекомендації батькам та вчителям для дітей, що перехворіли на </w:t>
      </w:r>
      <w:r>
        <w:t>Covid</w:t>
      </w:r>
      <w:r w:rsidRPr="007818B1">
        <w:t>-19</w:t>
      </w:r>
      <w:bookmarkEnd w:id="41"/>
    </w:p>
    <w:p w14:paraId="28CF1E85" w14:textId="77777777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дізнаємося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COVID-19,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прийняті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розповіді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кидаються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сумнів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говорилося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серйозно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гострі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як правило,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протікають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легше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з’являються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докази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вони, як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дорослі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піддаються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постійних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словами,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COVID.</w:t>
      </w:r>
    </w:p>
    <w:p w14:paraId="2827C058" w14:textId="57A851DA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оцінками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статистики,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r w:rsidR="002261BB" w:rsidRPr="002261BB">
        <w:rPr>
          <w:rFonts w:ascii="Times New Roman" w:hAnsi="Times New Roman" w:cs="Times New Roman"/>
          <w:sz w:val="28"/>
          <w:szCs w:val="28"/>
        </w:rPr>
        <w:t>13–15</w:t>
      </w:r>
      <w:r w:rsidRPr="002261BB">
        <w:rPr>
          <w:rFonts w:ascii="Times New Roman" w:hAnsi="Times New Roman" w:cs="Times New Roman"/>
          <w:sz w:val="28"/>
          <w:szCs w:val="28"/>
        </w:rPr>
        <w:t xml:space="preserve">%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п’яти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="002261BB" w:rsidRPr="002261BB">
        <w:rPr>
          <w:rFonts w:ascii="Times New Roman" w:hAnsi="Times New Roman" w:cs="Times New Roman"/>
          <w:sz w:val="28"/>
          <w:szCs w:val="28"/>
        </w:rPr>
        <w:t xml:space="preserve"> [58, 60, 63]</w:t>
      </w:r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525F79C" w14:textId="52CD7E93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Італії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нещодавній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препринт (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раннє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перевірять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вчені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принаймні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один симптом,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зберігається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17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того,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поставили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них 43%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повідомили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погіршили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повсякденної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2261BB">
        <w:rPr>
          <w:rFonts w:ascii="Times New Roman" w:hAnsi="Times New Roman" w:cs="Times New Roman"/>
          <w:sz w:val="28"/>
          <w:szCs w:val="28"/>
        </w:rPr>
        <w:t xml:space="preserve"> </w:t>
      </w:r>
      <w:r w:rsidR="002261BB" w:rsidRPr="002261BB">
        <w:rPr>
          <w:rFonts w:ascii="Times New Roman" w:hAnsi="Times New Roman" w:cs="Times New Roman"/>
          <w:sz w:val="28"/>
          <w:szCs w:val="28"/>
        </w:rPr>
        <w:t>[</w:t>
      </w:r>
      <w:r w:rsidR="00D3250B" w:rsidRPr="00D3250B">
        <w:rPr>
          <w:rFonts w:ascii="Times New Roman" w:hAnsi="Times New Roman" w:cs="Times New Roman"/>
          <w:sz w:val="28"/>
          <w:szCs w:val="28"/>
        </w:rPr>
        <w:t>56</w:t>
      </w:r>
      <w:r w:rsidR="002261BB" w:rsidRPr="002261BB">
        <w:rPr>
          <w:rFonts w:ascii="Times New Roman" w:hAnsi="Times New Roman" w:cs="Times New Roman"/>
          <w:sz w:val="28"/>
          <w:szCs w:val="28"/>
        </w:rPr>
        <w:t>]</w:t>
      </w:r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7394F829" w14:textId="2A322BF2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опубліковано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рекомендацію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затяжною хворобою COVID, але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визнається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того,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обмежене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зростають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Ось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знаємо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наразі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6D3699C1" w14:textId="489A1A9C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довго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?</w:t>
      </w:r>
    </w:p>
    <w:p w14:paraId="62B56CEF" w14:textId="23BBECF4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виявило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довгий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список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них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поділяють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італійському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препринті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повідомлялося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втома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м’язах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безсоння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диханням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прискорене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серцебиття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3C714015" w14:textId="1686CAA0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Окремий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більший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препринт,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опитував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COVID,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Великобританії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США,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виявив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вибірці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510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зустрічалися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втома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слабкість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(87%),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болі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(79%),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животі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(76%)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м’язах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(61%).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повідомлялося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шлунково-кишкові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шкірні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скарги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висипання</w:t>
      </w:r>
      <w:proofErr w:type="spellEnd"/>
      <w:r w:rsidR="00D3250B" w:rsidRPr="00D3250B">
        <w:rPr>
          <w:rFonts w:ascii="Times New Roman" w:hAnsi="Times New Roman" w:cs="Times New Roman"/>
          <w:sz w:val="28"/>
          <w:szCs w:val="28"/>
        </w:rPr>
        <w:t xml:space="preserve"> [55, 57]</w:t>
      </w:r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1A63E9D0" w14:textId="0E706B3D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Як і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втома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поширеним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симптомом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60D920E" w14:textId="2BC3262F" w:rsidR="007818B1" w:rsidRPr="002261BB" w:rsidRDefault="007818B1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</w:t>
      </w:r>
      <w:r w:rsidR="00AE3F23" w:rsidRPr="002261BB">
        <w:rPr>
          <w:rFonts w:ascii="Times New Roman" w:hAnsi="Times New Roman" w:cs="Times New Roman"/>
          <w:sz w:val="28"/>
          <w:szCs w:val="28"/>
        </w:rPr>
        <w:t>ьому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3F23" w:rsidRPr="002261BB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припускається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проявлятися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нервово-психічних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: 61%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концентрацією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46% –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запам’ятовуванням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33% –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обробкою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32% –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підбором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потрібних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розмови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Незрозуміла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дратівливість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поширеною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триваючим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зрозумілою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реакцією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нездужання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509115C8" w14:textId="77777777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Інструкція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вчителів</w:t>
      </w:r>
      <w:proofErr w:type="spellEnd"/>
    </w:p>
    <w:p w14:paraId="68FD7EA8" w14:textId="77777777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Пандемія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вплинула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молодь.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пропустили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Психічне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постраждало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молодь,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бояться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суміші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додати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довгий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будуть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величезні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38D5A04C" w14:textId="35B16EA4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Тому </w:t>
      </w:r>
      <w:proofErr w:type="gramStart"/>
      <w:r w:rsidRPr="002261BB">
        <w:rPr>
          <w:rFonts w:ascii="Times New Roman" w:hAnsi="Times New Roman" w:cs="Times New Roman"/>
          <w:sz w:val="28"/>
          <w:szCs w:val="28"/>
        </w:rPr>
        <w:t>батьки</w:t>
      </w:r>
      <w:proofErr w:type="gram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намагатися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примушувати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робити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занадто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здається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рецидивам.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думаєте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ваша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давно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хворіє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COVID,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записуйте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закономірності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можете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консультацію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обізнані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ваш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3B50C5D" w14:textId="7BCBED6A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повертаються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до школи,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вчителі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знали про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2261BB">
        <w:rPr>
          <w:rFonts w:ascii="Times New Roman" w:hAnsi="Times New Roman" w:cs="Times New Roman"/>
          <w:sz w:val="28"/>
          <w:szCs w:val="28"/>
        </w:rPr>
        <w:t>батькам</w:t>
      </w:r>
      <w:proofErr w:type="gramEnd"/>
      <w:r w:rsidRPr="002261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надавати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вчителям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 те,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постраждали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їхні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327956AA" w14:textId="77777777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Обидва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інвалідність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невизначеної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місяцями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року,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різноманітними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коливатися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з’являтися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коронавірусної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протікати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безсимптомно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051C4F2D" w14:textId="77777777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Зауважте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 COVID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пропусків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Вони, разом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нейрокогнітивними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ефектами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такими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обробкою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погана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пам’ять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академічний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прогрес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19BA95FB" w14:textId="3A274A5B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симптомами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продовжити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6188AE9" w14:textId="566B26F4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ми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намір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школам,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реагувати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виклик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у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вищесказане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у нас є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поради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Ми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вважаємо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кожну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дитину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індивідуальними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потребами. Через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знадобитися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персоналізований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розклад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кімнати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r w:rsidR="00D3250B" w:rsidRPr="002261BB">
        <w:rPr>
          <w:rFonts w:ascii="Times New Roman" w:hAnsi="Times New Roman" w:cs="Times New Roman"/>
          <w:sz w:val="28"/>
          <w:szCs w:val="28"/>
        </w:rPr>
        <w:t>для сна</w:t>
      </w:r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уроків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модифікаціями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врахувати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втому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пам’ятайте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жодне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підійде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2B5F9C06" w14:textId="77777777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Нарешті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школам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знадобитися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надавати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сім’ям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Батьки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керуванням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дитиною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COVID, і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члени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Шкільній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медсестрі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корисно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зв’язатися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лікарем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практики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згоди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опікуна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повідомлених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відвідування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школи,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психічного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захистом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>.</w:t>
      </w:r>
    </w:p>
    <w:p w14:paraId="789CAECA" w14:textId="7FAD65CC" w:rsidR="00AE3F23" w:rsidRPr="002261BB" w:rsidRDefault="00AE3F23" w:rsidP="002261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261BB">
        <w:rPr>
          <w:rFonts w:ascii="Times New Roman" w:hAnsi="Times New Roman" w:cs="Times New Roman"/>
          <w:sz w:val="28"/>
          <w:szCs w:val="28"/>
        </w:rPr>
        <w:t xml:space="preserve">Перш за все,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шкільні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процедури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гарантувати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їхні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отримають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співчутливе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261BB">
        <w:rPr>
          <w:rFonts w:ascii="Times New Roman" w:hAnsi="Times New Roman" w:cs="Times New Roman"/>
          <w:sz w:val="28"/>
          <w:szCs w:val="28"/>
        </w:rPr>
        <w:t>невизначеного</w:t>
      </w:r>
      <w:proofErr w:type="spellEnd"/>
      <w:r w:rsidRPr="002261BB">
        <w:rPr>
          <w:rFonts w:ascii="Times New Roman" w:hAnsi="Times New Roman" w:cs="Times New Roman"/>
          <w:sz w:val="28"/>
          <w:szCs w:val="28"/>
        </w:rPr>
        <w:t xml:space="preserve"> стану.</w:t>
      </w:r>
    </w:p>
    <w:bookmarkEnd w:id="42"/>
    <w:p w14:paraId="2A96BD9F" w14:textId="77777777" w:rsidR="00C65842" w:rsidRPr="00C65842" w:rsidRDefault="00C65842" w:rsidP="00C65842">
      <w:pPr>
        <w:pStyle w:val="aa"/>
        <w:spacing w:line="360" w:lineRule="auto"/>
        <w:ind w:firstLine="540"/>
        <w:jc w:val="both"/>
        <w:rPr>
          <w:sz w:val="28"/>
          <w:szCs w:val="28"/>
          <w:u w:val="none"/>
        </w:rPr>
      </w:pPr>
      <w:r w:rsidRPr="00C65842">
        <w:rPr>
          <w:sz w:val="28"/>
          <w:szCs w:val="28"/>
        </w:rPr>
        <w:br w:type="page"/>
      </w:r>
    </w:p>
    <w:p w14:paraId="73F54FDB" w14:textId="77777777" w:rsidR="00C65842" w:rsidRPr="00AA6A8A" w:rsidRDefault="00AA6A8A" w:rsidP="00AA6A8A">
      <w:pPr>
        <w:pStyle w:val="1"/>
        <w:spacing w:line="360" w:lineRule="auto"/>
      </w:pPr>
      <w:bookmarkStart w:id="43" w:name="_Toc414745891"/>
      <w:bookmarkStart w:id="44" w:name="_Toc89552566"/>
      <w:r w:rsidRPr="00AA6A8A">
        <w:t>РОЗДІЛ 3</w:t>
      </w:r>
      <w:r w:rsidRPr="00AA6A8A">
        <w:br/>
      </w:r>
      <w:r w:rsidR="00C65842" w:rsidRPr="00AA6A8A">
        <w:t xml:space="preserve"> РЕЗУЛЬТАТИ ДОСЛІДЖЕНЬ ТА ЇХ ОБГОВОРЕННЯ</w:t>
      </w:r>
      <w:bookmarkEnd w:id="43"/>
      <w:bookmarkEnd w:id="44"/>
    </w:p>
    <w:p w14:paraId="25056F42" w14:textId="77777777" w:rsidR="00AA6A8A" w:rsidRDefault="00AA6A8A" w:rsidP="00AA6A8A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45" w:name="_Toc414745892"/>
    </w:p>
    <w:p w14:paraId="5C8A03A0" w14:textId="77777777" w:rsidR="00C65842" w:rsidRPr="00C65842" w:rsidRDefault="00C65842" w:rsidP="00AA6A8A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46" w:name="_Hlk88583084"/>
      <w:bookmarkStart w:id="47" w:name="_Toc89552567"/>
      <w:r w:rsidRPr="00C65842">
        <w:rPr>
          <w:lang w:val="uk-UA"/>
        </w:rPr>
        <w:t xml:space="preserve">3.1. </w:t>
      </w:r>
      <w:r w:rsidRPr="00C65842">
        <w:t>Д</w:t>
      </w:r>
      <w:proofErr w:type="spellStart"/>
      <w:r w:rsidRPr="00C65842">
        <w:rPr>
          <w:lang w:val="uk-UA"/>
        </w:rPr>
        <w:t>инаміка</w:t>
      </w:r>
      <w:proofErr w:type="spellEnd"/>
      <w:r w:rsidRPr="00C65842">
        <w:rPr>
          <w:lang w:val="uk-UA"/>
        </w:rPr>
        <w:t xml:space="preserve"> дослідження захворюваності та гемограми дітей хворих на гострий бронхіт</w:t>
      </w:r>
      <w:bookmarkEnd w:id="45"/>
      <w:bookmarkEnd w:id="47"/>
    </w:p>
    <w:p w14:paraId="35BA0A5C" w14:textId="77777777" w:rsidR="00C65842" w:rsidRPr="00C65842" w:rsidRDefault="00C65842" w:rsidP="00AA6A8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D2C4137" w14:textId="43E87989" w:rsidR="00C65842" w:rsidRPr="00C65842" w:rsidRDefault="00C65842" w:rsidP="00AA6A8A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Перш за все слід зазначити, що хвороби в дітей раннього віку залежать від статі (здебільшого хворіють хлопчики) й віку (чим менший вік дитини, тим тяжчий перебіг захворювання) [2].</w:t>
      </w:r>
    </w:p>
    <w:p w14:paraId="65CEB3FE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У більшості дітей початок захворювання поступовий, проявляється респіраторною симптоматикою (чхання, нежить, сухий кашель), незначним підвищенням температури, капризуванням, сонливістю, порушення зовнішнього дихання: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почащене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і поверхневе дихання, порушенням його ритму (нерівномірність, аритмія, періодично апное). </w:t>
      </w:r>
    </w:p>
    <w:p w14:paraId="45DC0F62" w14:textId="77777777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Аналіз термінів госпіталізації свідчить, що хворі на гострий бронхіт звертались до лікарні однаково часто як у 1-2-й, так і в 3-4-й дні захворювання - в 31,9 та 35,0 %, після 4-го дня поступила приблизна така ж кількість осіб - 33.1 %. </w:t>
      </w:r>
    </w:p>
    <w:p w14:paraId="264702F6" w14:textId="77777777" w:rsidR="00C65842" w:rsidRPr="00C65842" w:rsidRDefault="00C65842" w:rsidP="00C65842">
      <w:pPr>
        <w:spacing w:after="0" w:line="360" w:lineRule="auto"/>
        <w:ind w:firstLine="32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Гострий бронхіт у дітей, як пра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вило, спричиняється вірусами парагрипу, грипу,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респіраторносинцитіальним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, аденовірусом, вірусом кору, а також мікоплазмою пневмонії, стафілококом, стрептококом,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пневмококом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Чинниками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захворюванню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охолодження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перегрівання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забруднене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>.</w:t>
      </w:r>
    </w:p>
    <w:p w14:paraId="0D49617A" w14:textId="24A60EEC" w:rsidR="00C65842" w:rsidRPr="00C65842" w:rsidRDefault="00C65842" w:rsidP="00C65842">
      <w:pPr>
        <w:spacing w:after="0" w:line="360" w:lineRule="auto"/>
        <w:ind w:firstLine="32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(особливо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звуження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зумовлюється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набряком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слизової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виділенням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секрету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просвіт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меншою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- бронхоспазмом,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характерний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астматичного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бронхіту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еквівалента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). Синдром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обструкції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шумним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свистячим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видихом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чути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відстані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хворого.</w:t>
      </w:r>
    </w:p>
    <w:p w14:paraId="532D2B15" w14:textId="777B1759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У ході дослідження нами було вивчено 64 випадки з гострим бронхітом протягом 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03023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-20</w:t>
      </w:r>
      <w:r w:rsidR="0003023F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років.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ік хворих коливався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відповіно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років. Розподіл за статтю був незначний.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Відповідно стану хворих виявлялися зміни основних біохімічних показників периферійної крові в загальному клінічному аналізі. </w:t>
      </w:r>
    </w:p>
    <w:p w14:paraId="06DAB37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F230F0F" w14:textId="2ECC351F" w:rsidR="00C65842" w:rsidRPr="00C65842" w:rsidRDefault="000B3349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B1EA6D9" wp14:editId="11F3C2B4">
            <wp:extent cx="4634006" cy="2743200"/>
            <wp:effectExtent l="0" t="0" r="14605" b="0"/>
            <wp:docPr id="11" name="Діаграма 11">
              <a:extLst xmlns:a="http://schemas.openxmlformats.org/drawingml/2006/main">
                <a:ext uri="{FF2B5EF4-FFF2-40B4-BE49-F238E27FC236}">
                  <a16:creationId xmlns:a16="http://schemas.microsoft.com/office/drawing/2014/main" id="{3575D054-B7D1-456F-91BF-0141D5F9899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F05627A" w14:textId="0BA77B07" w:rsidR="00C65842" w:rsidRDefault="005E158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Рис.3.1.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Динаміка захворюваності дітей на гострий бронхіт протягом 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D7A2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>-20</w:t>
      </w:r>
      <w:r w:rsidR="008D7A23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41433E">
        <w:rPr>
          <w:rFonts w:ascii="Times New Roman" w:hAnsi="Times New Roman" w:cs="Times New Roman"/>
          <w:sz w:val="28"/>
          <w:szCs w:val="28"/>
          <w:lang w:val="uk-UA"/>
        </w:rPr>
        <w:t xml:space="preserve"> років</w:t>
      </w:r>
      <w:r w:rsidR="00BF2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9FCCB9" w14:textId="77777777" w:rsidR="0041433E" w:rsidRPr="00C65842" w:rsidRDefault="0041433E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7D85FC" w14:textId="6907D743" w:rsidR="00C65842" w:rsidRPr="00E80B58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Слід зазначити, що кількість хворих на гострий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брохіт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за досліджуваний період складала: у 201</w:t>
      </w:r>
      <w:r w:rsidR="008D7A23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9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році </w:t>
      </w:r>
      <w:r w:rsidR="008D7A23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(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31,25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%); </w:t>
      </w:r>
      <w:r w:rsidR="00E80B58" w:rsidRPr="00E80B58">
        <w:rPr>
          <w:rFonts w:ascii="Times New Roman" w:hAnsi="Times New Roman" w:cs="Times New Roman"/>
          <w:color w:val="000000"/>
          <w:spacing w:val="10"/>
          <w:sz w:val="28"/>
          <w:szCs w:val="28"/>
        </w:rPr>
        <w:t>21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осі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б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відповідно у </w:t>
      </w:r>
      <w:r w:rsidR="005E158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20</w:t>
      </w:r>
      <w:r w:rsidR="00E80B58" w:rsidRPr="00E80B58">
        <w:rPr>
          <w:rFonts w:ascii="Times New Roman" w:hAnsi="Times New Roman" w:cs="Times New Roman"/>
          <w:color w:val="000000"/>
          <w:spacing w:val="10"/>
          <w:sz w:val="28"/>
          <w:szCs w:val="28"/>
        </w:rPr>
        <w:t>20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році (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32,81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%)</w:t>
      </w:r>
      <w:r w:rsidR="00E80B5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, та 23 особи у 2021 році (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35,93%</w:t>
      </w:r>
      <w:r w:rsidR="00E80B5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)</w:t>
      </w:r>
    </w:p>
    <w:p w14:paraId="1F89F7E7" w14:textId="59EB4B03" w:rsidR="00C65842" w:rsidRPr="00C65842" w:rsidRDefault="00C65842" w:rsidP="00C65842">
      <w:pPr>
        <w:spacing w:after="0" w:line="360" w:lineRule="auto"/>
        <w:ind w:firstLine="3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Усі відповідні обстеження проводились до початку будь-якого лікування. Діагноз гострий бронхіт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обгрунтовувався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такими критеріями: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підвищеня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температури тіла, з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являються риніт, фарингіт (покашлювання), інколи ларингіт (хрипкий голос), трахеїт (біль за грудиною, сухий болючий кашель), кон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юнктивіт. Кашель сухий, потім стає м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якшим, вологішим. Під час перкусії у легенях визначається ясний легеневий звук з коробковим відтінком, вислуховуються сухі, а потім і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середньопухирчасті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хрипи на видиху, подовжений видих. Хрипи переважно розсіяні, симетричні, теля кашлю кількість їх набагато зменшується. Задишка не є вираженою.</w:t>
      </w:r>
    </w:p>
    <w:p w14:paraId="0AF82D37" w14:textId="33A1B8D8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 ході спостереження виявили, що</w:t>
      </w:r>
      <w:r w:rsidR="005E158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при гострому бронхіті (рис 3.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2.)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Гемоглобін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в 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41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випадках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64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склада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="00E87285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145</w:t>
      </w:r>
      <w:r w:rsidR="00E87285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–200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г/л, а в 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23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–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біля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="000B3349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110–145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г/л,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обумовлено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редукцією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еритропоезу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внаслідок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впливу змішаної флори стрептококів, стафілококів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т.д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. (</w:t>
      </w:r>
      <w:r w:rsidR="00E87285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р &lt;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0,01)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.</w:t>
      </w:r>
    </w:p>
    <w:p w14:paraId="6DEB57B7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7AACDE2" wp14:editId="6EA94AF0">
            <wp:extent cx="4690745" cy="296291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10548" w14:textId="77777777" w:rsidR="00C65842" w:rsidRPr="00C65842" w:rsidRDefault="005E158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Динаміка вмісту гемоглобіну у крові хворих дітей на гострий бронхіт</w:t>
      </w:r>
    </w:p>
    <w:p w14:paraId="6E849A75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</w:p>
    <w:p w14:paraId="70266BB8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Вивчення динаміки вмісту еритроцитів та лейкоцитів у крові хворих діт</w:t>
      </w:r>
      <w:r w:rsidR="005E158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ей на гострий бронхіт (рис. 3.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3.) дозволив відзначити, що кількісний вміст еритроцитів у крові хворих дітей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вирогідно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зменшується, у порівнянні з нормою і становив 3,02*10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vertAlign w:val="superscript"/>
          <w:lang w:val="uk-UA"/>
        </w:rPr>
        <w:t>12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/л, а вміст лейкоцитів навпаки підвищується і складав в межах 8,9*10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/л (в 21 випадку з 64, лейкоцитоз). Такі зміни відбуваються з рахунок зрілих лімфоцитів. Поступово наростає функціональна неповноцінність еритроцитів.</w:t>
      </w:r>
    </w:p>
    <w:p w14:paraId="0CFF5D5F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ACD27E" wp14:editId="54142EF9">
            <wp:extent cx="5139055" cy="295338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9055" cy="295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ADABCD" w14:textId="77777777" w:rsidR="00C65842" w:rsidRPr="00C65842" w:rsidRDefault="005E158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pacing w:val="10"/>
          <w:sz w:val="28"/>
          <w:szCs w:val="28"/>
          <w:lang w:val="uk-UA"/>
        </w:rPr>
        <w:t>Рис 3.</w:t>
      </w:r>
      <w:r w:rsidR="00C65842" w:rsidRPr="00C65842">
        <w:rPr>
          <w:rFonts w:ascii="Times New Roman" w:hAnsi="Times New Roman" w:cs="Times New Roman"/>
          <w:b/>
          <w:color w:val="000000"/>
          <w:spacing w:val="10"/>
          <w:sz w:val="28"/>
          <w:szCs w:val="28"/>
          <w:lang w:val="uk-UA"/>
        </w:rPr>
        <w:t>3.</w:t>
      </w:r>
      <w:r w:rsidR="00C65842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Динаміка вмісту формених елементів крові дітей хворих на гострий бронхіт</w:t>
      </w:r>
    </w:p>
    <w:p w14:paraId="10A4AA59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</w:p>
    <w:p w14:paraId="1827C7C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Також в крові хворих спостерігалось незначне (р&lt;0,05) підвищення тромбоцитів і становив 1,80*10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vertAlign w:val="superscript"/>
          <w:lang w:val="uk-UA"/>
        </w:rPr>
        <w:t>11</w:t>
      </w:r>
      <w:r w:rsidR="005E158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/л (рис. 3.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4.). </w:t>
      </w:r>
    </w:p>
    <w:p w14:paraId="49275CDB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</w:p>
    <w:p w14:paraId="06220F4F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55AE265" wp14:editId="2AAC11A9">
            <wp:extent cx="4480560" cy="33559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60" cy="335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203B1" w14:textId="77777777" w:rsidR="00C65842" w:rsidRPr="00C65842" w:rsidRDefault="005E158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Варіабельність вмісту тромбоцитів у крові хворих в нормі та за умов патології</w:t>
      </w:r>
    </w:p>
    <w:p w14:paraId="3F448DC5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</w:p>
    <w:p w14:paraId="43FF8AB2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динаміку вмісту тромбоцитів у крові хворих на гостру пневмонію ми встановили, що цей показник достовірно (р≤0,05) підвищився 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у порівнянні з нормою (рис. 3.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4.) і становив у межах 2,3*10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/л</w:t>
      </w:r>
    </w:p>
    <w:p w14:paraId="3D78971F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</w:p>
    <w:p w14:paraId="564A4C8A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62E597C" wp14:editId="5B2BC2C3">
            <wp:extent cx="4690745" cy="287147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287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72086" w14:textId="77777777" w:rsidR="00C65842" w:rsidRPr="00C65842" w:rsidRDefault="005E158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 3.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Динаміка зміни ШОЕ в нормі та за умов гострого бронхіту.</w:t>
      </w:r>
    </w:p>
    <w:p w14:paraId="3E579F1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27E9968" w14:textId="60F3D95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З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отриманих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нами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даних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встановлено</w:t>
      </w:r>
      <w:proofErr w:type="spellEnd"/>
      <w:r w:rsidR="005E158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(рис. 3.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5.)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гострим бронхітом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характерні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різні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цифри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ШОЕ. 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окремих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випадки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64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ШОЕ нормальна, в межах </w:t>
      </w:r>
      <w:r w:rsidR="000B3349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</w:t>
      </w:r>
      <w:r w:rsidR="000B3349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–12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мм/год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(</w:t>
      </w:r>
      <w:r w:rsidR="000B3349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р &lt;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0,05)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загостренні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процесу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відмічається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підвищення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ШОЕ в межах </w:t>
      </w:r>
      <w:r w:rsidR="000B3349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12–14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мм/год –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2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випа</w:t>
      </w:r>
      <w:r w:rsidR="00E87285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дків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</w:t>
      </w:r>
    </w:p>
    <w:p w14:paraId="67C8DD4F" w14:textId="1FDF211A" w:rsidR="00677551" w:rsidRDefault="00677551" w:rsidP="005E1582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48" w:name="_Toc414745893"/>
    </w:p>
    <w:p w14:paraId="4E05B085" w14:textId="77777777" w:rsidR="00677551" w:rsidRDefault="00677551" w:rsidP="005E1582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</w:p>
    <w:p w14:paraId="0DD00E24" w14:textId="6C6E8A9F" w:rsidR="00C65842" w:rsidRPr="00C65842" w:rsidRDefault="00C65842" w:rsidP="005E1582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49" w:name="_Toc89552568"/>
      <w:r w:rsidRPr="00C65842">
        <w:rPr>
          <w:lang w:val="uk-UA"/>
        </w:rPr>
        <w:t>3.2. Дослідження динаміки захворюваності та змін у гемограмі дітей хворих на гостру пневмонію</w:t>
      </w:r>
      <w:bookmarkEnd w:id="48"/>
      <w:bookmarkEnd w:id="49"/>
    </w:p>
    <w:p w14:paraId="042118D5" w14:textId="66485C9B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Гостра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пневмоні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6584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інфекційний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характер.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вона 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ускладненням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ГРВІ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Вірусна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імунологічну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реактивність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некротичних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епітелію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відкриваючи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доступ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бактеріальній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флорі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Збудниками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пневмокок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стафілокок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стрептокок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гемофільна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паличка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кишкова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паличка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клебсієли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пневмоцисти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мікоплазма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хламіда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[29].</w:t>
      </w:r>
    </w:p>
    <w:p w14:paraId="04C25477" w14:textId="7341AC25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Важкий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зумовлений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змішаною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флорою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бактеріально-бактеріальною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стафілокок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гемофільною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паличкою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вірусно-бактеріальною</w:t>
      </w:r>
      <w:proofErr w:type="spellEnd"/>
    </w:p>
    <w:p w14:paraId="2E2EFC5D" w14:textId="5081956F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У ході дослідження нами було вивчено 59 випадки з гострим бронхітом протягом 201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-20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років.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ік хворих коливався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відповіно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B334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років. Розподіл за статтю був незначний.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Відповідно стану хворих виявлялися зміни основних біохімічних показників периферійної крові в загальному клінічному аналізі. </w:t>
      </w:r>
    </w:p>
    <w:p w14:paraId="5B944DA2" w14:textId="5F8FF84C" w:rsidR="00C65842" w:rsidRPr="00C65842" w:rsidRDefault="00C65842" w:rsidP="00C658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Початок пневмонії у всіх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досліжуваних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випадках був поступовим або раптовим. У дитини з ГРВІ наприкінці тижня наростали ознаки інтоксикації, підвищення температури тіла, головний біль, погіршення апетиту, в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ялість, розлад сну, тахікардія.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Посилю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вався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вологий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кашель,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</w:t>
      </w:r>
      <w:r w:rsidR="000B60EE">
        <w:rPr>
          <w:rFonts w:ascii="Times New Roman" w:hAnsi="Times New Roman" w:cs="Times New Roman"/>
          <w:sz w:val="28"/>
          <w:szCs w:val="28"/>
        </w:rPr>
        <w:t>’</w:t>
      </w:r>
      <w:r w:rsidRPr="00C65842">
        <w:rPr>
          <w:rFonts w:ascii="Times New Roman" w:hAnsi="Times New Roman" w:cs="Times New Roman"/>
          <w:sz w:val="28"/>
          <w:szCs w:val="28"/>
        </w:rPr>
        <w:t>являється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задишка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Спостеріга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лась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блідість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інколи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перюральний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ціаноз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. Над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легенями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виявля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лись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ло</w:t>
      </w:r>
      <w:r w:rsidRPr="00C65842">
        <w:rPr>
          <w:rFonts w:ascii="Times New Roman" w:hAnsi="Times New Roman" w:cs="Times New Roman"/>
          <w:sz w:val="28"/>
          <w:szCs w:val="28"/>
        </w:rPr>
        <w:softHyphen/>
        <w:t>кальні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перкуторного тону в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міжлопатковій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з одного боку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кутом лопатки, у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пахвовій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тут же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ослаблене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жорстке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крепітаційні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голосні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дрібнопухирчасті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хрипи.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Характерним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пневмонії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стійкість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sz w:val="28"/>
          <w:szCs w:val="28"/>
        </w:rPr>
        <w:t>локальної</w:t>
      </w:r>
      <w:proofErr w:type="spellEnd"/>
      <w:r w:rsidRPr="00C65842">
        <w:rPr>
          <w:rFonts w:ascii="Times New Roman" w:hAnsi="Times New Roman" w:cs="Times New Roman"/>
          <w:sz w:val="28"/>
          <w:szCs w:val="28"/>
        </w:rPr>
        <w:t xml:space="preserve"> симптоматики.</w:t>
      </w:r>
    </w:p>
    <w:p w14:paraId="63732E98" w14:textId="7FFED776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Найбільша кількість хворих, що були госпіталізовані або проходили курс лікування амбулаторно зареєстровані у 201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році, про що свідчать дані рис. 3.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Слід відмітити, що це стосується усіх вікових категорій які ми досліджували. </w:t>
      </w:r>
    </w:p>
    <w:p w14:paraId="54CF68E4" w14:textId="77777777" w:rsidR="00C65842" w:rsidRPr="00C65842" w:rsidRDefault="00C65842" w:rsidP="00C65842">
      <w:pPr>
        <w:spacing w:after="0"/>
        <w:ind w:firstLine="540"/>
        <w:rPr>
          <w:rFonts w:ascii="Times New Roman" w:hAnsi="Times New Roman" w:cs="Times New Roman"/>
          <w:sz w:val="28"/>
          <w:szCs w:val="28"/>
          <w:lang w:val="uk-UA"/>
        </w:rPr>
      </w:pPr>
    </w:p>
    <w:p w14:paraId="33F7CD58" w14:textId="35DAA0E6" w:rsidR="00C65842" w:rsidRPr="00C65842" w:rsidRDefault="005E1582" w:rsidP="00C6584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3880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5F02DC">
        <w:rPr>
          <w:noProof/>
          <w:lang w:eastAsia="ru-RU"/>
        </w:rPr>
        <w:drawing>
          <wp:inline distT="0" distB="0" distL="0" distR="0" wp14:anchorId="1F5B57C5" wp14:editId="0E42ED99">
            <wp:extent cx="4697506" cy="2785782"/>
            <wp:effectExtent l="0" t="0" r="8255" b="0"/>
            <wp:docPr id="16" name="Діаграма 16">
              <a:extLst xmlns:a="http://schemas.openxmlformats.org/drawingml/2006/main">
                <a:ext uri="{FF2B5EF4-FFF2-40B4-BE49-F238E27FC236}">
                  <a16:creationId xmlns:a16="http://schemas.microsoft.com/office/drawing/2014/main" id="{7035F6F9-DD41-421B-8CC0-80A309E28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48D6CA1" w14:textId="787DBBC2" w:rsidR="00C65842" w:rsidRPr="00C65842" w:rsidRDefault="00C65842" w:rsidP="00C6584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5E1582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Динаміка захворюваності на гостру пневмонію дітей дошкільного та шкільного віку у 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-20</w:t>
      </w:r>
      <w:r w:rsidR="00E87285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роках</w:t>
      </w:r>
    </w:p>
    <w:p w14:paraId="008D3728" w14:textId="77777777" w:rsidR="00C65842" w:rsidRPr="00C65842" w:rsidRDefault="00C65842" w:rsidP="00C6584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489A4C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ми відзначили наступні змини показників крові при захворюванні: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регіонарний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лімфаденіт, нейтрофільний лейкоцитоз,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гемоглобін 105,7±2,4 г/л (рис. 3.</w:t>
      </w:r>
      <w:r w:rsidR="005E1582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.).</w:t>
      </w:r>
    </w:p>
    <w:p w14:paraId="6F82C59F" w14:textId="77777777" w:rsidR="00C65842" w:rsidRPr="00C65842" w:rsidRDefault="00C65842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B1B3FE" wp14:editId="7D52F17C">
            <wp:extent cx="4690745" cy="303593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303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468F0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5E1582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Варіабельність гемоглобіну у крові хворих в нормі і при гострій пневмонії</w:t>
      </w:r>
    </w:p>
    <w:p w14:paraId="039A828D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Зміни у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гемограммі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переважно у вигляді вираженого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лімфоцитозу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. Чіткої кореляції між важкістю протікання і вираженою зміною у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лейкоцитограммі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не має. Особливо чітко ми спостерігали вираженість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мононуклеарної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реакції на другий день хвороби. ШОЕ підвищена. При відсутності відповідних ускладнень кількість еритроцитів і тромбоцитів залишалась в нормі. По мірі появи лихоманки у сечі ми спостерігали появу поодиноких еритроцитів і сліди білку. </w:t>
      </w:r>
    </w:p>
    <w:p w14:paraId="598F1A03" w14:textId="77777777" w:rsidR="00C65842" w:rsidRPr="00C65842" w:rsidRDefault="00C65842" w:rsidP="00C65842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207168F" wp14:editId="14F9572D">
            <wp:extent cx="4690745" cy="34290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E5C72B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16B3E8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5E1582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Розподіл вмісту еритроцитів і лейкоцитів у крові хворих в нормі і при гострій пневмонії.</w:t>
      </w:r>
    </w:p>
    <w:p w14:paraId="4D00ABB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C85C8E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Вивчаючи розподіл вмісту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еритроциів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та лейкоцитів у крові хворих на гостру пневмонію ми відзначили наступне: кількісний вміст еритроцитів у крові хворих практично не змінився (у порівнянні з нормою) і становив у межах 3,8*10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/л, про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 xml:space="preserve"> що свідчать дані малюнку 3.8.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В той же час, слід підкреслити, що кількісний вміст лейкоцитів навпаки високовірогідно був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підвищенний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і становив 9*10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12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/л. </w:t>
      </w:r>
    </w:p>
    <w:p w14:paraId="7A937B97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C920A20" wp14:editId="499B50FB">
            <wp:extent cx="4690745" cy="314579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314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F93F0E" w14:textId="77777777" w:rsidR="00C65842" w:rsidRPr="00C65842" w:rsidRDefault="005E158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3.9.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Динаміка вмісту тромбоцитів у крові хворих дітей на гостру пневмонію</w:t>
      </w:r>
    </w:p>
    <w:p w14:paraId="22F49E7B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D709679" w14:textId="146FC544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динаміку вмісту тромбоцитів у крові хворих на гостру пневмонію ми встановили, що цей показник достовірно (р≤0,05) підвищився у </w:t>
      </w:r>
      <w:r w:rsidR="005E1582">
        <w:rPr>
          <w:rFonts w:ascii="Times New Roman" w:hAnsi="Times New Roman" w:cs="Times New Roman"/>
          <w:sz w:val="28"/>
          <w:szCs w:val="28"/>
          <w:lang w:val="uk-UA"/>
        </w:rPr>
        <w:t>порівнянні з нормою (рис. 3.9.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) і становив у межах 1,96*10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F468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34965DF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1D5BB2F" w14:textId="77777777" w:rsidR="00C65842" w:rsidRPr="005E1582" w:rsidRDefault="00C65842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67E817A" wp14:editId="1E3A0C6D">
            <wp:extent cx="4553712" cy="3177797"/>
            <wp:effectExtent l="0" t="0" r="0" b="381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589" cy="3177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CBDA7" w14:textId="4909B4F4" w:rsidR="00C65842" w:rsidRPr="00C65842" w:rsidRDefault="00C65842" w:rsidP="00F468C5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b/>
          <w:sz w:val="28"/>
          <w:szCs w:val="28"/>
          <w:lang w:val="uk-UA"/>
        </w:rPr>
        <w:t>Рис. 3.</w:t>
      </w:r>
      <w:r w:rsidR="005E1582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Зміна показника швидкості осідання еритроцитів у крові дітей хворих на гостру пневмонію</w:t>
      </w:r>
    </w:p>
    <w:p w14:paraId="344DED8F" w14:textId="7819EF79" w:rsidR="00F468C5" w:rsidRDefault="00C65842" w:rsidP="004E3088">
      <w:pPr>
        <w:pStyle w:val="2"/>
        <w:spacing w:line="360" w:lineRule="auto"/>
        <w:ind w:firstLine="709"/>
      </w:pPr>
      <w:r w:rsidRPr="00C65842">
        <w:rPr>
          <w:lang w:val="uk-UA"/>
        </w:rPr>
        <w:br w:type="page"/>
      </w:r>
      <w:bookmarkStart w:id="50" w:name="_Toc414745894"/>
      <w:bookmarkStart w:id="51" w:name="bookmark6"/>
      <w:bookmarkStart w:id="52" w:name="_Toc89552569"/>
      <w:r w:rsidR="00F468C5">
        <w:rPr>
          <w:lang w:val="uk-UA"/>
        </w:rPr>
        <w:t xml:space="preserve">3.3. </w:t>
      </w:r>
      <w:r w:rsidR="007E173E">
        <w:rPr>
          <w:lang w:val="uk-UA"/>
        </w:rPr>
        <w:t>Динаміка</w:t>
      </w:r>
      <w:r w:rsidR="00F468C5">
        <w:rPr>
          <w:lang w:val="uk-UA"/>
        </w:rPr>
        <w:t xml:space="preserve"> </w:t>
      </w:r>
      <w:r w:rsidR="007E173E">
        <w:rPr>
          <w:lang w:val="uk-UA"/>
        </w:rPr>
        <w:t>захворювання дітей міста Глухів на</w:t>
      </w:r>
      <w:r w:rsidR="00F468C5">
        <w:rPr>
          <w:lang w:val="uk-UA"/>
        </w:rPr>
        <w:t xml:space="preserve"> </w:t>
      </w:r>
      <w:r w:rsidR="00F468C5">
        <w:rPr>
          <w:lang w:val="en-US"/>
        </w:rPr>
        <w:t>Covid</w:t>
      </w:r>
      <w:r w:rsidR="00F468C5" w:rsidRPr="00F468C5">
        <w:t>-19</w:t>
      </w:r>
      <w:bookmarkEnd w:id="52"/>
    </w:p>
    <w:p w14:paraId="7267C4B7" w14:textId="77777777" w:rsidR="00433CEA" w:rsidRPr="00D3250B" w:rsidRDefault="00F468C5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Респіраторні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="00433CEA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стаціонару</w:t>
      </w:r>
      <w:proofErr w:type="spellEnd"/>
      <w:r w:rsidR="00433CEA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лікарень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Патогенні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циркулюють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взимку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[1] і,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госпіталізації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ідентифікованими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респіраторними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патогенами 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риновірус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ентеровірус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респіраторно-синцитіальний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(РСВ),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аденовірус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грипу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парагрипу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коронавіруси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433CEA" w:rsidRPr="00D3250B">
        <w:rPr>
          <w:rFonts w:ascii="Times New Roman" w:hAnsi="Times New Roman" w:cs="Times New Roman"/>
          <w:sz w:val="28"/>
          <w:szCs w:val="28"/>
        </w:rPr>
        <w:t>[1]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23CADE0" w14:textId="39D59E75" w:rsidR="00F468C5" w:rsidRPr="00D3250B" w:rsidRDefault="00F468C5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патогенами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процвітають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взимку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сезонність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відрізнятися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У той час як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риновірус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аденовірус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метапневмовірус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присутні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року,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грипу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r w:rsidR="00433CEA" w:rsidRPr="00D3250B">
        <w:rPr>
          <w:rFonts w:ascii="Times New Roman" w:hAnsi="Times New Roman" w:cs="Times New Roman"/>
          <w:sz w:val="28"/>
          <w:szCs w:val="28"/>
        </w:rPr>
        <w:t>РСВ</w:t>
      </w:r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коронавіруси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інфекційність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взимку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433CEA" w:rsidRPr="00D3250B">
        <w:rPr>
          <w:rFonts w:ascii="Times New Roman" w:hAnsi="Times New Roman" w:cs="Times New Roman"/>
          <w:sz w:val="28"/>
          <w:szCs w:val="28"/>
        </w:rPr>
        <w:t>[3, 4]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9BB5A5E" w14:textId="77777777" w:rsidR="00433CEA" w:rsidRPr="00D3250B" w:rsidRDefault="00F468C5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З початку 2020 року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справу з нов</w:t>
      </w:r>
      <w:r w:rsidR="00433CEA" w:rsidRPr="00D3250B">
        <w:rPr>
          <w:rFonts w:ascii="Times New Roman" w:hAnsi="Times New Roman" w:cs="Times New Roman"/>
          <w:sz w:val="28"/>
          <w:szCs w:val="28"/>
        </w:rPr>
        <w:t>ою</w:t>
      </w:r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пандемі</w:t>
      </w:r>
      <w:r w:rsidR="00433CEA" w:rsidRPr="00D3250B">
        <w:rPr>
          <w:rFonts w:ascii="Times New Roman" w:hAnsi="Times New Roman" w:cs="Times New Roman"/>
          <w:sz w:val="28"/>
          <w:szCs w:val="28"/>
        </w:rPr>
        <w:t>єю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спричинена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SARS-CoV-2. </w:t>
      </w:r>
    </w:p>
    <w:p w14:paraId="2DBB1477" w14:textId="61C8C9AA" w:rsidR="00433CEA" w:rsidRPr="00D3250B" w:rsidRDefault="00F468C5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численними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нормами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усьому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такими як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соціальн</w:t>
      </w:r>
      <w:r w:rsidR="00433CEA" w:rsidRPr="00D3250B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дистанці</w:t>
      </w:r>
      <w:r w:rsidR="00433CEA" w:rsidRPr="00D3250B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гігієна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рук,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носіння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захисної</w:t>
      </w:r>
      <w:proofErr w:type="spellEnd"/>
      <w:r w:rsidR="00433CEA" w:rsidRPr="00D3250B">
        <w:rPr>
          <w:rFonts w:ascii="Times New Roman" w:hAnsi="Times New Roman" w:cs="Times New Roman"/>
          <w:sz w:val="28"/>
          <w:szCs w:val="28"/>
        </w:rPr>
        <w:t xml:space="preserve"> маски</w:t>
      </w:r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E173E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8, 9</w:t>
      </w:r>
      <w:r w:rsidR="007E173E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пандемія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справила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глибокий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обізнаність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 показав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карантину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навесні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2020 року в </w:t>
      </w:r>
      <w:proofErr w:type="spellStart"/>
      <w:r w:rsidR="00433CEA" w:rsidRPr="00D3250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риновірусу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метапневмовірусу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грипу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r w:rsidR="00433CEA" w:rsidRPr="00D3250B">
        <w:rPr>
          <w:rFonts w:ascii="Times New Roman" w:hAnsi="Times New Roman" w:cs="Times New Roman"/>
          <w:sz w:val="28"/>
          <w:szCs w:val="28"/>
        </w:rPr>
        <w:t>РСВ</w:t>
      </w:r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433CEA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10</w:t>
      </w:r>
      <w:r w:rsidR="00433CEA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178386B" w14:textId="2FAED6F6" w:rsidR="00F468C5" w:rsidRPr="00D3250B" w:rsidRDefault="003B2579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Тому в основу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параграфу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лягли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нами з лабораторного центру м. Глухова. </w:t>
      </w:r>
    </w:p>
    <w:p w14:paraId="617967DE" w14:textId="5BE9A62B" w:rsidR="003B2579" w:rsidRPr="00D3250B" w:rsidRDefault="003B2579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Так </w:t>
      </w:r>
      <w:r w:rsidR="007E173E" w:rsidRPr="00D3250B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="007E173E" w:rsidRPr="00D3250B">
        <w:rPr>
          <w:rFonts w:ascii="Times New Roman" w:hAnsi="Times New Roman" w:cs="Times New Roman"/>
          <w:sz w:val="28"/>
          <w:szCs w:val="28"/>
        </w:rPr>
        <w:t>дослідили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початку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пандемії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сімейного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6126BB" w:rsidRPr="00D3250B">
        <w:rPr>
          <w:rFonts w:ascii="Times New Roman" w:hAnsi="Times New Roman" w:cs="Times New Roman"/>
          <w:sz w:val="28"/>
          <w:szCs w:val="28"/>
        </w:rPr>
        <w:t xml:space="preserve">з симптомами Covid-19 </w:t>
      </w:r>
      <w:proofErr w:type="spellStart"/>
      <w:r w:rsidR="006126BB"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6126BB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126BB" w:rsidRPr="00D3250B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="007E173E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73E" w:rsidRPr="00D3250B">
        <w:rPr>
          <w:rFonts w:ascii="Times New Roman" w:hAnsi="Times New Roman" w:cs="Times New Roman"/>
          <w:sz w:val="28"/>
          <w:szCs w:val="28"/>
        </w:rPr>
        <w:t>звернено</w:t>
      </w:r>
      <w:proofErr w:type="spellEnd"/>
      <w:r w:rsidR="007E173E"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6126BB" w:rsidRPr="00D3250B">
        <w:rPr>
          <w:rFonts w:ascii="Times New Roman" w:hAnsi="Times New Roman" w:cs="Times New Roman"/>
          <w:sz w:val="28"/>
          <w:szCs w:val="28"/>
        </w:rPr>
        <w:t xml:space="preserve">119 </w:t>
      </w:r>
      <w:proofErr w:type="spellStart"/>
      <w:r w:rsidR="006126BB"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="006126BB"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E173E" w:rsidRPr="00D3250B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7E173E" w:rsidRPr="00D3250B">
        <w:rPr>
          <w:rFonts w:ascii="Times New Roman" w:hAnsi="Times New Roman" w:cs="Times New Roman"/>
          <w:sz w:val="28"/>
          <w:szCs w:val="28"/>
        </w:rPr>
        <w:t>підтвердженими</w:t>
      </w:r>
      <w:proofErr w:type="spellEnd"/>
      <w:r w:rsidR="007E173E" w:rsidRPr="00D3250B">
        <w:rPr>
          <w:rFonts w:ascii="Times New Roman" w:hAnsi="Times New Roman" w:cs="Times New Roman"/>
          <w:sz w:val="28"/>
          <w:szCs w:val="28"/>
        </w:rPr>
        <w:t xml:space="preserve"> ПРЛ-тестами </w:t>
      </w:r>
      <w:r w:rsidR="006126BB" w:rsidRPr="00D3250B">
        <w:rPr>
          <w:rFonts w:ascii="Times New Roman" w:hAnsi="Times New Roman" w:cs="Times New Roman"/>
          <w:sz w:val="28"/>
          <w:szCs w:val="28"/>
        </w:rPr>
        <w:t>(рис. 3.11.).</w:t>
      </w:r>
    </w:p>
    <w:p w14:paraId="41B4682F" w14:textId="77777777" w:rsidR="006126BB" w:rsidRPr="00D3250B" w:rsidRDefault="006126BB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FFA85B0" w14:textId="3CB5DB2D" w:rsidR="006126BB" w:rsidRPr="00D3250B" w:rsidRDefault="007E173E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drawing>
          <wp:inline distT="0" distB="0" distL="0" distR="0" wp14:anchorId="5E84866F" wp14:editId="1D2628F8">
            <wp:extent cx="4572000" cy="2743200"/>
            <wp:effectExtent l="0" t="0" r="0" b="0"/>
            <wp:docPr id="20" name="Діаграма 20">
              <a:extLst xmlns:a="http://schemas.openxmlformats.org/drawingml/2006/main">
                <a:ext uri="{FF2B5EF4-FFF2-40B4-BE49-F238E27FC236}">
                  <a16:creationId xmlns:a16="http://schemas.microsoft.com/office/drawing/2014/main" id="{21AB904E-4C1D-4AD7-8C36-CD8FE6874C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27A62B16" w14:textId="08856769" w:rsidR="007E173E" w:rsidRPr="00D3250B" w:rsidRDefault="007E173E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b/>
          <w:bCs/>
          <w:sz w:val="28"/>
          <w:szCs w:val="28"/>
        </w:rPr>
        <w:t>Рис. 3.11.</w:t>
      </w:r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звернень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Covid-19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3250B">
        <w:rPr>
          <w:rFonts w:ascii="Times New Roman" w:hAnsi="Times New Roman" w:cs="Times New Roman"/>
          <w:sz w:val="28"/>
          <w:szCs w:val="28"/>
        </w:rPr>
        <w:t>0-17</w:t>
      </w:r>
      <w:proofErr w:type="gram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2019-2021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0DCD8FA" w14:textId="337C9A48" w:rsidR="007E173E" w:rsidRPr="00D3250B" w:rsidRDefault="007E173E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E377D1F" w14:textId="2323D215" w:rsidR="007E173E" w:rsidRPr="00D3250B" w:rsidRDefault="007E173E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3" w:name="_Hlk88325662"/>
      <w:r w:rsidRPr="00D3250B">
        <w:rPr>
          <w:rFonts w:ascii="Times New Roman" w:hAnsi="Times New Roman" w:cs="Times New Roman"/>
          <w:sz w:val="28"/>
          <w:szCs w:val="28"/>
        </w:rPr>
        <w:t xml:space="preserve">Як видно з рисунку 3.11 </w:t>
      </w:r>
      <w:r w:rsidR="00454DA2" w:rsidRPr="00D3250B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досліджуваний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звернено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до 1 року (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вірус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інфікованою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0-4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5-9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звернень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рости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є причиною контакту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однолітками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гарноми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переносчиками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) 18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10-14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– 37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15-17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 56 </w:t>
      </w:r>
      <w:proofErr w:type="spellStart"/>
      <w:r w:rsidR="00454DA2" w:rsidRPr="00D3250B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="00454DA2"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53"/>
    <w:p w14:paraId="15C29BBF" w14:textId="402963BB" w:rsidR="007C5464" w:rsidRPr="00D3250B" w:rsidRDefault="00454DA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прояви у </w:t>
      </w:r>
      <w:proofErr w:type="spellStart"/>
      <w:r w:rsidR="007C5464" w:rsidRPr="00D3250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легкі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неспецифічні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Загальними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симптомами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підтверджених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лихоманка, кашель,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міалгія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втома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лихоманки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трива</w:t>
      </w:r>
      <w:r w:rsidR="007C5464" w:rsidRPr="00D3250B">
        <w:rPr>
          <w:rFonts w:ascii="Times New Roman" w:hAnsi="Times New Roman" w:cs="Times New Roman"/>
          <w:sz w:val="28"/>
          <w:szCs w:val="28"/>
        </w:rPr>
        <w:t>ла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10 днями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</w:t>
      </w:r>
      <w:r w:rsidR="007C5464" w:rsidRPr="00D3250B">
        <w:rPr>
          <w:rFonts w:ascii="Times New Roman" w:hAnsi="Times New Roman" w:cs="Times New Roman"/>
          <w:sz w:val="28"/>
          <w:szCs w:val="28"/>
        </w:rPr>
        <w:t>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верхніх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закладеність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носа,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горлі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нежить.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шлунково-кишкові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початковими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симптомами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нудоту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блювоту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діарею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животі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і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ймовірність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стану. 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шлунково-кишкові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вдвічі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51, 52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інфікованих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спостерігатися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поганий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настрій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втрата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апетиту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зад</w:t>
      </w:r>
      <w:r w:rsidR="007C5464" w:rsidRPr="00D3250B">
        <w:rPr>
          <w:rFonts w:ascii="Times New Roman" w:hAnsi="Times New Roman" w:cs="Times New Roman"/>
          <w:sz w:val="28"/>
          <w:szCs w:val="28"/>
        </w:rPr>
        <w:t>уха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22, 53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6354961" w14:textId="754467EE" w:rsidR="00454DA2" w:rsidRPr="00D3250B" w:rsidRDefault="00454DA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одним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аналізом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Китаю,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молодшого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немовлята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дошкільного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сприйнятливі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серйозних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(10,6%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1 року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3% ≥16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)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19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Потенційним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поясненням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незрілість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немовлят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дошкільного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Нещодавно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подібне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Кавасакі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COVID-19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13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дитячим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запальним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мультисистемним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синдромом (PIMS)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MIS-C через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прояв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мультисистемним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таким як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кон’юнктивіт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міокардит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менінгіт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коронарних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13, 54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Фельдштейн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>.</w:t>
      </w:r>
      <w:r w:rsidR="007C5464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повідомили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33%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діагностованих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інфікованих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Kawasaki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7C5464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55</w:t>
      </w:r>
      <w:r w:rsidR="007C5464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D189140" w14:textId="77777777" w:rsidR="00B47EB3" w:rsidRPr="00D3250B" w:rsidRDefault="00454DA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Причина,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м’які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нез’ясованою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останніми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дослідженнями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(рис. </w:t>
      </w:r>
      <w:r w:rsidR="00E86B2F" w:rsidRPr="00D3250B">
        <w:rPr>
          <w:rFonts w:ascii="Times New Roman" w:hAnsi="Times New Roman" w:cs="Times New Roman"/>
          <w:sz w:val="28"/>
          <w:szCs w:val="28"/>
        </w:rPr>
        <w:t>3.12</w:t>
      </w:r>
      <w:r w:rsidRPr="00D3250B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5B249B41" w14:textId="3B95CE4F" w:rsidR="00B15EE2" w:rsidRPr="00D3250B" w:rsidRDefault="00B15EE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drawing>
          <wp:inline distT="0" distB="0" distL="0" distR="0" wp14:anchorId="38D93490" wp14:editId="2759CE05">
            <wp:extent cx="4909361" cy="3472180"/>
            <wp:effectExtent l="0" t="0" r="5715" b="0"/>
            <wp:docPr id="2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207" cy="3483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8D2C1" w14:textId="03148884" w:rsidR="00B15EE2" w:rsidRPr="00D3250B" w:rsidRDefault="00B15EE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Рис. 3.12. Схематична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ілюстрація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можливих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пояснення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м’які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кращий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прогноз,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>.</w:t>
      </w:r>
    </w:p>
    <w:p w14:paraId="0D57CD8D" w14:textId="77777777" w:rsidR="00B15EE2" w:rsidRPr="00D3250B" w:rsidRDefault="00454DA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Першою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причиною 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експресії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АПФ2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Друга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тренований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імунітет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вродженого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пам’яті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неспецифічного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B15EE2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58</w:t>
      </w:r>
      <w:r w:rsidR="00B15EE2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По-третє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різницю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вродженому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адаптивному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імунітеті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коронавірусних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відігравати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захисну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зараженні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SARS-CoV-2 </w:t>
      </w:r>
      <w:r w:rsidR="00B15EE2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59</w:t>
      </w:r>
      <w:r w:rsidR="00B15EE2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>.</w:t>
      </w:r>
    </w:p>
    <w:p w14:paraId="303F38FC" w14:textId="4E636F88" w:rsidR="00454DA2" w:rsidRPr="00D3250B" w:rsidRDefault="00454DA2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COVID-19 у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ґрунтуються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епідеміології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проявах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SARS-CoV-2.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супутні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мікоплазма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грип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А та В,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респіраторно-синцитіальний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вірус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парагрип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аденовірус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відсоток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677F0D"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677F0D" w:rsidRPr="00D3250B">
        <w:rPr>
          <w:rFonts w:ascii="Times New Roman" w:hAnsi="Times New Roman" w:cs="Times New Roman"/>
          <w:sz w:val="28"/>
          <w:szCs w:val="28"/>
        </w:rPr>
        <w:t xml:space="preserve"> становить до 79% [67].</w:t>
      </w:r>
    </w:p>
    <w:p w14:paraId="547B6391" w14:textId="77777777" w:rsidR="0063349F" w:rsidRPr="00D3250B" w:rsidRDefault="00677F0D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Досі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доказів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легкими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відсутніми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симптомами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ізолювати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Важкі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госпіталізовані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дитячого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інтенсивної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якомога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станом на 1 листопада 2021 року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Шосткінської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госпіталізовано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37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Противірусні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пригнічувати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реплікацію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клітинах-хазяїнах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Антибіотики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протигрибкові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вторинними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бактеріальними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інфекціями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за результатами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посіву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антибіограми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імуномодулюючу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кортикостероїди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вирішальне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модулююча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властивість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іноді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пригнічення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перешкоджає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очищенню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організмі-хазяїні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уникати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кортикостероїдів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винятком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показань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таких як MIS-C,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рефрактерний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шок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Докази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додаткове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стероїдами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безпечним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подібними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Кавасакі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стійкість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внутрішньовенного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імуноглобуліну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(IVIG) (13). </w:t>
      </w:r>
    </w:p>
    <w:p w14:paraId="5C44E54E" w14:textId="0FDF49F7" w:rsidR="00677F0D" w:rsidRPr="00D3250B" w:rsidRDefault="00677F0D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хороший прогноз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одужують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1–2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госпіталізації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немовлят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рідко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госпіталізують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інтенсивної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(ВІТ) </w:t>
      </w:r>
      <w:r w:rsidR="0063349F" w:rsidRPr="00D3250B">
        <w:rPr>
          <w:rFonts w:ascii="Times New Roman" w:hAnsi="Times New Roman" w:cs="Times New Roman"/>
          <w:sz w:val="28"/>
          <w:szCs w:val="28"/>
        </w:rPr>
        <w:t>[</w:t>
      </w:r>
      <w:r w:rsidRPr="00D3250B">
        <w:rPr>
          <w:rFonts w:ascii="Times New Roman" w:hAnsi="Times New Roman" w:cs="Times New Roman"/>
          <w:sz w:val="28"/>
          <w:szCs w:val="28"/>
        </w:rPr>
        <w:t>71</w:t>
      </w:r>
      <w:r w:rsidR="0063349F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>.</w:t>
      </w:r>
    </w:p>
    <w:p w14:paraId="0D324AA1" w14:textId="3AE34668" w:rsidR="00677F0D" w:rsidRPr="00D3250B" w:rsidRDefault="00677F0D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Примітно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компанія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Pfizer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нещодавно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включила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12 до 17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випробувань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мРНК-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вакцини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незабаром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дасть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63349F" w:rsidRPr="00D3250B">
        <w:rPr>
          <w:rFonts w:ascii="Times New Roman" w:hAnsi="Times New Roman" w:cs="Times New Roman"/>
          <w:sz w:val="28"/>
          <w:szCs w:val="28"/>
        </w:rPr>
        <w:t>[</w:t>
      </w:r>
      <w:r w:rsidR="00D3250B" w:rsidRPr="00D3250B">
        <w:rPr>
          <w:rFonts w:ascii="Times New Roman" w:hAnsi="Times New Roman" w:cs="Times New Roman"/>
          <w:sz w:val="28"/>
          <w:szCs w:val="28"/>
        </w:rPr>
        <w:t>5</w:t>
      </w:r>
      <w:r w:rsidRPr="00D3250B">
        <w:rPr>
          <w:rFonts w:ascii="Times New Roman" w:hAnsi="Times New Roman" w:cs="Times New Roman"/>
          <w:sz w:val="28"/>
          <w:szCs w:val="28"/>
        </w:rPr>
        <w:t>9</w:t>
      </w:r>
      <w:r w:rsidR="0063349F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поява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рідкісних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посилене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пов’язане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вакцинацією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і дитячий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запальний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мультисистемний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тимчасово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пов’язаний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SARS-CoV-2 (PIMS-TS),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дослідникам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досліджувати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різний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імунопатогенез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дорослі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r w:rsidR="0063349F" w:rsidRPr="00D3250B">
        <w:rPr>
          <w:rFonts w:ascii="Times New Roman" w:hAnsi="Times New Roman" w:cs="Times New Roman"/>
          <w:sz w:val="28"/>
          <w:szCs w:val="28"/>
        </w:rPr>
        <w:t>[</w:t>
      </w:r>
      <w:r w:rsidR="00D3250B" w:rsidRPr="00D3250B">
        <w:rPr>
          <w:rFonts w:ascii="Times New Roman" w:hAnsi="Times New Roman" w:cs="Times New Roman"/>
          <w:sz w:val="28"/>
          <w:szCs w:val="28"/>
        </w:rPr>
        <w:t>6</w:t>
      </w:r>
      <w:r w:rsidRPr="00D3250B">
        <w:rPr>
          <w:rFonts w:ascii="Times New Roman" w:hAnsi="Times New Roman" w:cs="Times New Roman"/>
          <w:sz w:val="28"/>
          <w:szCs w:val="28"/>
        </w:rPr>
        <w:t xml:space="preserve">0, </w:t>
      </w:r>
      <w:r w:rsidR="00D3250B" w:rsidRPr="00D3250B">
        <w:rPr>
          <w:rFonts w:ascii="Times New Roman" w:hAnsi="Times New Roman" w:cs="Times New Roman"/>
          <w:sz w:val="28"/>
          <w:szCs w:val="28"/>
        </w:rPr>
        <w:t>6</w:t>
      </w:r>
      <w:r w:rsidRPr="00D3250B">
        <w:rPr>
          <w:rFonts w:ascii="Times New Roman" w:hAnsi="Times New Roman" w:cs="Times New Roman"/>
          <w:sz w:val="28"/>
          <w:szCs w:val="28"/>
        </w:rPr>
        <w:t>1</w:t>
      </w:r>
      <w:r w:rsidR="0063349F" w:rsidRPr="00D3250B">
        <w:rPr>
          <w:rFonts w:ascii="Times New Roman" w:hAnsi="Times New Roman" w:cs="Times New Roman"/>
          <w:sz w:val="28"/>
          <w:szCs w:val="28"/>
        </w:rPr>
        <w:t>]</w:t>
      </w:r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7BA8F12" w14:textId="5900C627" w:rsidR="00677F0D" w:rsidRPr="00D3250B" w:rsidRDefault="00677F0D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специфічних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посиленню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Раннє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можливого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прихованого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могло б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садках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школах, особливо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як правило,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нетипові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характеристики, але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вірусним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навантаженням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бути на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карантині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тісному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контакту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дистанція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часте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миття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рук є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вирішальними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поширенню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COVID-19. </w:t>
      </w:r>
    </w:p>
    <w:p w14:paraId="0DBEBDE8" w14:textId="3B416DB5" w:rsidR="00E86B2F" w:rsidRPr="00D3250B" w:rsidRDefault="00E86B2F" w:rsidP="00D325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Підсумовуючи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вони є особливою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епідеміологічної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невеликої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на COVID-19 у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ознайомленні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епідеміологічними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характеристиками SARS-CoV-2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профілактичні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заходи та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політику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запропонувати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міцний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фундамент для перемоги в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цією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250B">
        <w:rPr>
          <w:rFonts w:ascii="Times New Roman" w:hAnsi="Times New Roman" w:cs="Times New Roman"/>
          <w:sz w:val="28"/>
          <w:szCs w:val="28"/>
        </w:rPr>
        <w:t>епідемією</w:t>
      </w:r>
      <w:proofErr w:type="spellEnd"/>
      <w:r w:rsidRPr="00D3250B">
        <w:rPr>
          <w:rFonts w:ascii="Times New Roman" w:hAnsi="Times New Roman" w:cs="Times New Roman"/>
          <w:sz w:val="28"/>
          <w:szCs w:val="28"/>
        </w:rPr>
        <w:t>.</w:t>
      </w:r>
    </w:p>
    <w:p w14:paraId="581A9510" w14:textId="021BEBA4" w:rsidR="00B47EB3" w:rsidRDefault="00B47EB3" w:rsidP="00677F0D">
      <w:pPr>
        <w:pStyle w:val="2"/>
        <w:spacing w:before="0" w:beforeAutospacing="0" w:after="0" w:afterAutospacing="0" w:line="360" w:lineRule="auto"/>
        <w:ind w:firstLine="709"/>
        <w:rPr>
          <w:b w:val="0"/>
          <w:bCs w:val="0"/>
          <w:lang w:val="uk-UA"/>
        </w:rPr>
      </w:pPr>
    </w:p>
    <w:p w14:paraId="042B9E44" w14:textId="77777777" w:rsidR="00B47EB3" w:rsidRPr="007E173E" w:rsidRDefault="00B47EB3" w:rsidP="00677F0D">
      <w:pPr>
        <w:pStyle w:val="2"/>
        <w:spacing w:before="0" w:beforeAutospacing="0" w:after="0" w:afterAutospacing="0" w:line="360" w:lineRule="auto"/>
        <w:ind w:firstLine="709"/>
        <w:rPr>
          <w:b w:val="0"/>
          <w:bCs w:val="0"/>
          <w:lang w:val="uk-UA"/>
        </w:rPr>
      </w:pPr>
    </w:p>
    <w:p w14:paraId="583DEBAB" w14:textId="1C5BE768" w:rsidR="00C65842" w:rsidRPr="00F468C5" w:rsidRDefault="00C65842" w:rsidP="00B47EB3">
      <w:pPr>
        <w:pStyle w:val="2"/>
        <w:spacing w:before="0" w:beforeAutospacing="0" w:after="0" w:afterAutospacing="0" w:line="360" w:lineRule="auto"/>
        <w:ind w:firstLine="709"/>
        <w:rPr>
          <w:lang w:val="uk-UA"/>
        </w:rPr>
      </w:pPr>
      <w:bookmarkStart w:id="54" w:name="_Toc89552570"/>
      <w:r w:rsidRPr="00F468C5">
        <w:rPr>
          <w:lang w:val="uk-UA"/>
        </w:rPr>
        <w:t>3.</w:t>
      </w:r>
      <w:r w:rsidR="00F468C5" w:rsidRPr="00F468C5">
        <w:t>4</w:t>
      </w:r>
      <w:r w:rsidRPr="00F468C5">
        <w:rPr>
          <w:lang w:val="uk-UA"/>
        </w:rPr>
        <w:t>. Динаміка системи крові після застосування реабілітаційних заходів для дітей хворих на гострий бронхіт та гостру пневмонію</w:t>
      </w:r>
      <w:bookmarkEnd w:id="50"/>
      <w:bookmarkEnd w:id="54"/>
    </w:p>
    <w:p w14:paraId="3389563B" w14:textId="77777777" w:rsidR="00B47EB3" w:rsidRDefault="00B47EB3" w:rsidP="00B47EB3">
      <w:pPr>
        <w:spacing w:after="0" w:line="360" w:lineRule="auto"/>
        <w:ind w:right="21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10549F" w14:textId="18634636" w:rsidR="00C65842" w:rsidRPr="00C65842" w:rsidRDefault="00C65842" w:rsidP="00B47EB3">
      <w:pPr>
        <w:spacing w:after="0" w:line="360" w:lineRule="auto"/>
        <w:ind w:right="21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Сьогодні можна назвати близько 200 захворювань, які мають ознаки </w:t>
      </w:r>
      <w:r w:rsidRPr="00C65842">
        <w:rPr>
          <w:rFonts w:ascii="Times New Roman" w:hAnsi="Times New Roman" w:cs="Times New Roman"/>
          <w:bCs/>
          <w:sz w:val="28"/>
          <w:szCs w:val="28"/>
          <w:lang w:val="uk-UA"/>
        </w:rPr>
        <w:t>хронічних обструктивних захворювань легень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, що складає близько 20% всіх захворювань органів дихання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[5,6].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Тому відносити їх до групи рідких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>, як це робилося раніше, вже не можна. Проблеми з діагностикою цих захворювань призводять до відсутності або пізнього початку лікувальних і профілактичних заходів.</w:t>
      </w:r>
    </w:p>
    <w:p w14:paraId="6A8B1580" w14:textId="34023465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Обстеження складалося з визначення особливостей скарг, анамнезу, стану об</w:t>
      </w:r>
      <w:r w:rsidR="000B60E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єктивного дослідження та лабораторних методів дослідження.</w:t>
      </w:r>
    </w:p>
    <w:p w14:paraId="74C4C31D" w14:textId="1E626FE4" w:rsidR="00C65842" w:rsidRPr="00C65842" w:rsidRDefault="00C65842" w:rsidP="00C65842">
      <w:pPr>
        <w:tabs>
          <w:tab w:val="left" w:pos="0"/>
        </w:tabs>
        <w:spacing w:after="0" w:line="360" w:lineRule="auto"/>
        <w:ind w:right="21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 визначенні загальної клінічної характеристики дітей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бронхолегеневою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патологією було виявлено, що діти найчастіше скаржилися на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субфебрильну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лихоманку та ознаки інтоксикації, відповідно у 7</w:t>
      </w:r>
      <w:r w:rsidR="00E86B2F" w:rsidRPr="00E86B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(31,8±9,8%) хворих з гострими бронхітами та 19 (42,8±10,7%) дітей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пневмоніями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гострим перебігом, малопродуктивний кашель 37 (77,3±8,8%) та 18</w:t>
      </w:r>
      <w:r w:rsidR="00E86B2F" w:rsidRPr="00E86B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(85,7±7,5%) хворих, надсадний кашель у 25 (22,7±8,8%) та 15 (71,4±9,8%) дітей, слабкість у 18 (81,8±8,16%) та 20 (95,2±6,4%) хворих відповідно, погіршення апетиту 23 (59,1±10,4%) та 19 (90,4±6,3%) дітей, (р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sym w:font="Symbol" w:char="F03C"/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0,05). Серед особливостей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фізикальних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даних у 15</w:t>
      </w:r>
      <w:r w:rsidR="00E86B2F" w:rsidRPr="00E86B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(68,2±9,8%) дітей з гострими бронхітами та у 16 (76,2±9,2%)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пневмоніями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спостерігалися сухі хрипи,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середньопухирчасті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хрипи на тлі жорсткого дихання відмічалися відповідно у  48 (81,8±8,2%) та 28 (38,09±10,5%) хворих, дрібно пухирчасті у 20 (95,2±4,5%) дітей (р</w:t>
      </w:r>
      <w:r w:rsidRPr="00C65842">
        <w:rPr>
          <w:rFonts w:ascii="Times New Roman" w:hAnsi="Times New Roman" w:cs="Times New Roman"/>
          <w:color w:val="000000"/>
          <w:sz w:val="28"/>
          <w:szCs w:val="28"/>
        </w:rPr>
        <w:sym w:font="Symbol" w:char="F03C"/>
      </w: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0,05),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крепітуючи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хрипи відмічалися у 16 (28,8±9,8%) хворих з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пневмоніями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3B7E1F41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35B34A" wp14:editId="0A2C067C">
            <wp:extent cx="4690745" cy="344741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3447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81D3DB" w14:textId="4A603736" w:rsidR="00C65842" w:rsidRPr="00C65842" w:rsidRDefault="004E3088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3.1</w:t>
      </w:r>
      <w:r w:rsidR="00E86B2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Зміна вмісту гемоглобіну у крові дітей хворих на гострий бронхіт і гостру пневмонію в нормі і після реабілітаційних заходів</w:t>
      </w:r>
    </w:p>
    <w:p w14:paraId="3FA97132" w14:textId="77777777" w:rsidR="00C65842" w:rsidRPr="00C65842" w:rsidRDefault="00C65842" w:rsidP="00C65842">
      <w:pPr>
        <w:tabs>
          <w:tab w:val="left" w:pos="0"/>
        </w:tabs>
        <w:spacing w:after="0" w:line="360" w:lineRule="auto"/>
        <w:ind w:right="21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2684FB9" w14:textId="05EDC770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Досліджуючи склад крові хворих дітей виявили, що при гострому бронхіті та п</w:t>
      </w:r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ри гострій пневмонії (рис 3.1</w:t>
      </w:r>
      <w:r w:rsidR="00E86B2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</w:t>
      </w:r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) вміст гемоглобіну був значно вищим у порівнянні із нормою. При цьому в 43 випадках з 74 складав 145-200 г/л, а в 28 хворих – біля 110-145 г/л, що обумовлено редукцією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еритропоезу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, внаслідок впливу змішаної флори стрептококів, стафілококів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т.д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. (р&lt;0,01). Однак під впливом реабілітаційних маніпуляцій (лікувальний масаж, лікувальна фізкультура, фізіотерапевтичні дії) була відмічена позитивна динаміка зниження вмісту гемоглобіну у крові хворих дітей і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наблження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її до норми. При цьому значення гемоглобіну були в межах 148 г/л – при гострому бронхіті і 133 г/л при гострій пневмонії. </w:t>
      </w:r>
    </w:p>
    <w:p w14:paraId="56C74DC3" w14:textId="77777777" w:rsidR="00C65842" w:rsidRPr="00C65842" w:rsidRDefault="00C65842" w:rsidP="00C65842">
      <w:pPr>
        <w:tabs>
          <w:tab w:val="left" w:pos="0"/>
        </w:tabs>
        <w:spacing w:after="0" w:line="360" w:lineRule="auto"/>
        <w:ind w:right="21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FF1EB6" w14:textId="77777777" w:rsidR="00C65842" w:rsidRPr="00C65842" w:rsidRDefault="00C65842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6018C67" wp14:editId="14741E97">
            <wp:extent cx="4690745" cy="269748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269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4A0308" w14:textId="0051F901" w:rsidR="00C65842" w:rsidRPr="00C65842" w:rsidRDefault="004E3088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3.1</w:t>
      </w:r>
      <w:r w:rsidR="00E86B2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Зміна вмісту еритроцитів та лейкоцитів у крові дітей хворих на гострий бронхіт в нормі і після реабілітаційних заходів</w:t>
      </w:r>
    </w:p>
    <w:p w14:paraId="56633EB8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869F994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Характеризуючи зміни в клінічному аналізі крові слід зауважити наявність </w:t>
      </w:r>
      <w:proofErr w:type="spellStart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лімфопенії</w:t>
      </w:r>
      <w:proofErr w:type="spellEnd"/>
      <w:r w:rsidRPr="00C65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23 (14,3±7,3%) хворих, підвищеної ШОЕ, відповідно у 37 (31,8±10,1%) хворих.</w:t>
      </w:r>
    </w:p>
    <w:p w14:paraId="54986959" w14:textId="03B89669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Вивчення динаміки вмісту еритроцитів та лейкоцитів у крові хворих дітей (рис. 3.</w:t>
      </w:r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</w:t>
      </w:r>
      <w:r w:rsidR="00E86B2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3</w:t>
      </w:r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та 3.1</w:t>
      </w:r>
      <w:r w:rsidR="00E86B2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.) дозволив відзначити, що кількісний вміст еритроцитів у крові хворих дітей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вирогідно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зменшується, у порівнянні з нормою і становив 3,02*10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vertAlign w:val="superscript"/>
          <w:lang w:val="uk-UA"/>
        </w:rPr>
        <w:t>12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/л, а вміст лейкоцитів навпаки підвищується і складав в межах 8,9*10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/л (в 21 випадку з 64, лейкоцитоз) у випадку гострого бронхіту. При гострій пневмонії 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кількісний вміст еритроцитів у крові хворих практично не змінився (у порівнянні з нормою) і становив у межах 3,8*10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/л. В той же час, слід підкреслити, що кількісний вміст лейкоцитів навпаки високовірогідно був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підвищенний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і становив 9*10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12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/л.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Такі зміни відбуваються з рахунок зрілих лімфоцитів. Поступово наростає функціональна неповноцінність еритроцитів. Слід зазначити, що після реабілітаційних заходів варіабельність еритроцитів та лейкоцитів достовірно змінювались.</w:t>
      </w:r>
    </w:p>
    <w:p w14:paraId="760E593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F8183AD" w14:textId="77777777" w:rsidR="00C65842" w:rsidRPr="00C65842" w:rsidRDefault="00C65842" w:rsidP="00C65842">
      <w:pPr>
        <w:spacing w:after="0" w:line="360" w:lineRule="auto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C65229" wp14:editId="644AB76C">
            <wp:extent cx="4343400" cy="320929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320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A53E84" w14:textId="4A4576EF" w:rsidR="00C65842" w:rsidRPr="00C65842" w:rsidRDefault="004E3088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3.1</w:t>
      </w:r>
      <w:r w:rsidR="00E86B2F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Зміна вмісту еритроцитів та лейкоцитів у крові дітей хворих на гостру пневмонію в нормі і після реабілітаційних заходів</w:t>
      </w:r>
    </w:p>
    <w:p w14:paraId="4C5C3069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B9F98D" w14:textId="5D6AE9FD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динаміку вмісту тромбоцитів у крові хворих на гостру пневмонію та гострий бронхіт ми встановили, що цей показник достовірно (р≤0,05) підвищився </w:t>
      </w:r>
      <w:r w:rsidR="004E3088">
        <w:rPr>
          <w:rFonts w:ascii="Times New Roman" w:hAnsi="Times New Roman" w:cs="Times New Roman"/>
          <w:sz w:val="28"/>
          <w:szCs w:val="28"/>
          <w:lang w:val="uk-UA"/>
        </w:rPr>
        <w:t>у порівнянні з нормою (рис. 3.1</w:t>
      </w:r>
      <w:r w:rsidR="00E86B2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.) і становив у межах 1,96*10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/л – гостра пневмонія та 2,3*10</w:t>
      </w:r>
      <w:r w:rsidRPr="00C658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11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>/л – гострий бронхіт.</w:t>
      </w:r>
    </w:p>
    <w:p w14:paraId="04A73BB1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A9A1E3" w14:textId="77777777" w:rsidR="00C65842" w:rsidRPr="00C65842" w:rsidRDefault="00C65842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16BA3D8" wp14:editId="397967BE">
            <wp:extent cx="4297680" cy="2968082"/>
            <wp:effectExtent l="0" t="0" r="762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7912" cy="2968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437DC" w14:textId="41CBDDC7" w:rsidR="00C65842" w:rsidRPr="00C65842" w:rsidRDefault="004E3088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3.1</w:t>
      </w:r>
      <w:r w:rsidR="00E86B2F"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="00C65842" w:rsidRPr="00C658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Зміна вмісту тромбоцитів у крові дітей хворих на гострий бронхіт та гостру пневмонію в нормі і після реабілітаційних заходів</w:t>
      </w:r>
    </w:p>
    <w:p w14:paraId="58CFEE2D" w14:textId="77777777" w:rsidR="003E380F" w:rsidRPr="00E225CB" w:rsidRDefault="003E380F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F12CE8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sz w:val="28"/>
          <w:szCs w:val="28"/>
          <w:lang w:val="uk-UA"/>
        </w:rPr>
        <w:t>Після курсу</w:t>
      </w:r>
      <w:r w:rsidR="004E3088">
        <w:rPr>
          <w:rFonts w:ascii="Times New Roman" w:hAnsi="Times New Roman" w:cs="Times New Roman"/>
          <w:sz w:val="28"/>
          <w:szCs w:val="28"/>
          <w:lang w:val="uk-UA"/>
        </w:rPr>
        <w:t xml:space="preserve"> лікувальної фізкультури та ліку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вального масажу спостерігали незначну зміну </w:t>
      </w:r>
      <w:proofErr w:type="spellStart"/>
      <w:r w:rsidRPr="00C65842">
        <w:rPr>
          <w:rFonts w:ascii="Times New Roman" w:hAnsi="Times New Roman" w:cs="Times New Roman"/>
          <w:sz w:val="28"/>
          <w:szCs w:val="28"/>
          <w:lang w:val="uk-UA"/>
        </w:rPr>
        <w:t>вміту</w:t>
      </w:r>
      <w:proofErr w:type="spellEnd"/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 тромбоцитів у крові діт</w:t>
      </w:r>
      <w:r w:rsidR="004E3088">
        <w:rPr>
          <w:rFonts w:ascii="Times New Roman" w:hAnsi="Times New Roman" w:cs="Times New Roman"/>
          <w:sz w:val="28"/>
          <w:szCs w:val="28"/>
          <w:lang w:val="uk-UA"/>
        </w:rPr>
        <w:t>ей наближену до норми</w:t>
      </w:r>
      <w:r w:rsidRPr="00C658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E54A416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027B7BD" w14:textId="77777777" w:rsidR="00C65842" w:rsidRPr="00C65842" w:rsidRDefault="00C65842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C6584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18DA870" wp14:editId="32837DF2">
            <wp:extent cx="4690745" cy="31915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745" cy="319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C075AD" w14:textId="244016E3" w:rsidR="00C65842" w:rsidRPr="00C65842" w:rsidRDefault="004E3088" w:rsidP="00C65842">
      <w:pPr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3.1</w:t>
      </w:r>
      <w:r w:rsidR="00E86B2F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="00C65842" w:rsidRPr="00C65842">
        <w:rPr>
          <w:rFonts w:ascii="Times New Roman" w:hAnsi="Times New Roman" w:cs="Times New Roman"/>
          <w:sz w:val="28"/>
          <w:szCs w:val="28"/>
          <w:lang w:val="uk-UA"/>
        </w:rPr>
        <w:t>. Зміна швидкості осідання еритроцитів у крові дітей хворих на гостру пневмонію в нормі і після реабілітаційних заходів</w:t>
      </w:r>
    </w:p>
    <w:p w14:paraId="086F212E" w14:textId="77777777" w:rsidR="00C65842" w:rsidRPr="00C65842" w:rsidRDefault="00C65842" w:rsidP="00C65842">
      <w:pPr>
        <w:spacing w:after="0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588D74" w14:textId="72BC645F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З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отриманих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нами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даних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встановлено</w:t>
      </w:r>
      <w:proofErr w:type="spellEnd"/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(рис. 3.1</w:t>
      </w:r>
      <w:r w:rsidR="00E86B2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7</w:t>
      </w:r>
      <w:r w:rsidR="004E3088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що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для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гострим бронхітом та гострою пневмонією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характерні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різні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цифри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ШОЕ. У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окремих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хворих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43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випадки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з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64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, ШОЕ нормальна, в межах </w:t>
      </w:r>
      <w:r w:rsidR="008F4FAF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4</w:t>
      </w:r>
      <w:r w:rsidR="008F4FAF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–</w:t>
      </w:r>
      <w:proofErr w:type="gramStart"/>
      <w:r w:rsidR="008F4FAF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12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мм</w:t>
      </w:r>
      <w:proofErr w:type="gram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/год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(</w:t>
      </w:r>
      <w:r w:rsidR="008F4FAF"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р &lt;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0,05)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. При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загостренні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процесу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відмічається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підвищення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 ШОЕ в межах </w:t>
      </w:r>
      <w:r w:rsidR="008F4FAF"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12–14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 xml:space="preserve">мм/год – 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41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випад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ок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</w:rPr>
        <w:t>.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 рис. 3.</w:t>
      </w:r>
      <w:r w:rsidR="00E86B2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17</w:t>
      </w: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. видно, що після проведеного </w:t>
      </w:r>
      <w:proofErr w:type="spellStart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реабілітаціного</w:t>
      </w:r>
      <w:proofErr w:type="spellEnd"/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лікування ШОЕ нормалізувалось.</w:t>
      </w:r>
    </w:p>
    <w:p w14:paraId="22375977" w14:textId="77777777" w:rsidR="00C65842" w:rsidRPr="00C65842" w:rsidRDefault="00C65842" w:rsidP="00C6584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842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Таким чином, </w:t>
      </w:r>
      <w:r w:rsidRPr="00F62C14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ми наголошуємо на ефективності застосування засобів реабілітації у поєднанні з медикаментозним лікуванням для дітей хворих на гостру пневмонію та гострий бронхіт. Лікувальний масаж та ЛФК позитивно пливають на </w:t>
      </w:r>
      <w:proofErr w:type="spellStart"/>
      <w:r w:rsidRPr="00F62C14">
        <w:rPr>
          <w:rFonts w:ascii="Times New Roman" w:hAnsi="Times New Roman" w:cs="Times New Roman"/>
          <w:spacing w:val="10"/>
          <w:sz w:val="28"/>
          <w:szCs w:val="28"/>
          <w:lang w:val="uk-UA"/>
        </w:rPr>
        <w:t>переферійну</w:t>
      </w:r>
      <w:proofErr w:type="spellEnd"/>
      <w:r w:rsidRPr="00F62C14">
        <w:rPr>
          <w:rFonts w:ascii="Times New Roman" w:hAnsi="Times New Roman" w:cs="Times New Roman"/>
          <w:spacing w:val="10"/>
          <w:sz w:val="28"/>
          <w:szCs w:val="28"/>
          <w:lang w:val="uk-UA"/>
        </w:rPr>
        <w:t xml:space="preserve"> кров. На фоні загальної неспецифічної дії позитивно впливає на підтримку загальних механізмів гомеостазу.</w:t>
      </w:r>
    </w:p>
    <w:p w14:paraId="406FEA5F" w14:textId="77777777" w:rsidR="00C65842" w:rsidRPr="00C65842" w:rsidRDefault="00C65842" w:rsidP="00C65842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bookmarkEnd w:id="51"/>
    <w:p w14:paraId="207F0492" w14:textId="77777777" w:rsidR="00C65842" w:rsidRPr="003E380F" w:rsidRDefault="00C65842" w:rsidP="00295DCB">
      <w:pPr>
        <w:pStyle w:val="1"/>
        <w:spacing w:before="0" w:line="360" w:lineRule="auto"/>
        <w:rPr>
          <w:lang w:val="uk-UA"/>
        </w:rPr>
      </w:pPr>
      <w:r w:rsidRPr="00C65842">
        <w:rPr>
          <w:lang w:val="uk-UA"/>
        </w:rPr>
        <w:br w:type="page"/>
      </w:r>
      <w:bookmarkStart w:id="55" w:name="_Toc414745895"/>
      <w:bookmarkStart w:id="56" w:name="_Toc89552571"/>
      <w:r w:rsidRPr="003E380F">
        <w:rPr>
          <w:lang w:val="uk-UA"/>
        </w:rPr>
        <w:t>ВИСНОВКИ</w:t>
      </w:r>
      <w:bookmarkEnd w:id="55"/>
      <w:bookmarkEnd w:id="56"/>
    </w:p>
    <w:p w14:paraId="0985E923" w14:textId="77777777" w:rsidR="00B47EB3" w:rsidRPr="00B47EB3" w:rsidRDefault="00B47EB3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 w:bidi="en-US"/>
        </w:rPr>
      </w:pPr>
      <w:r w:rsidRPr="00B47EB3">
        <w:rPr>
          <w:rFonts w:ascii="Times New Roman" w:eastAsiaTheme="minorEastAsia" w:hAnsi="Times New Roman" w:cs="Times New Roman"/>
          <w:sz w:val="28"/>
          <w:szCs w:val="28"/>
          <w:lang w:val="uk-UA" w:bidi="en-US"/>
        </w:rPr>
        <w:t>У результаті опрацювання наукової і методичної літератури з проблеми дослідження констатовано, що основною причиною захворювань гострою респіраторною вірусною інфекцією (ГРВІ), включаючи пневмонію та бронхіт та інші захворювання органів дихання, є порушення механізмів специфічного та неспецифічного захисту. Запобігання формуванню хронічних захворювань у дітей і зниження їх частоти досягається профілактичними і реабілітаційними заходами в групах ризику, до яких відносяться і діти, що часто хворіють на гострі респіраторні захворювання.</w:t>
      </w:r>
    </w:p>
    <w:p w14:paraId="714DAC05" w14:textId="77777777" w:rsidR="00B47EB3" w:rsidRPr="00B47EB3" w:rsidRDefault="00B47EB3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 w:bidi="en-US"/>
        </w:rPr>
      </w:pPr>
      <w:r w:rsidRPr="00B47EB3">
        <w:rPr>
          <w:rFonts w:ascii="Times New Roman" w:eastAsiaTheme="minorEastAsia" w:hAnsi="Times New Roman" w:cs="Times New Roman"/>
          <w:sz w:val="28"/>
          <w:szCs w:val="28"/>
          <w:lang w:val="uk-UA" w:bidi="en-US"/>
        </w:rPr>
        <w:t>Встановлено, що для хворих гострим бронхітом характерні різні показники швидкості осідання еритроцитів (ШОЕ). У окремих хворих, 43 випадки з 64, ШОЕ нормальна, в межах 4–12 мм/год (р &lt;0,05). При загостренні процесу відмічається підвищення ШОЕ в межах 12–14 мм/год – 21випадок.</w:t>
      </w:r>
    </w:p>
    <w:p w14:paraId="4BCD2085" w14:textId="0F4A1E8D" w:rsidR="00B47EB3" w:rsidRDefault="00B47EB3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 w:bidi="en-US"/>
        </w:rPr>
      </w:pPr>
      <w:r w:rsidRPr="00B47EB3">
        <w:rPr>
          <w:rFonts w:ascii="Times New Roman" w:eastAsiaTheme="minorEastAsia" w:hAnsi="Times New Roman" w:cs="Times New Roman"/>
          <w:sz w:val="28"/>
          <w:szCs w:val="28"/>
          <w:lang w:val="uk-UA" w:bidi="en-US"/>
        </w:rPr>
        <w:t xml:space="preserve">При захворюваності дітей на гостру пневмонію </w:t>
      </w:r>
      <w:proofErr w:type="spellStart"/>
      <w:r w:rsidRPr="00B47EB3">
        <w:rPr>
          <w:rFonts w:ascii="Times New Roman" w:eastAsiaTheme="minorEastAsia" w:hAnsi="Times New Roman" w:cs="Times New Roman"/>
          <w:sz w:val="28"/>
          <w:szCs w:val="28"/>
          <w:lang w:val="uk-UA" w:bidi="en-US"/>
        </w:rPr>
        <w:t>виявилені</w:t>
      </w:r>
      <w:proofErr w:type="spellEnd"/>
      <w:r w:rsidRPr="00B47EB3">
        <w:rPr>
          <w:rFonts w:ascii="Times New Roman" w:eastAsiaTheme="minorEastAsia" w:hAnsi="Times New Roman" w:cs="Times New Roman"/>
          <w:sz w:val="28"/>
          <w:szCs w:val="28"/>
          <w:lang w:val="uk-UA" w:bidi="en-US"/>
        </w:rPr>
        <w:t xml:space="preserve"> комплексні зміни показників крові, а саме: нейтрофільний лейкоцитоз, підвищення гемоглобіну до 170±1,4г/л, прискорену ШОЕ, значне збільшення тромбоцитів. </w:t>
      </w:r>
    </w:p>
    <w:p w14:paraId="66E823A1" w14:textId="77777777" w:rsidR="00295DCB" w:rsidRPr="00295DCB" w:rsidRDefault="00295DCB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DCB">
        <w:rPr>
          <w:rFonts w:ascii="Times New Roman" w:hAnsi="Times New Roman" w:cs="Times New Roman"/>
          <w:sz w:val="28"/>
          <w:szCs w:val="28"/>
          <w:lang w:val="uk-UA"/>
        </w:rPr>
        <w:t>Акцентовано увагу, що діти є особливою групою пацієнтів. Показано, що аналіз епідеміологічної історії невеликої кількості випадків захворювання дітей на COVID-19 та детальне ознайомлення з епідеміологічними характеристиками SARS-CoV-2 дозволяє забезпечити ефективні профілактичні заходи та лікування, створити  фундамент для перемоги в боротьбі з цією епідемією.</w:t>
      </w:r>
    </w:p>
    <w:p w14:paraId="72ABD717" w14:textId="03B3A580" w:rsidR="00295DCB" w:rsidRPr="00295DCB" w:rsidRDefault="00295DCB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DCB">
        <w:rPr>
          <w:rFonts w:ascii="Times New Roman" w:hAnsi="Times New Roman" w:cs="Times New Roman"/>
          <w:sz w:val="28"/>
          <w:szCs w:val="28"/>
          <w:lang w:val="uk-UA"/>
        </w:rPr>
        <w:t>Акцентовано увагу, що діти є особливою групою пацієнтів. Показано, що аналіз епідеміологічної історії невеликої кількості випадків захворювання дітей на COVID-19 та детальне ознайомлення з епідеміологічними характеристиками SARS-CoV-2 дозволяє забезпечити ефективні профілактичні заходи та лікування, створити  фундамент для перемоги в боротьбі з цією епідемією.</w:t>
      </w:r>
    </w:p>
    <w:p w14:paraId="45677402" w14:textId="0C0D3615" w:rsidR="00295DCB" w:rsidRPr="00295DCB" w:rsidRDefault="00295DCB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DCB">
        <w:rPr>
          <w:rFonts w:ascii="Times New Roman" w:hAnsi="Times New Roman" w:cs="Times New Roman"/>
          <w:sz w:val="28"/>
          <w:szCs w:val="28"/>
          <w:lang w:val="uk-UA"/>
        </w:rPr>
        <w:t>Встановлена зміна показників периферійної крові хворих дітей під дією лікувальної фізкультури та масажу. Рекомендовано  застосування засобів реабілітації у поєднанні з медикаментозним лікуванням дітей хворих на гостру пневмонію та гострий бронхіт. Зокрема, лікувальний масаж та ЛФК позитивно пливають на функціональні показники периферійної крові, підтримують загальні механізми  гомеостазу.</w:t>
      </w:r>
    </w:p>
    <w:p w14:paraId="2CDA44DF" w14:textId="143FA7CA" w:rsidR="00295DCB" w:rsidRPr="00295DCB" w:rsidRDefault="00295DCB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DCB">
        <w:rPr>
          <w:rFonts w:ascii="Times New Roman" w:hAnsi="Times New Roman" w:cs="Times New Roman"/>
          <w:sz w:val="28"/>
          <w:szCs w:val="28"/>
          <w:lang w:val="uk-UA"/>
        </w:rPr>
        <w:t>Аналіз навчальних програм з курсу «Біологія» та «Здоров’я людини» засвідчив, що питання особливостей захворювання, розповсюдження та стану органів дихання розглянуті не достатньо широко. Особливо на сьогоднішній день відсутня інформація про Covid-19.   </w:t>
      </w:r>
    </w:p>
    <w:p w14:paraId="4C90F82D" w14:textId="77777777" w:rsidR="00295DCB" w:rsidRPr="00295DCB" w:rsidRDefault="00295DCB" w:rsidP="006D4EC6">
      <w:pPr>
        <w:numPr>
          <w:ilvl w:val="0"/>
          <w:numId w:val="14"/>
        </w:numPr>
        <w:tabs>
          <w:tab w:val="clear" w:pos="720"/>
          <w:tab w:val="num" w:pos="426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DCB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Pr="00295D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95DCB">
        <w:rPr>
          <w:rFonts w:ascii="Times New Roman" w:hAnsi="Times New Roman" w:cs="Times New Roman"/>
          <w:sz w:val="28"/>
          <w:szCs w:val="28"/>
          <w:lang w:val="uk-UA"/>
        </w:rPr>
        <w:t>дослідження інформативні і можуть бути використані лікарями і викладачами ЗВО / вчителями шкіл з метою попередження виникнення, профілактики гострої пневмонії та гострого бронхіту.</w:t>
      </w:r>
    </w:p>
    <w:p w14:paraId="0D616043" w14:textId="26619B0C" w:rsidR="00366AE5" w:rsidRPr="00366AE5" w:rsidRDefault="00366AE5" w:rsidP="00366A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</w:p>
    <w:bookmarkEnd w:id="46"/>
    <w:p w14:paraId="6BB69F16" w14:textId="77777777" w:rsidR="00C65842" w:rsidRPr="004C3580" w:rsidRDefault="00C65842" w:rsidP="004C3580">
      <w:pPr>
        <w:pStyle w:val="1"/>
      </w:pPr>
      <w:r w:rsidRPr="00C65842">
        <w:rPr>
          <w:lang w:val="uk-UA"/>
        </w:rPr>
        <w:br w:type="page"/>
      </w:r>
      <w:bookmarkStart w:id="57" w:name="_Toc414745896"/>
      <w:bookmarkStart w:id="58" w:name="_Toc89552572"/>
      <w:r w:rsidRPr="004C3580">
        <w:t>СПИСОК ВИКОРИСТАНИХ ДЖЕРЕЛ</w:t>
      </w:r>
      <w:bookmarkEnd w:id="57"/>
      <w:bookmarkEnd w:id="58"/>
    </w:p>
    <w:p w14:paraId="58020A66" w14:textId="77777777" w:rsidR="00710390" w:rsidRPr="00AF486A" w:rsidRDefault="00710390" w:rsidP="0071039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155CB30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Алекса В. И.,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Шатихин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А.И.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Практическая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пульмонологія. Москва: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Триада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-Х, 2005. 696 с. </w:t>
      </w:r>
    </w:p>
    <w:p w14:paraId="3360CC00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Арєшина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Ю. Б. Практичні рекомендації до комплексу традиційних засобів фізичної реабілітації при загостренні рецидивного обструктивного бронхіту у дітей 5–6 років. </w:t>
      </w:r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Педагогіка, психологія та медико-біологічні проблеми фізичного виховання і спорту</w:t>
      </w: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, 2007. № 7. С. 3–5. </w:t>
      </w:r>
    </w:p>
    <w:p w14:paraId="237EF47E" w14:textId="27216E68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Арєшина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Ю.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Обгрунтування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необхідності відновлення носового дихання у дітей з рецидивним обструктивним бронхітом у стадії загострення. </w:t>
      </w:r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Спортивний вісник Придніпров</w:t>
      </w:r>
      <w:r w:rsidR="000B60EE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, 2007. № 2–3. С. 208–211. </w:t>
      </w:r>
    </w:p>
    <w:p w14:paraId="58764D1B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Ботвиньева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Е.А.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Бронхообструктивный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дром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инфекционного генеза у детей.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Український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медичний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альманах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2012.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15. № 6. С. 83-92</w:t>
      </w:r>
    </w:p>
    <w:p w14:paraId="4D78DBA6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Внутрішні хвороби / під ред. Р. О.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Сабадишина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Рівне: ВАТ “Рівненська друкарня”, 2004. – 544 с. </w:t>
      </w:r>
    </w:p>
    <w:p w14:paraId="308F5D27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Германова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О.Н.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Клинико-иммунологические особенности обструктивного бронхита у детей с инфекциями респираторного тракта: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 получение науч. звания канд. мед. наук: спец.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14.01.08 «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/ О.Н.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Германова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2011. 22 с. </w:t>
      </w:r>
    </w:p>
    <w:p w14:paraId="06F55F96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Грейда Б. П.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Реабілітація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хворих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лікувальної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фізкультури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Луцьк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>: Вид-во “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Волинська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обласна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друкарня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”, 2003. </w:t>
      </w:r>
      <w:r w:rsidRPr="001002F8">
        <w:rPr>
          <w:rFonts w:ascii="Times New Roman" w:hAnsi="Times New Roman" w:cs="Times New Roman"/>
          <w:sz w:val="28"/>
          <w:szCs w:val="28"/>
        </w:rPr>
        <w:t xml:space="preserve">310 с. </w:t>
      </w:r>
    </w:p>
    <w:p w14:paraId="0E60BCBC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Григус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І. М. Фізична реабілітація при захворюваннях дихальної системи: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. Рівне, 2011. 186 с. </w:t>
      </w:r>
    </w:p>
    <w:p w14:paraId="30353776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Грицуляк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Б. Хронічні хвороби піднебінних мигдаликів та аденоїди у дітей гірських та рівнинних районів Прикарпаття.  </w:t>
      </w:r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Гірська школа українських Карпат</w:t>
      </w: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, 2010-2011. №6-7. С.104-106. </w:t>
      </w:r>
    </w:p>
    <w:p w14:paraId="049D886E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Зайцева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О.В.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Бронхообструктивный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синдром у детей.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Российский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медицинский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журнал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2009. №3. С. 38-44. </w:t>
      </w:r>
    </w:p>
    <w:p w14:paraId="2A87A048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Костроміна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В.П. Сучасні підходи до лікування захворювань органів дихання у дітей (методичні рекомендації). </w:t>
      </w:r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Український </w:t>
      </w:r>
      <w:proofErr w:type="spellStart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пульмонологічний</w:t>
      </w:r>
      <w:proofErr w:type="spellEnd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журнал</w:t>
      </w: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. 2005. №3. С. 68-72. </w:t>
      </w:r>
    </w:p>
    <w:p w14:paraId="301CA61A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Малявин А. Г. Респираторная медицинская реабилитация.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Москва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медицина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, 2006. 416 с. </w:t>
      </w:r>
    </w:p>
    <w:p w14:paraId="561CF2E9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Мизерницкий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Ю.Л. Дифференциальная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диаг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ностика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принципы дифференцированной терапии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бронхообструктивного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синдрома при ОРИ у детей.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Здоровье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ребенка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2009. №1 (16). С.116-121. </w:t>
      </w:r>
    </w:p>
    <w:p w14:paraId="2F9FA8B7" w14:textId="6914A7AD" w:rsidR="00710390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Моисеєнко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Р.О. Аналіз та тенденції захворюваності дитячого населення України. </w:t>
      </w:r>
      <w:proofErr w:type="spellStart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Современная</w:t>
      </w:r>
      <w:proofErr w:type="spellEnd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педиатрия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, 2010. №3(31). С.13-18. </w:t>
      </w:r>
    </w:p>
    <w:p w14:paraId="587199FF" w14:textId="739D44B5" w:rsidR="00295DCB" w:rsidRDefault="00677551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програма для загальноосвітніх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закладів 5-9 клас «Основи здоров</w:t>
      </w:r>
      <w:r w:rsidRPr="00677551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я» /Укладачі: Бойченко Т.Є. та інші. 2012.</w:t>
      </w:r>
    </w:p>
    <w:p w14:paraId="2B9B0EB9" w14:textId="7361D873" w:rsidR="00677551" w:rsidRPr="001002F8" w:rsidRDefault="00677551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програма для загальноосвітніх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закладів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-9 клас «</w:t>
      </w:r>
      <w:r>
        <w:rPr>
          <w:rFonts w:ascii="Times New Roman" w:hAnsi="Times New Roman" w:cs="Times New Roman"/>
          <w:sz w:val="28"/>
          <w:szCs w:val="28"/>
          <w:lang w:val="uk-UA"/>
        </w:rPr>
        <w:t>Біологія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. 2017.</w:t>
      </w:r>
    </w:p>
    <w:p w14:paraId="1B1846AE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Овчаренко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С.И.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Глухарева И.С. Эффективность и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безопасность применения фенспирида гидрохлорида при лечении острых респираторных инфекций у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детей первых месяцев жизни. </w:t>
      </w:r>
      <w:r w:rsidRPr="00677551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Педиатрия</w:t>
      </w:r>
      <w:r w:rsidRPr="0067755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2009; 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</w:t>
      </w:r>
      <w:r w:rsidRPr="0067755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С.</w:t>
      </w:r>
      <w:r w:rsidRPr="0067755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101-103. </w:t>
      </w:r>
    </w:p>
    <w:p w14:paraId="0D5C3EA8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Окороков А. Н. Руководство по лечению внутренних болезней. Т. 1: Лечение болезней органов дыхания. </w:t>
      </w:r>
      <w:r w:rsidRPr="001002F8">
        <w:rPr>
          <w:rFonts w:ascii="Times New Roman" w:hAnsi="Times New Roman" w:cs="Times New Roman"/>
          <w:sz w:val="28"/>
          <w:szCs w:val="28"/>
        </w:rPr>
        <w:t xml:space="preserve">3-е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перераб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 и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Москва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Мед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лит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., 2008. 384 с. </w:t>
      </w:r>
    </w:p>
    <w:p w14:paraId="26DC6469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Педіатрія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/За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ред.О.В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Тяжкої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Нова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книга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 xml:space="preserve">, 2008. 507с. </w:t>
      </w:r>
    </w:p>
    <w:p w14:paraId="7004DE84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Порівняльні дані про розповсюдженість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органів дихання і медичну допомогу хворим на хвороби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пульмонологічного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та алергологічного профілю в Україні за 2008-2011 рр. </w:t>
      </w:r>
      <w:r w:rsidRPr="001002F8">
        <w:rPr>
          <w:rFonts w:ascii="Times New Roman" w:hAnsi="Times New Roman" w:cs="Times New Roman"/>
          <w:sz w:val="28"/>
          <w:szCs w:val="28"/>
          <w:lang w:val="ru-RU"/>
        </w:rPr>
        <w:t>[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ресурс] /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Національна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академія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наук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, Центр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статистики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МОЗ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Державна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установа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інститут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фтизіатрії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пульмонології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. Ф.Г.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Яновського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НАМН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» (2012). – Режим доступу: </w:t>
      </w:r>
      <w:hyperlink r:id="rId31" w:history="1"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http://www.ifp.kiev.ua/doc/staff/pulmukr2011.doc</w:t>
        </w:r>
      </w:hyperlink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. (дата </w:t>
      </w:r>
      <w:proofErr w:type="spellStart"/>
      <w:r w:rsidRPr="001002F8"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ru-RU"/>
        </w:rPr>
        <w:t xml:space="preserve"> 23.01.2019)</w:t>
      </w:r>
    </w:p>
    <w:p w14:paraId="05D96E02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Пропедевтична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педіатрія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 / под ред. </w:t>
      </w:r>
      <w:proofErr w:type="spellStart"/>
      <w:r w:rsidRPr="00366AE5">
        <w:rPr>
          <w:rFonts w:ascii="Times New Roman" w:hAnsi="Times New Roman" w:cs="Times New Roman"/>
          <w:sz w:val="28"/>
          <w:szCs w:val="28"/>
          <w:lang w:val="ru-RU"/>
        </w:rPr>
        <w:t>В.Г.Майданника</w:t>
      </w:r>
      <w:proofErr w:type="spellEnd"/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8B3880">
        <w:rPr>
          <w:rFonts w:ascii="Times New Roman" w:hAnsi="Times New Roman" w:cs="Times New Roman"/>
          <w:sz w:val="28"/>
          <w:szCs w:val="28"/>
          <w:lang w:val="ru-RU"/>
        </w:rPr>
        <w:t>Вінниця</w:t>
      </w:r>
      <w:proofErr w:type="spellEnd"/>
      <w:r w:rsidRPr="008B3880">
        <w:rPr>
          <w:rFonts w:ascii="Times New Roman" w:hAnsi="Times New Roman" w:cs="Times New Roman"/>
          <w:sz w:val="28"/>
          <w:szCs w:val="28"/>
          <w:lang w:val="ru-RU"/>
        </w:rPr>
        <w:t xml:space="preserve">: «Нова книга», 2012. 880 с. </w:t>
      </w:r>
    </w:p>
    <w:p w14:paraId="015E068A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Самсыгина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Г.А. Инфекции респираторного тракта у детей раннего возраста.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Москва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Миклош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2006. 279 с. </w:t>
      </w:r>
    </w:p>
    <w:p w14:paraId="0F2D9E5F" w14:textId="22B3C11D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Сенаторова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А.С.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Дифференциальная диагностика </w:t>
      </w:r>
      <w:proofErr w:type="spell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бронхообструктивного</w:t>
      </w:r>
      <w:proofErr w:type="spell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синдрома у детей.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Здоров</w:t>
      </w:r>
      <w:r w:rsidR="000B60E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’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</w:t>
      </w:r>
      <w:proofErr w:type="spellEnd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України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2007. №18/1. С. 59-61. </w:t>
      </w:r>
    </w:p>
    <w:p w14:paraId="64216BDE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Соколов </w:t>
      </w:r>
      <w:proofErr w:type="gramStart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А.С.</w:t>
      </w:r>
      <w:proofErr w:type="gramEnd"/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Фенспирид в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лечении заболеваний бронхолегочной системы и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66AE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ЛОР-органов.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Пульмонология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2003; 13 (5):122-127. </w:t>
      </w:r>
    </w:p>
    <w:p w14:paraId="71340251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Таточенко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В.К.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Практическая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пульмонология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детского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возраста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справочник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Москва: Медицина, 2006. 262 с. </w:t>
      </w:r>
    </w:p>
    <w:p w14:paraId="7349DDB3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Трубников Г. В. Руководство по клинической пульмонологии Москва: Мед. кн., 2001. </w:t>
      </w:r>
      <w:r w:rsidRPr="001002F8">
        <w:rPr>
          <w:rFonts w:ascii="Times New Roman" w:hAnsi="Times New Roman" w:cs="Times New Roman"/>
          <w:sz w:val="28"/>
          <w:szCs w:val="28"/>
        </w:rPr>
        <w:t>402 с.</w:t>
      </w:r>
    </w:p>
    <w:p w14:paraId="73CB1B07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  <w:tab w:val="left" w:pos="142"/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02F8">
        <w:rPr>
          <w:rFonts w:ascii="Times New Roman" w:hAnsi="Times New Roman" w:cs="Times New Roman"/>
          <w:sz w:val="28"/>
          <w:szCs w:val="28"/>
          <w:lang w:val="uk-UA"/>
        </w:rPr>
        <w:t>Чергінець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В.І. Можливості захисту дихальної системи дітей від негативного впливу пасивного тютюнопаління. </w:t>
      </w:r>
      <w:proofErr w:type="spellStart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Здоровье</w:t>
      </w:r>
      <w:proofErr w:type="spellEnd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002F8">
        <w:rPr>
          <w:rFonts w:ascii="Times New Roman" w:hAnsi="Times New Roman" w:cs="Times New Roman"/>
          <w:i/>
          <w:sz w:val="28"/>
          <w:szCs w:val="28"/>
          <w:lang w:val="uk-UA"/>
        </w:rPr>
        <w:t>ребенка</w:t>
      </w:r>
      <w:proofErr w:type="spellEnd"/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, 2010. №5(26). Режим доступу: </w:t>
      </w:r>
      <w:hyperlink r:id="rId32" w:history="1"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http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www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mifua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com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archive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issue</w:t>
        </w:r>
        <w:r w:rsidRPr="001002F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-14164/</w:t>
        </w:r>
      </w:hyperlink>
      <w:r w:rsidRPr="001002F8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11.11.2018)</w:t>
      </w:r>
    </w:p>
    <w:p w14:paraId="51D8D740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>Шабалов Н.ІІ. Детские болезни: Учебник (5-е издание). СПб.: Питер, 2002. Т.1. 832 с, Т.2. 736 с.</w:t>
      </w:r>
    </w:p>
    <w:p w14:paraId="06C687E6" w14:textId="77777777" w:rsidR="00710390" w:rsidRPr="001002F8" w:rsidRDefault="00710390" w:rsidP="006D4EC6">
      <w:pPr>
        <w:pStyle w:val="a3"/>
        <w:widowControl w:val="0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AE5">
        <w:rPr>
          <w:rFonts w:ascii="Times New Roman" w:hAnsi="Times New Roman" w:cs="Times New Roman"/>
          <w:sz w:val="28"/>
          <w:szCs w:val="28"/>
          <w:lang w:val="ru-RU"/>
        </w:rPr>
        <w:t xml:space="preserve">Шабалов Н.П. Детские болезни. </w:t>
      </w:r>
      <w:proofErr w:type="spellStart"/>
      <w:r w:rsidRPr="001002F8">
        <w:rPr>
          <w:rFonts w:ascii="Times New Roman" w:hAnsi="Times New Roman" w:cs="Times New Roman"/>
          <w:sz w:val="28"/>
          <w:szCs w:val="28"/>
        </w:rPr>
        <w:t>Санкт-Петербург</w:t>
      </w:r>
      <w:proofErr w:type="spellEnd"/>
      <w:r w:rsidRPr="001002F8">
        <w:rPr>
          <w:rFonts w:ascii="Times New Roman" w:hAnsi="Times New Roman" w:cs="Times New Roman"/>
          <w:sz w:val="28"/>
          <w:szCs w:val="28"/>
        </w:rPr>
        <w:t>, 2010. Т-</w:t>
      </w:r>
      <w:proofErr w:type="gramStart"/>
      <w:r w:rsidRPr="001002F8">
        <w:rPr>
          <w:rFonts w:ascii="Times New Roman" w:hAnsi="Times New Roman" w:cs="Times New Roman"/>
          <w:sz w:val="28"/>
          <w:szCs w:val="28"/>
        </w:rPr>
        <w:t>2,С.</w:t>
      </w:r>
      <w:proofErr w:type="gramEnd"/>
      <w:r w:rsidRPr="001002F8">
        <w:rPr>
          <w:rFonts w:ascii="Times New Roman" w:hAnsi="Times New Roman" w:cs="Times New Roman"/>
          <w:sz w:val="28"/>
          <w:szCs w:val="28"/>
        </w:rPr>
        <w:t xml:space="preserve">11-47. </w:t>
      </w:r>
    </w:p>
    <w:p w14:paraId="09582746" w14:textId="5B1F15B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Щорічна доповідь про стан здоров</w:t>
      </w:r>
      <w:r w:rsidR="000B60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населення, санітарно-епідеміологічну ситуацію та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результати діяльності системи охорони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здор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</w:t>
      </w:r>
      <w:r w:rsidR="000B60E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  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Киів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2016. 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Міністерство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охорони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</w:t>
      </w:r>
      <w:r w:rsidR="000B60E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  С.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0B60E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460. </w:t>
      </w:r>
    </w:p>
    <w:p w14:paraId="15E75C0F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Эффективность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безопасность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применения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фенспирида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гидрохлорида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эреспал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в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лечении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детей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подростков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раннем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реабилитационном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периоде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внебольничных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пневмоній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1002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Педиатрия</w:t>
      </w:r>
      <w:proofErr w:type="spellEnd"/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 2010.  Т.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89.  № 2.</w:t>
      </w:r>
    </w:p>
    <w:p w14:paraId="67C364B1" w14:textId="77777777" w:rsidR="00710390" w:rsidRPr="001002F8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Frey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U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Challenge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managing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wheezing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infant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New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England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Journal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Medicine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2009.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360 (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20). P. 2130-2133.</w:t>
      </w:r>
    </w:p>
    <w:p w14:paraId="4DFAD1D0" w14:textId="07F5342A" w:rsidR="00710390" w:rsidRPr="00942E0B" w:rsidRDefault="00710390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Hsu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J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Y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Stone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R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B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et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al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Coughing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frequency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patients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with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persistent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cough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assessment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using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a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42E0B"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24-hour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ambulatory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recorder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002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Eur. Respir. J.</w:t>
      </w:r>
      <w:r w:rsidRPr="001002F8">
        <w:rPr>
          <w:rFonts w:ascii="Times New Roman" w:eastAsia="Times New Roman" w:hAnsi="Times New Roman" w:cs="Times New Roman"/>
          <w:sz w:val="28"/>
          <w:szCs w:val="28"/>
          <w:lang w:eastAsia="ru-RU"/>
        </w:rPr>
        <w:t> 1994. Vol. 7. </w:t>
      </w:r>
      <w:r w:rsidRPr="001002F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P. 479-483.</w:t>
      </w:r>
    </w:p>
    <w:p w14:paraId="2CAFF1B9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Bourgeois FT,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Valim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C, Wei JC, McAdam AJ, Mandl KD. Influenza and other respiratory virus-related emergency department visits among young children. Pediatrics. (2006) 118:e1-8.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10.1542/peds.2005-2248 </w:t>
      </w:r>
    </w:p>
    <w:p w14:paraId="5D0C2F4A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Ramaekers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K,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Keyaerts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E, Rector A,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Borremans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Beuselinck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K,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Lagrou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K, et al. Prevalence and seasonality of six respiratory viruses during five consecutive epidemic seasons in Belgium. J Clin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Virol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(2017) 94:72- 8.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10.1016/j.jcv.2017.07.011 </w:t>
      </w:r>
    </w:p>
    <w:p w14:paraId="566DF199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Zhu G, Xu D, Zhang Y, Wang T, Zhang L, Gu W, et al. Epidemiological characteristics of four common respiratory viral infections in children.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Virol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J. (2021) 18:10.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10.1186/s12985-020-01475-y </w:t>
      </w:r>
    </w:p>
    <w:p w14:paraId="5845A2A8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Moriyama M,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Hugentobler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WJ, Iwasaki A. Seasonality of respiratory viral infections.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Annu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Rev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Virol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(2020) 7:83- 101.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10.1146/annurev-virology-012420-022445 </w:t>
      </w:r>
    </w:p>
    <w:p w14:paraId="6EC95ADA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Department of Virology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MUoV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Influenza -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Projekt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Diagnostisches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Influenzanetzwerk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Österreich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(DINÖ). Available online at: https://www. virologie.meduniwien.ac.at/wissenschaft-forschung/virus-epidemiologie/ influenza-projekt-diagnostisches-influenzanetzwerk-oesterreich-dinoe/2021 (accessed May 3, 2021). </w:t>
      </w:r>
    </w:p>
    <w:p w14:paraId="4973E3A2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Department of Virology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MUoV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Österreichisches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RSV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Netzwerk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ÖRSN. Available online at: https://www.virologie.meduniwien.ac.at/wissenschaftforschung/virus-epidemiologie/rsv-netzwerk-oersn/2021 (accessed May 3, 2021). </w:t>
      </w:r>
    </w:p>
    <w:p w14:paraId="0A3540F1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Bullard J, Funk D, Dust K, Garnett L, Tran K, Bello A, et al. Infectivity of severe acute respiratory syndrome coronavirus 2 in children compared with adults. CMAJ. (2021) 193:E601-E6.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10.1503/cmaj.210263 </w:t>
      </w:r>
    </w:p>
    <w:p w14:paraId="29E323D1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ECDC. Guidelines for the Implementation of Non-Pharmaceutical Interventions Against COVID-19. (2020). Available online at: https:// www.ecdc.europa.eu/sites/default/files/documents/covid-19-guidelinesnon-pharmaceutical-interventions-september-2020.pdf (accessed May 4, 2021). </w:t>
      </w:r>
    </w:p>
    <w:p w14:paraId="14D11A37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Federal Ministry of Social Affairs H. Care and Consumer Protection. Coronavirus. Available online at: https://www.sozialministerium.at/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Informationen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zum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-Coronavirus/Coronavirus---Rechtliches.html2021 (accessed May 1, 2021). </w:t>
      </w:r>
    </w:p>
    <w:p w14:paraId="0BD6855F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Redlberger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-Fritz M,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Kundi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Aberle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SW,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Puchhammer-Stöckl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E. Significant impact of nationwide SARS-CoV-2 lockdown measures on the circulation of other respiratory virus infections in Austria. J Clin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Virol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(2021) 137:104795.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10.1016/j.jcv.2021.104795 </w:t>
      </w:r>
    </w:p>
    <w:p w14:paraId="210AA229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Belingheri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M, Paladino ME,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Piacenti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S, Riva MA. Effects of COVID-19 lockdown on epidemic diseases of childhood. J Med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Virol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(2021) 93:153- 4.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10.1002/jmv.26253 </w:t>
      </w:r>
    </w:p>
    <w:p w14:paraId="569A68D8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Schwab E,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Voitl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P, Loeffler-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Stastka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H. Primary Healthcare Center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Möglichkeiten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Strukturen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und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Grenzen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von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Primärversorgungseinheiten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Psychopraxis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Neuropraxis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(2018). 21:276-81.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10.1007/s00739-018-0494-y </w:t>
      </w:r>
    </w:p>
    <w:p w14:paraId="5F19FD64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Voitl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 Kinder- und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Jugendheilkunde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im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Vergleich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Pädiatrie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und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Pädologie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(2016) 51:260–3.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10.1007/s00608-016-0426-0 </w:t>
      </w:r>
    </w:p>
    <w:p w14:paraId="262EE32F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Rappo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U, Schuetz AN, Jenkins SG, Calfee DP, Walsh TJ, Wells MT, et al. Impact of early detection of respiratory viruses by multiplex PCR assay on clinical outcomes in adult patients. J Clin Microbiol. (2016) 54:2096- 103.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: 10.1128/JCM.00549-16</w:t>
      </w:r>
    </w:p>
    <w:p w14:paraId="342224B0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Kotrilk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J, Williams H,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Khata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Jabor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M. Reporting, and Interpreting Effect Size in Quantitative Agricultural Education Research. J Agri Educ. (2011) 52:132-42.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10.5032/jae.2011.01132 </w:t>
      </w:r>
    </w:p>
    <w:p w14:paraId="2D9E8EF7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Bewick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V, Cheek L, Ball J. Statistics review 14: logistic regression. Crit Care. (2005) 9:112-8.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10.1186/cc3045 </w:t>
      </w:r>
    </w:p>
    <w:p w14:paraId="3AF86F3E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Mallory RM, Yi T, Ambrose CS. Shedding of Ann Arbor strain live attenuated influenza vaccine virus in children 6-59 months of age. Vaccine. (2011) 29:4322-7.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doi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10.1016/j.vaccine.2011.04.022 </w:t>
      </w:r>
    </w:p>
    <w:p w14:paraId="53B10B2C" w14:textId="77777777" w:rsidR="00942E0B" w:rsidRPr="00942E0B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European foundation for the care of newborn infants. Position paper. Respiratory Syncytial Virus (RSV) in Preterm and Ill Infants. Available online at: https://www.efcni.org/wp-content/uploads/2021/04/2021_RSV_ Positionpapier.pdf2021 (accessed September 6, 2021). </w:t>
      </w:r>
    </w:p>
    <w:p w14:paraId="64DEEDF9" w14:textId="0C9493F7" w:rsidR="00942E0B" w:rsidRPr="00CE0F92" w:rsidRDefault="00942E0B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Austria S. Day Care Centers, Childcare. (2020). Available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onlne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at: https:// www.statistik.at/web_de/statistiken/menschen_und_gesellschaft/bildung/ </w:t>
      </w:r>
      <w:proofErr w:type="spellStart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kindertagesheime_kinderbetreuung</w:t>
      </w:r>
      <w:proofErr w:type="spellEnd"/>
      <w:r w:rsidRPr="00942E0B">
        <w:rPr>
          <w:rFonts w:ascii="Times New Roman" w:eastAsia="Times New Roman" w:hAnsi="Times New Roman" w:cs="Times New Roman"/>
          <w:sz w:val="28"/>
          <w:szCs w:val="28"/>
          <w:lang w:eastAsia="ru-RU"/>
        </w:rPr>
        <w:t>/index.html (accessed September 6, 2021).</w:t>
      </w:r>
    </w:p>
    <w:p w14:paraId="564BA599" w14:textId="77777777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Jiatong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Wenjun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Epidemiological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characteristics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prevention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control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measures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Virus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Disease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children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J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Trop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2020;20(2):153‐156. http://kns.cnki.net/kcms/detail/44.1503.R.20200217.1638.002.html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2F1CC695" w14:textId="499624D7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National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Health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Commission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People's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Republic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China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Notice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National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Health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Council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People's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Republic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China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[EB/OL]. 2020. http://www.nhc.gov.cn/jkj/s7916/202001/44a3b8245e8049d2837a4f27529cd386.shtml.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Accessed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January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20, 2020.</w:t>
      </w:r>
    </w:p>
    <w:p w14:paraId="7DFB2076" w14:textId="3D51B078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World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Health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Organization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(WHO) . WHO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characterizes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COVID‐19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pandemic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[EB/OL].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Geneva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Switzerland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World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Health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Organization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2020. https://www.who.int/emergencies/diseases/novel-coronavirus-2019/events-as-they-happen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26194302" w14:textId="10C05FF4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MC,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Javornik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Cregeen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SJ,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Ajami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NJ,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Evidence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recombination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coronaviruses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implicating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pangolin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origins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2019‐nCoV.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bioRxiv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PrePrint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 2020. 10.1101/2020.02.07.939207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322C6C2F" w14:textId="4819346C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Zhou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Q,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Yan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R,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Zhang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Y,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Structure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dimeric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full‐length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human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ACE2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complex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B0ATI.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bioRxiv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PrePrint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 2020. 10.1101/2020.02.17.951848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6D3F1359" w14:textId="4805E1AB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T,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Thao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N,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Labroussaa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F,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Rapid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reconstruction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SARS‐CoV‐2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using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synthetic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genomics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platform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bioRxiv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PrePrint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 2020. 10.1101/2020.02.21.959817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PubMed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27D63A17" w14:textId="26E6065B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Tang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X,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Wu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C,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X,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origin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continuing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evolution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SARS‐CoV‐2.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Rev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2020:nwaa036 10.1093/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nsr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/nwaa036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607F4877" w14:textId="079DFDD6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Wei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Yuan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J,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Liu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Y,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Novel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coronavirus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hospitalized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infants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under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year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age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China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JAMA. 2020. 10.1001/jama.2020.2131, https://jamanetwork.com/journals/jama/fullarticle/2761659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published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online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ahead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print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February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14, 2020]. [PMC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free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article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PubMed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0E0BDB58" w14:textId="324A9FAE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National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Health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Commission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People's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Republic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China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Diagnosis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treatment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novel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coronavirus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pneumonia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trial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version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7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revised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version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[EB/OL] 2020. http://www.nhc.gov.cn/yzygj/s7653p/202003/46c9294a7dfe4cef80dc7f5912eb1989.shtml.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Accessed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March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3, 2020.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77EA77D6" w14:textId="64BE4057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Lifen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Y,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Zhenyuan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D,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Mengqi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D,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Suggestions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medical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staff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from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department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pediatrics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during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treatment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2019‐nCoV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pneumonia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J N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PrePrint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 2020. 10.3969/j.issn.0253-9802.2020.02.001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p w14:paraId="3AFD13A4" w14:textId="73AAE755" w:rsidR="00CE0F92" w:rsidRPr="00CE0F92" w:rsidRDefault="00CE0F92" w:rsidP="006D4EC6">
      <w:pPr>
        <w:pStyle w:val="a3"/>
        <w:numPr>
          <w:ilvl w:val="0"/>
          <w:numId w:val="9"/>
        </w:numPr>
        <w:tabs>
          <w:tab w:val="clear" w:pos="1969"/>
          <w:tab w:val="left" w:pos="0"/>
          <w:tab w:val="num" w:pos="1609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Yi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J,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Xiaoxia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Runming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J,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Novel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coronavirus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standard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protocol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guideline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recommendations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diagnosis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prevention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control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2019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novel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coronavirus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children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second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edition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J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Appl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Pediatr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2020;35(2):143‐150. 10.3760/cma.j.issn.2095-428X.2020.02.012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CrossRef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[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Google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Scholar</w:t>
      </w:r>
      <w:proofErr w:type="spellEnd"/>
      <w:r w:rsidRPr="00CE0F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</w:p>
    <w:sectPr w:rsidR="00CE0F92" w:rsidRPr="00CE0F92" w:rsidSect="008E54E6">
      <w:headerReference w:type="default" r:id="rId3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E3AE05" w14:textId="77777777" w:rsidR="006D4EC6" w:rsidRDefault="006D4EC6" w:rsidP="008E54E6">
      <w:pPr>
        <w:spacing w:after="0" w:line="240" w:lineRule="auto"/>
      </w:pPr>
      <w:r>
        <w:separator/>
      </w:r>
    </w:p>
  </w:endnote>
  <w:endnote w:type="continuationSeparator" w:id="0">
    <w:p w14:paraId="3B9DB160" w14:textId="77777777" w:rsidR="006D4EC6" w:rsidRDefault="006D4EC6" w:rsidP="008E54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DejaVu Sans">
    <w:altName w:val="MS Gothic"/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A1D80" w14:textId="77777777" w:rsidR="006D4EC6" w:rsidRDefault="006D4EC6" w:rsidP="008E54E6">
      <w:pPr>
        <w:spacing w:after="0" w:line="240" w:lineRule="auto"/>
      </w:pPr>
      <w:r>
        <w:separator/>
      </w:r>
    </w:p>
  </w:footnote>
  <w:footnote w:type="continuationSeparator" w:id="0">
    <w:p w14:paraId="69669D15" w14:textId="77777777" w:rsidR="006D4EC6" w:rsidRDefault="006D4EC6" w:rsidP="008E54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2378337"/>
      <w:docPartObj>
        <w:docPartGallery w:val="Page Numbers (Top of Page)"/>
        <w:docPartUnique/>
      </w:docPartObj>
    </w:sdtPr>
    <w:sdtEndPr/>
    <w:sdtContent>
      <w:p w14:paraId="754CF171" w14:textId="77777777" w:rsidR="008B3880" w:rsidRDefault="008B3880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2BDD">
          <w:rPr>
            <w:noProof/>
          </w:rPr>
          <w:t>9</w:t>
        </w:r>
        <w:r>
          <w:fldChar w:fldCharType="end"/>
        </w:r>
      </w:p>
    </w:sdtContent>
  </w:sdt>
  <w:p w14:paraId="23D76CBF" w14:textId="77777777" w:rsidR="008B3880" w:rsidRDefault="008B3880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A311E"/>
    <w:multiLevelType w:val="hybridMultilevel"/>
    <w:tmpl w:val="3F94760A"/>
    <w:lvl w:ilvl="0" w:tplc="34667C26">
      <w:start w:val="1"/>
      <w:numFmt w:val="decimal"/>
      <w:lvlText w:val="%1."/>
      <w:lvlJc w:val="left"/>
      <w:pPr>
        <w:tabs>
          <w:tab w:val="num" w:pos="1969"/>
        </w:tabs>
        <w:ind w:left="1969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41B20CF"/>
    <w:multiLevelType w:val="multilevel"/>
    <w:tmpl w:val="379A9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abstractNum w:abstractNumId="2" w15:restartNumberingAfterBreak="0">
    <w:nsid w:val="06064DB4"/>
    <w:multiLevelType w:val="hybridMultilevel"/>
    <w:tmpl w:val="517681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C683D"/>
    <w:multiLevelType w:val="singleLevel"/>
    <w:tmpl w:val="8F787E18"/>
    <w:lvl w:ilvl="0">
      <w:start w:val="8"/>
      <w:numFmt w:val="decimal"/>
      <w:lvlText w:val="%1.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0D6515B7"/>
    <w:multiLevelType w:val="hybridMultilevel"/>
    <w:tmpl w:val="2B5EFA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43D84"/>
    <w:multiLevelType w:val="singleLevel"/>
    <w:tmpl w:val="6ADCF22C"/>
    <w:lvl w:ilvl="0">
      <w:start w:val="4"/>
      <w:numFmt w:val="decimal"/>
      <w:lvlText w:val="%1."/>
      <w:legacy w:legacy="1" w:legacySpace="0" w:legacyIndent="310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4319595D"/>
    <w:multiLevelType w:val="hybridMultilevel"/>
    <w:tmpl w:val="267827F0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46CD7BEC"/>
    <w:multiLevelType w:val="hybridMultilevel"/>
    <w:tmpl w:val="373C5C9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D2545D"/>
    <w:multiLevelType w:val="hybridMultilevel"/>
    <w:tmpl w:val="2968ED2E"/>
    <w:lvl w:ilvl="0" w:tplc="35AA4D7E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59D01DE4">
      <w:numFmt w:val="none"/>
      <w:lvlText w:val=""/>
      <w:lvlJc w:val="left"/>
      <w:pPr>
        <w:tabs>
          <w:tab w:val="num" w:pos="360"/>
        </w:tabs>
      </w:pPr>
    </w:lvl>
    <w:lvl w:ilvl="2" w:tplc="12162982">
      <w:numFmt w:val="none"/>
      <w:lvlText w:val=""/>
      <w:lvlJc w:val="left"/>
      <w:pPr>
        <w:tabs>
          <w:tab w:val="num" w:pos="360"/>
        </w:tabs>
      </w:pPr>
    </w:lvl>
    <w:lvl w:ilvl="3" w:tplc="A6742994">
      <w:numFmt w:val="none"/>
      <w:lvlText w:val=""/>
      <w:lvlJc w:val="left"/>
      <w:pPr>
        <w:tabs>
          <w:tab w:val="num" w:pos="360"/>
        </w:tabs>
      </w:pPr>
    </w:lvl>
    <w:lvl w:ilvl="4" w:tplc="5D7CBDFC">
      <w:numFmt w:val="none"/>
      <w:lvlText w:val=""/>
      <w:lvlJc w:val="left"/>
      <w:pPr>
        <w:tabs>
          <w:tab w:val="num" w:pos="360"/>
        </w:tabs>
      </w:pPr>
    </w:lvl>
    <w:lvl w:ilvl="5" w:tplc="FA7C0B00">
      <w:numFmt w:val="none"/>
      <w:lvlText w:val=""/>
      <w:lvlJc w:val="left"/>
      <w:pPr>
        <w:tabs>
          <w:tab w:val="num" w:pos="360"/>
        </w:tabs>
      </w:pPr>
    </w:lvl>
    <w:lvl w:ilvl="6" w:tplc="7A3E2610">
      <w:numFmt w:val="none"/>
      <w:lvlText w:val=""/>
      <w:lvlJc w:val="left"/>
      <w:pPr>
        <w:tabs>
          <w:tab w:val="num" w:pos="360"/>
        </w:tabs>
      </w:pPr>
    </w:lvl>
    <w:lvl w:ilvl="7" w:tplc="8AB2345C">
      <w:numFmt w:val="none"/>
      <w:lvlText w:val=""/>
      <w:lvlJc w:val="left"/>
      <w:pPr>
        <w:tabs>
          <w:tab w:val="num" w:pos="360"/>
        </w:tabs>
      </w:pPr>
    </w:lvl>
    <w:lvl w:ilvl="8" w:tplc="1E46CB9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53F34D11"/>
    <w:multiLevelType w:val="hybridMultilevel"/>
    <w:tmpl w:val="7E86390A"/>
    <w:lvl w:ilvl="0" w:tplc="8452DF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lang w:val="ru-RU"/>
      </w:rPr>
    </w:lvl>
    <w:lvl w:ilvl="1" w:tplc="8452DF7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A50A6E"/>
    <w:multiLevelType w:val="singleLevel"/>
    <w:tmpl w:val="82DA4838"/>
    <w:lvl w:ilvl="0">
      <w:start w:val="10"/>
      <w:numFmt w:val="decimal"/>
      <w:lvlText w:val="%1."/>
      <w:legacy w:legacy="1" w:legacySpace="0" w:legacyIndent="400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697A39C8"/>
    <w:multiLevelType w:val="hybridMultilevel"/>
    <w:tmpl w:val="D402F04E"/>
    <w:lvl w:ilvl="0" w:tplc="0419000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4"/>
        </w:tabs>
        <w:ind w:left="5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4"/>
        </w:tabs>
        <w:ind w:left="597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4"/>
        </w:tabs>
        <w:ind w:left="6694" w:hanging="360"/>
      </w:pPr>
      <w:rPr>
        <w:rFonts w:ascii="Wingdings" w:hAnsi="Wingdings" w:hint="default"/>
      </w:rPr>
    </w:lvl>
  </w:abstractNum>
  <w:abstractNum w:abstractNumId="12" w15:restartNumberingAfterBreak="0">
    <w:nsid w:val="6B666965"/>
    <w:multiLevelType w:val="hybridMultilevel"/>
    <w:tmpl w:val="B6F0CD84"/>
    <w:lvl w:ilvl="0" w:tplc="FBDE00C2">
      <w:start w:val="1"/>
      <w:numFmt w:val="decimal"/>
      <w:lvlText w:val="%1."/>
      <w:lvlJc w:val="left"/>
      <w:pPr>
        <w:tabs>
          <w:tab w:val="num" w:pos="1251"/>
        </w:tabs>
        <w:ind w:left="1251" w:hanging="360"/>
      </w:pPr>
      <w:rPr>
        <w:sz w:val="28"/>
        <w:szCs w:val="28"/>
      </w:rPr>
    </w:lvl>
    <w:lvl w:ilvl="1" w:tplc="7376F0B4">
      <w:numFmt w:val="none"/>
      <w:lvlText w:val=""/>
      <w:lvlJc w:val="left"/>
      <w:pPr>
        <w:tabs>
          <w:tab w:val="num" w:pos="360"/>
        </w:tabs>
      </w:pPr>
    </w:lvl>
    <w:lvl w:ilvl="2" w:tplc="E176EF3E">
      <w:numFmt w:val="none"/>
      <w:lvlText w:val=""/>
      <w:lvlJc w:val="left"/>
      <w:pPr>
        <w:tabs>
          <w:tab w:val="num" w:pos="360"/>
        </w:tabs>
      </w:pPr>
    </w:lvl>
    <w:lvl w:ilvl="3" w:tplc="9DC8A142">
      <w:numFmt w:val="none"/>
      <w:lvlText w:val=""/>
      <w:lvlJc w:val="left"/>
      <w:pPr>
        <w:tabs>
          <w:tab w:val="num" w:pos="360"/>
        </w:tabs>
      </w:pPr>
    </w:lvl>
    <w:lvl w:ilvl="4" w:tplc="D7B02960">
      <w:numFmt w:val="none"/>
      <w:lvlText w:val=""/>
      <w:lvlJc w:val="left"/>
      <w:pPr>
        <w:tabs>
          <w:tab w:val="num" w:pos="360"/>
        </w:tabs>
      </w:pPr>
    </w:lvl>
    <w:lvl w:ilvl="5" w:tplc="BB4E59F8">
      <w:numFmt w:val="none"/>
      <w:lvlText w:val=""/>
      <w:lvlJc w:val="left"/>
      <w:pPr>
        <w:tabs>
          <w:tab w:val="num" w:pos="360"/>
        </w:tabs>
      </w:pPr>
    </w:lvl>
    <w:lvl w:ilvl="6" w:tplc="07267B52">
      <w:numFmt w:val="none"/>
      <w:lvlText w:val=""/>
      <w:lvlJc w:val="left"/>
      <w:pPr>
        <w:tabs>
          <w:tab w:val="num" w:pos="360"/>
        </w:tabs>
      </w:pPr>
    </w:lvl>
    <w:lvl w:ilvl="7" w:tplc="7A464A32">
      <w:numFmt w:val="none"/>
      <w:lvlText w:val=""/>
      <w:lvlJc w:val="left"/>
      <w:pPr>
        <w:tabs>
          <w:tab w:val="num" w:pos="360"/>
        </w:tabs>
      </w:pPr>
    </w:lvl>
    <w:lvl w:ilvl="8" w:tplc="DE52B35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7B925A52"/>
    <w:multiLevelType w:val="hybridMultilevel"/>
    <w:tmpl w:val="63E23BE0"/>
    <w:lvl w:ilvl="0" w:tplc="4E72C7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8ABB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BCC4B3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024E0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8A484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EAF84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36236E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7FC865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294B2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12"/>
  </w:num>
  <w:num w:numId="4">
    <w:abstractNumId w:val="5"/>
  </w:num>
  <w:num w:numId="5">
    <w:abstractNumId w:val="3"/>
  </w:num>
  <w:num w:numId="6">
    <w:abstractNumId w:val="10"/>
  </w:num>
  <w:num w:numId="7">
    <w:abstractNumId w:val="1"/>
  </w:num>
  <w:num w:numId="8">
    <w:abstractNumId w:val="9"/>
  </w:num>
  <w:num w:numId="9">
    <w:abstractNumId w:val="0"/>
  </w:num>
  <w:num w:numId="10">
    <w:abstractNumId w:val="11"/>
  </w:num>
  <w:num w:numId="11">
    <w:abstractNumId w:val="7"/>
  </w:num>
  <w:num w:numId="12">
    <w:abstractNumId w:val="4"/>
  </w:num>
  <w:num w:numId="13">
    <w:abstractNumId w:val="2"/>
  </w:num>
  <w:num w:numId="14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7E12"/>
    <w:rsid w:val="000111BA"/>
    <w:rsid w:val="00023B8E"/>
    <w:rsid w:val="0003023F"/>
    <w:rsid w:val="00045248"/>
    <w:rsid w:val="00092A1E"/>
    <w:rsid w:val="00095489"/>
    <w:rsid w:val="000B3349"/>
    <w:rsid w:val="000B60EE"/>
    <w:rsid w:val="000C4E4C"/>
    <w:rsid w:val="000C6D65"/>
    <w:rsid w:val="001002F8"/>
    <w:rsid w:val="00136FBD"/>
    <w:rsid w:val="00156FC1"/>
    <w:rsid w:val="001710A8"/>
    <w:rsid w:val="00171B97"/>
    <w:rsid w:val="001757B8"/>
    <w:rsid w:val="001E00C1"/>
    <w:rsid w:val="001F3C21"/>
    <w:rsid w:val="002261BB"/>
    <w:rsid w:val="00240946"/>
    <w:rsid w:val="00261D9D"/>
    <w:rsid w:val="002738FC"/>
    <w:rsid w:val="00295DCB"/>
    <w:rsid w:val="002B097D"/>
    <w:rsid w:val="00366AE5"/>
    <w:rsid w:val="003B2579"/>
    <w:rsid w:val="003C1096"/>
    <w:rsid w:val="003E380F"/>
    <w:rsid w:val="0041433E"/>
    <w:rsid w:val="00420AAE"/>
    <w:rsid w:val="00433CEA"/>
    <w:rsid w:val="00454DA2"/>
    <w:rsid w:val="0049172A"/>
    <w:rsid w:val="004C0893"/>
    <w:rsid w:val="004C3580"/>
    <w:rsid w:val="004E3088"/>
    <w:rsid w:val="00507D21"/>
    <w:rsid w:val="005E1582"/>
    <w:rsid w:val="005F02DC"/>
    <w:rsid w:val="005F412E"/>
    <w:rsid w:val="006126BB"/>
    <w:rsid w:val="0063349F"/>
    <w:rsid w:val="00677551"/>
    <w:rsid w:val="00677F0D"/>
    <w:rsid w:val="006B52C8"/>
    <w:rsid w:val="006D4EC6"/>
    <w:rsid w:val="00710390"/>
    <w:rsid w:val="0076049B"/>
    <w:rsid w:val="00774721"/>
    <w:rsid w:val="007818B1"/>
    <w:rsid w:val="007B5DDF"/>
    <w:rsid w:val="007C5464"/>
    <w:rsid w:val="007C6970"/>
    <w:rsid w:val="007D7F1C"/>
    <w:rsid w:val="007E173E"/>
    <w:rsid w:val="00803C67"/>
    <w:rsid w:val="008558E8"/>
    <w:rsid w:val="008A23F5"/>
    <w:rsid w:val="008B3880"/>
    <w:rsid w:val="008C1863"/>
    <w:rsid w:val="008C311D"/>
    <w:rsid w:val="008C583B"/>
    <w:rsid w:val="008D48BD"/>
    <w:rsid w:val="008D7A23"/>
    <w:rsid w:val="008E021B"/>
    <w:rsid w:val="008E161D"/>
    <w:rsid w:val="008E54E6"/>
    <w:rsid w:val="008F49AD"/>
    <w:rsid w:val="008F4FAF"/>
    <w:rsid w:val="00901646"/>
    <w:rsid w:val="009345FA"/>
    <w:rsid w:val="00934ADF"/>
    <w:rsid w:val="00937E12"/>
    <w:rsid w:val="00942E0B"/>
    <w:rsid w:val="0097590B"/>
    <w:rsid w:val="009C0D84"/>
    <w:rsid w:val="009D7291"/>
    <w:rsid w:val="009E55BD"/>
    <w:rsid w:val="00A462DC"/>
    <w:rsid w:val="00A61C74"/>
    <w:rsid w:val="00AA06FB"/>
    <w:rsid w:val="00AA6A8A"/>
    <w:rsid w:val="00AA6AE9"/>
    <w:rsid w:val="00AE3F23"/>
    <w:rsid w:val="00AF486A"/>
    <w:rsid w:val="00B065A9"/>
    <w:rsid w:val="00B151A1"/>
    <w:rsid w:val="00B15EE2"/>
    <w:rsid w:val="00B171C6"/>
    <w:rsid w:val="00B30B48"/>
    <w:rsid w:val="00B47EB3"/>
    <w:rsid w:val="00BC1770"/>
    <w:rsid w:val="00BC312E"/>
    <w:rsid w:val="00BD17B2"/>
    <w:rsid w:val="00BF24DC"/>
    <w:rsid w:val="00BF5A40"/>
    <w:rsid w:val="00C404DE"/>
    <w:rsid w:val="00C5551F"/>
    <w:rsid w:val="00C6084F"/>
    <w:rsid w:val="00C65842"/>
    <w:rsid w:val="00C726C5"/>
    <w:rsid w:val="00CB2FBB"/>
    <w:rsid w:val="00CD1F25"/>
    <w:rsid w:val="00CD2969"/>
    <w:rsid w:val="00CD56A3"/>
    <w:rsid w:val="00CE0F92"/>
    <w:rsid w:val="00D22032"/>
    <w:rsid w:val="00D3250B"/>
    <w:rsid w:val="00D3277E"/>
    <w:rsid w:val="00D54816"/>
    <w:rsid w:val="00D77595"/>
    <w:rsid w:val="00DB4E74"/>
    <w:rsid w:val="00DE0D1A"/>
    <w:rsid w:val="00DE25C4"/>
    <w:rsid w:val="00DF4618"/>
    <w:rsid w:val="00E067DA"/>
    <w:rsid w:val="00E225CB"/>
    <w:rsid w:val="00E514BA"/>
    <w:rsid w:val="00E54520"/>
    <w:rsid w:val="00E671EE"/>
    <w:rsid w:val="00E80B58"/>
    <w:rsid w:val="00E83231"/>
    <w:rsid w:val="00E83B2D"/>
    <w:rsid w:val="00E85428"/>
    <w:rsid w:val="00E86B2F"/>
    <w:rsid w:val="00E87285"/>
    <w:rsid w:val="00EB0F86"/>
    <w:rsid w:val="00F12BDD"/>
    <w:rsid w:val="00F1333E"/>
    <w:rsid w:val="00F20EFD"/>
    <w:rsid w:val="00F468C5"/>
    <w:rsid w:val="00F6140D"/>
    <w:rsid w:val="00F62C14"/>
    <w:rsid w:val="00F739BE"/>
    <w:rsid w:val="00FA67B7"/>
    <w:rsid w:val="00FB6C2E"/>
    <w:rsid w:val="00FD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285B0C"/>
  <w15:docId w15:val="{87DA2B0B-0872-4550-A05D-638CF6653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71B97"/>
    <w:pPr>
      <w:keepNext/>
      <w:keepLines/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link w:val="20"/>
    <w:qFormat/>
    <w:rsid w:val="00AA6A8A"/>
    <w:pPr>
      <w:spacing w:before="100" w:beforeAutospacing="1" w:after="100" w:afterAutospacing="1" w:line="240" w:lineRule="auto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paragraph" w:styleId="3">
    <w:name w:val="heading 3"/>
    <w:basedOn w:val="a"/>
    <w:next w:val="a"/>
    <w:link w:val="30"/>
    <w:unhideWhenUsed/>
    <w:qFormat/>
    <w:rsid w:val="00C6584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B30B4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C1770"/>
    <w:pPr>
      <w:ind w:left="720"/>
      <w:contextualSpacing/>
    </w:pPr>
    <w:rPr>
      <w:rFonts w:eastAsiaTheme="minorEastAsia"/>
      <w:lang w:val="en-US" w:bidi="en-US"/>
    </w:rPr>
  </w:style>
  <w:style w:type="character" w:customStyle="1" w:styleId="longtext">
    <w:name w:val="long_text"/>
    <w:rsid w:val="00BC1770"/>
    <w:rPr>
      <w:rFonts w:cs="Times New Roman"/>
    </w:rPr>
  </w:style>
  <w:style w:type="character" w:styleId="a4">
    <w:name w:val="Strong"/>
    <w:basedOn w:val="a0"/>
    <w:qFormat/>
    <w:rsid w:val="00BC1770"/>
    <w:rPr>
      <w:b/>
      <w:bCs/>
    </w:rPr>
  </w:style>
  <w:style w:type="character" w:customStyle="1" w:styleId="20">
    <w:name w:val="Заголовок 2 Знак"/>
    <w:basedOn w:val="a0"/>
    <w:link w:val="2"/>
    <w:rsid w:val="00AA6A8A"/>
    <w:rPr>
      <w:rFonts w:ascii="Times New Roman" w:eastAsia="Times New Roman" w:hAnsi="Times New Roman" w:cs="Times New Roman"/>
      <w:b/>
      <w:bCs/>
      <w:sz w:val="28"/>
      <w:szCs w:val="36"/>
      <w:lang w:eastAsia="ru-RU"/>
    </w:rPr>
  </w:style>
  <w:style w:type="paragraph" w:styleId="a5">
    <w:name w:val="Normal (Web)"/>
    <w:basedOn w:val="a"/>
    <w:uiPriority w:val="99"/>
    <w:unhideWhenUsed/>
    <w:rsid w:val="00901646"/>
    <w:pPr>
      <w:spacing w:before="100" w:beforeAutospacing="1" w:after="100" w:afterAutospacing="1"/>
    </w:pPr>
    <w:rPr>
      <w:rFonts w:ascii="Times New Roman" w:eastAsia="Times New Roman" w:hAnsi="Times New Roman"/>
      <w:lang w:eastAsia="ru-RU"/>
    </w:rPr>
  </w:style>
  <w:style w:type="character" w:customStyle="1" w:styleId="10">
    <w:name w:val="Заголовок 1 Знак"/>
    <w:basedOn w:val="a0"/>
    <w:link w:val="1"/>
    <w:rsid w:val="00171B97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30">
    <w:name w:val="Заголовок 3 Знак"/>
    <w:basedOn w:val="a0"/>
    <w:link w:val="3"/>
    <w:rsid w:val="00C6584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page number"/>
    <w:basedOn w:val="a0"/>
    <w:rsid w:val="00C65842"/>
  </w:style>
  <w:style w:type="paragraph" w:styleId="11">
    <w:name w:val="toc 1"/>
    <w:basedOn w:val="a"/>
    <w:next w:val="a"/>
    <w:autoRedefine/>
    <w:uiPriority w:val="39"/>
    <w:rsid w:val="000111BA"/>
    <w:pPr>
      <w:tabs>
        <w:tab w:val="right" w:leader="dot" w:pos="9639"/>
      </w:tabs>
      <w:spacing w:after="0" w:line="360" w:lineRule="auto"/>
      <w:jc w:val="center"/>
    </w:pPr>
    <w:rPr>
      <w:rFonts w:ascii="Times New Roman" w:eastAsia="Times New Roman" w:hAnsi="Times New Roman" w:cs="Times New Roman"/>
      <w:b/>
      <w:bCs/>
      <w:noProof/>
      <w:sz w:val="28"/>
      <w:szCs w:val="28"/>
      <w:lang w:val="uk-UA" w:eastAsia="ru-RU"/>
    </w:rPr>
  </w:style>
  <w:style w:type="paragraph" w:styleId="31">
    <w:name w:val="toc 3"/>
    <w:basedOn w:val="a"/>
    <w:next w:val="a"/>
    <w:autoRedefine/>
    <w:semiHidden/>
    <w:rsid w:val="00C65842"/>
    <w:pPr>
      <w:tabs>
        <w:tab w:val="right" w:leader="dot" w:pos="9345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rsid w:val="00C65842"/>
    <w:rPr>
      <w:color w:val="0000FF"/>
      <w:u w:val="single"/>
    </w:rPr>
  </w:style>
  <w:style w:type="paragraph" w:customStyle="1" w:styleId="text">
    <w:name w:val="text"/>
    <w:basedOn w:val="a"/>
    <w:rsid w:val="00C65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quast">
    <w:name w:val="quast"/>
    <w:basedOn w:val="a0"/>
    <w:rsid w:val="00C65842"/>
  </w:style>
  <w:style w:type="character" w:customStyle="1" w:styleId="apple-converted-space">
    <w:name w:val="apple-converted-space"/>
    <w:basedOn w:val="a0"/>
    <w:rsid w:val="00C65842"/>
  </w:style>
  <w:style w:type="character" w:customStyle="1" w:styleId="spelle">
    <w:name w:val="spelle"/>
    <w:basedOn w:val="a0"/>
    <w:rsid w:val="00C65842"/>
  </w:style>
  <w:style w:type="paragraph" w:styleId="a8">
    <w:name w:val="Title"/>
    <w:basedOn w:val="a"/>
    <w:link w:val="a9"/>
    <w:qFormat/>
    <w:rsid w:val="00C65842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9">
    <w:name w:val="Назва Знак"/>
    <w:basedOn w:val="a0"/>
    <w:link w:val="a8"/>
    <w:rsid w:val="00C6584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a">
    <w:name w:val="Body Text"/>
    <w:basedOn w:val="a"/>
    <w:link w:val="ab"/>
    <w:rsid w:val="00C65842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u w:val="single"/>
      <w:lang w:val="uk-UA" w:eastAsia="ru-RU"/>
    </w:rPr>
  </w:style>
  <w:style w:type="character" w:customStyle="1" w:styleId="ab">
    <w:name w:val="Основний текст Знак"/>
    <w:basedOn w:val="a0"/>
    <w:link w:val="aa"/>
    <w:rsid w:val="00C65842"/>
    <w:rPr>
      <w:rFonts w:ascii="Times New Roman" w:eastAsia="Times New Roman" w:hAnsi="Times New Roman" w:cs="Times New Roman"/>
      <w:sz w:val="24"/>
      <w:szCs w:val="24"/>
      <w:u w:val="single"/>
      <w:lang w:val="uk-UA" w:eastAsia="ru-RU"/>
    </w:rPr>
  </w:style>
  <w:style w:type="paragraph" w:styleId="21">
    <w:name w:val="Body Text Indent 2"/>
    <w:basedOn w:val="a"/>
    <w:link w:val="22"/>
    <w:rsid w:val="00C65842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2">
    <w:name w:val="Основний текст з відступом 2 Знак"/>
    <w:basedOn w:val="a0"/>
    <w:link w:val="21"/>
    <w:rsid w:val="00C6584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210">
    <w:name w:val="Основной текст 21"/>
    <w:basedOn w:val="a"/>
    <w:rsid w:val="00C65842"/>
    <w:pPr>
      <w:widowControl w:val="0"/>
      <w:suppressAutoHyphens/>
      <w:spacing w:after="0" w:line="360" w:lineRule="auto"/>
      <w:ind w:left="284" w:hanging="284"/>
      <w:jc w:val="both"/>
    </w:pPr>
    <w:rPr>
      <w:rFonts w:ascii="Arial" w:eastAsia="DejaVu Sans" w:hAnsi="Arial" w:cs="Times New Roman"/>
      <w:kern w:val="1"/>
      <w:sz w:val="28"/>
      <w:szCs w:val="28"/>
    </w:rPr>
  </w:style>
  <w:style w:type="character" w:styleId="ac">
    <w:name w:val="Emphasis"/>
    <w:basedOn w:val="a0"/>
    <w:qFormat/>
    <w:rsid w:val="00C65842"/>
    <w:rPr>
      <w:i/>
      <w:iCs/>
    </w:rPr>
  </w:style>
  <w:style w:type="paragraph" w:styleId="ad">
    <w:name w:val="header"/>
    <w:basedOn w:val="a"/>
    <w:link w:val="ae"/>
    <w:uiPriority w:val="99"/>
    <w:rsid w:val="00C6584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ій колонтитул Знак"/>
    <w:basedOn w:val="a0"/>
    <w:link w:val="ad"/>
    <w:uiPriority w:val="99"/>
    <w:rsid w:val="00C65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rsid w:val="00C6584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Нижній колонтитул Знак"/>
    <w:basedOn w:val="a0"/>
    <w:link w:val="af"/>
    <w:rsid w:val="00C658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Заголовок №1_"/>
    <w:basedOn w:val="a0"/>
    <w:link w:val="13"/>
    <w:rsid w:val="00C65842"/>
    <w:rPr>
      <w:b/>
      <w:bCs/>
      <w:sz w:val="26"/>
      <w:szCs w:val="26"/>
      <w:shd w:val="clear" w:color="auto" w:fill="FFFFFF"/>
    </w:rPr>
  </w:style>
  <w:style w:type="character" w:customStyle="1" w:styleId="af1">
    <w:name w:val="Колонтитул_"/>
    <w:basedOn w:val="a0"/>
    <w:link w:val="14"/>
    <w:rsid w:val="00C65842"/>
    <w:rPr>
      <w:noProof/>
      <w:sz w:val="26"/>
      <w:szCs w:val="26"/>
      <w:shd w:val="clear" w:color="auto" w:fill="FFFFFF"/>
    </w:rPr>
  </w:style>
  <w:style w:type="character" w:customStyle="1" w:styleId="af2">
    <w:name w:val="Колонтитул"/>
    <w:basedOn w:val="af1"/>
    <w:rsid w:val="00C65842"/>
    <w:rPr>
      <w:noProof/>
      <w:sz w:val="26"/>
      <w:szCs w:val="26"/>
      <w:shd w:val="clear" w:color="auto" w:fill="FFFFFF"/>
    </w:rPr>
  </w:style>
  <w:style w:type="character" w:customStyle="1" w:styleId="Tahoma">
    <w:name w:val="Основной текст + Tahoma"/>
    <w:aliases w:val="12 pt,Курсив,Интервал 0 pt"/>
    <w:basedOn w:val="ab"/>
    <w:rsid w:val="00C65842"/>
    <w:rPr>
      <w:rFonts w:ascii="Tahoma" w:eastAsia="Times New Roman" w:hAnsi="Tahoma" w:cs="Tahoma"/>
      <w:i/>
      <w:iCs/>
      <w:noProof/>
      <w:spacing w:val="0"/>
      <w:sz w:val="24"/>
      <w:szCs w:val="24"/>
      <w:u w:val="single"/>
      <w:lang w:val="uk-UA" w:eastAsia="ru-RU" w:bidi="ar-SA"/>
    </w:rPr>
  </w:style>
  <w:style w:type="character" w:customStyle="1" w:styleId="8">
    <w:name w:val="Основной текст + 8"/>
    <w:aliases w:val="5 pt,Полужирный,Интервал 0 pt3"/>
    <w:basedOn w:val="ab"/>
    <w:rsid w:val="00C65842"/>
    <w:rPr>
      <w:rFonts w:ascii="Times New Roman" w:eastAsia="Times New Roman" w:hAnsi="Times New Roman" w:cs="Times New Roman"/>
      <w:b/>
      <w:bCs/>
      <w:noProof/>
      <w:spacing w:val="0"/>
      <w:sz w:val="17"/>
      <w:szCs w:val="17"/>
      <w:u w:val="single"/>
      <w:lang w:val="uk-UA" w:eastAsia="ru-RU" w:bidi="ar-SA"/>
    </w:rPr>
  </w:style>
  <w:style w:type="character" w:customStyle="1" w:styleId="0pt">
    <w:name w:val="Основной текст + Интервал 0 pt"/>
    <w:basedOn w:val="ab"/>
    <w:rsid w:val="00C65842"/>
    <w:rPr>
      <w:rFonts w:ascii="Times New Roman" w:eastAsia="Times New Roman" w:hAnsi="Times New Roman" w:cs="Times New Roman"/>
      <w:noProof/>
      <w:spacing w:val="0"/>
      <w:sz w:val="24"/>
      <w:szCs w:val="24"/>
      <w:u w:val="single"/>
      <w:lang w:val="uk-UA" w:eastAsia="ru-RU" w:bidi="ar-SA"/>
    </w:rPr>
  </w:style>
  <w:style w:type="character" w:customStyle="1" w:styleId="100">
    <w:name w:val="Основной текст + 10"/>
    <w:aliases w:val="5 pt1,Интервал 0 pt2"/>
    <w:basedOn w:val="ab"/>
    <w:rsid w:val="00C65842"/>
    <w:rPr>
      <w:rFonts w:ascii="Times New Roman" w:eastAsia="Times New Roman" w:hAnsi="Times New Roman" w:cs="Times New Roman"/>
      <w:spacing w:val="0"/>
      <w:sz w:val="21"/>
      <w:szCs w:val="21"/>
      <w:u w:val="single"/>
      <w:lang w:val="uk-UA" w:eastAsia="ru-RU" w:bidi="ar-SA"/>
    </w:rPr>
  </w:style>
  <w:style w:type="character" w:customStyle="1" w:styleId="af3">
    <w:name w:val="Основной текст + Полужирный"/>
    <w:aliases w:val="Интервал 0 pt1"/>
    <w:basedOn w:val="ab"/>
    <w:rsid w:val="00C65842"/>
    <w:rPr>
      <w:rFonts w:ascii="Times New Roman" w:eastAsia="Times New Roman" w:hAnsi="Times New Roman" w:cs="Times New Roman"/>
      <w:b/>
      <w:bCs/>
      <w:spacing w:val="0"/>
      <w:sz w:val="24"/>
      <w:szCs w:val="24"/>
      <w:u w:val="single"/>
      <w:lang w:val="uk-UA" w:eastAsia="ru-RU" w:bidi="ar-SA"/>
    </w:rPr>
  </w:style>
  <w:style w:type="paragraph" w:customStyle="1" w:styleId="13">
    <w:name w:val="Заголовок №1"/>
    <w:basedOn w:val="a"/>
    <w:link w:val="12"/>
    <w:rsid w:val="00C65842"/>
    <w:pPr>
      <w:widowControl w:val="0"/>
      <w:shd w:val="clear" w:color="auto" w:fill="FFFFFF"/>
      <w:spacing w:after="0" w:line="485" w:lineRule="exact"/>
      <w:jc w:val="center"/>
      <w:outlineLvl w:val="0"/>
    </w:pPr>
    <w:rPr>
      <w:b/>
      <w:bCs/>
      <w:sz w:val="26"/>
      <w:szCs w:val="26"/>
    </w:rPr>
  </w:style>
  <w:style w:type="paragraph" w:customStyle="1" w:styleId="14">
    <w:name w:val="Колонтитул1"/>
    <w:basedOn w:val="a"/>
    <w:link w:val="af1"/>
    <w:rsid w:val="00C65842"/>
    <w:pPr>
      <w:widowControl w:val="0"/>
      <w:shd w:val="clear" w:color="auto" w:fill="FFFFFF"/>
      <w:spacing w:after="0" w:line="240" w:lineRule="atLeast"/>
    </w:pPr>
    <w:rPr>
      <w:noProof/>
      <w:sz w:val="26"/>
      <w:szCs w:val="26"/>
    </w:rPr>
  </w:style>
  <w:style w:type="paragraph" w:styleId="af4">
    <w:name w:val="Balloon Text"/>
    <w:basedOn w:val="a"/>
    <w:link w:val="af5"/>
    <w:semiHidden/>
    <w:rsid w:val="00C65842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5">
    <w:name w:val="Текст у виносці Знак"/>
    <w:basedOn w:val="a0"/>
    <w:link w:val="af4"/>
    <w:semiHidden/>
    <w:rsid w:val="00C6584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FR2">
    <w:name w:val="FR2"/>
    <w:rsid w:val="00C65842"/>
    <w:pPr>
      <w:widowControl w:val="0"/>
      <w:autoSpaceDE w:val="0"/>
      <w:autoSpaceDN w:val="0"/>
      <w:spacing w:before="340" w:after="0" w:line="300" w:lineRule="auto"/>
      <w:ind w:left="360"/>
      <w:jc w:val="center"/>
    </w:pPr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f6">
    <w:name w:val="Body Text First Indent"/>
    <w:basedOn w:val="aa"/>
    <w:link w:val="af7"/>
    <w:uiPriority w:val="99"/>
    <w:semiHidden/>
    <w:unhideWhenUsed/>
    <w:rsid w:val="00420AAE"/>
    <w:pPr>
      <w:spacing w:after="200" w:line="276" w:lineRule="auto"/>
      <w:ind w:firstLine="360"/>
      <w:jc w:val="left"/>
    </w:pPr>
    <w:rPr>
      <w:rFonts w:asciiTheme="minorHAnsi" w:eastAsiaTheme="minorHAnsi" w:hAnsiTheme="minorHAnsi" w:cstheme="minorBidi"/>
      <w:sz w:val="22"/>
      <w:szCs w:val="22"/>
      <w:u w:val="none"/>
      <w:lang w:val="ru-RU" w:eastAsia="en-US"/>
    </w:rPr>
  </w:style>
  <w:style w:type="character" w:customStyle="1" w:styleId="af7">
    <w:name w:val="Червоний рядок Знак"/>
    <w:basedOn w:val="ab"/>
    <w:link w:val="af6"/>
    <w:uiPriority w:val="99"/>
    <w:semiHidden/>
    <w:rsid w:val="00420AAE"/>
    <w:rPr>
      <w:rFonts w:ascii="Times New Roman" w:eastAsia="Times New Roman" w:hAnsi="Times New Roman" w:cs="Times New Roman"/>
      <w:sz w:val="24"/>
      <w:szCs w:val="24"/>
      <w:u w:val="single"/>
      <w:lang w:val="uk-UA" w:eastAsia="ru-RU"/>
    </w:rPr>
  </w:style>
  <w:style w:type="character" w:customStyle="1" w:styleId="tgc">
    <w:name w:val="_tgc"/>
    <w:basedOn w:val="a0"/>
    <w:rsid w:val="00420AAE"/>
  </w:style>
  <w:style w:type="paragraph" w:styleId="23">
    <w:name w:val="toc 2"/>
    <w:basedOn w:val="a"/>
    <w:next w:val="a"/>
    <w:autoRedefine/>
    <w:uiPriority w:val="39"/>
    <w:unhideWhenUsed/>
    <w:rsid w:val="000111BA"/>
    <w:pPr>
      <w:tabs>
        <w:tab w:val="right" w:leader="dot" w:pos="9629"/>
      </w:tabs>
      <w:spacing w:after="100"/>
    </w:pPr>
  </w:style>
  <w:style w:type="character" w:customStyle="1" w:styleId="40">
    <w:name w:val="Заголовок 4 Знак"/>
    <w:basedOn w:val="a0"/>
    <w:link w:val="4"/>
    <w:uiPriority w:val="9"/>
    <w:rsid w:val="00B30B4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customStyle="1" w:styleId="TEXTOSNOVA">
    <w:name w:val="TEXT OSNOVA"/>
    <w:basedOn w:val="a"/>
    <w:link w:val="TEXTOSNOVA0"/>
    <w:uiPriority w:val="99"/>
    <w:rsid w:val="00BF5A40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="Calibri" w:hAnsi="Minion Pro" w:cs="Minion Pro"/>
      <w:color w:val="000000"/>
      <w:sz w:val="24"/>
      <w:szCs w:val="24"/>
      <w:lang w:val="uk-UA" w:eastAsia="ru-RU"/>
    </w:rPr>
  </w:style>
  <w:style w:type="character" w:customStyle="1" w:styleId="TEXTOSNOVA0">
    <w:name w:val="TEXT OSNOVA Знак"/>
    <w:link w:val="TEXTOSNOVA"/>
    <w:uiPriority w:val="99"/>
    <w:locked/>
    <w:rsid w:val="00BF5A40"/>
    <w:rPr>
      <w:rFonts w:ascii="Minion Pro" w:eastAsia="Calibri" w:hAnsi="Minion Pro" w:cs="Minion Pro"/>
      <w:color w:val="000000"/>
      <w:sz w:val="24"/>
      <w:szCs w:val="24"/>
      <w:lang w:val="uk-UA" w:eastAsia="ru-RU"/>
    </w:rPr>
  </w:style>
  <w:style w:type="paragraph" w:customStyle="1" w:styleId="videl">
    <w:name w:val="videl"/>
    <w:uiPriority w:val="99"/>
    <w:rsid w:val="00DB4E74"/>
    <w:pPr>
      <w:keepLines/>
      <w:widowControl w:val="0"/>
      <w:tabs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after="0" w:line="221" w:lineRule="atLeast"/>
      <w:ind w:firstLine="221"/>
      <w:jc w:val="both"/>
    </w:pPr>
    <w:rPr>
      <w:rFonts w:ascii="Times New Roman" w:eastAsia="Calibri" w:hAnsi="Times New Roman" w:cs="Times New Roman"/>
      <w:sz w:val="20"/>
      <w:szCs w:val="20"/>
      <w:lang w:eastAsia="uk-UA"/>
    </w:rPr>
  </w:style>
  <w:style w:type="paragraph" w:customStyle="1" w:styleId="TableText">
    <w:name w:val="Table Text"/>
    <w:uiPriority w:val="99"/>
    <w:rsid w:val="00DB4E7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60" w:after="0" w:line="222" w:lineRule="atLeast"/>
      <w:ind w:left="26" w:right="26"/>
    </w:pPr>
    <w:rPr>
      <w:rFonts w:ascii="Times New Roman" w:eastAsia="Times New Roman" w:hAnsi="Times New Roman" w:cs="Times New Roman"/>
      <w:sz w:val="20"/>
      <w:szCs w:val="20"/>
      <w:lang w:val="en-US" w:eastAsia="uk-UA"/>
    </w:rPr>
  </w:style>
  <w:style w:type="paragraph" w:styleId="af8">
    <w:name w:val="No Spacing"/>
    <w:uiPriority w:val="99"/>
    <w:qFormat/>
    <w:rsid w:val="00DB4E7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12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2261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795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099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851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23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02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0904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487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37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6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http://ua.textreferat.com/images/referats/15055/image003.gif" TargetMode="External"/><Relationship Id="rId18" Type="http://schemas.openxmlformats.org/officeDocument/2006/relationships/image" Target="media/image7.emf"/><Relationship Id="rId26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gif"/><Relationship Id="rId17" Type="http://schemas.openxmlformats.org/officeDocument/2006/relationships/image" Target="media/image6.emf"/><Relationship Id="rId25" Type="http://schemas.openxmlformats.org/officeDocument/2006/relationships/image" Target="media/image12.jpeg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8.emf"/><Relationship Id="rId29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http://ua.textreferat.com/images/referats/15055/image002.gif" TargetMode="External"/><Relationship Id="rId24" Type="http://schemas.openxmlformats.org/officeDocument/2006/relationships/chart" Target="charts/chart3.xml"/><Relationship Id="rId32" Type="http://schemas.openxmlformats.org/officeDocument/2006/relationships/hyperlink" Target="http://www.mifua.com/archive/issue-14164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11.emf"/><Relationship Id="rId28" Type="http://schemas.openxmlformats.org/officeDocument/2006/relationships/image" Target="media/image15.emf"/><Relationship Id="rId10" Type="http://schemas.openxmlformats.org/officeDocument/2006/relationships/image" Target="media/image2.gif"/><Relationship Id="rId19" Type="http://schemas.openxmlformats.org/officeDocument/2006/relationships/chart" Target="charts/chart2.xml"/><Relationship Id="rId31" Type="http://schemas.openxmlformats.org/officeDocument/2006/relationships/hyperlink" Target="http://www.ifp.kiev.ua/doc/staff/pulmukr2011.doc" TargetMode="External"/><Relationship Id="rId4" Type="http://schemas.openxmlformats.org/officeDocument/2006/relationships/settings" Target="settings.xml"/><Relationship Id="rId9" Type="http://schemas.openxmlformats.org/officeDocument/2006/relationships/image" Target="http://ua.textreferat.com/images/referats/15055/image001.gif" TargetMode="External"/><Relationship Id="rId14" Type="http://schemas.openxmlformats.org/officeDocument/2006/relationships/chart" Target="charts/chart1.xml"/><Relationship Id="rId22" Type="http://schemas.openxmlformats.org/officeDocument/2006/relationships/image" Target="media/image10.emf"/><Relationship Id="rId27" Type="http://schemas.openxmlformats.org/officeDocument/2006/relationships/image" Target="media/image14.emf"/><Relationship Id="rId30" Type="http://schemas.openxmlformats.org/officeDocument/2006/relationships/image" Target="media/image17.emf"/><Relationship Id="rId35" Type="http://schemas.openxmlformats.org/officeDocument/2006/relationships/theme" Target="theme/theme1.xml"/><Relationship Id="rId8" Type="http://schemas.openxmlformats.org/officeDocument/2006/relationships/image" Target="media/image1.gi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depthPercent val="10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ndard"/>
        <c:varyColors val="0"/>
        <c:ser>
          <c:idx val="0"/>
          <c:order val="0"/>
          <c:tx>
            <c:strRef>
              <c:f>Лист1!$A$6:$B$6</c:f>
              <c:strCache>
                <c:ptCount val="2"/>
                <c:pt idx="0">
                  <c:v>2019</c:v>
                </c:pt>
              </c:strCache>
            </c:strRef>
          </c:tx>
          <c:invertIfNegative val="0"/>
          <c:cat>
            <c:strRef>
              <c:f>Лист1!$C$5:$E$5</c:f>
              <c:strCache>
                <c:ptCount val="3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</c:strCache>
            </c:strRef>
          </c:cat>
          <c:val>
            <c:numRef>
              <c:f>Лист1!$C$6:$E$6</c:f>
              <c:numCache>
                <c:formatCode>General</c:formatCode>
                <c:ptCount val="3"/>
                <c:pt idx="0">
                  <c:v>8</c:v>
                </c:pt>
                <c:pt idx="1">
                  <c:v>6</c:v>
                </c:pt>
                <c:pt idx="2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003-4517-A7B2-8F3655980E26}"/>
            </c:ext>
          </c:extLst>
        </c:ser>
        <c:ser>
          <c:idx val="1"/>
          <c:order val="1"/>
          <c:tx>
            <c:strRef>
              <c:f>Лист1!$A$7:$B$7</c:f>
              <c:strCache>
                <c:ptCount val="2"/>
                <c:pt idx="0">
                  <c:v>2020</c:v>
                </c:pt>
              </c:strCache>
            </c:strRef>
          </c:tx>
          <c:invertIfNegative val="0"/>
          <c:cat>
            <c:strRef>
              <c:f>Лист1!$C$5:$E$5</c:f>
              <c:strCache>
                <c:ptCount val="3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</c:strCache>
            </c:strRef>
          </c:cat>
          <c:val>
            <c:numRef>
              <c:f>Лист1!$C$7:$E$7</c:f>
              <c:numCache>
                <c:formatCode>General</c:formatCode>
                <c:ptCount val="3"/>
                <c:pt idx="0">
                  <c:v>7</c:v>
                </c:pt>
                <c:pt idx="1">
                  <c:v>8</c:v>
                </c:pt>
                <c:pt idx="2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003-4517-A7B2-8F3655980E26}"/>
            </c:ext>
          </c:extLst>
        </c:ser>
        <c:ser>
          <c:idx val="2"/>
          <c:order val="2"/>
          <c:tx>
            <c:strRef>
              <c:f>Лист1!$A$8:$B$8</c:f>
              <c:strCache>
                <c:ptCount val="2"/>
                <c:pt idx="0">
                  <c:v>2021</c:v>
                </c:pt>
              </c:strCache>
            </c:strRef>
          </c:tx>
          <c:invertIfNegative val="0"/>
          <c:cat>
            <c:strRef>
              <c:f>Лист1!$C$5:$E$5</c:f>
              <c:strCache>
                <c:ptCount val="3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</c:strCache>
            </c:strRef>
          </c:cat>
          <c:val>
            <c:numRef>
              <c:f>Лист1!$C$8:$E$8</c:f>
              <c:numCache>
                <c:formatCode>General</c:formatCode>
                <c:ptCount val="3"/>
                <c:pt idx="0">
                  <c:v>5</c:v>
                </c:pt>
                <c:pt idx="1">
                  <c:v>7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003-4517-A7B2-8F3655980E2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one"/>
        <c:axId val="133871872"/>
        <c:axId val="133873664"/>
        <c:axId val="67356864"/>
      </c:bar3DChart>
      <c:catAx>
        <c:axId val="1338718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33873664"/>
        <c:crosses val="autoZero"/>
        <c:auto val="1"/>
        <c:lblAlgn val="ctr"/>
        <c:lblOffset val="100"/>
        <c:noMultiLvlLbl val="0"/>
      </c:catAx>
      <c:valAx>
        <c:axId val="1338736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33871872"/>
        <c:crosses val="autoZero"/>
        <c:crossBetween val="between"/>
      </c:valAx>
      <c:serAx>
        <c:axId val="673568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80808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uk-UA"/>
          </a:p>
        </c:txPr>
        <c:crossAx val="133873664"/>
        <c:crosses val="autoZero"/>
        <c:tickLblSkip val="1"/>
        <c:tickMarkSkip val="1"/>
      </c:ser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7743923734155771"/>
          <c:y val="0.41420161402230149"/>
          <c:w val="0.10212740337410008"/>
          <c:h val="0.25115157480314959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noFill/>
        <a:ln w="3175">
          <a:solidFill>
            <a:srgbClr val="000000"/>
          </a:solidFill>
          <a:prstDash val="solid"/>
        </a:ln>
      </c:spPr>
    </c:sideWall>
    <c:backWall>
      <c:thickness val="0"/>
      <c:spPr>
        <a:noFill/>
        <a:ln w="3175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238289205702647"/>
          <c:y val="1.3245033112582781E-2"/>
          <c:w val="0.85743380855397144"/>
          <c:h val="0.60596026490066224"/>
        </c:manualLayout>
      </c:layout>
      <c:bar3DChart>
        <c:barDir val="col"/>
        <c:grouping val="standard"/>
        <c:varyColors val="0"/>
        <c:ser>
          <c:idx val="0"/>
          <c:order val="0"/>
          <c:tx>
            <c:strRef>
              <c:f>Лист1!$C$22</c:f>
              <c:strCache>
                <c:ptCount val="1"/>
                <c:pt idx="0">
                  <c:v>0-4</c:v>
                </c:pt>
              </c:strCache>
            </c:strRef>
          </c:tx>
          <c:spPr>
            <a:pattFill prst="wdDnDiag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Лист1!$A$23:$B$25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Лист1!$C$23:$C$25</c:f>
              <c:numCache>
                <c:formatCode>General</c:formatCode>
                <c:ptCount val="3"/>
                <c:pt idx="0">
                  <c:v>11</c:v>
                </c:pt>
                <c:pt idx="1">
                  <c:v>8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CCE-484B-8DA7-D389BDEBCFAC}"/>
            </c:ext>
          </c:extLst>
        </c:ser>
        <c:ser>
          <c:idx val="1"/>
          <c:order val="1"/>
          <c:tx>
            <c:strRef>
              <c:f>Лист1!$D$22</c:f>
              <c:strCache>
                <c:ptCount val="1"/>
                <c:pt idx="0">
                  <c:v>5-9</c:v>
                </c:pt>
              </c:strCache>
            </c:strRef>
          </c:tx>
          <c:spPr>
            <a:pattFill prst="pct5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Лист1!$A$23:$B$25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Лист1!$D$23:$D$25</c:f>
              <c:numCache>
                <c:formatCode>General</c:formatCode>
                <c:ptCount val="3"/>
                <c:pt idx="0">
                  <c:v>7</c:v>
                </c:pt>
                <c:pt idx="1">
                  <c:v>5</c:v>
                </c:pt>
                <c:pt idx="2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CCE-484B-8DA7-D389BDEBCFAC}"/>
            </c:ext>
          </c:extLst>
        </c:ser>
        <c:ser>
          <c:idx val="2"/>
          <c:order val="2"/>
          <c:tx>
            <c:strRef>
              <c:f>Лист1!$E$22</c:f>
              <c:strCache>
                <c:ptCount val="1"/>
                <c:pt idx="0">
                  <c:v>10-14</c:v>
                </c:pt>
              </c:strCache>
            </c:strRef>
          </c:tx>
          <c:spPr>
            <a:solidFill>
              <a:srgbClr val="333333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Лист1!$A$23:$B$25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</c:strCache>
            </c:strRef>
          </c:cat>
          <c:val>
            <c:numRef>
              <c:f>Лист1!$E$23:$E$25</c:f>
              <c:numCache>
                <c:formatCode>General</c:formatCode>
                <c:ptCount val="3"/>
                <c:pt idx="0">
                  <c:v>4</c:v>
                </c:pt>
                <c:pt idx="1">
                  <c:v>8</c:v>
                </c:pt>
                <c:pt idx="2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CCE-484B-8DA7-D389BDEBCFA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77762304"/>
        <c:axId val="177763840"/>
        <c:axId val="177766848"/>
      </c:bar3DChart>
      <c:catAx>
        <c:axId val="1777623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uk-UA"/>
          </a:p>
        </c:txPr>
        <c:crossAx val="177763840"/>
        <c:crosses val="autoZero"/>
        <c:auto val="1"/>
        <c:lblAlgn val="ctr"/>
        <c:lblOffset val="100"/>
        <c:noMultiLvlLbl val="0"/>
      </c:catAx>
      <c:valAx>
        <c:axId val="1777638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1" i="1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uk-UA"/>
          </a:p>
        </c:txPr>
        <c:crossAx val="177762304"/>
        <c:crosses val="autoZero"/>
        <c:crossBetween val="between"/>
      </c:valAx>
      <c:serAx>
        <c:axId val="177766848"/>
        <c:scaling>
          <c:orientation val="minMax"/>
        </c:scaling>
        <c:delete val="0"/>
        <c:axPos val="b"/>
        <c:majorTickMark val="out"/>
        <c:minorTickMark val="none"/>
        <c:tickLblPos val="nextTo"/>
        <c:crossAx val="177763840"/>
        <c:crosses val="autoZero"/>
      </c:serAx>
      <c:dTable>
        <c:showHorzBorder val="1"/>
        <c:showVertBorder val="1"/>
        <c:showOutline val="1"/>
        <c:showKeys val="1"/>
        <c:spPr>
          <a:ln w="25400">
            <a:noFill/>
          </a:ln>
        </c:spPr>
        <c:txPr>
          <a:bodyPr/>
          <a:lstStyle/>
          <a:p>
            <a:pPr rtl="0">
              <a:defRPr sz="1000" b="0" i="1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uk-UA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xmlns:mc="http://schemas.openxmlformats.org/markup-compatibility/2006" xmlns:a14="http://schemas.microsoft.com/office/drawing/2010/main" val="000000" mc:Ignorable="a14" a14:legacySpreadsheetColorIndex="78">
            <a:gamma/>
            <a:shade val="46275"/>
            <a:invGamma/>
          </a:srgbClr>
        </a:gs>
        <a:gs pos="50000">
          <a:srgbClr xmlns:mc="http://schemas.openxmlformats.org/markup-compatibility/2006" xmlns:a14="http://schemas.microsoft.com/office/drawing/2010/main" val="FFFFFF" mc:Ignorable="a14" a14:legacySpreadsheetColorIndex="78"/>
        </a:gs>
        <a:gs pos="100000">
          <a:srgbClr xmlns:mc="http://schemas.openxmlformats.org/markup-compatibility/2006" xmlns:a14="http://schemas.microsoft.com/office/drawing/2010/main" val="000000" mc:Ignorable="a14" a14:legacySpreadsheetColorIndex="78">
            <a:gamma/>
            <a:shade val="46275"/>
            <a:invGamma/>
          </a:srgbClr>
        </a:gs>
      </a:gsLst>
      <a:lin ang="2700000" scaled="1"/>
    </a:gradFill>
    <a:ln w="3175">
      <a:noFill/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uk-UA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Лист3!$A$1</c:f>
              <c:strCache>
                <c:ptCount val="1"/>
                <c:pt idx="0">
                  <c:v>0-4</c:v>
                </c:pt>
              </c:strCache>
            </c:strRef>
          </c:tx>
          <c:spPr>
            <a:pattFill prst="wdDnDiag">
              <a:fgClr>
                <a:schemeClr val="tx1">
                  <a:lumMod val="75000"/>
                  <a:lumOff val="25000"/>
                </a:schemeClr>
              </a:fgClr>
              <a:bgClr>
                <a:schemeClr val="bg1"/>
              </a:bgClr>
            </a:pattFill>
            <a:ln>
              <a:noFill/>
            </a:ln>
            <a:effectLst>
              <a:innerShdw blurRad="63500" dist="50800" dir="13200000">
                <a:prstClr val="black">
                  <a:alpha val="50000"/>
                </a:prstClr>
              </a:innerShdw>
            </a:effectLst>
            <a:sp3d/>
          </c:spPr>
          <c:invertIfNegative val="0"/>
          <c:val>
            <c:numRef>
              <c:f>Лист3!$A$2</c:f>
              <c:numCache>
                <c:formatCode>General</c:formatCode>
                <c:ptCount val="1"/>
                <c:pt idx="0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271-43BB-856F-B96711A9B009}"/>
            </c:ext>
          </c:extLst>
        </c:ser>
        <c:ser>
          <c:idx val="1"/>
          <c:order val="1"/>
          <c:tx>
            <c:strRef>
              <c:f>Лист3!$B$1</c:f>
              <c:strCache>
                <c:ptCount val="1"/>
                <c:pt idx="0">
                  <c:v>5-9</c:v>
                </c:pt>
              </c:strCache>
            </c:strRef>
          </c:tx>
          <c:spPr>
            <a:pattFill prst="sphere">
              <a:fgClr>
                <a:schemeClr val="tx1">
                  <a:lumMod val="75000"/>
                  <a:lumOff val="2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  <a:sp3d/>
          </c:spPr>
          <c:invertIfNegative val="0"/>
          <c:val>
            <c:numRef>
              <c:f>Лист3!$B$2</c:f>
              <c:numCache>
                <c:formatCode>General</c:formatCode>
                <c:ptCount val="1"/>
                <c:pt idx="0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271-43BB-856F-B96711A9B009}"/>
            </c:ext>
          </c:extLst>
        </c:ser>
        <c:ser>
          <c:idx val="2"/>
          <c:order val="2"/>
          <c:tx>
            <c:strRef>
              <c:f>Лист3!$C$1</c:f>
              <c:strCache>
                <c:ptCount val="1"/>
                <c:pt idx="0">
                  <c:v>10-14</c:v>
                </c:pt>
              </c:strCache>
            </c:strRef>
          </c:tx>
          <c:spPr>
            <a:pattFill prst="lgGrid">
              <a:fgClr>
                <a:schemeClr val="tx1">
                  <a:lumMod val="75000"/>
                  <a:lumOff val="2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  <a:sp3d/>
          </c:spPr>
          <c:invertIfNegative val="0"/>
          <c:val>
            <c:numRef>
              <c:f>Лист3!$C$2</c:f>
              <c:numCache>
                <c:formatCode>@</c:formatCode>
                <c:ptCount val="1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271-43BB-856F-B96711A9B009}"/>
            </c:ext>
          </c:extLst>
        </c:ser>
        <c:ser>
          <c:idx val="3"/>
          <c:order val="3"/>
          <c:tx>
            <c:strRef>
              <c:f>Лист3!$D$1</c:f>
              <c:strCache>
                <c:ptCount val="1"/>
                <c:pt idx="0">
                  <c:v>15-17</c:v>
                </c:pt>
              </c:strCache>
            </c:strRef>
          </c:tx>
          <c:spPr>
            <a:pattFill prst="divot">
              <a:fgClr>
                <a:schemeClr val="tx1">
                  <a:lumMod val="75000"/>
                  <a:lumOff val="2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  <a:sp3d/>
          </c:spPr>
          <c:invertIfNegative val="0"/>
          <c:val>
            <c:numRef>
              <c:f>Лист3!$D$2</c:f>
              <c:numCache>
                <c:formatCode>@</c:formatCode>
                <c:ptCount val="1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271-43BB-856F-B96711A9B009}"/>
            </c:ext>
          </c:extLst>
        </c:ser>
        <c:ser>
          <c:idx val="4"/>
          <c:order val="4"/>
          <c:tx>
            <c:strRef>
              <c:f>Лист3!$E$1</c:f>
              <c:strCache>
                <c:ptCount val="1"/>
                <c:pt idx="0">
                  <c:v>0-1</c:v>
                </c:pt>
              </c:strCache>
            </c:strRef>
          </c:tx>
          <c:spPr>
            <a:pattFill prst="pct90">
              <a:fgClr>
                <a:schemeClr val="tx1">
                  <a:lumMod val="75000"/>
                  <a:lumOff val="2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  <a:sp3d/>
          </c:spPr>
          <c:invertIfNegative val="0"/>
          <c:val>
            <c:numRef>
              <c:f>Лист3!$E$2</c:f>
              <c:numCache>
                <c:formatCode>@</c:formatCode>
                <c:ptCount val="1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271-43BB-856F-B96711A9B0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77972352"/>
        <c:axId val="177973888"/>
        <c:axId val="0"/>
      </c:bar3DChart>
      <c:catAx>
        <c:axId val="177972352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77973888"/>
        <c:crosses val="autoZero"/>
        <c:auto val="1"/>
        <c:lblAlgn val="ctr"/>
        <c:lblOffset val="100"/>
        <c:noMultiLvlLbl val="0"/>
      </c:catAx>
      <c:valAx>
        <c:axId val="1779738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65000"/>
                  <a:lumOff val="3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1779723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3A5242-4A10-4773-A3E4-7D795FF21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78</Pages>
  <Words>77304</Words>
  <Characters>44064</Characters>
  <Application>Microsoft Office Word</Application>
  <DocSecurity>0</DocSecurity>
  <Lines>367</Lines>
  <Paragraphs>242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Заголовки</vt:lpstr>
      </vt:variant>
      <vt:variant>
        <vt:i4>30</vt:i4>
      </vt:variant>
      <vt:variant>
        <vt:lpstr>Название</vt:lpstr>
      </vt:variant>
      <vt:variant>
        <vt:i4>1</vt:i4>
      </vt:variant>
    </vt:vector>
  </HeadingPairs>
  <TitlesOfParts>
    <vt:vector size="32" baseType="lpstr">
      <vt:lpstr/>
      <vt:lpstr>    МЕДИКО-СОЦІАЛЬНИЙ МОНІТОРИНГ ЗАХВОРЮВАНОСТІ ДІТЕЙ НА ГОСТРИЙ БРОНХІТ І ПНЕВМОНІЮ</vt:lpstr>
      <vt:lpstr>СКОРОЧЕНЬ І ТЕРМІНІВ</vt:lpstr>
      <vt:lpstr>ВСТУП</vt:lpstr>
      <vt:lpstr>РОЗДІЛ 1 ЗАХВОРЮВАННЯ ОРГАНІВ ДИХАННЯ ДІТЕЙ ЯК МЕДИКО-БІОЛОГІЧНА ТА СОЦІАЛЬНО-ПЕ</vt:lpstr>
      <vt:lpstr>    1.1. Етіологія і патогенез гострого бронхіту</vt:lpstr>
      <vt:lpstr>    1.2. Етіологія, патогенез гострої пневмонії</vt:lpstr>
      <vt:lpstr>    1.3. Епідемія COVID-19: особливості захворювання дітей</vt:lpstr>
      <vt:lpstr>    </vt:lpstr>
      <vt:lpstr>    </vt:lpstr>
      <vt:lpstr>    1.4. Сучасні принципи і методи фізичної реабілітації при бронхіті</vt:lpstr>
      <vt:lpstr>    </vt:lpstr>
      <vt:lpstr>    1.4.1. Лікувальна фізична культура</vt:lpstr>
      <vt:lpstr>    1.4.2. Лікувальний масаж</vt:lpstr>
      <vt:lpstr>    </vt:lpstr>
      <vt:lpstr>    1.4.3. Фізіотерапія</vt:lpstr>
      <vt:lpstr>    </vt:lpstr>
      <vt:lpstr>    1.5. Вивчення захворювання органів дихання дітей у шкільних курсах «Біологія» і </vt:lpstr>
      <vt:lpstr>    </vt:lpstr>
      <vt:lpstr>    </vt:lpstr>
      <vt:lpstr>РОЗДІЛ 2 ОБ’ЄКТ І МЕТОДИ ДОСЛІДЖЕННЯ</vt:lpstr>
      <vt:lpstr>    2.1. Лабораторні методи дослідження</vt:lpstr>
      <vt:lpstr>    2.2. Програма фізичної реабілітації при бронхіті для дітей дошкільного та молодш</vt:lpstr>
      <vt:lpstr>    2.3 Методичні рекомендації батькам та вчителям для дітей, що перехворіли на Covi</vt:lpstr>
      <vt:lpstr>РОЗДІЛ 3  РЕЗУЛЬТАТИ ДОСЛІДЖЕНЬ ТА ЇХ ОБГОВОРЕННЯ</vt:lpstr>
      <vt:lpstr>    </vt:lpstr>
      <vt:lpstr>    3.1. Динаміка дослідження захворюваності та гемограми дітей хворих на гострий бр</vt:lpstr>
      <vt:lpstr>    </vt:lpstr>
      <vt:lpstr>    </vt:lpstr>
      <vt:lpstr>    3.2. Дослідження динаміки захворюваності та змін у гемограмі дітей хворих на гос</vt:lpstr>
      <vt:lpstr>    3.3. Динаміка захворювання дітей міста Глухів на Covid-19</vt:lpstr>
      <vt:lpstr/>
    </vt:vector>
  </TitlesOfParts>
  <Company/>
  <LinksUpToDate>false</LinksUpToDate>
  <CharactersWithSpaces>121126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Olenka</dc:creator>
  <cp:lastModifiedBy>Olena Lutsenko</cp:lastModifiedBy>
  <cp:revision>6</cp:revision>
  <cp:lastPrinted>2019-06-02T13:36:00Z</cp:lastPrinted>
  <dcterms:created xsi:type="dcterms:W3CDTF">2021-11-23T16:07:00Z</dcterms:created>
  <dcterms:modified xsi:type="dcterms:W3CDTF">2021-12-04T21:28:00Z</dcterms:modified>
</cp:coreProperties>
</file>