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361F" w:rsidRDefault="008F361F" w:rsidP="00CD0125">
      <w:pPr>
        <w:spacing w:after="200" w:line="276" w:lineRule="auto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Світлана </w:t>
      </w:r>
      <w:proofErr w:type="spellStart"/>
      <w:r>
        <w:rPr>
          <w:b/>
          <w:sz w:val="28"/>
          <w:szCs w:val="28"/>
          <w:lang w:val="uk-UA"/>
        </w:rPr>
        <w:t>Привалова</w:t>
      </w:r>
      <w:proofErr w:type="spellEnd"/>
      <w:r>
        <w:rPr>
          <w:b/>
          <w:sz w:val="28"/>
          <w:szCs w:val="28"/>
          <w:lang w:val="uk-UA"/>
        </w:rPr>
        <w:t xml:space="preserve">, </w:t>
      </w:r>
    </w:p>
    <w:p w:rsidR="008F361F" w:rsidRDefault="008F361F" w:rsidP="008F361F">
      <w:pPr>
        <w:spacing w:line="360" w:lineRule="auto"/>
        <w:ind w:firstLine="708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старший викладач кафедри української літератури</w:t>
      </w:r>
    </w:p>
    <w:p w:rsidR="008F361F" w:rsidRDefault="008F361F" w:rsidP="008F361F">
      <w:pPr>
        <w:spacing w:line="360" w:lineRule="auto"/>
        <w:ind w:firstLine="708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Глухівського державного педагогічного університету</w:t>
      </w:r>
    </w:p>
    <w:p w:rsidR="008F361F" w:rsidRDefault="008F361F" w:rsidP="008F361F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</w:p>
    <w:p w:rsidR="008F361F" w:rsidRDefault="008F361F" w:rsidP="008F361F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777CEB">
        <w:rPr>
          <w:b/>
          <w:sz w:val="28"/>
          <w:szCs w:val="28"/>
          <w:lang w:val="uk-UA"/>
        </w:rPr>
        <w:t>Психолого-педагогічні основи вивчення мови ху</w:t>
      </w:r>
      <w:r>
        <w:rPr>
          <w:b/>
          <w:sz w:val="28"/>
          <w:szCs w:val="28"/>
          <w:lang w:val="uk-UA"/>
        </w:rPr>
        <w:t>дожнього твору старшокласниками</w:t>
      </w:r>
      <w:r w:rsidRPr="00777CEB">
        <w:rPr>
          <w:b/>
          <w:sz w:val="28"/>
          <w:szCs w:val="28"/>
          <w:lang w:val="uk-UA"/>
        </w:rPr>
        <w:t xml:space="preserve"> </w:t>
      </w:r>
    </w:p>
    <w:p w:rsidR="008F361F" w:rsidRPr="005C353D" w:rsidRDefault="008F361F" w:rsidP="008F361F">
      <w:pPr>
        <w:shd w:val="clear" w:color="auto" w:fill="FFFFFF"/>
        <w:spacing w:line="360" w:lineRule="auto"/>
        <w:ind w:left="18" w:right="18" w:firstLine="562"/>
        <w:jc w:val="both"/>
        <w:rPr>
          <w:sz w:val="28"/>
          <w:szCs w:val="28"/>
          <w:lang w:val="uk-UA"/>
        </w:rPr>
      </w:pPr>
      <w:r w:rsidRPr="005C353D">
        <w:rPr>
          <w:sz w:val="28"/>
          <w:szCs w:val="28"/>
          <w:lang w:val="uk-UA"/>
        </w:rPr>
        <w:t>У державних стандартах загальної середньої освіти</w:t>
      </w:r>
      <w:r>
        <w:rPr>
          <w:sz w:val="28"/>
          <w:szCs w:val="28"/>
          <w:lang w:val="uk-UA"/>
        </w:rPr>
        <w:t>, зокрема у</w:t>
      </w:r>
      <w:r w:rsidRPr="005C353D">
        <w:rPr>
          <w:sz w:val="28"/>
          <w:szCs w:val="28"/>
          <w:lang w:val="uk-UA"/>
        </w:rPr>
        <w:t xml:space="preserve"> "Закон</w:t>
      </w:r>
      <w:r>
        <w:rPr>
          <w:sz w:val="28"/>
          <w:szCs w:val="28"/>
          <w:lang w:val="uk-UA"/>
        </w:rPr>
        <w:t>і</w:t>
      </w:r>
      <w:r w:rsidRPr="005C353D">
        <w:rPr>
          <w:sz w:val="28"/>
          <w:szCs w:val="28"/>
          <w:lang w:val="uk-UA"/>
        </w:rPr>
        <w:t xml:space="preserve"> про загальну середню освіту (12-річна школа)", "Концепції 12-річної середньої загальноосвітньої школи", "Концепції літературної освіти  в 12-річній загальноосвітній школі", "Державній національній програмі "Освіта": Україна</w:t>
      </w:r>
      <w:r w:rsidRPr="00727C9F">
        <w:rPr>
          <w:sz w:val="28"/>
          <w:szCs w:val="28"/>
          <w:lang w:val="uk-UA"/>
        </w:rPr>
        <w:t xml:space="preserve"> </w:t>
      </w:r>
      <w:r w:rsidRPr="005C353D">
        <w:rPr>
          <w:sz w:val="28"/>
          <w:szCs w:val="28"/>
          <w:lang w:val="en-US"/>
        </w:rPr>
        <w:t>XXI</w:t>
      </w:r>
      <w:r w:rsidRPr="005C353D">
        <w:rPr>
          <w:sz w:val="28"/>
          <w:szCs w:val="28"/>
          <w:lang w:val="uk-UA"/>
        </w:rPr>
        <w:t xml:space="preserve"> століття"</w:t>
      </w:r>
      <w:r>
        <w:rPr>
          <w:sz w:val="28"/>
          <w:szCs w:val="28"/>
          <w:lang w:val="uk-UA"/>
        </w:rPr>
        <w:t>,</w:t>
      </w:r>
      <w:r w:rsidRPr="005C353D">
        <w:rPr>
          <w:sz w:val="28"/>
          <w:szCs w:val="28"/>
          <w:lang w:val="uk-UA"/>
        </w:rPr>
        <w:t xml:space="preserve"> </w:t>
      </w:r>
      <w:r w:rsidRPr="00971E03">
        <w:rPr>
          <w:sz w:val="28"/>
          <w:szCs w:val="28"/>
          <w:lang w:val="uk-UA"/>
        </w:rPr>
        <w:t>"Національн</w:t>
      </w:r>
      <w:r>
        <w:rPr>
          <w:sz w:val="28"/>
          <w:szCs w:val="28"/>
          <w:lang w:val="uk-UA"/>
        </w:rPr>
        <w:t>ій доктрині</w:t>
      </w:r>
      <w:r w:rsidRPr="00971E03">
        <w:rPr>
          <w:sz w:val="28"/>
          <w:szCs w:val="28"/>
          <w:lang w:val="uk-UA"/>
        </w:rPr>
        <w:t xml:space="preserve"> розвитку освіти"</w:t>
      </w:r>
      <w:r>
        <w:rPr>
          <w:sz w:val="28"/>
          <w:szCs w:val="28"/>
          <w:lang w:val="uk-UA"/>
        </w:rPr>
        <w:t xml:space="preserve"> </w:t>
      </w:r>
      <w:r w:rsidRPr="005C353D">
        <w:rPr>
          <w:sz w:val="28"/>
          <w:szCs w:val="28"/>
          <w:lang w:val="uk-UA"/>
        </w:rPr>
        <w:t>та ін.</w:t>
      </w:r>
      <w:r>
        <w:rPr>
          <w:sz w:val="28"/>
          <w:szCs w:val="28"/>
          <w:lang w:val="uk-UA"/>
        </w:rPr>
        <w:t>,</w:t>
      </w:r>
      <w:r w:rsidRPr="005C353D">
        <w:rPr>
          <w:sz w:val="28"/>
          <w:szCs w:val="28"/>
          <w:lang w:val="uk-UA"/>
        </w:rPr>
        <w:t xml:space="preserve"> зазначено про оновлення завдань і функцій шкільної освіти. Завданням сучасної шкільної літературної освіти є розвиток творчих здібностей школяра. Зокрема, у  "Концепції літературної освіти в 12-річній школі" визначено такі завдання літературної освіти: "Засвоєння літератури в школі передбачає… формування читацьких якостей учня: емоційної схвильованості, розвиненої відтворюючої і творчої уяви; здатності до співпереживання, естетичної насолоди; уміння "читати" словесні образи, бачити художню деталь, сприймати твір у його художній цілісності та єдності; усвідомлення індивідуальності письменника; здатності осмислювати створені ним характери, конфлікти, ідеї, позиції</w:t>
      </w:r>
      <w:r>
        <w:rPr>
          <w:sz w:val="28"/>
          <w:szCs w:val="28"/>
          <w:lang w:val="uk-UA"/>
        </w:rPr>
        <w:t>…</w:t>
      </w:r>
      <w:r w:rsidRPr="005C353D">
        <w:rPr>
          <w:sz w:val="28"/>
          <w:szCs w:val="28"/>
          <w:lang w:val="uk-UA"/>
        </w:rPr>
        <w:t xml:space="preserve"> " [</w:t>
      </w:r>
      <w:r>
        <w:rPr>
          <w:sz w:val="28"/>
          <w:szCs w:val="28"/>
          <w:lang w:val="uk-UA"/>
        </w:rPr>
        <w:t xml:space="preserve">11, </w:t>
      </w:r>
      <w:r w:rsidRPr="005C353D">
        <w:rPr>
          <w:sz w:val="28"/>
          <w:szCs w:val="28"/>
          <w:lang w:val="uk-UA"/>
        </w:rPr>
        <w:t>с.</w:t>
      </w:r>
      <w:r>
        <w:rPr>
          <w:sz w:val="28"/>
          <w:szCs w:val="28"/>
          <w:lang w:val="uk-UA"/>
        </w:rPr>
        <w:t xml:space="preserve"> </w:t>
      </w:r>
      <w:r w:rsidRPr="005C353D">
        <w:rPr>
          <w:sz w:val="28"/>
          <w:szCs w:val="28"/>
          <w:lang w:val="uk-UA"/>
        </w:rPr>
        <w:t xml:space="preserve">3]. </w:t>
      </w:r>
    </w:p>
    <w:p w:rsidR="008F361F" w:rsidRDefault="008F361F" w:rsidP="008F361F">
      <w:pPr>
        <w:shd w:val="clear" w:color="auto" w:fill="FFFFFF"/>
        <w:spacing w:line="360" w:lineRule="auto"/>
        <w:jc w:val="both"/>
        <w:rPr>
          <w:color w:val="000000"/>
          <w:spacing w:val="12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DE429B">
        <w:rPr>
          <w:sz w:val="28"/>
          <w:szCs w:val="28"/>
          <w:lang w:val="uk-UA"/>
        </w:rPr>
        <w:t>Уроки</w:t>
      </w:r>
      <w:r w:rsidRPr="00DE429B">
        <w:rPr>
          <w:b/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літератури</w:t>
      </w:r>
      <w:r w:rsidRPr="00DE429B"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в старших класах надають широкі можливості для розвитку творчих здібностей школяра</w:t>
      </w:r>
      <w:r>
        <w:rPr>
          <w:sz w:val="28"/>
          <w:szCs w:val="28"/>
          <w:lang w:val="uk-UA"/>
        </w:rPr>
        <w:t xml:space="preserve">. Вивчення творів </w:t>
      </w:r>
      <w:r w:rsidRPr="005753E8">
        <w:rPr>
          <w:sz w:val="28"/>
          <w:szCs w:val="28"/>
          <w:lang w:val="uk-UA"/>
        </w:rPr>
        <w:t>художньої літератури</w:t>
      </w:r>
      <w:r>
        <w:rPr>
          <w:sz w:val="28"/>
          <w:szCs w:val="28"/>
          <w:lang w:val="uk-UA"/>
        </w:rPr>
        <w:t xml:space="preserve"> в старшій школі </w:t>
      </w:r>
      <w:r w:rsidRPr="005753E8">
        <w:rPr>
          <w:sz w:val="28"/>
          <w:szCs w:val="28"/>
          <w:lang w:val="uk-UA"/>
        </w:rPr>
        <w:t>передбачає виявлення власного ставлення до</w:t>
      </w:r>
      <w:r>
        <w:rPr>
          <w:sz w:val="28"/>
          <w:szCs w:val="28"/>
          <w:lang w:val="uk-UA"/>
        </w:rPr>
        <w:t xml:space="preserve"> прочитаного, </w:t>
      </w:r>
      <w:r w:rsidRPr="005753E8">
        <w:rPr>
          <w:sz w:val="28"/>
          <w:szCs w:val="28"/>
          <w:lang w:val="uk-UA"/>
        </w:rPr>
        <w:t>творчості письменника. Кожний учень, аналізуючи художній твір, знаходить у ньому матеріал для роздумів, глибоких переживань. Без особистісного сприймання твори мистецтва перетворюються на "нерозшифровані" факти та "</w:t>
      </w:r>
      <w:proofErr w:type="spellStart"/>
      <w:r w:rsidRPr="005753E8">
        <w:rPr>
          <w:sz w:val="28"/>
          <w:szCs w:val="28"/>
          <w:lang w:val="uk-UA"/>
        </w:rPr>
        <w:t>нерозкодовані</w:t>
      </w:r>
      <w:proofErr w:type="spellEnd"/>
      <w:r w:rsidRPr="005753E8">
        <w:rPr>
          <w:sz w:val="28"/>
          <w:szCs w:val="28"/>
          <w:lang w:val="uk-UA"/>
        </w:rPr>
        <w:t xml:space="preserve">" мертві думки. Сучасному </w:t>
      </w:r>
      <w:r>
        <w:rPr>
          <w:sz w:val="28"/>
          <w:szCs w:val="28"/>
          <w:lang w:val="uk-UA"/>
        </w:rPr>
        <w:t xml:space="preserve">школяреві </w:t>
      </w:r>
      <w:r w:rsidRPr="005753E8">
        <w:rPr>
          <w:sz w:val="28"/>
          <w:szCs w:val="28"/>
          <w:lang w:val="uk-UA"/>
        </w:rPr>
        <w:t>необхідні не тільки знання історико-літературних фактів, але й уміння співвіднести сприйняте, співвіднести його з пережитим</w:t>
      </w:r>
      <w:r>
        <w:rPr>
          <w:sz w:val="28"/>
          <w:szCs w:val="28"/>
          <w:lang w:val="uk-UA"/>
        </w:rPr>
        <w:t xml:space="preserve">. </w:t>
      </w:r>
      <w:r>
        <w:rPr>
          <w:color w:val="000000"/>
          <w:spacing w:val="8"/>
          <w:sz w:val="28"/>
          <w:szCs w:val="28"/>
          <w:lang w:val="uk-UA"/>
        </w:rPr>
        <w:t>"</w:t>
      </w:r>
      <w:r w:rsidRPr="008E55A2">
        <w:rPr>
          <w:color w:val="000000"/>
          <w:spacing w:val="8"/>
          <w:sz w:val="28"/>
          <w:szCs w:val="28"/>
          <w:lang w:val="uk-UA"/>
        </w:rPr>
        <w:t xml:space="preserve">Засобами мистецтва слова література </w:t>
      </w:r>
      <w:r w:rsidRPr="008E55A2">
        <w:rPr>
          <w:color w:val="000000"/>
          <w:spacing w:val="8"/>
          <w:sz w:val="28"/>
          <w:szCs w:val="28"/>
          <w:lang w:val="uk-UA"/>
        </w:rPr>
        <w:lastRenderedPageBreak/>
        <w:t xml:space="preserve">допомагає </w:t>
      </w:r>
      <w:r w:rsidRPr="008E55A2">
        <w:rPr>
          <w:color w:val="000000"/>
          <w:spacing w:val="-1"/>
          <w:sz w:val="28"/>
          <w:szCs w:val="28"/>
          <w:lang w:val="uk-UA"/>
        </w:rPr>
        <w:t>впливати</w:t>
      </w:r>
      <w:r>
        <w:rPr>
          <w:color w:val="000000"/>
          <w:spacing w:val="-1"/>
          <w:sz w:val="28"/>
          <w:szCs w:val="28"/>
          <w:lang w:val="uk-UA"/>
        </w:rPr>
        <w:t xml:space="preserve"> на </w:t>
      </w:r>
      <w:r w:rsidRPr="008E55A2">
        <w:rPr>
          <w:color w:val="000000"/>
          <w:spacing w:val="-1"/>
          <w:sz w:val="28"/>
          <w:szCs w:val="28"/>
          <w:lang w:val="uk-UA"/>
        </w:rPr>
        <w:t>учнів, формувати</w:t>
      </w:r>
      <w:r>
        <w:rPr>
          <w:color w:val="000000"/>
          <w:spacing w:val="-1"/>
          <w:sz w:val="28"/>
          <w:szCs w:val="28"/>
          <w:lang w:val="uk-UA"/>
        </w:rPr>
        <w:t xml:space="preserve"> </w:t>
      </w:r>
      <w:r w:rsidRPr="008E55A2">
        <w:rPr>
          <w:color w:val="000000"/>
          <w:spacing w:val="-1"/>
          <w:sz w:val="28"/>
          <w:szCs w:val="28"/>
          <w:lang w:val="uk-UA"/>
        </w:rPr>
        <w:t>і</w:t>
      </w:r>
      <w:r>
        <w:rPr>
          <w:color w:val="000000"/>
          <w:spacing w:val="-1"/>
          <w:sz w:val="28"/>
          <w:szCs w:val="28"/>
          <w:lang w:val="uk-UA"/>
        </w:rPr>
        <w:t xml:space="preserve"> </w:t>
      </w:r>
      <w:r w:rsidRPr="008E55A2">
        <w:rPr>
          <w:color w:val="000000"/>
          <w:spacing w:val="-1"/>
          <w:sz w:val="28"/>
          <w:szCs w:val="28"/>
          <w:lang w:val="uk-UA"/>
        </w:rPr>
        <w:t xml:space="preserve">збагачувати </w:t>
      </w:r>
      <w:r>
        <w:rPr>
          <w:color w:val="000000"/>
          <w:spacing w:val="-1"/>
          <w:sz w:val="28"/>
          <w:szCs w:val="28"/>
          <w:lang w:val="uk-UA"/>
        </w:rPr>
        <w:t xml:space="preserve">їх </w:t>
      </w:r>
      <w:r w:rsidRPr="008E55A2">
        <w:rPr>
          <w:color w:val="000000"/>
          <w:spacing w:val="-3"/>
          <w:sz w:val="28"/>
          <w:szCs w:val="28"/>
          <w:lang w:val="uk-UA"/>
        </w:rPr>
        <w:t>внутрішній світ, розвивати інтелект та творчі здібності</w:t>
      </w:r>
      <w:r>
        <w:rPr>
          <w:color w:val="000000"/>
          <w:spacing w:val="-3"/>
          <w:sz w:val="28"/>
          <w:szCs w:val="28"/>
          <w:lang w:val="uk-UA"/>
        </w:rPr>
        <w:t xml:space="preserve">" </w:t>
      </w:r>
      <w:r w:rsidRPr="008E55A2">
        <w:rPr>
          <w:color w:val="000000"/>
          <w:spacing w:val="12"/>
          <w:sz w:val="28"/>
          <w:szCs w:val="28"/>
          <w:lang w:val="uk-UA"/>
        </w:rPr>
        <w:t>[</w:t>
      </w:r>
      <w:r>
        <w:rPr>
          <w:color w:val="000000"/>
          <w:spacing w:val="12"/>
          <w:sz w:val="28"/>
          <w:szCs w:val="28"/>
          <w:lang w:val="uk-UA"/>
        </w:rPr>
        <w:t>20, с. 4</w:t>
      </w:r>
      <w:r w:rsidRPr="008E55A2">
        <w:rPr>
          <w:color w:val="000000"/>
          <w:spacing w:val="12"/>
          <w:sz w:val="28"/>
          <w:szCs w:val="28"/>
          <w:lang w:val="uk-UA"/>
        </w:rPr>
        <w:t>]</w:t>
      </w:r>
      <w:r>
        <w:rPr>
          <w:color w:val="000000"/>
          <w:spacing w:val="12"/>
          <w:sz w:val="28"/>
          <w:szCs w:val="28"/>
          <w:lang w:val="uk-UA"/>
        </w:rPr>
        <w:t xml:space="preserve">. </w:t>
      </w:r>
    </w:p>
    <w:p w:rsidR="008F361F" w:rsidRDefault="008F361F" w:rsidP="008F361F">
      <w:pPr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>
        <w:rPr>
          <w:color w:val="000000"/>
          <w:spacing w:val="7"/>
          <w:sz w:val="28"/>
          <w:szCs w:val="28"/>
          <w:lang w:val="uk-UA"/>
        </w:rPr>
        <w:tab/>
      </w:r>
      <w:r w:rsidRPr="005753E8">
        <w:rPr>
          <w:color w:val="000000"/>
          <w:spacing w:val="7"/>
          <w:sz w:val="28"/>
          <w:szCs w:val="28"/>
          <w:lang w:val="uk-UA"/>
        </w:rPr>
        <w:t>Проблем</w:t>
      </w:r>
      <w:r>
        <w:rPr>
          <w:color w:val="000000"/>
          <w:spacing w:val="7"/>
          <w:sz w:val="28"/>
          <w:szCs w:val="28"/>
          <w:lang w:val="uk-UA"/>
        </w:rPr>
        <w:t xml:space="preserve">у розвитку творчих здібностей особистості досліджували </w:t>
      </w:r>
      <w:r w:rsidRPr="005753E8">
        <w:rPr>
          <w:color w:val="000000"/>
          <w:spacing w:val="7"/>
          <w:sz w:val="28"/>
          <w:szCs w:val="28"/>
          <w:lang w:val="uk-UA"/>
        </w:rPr>
        <w:t>відом</w:t>
      </w:r>
      <w:r>
        <w:rPr>
          <w:color w:val="000000"/>
          <w:spacing w:val="7"/>
          <w:sz w:val="28"/>
          <w:szCs w:val="28"/>
          <w:lang w:val="uk-UA"/>
        </w:rPr>
        <w:t>і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вітчизнян</w:t>
      </w:r>
      <w:r>
        <w:rPr>
          <w:color w:val="000000"/>
          <w:spacing w:val="7"/>
          <w:sz w:val="28"/>
          <w:szCs w:val="28"/>
          <w:lang w:val="uk-UA"/>
        </w:rPr>
        <w:t>і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і зарубіжн</w:t>
      </w:r>
      <w:r>
        <w:rPr>
          <w:color w:val="000000"/>
          <w:spacing w:val="7"/>
          <w:sz w:val="28"/>
          <w:szCs w:val="28"/>
          <w:lang w:val="uk-UA"/>
        </w:rPr>
        <w:t>і в</w:t>
      </w:r>
      <w:r w:rsidRPr="005753E8">
        <w:rPr>
          <w:color w:val="000000"/>
          <w:spacing w:val="7"/>
          <w:sz w:val="28"/>
          <w:szCs w:val="28"/>
          <w:lang w:val="uk-UA"/>
        </w:rPr>
        <w:t>чен</w:t>
      </w:r>
      <w:r>
        <w:rPr>
          <w:color w:val="000000"/>
          <w:spacing w:val="7"/>
          <w:sz w:val="28"/>
          <w:szCs w:val="28"/>
          <w:lang w:val="uk-UA"/>
        </w:rPr>
        <w:t>і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Л.Виготськ</w:t>
      </w:r>
      <w:r>
        <w:rPr>
          <w:color w:val="000000"/>
          <w:spacing w:val="7"/>
          <w:sz w:val="28"/>
          <w:szCs w:val="28"/>
          <w:lang w:val="uk-UA"/>
        </w:rPr>
        <w:t>ий</w:t>
      </w:r>
      <w:r w:rsidRPr="005753E8">
        <w:rPr>
          <w:color w:val="000000"/>
          <w:spacing w:val="7"/>
          <w:sz w:val="28"/>
          <w:szCs w:val="28"/>
          <w:lang w:val="uk-UA"/>
        </w:rPr>
        <w:t>, С.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Рубінштейн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>, А.Макаренк</w:t>
      </w:r>
      <w:r>
        <w:rPr>
          <w:color w:val="000000"/>
          <w:spacing w:val="7"/>
          <w:sz w:val="28"/>
          <w:szCs w:val="28"/>
          <w:lang w:val="uk-UA"/>
        </w:rPr>
        <w:t>о</w:t>
      </w:r>
      <w:r w:rsidRPr="005753E8">
        <w:rPr>
          <w:color w:val="000000"/>
          <w:spacing w:val="7"/>
          <w:sz w:val="28"/>
          <w:szCs w:val="28"/>
          <w:lang w:val="uk-UA"/>
        </w:rPr>
        <w:t>, Д.Ельконін, О.Леонтьєв, Г.Костюк, О.Запорож</w:t>
      </w:r>
      <w:r>
        <w:rPr>
          <w:color w:val="000000"/>
          <w:spacing w:val="7"/>
          <w:sz w:val="28"/>
          <w:szCs w:val="28"/>
          <w:lang w:val="uk-UA"/>
        </w:rPr>
        <w:t>е</w:t>
      </w:r>
      <w:r w:rsidRPr="005753E8">
        <w:rPr>
          <w:color w:val="000000"/>
          <w:spacing w:val="7"/>
          <w:sz w:val="28"/>
          <w:szCs w:val="28"/>
          <w:lang w:val="uk-UA"/>
        </w:rPr>
        <w:t>ц</w:t>
      </w:r>
      <w:r>
        <w:rPr>
          <w:color w:val="000000"/>
          <w:spacing w:val="7"/>
          <w:sz w:val="28"/>
          <w:szCs w:val="28"/>
          <w:lang w:val="uk-UA"/>
        </w:rPr>
        <w:t>ь, П.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Гальперін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>, В.Сухомлинськ</w:t>
      </w:r>
      <w:r>
        <w:rPr>
          <w:color w:val="000000"/>
          <w:spacing w:val="7"/>
          <w:sz w:val="28"/>
          <w:szCs w:val="28"/>
          <w:lang w:val="uk-UA"/>
        </w:rPr>
        <w:t>ий</w:t>
      </w:r>
      <w:r w:rsidRPr="005753E8">
        <w:rPr>
          <w:color w:val="000000"/>
          <w:spacing w:val="7"/>
          <w:sz w:val="28"/>
          <w:szCs w:val="28"/>
          <w:lang w:val="uk-UA"/>
        </w:rPr>
        <w:t>, Є.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Квятковськ</w:t>
      </w:r>
      <w:r>
        <w:rPr>
          <w:color w:val="000000"/>
          <w:spacing w:val="7"/>
          <w:sz w:val="28"/>
          <w:szCs w:val="28"/>
          <w:lang w:val="uk-UA"/>
        </w:rPr>
        <w:t>ий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 xml:space="preserve"> та ін.</w:t>
      </w:r>
      <w:r>
        <w:rPr>
          <w:color w:val="000000"/>
          <w:spacing w:val="7"/>
          <w:sz w:val="28"/>
          <w:szCs w:val="28"/>
          <w:lang w:val="uk-UA"/>
        </w:rPr>
        <w:t>,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праці яких увійшли в теоретичний арсенал світової психолого-педагогічної науки.</w:t>
      </w:r>
      <w:r>
        <w:rPr>
          <w:color w:val="000000"/>
          <w:spacing w:val="7"/>
          <w:sz w:val="28"/>
          <w:szCs w:val="28"/>
          <w:lang w:val="uk-UA"/>
        </w:rPr>
        <w:t xml:space="preserve"> </w:t>
      </w:r>
    </w:p>
    <w:p w:rsidR="008F361F" w:rsidRDefault="008F361F" w:rsidP="008F361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Розвиток творчих здібностей учнів безпосередньо пов’язаний із сприйняттям мистецтва. "Текст або літературний твір… – митецький витвір, який реалізує певні естетичні цінності, створений з метою викликати певного типу переживання і роздуми", – стверджує Е.</w:t>
      </w:r>
      <w:proofErr w:type="spellStart"/>
      <w:r>
        <w:rPr>
          <w:sz w:val="28"/>
          <w:szCs w:val="28"/>
          <w:lang w:val="uk-UA"/>
        </w:rPr>
        <w:t>Касперський</w:t>
      </w:r>
      <w:proofErr w:type="spellEnd"/>
      <w:r>
        <w:rPr>
          <w:sz w:val="28"/>
          <w:szCs w:val="28"/>
          <w:lang w:val="uk-UA"/>
        </w:rPr>
        <w:t xml:space="preserve">  </w:t>
      </w:r>
      <w:r w:rsidRPr="00A4732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10, с. 15</w:t>
      </w:r>
      <w:r w:rsidRPr="00A4732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</w:p>
    <w:p w:rsidR="008F361F" w:rsidRDefault="008F361F" w:rsidP="008F361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Питання  про роль мистецтва у житті</w:t>
      </w:r>
      <w:r w:rsidRPr="005D42F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людини вивчали М. </w:t>
      </w:r>
      <w:proofErr w:type="spellStart"/>
      <w:r>
        <w:rPr>
          <w:sz w:val="28"/>
          <w:szCs w:val="28"/>
          <w:lang w:val="uk-UA"/>
        </w:rPr>
        <w:t>Бахтін</w:t>
      </w:r>
      <w:proofErr w:type="spellEnd"/>
      <w:r>
        <w:rPr>
          <w:sz w:val="28"/>
          <w:szCs w:val="28"/>
          <w:lang w:val="uk-UA"/>
        </w:rPr>
        <w:t>, В.</w:t>
      </w:r>
      <w:proofErr w:type="spellStart"/>
      <w:r>
        <w:rPr>
          <w:sz w:val="28"/>
          <w:szCs w:val="28"/>
          <w:lang w:val="uk-UA"/>
        </w:rPr>
        <w:t>Ванслов</w:t>
      </w:r>
      <w:proofErr w:type="spellEnd"/>
      <w:r>
        <w:rPr>
          <w:sz w:val="28"/>
          <w:szCs w:val="28"/>
          <w:lang w:val="uk-UA"/>
        </w:rPr>
        <w:t>, Б. Лихачов, І.Франко, В. Бєлінський, Л.Толстой. Розв'язання цієї проблеми дослідники пов'язували з   психологією письменницької творчості та сприймання її читачами. Вчені вважали, що враження світу мистецтва і світу внутрішніх переживань читача є нерозривними і наголошували на необхідності проникнення в образ героя за допомогою чуттєвого сприйняття, уяви.</w:t>
      </w:r>
    </w:p>
    <w:p w:rsidR="008F361F" w:rsidRPr="00ED2B73" w:rsidRDefault="008F361F" w:rsidP="008F361F">
      <w:pPr>
        <w:shd w:val="clear" w:color="auto" w:fill="FFFFFF"/>
        <w:spacing w:line="360" w:lineRule="auto"/>
        <w:ind w:left="7" w:right="11" w:firstLine="533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>Текст – це авторське відкриття, усвідомлення ним певних сторін дійсності та його вміння висловити цю дійсність засобами мови.</w:t>
      </w:r>
      <w:r w:rsidRPr="004C1EAA"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"Всякий твір мистецтва являє собою діалог з кожною людиною", – стверджував відомий філософ Г.Гегель</w:t>
      </w:r>
      <w:r w:rsidRPr="004C1EAA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5,</w:t>
      </w:r>
      <w:r w:rsidRPr="004C1EAA">
        <w:rPr>
          <w:sz w:val="28"/>
          <w:szCs w:val="28"/>
          <w:lang w:val="uk-UA"/>
        </w:rPr>
        <w:t xml:space="preserve"> с.</w:t>
      </w:r>
      <w:r>
        <w:rPr>
          <w:sz w:val="28"/>
          <w:szCs w:val="28"/>
          <w:lang w:val="uk-UA"/>
        </w:rPr>
        <w:t xml:space="preserve"> </w:t>
      </w:r>
      <w:r w:rsidRPr="004C1EAA">
        <w:rPr>
          <w:sz w:val="28"/>
          <w:szCs w:val="28"/>
          <w:lang w:val="uk-UA"/>
        </w:rPr>
        <w:t>274]</w:t>
      </w:r>
      <w:r w:rsidRPr="005753E8">
        <w:rPr>
          <w:sz w:val="28"/>
          <w:szCs w:val="28"/>
          <w:lang w:val="uk-UA"/>
        </w:rPr>
        <w:t xml:space="preserve">. Читаючи твір, учні вступають у </w:t>
      </w:r>
      <w:r w:rsidRPr="00225B96">
        <w:rPr>
          <w:sz w:val="28"/>
          <w:szCs w:val="28"/>
          <w:lang w:val="uk-UA"/>
        </w:rPr>
        <w:t>діалог з автором через художній</w:t>
      </w:r>
      <w:r w:rsidRPr="004C1EAA">
        <w:rPr>
          <w:sz w:val="28"/>
          <w:szCs w:val="28"/>
          <w:lang w:val="uk-UA"/>
        </w:rPr>
        <w:t xml:space="preserve"> текст. </w:t>
      </w:r>
      <w:r>
        <w:rPr>
          <w:sz w:val="28"/>
          <w:szCs w:val="28"/>
          <w:lang w:val="uk-UA"/>
        </w:rPr>
        <w:t>А.</w:t>
      </w:r>
      <w:proofErr w:type="spellStart"/>
      <w:r>
        <w:rPr>
          <w:sz w:val="28"/>
          <w:szCs w:val="28"/>
          <w:lang w:val="uk-UA"/>
        </w:rPr>
        <w:t>Капська</w:t>
      </w:r>
      <w:proofErr w:type="spellEnd"/>
      <w:r>
        <w:rPr>
          <w:sz w:val="28"/>
          <w:szCs w:val="28"/>
          <w:lang w:val="uk-UA"/>
        </w:rPr>
        <w:t xml:space="preserve"> зазначає, що одним із найважливіших завдань учителя на уроці літератури є "навчити учнів сприймати і осмислювати художній твір як факт мистецтва" </w:t>
      </w:r>
      <w:r w:rsidRPr="00F84360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9, с. 36</w:t>
      </w:r>
      <w:r w:rsidRPr="00F84360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 </w:t>
      </w:r>
    </w:p>
    <w:p w:rsidR="008F361F" w:rsidRDefault="008F361F" w:rsidP="008F361F">
      <w:pPr>
        <w:shd w:val="clear" w:color="auto" w:fill="FFFFFF"/>
        <w:spacing w:line="360" w:lineRule="auto"/>
        <w:ind w:left="7" w:right="11" w:firstLine="284"/>
        <w:jc w:val="both"/>
        <w:rPr>
          <w:sz w:val="28"/>
          <w:szCs w:val="28"/>
          <w:lang w:val="uk-UA"/>
        </w:rPr>
      </w:pPr>
      <w:r w:rsidRPr="00ED2B73">
        <w:rPr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 xml:space="preserve">Художній текст як явище мистецтва всебічно вивчали </w:t>
      </w:r>
      <w:r>
        <w:rPr>
          <w:sz w:val="28"/>
          <w:szCs w:val="28"/>
          <w:lang w:val="uk-UA"/>
        </w:rPr>
        <w:t xml:space="preserve">вчені </w:t>
      </w:r>
      <w:r w:rsidRPr="005753E8">
        <w:rPr>
          <w:sz w:val="28"/>
          <w:szCs w:val="28"/>
          <w:lang w:val="uk-UA"/>
        </w:rPr>
        <w:t>Т.</w:t>
      </w:r>
      <w:proofErr w:type="spellStart"/>
      <w:r w:rsidRPr="005753E8">
        <w:rPr>
          <w:sz w:val="28"/>
          <w:szCs w:val="28"/>
          <w:lang w:val="uk-UA"/>
        </w:rPr>
        <w:t>Ахутіна</w:t>
      </w:r>
      <w:proofErr w:type="spellEnd"/>
      <w:r w:rsidRPr="005753E8">
        <w:rPr>
          <w:sz w:val="28"/>
          <w:szCs w:val="28"/>
          <w:lang w:val="uk-UA"/>
        </w:rPr>
        <w:t>, Л.Виготський, О.Леонтьєв, О.</w:t>
      </w:r>
      <w:proofErr w:type="spellStart"/>
      <w:r w:rsidRPr="005753E8">
        <w:rPr>
          <w:sz w:val="28"/>
          <w:szCs w:val="28"/>
          <w:lang w:val="uk-UA"/>
        </w:rPr>
        <w:t>Шахнарович</w:t>
      </w:r>
      <w:proofErr w:type="spellEnd"/>
      <w:r w:rsidRPr="005753E8">
        <w:rPr>
          <w:sz w:val="28"/>
          <w:szCs w:val="28"/>
          <w:lang w:val="uk-UA"/>
        </w:rPr>
        <w:t>, Ч.</w:t>
      </w:r>
      <w:proofErr w:type="spellStart"/>
      <w:r w:rsidRPr="005753E8">
        <w:rPr>
          <w:sz w:val="28"/>
          <w:szCs w:val="28"/>
          <w:lang w:val="uk-UA"/>
        </w:rPr>
        <w:t>Осгуд</w:t>
      </w:r>
      <w:proofErr w:type="spellEnd"/>
      <w:r w:rsidRPr="005753E8">
        <w:rPr>
          <w:sz w:val="28"/>
          <w:szCs w:val="28"/>
          <w:lang w:val="uk-UA"/>
        </w:rPr>
        <w:t xml:space="preserve"> та ін.</w:t>
      </w:r>
      <w:r>
        <w:rPr>
          <w:sz w:val="28"/>
          <w:szCs w:val="28"/>
          <w:lang w:val="uk-UA"/>
        </w:rPr>
        <w:t xml:space="preserve"> Особливості сприйняття творів мистецтва старшокласниками  досліджували П. Якобсон, Л. В</w:t>
      </w:r>
      <w:r w:rsidRPr="00DF3970">
        <w:rPr>
          <w:sz w:val="28"/>
          <w:szCs w:val="28"/>
          <w:lang w:val="uk-UA"/>
        </w:rPr>
        <w:t>иготс</w:t>
      </w:r>
      <w:r>
        <w:rPr>
          <w:sz w:val="28"/>
          <w:szCs w:val="28"/>
          <w:lang w:val="uk-UA"/>
        </w:rPr>
        <w:t>ь</w:t>
      </w:r>
      <w:r w:rsidRPr="00DF3970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ий, І. </w:t>
      </w:r>
      <w:proofErr w:type="spellStart"/>
      <w:r>
        <w:rPr>
          <w:sz w:val="28"/>
          <w:szCs w:val="28"/>
          <w:lang w:val="uk-UA"/>
        </w:rPr>
        <w:t>Кон</w:t>
      </w:r>
      <w:proofErr w:type="spellEnd"/>
      <w:r>
        <w:rPr>
          <w:sz w:val="28"/>
          <w:szCs w:val="28"/>
          <w:lang w:val="uk-UA"/>
        </w:rPr>
        <w:t xml:space="preserve">, Л. </w:t>
      </w:r>
      <w:proofErr w:type="spellStart"/>
      <w:r>
        <w:rPr>
          <w:sz w:val="28"/>
          <w:szCs w:val="28"/>
          <w:lang w:val="uk-UA"/>
        </w:rPr>
        <w:t>Божович</w:t>
      </w:r>
      <w:proofErr w:type="spellEnd"/>
      <w:r>
        <w:rPr>
          <w:sz w:val="28"/>
          <w:szCs w:val="28"/>
          <w:lang w:val="uk-UA"/>
        </w:rPr>
        <w:t xml:space="preserve"> та ін. Психологи відзначали, що для </w:t>
      </w:r>
      <w:r>
        <w:rPr>
          <w:sz w:val="28"/>
          <w:szCs w:val="28"/>
          <w:lang w:val="uk-UA"/>
        </w:rPr>
        <w:lastRenderedPageBreak/>
        <w:t xml:space="preserve">юнацького віку характерна відносна гармонійність двох сигнальних систем, посилення впливу духовних факторів. </w:t>
      </w:r>
    </w:p>
    <w:p w:rsidR="008F361F" w:rsidRPr="005753E8" w:rsidRDefault="008F361F" w:rsidP="008F361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 xml:space="preserve">Психолого-педагогічне обґрунтування </w:t>
      </w:r>
      <w:r>
        <w:rPr>
          <w:sz w:val="28"/>
          <w:szCs w:val="28"/>
          <w:lang w:val="uk-UA"/>
        </w:rPr>
        <w:t>п</w:t>
      </w:r>
      <w:r w:rsidRPr="005753E8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тання</w:t>
      </w:r>
      <w:r w:rsidRPr="005753E8">
        <w:rPr>
          <w:sz w:val="28"/>
          <w:szCs w:val="28"/>
          <w:lang w:val="uk-UA"/>
        </w:rPr>
        <w:t xml:space="preserve"> вікової еволюції особистості подано у працях Л.Виготського</w:t>
      </w:r>
      <w:r>
        <w:rPr>
          <w:sz w:val="28"/>
          <w:szCs w:val="28"/>
          <w:lang w:val="uk-UA"/>
        </w:rPr>
        <w:t>,</w:t>
      </w:r>
      <w:r w:rsidRPr="005753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О.Леонтьєва, </w:t>
      </w:r>
      <w:r w:rsidRPr="005753E8">
        <w:rPr>
          <w:sz w:val="28"/>
          <w:szCs w:val="28"/>
          <w:lang w:val="uk-UA"/>
        </w:rPr>
        <w:t>П.</w:t>
      </w:r>
      <w:proofErr w:type="spellStart"/>
      <w:r w:rsidRPr="005753E8">
        <w:rPr>
          <w:sz w:val="28"/>
          <w:szCs w:val="28"/>
          <w:lang w:val="uk-UA"/>
        </w:rPr>
        <w:t>Блонського</w:t>
      </w:r>
      <w:proofErr w:type="spellEnd"/>
      <w:r w:rsidRPr="005753E8">
        <w:rPr>
          <w:sz w:val="28"/>
          <w:szCs w:val="28"/>
          <w:lang w:val="uk-UA"/>
        </w:rPr>
        <w:t xml:space="preserve">, Б.Ананьєва, М.Добриніна, Б.Ельконіна, </w:t>
      </w:r>
      <w:r>
        <w:rPr>
          <w:sz w:val="28"/>
          <w:szCs w:val="28"/>
          <w:lang w:val="uk-UA"/>
        </w:rPr>
        <w:t>Г</w:t>
      </w:r>
      <w:r w:rsidRPr="005753E8">
        <w:rPr>
          <w:sz w:val="28"/>
          <w:szCs w:val="28"/>
          <w:lang w:val="uk-UA"/>
        </w:rPr>
        <w:t>.Люблінської, Л.</w:t>
      </w:r>
      <w:proofErr w:type="spellStart"/>
      <w:r w:rsidRPr="005753E8">
        <w:rPr>
          <w:sz w:val="28"/>
          <w:szCs w:val="28"/>
          <w:lang w:val="uk-UA"/>
        </w:rPr>
        <w:t>Божович</w:t>
      </w:r>
      <w:proofErr w:type="spellEnd"/>
      <w:r w:rsidRPr="005753E8">
        <w:rPr>
          <w:sz w:val="28"/>
          <w:szCs w:val="28"/>
          <w:lang w:val="uk-UA"/>
        </w:rPr>
        <w:t>, В.</w:t>
      </w:r>
      <w:proofErr w:type="spellStart"/>
      <w:r w:rsidRPr="005753E8">
        <w:rPr>
          <w:sz w:val="28"/>
          <w:szCs w:val="28"/>
          <w:lang w:val="uk-UA"/>
        </w:rPr>
        <w:t>Крутецького</w:t>
      </w:r>
      <w:proofErr w:type="spellEnd"/>
      <w:r w:rsidRPr="005753E8">
        <w:rPr>
          <w:sz w:val="28"/>
          <w:szCs w:val="28"/>
          <w:lang w:val="uk-UA"/>
        </w:rPr>
        <w:t>, М.</w:t>
      </w:r>
      <w:proofErr w:type="spellStart"/>
      <w:r w:rsidRPr="005753E8">
        <w:rPr>
          <w:sz w:val="28"/>
          <w:szCs w:val="28"/>
          <w:lang w:val="uk-UA"/>
        </w:rPr>
        <w:t>Лукіна</w:t>
      </w:r>
      <w:proofErr w:type="spellEnd"/>
      <w:r>
        <w:rPr>
          <w:sz w:val="28"/>
          <w:szCs w:val="28"/>
          <w:lang w:val="uk-UA"/>
        </w:rPr>
        <w:t xml:space="preserve"> та ін.  У дослідженнях Н.Волошиної, Є.Пасічника, А.</w:t>
      </w:r>
      <w:proofErr w:type="spellStart"/>
      <w:r>
        <w:rPr>
          <w:sz w:val="28"/>
          <w:szCs w:val="28"/>
          <w:lang w:val="uk-UA"/>
        </w:rPr>
        <w:t>Ситченка</w:t>
      </w:r>
      <w:proofErr w:type="spellEnd"/>
      <w:r>
        <w:rPr>
          <w:sz w:val="28"/>
          <w:szCs w:val="28"/>
          <w:lang w:val="uk-UA"/>
        </w:rPr>
        <w:t>, С.</w:t>
      </w:r>
      <w:proofErr w:type="spellStart"/>
      <w:r>
        <w:rPr>
          <w:sz w:val="28"/>
          <w:szCs w:val="28"/>
          <w:lang w:val="uk-UA"/>
        </w:rPr>
        <w:t>Пультера</w:t>
      </w:r>
      <w:proofErr w:type="spellEnd"/>
      <w:r>
        <w:rPr>
          <w:sz w:val="28"/>
          <w:szCs w:val="28"/>
          <w:lang w:val="uk-UA"/>
        </w:rPr>
        <w:t>, А.Лісовського, Г.</w:t>
      </w:r>
      <w:proofErr w:type="spellStart"/>
      <w:r>
        <w:rPr>
          <w:sz w:val="28"/>
          <w:szCs w:val="28"/>
          <w:lang w:val="uk-UA"/>
        </w:rPr>
        <w:t>Токмань</w:t>
      </w:r>
      <w:proofErr w:type="spellEnd"/>
      <w:r>
        <w:rPr>
          <w:sz w:val="28"/>
          <w:szCs w:val="28"/>
          <w:lang w:val="uk-UA"/>
        </w:rPr>
        <w:t xml:space="preserve"> та ін.</w:t>
      </w:r>
      <w:r w:rsidRPr="005753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викладено</w:t>
      </w:r>
      <w:r w:rsidRPr="005753E8">
        <w:rPr>
          <w:sz w:val="28"/>
          <w:szCs w:val="28"/>
          <w:lang w:val="uk-UA"/>
        </w:rPr>
        <w:t xml:space="preserve"> основи для виявлення періодів літературного розвитку читача</w:t>
      </w:r>
      <w:r>
        <w:rPr>
          <w:sz w:val="28"/>
          <w:szCs w:val="28"/>
          <w:lang w:val="uk-UA"/>
        </w:rPr>
        <w:t xml:space="preserve"> (молодші підлітки, старші підлітки, рання юність)</w:t>
      </w:r>
      <w:r w:rsidRPr="005753E8">
        <w:rPr>
          <w:sz w:val="28"/>
          <w:szCs w:val="28"/>
          <w:lang w:val="uk-UA"/>
        </w:rPr>
        <w:t>.</w:t>
      </w:r>
      <w:r w:rsidRPr="0069474C">
        <w:rPr>
          <w:sz w:val="28"/>
          <w:szCs w:val="28"/>
          <w:lang w:val="uk-UA"/>
        </w:rPr>
        <w:t xml:space="preserve"> </w:t>
      </w:r>
    </w:p>
    <w:p w:rsidR="008F361F" w:rsidRDefault="008F361F" w:rsidP="008F361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pacing w:val="7"/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>Педагогіка визначає учня</w:t>
      </w:r>
      <w:r>
        <w:rPr>
          <w:sz w:val="28"/>
          <w:szCs w:val="28"/>
          <w:lang w:val="uk-UA"/>
        </w:rPr>
        <w:t xml:space="preserve">-старшокласника </w:t>
      </w:r>
      <w:r w:rsidRPr="005753E8">
        <w:rPr>
          <w:sz w:val="28"/>
          <w:szCs w:val="28"/>
          <w:lang w:val="uk-UA"/>
        </w:rPr>
        <w:t xml:space="preserve">як самостійну особистість, яка виявляє себе у процесі співробітництва, співучасті, співчуття, співпереживання, про що свідчать </w:t>
      </w:r>
      <w:r>
        <w:rPr>
          <w:sz w:val="28"/>
          <w:szCs w:val="28"/>
          <w:lang w:val="uk-UA"/>
        </w:rPr>
        <w:t>дослідження</w:t>
      </w:r>
      <w:r w:rsidRPr="005753E8">
        <w:rPr>
          <w:sz w:val="28"/>
          <w:szCs w:val="28"/>
          <w:lang w:val="uk-UA"/>
        </w:rPr>
        <w:t xml:space="preserve"> О.Леонтьєва, Л.Виготського, Л.</w:t>
      </w:r>
      <w:proofErr w:type="spellStart"/>
      <w:r w:rsidRPr="005753E8">
        <w:rPr>
          <w:sz w:val="28"/>
          <w:szCs w:val="28"/>
          <w:lang w:val="uk-UA"/>
        </w:rPr>
        <w:t>Жабицької</w:t>
      </w:r>
      <w:proofErr w:type="spellEnd"/>
      <w:r w:rsidRPr="005753E8">
        <w:rPr>
          <w:sz w:val="28"/>
          <w:szCs w:val="28"/>
          <w:lang w:val="uk-UA"/>
        </w:rPr>
        <w:t>, С.</w:t>
      </w:r>
      <w:proofErr w:type="spellStart"/>
      <w:r w:rsidRPr="005753E8">
        <w:rPr>
          <w:sz w:val="28"/>
          <w:szCs w:val="28"/>
          <w:lang w:val="uk-UA"/>
        </w:rPr>
        <w:t>Рубінштейна</w:t>
      </w:r>
      <w:proofErr w:type="spellEnd"/>
      <w:r w:rsidRPr="005753E8">
        <w:rPr>
          <w:sz w:val="28"/>
          <w:szCs w:val="28"/>
          <w:lang w:val="uk-UA"/>
        </w:rPr>
        <w:t>, П.Якобсона, О.Н</w:t>
      </w:r>
      <w:r>
        <w:rPr>
          <w:sz w:val="28"/>
          <w:szCs w:val="28"/>
          <w:lang w:val="uk-UA"/>
        </w:rPr>
        <w:t>и</w:t>
      </w:r>
      <w:r w:rsidRPr="005753E8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и</w:t>
      </w:r>
      <w:r w:rsidRPr="005753E8">
        <w:rPr>
          <w:sz w:val="28"/>
          <w:szCs w:val="28"/>
          <w:lang w:val="uk-UA"/>
        </w:rPr>
        <w:t>форової, В.</w:t>
      </w:r>
      <w:proofErr w:type="spellStart"/>
      <w:r w:rsidRPr="005753E8">
        <w:rPr>
          <w:sz w:val="28"/>
          <w:szCs w:val="28"/>
          <w:lang w:val="uk-UA"/>
        </w:rPr>
        <w:t>Кан-Калика</w:t>
      </w:r>
      <w:proofErr w:type="spellEnd"/>
      <w:r w:rsidRPr="005753E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У період ранньої юності старшокласник все більше спирається на власні погляди, переконання, які формуються на основі набутих знань і свого досвіду. У працях психологів, які вивчали цей віковий період (Л.Виготський, Л.</w:t>
      </w:r>
      <w:proofErr w:type="spellStart"/>
      <w:r w:rsidRPr="005753E8">
        <w:rPr>
          <w:sz w:val="28"/>
          <w:szCs w:val="28"/>
          <w:lang w:val="uk-UA"/>
        </w:rPr>
        <w:t>Божович</w:t>
      </w:r>
      <w:proofErr w:type="spellEnd"/>
      <w:r w:rsidRPr="005753E8">
        <w:rPr>
          <w:sz w:val="28"/>
          <w:szCs w:val="28"/>
          <w:lang w:val="uk-UA"/>
        </w:rPr>
        <w:t>, В.</w:t>
      </w:r>
      <w:proofErr w:type="spellStart"/>
      <w:r w:rsidRPr="005753E8">
        <w:rPr>
          <w:sz w:val="28"/>
          <w:szCs w:val="28"/>
          <w:lang w:val="uk-UA"/>
        </w:rPr>
        <w:t>Крутецький</w:t>
      </w:r>
      <w:proofErr w:type="spellEnd"/>
      <w:r w:rsidRPr="005753E8">
        <w:rPr>
          <w:sz w:val="28"/>
          <w:szCs w:val="28"/>
          <w:lang w:val="uk-UA"/>
        </w:rPr>
        <w:t>, Є.</w:t>
      </w:r>
      <w:proofErr w:type="spellStart"/>
      <w:r w:rsidRPr="005753E8">
        <w:rPr>
          <w:sz w:val="28"/>
          <w:szCs w:val="28"/>
          <w:lang w:val="uk-UA"/>
        </w:rPr>
        <w:t>Шумілін</w:t>
      </w:r>
      <w:proofErr w:type="spellEnd"/>
      <w:r w:rsidRPr="005753E8">
        <w:rPr>
          <w:sz w:val="28"/>
          <w:szCs w:val="28"/>
          <w:lang w:val="uk-UA"/>
        </w:rPr>
        <w:t>, І.</w:t>
      </w:r>
      <w:proofErr w:type="spellStart"/>
      <w:r w:rsidRPr="005753E8">
        <w:rPr>
          <w:sz w:val="28"/>
          <w:szCs w:val="28"/>
          <w:lang w:val="uk-UA"/>
        </w:rPr>
        <w:t>Кон</w:t>
      </w:r>
      <w:proofErr w:type="spellEnd"/>
      <w:r w:rsidRPr="005753E8">
        <w:rPr>
          <w:sz w:val="28"/>
          <w:szCs w:val="28"/>
          <w:lang w:val="uk-UA"/>
        </w:rPr>
        <w:t xml:space="preserve"> та ін.), відзначається зростання інтелектуальних можливостей учнів старшої школи: їх </w:t>
      </w:r>
      <w:proofErr w:type="spellStart"/>
      <w:r w:rsidRPr="005753E8">
        <w:rPr>
          <w:sz w:val="28"/>
          <w:szCs w:val="28"/>
          <w:lang w:val="uk-UA"/>
        </w:rPr>
        <w:t>мислительна</w:t>
      </w:r>
      <w:proofErr w:type="spellEnd"/>
      <w:r w:rsidRPr="005753E8">
        <w:rPr>
          <w:sz w:val="28"/>
          <w:szCs w:val="28"/>
          <w:lang w:val="uk-UA"/>
        </w:rPr>
        <w:t xml:space="preserve"> діяльність характеризується високим рівнем спілкування, умінням аргументувати і доводити, робити висновки, систематизувати вивчене, виявляти аналогії, встановлюва</w:t>
      </w:r>
      <w:r>
        <w:rPr>
          <w:sz w:val="28"/>
          <w:szCs w:val="28"/>
          <w:lang w:val="uk-UA"/>
        </w:rPr>
        <w:t xml:space="preserve">ти причинно-наслідкові зв'язки. </w:t>
      </w:r>
      <w:r w:rsidRPr="005753E8">
        <w:rPr>
          <w:sz w:val="28"/>
          <w:szCs w:val="28"/>
          <w:lang w:val="uk-UA"/>
        </w:rPr>
        <w:t>Характер читацької діяльності в ранній юності суттєво змінюється. У старших класах усувається наївно-реалістичне сприймання літератур</w:t>
      </w:r>
      <w:r w:rsidRPr="005753E8">
        <w:rPr>
          <w:sz w:val="28"/>
          <w:szCs w:val="28"/>
          <w:lang w:val="uk-UA"/>
        </w:rPr>
        <w:softHyphen/>
        <w:t>них творів</w:t>
      </w:r>
      <w:r>
        <w:rPr>
          <w:sz w:val="28"/>
          <w:szCs w:val="28"/>
          <w:lang w:val="uk-UA"/>
        </w:rPr>
        <w:t xml:space="preserve"> й образів</w:t>
      </w:r>
      <w:r w:rsidRPr="005753E8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значно</w:t>
      </w:r>
      <w:r w:rsidRPr="005753E8">
        <w:rPr>
          <w:sz w:val="28"/>
          <w:szCs w:val="28"/>
          <w:lang w:val="uk-UA"/>
        </w:rPr>
        <w:t xml:space="preserve"> підвищується рівень образного узагальнення</w:t>
      </w:r>
      <w:r>
        <w:rPr>
          <w:sz w:val="28"/>
          <w:szCs w:val="28"/>
          <w:lang w:val="uk-UA"/>
        </w:rPr>
        <w:t>,</w:t>
      </w:r>
      <w:r w:rsidRPr="005753E8">
        <w:rPr>
          <w:sz w:val="28"/>
          <w:szCs w:val="28"/>
          <w:lang w:val="uk-UA"/>
        </w:rPr>
        <w:t xml:space="preserve"> образної</w:t>
      </w:r>
      <w:r w:rsidRPr="005753E8">
        <w:rPr>
          <w:b/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конкретизації. Характерні особливості читацького сприймання в юнацькому віці – прагнення усвідомити причинно-наслідкові зв'язки у літературному творі, увага до художньої форми</w:t>
      </w:r>
      <w:r>
        <w:rPr>
          <w:sz w:val="28"/>
          <w:szCs w:val="28"/>
          <w:lang w:val="uk-UA"/>
        </w:rPr>
        <w:t>, тобто до мови художнього твору</w:t>
      </w:r>
      <w:r w:rsidRPr="005753E8">
        <w:rPr>
          <w:sz w:val="28"/>
          <w:szCs w:val="28"/>
          <w:lang w:val="uk-UA"/>
        </w:rPr>
        <w:t>.</w:t>
      </w:r>
      <w:r w:rsidRPr="00C73A3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Дослідження психологів і педагогів (Л.</w:t>
      </w:r>
      <w:proofErr w:type="spellStart"/>
      <w:r>
        <w:rPr>
          <w:sz w:val="28"/>
          <w:szCs w:val="28"/>
          <w:lang w:val="uk-UA"/>
        </w:rPr>
        <w:t>Божович</w:t>
      </w:r>
      <w:proofErr w:type="spellEnd"/>
      <w:r>
        <w:rPr>
          <w:sz w:val="28"/>
          <w:szCs w:val="28"/>
          <w:lang w:val="uk-UA"/>
        </w:rPr>
        <w:t>, Л.</w:t>
      </w:r>
      <w:proofErr w:type="spellStart"/>
      <w:r>
        <w:rPr>
          <w:sz w:val="28"/>
          <w:szCs w:val="28"/>
          <w:lang w:val="uk-UA"/>
        </w:rPr>
        <w:t>Жабицька</w:t>
      </w:r>
      <w:proofErr w:type="spellEnd"/>
      <w:r>
        <w:rPr>
          <w:sz w:val="28"/>
          <w:szCs w:val="28"/>
          <w:lang w:val="uk-UA"/>
        </w:rPr>
        <w:t>, О.Никифорова, Н.Молдавська, Н.</w:t>
      </w:r>
      <w:proofErr w:type="spellStart"/>
      <w:r>
        <w:rPr>
          <w:sz w:val="28"/>
          <w:szCs w:val="28"/>
          <w:lang w:val="uk-UA"/>
        </w:rPr>
        <w:t>Сафонова</w:t>
      </w:r>
      <w:proofErr w:type="spellEnd"/>
      <w:r>
        <w:rPr>
          <w:sz w:val="28"/>
          <w:szCs w:val="28"/>
          <w:lang w:val="uk-UA"/>
        </w:rPr>
        <w:t xml:space="preserve"> та ін.) свідчать, що у літературному розвитку учнів можуть виникати певні зміни: у старшокласників виявляться </w:t>
      </w:r>
      <w:r>
        <w:rPr>
          <w:sz w:val="28"/>
          <w:szCs w:val="28"/>
          <w:lang w:val="uk-UA"/>
        </w:rPr>
        <w:lastRenderedPageBreak/>
        <w:t xml:space="preserve">народження естетичного ставлення до літературного твору, самостійна естетична оцінка.  </w:t>
      </w:r>
    </w:p>
    <w:p w:rsidR="008F361F" w:rsidRPr="005753E8" w:rsidRDefault="008F361F" w:rsidP="008F361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 xml:space="preserve">Вивчення в старшій школі словесної художньої творчості митця являє собою не тільки дослідження мовних засобів тексту, а й урахування особливостей психічної діяльності учнів. "Мовознавці займаються вивченням мов як знакових систем, що використовуються для спілкування людей, а </w:t>
      </w:r>
      <w:proofErr w:type="spellStart"/>
      <w:r w:rsidRPr="005753E8">
        <w:rPr>
          <w:sz w:val="28"/>
          <w:szCs w:val="28"/>
          <w:lang w:val="uk-UA"/>
        </w:rPr>
        <w:t>психолінгвісти</w:t>
      </w:r>
      <w:proofErr w:type="spellEnd"/>
      <w:r w:rsidRPr="005753E8">
        <w:rPr>
          <w:sz w:val="28"/>
          <w:szCs w:val="28"/>
          <w:lang w:val="uk-UA"/>
        </w:rPr>
        <w:t xml:space="preserve"> вивчають окремі прояви мови – мовні акти як індивідуальні, такі колективні, пов'язані з поведінкою людей…"</w:t>
      </w:r>
      <w:r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4</w:t>
      </w:r>
      <w:r w:rsidRPr="005753E8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с. </w:t>
      </w:r>
      <w:r w:rsidRPr="005753E8">
        <w:rPr>
          <w:sz w:val="28"/>
          <w:szCs w:val="28"/>
          <w:lang w:val="uk-UA"/>
        </w:rPr>
        <w:t>128].</w:t>
      </w:r>
      <w:r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 xml:space="preserve">Психолінгвістичний напрям вивчення художнього тексту представлено у працях відомих </w:t>
      </w:r>
      <w:r>
        <w:rPr>
          <w:sz w:val="28"/>
          <w:szCs w:val="28"/>
          <w:lang w:val="uk-UA"/>
        </w:rPr>
        <w:t>психологів і педагогів</w:t>
      </w:r>
      <w:r w:rsidRPr="005753E8">
        <w:rPr>
          <w:sz w:val="28"/>
          <w:szCs w:val="28"/>
          <w:lang w:val="uk-UA"/>
        </w:rPr>
        <w:t xml:space="preserve"> Л.Виготського, Т.</w:t>
      </w:r>
      <w:proofErr w:type="spellStart"/>
      <w:r w:rsidRPr="005753E8">
        <w:rPr>
          <w:sz w:val="28"/>
          <w:szCs w:val="28"/>
          <w:lang w:val="uk-UA"/>
        </w:rPr>
        <w:t>Дрідзе</w:t>
      </w:r>
      <w:proofErr w:type="spellEnd"/>
      <w:r w:rsidRPr="005753E8">
        <w:rPr>
          <w:sz w:val="28"/>
          <w:szCs w:val="28"/>
          <w:lang w:val="uk-UA"/>
        </w:rPr>
        <w:t>, О.Леонтьєва, І.Зимньої, Л.Сахарного, М.</w:t>
      </w:r>
      <w:proofErr w:type="spellStart"/>
      <w:r w:rsidRPr="005753E8">
        <w:rPr>
          <w:sz w:val="28"/>
          <w:szCs w:val="28"/>
          <w:lang w:val="uk-UA"/>
        </w:rPr>
        <w:t>Жинкіна</w:t>
      </w:r>
      <w:proofErr w:type="spellEnd"/>
      <w:r w:rsidRPr="005753E8">
        <w:rPr>
          <w:sz w:val="28"/>
          <w:szCs w:val="28"/>
          <w:lang w:val="uk-UA"/>
        </w:rPr>
        <w:t xml:space="preserve"> та ін.  Вагомий внесок у розвиток досліджуваної проблеми здійснили в</w:t>
      </w:r>
      <w:r>
        <w:rPr>
          <w:sz w:val="28"/>
          <w:szCs w:val="28"/>
          <w:lang w:val="uk-UA"/>
        </w:rPr>
        <w:t xml:space="preserve">идатні </w:t>
      </w:r>
      <w:r w:rsidRPr="005753E8">
        <w:rPr>
          <w:sz w:val="28"/>
          <w:szCs w:val="28"/>
          <w:lang w:val="uk-UA"/>
        </w:rPr>
        <w:t>вітчизняні та зарубіжні вчені В.Гумбольдт, В.</w:t>
      </w:r>
      <w:proofErr w:type="spellStart"/>
      <w:r w:rsidRPr="005753E8">
        <w:rPr>
          <w:sz w:val="28"/>
          <w:szCs w:val="28"/>
          <w:lang w:val="uk-UA"/>
        </w:rPr>
        <w:t>Вундт</w:t>
      </w:r>
      <w:proofErr w:type="spellEnd"/>
      <w:r w:rsidRPr="005753E8">
        <w:rPr>
          <w:sz w:val="28"/>
          <w:szCs w:val="28"/>
          <w:lang w:val="uk-UA"/>
        </w:rPr>
        <w:t>, Е.</w:t>
      </w:r>
      <w:proofErr w:type="spellStart"/>
      <w:r w:rsidRPr="005753E8">
        <w:rPr>
          <w:sz w:val="28"/>
          <w:szCs w:val="28"/>
          <w:lang w:val="uk-UA"/>
        </w:rPr>
        <w:t>Касіррер</w:t>
      </w:r>
      <w:proofErr w:type="spellEnd"/>
      <w:r w:rsidRPr="005753E8">
        <w:rPr>
          <w:sz w:val="28"/>
          <w:szCs w:val="28"/>
          <w:lang w:val="uk-UA"/>
        </w:rPr>
        <w:t>, О.Єсперсен, Л.</w:t>
      </w:r>
      <w:proofErr w:type="spellStart"/>
      <w:r w:rsidRPr="005753E8">
        <w:rPr>
          <w:sz w:val="28"/>
          <w:szCs w:val="28"/>
          <w:lang w:val="uk-UA"/>
        </w:rPr>
        <w:t>Єльмслєв</w:t>
      </w:r>
      <w:proofErr w:type="spellEnd"/>
      <w:r w:rsidRPr="005753E8">
        <w:rPr>
          <w:sz w:val="28"/>
          <w:szCs w:val="28"/>
          <w:lang w:val="uk-UA"/>
        </w:rPr>
        <w:t xml:space="preserve">, О.Білецький та ін.    </w:t>
      </w:r>
    </w:p>
    <w:p w:rsidR="008F361F" w:rsidRPr="005753E8" w:rsidRDefault="008F361F" w:rsidP="008F361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>Вивчення психології літературної творчості дозволяє виявити особливості процесу читання. Роботи І.Павлова, А.</w:t>
      </w:r>
      <w:proofErr w:type="spellStart"/>
      <w:r w:rsidRPr="005753E8">
        <w:rPr>
          <w:sz w:val="28"/>
          <w:szCs w:val="28"/>
          <w:lang w:val="uk-UA"/>
        </w:rPr>
        <w:t>Ухтомського</w:t>
      </w:r>
      <w:proofErr w:type="spellEnd"/>
      <w:r w:rsidRPr="005753E8">
        <w:rPr>
          <w:sz w:val="28"/>
          <w:szCs w:val="28"/>
          <w:lang w:val="uk-UA"/>
        </w:rPr>
        <w:t>, С.</w:t>
      </w:r>
      <w:proofErr w:type="spellStart"/>
      <w:r w:rsidRPr="005753E8">
        <w:rPr>
          <w:sz w:val="28"/>
          <w:szCs w:val="28"/>
          <w:lang w:val="uk-UA"/>
        </w:rPr>
        <w:t>Рубінштейна</w:t>
      </w:r>
      <w:proofErr w:type="spellEnd"/>
      <w:r w:rsidRPr="005753E8">
        <w:rPr>
          <w:sz w:val="28"/>
          <w:szCs w:val="28"/>
          <w:lang w:val="uk-UA"/>
        </w:rPr>
        <w:t>, Л.Виготського, Ю.</w:t>
      </w:r>
      <w:proofErr w:type="spellStart"/>
      <w:r w:rsidRPr="005753E8">
        <w:rPr>
          <w:sz w:val="28"/>
          <w:szCs w:val="28"/>
          <w:lang w:val="uk-UA"/>
        </w:rPr>
        <w:t>Самаріна</w:t>
      </w:r>
      <w:proofErr w:type="spellEnd"/>
      <w:r w:rsidRPr="005753E8">
        <w:rPr>
          <w:sz w:val="28"/>
          <w:szCs w:val="28"/>
          <w:lang w:val="uk-UA"/>
        </w:rPr>
        <w:t>, П.Симонова  про розвиток вищих психічних функцій створили основи для вивчення творчого процесу читання в цілому і окремих його "складових", перш за все емоцій, уяви, мислення.</w:t>
      </w:r>
      <w:r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Проблему психології літературної творчості досліджували Л.Виготський, О.Потебня,  О.</w:t>
      </w:r>
      <w:proofErr w:type="spellStart"/>
      <w:r w:rsidRPr="005753E8">
        <w:rPr>
          <w:sz w:val="28"/>
          <w:szCs w:val="28"/>
          <w:lang w:val="uk-UA"/>
        </w:rPr>
        <w:t>Веселовський</w:t>
      </w:r>
      <w:proofErr w:type="spellEnd"/>
      <w:r w:rsidRPr="005753E8">
        <w:rPr>
          <w:sz w:val="28"/>
          <w:szCs w:val="28"/>
          <w:lang w:val="uk-UA"/>
        </w:rPr>
        <w:t>, Д.</w:t>
      </w:r>
      <w:proofErr w:type="spellStart"/>
      <w:r w:rsidRPr="005753E8">
        <w:rPr>
          <w:sz w:val="28"/>
          <w:szCs w:val="28"/>
          <w:lang w:val="uk-UA"/>
        </w:rPr>
        <w:t>Овсян</w:t>
      </w:r>
      <w:r>
        <w:rPr>
          <w:sz w:val="28"/>
          <w:szCs w:val="28"/>
          <w:lang w:val="uk-UA"/>
        </w:rPr>
        <w:t>н</w:t>
      </w:r>
      <w:r w:rsidRPr="005753E8">
        <w:rPr>
          <w:sz w:val="28"/>
          <w:szCs w:val="28"/>
          <w:lang w:val="uk-UA"/>
        </w:rPr>
        <w:t>ико-Кул</w:t>
      </w:r>
      <w:r>
        <w:rPr>
          <w:sz w:val="28"/>
          <w:szCs w:val="28"/>
          <w:lang w:val="uk-UA"/>
        </w:rPr>
        <w:t>и</w:t>
      </w:r>
      <w:r w:rsidRPr="005753E8">
        <w:rPr>
          <w:sz w:val="28"/>
          <w:szCs w:val="28"/>
          <w:lang w:val="uk-UA"/>
        </w:rPr>
        <w:t>ковський</w:t>
      </w:r>
      <w:proofErr w:type="spellEnd"/>
      <w:r w:rsidRPr="005753E8">
        <w:rPr>
          <w:sz w:val="28"/>
          <w:szCs w:val="28"/>
          <w:lang w:val="uk-UA"/>
        </w:rPr>
        <w:t>, С.</w:t>
      </w:r>
      <w:proofErr w:type="spellStart"/>
      <w:r w:rsidRPr="005753E8">
        <w:rPr>
          <w:sz w:val="28"/>
          <w:szCs w:val="28"/>
          <w:lang w:val="uk-UA"/>
        </w:rPr>
        <w:t>Рубінштейн</w:t>
      </w:r>
      <w:proofErr w:type="spellEnd"/>
      <w:r w:rsidRPr="005753E8">
        <w:rPr>
          <w:sz w:val="28"/>
          <w:szCs w:val="28"/>
          <w:lang w:val="uk-UA"/>
        </w:rPr>
        <w:t>, І.Франко, О.Никифорова, П.Якобсон, Л.</w:t>
      </w:r>
      <w:proofErr w:type="spellStart"/>
      <w:r w:rsidRPr="005753E8">
        <w:rPr>
          <w:sz w:val="28"/>
          <w:szCs w:val="28"/>
          <w:lang w:val="uk-UA"/>
        </w:rPr>
        <w:t>Жабицька</w:t>
      </w:r>
      <w:proofErr w:type="spellEnd"/>
      <w:r w:rsidRPr="005753E8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Н.Молдавська, </w:t>
      </w:r>
      <w:r w:rsidRPr="005753E8">
        <w:rPr>
          <w:sz w:val="28"/>
          <w:szCs w:val="28"/>
          <w:lang w:val="uk-UA"/>
        </w:rPr>
        <w:t>А.Ковальов, І.</w:t>
      </w:r>
      <w:proofErr w:type="spellStart"/>
      <w:r w:rsidRPr="005753E8">
        <w:rPr>
          <w:sz w:val="28"/>
          <w:szCs w:val="28"/>
          <w:lang w:val="uk-UA"/>
        </w:rPr>
        <w:t>Страхов</w:t>
      </w:r>
      <w:proofErr w:type="spellEnd"/>
      <w:r w:rsidRPr="005753E8">
        <w:rPr>
          <w:sz w:val="28"/>
          <w:szCs w:val="28"/>
          <w:lang w:val="uk-UA"/>
        </w:rPr>
        <w:t>, М.</w:t>
      </w:r>
      <w:proofErr w:type="spellStart"/>
      <w:r w:rsidRPr="005753E8">
        <w:rPr>
          <w:sz w:val="28"/>
          <w:szCs w:val="28"/>
          <w:lang w:val="uk-UA"/>
        </w:rPr>
        <w:t>Арнаутов</w:t>
      </w:r>
      <w:proofErr w:type="spellEnd"/>
      <w:r w:rsidRPr="005753E8">
        <w:rPr>
          <w:sz w:val="28"/>
          <w:szCs w:val="28"/>
          <w:lang w:val="uk-UA"/>
        </w:rPr>
        <w:t>, С.</w:t>
      </w:r>
      <w:proofErr w:type="spellStart"/>
      <w:r w:rsidRPr="005753E8">
        <w:rPr>
          <w:sz w:val="28"/>
          <w:szCs w:val="28"/>
          <w:lang w:val="uk-UA"/>
        </w:rPr>
        <w:t>Балей</w:t>
      </w:r>
      <w:proofErr w:type="spellEnd"/>
      <w:r w:rsidRPr="005753E8">
        <w:rPr>
          <w:sz w:val="28"/>
          <w:szCs w:val="28"/>
          <w:lang w:val="uk-UA"/>
        </w:rPr>
        <w:t xml:space="preserve">  та ін. </w:t>
      </w:r>
    </w:p>
    <w:p w:rsidR="008F361F" w:rsidRPr="005753E8" w:rsidRDefault="008F361F" w:rsidP="008F361F">
      <w:pPr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Читання твору безпосередньо пов'язано із процесом художнього спр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иймання. У широкому розумінні терміну "художнє сприймання" ми поділяємо думку П.Якобсона, який зазначає: "Справа в тому, що ми дуже часто використовуємо термін "сприймання" у двох значеннях. Ми говоримо про сприймання у вузькому значенні цього слова, а також у широкому його значенні, розуміючи при цьому і різні акти мислення, тлумачення, знаходження зв'язків у процесі сприймання предмета" </w:t>
      </w:r>
      <w:r w:rsidRPr="005753E8">
        <w:rPr>
          <w:color w:val="000000"/>
          <w:spacing w:val="7"/>
          <w:sz w:val="28"/>
          <w:szCs w:val="28"/>
        </w:rPr>
        <w:t>[</w:t>
      </w:r>
      <w:r>
        <w:rPr>
          <w:color w:val="000000"/>
          <w:spacing w:val="7"/>
          <w:sz w:val="28"/>
          <w:szCs w:val="28"/>
          <w:lang w:val="uk-UA"/>
        </w:rPr>
        <w:t>21</w:t>
      </w:r>
      <w:r w:rsidRPr="005753E8">
        <w:rPr>
          <w:color w:val="000000"/>
          <w:spacing w:val="7"/>
          <w:sz w:val="28"/>
          <w:szCs w:val="28"/>
        </w:rPr>
        <w:t>, с.</w:t>
      </w:r>
      <w:r>
        <w:rPr>
          <w:color w:val="000000"/>
          <w:spacing w:val="7"/>
          <w:sz w:val="28"/>
          <w:szCs w:val="28"/>
          <w:lang w:val="uk-UA"/>
        </w:rPr>
        <w:t xml:space="preserve"> </w:t>
      </w:r>
      <w:proofErr w:type="gramStart"/>
      <w:r w:rsidRPr="005753E8">
        <w:rPr>
          <w:color w:val="000000"/>
          <w:spacing w:val="7"/>
          <w:sz w:val="28"/>
          <w:szCs w:val="28"/>
        </w:rPr>
        <w:lastRenderedPageBreak/>
        <w:t>12].</w:t>
      </w:r>
      <w:proofErr w:type="gramEnd"/>
      <w:r>
        <w:rPr>
          <w:color w:val="000000"/>
          <w:spacing w:val="7"/>
          <w:sz w:val="28"/>
          <w:szCs w:val="28"/>
          <w:lang w:val="uk-UA"/>
        </w:rPr>
        <w:t xml:space="preserve"> </w:t>
      </w:r>
      <w:r w:rsidRPr="005753E8">
        <w:rPr>
          <w:color w:val="000000"/>
          <w:spacing w:val="7"/>
          <w:sz w:val="28"/>
          <w:szCs w:val="28"/>
          <w:lang w:val="uk-UA"/>
        </w:rPr>
        <w:t>Виходячи із широкого розуміння терміну "сприймання",</w:t>
      </w:r>
      <w:r>
        <w:rPr>
          <w:color w:val="000000"/>
          <w:spacing w:val="7"/>
          <w:sz w:val="28"/>
          <w:szCs w:val="28"/>
          <w:lang w:val="uk-UA"/>
        </w:rPr>
        <w:t xml:space="preserve"> 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літературний розвиток учнів можна визначити як процес якісних змін міркувати словесно-художніми образами, що виявляються у читацькому сприйманні </w:t>
      </w:r>
      <w:r>
        <w:rPr>
          <w:color w:val="000000"/>
          <w:spacing w:val="7"/>
          <w:sz w:val="28"/>
          <w:szCs w:val="28"/>
          <w:lang w:val="uk-UA"/>
        </w:rPr>
        <w:t>й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у літературній творчості.</w:t>
      </w:r>
    </w:p>
    <w:p w:rsidR="008F361F" w:rsidRDefault="008F361F" w:rsidP="008F361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>Дослідженню зв’язків художнього сприймання з психічною організацією і спрямованістю особистості присвячені праці психологів С.</w:t>
      </w:r>
      <w:proofErr w:type="spellStart"/>
      <w:r w:rsidRPr="005753E8">
        <w:rPr>
          <w:sz w:val="28"/>
          <w:szCs w:val="28"/>
          <w:lang w:val="uk-UA"/>
        </w:rPr>
        <w:t>Вальгарда</w:t>
      </w:r>
      <w:proofErr w:type="spellEnd"/>
      <w:r w:rsidRPr="005753E8">
        <w:rPr>
          <w:sz w:val="28"/>
          <w:szCs w:val="28"/>
          <w:lang w:val="uk-UA"/>
        </w:rPr>
        <w:t>, М.</w:t>
      </w:r>
      <w:proofErr w:type="spellStart"/>
      <w:r w:rsidRPr="005753E8">
        <w:rPr>
          <w:sz w:val="28"/>
          <w:szCs w:val="28"/>
          <w:lang w:val="uk-UA"/>
        </w:rPr>
        <w:t>Рубінштейна</w:t>
      </w:r>
      <w:proofErr w:type="spellEnd"/>
      <w:r w:rsidRPr="005753E8">
        <w:rPr>
          <w:sz w:val="28"/>
          <w:szCs w:val="28"/>
          <w:lang w:val="uk-UA"/>
        </w:rPr>
        <w:t>, Б.</w:t>
      </w:r>
      <w:proofErr w:type="spellStart"/>
      <w:r w:rsidRPr="005753E8">
        <w:rPr>
          <w:sz w:val="28"/>
          <w:szCs w:val="28"/>
          <w:lang w:val="uk-UA"/>
        </w:rPr>
        <w:t>Умнова</w:t>
      </w:r>
      <w:proofErr w:type="spellEnd"/>
      <w:r>
        <w:rPr>
          <w:sz w:val="28"/>
          <w:szCs w:val="28"/>
          <w:lang w:val="uk-UA"/>
        </w:rPr>
        <w:t xml:space="preserve">, Н.Черемісіної </w:t>
      </w:r>
      <w:r w:rsidRPr="005753E8">
        <w:rPr>
          <w:sz w:val="28"/>
          <w:szCs w:val="28"/>
          <w:lang w:val="uk-UA"/>
        </w:rPr>
        <w:t xml:space="preserve">та ін., які </w:t>
      </w:r>
      <w:r>
        <w:rPr>
          <w:sz w:val="28"/>
          <w:szCs w:val="28"/>
          <w:lang w:val="uk-UA"/>
        </w:rPr>
        <w:t>відзнач</w:t>
      </w:r>
      <w:r w:rsidRPr="005753E8">
        <w:rPr>
          <w:sz w:val="28"/>
          <w:szCs w:val="28"/>
          <w:lang w:val="uk-UA"/>
        </w:rPr>
        <w:t>ають, що в основі читацьких інтересів лежать не тільки пізнавальні, а й естетичні потреби.  Н.</w:t>
      </w:r>
      <w:r>
        <w:rPr>
          <w:sz w:val="28"/>
          <w:szCs w:val="28"/>
          <w:lang w:val="uk-UA"/>
        </w:rPr>
        <w:t>Черемісіна</w:t>
      </w:r>
      <w:r w:rsidRPr="005753E8">
        <w:rPr>
          <w:sz w:val="28"/>
          <w:szCs w:val="28"/>
          <w:lang w:val="uk-UA"/>
        </w:rPr>
        <w:t xml:space="preserve"> доводить: "Відомо, що естетичне тісно пов'язане у художньому творі з його змістом, і відсутність уваги до естетичного не сприяє осмисленому сприйманню художнього т</w:t>
      </w:r>
      <w:r>
        <w:rPr>
          <w:sz w:val="28"/>
          <w:szCs w:val="28"/>
          <w:lang w:val="uk-UA"/>
        </w:rPr>
        <w:t>вору, зокрема його підтексту" [19</w:t>
      </w:r>
      <w:r w:rsidRPr="005753E8">
        <w:rPr>
          <w:sz w:val="28"/>
          <w:szCs w:val="28"/>
          <w:lang w:val="uk-UA"/>
        </w:rPr>
        <w:t xml:space="preserve">, с. 32]. </w:t>
      </w:r>
    </w:p>
    <w:p w:rsidR="008F361F" w:rsidRDefault="008F361F" w:rsidP="008F361F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>Читання художнього твору – явище психічне.</w:t>
      </w:r>
      <w:r w:rsidRPr="004C1EAA"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У сучасній науці читання</w:t>
      </w:r>
      <w:r w:rsidRPr="002621DC"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художнього твору трактується як комунікативний акт між автором і читачем, що здійснюється за допомогою тексту.</w:t>
      </w:r>
      <w:r>
        <w:rPr>
          <w:sz w:val="28"/>
          <w:szCs w:val="28"/>
          <w:lang w:val="uk-UA"/>
        </w:rPr>
        <w:t xml:space="preserve"> </w:t>
      </w:r>
      <w:r w:rsidRPr="005753E8">
        <w:rPr>
          <w:color w:val="000000"/>
          <w:spacing w:val="7"/>
          <w:sz w:val="28"/>
          <w:szCs w:val="28"/>
          <w:lang w:val="uk-UA"/>
        </w:rPr>
        <w:t>Основними показниками літературного розвитку учнів є процеси читання і читацького сприймання художньої літератури.</w:t>
      </w:r>
      <w:r>
        <w:rPr>
          <w:color w:val="000000"/>
          <w:spacing w:val="7"/>
          <w:sz w:val="28"/>
          <w:szCs w:val="28"/>
          <w:lang w:val="uk-UA"/>
        </w:rPr>
        <w:t xml:space="preserve"> </w:t>
      </w:r>
      <w:r w:rsidRPr="005753E8">
        <w:rPr>
          <w:color w:val="000000"/>
          <w:spacing w:val="7"/>
          <w:sz w:val="28"/>
          <w:szCs w:val="28"/>
          <w:lang w:val="uk-UA"/>
        </w:rPr>
        <w:t>Читання відіграє важливу роль у формуванні здатності міркувати словесно-художніми образами.</w:t>
      </w:r>
      <w:r>
        <w:rPr>
          <w:color w:val="000000"/>
          <w:spacing w:val="7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Р.</w:t>
      </w:r>
      <w:proofErr w:type="spellStart"/>
      <w:r>
        <w:rPr>
          <w:sz w:val="28"/>
          <w:szCs w:val="28"/>
          <w:lang w:val="uk-UA"/>
        </w:rPr>
        <w:t>Інгарден</w:t>
      </w:r>
      <w:proofErr w:type="spellEnd"/>
      <w:r>
        <w:rPr>
          <w:sz w:val="28"/>
          <w:szCs w:val="28"/>
          <w:lang w:val="uk-UA"/>
        </w:rPr>
        <w:t xml:space="preserve"> стверджує, "що пізнавання твору під час читання, в якому встановлюються спершу його окремі частини, є тільки початком, підготовкою до пізнавальних операцій зі своїм твором…"</w:t>
      </w:r>
      <w:r w:rsidRPr="00023101">
        <w:rPr>
          <w:sz w:val="28"/>
          <w:szCs w:val="28"/>
          <w:lang w:val="uk-UA"/>
        </w:rPr>
        <w:t xml:space="preserve"> </w:t>
      </w:r>
      <w:r w:rsidRPr="008F361F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7, с. 204</w:t>
      </w:r>
      <w:r w:rsidRPr="001B74E7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Проблема адекватного сприймання і тлумачення художнього тексту привертає увагу багатьох вітчизняних і зарубіжних учених, серед яких відомі психологи, педагоги, філологи: Х.</w:t>
      </w:r>
      <w:proofErr w:type="spellStart"/>
      <w:r>
        <w:rPr>
          <w:sz w:val="28"/>
          <w:szCs w:val="28"/>
          <w:lang w:val="uk-UA"/>
        </w:rPr>
        <w:t>Вейнріх</w:t>
      </w:r>
      <w:proofErr w:type="spellEnd"/>
      <w:r>
        <w:rPr>
          <w:sz w:val="28"/>
          <w:szCs w:val="28"/>
          <w:lang w:val="uk-UA"/>
        </w:rPr>
        <w:t>, П.</w:t>
      </w:r>
      <w:proofErr w:type="spellStart"/>
      <w:r>
        <w:rPr>
          <w:sz w:val="28"/>
          <w:szCs w:val="28"/>
          <w:lang w:val="uk-UA"/>
        </w:rPr>
        <w:t>Хартман</w:t>
      </w:r>
      <w:proofErr w:type="spellEnd"/>
      <w:r>
        <w:rPr>
          <w:sz w:val="28"/>
          <w:szCs w:val="28"/>
          <w:lang w:val="uk-UA"/>
        </w:rPr>
        <w:t>, Н.</w:t>
      </w:r>
      <w:proofErr w:type="spellStart"/>
      <w:r>
        <w:rPr>
          <w:sz w:val="28"/>
          <w:szCs w:val="28"/>
          <w:lang w:val="uk-UA"/>
        </w:rPr>
        <w:t>Чепелева</w:t>
      </w:r>
      <w:proofErr w:type="spellEnd"/>
      <w:r>
        <w:rPr>
          <w:sz w:val="28"/>
          <w:szCs w:val="28"/>
          <w:lang w:val="uk-UA"/>
        </w:rPr>
        <w:t>, Н.Молдавська, О.Никифорова, О.Синиця, Є.Пасічник, Н.Волошина та ін.</w:t>
      </w:r>
    </w:p>
    <w:p w:rsidR="008F361F" w:rsidRDefault="008F361F" w:rsidP="008F361F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Ч</w:t>
      </w:r>
      <w:r w:rsidRPr="005753E8">
        <w:rPr>
          <w:sz w:val="28"/>
          <w:szCs w:val="28"/>
          <w:lang w:val="uk-UA"/>
        </w:rPr>
        <w:t xml:space="preserve">итання виникає з потреби естетичних переживань читача, які задовольняє мистецтво слова – словесність. </w:t>
      </w:r>
      <w:r>
        <w:rPr>
          <w:sz w:val="28"/>
          <w:szCs w:val="28"/>
          <w:lang w:val="uk-UA"/>
        </w:rPr>
        <w:t xml:space="preserve">Художній твір як твір мистецтва емоційно впливає на людину. Автор використовує мову як засіб втілення свого задуму </w:t>
      </w:r>
      <w:r w:rsidRPr="005753E8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силою художнього слова емоційно вплинути на читача. </w:t>
      </w:r>
      <w:r>
        <w:rPr>
          <w:sz w:val="28"/>
          <w:szCs w:val="28"/>
          <w:lang w:val="uk-UA"/>
        </w:rPr>
        <w:lastRenderedPageBreak/>
        <w:t>Б.</w:t>
      </w:r>
      <w:proofErr w:type="spellStart"/>
      <w:r>
        <w:rPr>
          <w:sz w:val="28"/>
          <w:szCs w:val="28"/>
          <w:lang w:val="uk-UA"/>
        </w:rPr>
        <w:t>Степанишин</w:t>
      </w:r>
      <w:proofErr w:type="spellEnd"/>
      <w:r>
        <w:rPr>
          <w:sz w:val="28"/>
          <w:szCs w:val="28"/>
          <w:lang w:val="uk-UA"/>
        </w:rPr>
        <w:t xml:space="preserve"> стверджує, що лише той зазнає повної естетичної насолоди від сприймання мови художнього твору, хто робить це осмислено </w:t>
      </w:r>
      <w:r w:rsidRPr="00EE3147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17, с. 195</w:t>
      </w:r>
      <w:r w:rsidRPr="00EE3147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 </w:t>
      </w:r>
    </w:p>
    <w:p w:rsidR="008F361F" w:rsidRDefault="008F361F" w:rsidP="008F361F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Проблема сприймання літератури вивчена у різних аспектах: основні особливості та етапи сприймання </w:t>
      </w:r>
      <w:r w:rsidRPr="005753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творів різних жанрів, вікові особливості сприймання учнів, структура читацького сприймання, взаємозв'язок сприймання і аналізу художнього твору (роботи О.Никифорової, О.Леонтьєва, З.</w:t>
      </w:r>
      <w:proofErr w:type="spellStart"/>
      <w:r>
        <w:rPr>
          <w:sz w:val="28"/>
          <w:szCs w:val="28"/>
          <w:lang w:val="uk-UA"/>
        </w:rPr>
        <w:t>Рез</w:t>
      </w:r>
      <w:proofErr w:type="spellEnd"/>
      <w:r>
        <w:rPr>
          <w:sz w:val="28"/>
          <w:szCs w:val="28"/>
          <w:lang w:val="uk-UA"/>
        </w:rPr>
        <w:t>, Л.</w:t>
      </w:r>
      <w:proofErr w:type="spellStart"/>
      <w:r>
        <w:rPr>
          <w:sz w:val="28"/>
          <w:szCs w:val="28"/>
          <w:lang w:val="uk-UA"/>
        </w:rPr>
        <w:t>Жабицької</w:t>
      </w:r>
      <w:proofErr w:type="spellEnd"/>
      <w:r>
        <w:rPr>
          <w:sz w:val="28"/>
          <w:szCs w:val="28"/>
          <w:lang w:val="uk-UA"/>
        </w:rPr>
        <w:t>, Л.</w:t>
      </w:r>
      <w:proofErr w:type="spellStart"/>
      <w:r>
        <w:rPr>
          <w:sz w:val="28"/>
          <w:szCs w:val="28"/>
          <w:lang w:val="uk-UA"/>
        </w:rPr>
        <w:t>Рожиної</w:t>
      </w:r>
      <w:proofErr w:type="spellEnd"/>
      <w:r>
        <w:rPr>
          <w:sz w:val="28"/>
          <w:szCs w:val="28"/>
          <w:lang w:val="uk-UA"/>
        </w:rPr>
        <w:t>, П.Якобсона, М.Варшавської, В.</w:t>
      </w:r>
      <w:proofErr w:type="spellStart"/>
      <w:r>
        <w:rPr>
          <w:sz w:val="28"/>
          <w:szCs w:val="28"/>
          <w:lang w:val="uk-UA"/>
        </w:rPr>
        <w:t>Маранцмана</w:t>
      </w:r>
      <w:proofErr w:type="spellEnd"/>
      <w:r>
        <w:rPr>
          <w:sz w:val="28"/>
          <w:szCs w:val="28"/>
          <w:lang w:val="uk-UA"/>
        </w:rPr>
        <w:t>)</w:t>
      </w:r>
      <w:r w:rsidRPr="00FD7EF7">
        <w:rPr>
          <w:color w:val="000000"/>
          <w:spacing w:val="4"/>
          <w:sz w:val="22"/>
          <w:szCs w:val="22"/>
          <w:lang w:val="uk-UA"/>
        </w:rPr>
        <w:t xml:space="preserve">. </w:t>
      </w:r>
      <w:r w:rsidRPr="005753E8">
        <w:rPr>
          <w:sz w:val="28"/>
          <w:szCs w:val="28"/>
          <w:lang w:val="uk-UA"/>
        </w:rPr>
        <w:t>Сприймання художньої літератури</w:t>
      </w:r>
      <w:r>
        <w:rPr>
          <w:sz w:val="28"/>
          <w:szCs w:val="28"/>
          <w:lang w:val="uk-UA"/>
        </w:rPr>
        <w:t>, на думку І.Синиці,</w:t>
      </w:r>
      <w:r w:rsidRPr="005753E8">
        <w:rPr>
          <w:sz w:val="28"/>
          <w:szCs w:val="28"/>
          <w:lang w:val="uk-UA"/>
        </w:rPr>
        <w:t xml:space="preserve"> – "складний інтелектуальний і емоціональний процес", </w:t>
      </w:r>
      <w:r>
        <w:rPr>
          <w:sz w:val="28"/>
          <w:szCs w:val="28"/>
          <w:lang w:val="uk-UA"/>
        </w:rPr>
        <w:t>"</w:t>
      </w:r>
      <w:r w:rsidRPr="005753E8">
        <w:rPr>
          <w:sz w:val="28"/>
          <w:szCs w:val="28"/>
          <w:lang w:val="uk-UA"/>
        </w:rPr>
        <w:t>складне й індивідуально неповторне явище, що є значно складнішим від процесу засвоєння наукових знань</w:t>
      </w:r>
      <w:r>
        <w:rPr>
          <w:sz w:val="28"/>
          <w:szCs w:val="28"/>
          <w:lang w:val="uk-UA"/>
        </w:rPr>
        <w:t>"</w:t>
      </w:r>
      <w:r w:rsidRPr="005753E8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16</w:t>
      </w:r>
      <w:r w:rsidRPr="005753E8">
        <w:rPr>
          <w:sz w:val="28"/>
          <w:szCs w:val="28"/>
          <w:lang w:val="uk-UA"/>
        </w:rPr>
        <w:t>, с.</w:t>
      </w:r>
      <w:r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 xml:space="preserve">53]. </w:t>
      </w:r>
    </w:p>
    <w:p w:rsidR="008F361F" w:rsidRDefault="008F361F" w:rsidP="008F361F">
      <w:pPr>
        <w:shd w:val="clear" w:color="auto" w:fill="FFFFFF"/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 xml:space="preserve">Художня література діє на широку сферу психіки, на світогляд, мову, етичні й естетичні почуття, тобто, по суті, на формування всієї особистості людини. У мистецтві пізнання здійснюється в образній формі, суттєвою якістю якого є цілісність і невіддільність від емоцій. </w:t>
      </w:r>
      <w:r>
        <w:rPr>
          <w:color w:val="000000"/>
          <w:spacing w:val="7"/>
          <w:sz w:val="28"/>
          <w:szCs w:val="28"/>
          <w:lang w:val="uk-UA"/>
        </w:rPr>
        <w:t xml:space="preserve">Художній твір викликає сильні позитивні емоції. "Художні емоції відрізняються від звичайних перш за все тим, що вони завжди є носіями соціального змісту" </w:t>
      </w:r>
      <w:r w:rsidRPr="00550B6F">
        <w:rPr>
          <w:color w:val="000000"/>
          <w:spacing w:val="7"/>
          <w:sz w:val="28"/>
          <w:szCs w:val="28"/>
          <w:lang w:val="uk-UA"/>
        </w:rPr>
        <w:t>[</w:t>
      </w:r>
      <w:r>
        <w:rPr>
          <w:color w:val="000000"/>
          <w:spacing w:val="7"/>
          <w:sz w:val="28"/>
          <w:szCs w:val="28"/>
          <w:lang w:val="uk-UA"/>
        </w:rPr>
        <w:t>14, с. 128</w:t>
      </w:r>
      <w:r w:rsidRPr="00567410">
        <w:rPr>
          <w:color w:val="000000"/>
          <w:spacing w:val="7"/>
          <w:sz w:val="28"/>
          <w:szCs w:val="28"/>
          <w:lang w:val="uk-UA"/>
        </w:rPr>
        <w:t>]</w:t>
      </w:r>
      <w:r>
        <w:rPr>
          <w:color w:val="000000"/>
          <w:spacing w:val="7"/>
          <w:sz w:val="28"/>
          <w:szCs w:val="28"/>
          <w:lang w:val="uk-UA"/>
        </w:rPr>
        <w:t>.</w:t>
      </w:r>
    </w:p>
    <w:p w:rsidR="008F361F" w:rsidRDefault="008F361F" w:rsidP="008F361F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>Художнє сприймання – це складна діяльність, що передбачає вияв творчості. За своєю природою художнє сприймання передбачає аналіз, осмислення художньої ідеї.</w:t>
      </w:r>
      <w:r>
        <w:rPr>
          <w:sz w:val="28"/>
          <w:szCs w:val="28"/>
          <w:lang w:val="uk-UA"/>
        </w:rPr>
        <w:t xml:space="preserve"> І.Синиця доводить: </w:t>
      </w:r>
      <w:r w:rsidRPr="005753E8">
        <w:rPr>
          <w:sz w:val="28"/>
          <w:szCs w:val="28"/>
          <w:lang w:val="uk-UA"/>
        </w:rPr>
        <w:t>"Сприймання художньої літератури визначається не тільки об'єктивними даними конкретного твору (зміст, ідея, система образів, композиція, манера опису і побудови діалогів тощо), а й суб'єктивними, тобто психічним складом, життєвим досвідом, переконаннями, смаками й уподобаннями читача" [</w:t>
      </w:r>
      <w:r>
        <w:rPr>
          <w:sz w:val="28"/>
          <w:szCs w:val="28"/>
          <w:lang w:val="uk-UA"/>
        </w:rPr>
        <w:t>16</w:t>
      </w:r>
      <w:r w:rsidRPr="005753E8">
        <w:rPr>
          <w:sz w:val="28"/>
          <w:szCs w:val="28"/>
          <w:lang w:val="uk-UA"/>
        </w:rPr>
        <w:t>, с. 53].</w:t>
      </w:r>
      <w:r>
        <w:rPr>
          <w:sz w:val="28"/>
          <w:szCs w:val="28"/>
          <w:lang w:val="uk-UA"/>
        </w:rPr>
        <w:t xml:space="preserve">  </w:t>
      </w:r>
    </w:p>
    <w:p w:rsidR="008F361F" w:rsidRPr="005753E8" w:rsidRDefault="008F361F" w:rsidP="008F361F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  <w:t xml:space="preserve">Відомі </w:t>
      </w:r>
      <w:r>
        <w:rPr>
          <w:sz w:val="28"/>
          <w:szCs w:val="28"/>
          <w:lang w:val="uk-UA"/>
        </w:rPr>
        <w:t>вчені</w:t>
      </w:r>
      <w:r w:rsidRPr="005753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>
        <w:rPr>
          <w:color w:val="000000"/>
          <w:spacing w:val="7"/>
          <w:sz w:val="28"/>
          <w:szCs w:val="28"/>
          <w:lang w:val="uk-UA"/>
        </w:rPr>
        <w:t>Г.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Бистрова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Л.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Жабицька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Д.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Дубовис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Є.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Ігнатьєва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</w:t>
      </w:r>
      <w:r w:rsidRPr="00B42FC9"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>О.Леонтьєв, М.</w:t>
      </w:r>
      <w:proofErr w:type="spellStart"/>
      <w:r w:rsidRPr="005753E8">
        <w:rPr>
          <w:sz w:val="28"/>
          <w:szCs w:val="28"/>
          <w:lang w:val="uk-UA"/>
        </w:rPr>
        <w:t>Жинкін</w:t>
      </w:r>
      <w:proofErr w:type="spellEnd"/>
      <w:r w:rsidRPr="005753E8">
        <w:rPr>
          <w:sz w:val="28"/>
          <w:szCs w:val="28"/>
          <w:lang w:val="uk-UA"/>
        </w:rPr>
        <w:t>, Т.</w:t>
      </w:r>
      <w:proofErr w:type="spellStart"/>
      <w:r w:rsidRPr="005753E8">
        <w:rPr>
          <w:sz w:val="28"/>
          <w:szCs w:val="28"/>
          <w:lang w:val="uk-UA"/>
        </w:rPr>
        <w:t>Дрідзе</w:t>
      </w:r>
      <w:proofErr w:type="spellEnd"/>
      <w:r w:rsidRPr="005753E8">
        <w:rPr>
          <w:sz w:val="28"/>
          <w:szCs w:val="28"/>
          <w:lang w:val="uk-UA"/>
        </w:rPr>
        <w:t>, І.Зимня, Ю.Сорокін</w:t>
      </w:r>
      <w:r>
        <w:rPr>
          <w:color w:val="000000"/>
          <w:spacing w:val="7"/>
          <w:sz w:val="28"/>
          <w:szCs w:val="28"/>
          <w:lang w:val="uk-UA"/>
        </w:rPr>
        <w:t xml:space="preserve"> та ін.) </w:t>
      </w:r>
      <w:r w:rsidRPr="005753E8">
        <w:rPr>
          <w:sz w:val="28"/>
          <w:szCs w:val="28"/>
          <w:lang w:val="uk-UA"/>
        </w:rPr>
        <w:t>провели ряд досліджень по з'ясуванню особливостей сприймання учнями художньої літератури. Серед них можна відзначити дослідження О.Никифорової про роль уявлень у сприйманні художнього твору, П.</w:t>
      </w:r>
      <w:proofErr w:type="spellStart"/>
      <w:r w:rsidRPr="005753E8">
        <w:rPr>
          <w:sz w:val="28"/>
          <w:szCs w:val="28"/>
          <w:lang w:val="uk-UA"/>
        </w:rPr>
        <w:t>Саприкіна</w:t>
      </w:r>
      <w:proofErr w:type="spellEnd"/>
      <w:r w:rsidRPr="005753E8">
        <w:rPr>
          <w:sz w:val="28"/>
          <w:szCs w:val="28"/>
          <w:lang w:val="uk-UA"/>
        </w:rPr>
        <w:t xml:space="preserve"> про особливості </w:t>
      </w:r>
      <w:r w:rsidRPr="005753E8">
        <w:rPr>
          <w:sz w:val="28"/>
          <w:szCs w:val="28"/>
          <w:lang w:val="uk-UA"/>
        </w:rPr>
        <w:lastRenderedPageBreak/>
        <w:t>уявлень учнів при сприйманні описового тексту, Т.</w:t>
      </w:r>
      <w:proofErr w:type="spellStart"/>
      <w:r w:rsidRPr="005753E8">
        <w:rPr>
          <w:sz w:val="28"/>
          <w:szCs w:val="28"/>
          <w:lang w:val="uk-UA"/>
        </w:rPr>
        <w:t>Рубцової</w:t>
      </w:r>
      <w:proofErr w:type="spellEnd"/>
      <w:r w:rsidRPr="005753E8">
        <w:rPr>
          <w:sz w:val="28"/>
          <w:szCs w:val="28"/>
          <w:lang w:val="uk-UA"/>
        </w:rPr>
        <w:t xml:space="preserve"> про сприймання учнями героїчних персонажів, І.</w:t>
      </w:r>
      <w:proofErr w:type="spellStart"/>
      <w:r w:rsidRPr="005753E8">
        <w:rPr>
          <w:sz w:val="28"/>
          <w:szCs w:val="28"/>
          <w:lang w:val="uk-UA"/>
        </w:rPr>
        <w:t>Назімова</w:t>
      </w:r>
      <w:proofErr w:type="spellEnd"/>
      <w:r w:rsidRPr="005753E8">
        <w:rPr>
          <w:sz w:val="28"/>
          <w:szCs w:val="28"/>
          <w:lang w:val="uk-UA"/>
        </w:rPr>
        <w:t xml:space="preserve"> про сприймання сатиричних образів, Д.</w:t>
      </w:r>
      <w:proofErr w:type="spellStart"/>
      <w:r w:rsidRPr="005753E8">
        <w:rPr>
          <w:sz w:val="28"/>
          <w:szCs w:val="28"/>
          <w:lang w:val="uk-UA"/>
        </w:rPr>
        <w:t>Ніколенка</w:t>
      </w:r>
      <w:proofErr w:type="spellEnd"/>
      <w:r w:rsidRPr="005753E8">
        <w:rPr>
          <w:sz w:val="28"/>
          <w:szCs w:val="28"/>
          <w:lang w:val="uk-UA"/>
        </w:rPr>
        <w:t xml:space="preserve"> про сприймання учнями комічного та ін. О.Никифорова відзначила: "Сприймання художньої літератури – результат дії психологічного механізму, в основі якого лежать фізіологічні процеси…"</w:t>
      </w:r>
      <w:r w:rsidRPr="005753E8">
        <w:rPr>
          <w:sz w:val="28"/>
          <w:szCs w:val="28"/>
        </w:rPr>
        <w:t xml:space="preserve"> [</w:t>
      </w:r>
      <w:r>
        <w:rPr>
          <w:sz w:val="28"/>
          <w:szCs w:val="28"/>
          <w:lang w:val="uk-UA"/>
        </w:rPr>
        <w:t>12</w:t>
      </w:r>
      <w:r w:rsidRPr="005753E8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</w:rPr>
        <w:t>с.</w:t>
      </w:r>
      <w:r>
        <w:rPr>
          <w:sz w:val="28"/>
          <w:szCs w:val="28"/>
          <w:lang w:val="uk-UA"/>
        </w:rPr>
        <w:t xml:space="preserve"> </w:t>
      </w:r>
      <w:proofErr w:type="gramStart"/>
      <w:r w:rsidRPr="005753E8">
        <w:rPr>
          <w:sz w:val="28"/>
          <w:szCs w:val="28"/>
        </w:rPr>
        <w:t>6]</w:t>
      </w:r>
      <w:r w:rsidRPr="005753E8">
        <w:rPr>
          <w:sz w:val="28"/>
          <w:szCs w:val="28"/>
          <w:lang w:val="uk-UA"/>
        </w:rPr>
        <w:t xml:space="preserve">. </w:t>
      </w:r>
      <w:proofErr w:type="gramEnd"/>
    </w:p>
    <w:p w:rsidR="008F361F" w:rsidRPr="00DD4929" w:rsidRDefault="008F361F" w:rsidP="008F361F">
      <w:pPr>
        <w:shd w:val="clear" w:color="auto" w:fill="FFFFFF"/>
        <w:spacing w:line="360" w:lineRule="auto"/>
        <w:ind w:left="11" w:right="18" w:firstLine="284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</w:r>
      <w:r w:rsidRPr="00DD4929">
        <w:rPr>
          <w:sz w:val="28"/>
          <w:szCs w:val="28"/>
          <w:lang w:val="uk-UA"/>
        </w:rPr>
        <w:t xml:space="preserve">Дослідження І.Павлова про взаємодію двох сигнальних систем стало основою для визначення типів читацького сприйняття (художній, </w:t>
      </w:r>
      <w:proofErr w:type="spellStart"/>
      <w:r w:rsidRPr="00DD4929">
        <w:rPr>
          <w:sz w:val="28"/>
          <w:szCs w:val="28"/>
          <w:lang w:val="uk-UA"/>
        </w:rPr>
        <w:t>мислительний</w:t>
      </w:r>
      <w:proofErr w:type="spellEnd"/>
      <w:r w:rsidRPr="00DD4929">
        <w:rPr>
          <w:sz w:val="28"/>
          <w:szCs w:val="28"/>
          <w:lang w:val="uk-UA"/>
        </w:rPr>
        <w:t>, середній). Проблема індивідуальних особливостей читача представлена в роботах О.</w:t>
      </w:r>
      <w:proofErr w:type="spellStart"/>
      <w:r w:rsidRPr="00DD4929">
        <w:rPr>
          <w:sz w:val="28"/>
          <w:szCs w:val="28"/>
          <w:lang w:val="uk-UA"/>
        </w:rPr>
        <w:t>Лазурського</w:t>
      </w:r>
      <w:proofErr w:type="spellEnd"/>
      <w:r w:rsidRPr="00DD4929">
        <w:rPr>
          <w:sz w:val="28"/>
          <w:szCs w:val="28"/>
          <w:lang w:val="uk-UA"/>
        </w:rPr>
        <w:t xml:space="preserve">. Праці сучасних дослідників </w:t>
      </w:r>
      <w:r>
        <w:rPr>
          <w:sz w:val="28"/>
          <w:szCs w:val="28"/>
          <w:lang w:val="uk-UA"/>
        </w:rPr>
        <w:t xml:space="preserve">(Н.Волошина, </w:t>
      </w:r>
      <w:r w:rsidRPr="00DD4929">
        <w:rPr>
          <w:color w:val="000000"/>
          <w:spacing w:val="-1"/>
          <w:sz w:val="28"/>
          <w:szCs w:val="28"/>
          <w:lang w:val="uk-UA"/>
        </w:rPr>
        <w:t xml:space="preserve">Л.Мірошниченко, Н.Молдавська, </w:t>
      </w:r>
      <w:r>
        <w:rPr>
          <w:color w:val="000000"/>
          <w:spacing w:val="-1"/>
          <w:sz w:val="28"/>
          <w:szCs w:val="28"/>
          <w:lang w:val="uk-UA"/>
        </w:rPr>
        <w:t xml:space="preserve">О.Ісаєва, </w:t>
      </w:r>
      <w:r w:rsidRPr="00DD4929">
        <w:rPr>
          <w:color w:val="000000"/>
          <w:spacing w:val="-1"/>
          <w:sz w:val="28"/>
          <w:szCs w:val="28"/>
          <w:lang w:val="uk-UA"/>
        </w:rPr>
        <w:t xml:space="preserve">Л.Ніколаєва, </w:t>
      </w:r>
      <w:r w:rsidRPr="00DD4929">
        <w:rPr>
          <w:color w:val="000000"/>
          <w:spacing w:val="-3"/>
          <w:sz w:val="28"/>
          <w:szCs w:val="28"/>
          <w:lang w:val="uk-UA"/>
        </w:rPr>
        <w:t xml:space="preserve">С.Гуревич, </w:t>
      </w:r>
      <w:r w:rsidRPr="00DD4929">
        <w:rPr>
          <w:color w:val="000000"/>
          <w:spacing w:val="-1"/>
          <w:sz w:val="28"/>
          <w:szCs w:val="28"/>
          <w:lang w:val="uk-UA"/>
        </w:rPr>
        <w:t>І.</w:t>
      </w:r>
      <w:proofErr w:type="spellStart"/>
      <w:r w:rsidRPr="00DD4929">
        <w:rPr>
          <w:color w:val="000000"/>
          <w:spacing w:val="-1"/>
          <w:sz w:val="28"/>
          <w:szCs w:val="28"/>
          <w:lang w:val="uk-UA"/>
        </w:rPr>
        <w:t>Збарський</w:t>
      </w:r>
      <w:proofErr w:type="spellEnd"/>
      <w:r w:rsidRPr="00DD4929">
        <w:rPr>
          <w:color w:val="000000"/>
          <w:spacing w:val="-1"/>
          <w:sz w:val="28"/>
          <w:szCs w:val="28"/>
          <w:lang w:val="uk-UA"/>
        </w:rPr>
        <w:t>, Н.</w:t>
      </w:r>
      <w:proofErr w:type="spellStart"/>
      <w:r w:rsidRPr="00DD4929">
        <w:rPr>
          <w:color w:val="000000"/>
          <w:spacing w:val="-1"/>
          <w:sz w:val="28"/>
          <w:szCs w:val="28"/>
          <w:lang w:val="uk-UA"/>
        </w:rPr>
        <w:t>Півнюк</w:t>
      </w:r>
      <w:proofErr w:type="spellEnd"/>
      <w:r w:rsidRPr="00DD4929">
        <w:rPr>
          <w:color w:val="000000"/>
          <w:spacing w:val="-1"/>
          <w:sz w:val="28"/>
          <w:szCs w:val="28"/>
          <w:lang w:val="uk-UA"/>
        </w:rPr>
        <w:t xml:space="preserve">, </w:t>
      </w:r>
      <w:r w:rsidRPr="00DD4929">
        <w:rPr>
          <w:color w:val="000000"/>
          <w:spacing w:val="1"/>
          <w:sz w:val="28"/>
          <w:szCs w:val="28"/>
          <w:lang w:val="uk-UA"/>
        </w:rPr>
        <w:t>С.</w:t>
      </w:r>
      <w:proofErr w:type="spellStart"/>
      <w:r w:rsidRPr="00DD4929">
        <w:rPr>
          <w:color w:val="000000"/>
          <w:spacing w:val="1"/>
          <w:sz w:val="28"/>
          <w:szCs w:val="28"/>
          <w:lang w:val="uk-UA"/>
        </w:rPr>
        <w:t>Рудаківська</w:t>
      </w:r>
      <w:proofErr w:type="spellEnd"/>
      <w:r w:rsidRPr="00DD4929">
        <w:rPr>
          <w:color w:val="000000"/>
          <w:spacing w:val="1"/>
          <w:sz w:val="28"/>
          <w:szCs w:val="28"/>
          <w:lang w:val="uk-UA"/>
        </w:rPr>
        <w:t xml:space="preserve"> та ін.</w:t>
      </w:r>
      <w:r>
        <w:rPr>
          <w:color w:val="000000"/>
          <w:spacing w:val="1"/>
          <w:sz w:val="28"/>
          <w:szCs w:val="28"/>
          <w:lang w:val="uk-UA"/>
        </w:rPr>
        <w:t xml:space="preserve">) </w:t>
      </w:r>
      <w:r w:rsidRPr="00DD4929">
        <w:rPr>
          <w:sz w:val="28"/>
          <w:szCs w:val="28"/>
          <w:lang w:val="uk-UA"/>
        </w:rPr>
        <w:t>дозволяють виявити індивідуальні особливості читача у практиці шкільного викладання літератури.</w:t>
      </w:r>
      <w:r w:rsidRPr="00DD4929">
        <w:rPr>
          <w:color w:val="000000"/>
          <w:spacing w:val="-3"/>
          <w:sz w:val="28"/>
          <w:szCs w:val="28"/>
          <w:lang w:val="uk-UA"/>
        </w:rPr>
        <w:t xml:space="preserve"> </w:t>
      </w:r>
      <w:r>
        <w:rPr>
          <w:color w:val="000000"/>
          <w:spacing w:val="-3"/>
          <w:sz w:val="28"/>
          <w:szCs w:val="28"/>
          <w:lang w:val="uk-UA"/>
        </w:rPr>
        <w:t>"</w:t>
      </w:r>
      <w:r w:rsidRPr="00DD4929">
        <w:rPr>
          <w:color w:val="000000"/>
          <w:spacing w:val="-3"/>
          <w:sz w:val="28"/>
          <w:szCs w:val="28"/>
          <w:lang w:val="uk-UA"/>
        </w:rPr>
        <w:t xml:space="preserve">Здатність сприймати конкретні художні твори, оцінка цих творів на основі власних почуттів, особисті читацькі інтереси, естетичний смак в </w:t>
      </w:r>
      <w:r w:rsidRPr="00DD4929">
        <w:rPr>
          <w:color w:val="000000"/>
          <w:spacing w:val="1"/>
          <w:sz w:val="28"/>
          <w:szCs w:val="28"/>
          <w:lang w:val="uk-UA"/>
        </w:rPr>
        <w:t xml:space="preserve">цілому складає </w:t>
      </w:r>
      <w:proofErr w:type="spellStart"/>
      <w:r w:rsidRPr="00DD4929">
        <w:rPr>
          <w:color w:val="000000"/>
          <w:spacing w:val="1"/>
          <w:sz w:val="28"/>
          <w:szCs w:val="28"/>
          <w:lang w:val="uk-UA"/>
        </w:rPr>
        <w:t>ціннісно-орієнтаційний</w:t>
      </w:r>
      <w:proofErr w:type="spellEnd"/>
      <w:r w:rsidRPr="00DD4929">
        <w:rPr>
          <w:color w:val="000000"/>
          <w:spacing w:val="1"/>
          <w:sz w:val="28"/>
          <w:szCs w:val="28"/>
          <w:lang w:val="uk-UA"/>
        </w:rPr>
        <w:t xml:space="preserve"> аспект читацької культури</w:t>
      </w:r>
      <w:r>
        <w:rPr>
          <w:color w:val="000000"/>
          <w:spacing w:val="1"/>
          <w:sz w:val="28"/>
          <w:szCs w:val="28"/>
          <w:lang w:val="uk-UA"/>
        </w:rPr>
        <w:t xml:space="preserve">", – зазначає О.Ісаєва у праці "Організація та розвиток читацької діяльності школярів при вивченні зарубіжної літератури: Посібник для вчителя" </w:t>
      </w:r>
      <w:r w:rsidRPr="007D1C70">
        <w:rPr>
          <w:color w:val="000000"/>
          <w:spacing w:val="1"/>
          <w:sz w:val="28"/>
          <w:szCs w:val="28"/>
          <w:lang w:val="uk-UA"/>
        </w:rPr>
        <w:t>[</w:t>
      </w:r>
      <w:r>
        <w:rPr>
          <w:color w:val="000000"/>
          <w:spacing w:val="1"/>
          <w:sz w:val="28"/>
          <w:szCs w:val="28"/>
          <w:lang w:val="uk-UA"/>
        </w:rPr>
        <w:t>8, с. 7</w:t>
      </w:r>
      <w:r w:rsidRPr="007D1C70">
        <w:rPr>
          <w:color w:val="000000"/>
          <w:spacing w:val="1"/>
          <w:sz w:val="28"/>
          <w:szCs w:val="28"/>
          <w:lang w:val="uk-UA"/>
        </w:rPr>
        <w:t>]</w:t>
      </w:r>
      <w:r w:rsidRPr="00DD4929">
        <w:rPr>
          <w:color w:val="000000"/>
          <w:spacing w:val="1"/>
          <w:sz w:val="28"/>
          <w:szCs w:val="28"/>
          <w:lang w:val="uk-UA"/>
        </w:rPr>
        <w:t>.</w:t>
      </w:r>
    </w:p>
    <w:p w:rsidR="008F361F" w:rsidRPr="005753E8" w:rsidRDefault="008F361F" w:rsidP="008F361F">
      <w:pPr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"Глибина сприймання твору залежить від розвитку художніх смаків, образного мислення й уяви людини", – стверджує О.Бандура. </w:t>
      </w:r>
      <w:r w:rsidRPr="00F932F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2,  с. 117</w:t>
      </w:r>
      <w:r w:rsidRPr="000744B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  <w:r w:rsidRPr="005753E8">
        <w:rPr>
          <w:sz w:val="28"/>
          <w:szCs w:val="28"/>
          <w:lang w:val="uk-UA"/>
        </w:rPr>
        <w:t>На думку О.Н</w:t>
      </w:r>
      <w:r>
        <w:rPr>
          <w:sz w:val="28"/>
          <w:szCs w:val="28"/>
          <w:lang w:val="uk-UA"/>
        </w:rPr>
        <w:t>и</w:t>
      </w:r>
      <w:r w:rsidRPr="005753E8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и</w:t>
      </w:r>
      <w:r w:rsidRPr="005753E8">
        <w:rPr>
          <w:sz w:val="28"/>
          <w:szCs w:val="28"/>
          <w:lang w:val="uk-UA"/>
        </w:rPr>
        <w:t>форової, І.Синиці</w:t>
      </w:r>
      <w:r>
        <w:rPr>
          <w:sz w:val="28"/>
          <w:szCs w:val="28"/>
          <w:lang w:val="uk-UA"/>
        </w:rPr>
        <w:t>,</w:t>
      </w:r>
      <w:r w:rsidRPr="005753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Л.</w:t>
      </w:r>
      <w:proofErr w:type="spellStart"/>
      <w:r>
        <w:rPr>
          <w:sz w:val="28"/>
          <w:szCs w:val="28"/>
          <w:lang w:val="uk-UA"/>
        </w:rPr>
        <w:t>Жабицької</w:t>
      </w:r>
      <w:proofErr w:type="spellEnd"/>
      <w:r>
        <w:rPr>
          <w:sz w:val="28"/>
          <w:szCs w:val="28"/>
          <w:lang w:val="uk-UA"/>
        </w:rPr>
        <w:t xml:space="preserve">  та ін. </w:t>
      </w:r>
      <w:r w:rsidRPr="005753E8">
        <w:rPr>
          <w:sz w:val="28"/>
          <w:szCs w:val="28"/>
          <w:lang w:val="uk-UA"/>
        </w:rPr>
        <w:t>у процесі сприймання художньої літ</w:t>
      </w:r>
      <w:r>
        <w:rPr>
          <w:sz w:val="28"/>
          <w:szCs w:val="28"/>
          <w:lang w:val="uk-UA"/>
        </w:rPr>
        <w:t>ератури розрізняють три стадії</w:t>
      </w:r>
      <w:r w:rsidRPr="00134EF6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12, с. 6-9</w:t>
      </w:r>
      <w:r w:rsidRPr="00134EF6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</w:t>
      </w:r>
      <w:r w:rsidRPr="005753E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16</w:t>
      </w:r>
      <w:r w:rsidRPr="005753E8">
        <w:rPr>
          <w:sz w:val="28"/>
          <w:szCs w:val="28"/>
          <w:lang w:val="uk-UA"/>
        </w:rPr>
        <w:t>, с. 53</w:t>
      </w:r>
      <w:r w:rsidRPr="000C4CA0">
        <w:rPr>
          <w:lang w:val="uk-UA"/>
        </w:rPr>
        <w:t>– 61</w:t>
      </w:r>
      <w:r w:rsidRPr="005D0767">
        <w:rPr>
          <w:lang w:val="uk-UA"/>
        </w:rPr>
        <w:t>]</w:t>
      </w:r>
      <w:r w:rsidRPr="000C4CA0">
        <w:rPr>
          <w:lang w:val="uk-UA"/>
        </w:rPr>
        <w:t xml:space="preserve">. </w:t>
      </w:r>
      <w:r w:rsidRPr="005753E8">
        <w:rPr>
          <w:sz w:val="28"/>
          <w:szCs w:val="28"/>
          <w:lang w:val="uk-UA"/>
        </w:rPr>
        <w:t xml:space="preserve">Перша стадія – безпосереднє сприймання твору, тобто відтворення і переживання образів твору. При безпосередньому сприйманні під час читання твору відбуваються </w:t>
      </w:r>
      <w:proofErr w:type="spellStart"/>
      <w:r w:rsidRPr="005753E8">
        <w:rPr>
          <w:sz w:val="28"/>
          <w:szCs w:val="28"/>
          <w:lang w:val="uk-UA"/>
        </w:rPr>
        <w:t>мислительні</w:t>
      </w:r>
      <w:proofErr w:type="spellEnd"/>
      <w:r w:rsidRPr="005753E8">
        <w:rPr>
          <w:sz w:val="28"/>
          <w:szCs w:val="28"/>
          <w:lang w:val="uk-UA"/>
        </w:rPr>
        <w:t xml:space="preserve"> процеси, проте вони повинні бути підпорядковані відтворенню образів і не притупляти емоційності сприймання твору. Слова тексту мають понятійне значення і образний зміст. Письменник так підбирає слова, щоб в уяві читача реалізувався образний зміст слів.</w:t>
      </w:r>
    </w:p>
    <w:p w:rsidR="008F361F" w:rsidRPr="005753E8" w:rsidRDefault="008F361F" w:rsidP="008F361F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lastRenderedPageBreak/>
        <w:tab/>
        <w:t>Друга стадія – розуміння ідейного змісту твору. Повне розуміння ідеї можливе лише при прочитанні всього твору в цілому. На цій стадії сприймання твору провідним стає мислення, що не знижує емоційності сприймання твору, а збільшує.</w:t>
      </w:r>
    </w:p>
    <w:p w:rsidR="008F361F" w:rsidRPr="005753E8" w:rsidRDefault="008F361F" w:rsidP="008F361F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  <w:t xml:space="preserve">Третя стадія сприймання літератури – вплив художньої літератури на особистість читачів як результат сприймання творів. </w:t>
      </w:r>
    </w:p>
    <w:p w:rsidR="008F361F" w:rsidRPr="005753E8" w:rsidRDefault="008F361F" w:rsidP="008F361F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  <w:t>З метою з'ясування особливостей повноцінного і неповноцінного сприймання художніх творів старшокласниками необхідним є співставлення. Повноцінність сприймання художньої літератури визначається за таким критеріями: за вмінням впевнено відрізняти художній текст від нехудожнього; за вмінням детально оцінювати форму твору; за відповідністю безпосереднього сприйняття і розуміння ідеї всім особливостям художнього твору.</w:t>
      </w:r>
    </w:p>
    <w:p w:rsidR="008F361F" w:rsidRPr="005753E8" w:rsidRDefault="008F361F" w:rsidP="008F361F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 xml:space="preserve">        У сприйманні учнями художньої літератури багато важить відтворююча уява. Читач повинен не тільки усвідомити значення окремих слів, зміст окремих виразів, фаз, описів, діалогів, частин тексту і всього твору, а й уявити образи, змальовані в художньому творі. </w:t>
      </w:r>
    </w:p>
    <w:p w:rsidR="008F361F" w:rsidRPr="005753E8" w:rsidRDefault="008F361F" w:rsidP="008F361F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  <w:t>Рівень сформованості відтворюючої уяви в учнів може бути різним. В учнів з добре розвиненою відтворюючою уявою під час читання художнього твору виникають яскраві, образні уявлення, які відповідають створеним письменником образам. Такі учні читають залюбки і з насолодою, не пропускаючи описів природи, портретів дійових осіб, зображення обставин, у яких  ці особи перебувають</w:t>
      </w:r>
      <w:r>
        <w:rPr>
          <w:sz w:val="28"/>
          <w:szCs w:val="28"/>
          <w:lang w:val="uk-UA"/>
        </w:rPr>
        <w:t>; визначають мовні особливості художнього твору</w:t>
      </w:r>
      <w:r w:rsidRPr="005753E8">
        <w:rPr>
          <w:sz w:val="28"/>
          <w:szCs w:val="28"/>
          <w:lang w:val="uk-UA"/>
        </w:rPr>
        <w:t xml:space="preserve">. </w:t>
      </w:r>
    </w:p>
    <w:p w:rsidR="008F361F" w:rsidRPr="005753E8" w:rsidRDefault="008F361F" w:rsidP="008F361F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  <w:t>В учнів з недостатньо розвиненою уявою при читанні художнього твору теж виникають деякі уявлення, однак які здебільшого є неадекватними, пов’язаними з життєвим досвідом учнів, ніж з текстом. Читаючи художній опис, учні з недостатньою і недосконалою уявою відтворюють образи, що за асоціацією схожості спливають у їх пам'яті, а не ті, що подаються в творі</w:t>
      </w:r>
      <w:r>
        <w:rPr>
          <w:sz w:val="28"/>
          <w:szCs w:val="28"/>
          <w:lang w:val="uk-UA"/>
        </w:rPr>
        <w:t>;</w:t>
      </w:r>
      <w:r w:rsidRPr="00042FA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звертають певну увагу на особливості художньої мови твору</w:t>
      </w:r>
      <w:r w:rsidRPr="005753E8">
        <w:rPr>
          <w:sz w:val="28"/>
          <w:szCs w:val="28"/>
          <w:lang w:val="uk-UA"/>
        </w:rPr>
        <w:t xml:space="preserve">. </w:t>
      </w:r>
    </w:p>
    <w:p w:rsidR="008F361F" w:rsidRPr="005753E8" w:rsidRDefault="008F361F" w:rsidP="008F361F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lastRenderedPageBreak/>
        <w:t xml:space="preserve">. </w:t>
      </w:r>
    </w:p>
    <w:p w:rsidR="008F361F" w:rsidRDefault="008F361F" w:rsidP="008F361F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  <w:t>В учнів з відсутньою відтворюючою уявою не виникає образних уявлень на основі художнього опису. Школярі з нерозвиненою або недостатньо розвиненою і недосконалою уявою читають художню літературу без особливого захоплення, без естетичної насолоди. Читацькі інтереси у таких учнів вузькі та односторонні. Відсутністю та недосконалістю уяви учнів значною мірою пояснюються й інші недоліки в сприйманні і розумінні ними художньої літератури.</w:t>
      </w:r>
      <w:r w:rsidRPr="0040152C">
        <w:rPr>
          <w:sz w:val="28"/>
          <w:szCs w:val="28"/>
          <w:lang w:val="uk-UA"/>
        </w:rPr>
        <w:t xml:space="preserve"> </w:t>
      </w:r>
    </w:p>
    <w:p w:rsidR="008F361F" w:rsidRPr="005753E8" w:rsidRDefault="008F361F" w:rsidP="008F361F">
      <w:pPr>
        <w:tabs>
          <w:tab w:val="left" w:pos="0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На думку відомих методистів Є.Пасічника, Н.Волошиної,  сприймання учнями художньої літератури залежить від вікових особливостей, від рівня творчої уяви школярів. С.</w:t>
      </w:r>
      <w:proofErr w:type="spellStart"/>
      <w:r>
        <w:rPr>
          <w:sz w:val="28"/>
          <w:szCs w:val="28"/>
          <w:lang w:val="uk-UA"/>
        </w:rPr>
        <w:t>Пультер</w:t>
      </w:r>
      <w:proofErr w:type="spellEnd"/>
      <w:r>
        <w:rPr>
          <w:sz w:val="28"/>
          <w:szCs w:val="28"/>
          <w:lang w:val="uk-UA"/>
        </w:rPr>
        <w:t>, А.Лісовський доводять, що в старших класах школи (в ранній юності) на зміну відтворюючій уяві приходить розвинута творча уява, що виявляється у сприйманні і розумінні художнього твору в єдності змісту і форми</w:t>
      </w:r>
      <w:r w:rsidRPr="009F6AAC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13, с. 40-41</w:t>
      </w:r>
      <w:r w:rsidRPr="009F6AAC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8F361F" w:rsidRPr="005753E8" w:rsidRDefault="008F361F" w:rsidP="008F361F">
      <w:pPr>
        <w:tabs>
          <w:tab w:val="left" w:pos="0"/>
        </w:tabs>
        <w:spacing w:line="360" w:lineRule="auto"/>
        <w:ind w:right="-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753E8">
        <w:rPr>
          <w:sz w:val="28"/>
          <w:szCs w:val="28"/>
          <w:lang w:val="uk-UA"/>
        </w:rPr>
        <w:t>"Розуміння художньої літератури – це складне, ієрархічно побудоване відображення об'єктів пізнання, у результаті якого утворюються нові або відтворюються старі, але по-новому бачені системи концептів чи образів, що поєднують у собі, власне продукт цього відображення з відповідними елементами знань, набутих у п</w:t>
      </w:r>
      <w:r>
        <w:rPr>
          <w:sz w:val="28"/>
          <w:szCs w:val="28"/>
          <w:lang w:val="uk-UA"/>
        </w:rPr>
        <w:t>опередньому</w:t>
      </w:r>
      <w:r w:rsidRPr="005753E8">
        <w:rPr>
          <w:sz w:val="28"/>
          <w:szCs w:val="28"/>
          <w:lang w:val="uk-UA"/>
        </w:rPr>
        <w:t xml:space="preserve"> досвіді. У вужчому значенні … розуміння – це розкриття смислу повідомлення" [</w:t>
      </w:r>
      <w:r>
        <w:rPr>
          <w:sz w:val="28"/>
          <w:szCs w:val="28"/>
          <w:lang w:val="uk-UA"/>
        </w:rPr>
        <w:t>1</w:t>
      </w:r>
      <w:r w:rsidRPr="005753E8">
        <w:rPr>
          <w:sz w:val="28"/>
          <w:szCs w:val="28"/>
          <w:lang w:val="uk-UA"/>
        </w:rPr>
        <w:t>, с.</w:t>
      </w:r>
      <w:r>
        <w:rPr>
          <w:sz w:val="28"/>
          <w:szCs w:val="28"/>
          <w:lang w:val="uk-UA"/>
        </w:rPr>
        <w:t xml:space="preserve"> </w:t>
      </w:r>
      <w:r w:rsidRPr="005753E8">
        <w:rPr>
          <w:sz w:val="28"/>
          <w:szCs w:val="28"/>
          <w:lang w:val="uk-UA"/>
        </w:rPr>
        <w:t xml:space="preserve">39]. </w:t>
      </w:r>
      <w:r>
        <w:rPr>
          <w:sz w:val="28"/>
          <w:szCs w:val="28"/>
          <w:lang w:val="uk-UA"/>
        </w:rPr>
        <w:t>Дослідження психологів і педагогів (Л.</w:t>
      </w:r>
      <w:proofErr w:type="spellStart"/>
      <w:r>
        <w:rPr>
          <w:sz w:val="28"/>
          <w:szCs w:val="28"/>
          <w:lang w:val="uk-UA"/>
        </w:rPr>
        <w:t>Божович</w:t>
      </w:r>
      <w:proofErr w:type="spellEnd"/>
      <w:r>
        <w:rPr>
          <w:sz w:val="28"/>
          <w:szCs w:val="28"/>
          <w:lang w:val="uk-UA"/>
        </w:rPr>
        <w:t>, Л.</w:t>
      </w:r>
      <w:proofErr w:type="spellStart"/>
      <w:r>
        <w:rPr>
          <w:sz w:val="28"/>
          <w:szCs w:val="28"/>
          <w:lang w:val="uk-UA"/>
        </w:rPr>
        <w:t>Жабицька</w:t>
      </w:r>
      <w:proofErr w:type="spellEnd"/>
      <w:r>
        <w:rPr>
          <w:sz w:val="28"/>
          <w:szCs w:val="28"/>
          <w:lang w:val="uk-UA"/>
        </w:rPr>
        <w:t>, О.Никифорова, Н.Молдавська, Н.</w:t>
      </w:r>
      <w:proofErr w:type="spellStart"/>
      <w:r>
        <w:rPr>
          <w:sz w:val="28"/>
          <w:szCs w:val="28"/>
          <w:lang w:val="uk-UA"/>
        </w:rPr>
        <w:t>Сафонова</w:t>
      </w:r>
      <w:proofErr w:type="spellEnd"/>
      <w:r>
        <w:rPr>
          <w:sz w:val="28"/>
          <w:szCs w:val="28"/>
          <w:lang w:val="uk-UA"/>
        </w:rPr>
        <w:t xml:space="preserve"> та ін.) свідчать, що у літературному розвитку учнів можуть виникати певні зміни: у старшокласників виявляться народження естетичного ставлення до літературного твору, самостійна естетична оцінка.</w:t>
      </w:r>
    </w:p>
    <w:p w:rsidR="008F361F" w:rsidRDefault="008F361F" w:rsidP="008F361F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5753E8">
        <w:rPr>
          <w:sz w:val="28"/>
          <w:szCs w:val="28"/>
          <w:lang w:val="uk-UA"/>
        </w:rPr>
        <w:tab/>
        <w:t>Величезну роль у сприйманн</w:t>
      </w:r>
      <w:r>
        <w:rPr>
          <w:sz w:val="28"/>
          <w:szCs w:val="28"/>
          <w:lang w:val="uk-UA"/>
        </w:rPr>
        <w:t>і</w:t>
      </w:r>
      <w:r w:rsidRPr="005753E8">
        <w:rPr>
          <w:sz w:val="28"/>
          <w:szCs w:val="28"/>
          <w:lang w:val="uk-UA"/>
        </w:rPr>
        <w:t xml:space="preserve"> та розумінні творів художньої літератури учнями відіграє </w:t>
      </w:r>
      <w:r>
        <w:rPr>
          <w:sz w:val="28"/>
          <w:szCs w:val="28"/>
          <w:lang w:val="uk-UA"/>
        </w:rPr>
        <w:t xml:space="preserve">й </w:t>
      </w:r>
      <w:r w:rsidRPr="005753E8">
        <w:rPr>
          <w:sz w:val="28"/>
          <w:szCs w:val="28"/>
          <w:lang w:val="uk-UA"/>
        </w:rPr>
        <w:t>образне мислення. "Щоб розуміти, сприймати художній текст… треба володіти образним мисленням", – зазначає І.</w:t>
      </w:r>
      <w:proofErr w:type="spellStart"/>
      <w:r w:rsidRPr="005753E8">
        <w:rPr>
          <w:sz w:val="28"/>
          <w:szCs w:val="28"/>
          <w:lang w:val="uk-UA"/>
        </w:rPr>
        <w:t>Бацій</w:t>
      </w:r>
      <w:proofErr w:type="spellEnd"/>
      <w:r w:rsidRPr="005753E8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3</w:t>
      </w:r>
      <w:r w:rsidRPr="005753E8">
        <w:rPr>
          <w:sz w:val="28"/>
          <w:szCs w:val="28"/>
          <w:lang w:val="uk-UA"/>
        </w:rPr>
        <w:t>, с.</w:t>
      </w:r>
      <w:r>
        <w:rPr>
          <w:sz w:val="28"/>
          <w:szCs w:val="28"/>
          <w:lang w:val="uk-UA"/>
        </w:rPr>
        <w:t xml:space="preserve">  </w:t>
      </w:r>
      <w:r w:rsidRPr="005753E8">
        <w:rPr>
          <w:sz w:val="28"/>
          <w:szCs w:val="28"/>
          <w:lang w:val="uk-UA"/>
        </w:rPr>
        <w:t xml:space="preserve">9]. </w:t>
      </w:r>
    </w:p>
    <w:p w:rsidR="008F361F" w:rsidRPr="00061702" w:rsidRDefault="008F361F" w:rsidP="008F361F">
      <w:pPr>
        <w:shd w:val="clear" w:color="auto" w:fill="FFFFFF"/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Образне мислення </w:t>
      </w:r>
      <w:r w:rsidRPr="005753E8">
        <w:rPr>
          <w:color w:val="000000"/>
          <w:spacing w:val="3"/>
          <w:sz w:val="28"/>
          <w:szCs w:val="28"/>
          <w:lang w:val="uk-UA"/>
        </w:rPr>
        <w:t xml:space="preserve">тісно пов'язане з мовою. Мова як один із </w:t>
      </w:r>
      <w:r>
        <w:rPr>
          <w:color w:val="000000"/>
          <w:spacing w:val="3"/>
          <w:sz w:val="28"/>
          <w:szCs w:val="28"/>
          <w:lang w:val="uk-UA"/>
        </w:rPr>
        <w:t>про</w:t>
      </w:r>
      <w:r w:rsidRPr="005753E8">
        <w:rPr>
          <w:color w:val="000000"/>
          <w:spacing w:val="3"/>
          <w:sz w:val="28"/>
          <w:szCs w:val="28"/>
          <w:lang w:val="uk-UA"/>
        </w:rPr>
        <w:t xml:space="preserve">явів психічного життя людини має дуже велике значення не лише як засіб вияву </w:t>
      </w:r>
      <w:r w:rsidRPr="005753E8">
        <w:rPr>
          <w:color w:val="000000"/>
          <w:spacing w:val="3"/>
          <w:sz w:val="28"/>
          <w:szCs w:val="28"/>
          <w:lang w:val="uk-UA"/>
        </w:rPr>
        <w:lastRenderedPageBreak/>
        <w:t>думок, почуттів і бажань, але і як засіб вираження різноманітних рис характеру, темпераменту</w:t>
      </w:r>
      <w:r>
        <w:rPr>
          <w:color w:val="000000"/>
          <w:spacing w:val="3"/>
          <w:sz w:val="28"/>
          <w:szCs w:val="28"/>
          <w:lang w:val="uk-UA"/>
        </w:rPr>
        <w:t>, творчої індивідуальності</w:t>
      </w:r>
      <w:r w:rsidRPr="005753E8">
        <w:rPr>
          <w:color w:val="000000"/>
          <w:spacing w:val="3"/>
          <w:sz w:val="28"/>
          <w:szCs w:val="28"/>
          <w:lang w:val="uk-UA"/>
        </w:rPr>
        <w:t xml:space="preserve">. </w:t>
      </w:r>
      <w:r>
        <w:rPr>
          <w:color w:val="000000"/>
          <w:spacing w:val="7"/>
          <w:sz w:val="28"/>
          <w:szCs w:val="28"/>
          <w:lang w:val="uk-UA"/>
        </w:rPr>
        <w:t>М.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Храпченко</w:t>
      </w:r>
      <w:proofErr w:type="spellEnd"/>
      <w:r>
        <w:rPr>
          <w:color w:val="000000"/>
          <w:spacing w:val="7"/>
          <w:sz w:val="28"/>
          <w:szCs w:val="28"/>
          <w:lang w:val="uk-UA"/>
        </w:rPr>
        <w:t xml:space="preserve"> стверджує: "Творча індивідуальність – це особистість письменника у її важливих соціально-психологічних особливостях, її бачення і художнє перетворення світу, це особистість художника слова у її відношенні до естетичних запитів суспільства, у її внутрішній зверненості до читацької аудиторії, до тем, заради кого створюється література"  </w:t>
      </w:r>
      <w:r w:rsidRPr="00F85A0B">
        <w:rPr>
          <w:color w:val="000000"/>
          <w:spacing w:val="7"/>
          <w:sz w:val="28"/>
          <w:szCs w:val="28"/>
          <w:lang w:val="uk-UA"/>
        </w:rPr>
        <w:t>[</w:t>
      </w:r>
      <w:r>
        <w:rPr>
          <w:color w:val="000000"/>
          <w:spacing w:val="7"/>
          <w:sz w:val="28"/>
          <w:szCs w:val="28"/>
          <w:lang w:val="uk-UA"/>
        </w:rPr>
        <w:t>18, с. 88</w:t>
      </w:r>
      <w:r w:rsidRPr="00F85A0B">
        <w:rPr>
          <w:color w:val="000000"/>
          <w:spacing w:val="7"/>
          <w:sz w:val="28"/>
          <w:szCs w:val="28"/>
          <w:lang w:val="uk-UA"/>
        </w:rPr>
        <w:t>]</w:t>
      </w:r>
      <w:r>
        <w:rPr>
          <w:color w:val="000000"/>
          <w:spacing w:val="7"/>
          <w:sz w:val="28"/>
          <w:szCs w:val="28"/>
          <w:lang w:val="uk-UA"/>
        </w:rPr>
        <w:t>.</w:t>
      </w:r>
    </w:p>
    <w:p w:rsidR="008F361F" w:rsidRPr="005753E8" w:rsidRDefault="008F361F" w:rsidP="008F361F">
      <w:pPr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5753E8">
        <w:rPr>
          <w:color w:val="000000"/>
          <w:spacing w:val="7"/>
          <w:sz w:val="28"/>
          <w:szCs w:val="28"/>
          <w:lang w:val="uk-UA"/>
        </w:rPr>
        <w:t>П.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Блонськ</w:t>
      </w:r>
      <w:r>
        <w:rPr>
          <w:color w:val="000000"/>
          <w:spacing w:val="7"/>
          <w:sz w:val="28"/>
          <w:szCs w:val="28"/>
          <w:lang w:val="uk-UA"/>
        </w:rPr>
        <w:t>ий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>, Л.Виготськ</w:t>
      </w:r>
      <w:r>
        <w:rPr>
          <w:color w:val="000000"/>
          <w:spacing w:val="7"/>
          <w:sz w:val="28"/>
          <w:szCs w:val="28"/>
          <w:lang w:val="uk-UA"/>
        </w:rPr>
        <w:t>ий</w:t>
      </w:r>
      <w:r w:rsidRPr="005753E8">
        <w:rPr>
          <w:color w:val="000000"/>
          <w:spacing w:val="7"/>
          <w:sz w:val="28"/>
          <w:szCs w:val="28"/>
          <w:lang w:val="uk-UA"/>
        </w:rPr>
        <w:t>, Л.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Занков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>, П.Зінченко, О.Леонтьєв та ін. в</w:t>
      </w:r>
      <w:r>
        <w:rPr>
          <w:color w:val="000000"/>
          <w:spacing w:val="7"/>
          <w:sz w:val="28"/>
          <w:szCs w:val="28"/>
          <w:lang w:val="uk-UA"/>
        </w:rPr>
        <w:t xml:space="preserve">ідзначили </w:t>
      </w:r>
      <w:r w:rsidRPr="005753E8">
        <w:rPr>
          <w:color w:val="000000"/>
          <w:spacing w:val="7"/>
          <w:sz w:val="28"/>
          <w:szCs w:val="28"/>
          <w:lang w:val="uk-UA"/>
        </w:rPr>
        <w:t>важливу роль мислення у літературному розвитку школярів. Дослідження вчених (С.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Рубінштейна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>, О.Леонтьєва, Ж.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Піаже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>, П.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Гальперін</w:t>
      </w:r>
      <w:r w:rsidRPr="005753E8">
        <w:rPr>
          <w:color w:val="000000"/>
          <w:spacing w:val="7"/>
          <w:sz w:val="28"/>
          <w:szCs w:val="28"/>
          <w:lang w:val="uk-UA"/>
        </w:rPr>
        <w:t>а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>, Н.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Менчинської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 xml:space="preserve"> та ін.) виявили, що мислення виявляється у ряді розумових дій, або інтелектуальних операцій: аналізу і синтезу, узагальнення, абстрагування та ін. С.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Рубінштейн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 xml:space="preserve"> у структурі мислення виділяв два компонента: механізми власне 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мислительного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 xml:space="preserve"> процесу (аналіз, синтез, узагальнення, абстракція) і способи діяльності, операції (граматичні правила та ін.). Визначальним моментом у 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мислительній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 xml:space="preserve"> діяльності, на думку вченого, є творче начало, уміння не тільки володіти готовими узагальненнями, але й відкривати нові.</w:t>
      </w:r>
      <w:r w:rsidRPr="0013625C">
        <w:rPr>
          <w:color w:val="000000"/>
          <w:spacing w:val="7"/>
          <w:sz w:val="28"/>
          <w:szCs w:val="28"/>
          <w:lang w:val="uk-UA"/>
        </w:rPr>
        <w:t xml:space="preserve"> 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</w:t>
      </w:r>
    </w:p>
    <w:p w:rsidR="008F361F" w:rsidRPr="005753E8" w:rsidRDefault="008F361F" w:rsidP="008F361F">
      <w:pPr>
        <w:shd w:val="clear" w:color="auto" w:fill="FFFFFF"/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 w:rsidRPr="005753E8">
        <w:rPr>
          <w:color w:val="000000"/>
          <w:spacing w:val="7"/>
          <w:sz w:val="28"/>
          <w:szCs w:val="28"/>
          <w:lang w:val="uk-UA"/>
        </w:rPr>
        <w:tab/>
      </w:r>
      <w:r>
        <w:rPr>
          <w:color w:val="000000"/>
          <w:spacing w:val="7"/>
          <w:sz w:val="28"/>
          <w:szCs w:val="28"/>
          <w:lang w:val="uk-UA"/>
        </w:rPr>
        <w:t xml:space="preserve">Проведений аналіз 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психолого-дидактичні</w:t>
      </w:r>
      <w:proofErr w:type="spellEnd"/>
      <w:r>
        <w:rPr>
          <w:color w:val="000000"/>
          <w:spacing w:val="7"/>
          <w:sz w:val="28"/>
          <w:szCs w:val="28"/>
          <w:lang w:val="uk-UA"/>
        </w:rPr>
        <w:t xml:space="preserve"> досліджень дозволяє визначити </w:t>
      </w:r>
      <w:r w:rsidRPr="0013625C">
        <w:rPr>
          <w:color w:val="000000"/>
          <w:spacing w:val="7"/>
          <w:sz w:val="28"/>
          <w:szCs w:val="28"/>
          <w:lang w:val="uk-UA"/>
        </w:rPr>
        <w:t>здібності, які формуються під час систематичного шкільного навчання і виявляються перш за все у сприйманні художньої літератури</w:t>
      </w:r>
      <w:r>
        <w:rPr>
          <w:color w:val="000000"/>
          <w:spacing w:val="7"/>
          <w:sz w:val="28"/>
          <w:szCs w:val="28"/>
          <w:lang w:val="uk-UA"/>
        </w:rPr>
        <w:t>:</w:t>
      </w:r>
      <w:r w:rsidRPr="00567410">
        <w:rPr>
          <w:i/>
          <w:color w:val="000000"/>
          <w:spacing w:val="7"/>
          <w:sz w:val="28"/>
          <w:szCs w:val="28"/>
          <w:lang w:val="uk-UA"/>
        </w:rPr>
        <w:t xml:space="preserve"> </w:t>
      </w:r>
      <w:r w:rsidRPr="00854161">
        <w:rPr>
          <w:color w:val="000000"/>
          <w:spacing w:val="7"/>
          <w:sz w:val="28"/>
          <w:szCs w:val="28"/>
          <w:lang w:val="uk-UA"/>
        </w:rPr>
        <w:t>поетичне сприймання предметів і явищ дійсності; поетичний зір; пам'ять; здатність силою мислення і уяви створювати нові оригінальні образи і сюжети; творчий стан; багатство словникового запасу і чуття мови; багатство словесних асоціацій.</w:t>
      </w:r>
      <w:r w:rsidRPr="00567410">
        <w:rPr>
          <w:i/>
          <w:color w:val="000000"/>
          <w:spacing w:val="7"/>
          <w:sz w:val="28"/>
          <w:szCs w:val="28"/>
          <w:lang w:val="uk-UA"/>
        </w:rPr>
        <w:t xml:space="preserve"> </w:t>
      </w:r>
    </w:p>
    <w:p w:rsidR="008F361F" w:rsidRPr="005753E8" w:rsidRDefault="008F361F" w:rsidP="008F361F">
      <w:pPr>
        <w:shd w:val="clear" w:color="auto" w:fill="FFFFFF"/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 w:rsidRPr="005753E8">
        <w:rPr>
          <w:color w:val="000000"/>
          <w:spacing w:val="7"/>
          <w:sz w:val="28"/>
          <w:szCs w:val="28"/>
          <w:lang w:val="uk-UA"/>
        </w:rPr>
        <w:tab/>
        <w:t>У процесі читання й сприймання художньої літератури в учнів розвива</w:t>
      </w:r>
      <w:r>
        <w:rPr>
          <w:color w:val="000000"/>
          <w:spacing w:val="7"/>
          <w:sz w:val="28"/>
          <w:szCs w:val="28"/>
          <w:lang w:val="uk-UA"/>
        </w:rPr>
        <w:t>ю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ться </w:t>
      </w:r>
      <w:r>
        <w:rPr>
          <w:color w:val="000000"/>
          <w:spacing w:val="7"/>
          <w:sz w:val="28"/>
          <w:szCs w:val="28"/>
          <w:lang w:val="uk-UA"/>
        </w:rPr>
        <w:t>вміння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міркувати словесно-художніми образами.</w:t>
      </w:r>
      <w:r>
        <w:rPr>
          <w:color w:val="000000"/>
          <w:spacing w:val="7"/>
          <w:sz w:val="28"/>
          <w:szCs w:val="28"/>
          <w:lang w:val="uk-UA"/>
        </w:rPr>
        <w:t xml:space="preserve"> 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Здатність міркувати словесно-художніми образами передбачає пізнання (сприймання) художньої літератури у всій її художній специфіці як виду мистецтва, основним засобом якого є художнє слово. Міркувати </w:t>
      </w:r>
      <w:r w:rsidRPr="005753E8">
        <w:rPr>
          <w:color w:val="000000"/>
          <w:spacing w:val="7"/>
          <w:sz w:val="28"/>
          <w:szCs w:val="28"/>
          <w:lang w:val="uk-UA"/>
        </w:rPr>
        <w:lastRenderedPageBreak/>
        <w:t xml:space="preserve">словесно-художніми образами – це </w:t>
      </w:r>
      <w:r>
        <w:rPr>
          <w:color w:val="000000"/>
          <w:spacing w:val="7"/>
          <w:sz w:val="28"/>
          <w:szCs w:val="28"/>
          <w:lang w:val="uk-UA"/>
        </w:rPr>
        <w:t>вміння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сприймати словесне мистецтво як специфічний вияв художнього змісту, без чого неможлива і творча літературна діяльність учня. Здатність старшокласників міркувати словесно-художніми образами виявляється як у власне творчій діяльності, так і репродуктивній, що у сукупності передбачає вияв елементів творчості.</w:t>
      </w:r>
      <w:r>
        <w:rPr>
          <w:color w:val="000000"/>
          <w:spacing w:val="7"/>
          <w:sz w:val="28"/>
          <w:szCs w:val="28"/>
          <w:lang w:val="uk-UA"/>
        </w:rPr>
        <w:t xml:space="preserve"> М</w:t>
      </w:r>
      <w:r w:rsidRPr="005753E8">
        <w:rPr>
          <w:color w:val="000000"/>
          <w:spacing w:val="7"/>
          <w:sz w:val="28"/>
          <w:szCs w:val="28"/>
          <w:lang w:val="uk-UA"/>
        </w:rPr>
        <w:t>іркув</w:t>
      </w:r>
      <w:r>
        <w:rPr>
          <w:color w:val="000000"/>
          <w:spacing w:val="7"/>
          <w:sz w:val="28"/>
          <w:szCs w:val="28"/>
          <w:lang w:val="uk-UA"/>
        </w:rPr>
        <w:t xml:space="preserve">ати </w:t>
      </w:r>
      <w:r w:rsidRPr="005753E8">
        <w:rPr>
          <w:color w:val="000000"/>
          <w:spacing w:val="7"/>
          <w:sz w:val="28"/>
          <w:szCs w:val="28"/>
          <w:lang w:val="uk-UA"/>
        </w:rPr>
        <w:t>словесно-</w:t>
      </w:r>
      <w:r>
        <w:rPr>
          <w:color w:val="000000"/>
          <w:spacing w:val="7"/>
          <w:sz w:val="28"/>
          <w:szCs w:val="28"/>
          <w:lang w:val="uk-UA"/>
        </w:rPr>
        <w:t>х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удожніми образами є психічний процес, </w:t>
      </w:r>
      <w:r>
        <w:rPr>
          <w:color w:val="000000"/>
          <w:spacing w:val="7"/>
          <w:sz w:val="28"/>
          <w:szCs w:val="28"/>
          <w:lang w:val="uk-UA"/>
        </w:rPr>
        <w:t>я</w:t>
      </w:r>
      <w:r w:rsidRPr="005753E8">
        <w:rPr>
          <w:color w:val="000000"/>
          <w:spacing w:val="7"/>
          <w:sz w:val="28"/>
          <w:szCs w:val="28"/>
          <w:lang w:val="uk-UA"/>
        </w:rPr>
        <w:t>кий тісно взаємопов'язаний з двома основними видами духовної діяльності – художнім читацьким</w:t>
      </w:r>
      <w:r>
        <w:rPr>
          <w:color w:val="000000"/>
          <w:spacing w:val="7"/>
          <w:sz w:val="28"/>
          <w:szCs w:val="28"/>
          <w:lang w:val="uk-UA"/>
        </w:rPr>
        <w:t xml:space="preserve"> 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сприйманням і літературною  творчістю. </w:t>
      </w:r>
    </w:p>
    <w:p w:rsidR="008F361F" w:rsidRPr="005753E8" w:rsidRDefault="008F361F" w:rsidP="008F361F">
      <w:pPr>
        <w:shd w:val="clear" w:color="auto" w:fill="FFFFFF"/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 w:rsidRPr="005753E8">
        <w:rPr>
          <w:color w:val="000000"/>
          <w:spacing w:val="7"/>
          <w:sz w:val="28"/>
          <w:szCs w:val="28"/>
          <w:lang w:val="uk-UA"/>
        </w:rPr>
        <w:tab/>
        <w:t xml:space="preserve">Проблему здатності </w:t>
      </w:r>
      <w:r>
        <w:rPr>
          <w:color w:val="000000"/>
          <w:spacing w:val="7"/>
          <w:sz w:val="28"/>
          <w:szCs w:val="28"/>
          <w:lang w:val="uk-UA"/>
        </w:rPr>
        <w:t xml:space="preserve">старшокласників 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міркувати словесно-художніми образами досліджували </w:t>
      </w:r>
      <w:r>
        <w:rPr>
          <w:color w:val="000000"/>
          <w:spacing w:val="7"/>
          <w:sz w:val="28"/>
          <w:szCs w:val="28"/>
          <w:lang w:val="uk-UA"/>
        </w:rPr>
        <w:t xml:space="preserve">відомі </w:t>
      </w:r>
      <w:r w:rsidRPr="005753E8">
        <w:rPr>
          <w:color w:val="000000"/>
          <w:spacing w:val="7"/>
          <w:sz w:val="28"/>
          <w:szCs w:val="28"/>
          <w:lang w:val="uk-UA"/>
        </w:rPr>
        <w:t>вчені</w:t>
      </w:r>
      <w:r>
        <w:rPr>
          <w:color w:val="000000"/>
          <w:spacing w:val="7"/>
          <w:sz w:val="28"/>
          <w:szCs w:val="28"/>
          <w:lang w:val="uk-UA"/>
        </w:rPr>
        <w:t xml:space="preserve">, які по-різному підходили до вирішення цього питання – визначення читацьких здібностей. </w:t>
      </w:r>
      <w:r w:rsidRPr="005753E8">
        <w:rPr>
          <w:color w:val="000000"/>
          <w:spacing w:val="7"/>
          <w:sz w:val="28"/>
          <w:szCs w:val="28"/>
          <w:lang w:val="uk-UA"/>
        </w:rPr>
        <w:t>Наприклад, Л.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Жабицька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 xml:space="preserve">, визначила такі компоненти читацького таланту: розвинуту відтворюючу уяву; здатність до сприймання метафоричної мови мистецтва, розуміння ідейно-змістового значення художніх деталей; здатність емоційно реагувати </w:t>
      </w:r>
      <w:r>
        <w:rPr>
          <w:color w:val="000000"/>
          <w:spacing w:val="7"/>
          <w:sz w:val="28"/>
          <w:szCs w:val="28"/>
          <w:lang w:val="uk-UA"/>
        </w:rPr>
        <w:t xml:space="preserve">на 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світовідчуття письменника; сформованість поняття про літературний прийом; сформованість критеріїв гарного естетичного смаку </w:t>
      </w:r>
      <w:r w:rsidRPr="00EE2478">
        <w:rPr>
          <w:color w:val="000000"/>
          <w:spacing w:val="7"/>
          <w:sz w:val="28"/>
          <w:szCs w:val="28"/>
          <w:lang w:val="uk-UA"/>
        </w:rPr>
        <w:t>[</w:t>
      </w:r>
      <w:r>
        <w:rPr>
          <w:color w:val="000000"/>
          <w:spacing w:val="7"/>
          <w:sz w:val="28"/>
          <w:szCs w:val="28"/>
          <w:lang w:val="uk-UA"/>
        </w:rPr>
        <w:t>6</w:t>
      </w:r>
      <w:r w:rsidRPr="00EE2478">
        <w:rPr>
          <w:color w:val="000000"/>
          <w:spacing w:val="7"/>
          <w:sz w:val="28"/>
          <w:szCs w:val="28"/>
          <w:lang w:val="uk-UA"/>
        </w:rPr>
        <w:t>, с.</w:t>
      </w:r>
      <w:r>
        <w:rPr>
          <w:color w:val="000000"/>
          <w:spacing w:val="7"/>
          <w:sz w:val="28"/>
          <w:szCs w:val="28"/>
          <w:lang w:val="uk-UA"/>
        </w:rPr>
        <w:t xml:space="preserve"> </w:t>
      </w:r>
      <w:r w:rsidRPr="00EE2478">
        <w:rPr>
          <w:color w:val="000000"/>
          <w:spacing w:val="7"/>
          <w:sz w:val="28"/>
          <w:szCs w:val="28"/>
          <w:lang w:val="uk-UA"/>
        </w:rPr>
        <w:t>40].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За винятком останнього компонента, всі інші впливають на рівень сприймання форми літературного твору або на рівень творчої уяви.</w:t>
      </w:r>
    </w:p>
    <w:p w:rsidR="008F361F" w:rsidRPr="005753E8" w:rsidRDefault="008F361F" w:rsidP="008F361F">
      <w:pPr>
        <w:shd w:val="clear" w:color="auto" w:fill="FFFFFF"/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>
        <w:rPr>
          <w:color w:val="000000"/>
          <w:spacing w:val="7"/>
          <w:sz w:val="28"/>
          <w:szCs w:val="28"/>
          <w:lang w:val="uk-UA"/>
        </w:rPr>
        <w:tab/>
        <w:t xml:space="preserve">Проблема розвитку літературної творчості передбачає визначення критеріїв або показників літературного розвитку. </w:t>
      </w:r>
      <w:r w:rsidRPr="005753E8">
        <w:rPr>
          <w:color w:val="000000"/>
          <w:spacing w:val="7"/>
          <w:sz w:val="28"/>
          <w:szCs w:val="28"/>
          <w:lang w:val="uk-UA"/>
        </w:rPr>
        <w:t>Важливими</w:t>
      </w:r>
      <w:r>
        <w:rPr>
          <w:color w:val="000000"/>
          <w:spacing w:val="7"/>
          <w:sz w:val="28"/>
          <w:szCs w:val="28"/>
          <w:lang w:val="uk-UA"/>
        </w:rPr>
        <w:t xml:space="preserve"> п</w:t>
      </w:r>
      <w:r w:rsidRPr="005753E8">
        <w:rPr>
          <w:color w:val="000000"/>
          <w:spacing w:val="7"/>
          <w:sz w:val="28"/>
          <w:szCs w:val="28"/>
          <w:lang w:val="uk-UA"/>
        </w:rPr>
        <w:t>оказниками літературного розвитку є естетичний ідеал і художній смак.</w:t>
      </w:r>
      <w:r>
        <w:rPr>
          <w:color w:val="000000"/>
          <w:spacing w:val="7"/>
          <w:sz w:val="28"/>
          <w:szCs w:val="28"/>
          <w:lang w:val="uk-UA"/>
        </w:rPr>
        <w:t xml:space="preserve"> С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формовані художній смак і естетичний ідеал виявляють своєрідний регулюючий вплив на сприймання літератури, є основою для критеріїв оцінки читання, однак художній смак і естетичний ідеал не можуть бути специфічним критеріями щодо визначення рівнів літературного розвитку. </w:t>
      </w:r>
    </w:p>
    <w:p w:rsidR="008F361F" w:rsidRPr="00EE2478" w:rsidRDefault="008F361F" w:rsidP="008F361F">
      <w:pPr>
        <w:shd w:val="clear" w:color="auto" w:fill="FFFFFF"/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 w:rsidRPr="005753E8">
        <w:rPr>
          <w:color w:val="000000"/>
          <w:spacing w:val="7"/>
          <w:sz w:val="28"/>
          <w:szCs w:val="28"/>
          <w:lang w:val="uk-UA"/>
        </w:rPr>
        <w:tab/>
        <w:t xml:space="preserve">Єдиний підхід до визначення критеріїв літературного розвитку, як критеріїв загального розумового розвитку, у сучасній науці не вироблено. Наприклад, О.Никифорова визначає такі критерії </w:t>
      </w:r>
      <w:r w:rsidRPr="005753E8">
        <w:rPr>
          <w:color w:val="000000"/>
          <w:spacing w:val="7"/>
          <w:sz w:val="28"/>
          <w:szCs w:val="28"/>
          <w:lang w:val="uk-UA"/>
        </w:rPr>
        <w:lastRenderedPageBreak/>
        <w:t>повноцінного сприймання</w:t>
      </w:r>
      <w:r>
        <w:rPr>
          <w:color w:val="000000"/>
          <w:spacing w:val="7"/>
          <w:sz w:val="28"/>
          <w:szCs w:val="28"/>
          <w:lang w:val="uk-UA"/>
        </w:rPr>
        <w:t xml:space="preserve"> учнями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літератури: 1) уміння впевнено відрізнити художній текст від нехудожнього; 2) уміння детально оцінювати форму твору; 3) за відповідністю ними безпосереднього сприймання і розуміння ідей тв</w:t>
      </w:r>
      <w:r>
        <w:rPr>
          <w:color w:val="000000"/>
          <w:spacing w:val="7"/>
          <w:sz w:val="28"/>
          <w:szCs w:val="28"/>
          <w:lang w:val="uk-UA"/>
        </w:rPr>
        <w:t>ору, його художніх особливостей</w:t>
      </w:r>
      <w:r w:rsidRPr="00EE2478">
        <w:rPr>
          <w:color w:val="000000"/>
          <w:spacing w:val="7"/>
          <w:sz w:val="28"/>
          <w:szCs w:val="28"/>
          <w:lang w:val="uk-UA"/>
        </w:rPr>
        <w:t xml:space="preserve">. </w:t>
      </w:r>
    </w:p>
    <w:p w:rsidR="008F361F" w:rsidRPr="001A5D5A" w:rsidRDefault="008F361F" w:rsidP="008F361F">
      <w:pPr>
        <w:shd w:val="clear" w:color="auto" w:fill="FFFFFF"/>
        <w:spacing w:line="360" w:lineRule="auto"/>
        <w:jc w:val="both"/>
        <w:rPr>
          <w:b/>
          <w:i/>
          <w:color w:val="000000"/>
          <w:spacing w:val="7"/>
          <w:sz w:val="28"/>
          <w:szCs w:val="28"/>
          <w:lang w:val="uk-UA"/>
        </w:rPr>
      </w:pPr>
      <w:r w:rsidRPr="005753E8">
        <w:rPr>
          <w:color w:val="000000"/>
          <w:spacing w:val="7"/>
          <w:sz w:val="28"/>
          <w:szCs w:val="28"/>
          <w:lang w:val="uk-UA"/>
        </w:rPr>
        <w:tab/>
        <w:t>Л.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Жабицька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 xml:space="preserve"> у якості психологічних критеріїв літературного розвитку читача визначає </w:t>
      </w:r>
      <w:r>
        <w:rPr>
          <w:color w:val="000000"/>
          <w:spacing w:val="7"/>
          <w:sz w:val="28"/>
          <w:szCs w:val="28"/>
          <w:lang w:val="uk-UA"/>
        </w:rPr>
        <w:t>такі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особливості сприймання й оцінки читачем літера</w:t>
      </w:r>
      <w:r>
        <w:rPr>
          <w:color w:val="000000"/>
          <w:spacing w:val="7"/>
          <w:sz w:val="28"/>
          <w:szCs w:val="28"/>
          <w:lang w:val="uk-UA"/>
        </w:rPr>
        <w:t>т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урного твору: активність використання художньої деталі у відтворенні літературного образу; рівень розуміння естетичного значення відтворюваного образу; рівень сприймання переносного значення відтвореного образу; рівень сприймання переносного значення художньої деталі – тропа; багатство асоціацій, що об'єднує зміст художньої деталі зі змістом іншими елементами тексту; підпорядкування процесу асоціювання провідному ідейно-естетичному значенню образа; рівень сприймання "емоцій форми" та "емоцій </w:t>
      </w:r>
      <w:proofErr w:type="spellStart"/>
      <w:r w:rsidRPr="005753E8">
        <w:rPr>
          <w:color w:val="000000"/>
          <w:spacing w:val="7"/>
          <w:sz w:val="28"/>
          <w:szCs w:val="28"/>
          <w:lang w:val="uk-UA"/>
        </w:rPr>
        <w:t>матеріала</w:t>
      </w:r>
      <w:proofErr w:type="spellEnd"/>
      <w:r w:rsidRPr="005753E8">
        <w:rPr>
          <w:color w:val="000000"/>
          <w:spacing w:val="7"/>
          <w:sz w:val="28"/>
          <w:szCs w:val="28"/>
          <w:lang w:val="uk-UA"/>
        </w:rPr>
        <w:t>"</w:t>
      </w:r>
      <w:r>
        <w:rPr>
          <w:color w:val="000000"/>
          <w:spacing w:val="7"/>
          <w:sz w:val="28"/>
          <w:szCs w:val="28"/>
          <w:lang w:val="uk-UA"/>
        </w:rPr>
        <w:t>.</w:t>
      </w:r>
      <w:r w:rsidRPr="005753E8">
        <w:rPr>
          <w:color w:val="000000"/>
          <w:spacing w:val="7"/>
          <w:sz w:val="28"/>
          <w:szCs w:val="28"/>
          <w:lang w:val="uk-UA"/>
        </w:rPr>
        <w:t xml:space="preserve"> </w:t>
      </w:r>
    </w:p>
    <w:p w:rsidR="008F361F" w:rsidRDefault="008F361F" w:rsidP="008F361F">
      <w:pPr>
        <w:shd w:val="clear" w:color="auto" w:fill="FFFFFF"/>
        <w:spacing w:line="360" w:lineRule="auto"/>
        <w:jc w:val="both"/>
        <w:rPr>
          <w:sz w:val="28"/>
          <w:lang w:val="uk-UA"/>
        </w:rPr>
      </w:pPr>
      <w:r>
        <w:rPr>
          <w:color w:val="000000"/>
          <w:spacing w:val="7"/>
          <w:sz w:val="28"/>
          <w:szCs w:val="28"/>
          <w:lang w:val="uk-UA"/>
        </w:rPr>
        <w:tab/>
        <w:t>Багатьма психологічними і дидактичними дослідженнями (П.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Гальперіна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Н.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Менчинської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Д.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Богоявленського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Л.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Занкова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М.Данилова та ін.) доведено, що розвиток творчих літературних здібностей школярів значною мірою залежить від вибору методів навчання. Проблема вибору методів навчання в школі висвітлена у працях Ц.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Балталона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Ю.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Бабанського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Л.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Момот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А.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Алексюка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; методів навчання, що практикуються на уроці української літератури, зокрема під час вивчення художньої мови, – З.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Рез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Т.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Браже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В.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Маранцмана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М.Кудряшова, Н.Молдавської, О.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Мазуркевича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Т.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Бугайко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Є.Пасічника, Б.</w:t>
      </w:r>
      <w:proofErr w:type="spellStart"/>
      <w:r>
        <w:rPr>
          <w:color w:val="000000"/>
          <w:spacing w:val="7"/>
          <w:sz w:val="28"/>
          <w:szCs w:val="28"/>
          <w:lang w:val="uk-UA"/>
        </w:rPr>
        <w:t>Степанишина</w:t>
      </w:r>
      <w:proofErr w:type="spellEnd"/>
      <w:r>
        <w:rPr>
          <w:color w:val="000000"/>
          <w:spacing w:val="7"/>
          <w:sz w:val="28"/>
          <w:szCs w:val="28"/>
          <w:lang w:val="uk-UA"/>
        </w:rPr>
        <w:t>, Н.Волошиної  та ін.</w:t>
      </w:r>
      <w:r w:rsidRPr="00764357">
        <w:rPr>
          <w:sz w:val="28"/>
          <w:lang w:val="uk-UA"/>
        </w:rPr>
        <w:t xml:space="preserve"> </w:t>
      </w:r>
    </w:p>
    <w:p w:rsidR="008F361F" w:rsidRPr="001C5BE3" w:rsidRDefault="008F361F" w:rsidP="008F361F">
      <w:pPr>
        <w:shd w:val="clear" w:color="auto" w:fill="FFFFFF"/>
        <w:tabs>
          <w:tab w:val="left" w:pos="997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ab/>
      </w:r>
      <w:r>
        <w:rPr>
          <w:sz w:val="28"/>
          <w:szCs w:val="28"/>
          <w:lang w:val="uk-UA"/>
        </w:rPr>
        <w:t xml:space="preserve">Таким чином, можна стверджувати, що врахування особливостей психічного і літературного розвитку учнів старшої школи, їхніх творчих здібностей, застосування ефективних методів і методичних прийомів забезпечують успішне вивчення мови художнього твору на уроці української літератури в старшій школі, що сприяє розкриттю ідейного авторського задуму, усвідомленню художньої майстерності письменника, розвитку </w:t>
      </w:r>
      <w:r>
        <w:rPr>
          <w:sz w:val="28"/>
          <w:szCs w:val="28"/>
          <w:lang w:val="uk-UA"/>
        </w:rPr>
        <w:lastRenderedPageBreak/>
        <w:t>зв’язного мовлення. "Спостереження учнів над складною і гармонійною сукупністю мистецьких засобів письменника у творі, що вивчається, допоможе їм глибше зрозуміти провідну ідею, сильніше відчути емоційний вплив, сприятиме розвитку мови", –  відзначає дослідник художньої мови І.</w:t>
      </w:r>
      <w:proofErr w:type="spellStart"/>
      <w:r>
        <w:rPr>
          <w:sz w:val="28"/>
          <w:szCs w:val="28"/>
          <w:lang w:val="uk-UA"/>
        </w:rPr>
        <w:t>Семенчук</w:t>
      </w:r>
      <w:proofErr w:type="spellEnd"/>
      <w:r>
        <w:rPr>
          <w:sz w:val="28"/>
          <w:szCs w:val="28"/>
          <w:lang w:val="uk-UA"/>
        </w:rPr>
        <w:t xml:space="preserve"> </w:t>
      </w:r>
      <w:r w:rsidRPr="00D31B0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15, с. 3</w:t>
      </w:r>
      <w:r w:rsidRPr="00D31B0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</w:p>
    <w:p w:rsidR="008F361F" w:rsidRPr="009B3BFF" w:rsidRDefault="008F361F" w:rsidP="008F361F">
      <w:pPr>
        <w:shd w:val="clear" w:color="auto" w:fill="FFFFFF"/>
        <w:tabs>
          <w:tab w:val="left" w:pos="997"/>
        </w:tabs>
        <w:spacing w:line="360" w:lineRule="auto"/>
        <w:ind w:firstLine="540"/>
        <w:jc w:val="both"/>
        <w:rPr>
          <w:b/>
          <w:sz w:val="28"/>
          <w:szCs w:val="28"/>
          <w:lang w:val="uk-UA"/>
        </w:rPr>
      </w:pPr>
      <w:r w:rsidRPr="009B3BFF">
        <w:rPr>
          <w:b/>
          <w:sz w:val="28"/>
          <w:szCs w:val="28"/>
          <w:lang w:val="uk-UA"/>
        </w:rPr>
        <w:t>Література: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r w:rsidRPr="00CD5195">
        <w:rPr>
          <w:sz w:val="28"/>
          <w:szCs w:val="28"/>
          <w:lang w:val="uk-UA"/>
        </w:rPr>
        <w:t>Антонов А.В. Сприймання та розуміння тексту. – К., 1977. – 48 с.</w:t>
      </w:r>
    </w:p>
    <w:p w:rsidR="008F361F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Бандура О.М. Мова художнього твору: Нарис. – К.: Дніпро, 1964. – 121 с.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proofErr w:type="spellStart"/>
      <w:r w:rsidRPr="00CD5195">
        <w:rPr>
          <w:sz w:val="28"/>
          <w:szCs w:val="28"/>
          <w:lang w:val="uk-UA"/>
        </w:rPr>
        <w:t>Бацій</w:t>
      </w:r>
      <w:proofErr w:type="spellEnd"/>
      <w:r w:rsidRPr="00CD5195">
        <w:rPr>
          <w:sz w:val="28"/>
          <w:szCs w:val="28"/>
          <w:lang w:val="uk-UA"/>
        </w:rPr>
        <w:t xml:space="preserve"> І.С. Краса і сила слова: Бесіди про мову художнього твору. – К.: Рад шк., 1983. – 96 с. </w:t>
      </w:r>
    </w:p>
    <w:p w:rsidR="008F361F" w:rsidRPr="00CD5195" w:rsidRDefault="008F361F" w:rsidP="008F361F">
      <w:pPr>
        <w:numPr>
          <w:ilvl w:val="0"/>
          <w:numId w:val="1"/>
        </w:numPr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r w:rsidRPr="00CD5195">
        <w:rPr>
          <w:sz w:val="28"/>
          <w:szCs w:val="28"/>
          <w:lang w:val="uk-UA"/>
        </w:rPr>
        <w:t xml:space="preserve">Білецький А.О. Про мову і мовознавство: </w:t>
      </w:r>
      <w:proofErr w:type="spellStart"/>
      <w:r w:rsidRPr="00CD5195">
        <w:rPr>
          <w:sz w:val="28"/>
          <w:szCs w:val="28"/>
          <w:lang w:val="uk-UA"/>
        </w:rPr>
        <w:t>Навч</w:t>
      </w:r>
      <w:proofErr w:type="spellEnd"/>
      <w:r w:rsidRPr="00CD5195">
        <w:rPr>
          <w:sz w:val="28"/>
          <w:szCs w:val="28"/>
          <w:lang w:val="uk-UA"/>
        </w:rPr>
        <w:t xml:space="preserve">. посібник для студентів філологічних спеціальностей вищих навчальних закладів. – К.: </w:t>
      </w:r>
      <w:proofErr w:type="spellStart"/>
      <w:r w:rsidRPr="00CD5195">
        <w:rPr>
          <w:sz w:val="28"/>
          <w:szCs w:val="28"/>
          <w:lang w:val="uk-UA"/>
        </w:rPr>
        <w:t>АртЕк</w:t>
      </w:r>
      <w:proofErr w:type="spellEnd"/>
      <w:r w:rsidRPr="00CD5195">
        <w:rPr>
          <w:sz w:val="28"/>
          <w:szCs w:val="28"/>
          <w:lang w:val="uk-UA"/>
        </w:rPr>
        <w:t xml:space="preserve">, 1997. – 224 с. 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  <w:tab w:val="left" w:pos="997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r w:rsidRPr="00CD5195">
        <w:rPr>
          <w:sz w:val="28"/>
          <w:szCs w:val="28"/>
        </w:rPr>
        <w:t>Гегель Г.Ф. Эстетика. – М.: Искусство, 1968. – Т.1.</w:t>
      </w:r>
    </w:p>
    <w:p w:rsidR="008F361F" w:rsidRPr="00E71068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color w:val="000000"/>
          <w:spacing w:val="7"/>
          <w:sz w:val="28"/>
          <w:szCs w:val="28"/>
          <w:lang w:val="uk-UA"/>
        </w:rPr>
      </w:pP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Жабицкая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Л.Г. К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вопросу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о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структуре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читательских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способностей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и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уровнях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развития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старшеклассников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// Зб.: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Материалы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</w:t>
      </w:r>
      <w:r w:rsidRPr="00E71068">
        <w:rPr>
          <w:color w:val="000000"/>
          <w:spacing w:val="7"/>
          <w:sz w:val="28"/>
          <w:szCs w:val="28"/>
          <w:lang w:val="en-US"/>
        </w:rPr>
        <w:t>IV</w:t>
      </w:r>
      <w:r w:rsidRPr="00E71068">
        <w:rPr>
          <w:color w:val="000000"/>
          <w:spacing w:val="7"/>
          <w:sz w:val="28"/>
          <w:szCs w:val="28"/>
        </w:rPr>
        <w:t xml:space="preserve"> </w:t>
      </w:r>
      <w:r w:rsidRPr="00E71068">
        <w:rPr>
          <w:color w:val="000000"/>
          <w:spacing w:val="7"/>
          <w:sz w:val="28"/>
          <w:szCs w:val="28"/>
          <w:lang w:val="uk-UA"/>
        </w:rPr>
        <w:t xml:space="preserve">Всесоюзного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съезда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Общества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психологов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. – </w:t>
      </w:r>
      <w:proofErr w:type="spellStart"/>
      <w:r w:rsidRPr="00E71068">
        <w:rPr>
          <w:color w:val="000000"/>
          <w:spacing w:val="7"/>
          <w:sz w:val="28"/>
          <w:szCs w:val="28"/>
          <w:lang w:val="uk-UA"/>
        </w:rPr>
        <w:t>Тбилиси</w:t>
      </w:r>
      <w:proofErr w:type="spellEnd"/>
      <w:r w:rsidRPr="00E71068">
        <w:rPr>
          <w:color w:val="000000"/>
          <w:spacing w:val="7"/>
          <w:sz w:val="28"/>
          <w:szCs w:val="28"/>
          <w:lang w:val="uk-UA"/>
        </w:rPr>
        <w:t xml:space="preserve">, 1971. </w:t>
      </w:r>
    </w:p>
    <w:p w:rsidR="008F361F" w:rsidRPr="00CD5195" w:rsidRDefault="008F361F" w:rsidP="008F361F">
      <w:pPr>
        <w:numPr>
          <w:ilvl w:val="0"/>
          <w:numId w:val="1"/>
        </w:numPr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proofErr w:type="spellStart"/>
      <w:r w:rsidRPr="00CD5195">
        <w:rPr>
          <w:sz w:val="28"/>
          <w:szCs w:val="28"/>
          <w:lang w:val="uk-UA"/>
        </w:rPr>
        <w:t>Інгарден</w:t>
      </w:r>
      <w:proofErr w:type="spellEnd"/>
      <w:r w:rsidRPr="00CD5195">
        <w:rPr>
          <w:sz w:val="28"/>
          <w:szCs w:val="28"/>
          <w:lang w:val="uk-UA"/>
        </w:rPr>
        <w:t xml:space="preserve"> Р. Про пізнавання літературного твору // Слово. Знак. Дискурс. Антологія світової літературно-критичної думки </w:t>
      </w:r>
      <w:r w:rsidRPr="00CD5195">
        <w:rPr>
          <w:sz w:val="28"/>
          <w:szCs w:val="28"/>
          <w:lang w:val="en-US"/>
        </w:rPr>
        <w:t>XX</w:t>
      </w:r>
      <w:r w:rsidRPr="00CD5195">
        <w:rPr>
          <w:sz w:val="28"/>
          <w:szCs w:val="28"/>
          <w:lang w:val="uk-UA"/>
        </w:rPr>
        <w:t xml:space="preserve"> ст. / За ред. М.Зубрицької. – Львів, 2002. – 832 </w:t>
      </w:r>
      <w:r w:rsidRPr="00CD5195">
        <w:rPr>
          <w:sz w:val="28"/>
          <w:szCs w:val="28"/>
          <w:lang w:val="en-US"/>
        </w:rPr>
        <w:t>c</w:t>
      </w:r>
      <w:r w:rsidRPr="00CD5195">
        <w:rPr>
          <w:sz w:val="28"/>
          <w:szCs w:val="28"/>
          <w:lang w:val="uk-UA"/>
        </w:rPr>
        <w:t xml:space="preserve">. 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</w:tabs>
        <w:spacing w:line="360" w:lineRule="auto"/>
        <w:ind w:left="540" w:right="18" w:hanging="540"/>
        <w:jc w:val="both"/>
        <w:rPr>
          <w:sz w:val="28"/>
          <w:szCs w:val="28"/>
          <w:lang w:val="uk-UA"/>
        </w:rPr>
      </w:pPr>
      <w:r w:rsidRPr="00CD5195">
        <w:rPr>
          <w:color w:val="000000"/>
          <w:spacing w:val="1"/>
          <w:sz w:val="28"/>
          <w:szCs w:val="28"/>
          <w:lang w:val="uk-UA"/>
        </w:rPr>
        <w:t xml:space="preserve">Ісаєва О.О. Організація та розвиток читацької діяльності школярів при вивченні зарубіжної літератури: Посібник для вчителя. – К.: </w:t>
      </w:r>
      <w:proofErr w:type="spellStart"/>
      <w:r w:rsidRPr="00CD5195">
        <w:rPr>
          <w:color w:val="000000"/>
          <w:spacing w:val="1"/>
          <w:sz w:val="28"/>
          <w:szCs w:val="28"/>
          <w:lang w:val="uk-UA"/>
        </w:rPr>
        <w:t>Ленвіт</w:t>
      </w:r>
      <w:proofErr w:type="spellEnd"/>
      <w:r w:rsidRPr="00CD5195">
        <w:rPr>
          <w:color w:val="000000"/>
          <w:spacing w:val="1"/>
          <w:sz w:val="28"/>
          <w:szCs w:val="28"/>
          <w:lang w:val="uk-UA"/>
        </w:rPr>
        <w:t>, 2000. – 184 с.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  <w:tab w:val="left" w:pos="997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proofErr w:type="spellStart"/>
      <w:r w:rsidRPr="00CD5195">
        <w:rPr>
          <w:sz w:val="28"/>
          <w:szCs w:val="28"/>
          <w:lang w:val="uk-UA"/>
        </w:rPr>
        <w:t>Капська</w:t>
      </w:r>
      <w:proofErr w:type="spellEnd"/>
      <w:r w:rsidRPr="00CD5195">
        <w:rPr>
          <w:sz w:val="28"/>
          <w:szCs w:val="28"/>
          <w:lang w:val="uk-UA"/>
        </w:rPr>
        <w:t xml:space="preserve"> А.Й. Виразне читання на уроках літератури в 4-7 класах. – К.: Рад. шк., 1980. – 120 с.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  <w:tab w:val="left" w:pos="997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proofErr w:type="spellStart"/>
      <w:r w:rsidRPr="00CD5195">
        <w:rPr>
          <w:sz w:val="28"/>
          <w:szCs w:val="28"/>
          <w:lang w:val="uk-UA"/>
        </w:rPr>
        <w:t>Касперський</w:t>
      </w:r>
      <w:proofErr w:type="spellEnd"/>
      <w:r w:rsidRPr="00CD5195">
        <w:rPr>
          <w:sz w:val="28"/>
          <w:szCs w:val="28"/>
          <w:lang w:val="uk-UA"/>
        </w:rPr>
        <w:t xml:space="preserve"> Е.  Література. Теорія. Методологія: Пер. з польської С.Яковенка // Упор. і наук.  ред. Д.</w:t>
      </w:r>
      <w:proofErr w:type="spellStart"/>
      <w:r w:rsidRPr="00CD5195">
        <w:rPr>
          <w:sz w:val="28"/>
          <w:szCs w:val="28"/>
          <w:lang w:val="uk-UA"/>
        </w:rPr>
        <w:t>Уліцької</w:t>
      </w:r>
      <w:proofErr w:type="spellEnd"/>
      <w:r w:rsidRPr="00CD5195">
        <w:rPr>
          <w:sz w:val="28"/>
          <w:szCs w:val="28"/>
          <w:lang w:val="uk-UA"/>
        </w:rPr>
        <w:t>. – К.: Вид. дім "Києво-Могилянська академія", 2006. – 534 с.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  <w:tab w:val="left" w:pos="997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r w:rsidRPr="00CD5195">
        <w:rPr>
          <w:sz w:val="28"/>
          <w:szCs w:val="28"/>
          <w:lang w:val="uk-UA"/>
        </w:rPr>
        <w:lastRenderedPageBreak/>
        <w:t>Концепція літературної освіти в 12-річній загальноосвітній школі: Проект // Українська мова та література. – 2002. – №11</w:t>
      </w:r>
      <w:r>
        <w:rPr>
          <w:sz w:val="28"/>
          <w:szCs w:val="28"/>
          <w:lang w:val="uk-UA"/>
        </w:rPr>
        <w:t xml:space="preserve">. </w:t>
      </w:r>
      <w:r w:rsidRPr="00CD5195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С. 1-11</w:t>
      </w:r>
      <w:r w:rsidRPr="00CD5195">
        <w:rPr>
          <w:sz w:val="28"/>
          <w:szCs w:val="28"/>
          <w:lang w:val="uk-UA"/>
        </w:rPr>
        <w:t>.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r w:rsidRPr="00CD5195">
        <w:rPr>
          <w:sz w:val="28"/>
          <w:szCs w:val="28"/>
        </w:rPr>
        <w:t xml:space="preserve">Никифорова О.И. Психология восприятия художественной литературы. – М.: Книга, 1972. – 152 </w:t>
      </w:r>
      <w:proofErr w:type="gramStart"/>
      <w:r w:rsidRPr="00CD5195">
        <w:rPr>
          <w:sz w:val="28"/>
          <w:szCs w:val="28"/>
        </w:rPr>
        <w:t>с</w:t>
      </w:r>
      <w:proofErr w:type="gramEnd"/>
      <w:r w:rsidRPr="00CD5195">
        <w:rPr>
          <w:sz w:val="28"/>
          <w:szCs w:val="28"/>
        </w:rPr>
        <w:t>.</w:t>
      </w:r>
      <w:r w:rsidRPr="00CD5195">
        <w:rPr>
          <w:sz w:val="28"/>
          <w:szCs w:val="28"/>
          <w:lang w:val="uk-UA"/>
        </w:rPr>
        <w:t xml:space="preserve"> </w:t>
      </w:r>
    </w:p>
    <w:p w:rsidR="008F361F" w:rsidRPr="00CD5195" w:rsidRDefault="008F361F" w:rsidP="008F361F">
      <w:pPr>
        <w:numPr>
          <w:ilvl w:val="0"/>
          <w:numId w:val="1"/>
        </w:numPr>
        <w:tabs>
          <w:tab w:val="clear" w:pos="720"/>
          <w:tab w:val="left" w:pos="0"/>
          <w:tab w:val="left" w:pos="540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proofErr w:type="spellStart"/>
      <w:r w:rsidRPr="00CD5195">
        <w:rPr>
          <w:sz w:val="28"/>
          <w:szCs w:val="28"/>
          <w:lang w:val="uk-UA"/>
        </w:rPr>
        <w:t>Пультер</w:t>
      </w:r>
      <w:proofErr w:type="spellEnd"/>
      <w:r w:rsidRPr="00CD5195">
        <w:rPr>
          <w:sz w:val="28"/>
          <w:szCs w:val="28"/>
          <w:lang w:val="uk-UA"/>
        </w:rPr>
        <w:t xml:space="preserve"> С., Лісовський А. Методика викладання української літератури в середній школі: Курс лекцій для студентів-філологів. – Тернопіль: Вид-во "Підручники і посібники", 2007. – 144 с.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color w:val="000000"/>
          <w:spacing w:val="7"/>
          <w:sz w:val="28"/>
          <w:szCs w:val="28"/>
          <w:lang w:val="uk-UA"/>
        </w:rPr>
      </w:pP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Раппопорт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 С.Х.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Искусство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 и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эмоции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.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Изд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. 2-е,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доп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. – М.: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Музыка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>, 1972. – 168 с.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  <w:tab w:val="left" w:pos="997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proofErr w:type="spellStart"/>
      <w:r w:rsidRPr="00CD5195">
        <w:rPr>
          <w:sz w:val="28"/>
          <w:szCs w:val="28"/>
          <w:lang w:val="uk-UA"/>
        </w:rPr>
        <w:t>Семенчук</w:t>
      </w:r>
      <w:proofErr w:type="spellEnd"/>
      <w:r w:rsidRPr="00CD5195">
        <w:rPr>
          <w:sz w:val="28"/>
          <w:szCs w:val="28"/>
          <w:lang w:val="uk-UA"/>
        </w:rPr>
        <w:t xml:space="preserve"> І.Р. Вивчення майстерності письменника в школі. – К.: Рад. шк., 1996. – 195 с. </w:t>
      </w:r>
    </w:p>
    <w:p w:rsidR="008F361F" w:rsidRPr="00CD5195" w:rsidRDefault="008F361F" w:rsidP="008F361F">
      <w:pPr>
        <w:numPr>
          <w:ilvl w:val="0"/>
          <w:numId w:val="1"/>
        </w:numPr>
        <w:tabs>
          <w:tab w:val="clear" w:pos="720"/>
          <w:tab w:val="left" w:pos="0"/>
          <w:tab w:val="left" w:pos="540"/>
        </w:tabs>
        <w:spacing w:line="360" w:lineRule="auto"/>
        <w:ind w:left="540" w:hanging="540"/>
        <w:jc w:val="both"/>
        <w:rPr>
          <w:lang w:val="uk-UA"/>
        </w:rPr>
      </w:pPr>
      <w:r w:rsidRPr="00CD5195">
        <w:rPr>
          <w:sz w:val="28"/>
          <w:szCs w:val="28"/>
          <w:lang w:val="uk-UA"/>
        </w:rPr>
        <w:t>Синиця О.І. Особливості сприймання учнями художньої літератури / Література учить жити / Упор. В.Ф.</w:t>
      </w:r>
      <w:proofErr w:type="spellStart"/>
      <w:r w:rsidRPr="00CD5195">
        <w:rPr>
          <w:sz w:val="28"/>
          <w:szCs w:val="28"/>
          <w:lang w:val="uk-UA"/>
        </w:rPr>
        <w:t>Анісов</w:t>
      </w:r>
      <w:proofErr w:type="spellEnd"/>
      <w:r w:rsidRPr="00CD5195">
        <w:rPr>
          <w:sz w:val="28"/>
          <w:szCs w:val="28"/>
          <w:lang w:val="uk-UA"/>
        </w:rPr>
        <w:t>, П.Д.Мисник. – К.: Рад. шк., 1967. – 263 с</w:t>
      </w:r>
      <w:r w:rsidRPr="00CD5195">
        <w:rPr>
          <w:lang w:val="uk-UA"/>
        </w:rPr>
        <w:t xml:space="preserve">. </w:t>
      </w:r>
    </w:p>
    <w:p w:rsidR="008F361F" w:rsidRPr="00CD5195" w:rsidRDefault="008F361F" w:rsidP="008F361F">
      <w:pPr>
        <w:numPr>
          <w:ilvl w:val="0"/>
          <w:numId w:val="1"/>
        </w:numPr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sz w:val="28"/>
          <w:szCs w:val="28"/>
          <w:lang w:val="uk-UA"/>
        </w:rPr>
      </w:pPr>
      <w:proofErr w:type="spellStart"/>
      <w:r w:rsidRPr="00CD5195">
        <w:rPr>
          <w:sz w:val="28"/>
          <w:szCs w:val="28"/>
          <w:lang w:val="uk-UA"/>
        </w:rPr>
        <w:t>Степанишин</w:t>
      </w:r>
      <w:proofErr w:type="spellEnd"/>
      <w:r w:rsidRPr="00CD5195">
        <w:rPr>
          <w:sz w:val="28"/>
          <w:szCs w:val="28"/>
          <w:lang w:val="uk-UA"/>
        </w:rPr>
        <w:t xml:space="preserve"> Б.І. Викладання української літератури в школі. – К.: РВЦ "Проза", 1995. – 256 с.  </w:t>
      </w:r>
    </w:p>
    <w:p w:rsidR="008F361F" w:rsidRPr="00CD5195" w:rsidRDefault="008F361F" w:rsidP="008F361F">
      <w:pPr>
        <w:numPr>
          <w:ilvl w:val="0"/>
          <w:numId w:val="1"/>
        </w:numPr>
        <w:shd w:val="clear" w:color="auto" w:fill="FFFFFF"/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color w:val="000000"/>
          <w:spacing w:val="7"/>
          <w:sz w:val="28"/>
          <w:szCs w:val="28"/>
          <w:lang w:val="uk-UA"/>
        </w:rPr>
      </w:pP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Храпченко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 М.Б.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Творческая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индивидуальность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писателя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 и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развитие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литературы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 xml:space="preserve">. – М.: Худ. </w:t>
      </w:r>
      <w:proofErr w:type="spellStart"/>
      <w:r w:rsidRPr="00CD5195">
        <w:rPr>
          <w:color w:val="000000"/>
          <w:spacing w:val="7"/>
          <w:sz w:val="28"/>
          <w:szCs w:val="28"/>
          <w:lang w:val="uk-UA"/>
        </w:rPr>
        <w:t>лит</w:t>
      </w:r>
      <w:proofErr w:type="spellEnd"/>
      <w:r w:rsidRPr="00CD5195">
        <w:rPr>
          <w:color w:val="000000"/>
          <w:spacing w:val="7"/>
          <w:sz w:val="28"/>
          <w:szCs w:val="28"/>
          <w:lang w:val="uk-UA"/>
        </w:rPr>
        <w:t>., 1977. – 446 с.</w:t>
      </w:r>
    </w:p>
    <w:p w:rsidR="008F361F" w:rsidRPr="00CD5195" w:rsidRDefault="008F361F" w:rsidP="008F361F">
      <w:pPr>
        <w:numPr>
          <w:ilvl w:val="0"/>
          <w:numId w:val="1"/>
        </w:numPr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color w:val="000000"/>
          <w:spacing w:val="12"/>
          <w:sz w:val="28"/>
          <w:szCs w:val="28"/>
          <w:lang w:val="uk-UA"/>
        </w:rPr>
      </w:pPr>
      <w:proofErr w:type="spellStart"/>
      <w:r w:rsidRPr="00CD5195">
        <w:rPr>
          <w:sz w:val="28"/>
          <w:szCs w:val="28"/>
          <w:lang w:val="uk-UA"/>
        </w:rPr>
        <w:t>Черемисина</w:t>
      </w:r>
      <w:proofErr w:type="spellEnd"/>
      <w:r w:rsidRPr="00CD5195">
        <w:rPr>
          <w:sz w:val="28"/>
          <w:szCs w:val="28"/>
          <w:lang w:val="uk-UA"/>
        </w:rPr>
        <w:t xml:space="preserve"> Н. В. </w:t>
      </w:r>
      <w:proofErr w:type="spellStart"/>
      <w:r w:rsidRPr="00CD5195">
        <w:rPr>
          <w:sz w:val="28"/>
          <w:szCs w:val="28"/>
          <w:lang w:val="uk-UA"/>
        </w:rPr>
        <w:t>Эстетический</w:t>
      </w:r>
      <w:proofErr w:type="spellEnd"/>
      <w:r w:rsidRPr="00CD5195">
        <w:rPr>
          <w:sz w:val="28"/>
          <w:szCs w:val="28"/>
          <w:lang w:val="uk-UA"/>
        </w:rPr>
        <w:t xml:space="preserve"> </w:t>
      </w:r>
      <w:proofErr w:type="spellStart"/>
      <w:r w:rsidRPr="00CD5195">
        <w:rPr>
          <w:sz w:val="28"/>
          <w:szCs w:val="28"/>
          <w:lang w:val="uk-UA"/>
        </w:rPr>
        <w:t>анализ</w:t>
      </w:r>
      <w:proofErr w:type="spellEnd"/>
      <w:r w:rsidRPr="00CD5195">
        <w:rPr>
          <w:sz w:val="28"/>
          <w:szCs w:val="28"/>
          <w:lang w:val="uk-UA"/>
        </w:rPr>
        <w:t xml:space="preserve"> </w:t>
      </w:r>
      <w:proofErr w:type="spellStart"/>
      <w:r w:rsidRPr="00CD5195">
        <w:rPr>
          <w:sz w:val="28"/>
          <w:szCs w:val="28"/>
          <w:lang w:val="uk-UA"/>
        </w:rPr>
        <w:t>художественного</w:t>
      </w:r>
      <w:proofErr w:type="spellEnd"/>
      <w:r w:rsidRPr="00CD5195">
        <w:rPr>
          <w:sz w:val="28"/>
          <w:szCs w:val="28"/>
          <w:lang w:val="uk-UA"/>
        </w:rPr>
        <w:t xml:space="preserve"> </w:t>
      </w:r>
      <w:proofErr w:type="spellStart"/>
      <w:r w:rsidRPr="00CD5195">
        <w:rPr>
          <w:sz w:val="28"/>
          <w:szCs w:val="28"/>
          <w:lang w:val="uk-UA"/>
        </w:rPr>
        <w:t>текста</w:t>
      </w:r>
      <w:proofErr w:type="spellEnd"/>
      <w:r w:rsidRPr="00CD5195">
        <w:rPr>
          <w:sz w:val="28"/>
          <w:szCs w:val="28"/>
          <w:lang w:val="uk-UA"/>
        </w:rPr>
        <w:t xml:space="preserve"> и </w:t>
      </w:r>
      <w:proofErr w:type="spellStart"/>
      <w:r w:rsidRPr="00CD5195">
        <w:rPr>
          <w:sz w:val="28"/>
          <w:szCs w:val="28"/>
          <w:lang w:val="uk-UA"/>
        </w:rPr>
        <w:t>подтекст</w:t>
      </w:r>
      <w:proofErr w:type="spellEnd"/>
      <w:r w:rsidRPr="00CD5195">
        <w:rPr>
          <w:sz w:val="28"/>
          <w:szCs w:val="28"/>
          <w:lang w:val="uk-UA"/>
        </w:rPr>
        <w:t xml:space="preserve"> // </w:t>
      </w:r>
      <w:proofErr w:type="spellStart"/>
      <w:r w:rsidRPr="00CD5195">
        <w:rPr>
          <w:sz w:val="28"/>
          <w:szCs w:val="28"/>
          <w:lang w:val="uk-UA"/>
        </w:rPr>
        <w:t>Анализ</w:t>
      </w:r>
      <w:proofErr w:type="spellEnd"/>
      <w:r w:rsidRPr="00CD5195">
        <w:rPr>
          <w:sz w:val="28"/>
          <w:szCs w:val="28"/>
          <w:lang w:val="uk-UA"/>
        </w:rPr>
        <w:t xml:space="preserve"> </w:t>
      </w:r>
      <w:proofErr w:type="spellStart"/>
      <w:r w:rsidRPr="00CD5195">
        <w:rPr>
          <w:sz w:val="28"/>
          <w:szCs w:val="28"/>
          <w:lang w:val="uk-UA"/>
        </w:rPr>
        <w:t>художественного</w:t>
      </w:r>
      <w:proofErr w:type="spellEnd"/>
      <w:r w:rsidRPr="00CD5195">
        <w:rPr>
          <w:sz w:val="28"/>
          <w:szCs w:val="28"/>
          <w:lang w:val="uk-UA"/>
        </w:rPr>
        <w:t xml:space="preserve"> </w:t>
      </w:r>
      <w:proofErr w:type="spellStart"/>
      <w:r w:rsidRPr="00CD5195">
        <w:rPr>
          <w:sz w:val="28"/>
          <w:szCs w:val="28"/>
          <w:lang w:val="uk-UA"/>
        </w:rPr>
        <w:t>текста</w:t>
      </w:r>
      <w:proofErr w:type="spellEnd"/>
      <w:r w:rsidRPr="00CD5195">
        <w:rPr>
          <w:sz w:val="28"/>
          <w:szCs w:val="28"/>
          <w:lang w:val="uk-UA"/>
        </w:rPr>
        <w:t xml:space="preserve">: </w:t>
      </w:r>
      <w:proofErr w:type="spellStart"/>
      <w:r w:rsidRPr="00CD5195">
        <w:rPr>
          <w:sz w:val="28"/>
          <w:szCs w:val="28"/>
          <w:lang w:val="uk-UA"/>
        </w:rPr>
        <w:t>Сб</w:t>
      </w:r>
      <w:proofErr w:type="spellEnd"/>
      <w:r w:rsidRPr="00CD5195">
        <w:rPr>
          <w:sz w:val="28"/>
          <w:szCs w:val="28"/>
          <w:lang w:val="uk-UA"/>
        </w:rPr>
        <w:t xml:space="preserve">. ст. / Н.М. </w:t>
      </w:r>
      <w:proofErr w:type="spellStart"/>
      <w:r w:rsidRPr="00CD5195">
        <w:rPr>
          <w:sz w:val="28"/>
          <w:szCs w:val="28"/>
          <w:lang w:val="uk-UA"/>
        </w:rPr>
        <w:t>Шанский</w:t>
      </w:r>
      <w:proofErr w:type="spellEnd"/>
      <w:r w:rsidRPr="00CD5195">
        <w:rPr>
          <w:sz w:val="28"/>
          <w:szCs w:val="28"/>
          <w:lang w:val="uk-UA"/>
        </w:rPr>
        <w:t xml:space="preserve"> (</w:t>
      </w:r>
      <w:proofErr w:type="spellStart"/>
      <w:r w:rsidRPr="00CD5195">
        <w:rPr>
          <w:sz w:val="28"/>
          <w:szCs w:val="28"/>
          <w:lang w:val="uk-UA"/>
        </w:rPr>
        <w:t>гл</w:t>
      </w:r>
      <w:proofErr w:type="spellEnd"/>
      <w:r w:rsidRPr="00CD5195">
        <w:rPr>
          <w:sz w:val="28"/>
          <w:szCs w:val="28"/>
          <w:lang w:val="uk-UA"/>
        </w:rPr>
        <w:t>. ред.), И.Е.</w:t>
      </w:r>
      <w:proofErr w:type="spellStart"/>
      <w:r w:rsidRPr="00CD5195">
        <w:rPr>
          <w:sz w:val="28"/>
          <w:szCs w:val="28"/>
          <w:lang w:val="uk-UA"/>
        </w:rPr>
        <w:t>Каплан</w:t>
      </w:r>
      <w:proofErr w:type="spellEnd"/>
      <w:r w:rsidRPr="00CD5195">
        <w:rPr>
          <w:sz w:val="28"/>
          <w:szCs w:val="28"/>
          <w:lang w:val="uk-UA"/>
        </w:rPr>
        <w:t>, М.В.</w:t>
      </w:r>
      <w:proofErr w:type="spellStart"/>
      <w:r w:rsidRPr="00CD5195">
        <w:rPr>
          <w:sz w:val="28"/>
          <w:szCs w:val="28"/>
          <w:lang w:val="uk-UA"/>
        </w:rPr>
        <w:t>Черкезова</w:t>
      </w:r>
      <w:proofErr w:type="spellEnd"/>
      <w:r w:rsidRPr="00CD5195">
        <w:rPr>
          <w:sz w:val="28"/>
          <w:szCs w:val="28"/>
          <w:lang w:val="uk-UA"/>
        </w:rPr>
        <w:t xml:space="preserve">. – М.: </w:t>
      </w:r>
      <w:proofErr w:type="spellStart"/>
      <w:r w:rsidRPr="00CD5195">
        <w:rPr>
          <w:sz w:val="28"/>
          <w:szCs w:val="28"/>
          <w:lang w:val="uk-UA"/>
        </w:rPr>
        <w:t>Педагогика</w:t>
      </w:r>
      <w:proofErr w:type="spellEnd"/>
      <w:r w:rsidRPr="00CD5195">
        <w:rPr>
          <w:sz w:val="28"/>
          <w:szCs w:val="28"/>
          <w:lang w:val="uk-UA"/>
        </w:rPr>
        <w:t xml:space="preserve">, 1976. –  104 с. </w:t>
      </w:r>
    </w:p>
    <w:p w:rsidR="008F361F" w:rsidRPr="00CD5195" w:rsidRDefault="008F361F" w:rsidP="008F361F">
      <w:pPr>
        <w:numPr>
          <w:ilvl w:val="0"/>
          <w:numId w:val="1"/>
        </w:numPr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color w:val="000000"/>
          <w:spacing w:val="12"/>
          <w:sz w:val="28"/>
          <w:szCs w:val="28"/>
          <w:lang w:val="uk-UA"/>
        </w:rPr>
      </w:pPr>
      <w:proofErr w:type="spellStart"/>
      <w:r w:rsidRPr="00CD5195">
        <w:rPr>
          <w:color w:val="000000"/>
          <w:spacing w:val="12"/>
          <w:sz w:val="28"/>
          <w:szCs w:val="28"/>
          <w:lang w:val="uk-UA"/>
        </w:rPr>
        <w:t>Шуляр</w:t>
      </w:r>
      <w:proofErr w:type="spellEnd"/>
      <w:r w:rsidRPr="00CD5195">
        <w:rPr>
          <w:color w:val="000000"/>
          <w:spacing w:val="12"/>
          <w:sz w:val="28"/>
          <w:szCs w:val="28"/>
          <w:lang w:val="uk-UA"/>
        </w:rPr>
        <w:t xml:space="preserve"> В.І., </w:t>
      </w:r>
      <w:proofErr w:type="spellStart"/>
      <w:r w:rsidRPr="00CD5195">
        <w:rPr>
          <w:color w:val="000000"/>
          <w:spacing w:val="12"/>
          <w:sz w:val="28"/>
          <w:szCs w:val="28"/>
          <w:lang w:val="uk-UA"/>
        </w:rPr>
        <w:t>Огренич</w:t>
      </w:r>
      <w:proofErr w:type="spellEnd"/>
      <w:r w:rsidRPr="00CD5195">
        <w:rPr>
          <w:color w:val="000000"/>
          <w:spacing w:val="12"/>
          <w:sz w:val="28"/>
          <w:szCs w:val="28"/>
          <w:lang w:val="uk-UA"/>
        </w:rPr>
        <w:t xml:space="preserve"> Н.М. Учень-читач і </w:t>
      </w:r>
      <w:proofErr w:type="spellStart"/>
      <w:r w:rsidRPr="00CD5195">
        <w:rPr>
          <w:color w:val="000000"/>
          <w:spacing w:val="12"/>
          <w:sz w:val="28"/>
          <w:szCs w:val="28"/>
          <w:lang w:val="uk-UA"/>
        </w:rPr>
        <w:t>вчитель-фасилітатор</w:t>
      </w:r>
      <w:proofErr w:type="spellEnd"/>
      <w:r w:rsidRPr="00CD5195">
        <w:rPr>
          <w:color w:val="000000"/>
          <w:spacing w:val="12"/>
          <w:sz w:val="28"/>
          <w:szCs w:val="28"/>
          <w:lang w:val="uk-UA"/>
        </w:rPr>
        <w:t xml:space="preserve"> в умовах 12-річної школи</w:t>
      </w:r>
      <w:r w:rsidRPr="00CD5195">
        <w:rPr>
          <w:color w:val="000000"/>
          <w:spacing w:val="12"/>
          <w:lang w:val="uk-UA"/>
        </w:rPr>
        <w:t>:</w:t>
      </w:r>
      <w:r w:rsidRPr="00CD5195">
        <w:rPr>
          <w:color w:val="000000"/>
          <w:spacing w:val="12"/>
          <w:sz w:val="28"/>
          <w:szCs w:val="28"/>
          <w:lang w:val="uk-UA"/>
        </w:rPr>
        <w:t xml:space="preserve"> Наук. метод. </w:t>
      </w:r>
      <w:proofErr w:type="spellStart"/>
      <w:r w:rsidRPr="00CD5195">
        <w:rPr>
          <w:color w:val="000000"/>
          <w:spacing w:val="12"/>
          <w:sz w:val="28"/>
          <w:szCs w:val="28"/>
          <w:lang w:val="uk-UA"/>
        </w:rPr>
        <w:t>посіб</w:t>
      </w:r>
      <w:proofErr w:type="spellEnd"/>
      <w:r w:rsidRPr="00CD5195">
        <w:rPr>
          <w:color w:val="000000"/>
          <w:spacing w:val="12"/>
          <w:sz w:val="28"/>
          <w:szCs w:val="28"/>
          <w:lang w:val="uk-UA"/>
        </w:rPr>
        <w:t xml:space="preserve">. – Миколаїв. Видавець Ганна </w:t>
      </w:r>
      <w:proofErr w:type="spellStart"/>
      <w:r w:rsidRPr="00CD5195">
        <w:rPr>
          <w:color w:val="000000"/>
          <w:spacing w:val="12"/>
          <w:sz w:val="28"/>
          <w:szCs w:val="28"/>
          <w:lang w:val="uk-UA"/>
        </w:rPr>
        <w:t>Гінкул</w:t>
      </w:r>
      <w:proofErr w:type="spellEnd"/>
      <w:r w:rsidRPr="00CD5195">
        <w:rPr>
          <w:color w:val="000000"/>
          <w:spacing w:val="12"/>
          <w:sz w:val="28"/>
          <w:szCs w:val="28"/>
          <w:lang w:val="uk-UA"/>
        </w:rPr>
        <w:t>, 2006. – 208 с.</w:t>
      </w:r>
    </w:p>
    <w:p w:rsidR="008F361F" w:rsidRPr="00CD5195" w:rsidRDefault="008F361F" w:rsidP="008F361F">
      <w:pPr>
        <w:numPr>
          <w:ilvl w:val="0"/>
          <w:numId w:val="1"/>
        </w:numPr>
        <w:tabs>
          <w:tab w:val="clear" w:pos="720"/>
          <w:tab w:val="left" w:pos="540"/>
        </w:tabs>
        <w:spacing w:line="360" w:lineRule="auto"/>
        <w:ind w:left="540" w:hanging="540"/>
        <w:jc w:val="both"/>
        <w:rPr>
          <w:color w:val="000000"/>
          <w:spacing w:val="7"/>
          <w:sz w:val="28"/>
          <w:szCs w:val="28"/>
          <w:lang w:val="uk-UA"/>
        </w:rPr>
      </w:pPr>
      <w:r w:rsidRPr="00CD5195">
        <w:rPr>
          <w:color w:val="000000"/>
          <w:spacing w:val="7"/>
          <w:sz w:val="28"/>
          <w:szCs w:val="28"/>
        </w:rPr>
        <w:t>Якобсон П.М. Психология художественного восприятия. –</w:t>
      </w:r>
      <w:r w:rsidRPr="00CD5195">
        <w:rPr>
          <w:color w:val="000000"/>
          <w:spacing w:val="7"/>
          <w:sz w:val="28"/>
          <w:szCs w:val="28"/>
          <w:lang w:val="uk-UA"/>
        </w:rPr>
        <w:t xml:space="preserve"> </w:t>
      </w:r>
      <w:r w:rsidRPr="00CD5195">
        <w:rPr>
          <w:color w:val="000000"/>
          <w:spacing w:val="7"/>
          <w:sz w:val="28"/>
          <w:szCs w:val="28"/>
        </w:rPr>
        <w:t xml:space="preserve">М.: Искусство, 1964. – 86 </w:t>
      </w:r>
      <w:proofErr w:type="gramStart"/>
      <w:r w:rsidRPr="00CD5195">
        <w:rPr>
          <w:color w:val="000000"/>
          <w:spacing w:val="7"/>
          <w:sz w:val="28"/>
          <w:szCs w:val="28"/>
        </w:rPr>
        <w:t>с</w:t>
      </w:r>
      <w:proofErr w:type="gramEnd"/>
      <w:r w:rsidRPr="00CD5195">
        <w:rPr>
          <w:color w:val="000000"/>
          <w:spacing w:val="7"/>
          <w:sz w:val="28"/>
          <w:szCs w:val="28"/>
        </w:rPr>
        <w:t xml:space="preserve">. </w:t>
      </w:r>
    </w:p>
    <w:p w:rsidR="008F361F" w:rsidRPr="005753E8" w:rsidRDefault="008F361F" w:rsidP="008F361F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</w:p>
    <w:p w:rsidR="008F361F" w:rsidRPr="00A3033E" w:rsidRDefault="008F361F" w:rsidP="008F361F">
      <w:pPr>
        <w:shd w:val="clear" w:color="auto" w:fill="FFFFFF"/>
        <w:tabs>
          <w:tab w:val="left" w:pos="997"/>
        </w:tabs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F361F" w:rsidRDefault="008F361F" w:rsidP="008F361F">
      <w:pPr>
        <w:spacing w:after="200" w:line="276" w:lineRule="auto"/>
        <w:rPr>
          <w:b/>
          <w:sz w:val="28"/>
          <w:szCs w:val="28"/>
          <w:lang w:val="uk-UA"/>
        </w:rPr>
      </w:pPr>
    </w:p>
    <w:p w:rsidR="00DB16C8" w:rsidRPr="008F361F" w:rsidRDefault="00DB16C8">
      <w:pPr>
        <w:rPr>
          <w:lang w:val="uk-UA"/>
        </w:rPr>
      </w:pPr>
    </w:p>
    <w:sectPr w:rsidR="00DB16C8" w:rsidRPr="008F361F" w:rsidSect="00DB16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50F63"/>
    <w:multiLevelType w:val="hybridMultilevel"/>
    <w:tmpl w:val="00644A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F361F"/>
    <w:rsid w:val="004262A6"/>
    <w:rsid w:val="004637BC"/>
    <w:rsid w:val="00495C2A"/>
    <w:rsid w:val="008F361F"/>
    <w:rsid w:val="00CD0125"/>
    <w:rsid w:val="00D2705C"/>
    <w:rsid w:val="00DB1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6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F36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link w:val="a5"/>
    <w:uiPriority w:val="34"/>
    <w:qFormat/>
    <w:rsid w:val="008F361F"/>
    <w:pPr>
      <w:ind w:left="720"/>
      <w:contextualSpacing/>
    </w:pPr>
  </w:style>
  <w:style w:type="character" w:customStyle="1" w:styleId="a5">
    <w:name w:val="Абзац списка Знак"/>
    <w:basedOn w:val="a0"/>
    <w:link w:val="a4"/>
    <w:uiPriority w:val="34"/>
    <w:locked/>
    <w:rsid w:val="008F361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3869</Words>
  <Characters>22056</Characters>
  <Application>Microsoft Office Word</Application>
  <DocSecurity>0</DocSecurity>
  <Lines>183</Lines>
  <Paragraphs>51</Paragraphs>
  <ScaleCrop>false</ScaleCrop>
  <Company>SPecialiST RePack</Company>
  <LinksUpToDate>false</LinksUpToDate>
  <CharactersWithSpaces>25874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5</cp:revision>
  <dcterms:created xsi:type="dcterms:W3CDTF">2019-03-20T12:31:00Z</dcterms:created>
  <dcterms:modified xsi:type="dcterms:W3CDTF">2019-03-20T17:48:00Z</dcterms:modified>
</cp:coreProperties>
</file>