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0AF7" w:rsidRPr="004B33AD" w:rsidRDefault="008D0AF7" w:rsidP="009644D6">
      <w:pPr>
        <w:pStyle w:val="1"/>
        <w:spacing w:line="360" w:lineRule="auto"/>
        <w:ind w:firstLine="540"/>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МІНІСТЕРСТВО ОСВІТИ І НАУКИ УКРАЇНИ</w:t>
      </w:r>
    </w:p>
    <w:p w:rsidR="008D0AF7" w:rsidRPr="004B33AD" w:rsidRDefault="008D0AF7" w:rsidP="009644D6">
      <w:pPr>
        <w:pStyle w:val="1"/>
        <w:spacing w:line="360" w:lineRule="auto"/>
        <w:ind w:firstLine="540"/>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Глухівський національний педагогічний університет</w:t>
      </w:r>
    </w:p>
    <w:p w:rsidR="008D0AF7" w:rsidRPr="004B33AD" w:rsidRDefault="008D0AF7" w:rsidP="009644D6">
      <w:pPr>
        <w:pStyle w:val="1"/>
        <w:spacing w:line="360" w:lineRule="auto"/>
        <w:ind w:firstLine="540"/>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імені Олександра Довженка</w:t>
      </w:r>
    </w:p>
    <w:p w:rsidR="008D0AF7" w:rsidRPr="004B33AD" w:rsidRDefault="008D0AF7" w:rsidP="009644D6">
      <w:pPr>
        <w:pStyle w:val="1"/>
        <w:spacing w:line="360" w:lineRule="auto"/>
        <w:ind w:firstLine="540"/>
        <w:jc w:val="center"/>
        <w:rPr>
          <w:rFonts w:ascii="Times New Roman" w:hAnsi="Times New Roman" w:cs="Times New Roman"/>
          <w:sz w:val="28"/>
          <w:szCs w:val="28"/>
          <w:lang w:val="uk-UA"/>
        </w:rPr>
      </w:pPr>
    </w:p>
    <w:p w:rsidR="008D0AF7" w:rsidRPr="004B33AD" w:rsidRDefault="008D0AF7" w:rsidP="009644D6">
      <w:pPr>
        <w:pStyle w:val="1"/>
        <w:spacing w:line="360" w:lineRule="auto"/>
        <w:ind w:firstLine="540"/>
        <w:jc w:val="center"/>
        <w:rPr>
          <w:rFonts w:ascii="Times New Roman" w:hAnsi="Times New Roman" w:cs="Times New Roman"/>
          <w:sz w:val="28"/>
          <w:szCs w:val="28"/>
          <w:lang w:val="uk-UA"/>
        </w:rPr>
      </w:pPr>
    </w:p>
    <w:p w:rsidR="008D0AF7" w:rsidRPr="004B33AD" w:rsidRDefault="008D0AF7" w:rsidP="009644D6">
      <w:pPr>
        <w:pStyle w:val="1"/>
        <w:spacing w:line="360" w:lineRule="auto"/>
        <w:ind w:firstLine="540"/>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Кафедра іноземних мов та методики викладання</w:t>
      </w:r>
    </w:p>
    <w:p w:rsidR="008D0AF7" w:rsidRPr="004B33AD" w:rsidRDefault="008D0AF7" w:rsidP="009644D6">
      <w:pPr>
        <w:pStyle w:val="1"/>
        <w:spacing w:line="360" w:lineRule="auto"/>
        <w:ind w:firstLine="540"/>
        <w:jc w:val="center"/>
        <w:rPr>
          <w:rFonts w:ascii="Times New Roman" w:hAnsi="Times New Roman" w:cs="Times New Roman"/>
          <w:sz w:val="28"/>
          <w:szCs w:val="28"/>
          <w:lang w:val="uk-UA"/>
        </w:rPr>
      </w:pPr>
    </w:p>
    <w:p w:rsidR="008D0AF7" w:rsidRPr="004B33AD" w:rsidRDefault="008D0AF7" w:rsidP="009644D6">
      <w:pPr>
        <w:pStyle w:val="1"/>
        <w:spacing w:line="360" w:lineRule="auto"/>
        <w:ind w:firstLine="540"/>
        <w:jc w:val="center"/>
        <w:rPr>
          <w:rFonts w:ascii="Times New Roman" w:hAnsi="Times New Roman" w:cs="Times New Roman"/>
          <w:b/>
          <w:bCs/>
          <w:sz w:val="28"/>
          <w:szCs w:val="28"/>
          <w:lang w:val="uk-UA"/>
        </w:rPr>
      </w:pPr>
    </w:p>
    <w:p w:rsidR="008D0AF7" w:rsidRPr="004B33AD" w:rsidRDefault="008D0AF7" w:rsidP="009644D6">
      <w:pPr>
        <w:pStyle w:val="1"/>
        <w:spacing w:line="360" w:lineRule="auto"/>
        <w:ind w:firstLine="540"/>
        <w:rPr>
          <w:rFonts w:ascii="Times New Roman" w:hAnsi="Times New Roman" w:cs="Times New Roman"/>
          <w:b/>
          <w:bCs/>
          <w:sz w:val="28"/>
          <w:szCs w:val="28"/>
          <w:lang w:val="uk-UA"/>
        </w:rPr>
      </w:pPr>
    </w:p>
    <w:p w:rsidR="008D0AF7" w:rsidRPr="004B33AD" w:rsidRDefault="008D0AF7" w:rsidP="009644D6">
      <w:pPr>
        <w:pStyle w:val="1"/>
        <w:spacing w:line="360" w:lineRule="auto"/>
        <w:ind w:firstLine="540"/>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КРАЄЗНАВЧИЙ АСПЕКТ ВИВЧЕННЯ ЗАРУБІЖНОЇ ЛІТЕРАТУРИ В ПРОФІЛЬНІЙ ШКОЛІ (НА МАТЕРІАЛІ ТВОРЧОСТІ ДЖОЗЕФА КОНРАДА)</w:t>
      </w:r>
    </w:p>
    <w:p w:rsidR="008D0AF7" w:rsidRPr="004B33AD" w:rsidRDefault="008D0AF7" w:rsidP="009644D6">
      <w:pPr>
        <w:pStyle w:val="1"/>
        <w:spacing w:line="360" w:lineRule="auto"/>
        <w:ind w:firstLine="540"/>
        <w:jc w:val="center"/>
        <w:rPr>
          <w:rFonts w:ascii="Times New Roman" w:hAnsi="Times New Roman" w:cs="Times New Roman"/>
          <w:sz w:val="28"/>
          <w:szCs w:val="28"/>
          <w:lang w:val="uk-UA"/>
        </w:rPr>
      </w:pPr>
    </w:p>
    <w:p w:rsidR="008D0AF7" w:rsidRPr="004B33AD" w:rsidRDefault="008D0AF7" w:rsidP="009644D6">
      <w:pPr>
        <w:pStyle w:val="1"/>
        <w:spacing w:line="360" w:lineRule="auto"/>
        <w:ind w:firstLine="540"/>
        <w:jc w:val="center"/>
        <w:rPr>
          <w:rFonts w:ascii="Times New Roman" w:hAnsi="Times New Roman" w:cs="Times New Roman"/>
          <w:sz w:val="28"/>
          <w:szCs w:val="28"/>
          <w:lang w:val="uk-UA"/>
        </w:rPr>
      </w:pP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Магістерська робота</w:t>
      </w: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зі спеціальності 014 Середня освіта,</w:t>
      </w: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предметної спеціальності 014.02</w:t>
      </w: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(Мова і література (англійська))</w:t>
      </w: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студентки 61-2А групи </w:t>
      </w: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денної форми навчання </w:t>
      </w: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факультету філології та історії</w:t>
      </w: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ШКУРКО МАРИНИ ІГОРІВНИ</w:t>
      </w:r>
    </w:p>
    <w:p w:rsidR="008D0AF7" w:rsidRPr="004B33AD" w:rsidRDefault="008D0AF7" w:rsidP="009644D6">
      <w:pPr>
        <w:spacing w:after="0" w:line="360" w:lineRule="auto"/>
        <w:ind w:left="5040" w:firstLine="540"/>
        <w:rPr>
          <w:rFonts w:ascii="Times New Roman" w:hAnsi="Times New Roman" w:cs="Times New Roman"/>
          <w:b/>
          <w:bCs/>
          <w:sz w:val="28"/>
          <w:szCs w:val="28"/>
          <w:lang w:val="uk-UA"/>
        </w:rPr>
      </w:pP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Науковий керівник – канд. пед. наук, ст. викладач </w:t>
      </w:r>
    </w:p>
    <w:p w:rsidR="008D0AF7" w:rsidRPr="004B33AD" w:rsidRDefault="008D0AF7" w:rsidP="009644D6">
      <w:pPr>
        <w:spacing w:after="0" w:line="360" w:lineRule="auto"/>
        <w:ind w:firstLine="540"/>
        <w:jc w:val="right"/>
        <w:rPr>
          <w:rFonts w:ascii="Times New Roman" w:hAnsi="Times New Roman" w:cs="Times New Roman"/>
          <w:sz w:val="28"/>
          <w:szCs w:val="28"/>
          <w:lang w:val="uk-UA"/>
        </w:rPr>
      </w:pPr>
      <w:r w:rsidRPr="004B33AD">
        <w:rPr>
          <w:rFonts w:ascii="Times New Roman" w:hAnsi="Times New Roman" w:cs="Times New Roman"/>
          <w:sz w:val="28"/>
          <w:szCs w:val="28"/>
          <w:lang w:val="uk-UA"/>
        </w:rPr>
        <w:t>ЧАЙКА ОЛЕНА МИКОЛАЇВНА</w:t>
      </w:r>
    </w:p>
    <w:p w:rsidR="008D0AF7" w:rsidRPr="004B33AD" w:rsidRDefault="008D0AF7" w:rsidP="009644D6">
      <w:pPr>
        <w:pStyle w:val="1"/>
        <w:spacing w:line="360" w:lineRule="auto"/>
        <w:ind w:firstLine="540"/>
        <w:jc w:val="center"/>
        <w:rPr>
          <w:rFonts w:ascii="Times New Roman" w:hAnsi="Times New Roman" w:cs="Times New Roman"/>
          <w:sz w:val="28"/>
          <w:szCs w:val="28"/>
          <w:lang w:val="uk-UA"/>
        </w:rPr>
      </w:pPr>
    </w:p>
    <w:p w:rsidR="008D0AF7" w:rsidRPr="004B33AD" w:rsidRDefault="008D0AF7" w:rsidP="009644D6">
      <w:pPr>
        <w:spacing w:after="0"/>
        <w:ind w:firstLine="540"/>
        <w:rPr>
          <w:rFonts w:ascii="Times New Roman" w:hAnsi="Times New Roman" w:cs="Times New Roman"/>
          <w:sz w:val="28"/>
          <w:szCs w:val="28"/>
          <w:lang w:val="uk-UA"/>
        </w:rPr>
      </w:pPr>
    </w:p>
    <w:p w:rsidR="008D0AF7" w:rsidRPr="004B33AD" w:rsidRDefault="008D0AF7" w:rsidP="009644D6">
      <w:pPr>
        <w:ind w:firstLine="540"/>
        <w:jc w:val="center"/>
        <w:rPr>
          <w:rFonts w:ascii="Times New Roman" w:hAnsi="Times New Roman" w:cs="Times New Roman"/>
          <w:sz w:val="28"/>
          <w:szCs w:val="28"/>
          <w:lang w:val="uk-UA"/>
        </w:rPr>
      </w:pPr>
      <w:r w:rsidRPr="004B33AD">
        <w:rPr>
          <w:rFonts w:ascii="Times New Roman" w:hAnsi="Times New Roman" w:cs="Times New Roman"/>
          <w:sz w:val="28"/>
          <w:szCs w:val="28"/>
          <w:lang w:val="uk-UA"/>
        </w:rPr>
        <w:t>Глухів – 2020</w:t>
      </w:r>
    </w:p>
    <w:p w:rsidR="008D0AF7" w:rsidRPr="004B33AD" w:rsidRDefault="008D0AF7" w:rsidP="009644D6">
      <w:pPr>
        <w:ind w:firstLine="540"/>
        <w:jc w:val="center"/>
        <w:rPr>
          <w:rFonts w:ascii="Times New Roman" w:hAnsi="Times New Roman" w:cs="Times New Roman"/>
          <w:sz w:val="28"/>
          <w:szCs w:val="28"/>
          <w:lang w:val="uk-UA"/>
        </w:rPr>
        <w:sectPr w:rsidR="008D0AF7" w:rsidRPr="004B33AD" w:rsidSect="0017770E">
          <w:headerReference w:type="default" r:id="rId7"/>
          <w:pgSz w:w="11906" w:h="16838"/>
          <w:pgMar w:top="1134" w:right="850" w:bottom="1134" w:left="1701" w:header="708" w:footer="708" w:gutter="0"/>
          <w:cols w:space="708"/>
          <w:titlePg/>
          <w:docGrid w:linePitch="360"/>
        </w:sectPr>
      </w:pPr>
    </w:p>
    <w:p w:rsidR="008D0AF7" w:rsidRPr="004B33AD" w:rsidRDefault="008D0AF7" w:rsidP="009644D6">
      <w:pPr>
        <w:spacing w:after="0" w:line="360" w:lineRule="auto"/>
        <w:ind w:firstLine="540"/>
        <w:jc w:val="center"/>
        <w:outlineLvl w:val="0"/>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ЗМІСТ</w:t>
      </w:r>
    </w:p>
    <w:p w:rsidR="008D0AF7" w:rsidRPr="004B33AD" w:rsidRDefault="008D0AF7" w:rsidP="00A942C0">
      <w:pPr>
        <w:tabs>
          <w:tab w:val="left" w:pos="0"/>
        </w:tabs>
        <w:spacing w:after="0" w:line="360" w:lineRule="auto"/>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ВСТУП……………………………………………………………………………..</w:t>
      </w:r>
      <w:r w:rsidRPr="004B33AD">
        <w:rPr>
          <w:rFonts w:ascii="Times New Roman" w:hAnsi="Times New Roman" w:cs="Times New Roman"/>
          <w:sz w:val="28"/>
          <w:szCs w:val="28"/>
          <w:lang w:val="uk-UA"/>
        </w:rPr>
        <w:t>3</w:t>
      </w:r>
    </w:p>
    <w:p w:rsidR="008D0AF7" w:rsidRPr="004B33AD" w:rsidRDefault="008D0AF7" w:rsidP="00A942C0">
      <w:pPr>
        <w:tabs>
          <w:tab w:val="left" w:pos="0"/>
        </w:tabs>
        <w:spacing w:after="0" w:line="360" w:lineRule="auto"/>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РОЗДІЛ 1. ТЕОРЕТИЧНІ ЗАСАДИ ВИВЧЕННЯ ЛІТЕРАТУРНОГО КРАЄЗНАВСТВА НА </w:t>
      </w:r>
      <w:r>
        <w:rPr>
          <w:rFonts w:ascii="Times New Roman" w:hAnsi="Times New Roman" w:cs="Times New Roman"/>
          <w:sz w:val="28"/>
          <w:szCs w:val="28"/>
          <w:lang w:val="uk-UA"/>
        </w:rPr>
        <w:t>УРОКАХ ЗАРУБІЖНОЇ  ЛІТЕРАТУРИ……………....</w:t>
      </w:r>
      <w:r w:rsidRPr="004B33AD">
        <w:rPr>
          <w:rFonts w:ascii="Times New Roman" w:hAnsi="Times New Roman" w:cs="Times New Roman"/>
          <w:sz w:val="28"/>
          <w:szCs w:val="28"/>
          <w:lang w:val="uk-UA"/>
        </w:rPr>
        <w:t>9</w:t>
      </w:r>
    </w:p>
    <w:p w:rsidR="008D0AF7" w:rsidRPr="004B33AD" w:rsidRDefault="008D0AF7" w:rsidP="00A942C0">
      <w:pPr>
        <w:pStyle w:val="10"/>
        <w:spacing w:after="0" w:line="360" w:lineRule="auto"/>
        <w:ind w:left="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1.1. Про поняття </w:t>
      </w:r>
      <w:r>
        <w:rPr>
          <w:rFonts w:ascii="Times New Roman" w:hAnsi="Times New Roman" w:cs="Times New Roman"/>
          <w:sz w:val="28"/>
          <w:szCs w:val="28"/>
          <w:lang w:val="uk-UA"/>
        </w:rPr>
        <w:t>«літературне краєзнавство»…………………………………..</w:t>
      </w:r>
      <w:r w:rsidRPr="004B33AD">
        <w:rPr>
          <w:rFonts w:ascii="Times New Roman" w:hAnsi="Times New Roman" w:cs="Times New Roman"/>
          <w:sz w:val="28"/>
          <w:szCs w:val="28"/>
          <w:lang w:val="uk-UA"/>
        </w:rPr>
        <w:t>9      1.2. Пріоритетні завдання літературної ос</w:t>
      </w:r>
      <w:r>
        <w:rPr>
          <w:rFonts w:ascii="Times New Roman" w:hAnsi="Times New Roman" w:cs="Times New Roman"/>
          <w:sz w:val="28"/>
          <w:szCs w:val="28"/>
          <w:lang w:val="uk-UA"/>
        </w:rPr>
        <w:t>віти в профільній школі………….</w:t>
      </w:r>
      <w:r w:rsidRPr="004B33AD">
        <w:rPr>
          <w:rFonts w:ascii="Times New Roman" w:hAnsi="Times New Roman" w:cs="Times New Roman"/>
          <w:sz w:val="28"/>
          <w:szCs w:val="28"/>
          <w:lang w:val="uk-UA"/>
        </w:rPr>
        <w:t>21</w:t>
      </w:r>
    </w:p>
    <w:p w:rsidR="008D0AF7" w:rsidRPr="004B33AD" w:rsidRDefault="008D0AF7" w:rsidP="00A942C0">
      <w:pPr>
        <w:pStyle w:val="10"/>
        <w:tabs>
          <w:tab w:val="left" w:pos="0"/>
          <w:tab w:val="left" w:pos="9000"/>
        </w:tabs>
        <w:spacing w:after="0" w:line="360" w:lineRule="auto"/>
        <w:ind w:left="0"/>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lang w:val="uk-UA"/>
        </w:rPr>
        <w:t xml:space="preserve">1.3. Провідні напрямки дослідження взаємозв’язків зарубіжних </w:t>
      </w:r>
    </w:p>
    <w:p w:rsidR="008D0AF7" w:rsidRPr="004B33AD" w:rsidRDefault="008D0AF7" w:rsidP="00A942C0">
      <w:pPr>
        <w:pStyle w:val="10"/>
        <w:tabs>
          <w:tab w:val="left" w:pos="0"/>
          <w:tab w:val="left" w:pos="9000"/>
        </w:tabs>
        <w:spacing w:after="0" w:line="360" w:lineRule="auto"/>
        <w:ind w:left="0"/>
        <w:jc w:val="both"/>
        <w:rPr>
          <w:rFonts w:ascii="Times New Roman" w:hAnsi="Times New Roman" w:cs="Times New Roman"/>
          <w:sz w:val="28"/>
          <w:szCs w:val="28"/>
          <w:lang w:val="uk-UA"/>
        </w:rPr>
      </w:pPr>
      <w:r w:rsidRPr="004B33AD">
        <w:rPr>
          <w:rFonts w:ascii="Times New Roman" w:hAnsi="Times New Roman" w:cs="Times New Roman"/>
          <w:sz w:val="28"/>
          <w:szCs w:val="28"/>
          <w:shd w:val="clear" w:color="auto" w:fill="FFFFFF"/>
          <w:lang w:val="uk-UA"/>
        </w:rPr>
        <w:t>письменників з Україною в шкільно</w:t>
      </w:r>
      <w:r>
        <w:rPr>
          <w:rFonts w:ascii="Times New Roman" w:hAnsi="Times New Roman" w:cs="Times New Roman"/>
          <w:sz w:val="28"/>
          <w:szCs w:val="28"/>
          <w:shd w:val="clear" w:color="auto" w:fill="FFFFFF"/>
          <w:lang w:val="uk-UA"/>
        </w:rPr>
        <w:t>му курсі зарубіжної літератури………..</w:t>
      </w:r>
      <w:r w:rsidRPr="004B33AD">
        <w:rPr>
          <w:rFonts w:ascii="Times New Roman" w:hAnsi="Times New Roman" w:cs="Times New Roman"/>
          <w:sz w:val="28"/>
          <w:szCs w:val="28"/>
          <w:shd w:val="clear" w:color="auto" w:fill="FFFFFF"/>
          <w:lang w:val="uk-UA"/>
        </w:rPr>
        <w:t>30</w:t>
      </w:r>
    </w:p>
    <w:p w:rsidR="008D0AF7" w:rsidRPr="004B33AD" w:rsidRDefault="008D0AF7" w:rsidP="00A942C0">
      <w:pPr>
        <w:tabs>
          <w:tab w:val="left" w:pos="0"/>
        </w:tabs>
        <w:spacing w:after="0" w:line="360" w:lineRule="auto"/>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Виснов</w:t>
      </w:r>
      <w:r>
        <w:rPr>
          <w:rFonts w:ascii="Times New Roman" w:hAnsi="Times New Roman" w:cs="Times New Roman"/>
          <w:sz w:val="28"/>
          <w:szCs w:val="28"/>
          <w:lang w:val="uk-UA"/>
        </w:rPr>
        <w:t>ки до розділу 1…………………………………………………………...</w:t>
      </w:r>
      <w:r w:rsidRPr="004B33AD">
        <w:rPr>
          <w:rFonts w:ascii="Times New Roman" w:hAnsi="Times New Roman" w:cs="Times New Roman"/>
          <w:sz w:val="28"/>
          <w:szCs w:val="28"/>
          <w:lang w:val="uk-UA"/>
        </w:rPr>
        <w:t>39</w:t>
      </w:r>
    </w:p>
    <w:p w:rsidR="008D0AF7" w:rsidRPr="004B33AD" w:rsidRDefault="008D0AF7" w:rsidP="00A942C0">
      <w:pPr>
        <w:tabs>
          <w:tab w:val="left" w:pos="0"/>
        </w:tabs>
        <w:spacing w:after="0" w:line="360" w:lineRule="auto"/>
        <w:ind w:left="7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РОЗДІЛ 2. ЛІТЕРАТУРОЗНАВЧІ ЗАСАДИ ПРОБЛЕМИ   </w:t>
      </w:r>
      <w:r>
        <w:rPr>
          <w:rFonts w:ascii="Times New Roman" w:hAnsi="Times New Roman" w:cs="Times New Roman"/>
          <w:sz w:val="28"/>
          <w:szCs w:val="28"/>
          <w:lang w:val="uk-UA"/>
        </w:rPr>
        <w:t xml:space="preserve">   ДОСЛІДЖЕННЯ ………………………………………………………………..</w:t>
      </w:r>
      <w:r w:rsidRPr="004B33AD">
        <w:rPr>
          <w:rFonts w:ascii="Times New Roman" w:hAnsi="Times New Roman" w:cs="Times New Roman"/>
          <w:sz w:val="28"/>
          <w:szCs w:val="28"/>
          <w:lang w:val="uk-UA"/>
        </w:rPr>
        <w:t xml:space="preserve">40   </w:t>
      </w:r>
    </w:p>
    <w:p w:rsidR="008D0AF7" w:rsidRPr="004B33AD" w:rsidRDefault="008D0AF7" w:rsidP="00A942C0">
      <w:pPr>
        <w:tabs>
          <w:tab w:val="left" w:pos="0"/>
        </w:tabs>
        <w:spacing w:after="0" w:line="360" w:lineRule="auto"/>
        <w:ind w:left="7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2.1. Життєтворчість Дж. Конрада у контексті англомовної літератури кінця Х</w:t>
      </w:r>
      <w:r>
        <w:rPr>
          <w:rFonts w:ascii="Times New Roman" w:hAnsi="Times New Roman" w:cs="Times New Roman"/>
          <w:sz w:val="28"/>
          <w:szCs w:val="28"/>
          <w:lang w:val="uk-UA"/>
        </w:rPr>
        <w:t>ІХ – поч. ХХ ст………………………………………………………………...</w:t>
      </w:r>
      <w:r w:rsidRPr="004B33AD">
        <w:rPr>
          <w:rFonts w:ascii="Times New Roman" w:hAnsi="Times New Roman" w:cs="Times New Roman"/>
          <w:sz w:val="28"/>
          <w:szCs w:val="28"/>
          <w:lang w:val="uk-UA"/>
        </w:rPr>
        <w:t>40</w:t>
      </w:r>
    </w:p>
    <w:p w:rsidR="008D0AF7" w:rsidRPr="004B33AD" w:rsidRDefault="008D0AF7" w:rsidP="00A942C0">
      <w:pPr>
        <w:tabs>
          <w:tab w:val="left" w:pos="0"/>
        </w:tabs>
        <w:spacing w:after="0" w:line="360" w:lineRule="auto"/>
        <w:ind w:left="75"/>
        <w:jc w:val="both"/>
        <w:rPr>
          <w:rFonts w:ascii="Times New Roman" w:hAnsi="Times New Roman" w:cs="Times New Roman"/>
          <w:sz w:val="28"/>
          <w:szCs w:val="28"/>
          <w:lang w:val="uk-UA"/>
        </w:rPr>
      </w:pPr>
      <w:r w:rsidRPr="004B33AD">
        <w:rPr>
          <w:rFonts w:ascii="Times New Roman" w:hAnsi="Times New Roman" w:cs="Times New Roman"/>
          <w:sz w:val="28"/>
          <w:szCs w:val="28"/>
          <w:lang w:val="uk-UA" w:eastAsia="uk-UA"/>
        </w:rPr>
        <w:t>2.2. Україна в художньому світі творів митця</w:t>
      </w:r>
      <w:r w:rsidRPr="004B33AD">
        <w:rPr>
          <w:rFonts w:ascii="Times New Roman" w:hAnsi="Times New Roman" w:cs="Times New Roman"/>
          <w:sz w:val="28"/>
          <w:szCs w:val="28"/>
          <w:lang w:val="uk-UA"/>
        </w:rPr>
        <w:t xml:space="preserve"> (на матеріалі малої проз</w:t>
      </w:r>
      <w:r>
        <w:rPr>
          <w:rFonts w:ascii="Times New Roman" w:hAnsi="Times New Roman" w:cs="Times New Roman"/>
          <w:sz w:val="28"/>
          <w:szCs w:val="28"/>
          <w:lang w:val="uk-UA"/>
        </w:rPr>
        <w:t>и письменника)……………………………………………………………………</w:t>
      </w:r>
      <w:r w:rsidRPr="004B33AD">
        <w:rPr>
          <w:rFonts w:ascii="Times New Roman" w:hAnsi="Times New Roman" w:cs="Times New Roman"/>
          <w:sz w:val="28"/>
          <w:szCs w:val="28"/>
          <w:lang w:val="uk-UA"/>
        </w:rPr>
        <w:t>48</w:t>
      </w:r>
    </w:p>
    <w:p w:rsidR="008D0AF7" w:rsidRPr="004B33AD" w:rsidRDefault="008D0AF7" w:rsidP="00A942C0">
      <w:pPr>
        <w:tabs>
          <w:tab w:val="left" w:pos="0"/>
        </w:tabs>
        <w:spacing w:after="0" w:line="360" w:lineRule="auto"/>
        <w:ind w:left="7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Виснов</w:t>
      </w:r>
      <w:r>
        <w:rPr>
          <w:rFonts w:ascii="Times New Roman" w:hAnsi="Times New Roman" w:cs="Times New Roman"/>
          <w:sz w:val="28"/>
          <w:szCs w:val="28"/>
          <w:lang w:val="uk-UA"/>
        </w:rPr>
        <w:t>ки до розділу 2</w:t>
      </w:r>
      <w:r>
        <w:rPr>
          <w:rFonts w:ascii="Times New Roman" w:hAnsi="Times New Roman" w:cs="Times New Roman"/>
          <w:sz w:val="28"/>
          <w:szCs w:val="28"/>
          <w:lang w:val="uk-UA"/>
        </w:rPr>
        <w:tab/>
        <w:t>………………………………………………………….</w:t>
      </w:r>
      <w:r w:rsidRPr="004B33AD">
        <w:rPr>
          <w:rFonts w:ascii="Times New Roman" w:hAnsi="Times New Roman" w:cs="Times New Roman"/>
          <w:sz w:val="28"/>
          <w:szCs w:val="28"/>
          <w:lang w:val="uk-UA"/>
        </w:rPr>
        <w:t>56</w:t>
      </w:r>
    </w:p>
    <w:p w:rsidR="008D0AF7" w:rsidRPr="004B33AD" w:rsidRDefault="008D0AF7" w:rsidP="00A942C0">
      <w:pPr>
        <w:tabs>
          <w:tab w:val="left" w:pos="0"/>
        </w:tabs>
        <w:spacing w:after="0" w:line="360" w:lineRule="auto"/>
        <w:ind w:left="7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РОЗДІЛ 3. МЕТОДИЧНА СИСТЕМА ВИВЧЕННЯ ЛІТЕРАТУРНОГО КРАЄЗНАВСТВА НА СУЧАСНОМУ УРОЦІ ЗАРУБІЖНОЇ ЛІТЕРАТУРИ (НА МАТЕРІАЛІ ТВ</w:t>
      </w:r>
      <w:r>
        <w:rPr>
          <w:rFonts w:ascii="Times New Roman" w:hAnsi="Times New Roman" w:cs="Times New Roman"/>
          <w:sz w:val="28"/>
          <w:szCs w:val="28"/>
          <w:lang w:val="uk-UA"/>
        </w:rPr>
        <w:t xml:space="preserve">ОРЧОСТІ ДЖ. КОНРАДА)…………………………… </w:t>
      </w:r>
      <w:r w:rsidRPr="004B33AD">
        <w:rPr>
          <w:rFonts w:ascii="Times New Roman" w:hAnsi="Times New Roman" w:cs="Times New Roman"/>
          <w:sz w:val="28"/>
          <w:szCs w:val="28"/>
          <w:lang w:val="uk-UA"/>
        </w:rPr>
        <w:t xml:space="preserve">57        </w:t>
      </w:r>
    </w:p>
    <w:p w:rsidR="008D0AF7" w:rsidRPr="004B33AD" w:rsidRDefault="008D0AF7" w:rsidP="00A942C0">
      <w:pPr>
        <w:pStyle w:val="10"/>
        <w:numPr>
          <w:ilvl w:val="1"/>
          <w:numId w:val="4"/>
        </w:numPr>
        <w:tabs>
          <w:tab w:val="clear" w:pos="720"/>
          <w:tab w:val="left" w:pos="0"/>
        </w:tabs>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Стан досліджуваної проблеми  в методичній науці та шкільній пра</w:t>
      </w:r>
      <w:r>
        <w:rPr>
          <w:rFonts w:ascii="Times New Roman" w:hAnsi="Times New Roman" w:cs="Times New Roman"/>
          <w:sz w:val="28"/>
          <w:szCs w:val="28"/>
          <w:lang w:val="uk-UA"/>
        </w:rPr>
        <w:t>ктиці ………………………………………………………………………….</w:t>
      </w:r>
      <w:r w:rsidRPr="004B33AD">
        <w:rPr>
          <w:rFonts w:ascii="Times New Roman" w:hAnsi="Times New Roman" w:cs="Times New Roman"/>
          <w:sz w:val="28"/>
          <w:szCs w:val="28"/>
          <w:lang w:val="uk-UA"/>
        </w:rPr>
        <w:t>57</w:t>
      </w:r>
    </w:p>
    <w:p w:rsidR="008D0AF7" w:rsidRPr="004B33AD" w:rsidRDefault="008D0AF7" w:rsidP="00A942C0">
      <w:pPr>
        <w:numPr>
          <w:ilvl w:val="1"/>
          <w:numId w:val="4"/>
        </w:numPr>
        <w:tabs>
          <w:tab w:val="clear" w:pos="720"/>
          <w:tab w:val="left" w:pos="0"/>
        </w:tabs>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Специфіка вивчення літературного краєзнавства на сучасному уроці зарубіжної літератури в профільн</w:t>
      </w:r>
      <w:r>
        <w:rPr>
          <w:rFonts w:ascii="Times New Roman" w:hAnsi="Times New Roman" w:cs="Times New Roman"/>
          <w:sz w:val="28"/>
          <w:szCs w:val="28"/>
          <w:lang w:val="uk-UA"/>
        </w:rPr>
        <w:t>ій школі ……………………………………65</w:t>
      </w:r>
    </w:p>
    <w:p w:rsidR="008D0AF7" w:rsidRPr="004B33AD" w:rsidRDefault="008D0AF7" w:rsidP="00A942C0">
      <w:pPr>
        <w:numPr>
          <w:ilvl w:val="1"/>
          <w:numId w:val="4"/>
        </w:numPr>
        <w:tabs>
          <w:tab w:val="clear" w:pos="720"/>
          <w:tab w:val="left" w:pos="0"/>
        </w:tabs>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Методичні рекомендації до вивчення літературного краєзнавства у шкільному курсі зарубіжної літератури профільної школи (на матеріалі творчос</w:t>
      </w:r>
      <w:r>
        <w:rPr>
          <w:rFonts w:ascii="Times New Roman" w:hAnsi="Times New Roman" w:cs="Times New Roman"/>
          <w:sz w:val="28"/>
          <w:szCs w:val="28"/>
          <w:lang w:val="uk-UA"/>
        </w:rPr>
        <w:t>ті Дж. Конрада)………………………………………………………….71</w:t>
      </w:r>
    </w:p>
    <w:p w:rsidR="008D0AF7" w:rsidRPr="004B33AD" w:rsidRDefault="008D0AF7" w:rsidP="00A942C0">
      <w:pPr>
        <w:tabs>
          <w:tab w:val="left" w:pos="0"/>
        </w:tabs>
        <w:spacing w:after="0" w:line="360" w:lineRule="auto"/>
        <w:ind w:left="7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Висновки до розділу 3</w:t>
      </w:r>
      <w:r w:rsidRPr="004B33AD">
        <w:rPr>
          <w:rFonts w:ascii="Times New Roman" w:hAnsi="Times New Roman" w:cs="Times New Roman"/>
          <w:sz w:val="28"/>
          <w:szCs w:val="28"/>
          <w:lang w:val="uk-UA"/>
        </w:rPr>
        <w:tab/>
      </w:r>
      <w:r>
        <w:rPr>
          <w:rFonts w:ascii="Times New Roman" w:hAnsi="Times New Roman" w:cs="Times New Roman"/>
          <w:sz w:val="28"/>
          <w:szCs w:val="28"/>
          <w:lang w:val="uk-UA"/>
        </w:rPr>
        <w:t>………………….………………………………………79</w:t>
      </w:r>
      <w:r w:rsidRPr="004B33AD">
        <w:rPr>
          <w:rFonts w:ascii="Times New Roman" w:hAnsi="Times New Roman" w:cs="Times New Roman"/>
          <w:sz w:val="28"/>
          <w:szCs w:val="28"/>
          <w:lang w:val="uk-UA"/>
        </w:rPr>
        <w:t xml:space="preserve"> </w:t>
      </w:r>
    </w:p>
    <w:p w:rsidR="008D0AF7" w:rsidRPr="004B33AD" w:rsidRDefault="008D0AF7" w:rsidP="00A61ACD">
      <w:pPr>
        <w:tabs>
          <w:tab w:val="left" w:pos="0"/>
        </w:tabs>
        <w:spacing w:after="0" w:line="360" w:lineRule="auto"/>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ЗАГАЛЬНІ ВИСНОВКИ</w:t>
      </w:r>
      <w:r>
        <w:rPr>
          <w:rFonts w:ascii="Times New Roman" w:hAnsi="Times New Roman" w:cs="Times New Roman"/>
          <w:sz w:val="28"/>
          <w:szCs w:val="28"/>
          <w:lang w:val="uk-UA"/>
        </w:rPr>
        <w:t>………………………………………………………...81</w:t>
      </w:r>
      <w:r w:rsidRPr="004B33AD">
        <w:rPr>
          <w:rFonts w:ascii="Times New Roman" w:hAnsi="Times New Roman" w:cs="Times New Roman"/>
          <w:sz w:val="28"/>
          <w:szCs w:val="28"/>
          <w:lang w:val="uk-UA"/>
        </w:rPr>
        <w:t xml:space="preserve"> </w:t>
      </w:r>
    </w:p>
    <w:p w:rsidR="008D0AF7" w:rsidRPr="004B33AD" w:rsidRDefault="008D0AF7" w:rsidP="00864743">
      <w:pPr>
        <w:tabs>
          <w:tab w:val="left" w:pos="0"/>
        </w:tabs>
        <w:spacing w:after="0" w:line="360" w:lineRule="auto"/>
        <w:ind w:left="75"/>
        <w:jc w:val="both"/>
        <w:rPr>
          <w:rFonts w:ascii="Times New Roman" w:hAnsi="Times New Roman" w:cs="Times New Roman"/>
          <w:sz w:val="28"/>
          <w:szCs w:val="28"/>
          <w:lang w:val="uk-UA"/>
        </w:rPr>
        <w:sectPr w:rsidR="008D0AF7" w:rsidRPr="004B33AD" w:rsidSect="0017770E">
          <w:pgSz w:w="11906" w:h="16838"/>
          <w:pgMar w:top="1134" w:right="850" w:bottom="1134" w:left="1701" w:header="708" w:footer="708" w:gutter="0"/>
          <w:cols w:space="708"/>
          <w:titlePg/>
          <w:docGrid w:linePitch="360"/>
        </w:sectPr>
      </w:pPr>
      <w:r w:rsidRPr="004B33AD">
        <w:rPr>
          <w:rFonts w:ascii="Times New Roman" w:hAnsi="Times New Roman" w:cs="Times New Roman"/>
          <w:sz w:val="28"/>
          <w:szCs w:val="28"/>
          <w:lang w:val="uk-UA"/>
        </w:rPr>
        <w:t>СПИСОК ВИКОРИСТАНОЇ ЛІТЕРАТУРИ</w:t>
      </w:r>
      <w:r>
        <w:rPr>
          <w:rFonts w:ascii="Times New Roman" w:hAnsi="Times New Roman" w:cs="Times New Roman"/>
          <w:sz w:val="28"/>
          <w:szCs w:val="28"/>
          <w:lang w:val="uk-UA"/>
        </w:rPr>
        <w:t xml:space="preserve">…………………………………..84 </w:t>
      </w:r>
      <w:r w:rsidRPr="004B33AD">
        <w:rPr>
          <w:rFonts w:ascii="Times New Roman" w:hAnsi="Times New Roman" w:cs="Times New Roman"/>
          <w:sz w:val="28"/>
          <w:szCs w:val="28"/>
          <w:lang w:val="uk-UA"/>
        </w:rPr>
        <w:t>ДОДАТКИ</w:t>
      </w:r>
      <w:r>
        <w:rPr>
          <w:rFonts w:ascii="Times New Roman" w:hAnsi="Times New Roman" w:cs="Times New Roman"/>
          <w:sz w:val="28"/>
          <w:szCs w:val="28"/>
          <w:lang w:val="uk-UA"/>
        </w:rPr>
        <w:t>……………………………………………………………………….96</w:t>
      </w:r>
    </w:p>
    <w:p w:rsidR="008D0AF7" w:rsidRPr="004B33AD" w:rsidRDefault="008D0AF7" w:rsidP="009644D6">
      <w:pPr>
        <w:spacing w:after="0" w:line="360" w:lineRule="auto"/>
        <w:ind w:firstLine="540"/>
        <w:jc w:val="center"/>
        <w:rPr>
          <w:rFonts w:ascii="Times New Roman" w:hAnsi="Times New Roman" w:cs="Times New Roman"/>
          <w:b/>
          <w:bCs/>
          <w:sz w:val="28"/>
          <w:szCs w:val="28"/>
          <w:lang w:val="uk-UA" w:eastAsia="uk-UA"/>
        </w:rPr>
      </w:pPr>
      <w:r w:rsidRPr="004B33AD">
        <w:rPr>
          <w:rFonts w:ascii="Times New Roman" w:hAnsi="Times New Roman" w:cs="Times New Roman"/>
          <w:b/>
          <w:bCs/>
          <w:sz w:val="28"/>
          <w:szCs w:val="28"/>
          <w:lang w:val="uk-UA" w:eastAsia="uk-UA"/>
        </w:rPr>
        <w:t>ВСТУП</w:t>
      </w:r>
    </w:p>
    <w:p w:rsidR="008D0AF7" w:rsidRPr="004B33AD" w:rsidRDefault="008D0AF7" w:rsidP="009644D6">
      <w:pPr>
        <w:pStyle w:val="2"/>
        <w:spacing w:line="360" w:lineRule="auto"/>
        <w:ind w:firstLine="540"/>
        <w:jc w:val="both"/>
        <w:rPr>
          <w:rFonts w:ascii="Times New Roman" w:hAnsi="Times New Roman" w:cs="Times New Roman"/>
          <w:sz w:val="28"/>
          <w:szCs w:val="28"/>
        </w:rPr>
      </w:pPr>
      <w:r w:rsidRPr="004B33AD">
        <w:rPr>
          <w:rFonts w:ascii="Times New Roman" w:hAnsi="Times New Roman" w:cs="Times New Roman"/>
          <w:b/>
          <w:bCs/>
          <w:sz w:val="28"/>
          <w:szCs w:val="28"/>
          <w:lang w:eastAsia="uk-UA"/>
        </w:rPr>
        <w:t xml:space="preserve">Актуальність теми дослідження. </w:t>
      </w:r>
      <w:r w:rsidRPr="004B33AD">
        <w:rPr>
          <w:rFonts w:ascii="Times New Roman" w:hAnsi="Times New Roman" w:cs="Times New Roman"/>
          <w:sz w:val="28"/>
          <w:szCs w:val="28"/>
        </w:rPr>
        <w:t xml:space="preserve">Літературна освіта є потужним складником усебічно розвиненої особистості, її духовного й соціального поступу. Згідно з Державним стандартом базової та повної загальної середньої освіти літературний компонент галузі «Мови й літератури», до якого належить предмет «Зарубіжна література», повинен мати українознавче спрямування [24]. У зв’язку з цим шкільний курс зарубіжної літератури має сприяти національній самоідентифікації учнів, усвідомленню ними національних цінностей і традицій, формуванню в них творчого мислення, гуманістичних інтенцій і патріотизму в умовах сучасної глобалізації світу. </w:t>
      </w:r>
    </w:p>
    <w:p w:rsidR="008D0AF7" w:rsidRPr="004B33AD" w:rsidRDefault="008D0AF7" w:rsidP="009644D6">
      <w:pPr>
        <w:pStyle w:val="2"/>
        <w:spacing w:line="360" w:lineRule="auto"/>
        <w:ind w:firstLine="540"/>
        <w:jc w:val="both"/>
        <w:rPr>
          <w:rFonts w:ascii="Times New Roman" w:hAnsi="Times New Roman" w:cs="Times New Roman"/>
          <w:sz w:val="28"/>
          <w:szCs w:val="28"/>
        </w:rPr>
      </w:pPr>
      <w:r w:rsidRPr="004B33AD">
        <w:rPr>
          <w:rFonts w:ascii="Times New Roman" w:hAnsi="Times New Roman" w:cs="Times New Roman"/>
          <w:sz w:val="28"/>
          <w:szCs w:val="28"/>
        </w:rPr>
        <w:t xml:space="preserve">Українознавчий зміст шкільного курсу зарубіжної літератури розкривається через висвітлення взаємозв’язків української й інонаціональних літератур, зв’язків зарубіжних письменників з Україною, особливостей утілення української теми в їхніх творах, а також ознайомлення з літературними музеями України й інших країн, здобутками українських письменників і перекладачів творів зарубіжних авторів, багатством української мови й літератури на тлі світової культури. У цьому й полягає основна мета використання літературного краєзнавства в процесі вивчення зарубіжної літератури в старших класах профільної школи. </w:t>
      </w:r>
    </w:p>
    <w:p w:rsidR="008D0AF7" w:rsidRPr="004B33AD" w:rsidRDefault="008D0AF7" w:rsidP="009644D6">
      <w:pPr>
        <w:pStyle w:val="2"/>
        <w:spacing w:line="360" w:lineRule="auto"/>
        <w:ind w:firstLine="540"/>
        <w:jc w:val="both"/>
        <w:rPr>
          <w:rFonts w:ascii="Times New Roman" w:hAnsi="Times New Roman" w:cs="Times New Roman"/>
          <w:sz w:val="28"/>
          <w:szCs w:val="28"/>
        </w:rPr>
      </w:pPr>
      <w:r w:rsidRPr="004B33AD">
        <w:rPr>
          <w:rFonts w:ascii="Times New Roman" w:hAnsi="Times New Roman" w:cs="Times New Roman"/>
          <w:sz w:val="28"/>
          <w:szCs w:val="28"/>
        </w:rPr>
        <w:t>У навчальній програмі «Зарубіжна література» для старших класів профільного рівня зазначається, що в процесі викладання предмета слід приділяти особливу увагу роботі з літературного краєзнавства, яка сприятиме формуванню уявлень учнів про Україну, рідний край, розвитку їхніх національно-патріотичних почуттів. Із цією метою доцільно систематично використовувати літературно-краєзнавчий матеріал, зокрема проводити окремі уроки з літературного краєзнавства [</w:t>
      </w:r>
      <w:r>
        <w:rPr>
          <w:rFonts w:ascii="Times New Roman" w:hAnsi="Times New Roman" w:cs="Times New Roman"/>
          <w:sz w:val="28"/>
          <w:szCs w:val="28"/>
          <w:lang w:val="ru-RU"/>
        </w:rPr>
        <w:t>35</w:t>
      </w:r>
      <w:r w:rsidRPr="004B33AD">
        <w:rPr>
          <w:rFonts w:ascii="Times New Roman" w:hAnsi="Times New Roman" w:cs="Times New Roman"/>
          <w:sz w:val="28"/>
          <w:szCs w:val="28"/>
        </w:rPr>
        <w:t>, с. 14]. Відтак, заявлена тема набуває в сучасній методичній науці все більшої актуальності.</w:t>
      </w:r>
    </w:p>
    <w:p w:rsidR="008D0AF7" w:rsidRPr="004B33AD" w:rsidRDefault="008D0AF7" w:rsidP="009644D6">
      <w:pPr>
        <w:pStyle w:val="2"/>
        <w:spacing w:line="360" w:lineRule="auto"/>
        <w:ind w:firstLine="540"/>
        <w:jc w:val="both"/>
        <w:rPr>
          <w:rFonts w:ascii="Times New Roman" w:hAnsi="Times New Roman" w:cs="Times New Roman"/>
          <w:sz w:val="28"/>
          <w:szCs w:val="28"/>
        </w:rPr>
      </w:pPr>
      <w:r w:rsidRPr="004B33AD">
        <w:rPr>
          <w:rFonts w:ascii="Times New Roman" w:hAnsi="Times New Roman" w:cs="Times New Roman"/>
          <w:sz w:val="28"/>
          <w:szCs w:val="28"/>
        </w:rPr>
        <w:t xml:space="preserve">Із метою вивчення ступеня розробленості досліджуваного питання було проаналізовано праці зарубіжних і вітчизняних учених: В. Бугрія, Ф. Гегеля, М. Грушевського, М. Ломоносова, М. Милонова, К. Ушинського, М. Чернишевського, І. Фіхте та ін. Окремі положення їхніх наукових розвідок стали принципово важливими для розкриття змісту поняття «літературне краєзнавство» та теоретичного обґрунтування проблеми дослідження. </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Питання теорії й практики краєзнавчої роботи в процесі вивчення літератури досліджували у своїх працях відомі українські й російські методисти (І. Волинець, Ж. Клименко, Ю. Ковбасенко, А. Лисенко, Л. Мірошниченко, Т. Міщенко, Є. Пасічник, В. Романко, Г. Самойленко, С. Самарян, М. Соловей, А. Ставровський, Г. Токмань, С. Тураєв, М. Черкесова та ін.). Літературне краєзнавство в шкільному курсі української літератури розглядається ними як знайомство з творчістю письменників-земляків, які яскраво відображали у своїх творах рідний край, основне ж завдання використання літературного краєзнавства в курсі зарубіжної літератури вони вбачають у вивченні зв’язків інонаціональних письменників з Україною. Учені-методисти пов’язують використання літературно-краєзнавчих матеріалів на уроках словесності з необхідністю поглибленого осмислення світового літературного процесу, формуванням в учнів інтересу до літератури, активізацією пізнавальної та дослідницько-пошукової діяльності, розвитком творчо-критичного мислення та творчого потенціалу школярів. </w:t>
      </w:r>
    </w:p>
    <w:p w:rsidR="008D0AF7" w:rsidRPr="004B33AD" w:rsidRDefault="008D0AF7" w:rsidP="009644D6">
      <w:pPr>
        <w:pStyle w:val="2"/>
        <w:spacing w:line="360" w:lineRule="auto"/>
        <w:ind w:firstLine="540"/>
        <w:jc w:val="both"/>
        <w:rPr>
          <w:rFonts w:ascii="Times New Roman" w:hAnsi="Times New Roman" w:cs="Times New Roman"/>
          <w:sz w:val="28"/>
          <w:szCs w:val="28"/>
        </w:rPr>
      </w:pPr>
      <w:r w:rsidRPr="004B33AD">
        <w:rPr>
          <w:rFonts w:ascii="Times New Roman" w:hAnsi="Times New Roman" w:cs="Times New Roman"/>
          <w:sz w:val="28"/>
          <w:szCs w:val="28"/>
        </w:rPr>
        <w:t xml:space="preserve">Аналіз публікацій показав, що проблему літературного краєзнавства активно досліджують у вітчизняному освітньому просторі. В останні роки видано чимало статей, підручників і посібників із літературного краєзнавства для загальноосвітньої школи. Зокрема, І. Волинець запропонувала  свою методику вивчення літературного краєзнавства у профільній школі,  Г. Самойленко видав посібник «Краєзнавство культурно-мистецьке та літературне», В. Шуляр розробив авторську технологію підготовки та проведення уроків літератури рідного краю в сучасній школі. Незважаючи на актуальність означеної   проблеми, цілісної системи вивчення літературного краєзнавства на уроках зарубіжної літератури в старших класах ще не створено. </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Виходячи зі специфіки викладання літератури в Україні й у зв’язку з тим, що в шкільному курсі зарубіжної літератури вивченню краєзнавчих матеріалів приділяється обмаль уваги, назріла необхідність узагальнити й розробити науково обґрунтовану методику використання літературно-краєзнавчих матеріалів у процесі вивчення зарубіжної літератури в профільній школі, що й визначає </w:t>
      </w:r>
      <w:r w:rsidRPr="004B33AD">
        <w:rPr>
          <w:rFonts w:ascii="Times New Roman" w:hAnsi="Times New Roman" w:cs="Times New Roman"/>
          <w:b/>
          <w:bCs/>
          <w:sz w:val="28"/>
          <w:szCs w:val="28"/>
          <w:lang w:val="uk-UA"/>
        </w:rPr>
        <w:t>актуальність дослідження</w:t>
      </w:r>
      <w:r w:rsidRPr="004B33AD">
        <w:rPr>
          <w:rFonts w:ascii="Times New Roman" w:hAnsi="Times New Roman" w:cs="Times New Roman"/>
          <w:sz w:val="28"/>
          <w:szCs w:val="28"/>
          <w:lang w:val="uk-UA"/>
        </w:rPr>
        <w:t>.</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Style w:val="rvts6"/>
          <w:color w:val="auto"/>
          <w:sz w:val="28"/>
          <w:szCs w:val="28"/>
          <w:lang w:val="uk-UA"/>
        </w:rPr>
        <w:t xml:space="preserve">У магістерській роботі методика вивчення літературного краєзнавства на уроках зарубіжної літератури в старшій школі подається на матеріалі життєтворчості Джозефа Конрада </w:t>
      </w:r>
      <w:r w:rsidRPr="004B33AD">
        <w:rPr>
          <w:rStyle w:val="rvts11"/>
          <w:color w:val="auto"/>
          <w:sz w:val="28"/>
          <w:szCs w:val="28"/>
          <w:lang w:val="uk-UA"/>
        </w:rPr>
        <w:t>–</w:t>
      </w:r>
      <w:r w:rsidRPr="004B33AD">
        <w:rPr>
          <w:rStyle w:val="rvts6"/>
          <w:color w:val="auto"/>
          <w:sz w:val="28"/>
          <w:szCs w:val="28"/>
          <w:lang w:val="uk-UA"/>
        </w:rPr>
        <w:t xml:space="preserve"> одного з найталановитіших і найінтелектуальніших зарубіжних письменників, який народився в Україні. </w:t>
      </w:r>
      <w:r w:rsidRPr="004B33AD">
        <w:rPr>
          <w:rFonts w:ascii="Times New Roman" w:hAnsi="Times New Roman" w:cs="Times New Roman"/>
          <w:sz w:val="28"/>
          <w:szCs w:val="28"/>
          <w:shd w:val="clear" w:color="auto" w:fill="FFFFFF"/>
          <w:lang w:val="uk-UA"/>
        </w:rPr>
        <w:t xml:space="preserve">Першою оцінкою прози англійського письменника в українському літературознавстві стало есе Ю. Косача </w:t>
      </w:r>
      <w:r w:rsidRPr="004B33AD">
        <w:rPr>
          <w:rFonts w:ascii="Times New Roman" w:hAnsi="Times New Roman" w:cs="Times New Roman"/>
          <w:sz w:val="28"/>
          <w:szCs w:val="28"/>
          <w:lang w:val="uk-UA"/>
        </w:rPr>
        <w:t>«Джозеф Конрад. Конкістадор з України» (1946)</w:t>
      </w:r>
      <w:r w:rsidRPr="004B33AD">
        <w:rPr>
          <w:rFonts w:ascii="Times New Roman" w:hAnsi="Times New Roman" w:cs="Times New Roman"/>
          <w:sz w:val="28"/>
          <w:szCs w:val="28"/>
          <w:shd w:val="clear" w:color="auto" w:fill="FFFFFF"/>
          <w:lang w:val="uk-UA"/>
        </w:rPr>
        <w:t xml:space="preserve">. Проте, в Україні досі не присвячено </w:t>
      </w:r>
      <w:r w:rsidRPr="004B33AD">
        <w:rPr>
          <w:rFonts w:ascii="Times New Roman" w:hAnsi="Times New Roman" w:cs="Times New Roman"/>
          <w:sz w:val="28"/>
          <w:szCs w:val="28"/>
          <w:lang w:val="uk-UA"/>
        </w:rPr>
        <w:t xml:space="preserve">творчості митця окремої монографії, не захищено дисертацій (окрім компаративістичних і лінгвістичних), обмаль статей представлено в літературно-критичній та методичній періодиці (Л. Гижа, Л. Кобзан, О. Куцевол, Л. Овдійчук, О. Ткачук та ін.). </w:t>
      </w:r>
      <w:r w:rsidRPr="004B33AD">
        <w:rPr>
          <w:rStyle w:val="rvts6"/>
          <w:color w:val="auto"/>
          <w:sz w:val="28"/>
          <w:szCs w:val="28"/>
          <w:lang w:val="uk-UA"/>
        </w:rPr>
        <w:t xml:space="preserve"> </w:t>
      </w:r>
      <w:r w:rsidRPr="004B33AD">
        <w:rPr>
          <w:rFonts w:ascii="Times New Roman" w:hAnsi="Times New Roman" w:cs="Times New Roman"/>
          <w:sz w:val="28"/>
          <w:szCs w:val="28"/>
          <w:lang w:val="uk-UA"/>
        </w:rPr>
        <w:t xml:space="preserve">Численні західні дослідники творчості Дж. Конрада характеризують його як «польського горця з австрійських Карпат». Між тим сам прозаїк чітко визначає своє походження, не залишаючи простору для дослідницьких фантазій: «горець із східного пасма Карпат», тобто українець-гуцул [12, с. 212]. </w:t>
      </w:r>
    </w:p>
    <w:p w:rsidR="008D0AF7" w:rsidRPr="004B33AD" w:rsidRDefault="008D0AF7" w:rsidP="009644D6">
      <w:pPr>
        <w:spacing w:after="0" w:line="360" w:lineRule="auto"/>
        <w:ind w:firstLine="540"/>
        <w:jc w:val="both"/>
        <w:rPr>
          <w:rFonts w:ascii="Times New Roman" w:hAnsi="Times New Roman" w:cs="Times New Roman"/>
          <w:sz w:val="28"/>
          <w:szCs w:val="28"/>
          <w:u w:val="single"/>
          <w:lang w:val="uk-UA"/>
        </w:rPr>
      </w:pPr>
      <w:r w:rsidRPr="004B33AD">
        <w:rPr>
          <w:rStyle w:val="rvts6"/>
          <w:color w:val="auto"/>
          <w:sz w:val="28"/>
          <w:szCs w:val="28"/>
          <w:lang w:val="uk-UA"/>
        </w:rPr>
        <w:t>Попри зростаючий інтерес до художнього доробку Джозефа Конрада, у вітчизняній методичній науці відсутні ґрунтовні праці, у яких би було приділено належну увагу особливостям вивчення життєтворчості англійського письменника на сучасному уроці зарубіжної літератури</w:t>
      </w:r>
      <w:r w:rsidRPr="004B33AD">
        <w:rPr>
          <w:rFonts w:ascii="Times New Roman" w:hAnsi="Times New Roman" w:cs="Times New Roman"/>
          <w:sz w:val="28"/>
          <w:szCs w:val="28"/>
          <w:lang w:val="uk-UA"/>
        </w:rPr>
        <w:t>, що й зумовило вибір теми магістерської роботи – «</w:t>
      </w:r>
      <w:r w:rsidRPr="004B33AD">
        <w:rPr>
          <w:rFonts w:ascii="Times New Roman" w:hAnsi="Times New Roman" w:cs="Times New Roman"/>
          <w:sz w:val="28"/>
          <w:szCs w:val="28"/>
          <w:shd w:val="clear" w:color="auto" w:fill="FFFFFF"/>
          <w:lang w:val="uk-UA"/>
        </w:rPr>
        <w:t>Краєзнавчий аспект вивчення зарубіжної літератури в профільній школі (на матеріалі творчості Дж. Конрада)</w:t>
      </w:r>
      <w:r w:rsidRPr="004B33AD">
        <w:rPr>
          <w:rFonts w:ascii="Times New Roman" w:hAnsi="Times New Roman" w:cs="Times New Roman"/>
          <w:sz w:val="28"/>
          <w:szCs w:val="28"/>
          <w:lang w:val="uk-UA"/>
        </w:rPr>
        <w:t>».</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Мета дослідження</w:t>
      </w:r>
      <w:r w:rsidRPr="004B33AD">
        <w:rPr>
          <w:rFonts w:ascii="Times New Roman" w:hAnsi="Times New Roman" w:cs="Times New Roman"/>
          <w:sz w:val="28"/>
          <w:szCs w:val="28"/>
          <w:lang w:val="uk-UA"/>
        </w:rPr>
        <w:t xml:space="preserve"> полягає в теоретичному обґрунтуванні та розробці авторської методичної системи вивчення літературно-краєзнавчих матеріалів на сучасному уроці зарубіжної літератури (на матеріалі творчості Дж. Конрада).</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Досягнення поставленої мети передбачає розв’язання таких </w:t>
      </w:r>
      <w:r w:rsidRPr="004B33AD">
        <w:rPr>
          <w:rFonts w:ascii="Times New Roman" w:hAnsi="Times New Roman" w:cs="Times New Roman"/>
          <w:b/>
          <w:bCs/>
          <w:sz w:val="28"/>
          <w:szCs w:val="28"/>
          <w:lang w:val="uk-UA"/>
        </w:rPr>
        <w:t>завдань</w:t>
      </w:r>
      <w:r w:rsidRPr="004B33AD">
        <w:rPr>
          <w:rFonts w:ascii="Times New Roman" w:hAnsi="Times New Roman" w:cs="Times New Roman"/>
          <w:sz w:val="28"/>
          <w:szCs w:val="28"/>
          <w:lang w:val="uk-UA"/>
        </w:rPr>
        <w:t>:</w:t>
      </w:r>
    </w:p>
    <w:p w:rsidR="008D0AF7" w:rsidRPr="004B33AD" w:rsidRDefault="008D0AF7" w:rsidP="009644D6">
      <w:pPr>
        <w:pStyle w:val="10"/>
        <w:numPr>
          <w:ilvl w:val="0"/>
          <w:numId w:val="2"/>
        </w:numPr>
        <w:tabs>
          <w:tab w:val="clear" w:pos="1289"/>
        </w:tabs>
        <w:spacing w:after="0" w:line="360" w:lineRule="auto"/>
        <w:ind w:left="0"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розкрити зміст поняття «літературне краєзнавство» на основі аналізу філософської, історичної, педагогічної та </w:t>
      </w:r>
      <w:r w:rsidRPr="00C6602C">
        <w:rPr>
          <w:rFonts w:ascii="Times New Roman" w:hAnsi="Times New Roman" w:cs="Times New Roman"/>
          <w:sz w:val="28"/>
          <w:szCs w:val="28"/>
          <w:lang w:val="uk-UA"/>
        </w:rPr>
        <w:t>методичної</w:t>
      </w:r>
      <w:r w:rsidRPr="004B33AD">
        <w:rPr>
          <w:rFonts w:ascii="Times New Roman" w:hAnsi="Times New Roman" w:cs="Times New Roman"/>
          <w:sz w:val="28"/>
          <w:szCs w:val="28"/>
          <w:lang w:val="uk-UA"/>
        </w:rPr>
        <w:t xml:space="preserve"> літератури;</w:t>
      </w:r>
    </w:p>
    <w:p w:rsidR="008D0AF7" w:rsidRPr="004B33AD" w:rsidRDefault="008D0AF7" w:rsidP="009644D6">
      <w:pPr>
        <w:pStyle w:val="10"/>
        <w:numPr>
          <w:ilvl w:val="0"/>
          <w:numId w:val="2"/>
        </w:numPr>
        <w:tabs>
          <w:tab w:val="clear" w:pos="1289"/>
        </w:tabs>
        <w:spacing w:after="0" w:line="360" w:lineRule="auto"/>
        <w:ind w:left="0"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проаналізувати основні засади літературної освіти в профільній школі та окреслити провідні </w:t>
      </w:r>
      <w:r w:rsidRPr="004B33AD">
        <w:rPr>
          <w:rFonts w:ascii="Times New Roman" w:hAnsi="Times New Roman" w:cs="Times New Roman"/>
          <w:sz w:val="28"/>
          <w:szCs w:val="28"/>
          <w:shd w:val="clear" w:color="auto" w:fill="FFFFFF"/>
          <w:lang w:val="uk-UA"/>
        </w:rPr>
        <w:t>напрямки дослідження взаємозв’язків зарубіжних письменників з Україною у шкільному курсі зарубіжної літератури;</w:t>
      </w:r>
    </w:p>
    <w:p w:rsidR="008D0AF7" w:rsidRPr="00C6602C" w:rsidRDefault="008D0AF7" w:rsidP="009644D6">
      <w:pPr>
        <w:pStyle w:val="10"/>
        <w:numPr>
          <w:ilvl w:val="0"/>
          <w:numId w:val="2"/>
        </w:numPr>
        <w:tabs>
          <w:tab w:val="clear" w:pos="1289"/>
        </w:tabs>
        <w:spacing w:after="0" w:line="360" w:lineRule="auto"/>
        <w:ind w:left="0" w:firstLine="540"/>
        <w:jc w:val="both"/>
        <w:rPr>
          <w:rFonts w:ascii="Times New Roman" w:hAnsi="Times New Roman" w:cs="Times New Roman"/>
          <w:sz w:val="28"/>
          <w:szCs w:val="28"/>
          <w:lang w:val="uk-UA"/>
        </w:rPr>
      </w:pPr>
      <w:r w:rsidRPr="004B33AD">
        <w:rPr>
          <w:rFonts w:ascii="Times New Roman" w:hAnsi="Times New Roman" w:cs="Times New Roman"/>
          <w:sz w:val="28"/>
          <w:szCs w:val="28"/>
          <w:shd w:val="clear" w:color="auto" w:fill="FFFFFF"/>
          <w:lang w:val="uk-UA"/>
        </w:rPr>
        <w:t xml:space="preserve">обґрунтувати взаємозв’язки </w:t>
      </w:r>
      <w:r w:rsidRPr="00C6602C">
        <w:rPr>
          <w:rFonts w:ascii="Times New Roman" w:hAnsi="Times New Roman" w:cs="Times New Roman"/>
          <w:sz w:val="28"/>
          <w:szCs w:val="28"/>
          <w:shd w:val="clear" w:color="auto" w:fill="FFFFFF"/>
          <w:lang w:val="uk-UA"/>
        </w:rPr>
        <w:t>англійського письменника Джозефа Конрада з Україною;</w:t>
      </w:r>
    </w:p>
    <w:p w:rsidR="008D0AF7" w:rsidRPr="00C6602C" w:rsidRDefault="008D0AF7" w:rsidP="00C6602C">
      <w:pPr>
        <w:pStyle w:val="10"/>
        <w:numPr>
          <w:ilvl w:val="0"/>
          <w:numId w:val="2"/>
        </w:numPr>
        <w:tabs>
          <w:tab w:val="clear" w:pos="1289"/>
        </w:tabs>
        <w:spacing w:after="0" w:line="360" w:lineRule="auto"/>
        <w:ind w:left="0" w:firstLine="540"/>
        <w:jc w:val="both"/>
        <w:rPr>
          <w:rFonts w:ascii="Times New Roman" w:hAnsi="Times New Roman" w:cs="Times New Roman"/>
          <w:sz w:val="28"/>
          <w:szCs w:val="28"/>
          <w:lang w:val="uk-UA"/>
        </w:rPr>
      </w:pPr>
      <w:r w:rsidRPr="00C6602C">
        <w:rPr>
          <w:rFonts w:ascii="Times New Roman" w:hAnsi="Times New Roman" w:cs="Times New Roman"/>
          <w:sz w:val="28"/>
          <w:szCs w:val="28"/>
          <w:lang w:val="uk-UA"/>
        </w:rPr>
        <w:t>вивчити методичний досвід із досліджуваної проблеми з метою з’ясування специфіки вивчення літературного краєзнавства на сучасному уроці зарубіжної літератури в профільній школі;</w:t>
      </w:r>
    </w:p>
    <w:p w:rsidR="008D0AF7" w:rsidRPr="00C6602C" w:rsidRDefault="008D0AF7" w:rsidP="00C6602C">
      <w:pPr>
        <w:pStyle w:val="10"/>
        <w:numPr>
          <w:ilvl w:val="0"/>
          <w:numId w:val="2"/>
        </w:numPr>
        <w:tabs>
          <w:tab w:val="clear" w:pos="1289"/>
        </w:tabs>
        <w:spacing w:after="0" w:line="360" w:lineRule="auto"/>
        <w:ind w:left="0" w:firstLine="540"/>
        <w:jc w:val="both"/>
        <w:rPr>
          <w:rFonts w:ascii="Times New Roman" w:hAnsi="Times New Roman" w:cs="Times New Roman"/>
          <w:sz w:val="28"/>
          <w:szCs w:val="28"/>
          <w:lang w:val="uk-UA"/>
        </w:rPr>
      </w:pPr>
      <w:r w:rsidRPr="00C6602C">
        <w:rPr>
          <w:rFonts w:ascii="Times New Roman" w:hAnsi="Times New Roman" w:cs="Times New Roman"/>
          <w:sz w:val="28"/>
          <w:szCs w:val="28"/>
          <w:lang w:val="uk-UA"/>
        </w:rPr>
        <w:t>розробити методичну систему вивчення літературно-краєзнавчих матеріалів на уроках зарубіжної літератури в старших класах (на матеріалі творчості Дж. Конрада).</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Об'єктом</w:t>
      </w:r>
      <w:r w:rsidRPr="004B33AD">
        <w:rPr>
          <w:rFonts w:ascii="Times New Roman" w:hAnsi="Times New Roman" w:cs="Times New Roman"/>
          <w:sz w:val="28"/>
          <w:szCs w:val="28"/>
          <w:lang w:val="uk-UA"/>
        </w:rPr>
        <w:t xml:space="preserve"> наукової роботи є процес літературного розвитку старшокласників у курсі зарубіжної літератури.</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Предмет</w:t>
      </w:r>
      <w:r w:rsidRPr="004B33AD">
        <w:rPr>
          <w:rFonts w:ascii="Times New Roman" w:hAnsi="Times New Roman" w:cs="Times New Roman"/>
          <w:sz w:val="28"/>
          <w:szCs w:val="28"/>
          <w:lang w:val="uk-UA"/>
        </w:rPr>
        <w:t xml:space="preserve"> дослідження – методика вивчення літературного краєзнавства на уроках зарубіжної літератури в профільній школі. </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Для розв’язання окреслених завдань використовувалися такі </w:t>
      </w:r>
      <w:r w:rsidRPr="004B33AD">
        <w:rPr>
          <w:rFonts w:ascii="Times New Roman" w:hAnsi="Times New Roman" w:cs="Times New Roman"/>
          <w:b/>
          <w:bCs/>
          <w:sz w:val="28"/>
          <w:szCs w:val="28"/>
          <w:lang w:val="uk-UA"/>
        </w:rPr>
        <w:t xml:space="preserve">методи </w:t>
      </w:r>
      <w:r w:rsidRPr="004B33AD">
        <w:rPr>
          <w:rFonts w:ascii="Times New Roman" w:hAnsi="Times New Roman" w:cs="Times New Roman"/>
          <w:sz w:val="28"/>
          <w:szCs w:val="28"/>
          <w:lang w:val="uk-UA"/>
        </w:rPr>
        <w:t>наукового пошуку:</w:t>
      </w:r>
      <w:r w:rsidRPr="004B33AD">
        <w:rPr>
          <w:rFonts w:ascii="Times New Roman" w:hAnsi="Times New Roman" w:cs="Times New Roman"/>
          <w:b/>
          <w:bCs/>
          <w:sz w:val="28"/>
          <w:szCs w:val="28"/>
          <w:lang w:val="uk-UA"/>
        </w:rPr>
        <w:t xml:space="preserve"> </w:t>
      </w:r>
      <w:r w:rsidRPr="004B33AD">
        <w:rPr>
          <w:rFonts w:ascii="Times New Roman" w:hAnsi="Times New Roman" w:cs="Times New Roman"/>
          <w:sz w:val="28"/>
          <w:szCs w:val="28"/>
          <w:lang w:val="uk-UA"/>
        </w:rPr>
        <w:t>вивчення й критичне осмислення філософської, історичної, педагогічної, методичної літератури з теми дослідження; типологічний і компаративний літературознавчі методи як шлях розуміння основних понять;  аналіз фахових видань, шкільної програми та підручників для визначення теоретико-методичних засад досліджуваної проблеми; узагальнення педагогічного досвіду; педагогічне моделювання та проблемно-пошуковий методи.</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Наукова новизна </w:t>
      </w:r>
      <w:r w:rsidRPr="004B33AD">
        <w:rPr>
          <w:rFonts w:ascii="Times New Roman" w:hAnsi="Times New Roman" w:cs="Times New Roman"/>
          <w:sz w:val="28"/>
          <w:szCs w:val="28"/>
          <w:lang w:val="uk-UA"/>
        </w:rPr>
        <w:t>магістерської роботи полягає в комплексному вивченні проблеми літературного краєзнавства в шкільному курсі зарубіжної літератури; удосконаленні методичної системи вивчення літературно-краєзнавчих матеріалів на сучасному уроці зарубіжної літератури (на матеріалі творчості Дж. Конрада); обґрунтуванні пріоритетних методів, прийомів і видів навчальної діяльності в профільній школі, що сприяють позитивним зрушенням у літературному розвитку учнів на основі використання краєзнавчих матеріалів.</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Практичне значення дослідження. </w:t>
      </w:r>
      <w:r w:rsidRPr="004B33AD">
        <w:rPr>
          <w:rFonts w:ascii="Times New Roman" w:hAnsi="Times New Roman" w:cs="Times New Roman"/>
          <w:sz w:val="28"/>
          <w:szCs w:val="28"/>
          <w:lang w:val="uk-UA"/>
        </w:rPr>
        <w:t>Матеріали дослідження можуть бути використані для вдосконалення шкільних навчальних видань із зарубіжної літератури, під час викладання університетського курсу «Методика навчання світової літератури», а також у практиці загальноосвітньої школи та шкіл нового типу (на уроках зарубіжної літератури, факультативних заняттях, у позакласній роботі).</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Апробація результатів дослідження</w:t>
      </w:r>
      <w:r w:rsidRPr="004B33AD">
        <w:rPr>
          <w:rFonts w:ascii="Times New Roman" w:hAnsi="Times New Roman" w:cs="Times New Roman"/>
          <w:sz w:val="28"/>
          <w:szCs w:val="28"/>
          <w:lang w:val="uk-UA"/>
        </w:rPr>
        <w:t xml:space="preserve"> здійснена у формі доповідей на таких конференціях: Всеукраїнська науково-практична Інтернет-конференція «Арватівські читання – 2020» (м. Ніжин, 15 квітня 2020 р.); VІІІ Всеукраїнські науково-педагогічні читання молодих учених, магістрів, студентів іноземними мовами «The 21st Century Challenges in Education and Science» (м. Глухів, 14-15 квітня 2020 р.); Всеукраїнська науково-практична Інтернет-конференція студентів, аспірантів і молодих науковців «Сучасні філологічні дослідження та навчання іноземній мові в контексті міжкультурної комунікації» (м. Житомир, 6 листопада 2020 р.).</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Публікації.</w:t>
      </w:r>
      <w:r w:rsidRPr="004B33AD">
        <w:rPr>
          <w:rFonts w:ascii="Times New Roman" w:hAnsi="Times New Roman" w:cs="Times New Roman"/>
          <w:sz w:val="28"/>
          <w:szCs w:val="28"/>
          <w:lang w:val="uk-UA"/>
        </w:rPr>
        <w:t xml:space="preserve"> За результатами магістерської роботи опубліковано 3 одноосібні публікації: тези «Використання краєзнавчого матеріалу в шкільному курсі зарубіжної літератури» у збірнику тез доповідей Всеукраїнської студентської науково-практичної Інтернет-конференції 15 квітня 2020 року «Арватівські читання – 2020»; тези «Literary regional ethnography at world literature classes in modern school»  у збірнику матеріалів VIII науково-педагогічних читань молодих учених, магістрантів, студентів іноземними мовами «The 21st Century Challenges in Education and Science»; стаття «Доля митця крізь призму художнього твору (на матеріалі новели Дж. Конрада «Емі Фостер»)» у збірнику матеріалів Всеукраїнської науково-практичної Інтернет-конференції студентів, аспірантів і молодих науковців 6 листопада 2020 р. «Сучасні філологічні дослідження та навчання іноземній мові в контексті міжкультурної комунікації».</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Структура магістерської роботи.</w:t>
      </w:r>
      <w:r w:rsidRPr="004B33AD">
        <w:rPr>
          <w:rFonts w:ascii="Times New Roman" w:hAnsi="Times New Roman" w:cs="Times New Roman"/>
          <w:sz w:val="28"/>
          <w:szCs w:val="28"/>
          <w:lang w:val="uk-UA"/>
        </w:rPr>
        <w:t xml:space="preserve"> Дослідження складається зі вступу, трьох розділів, висновків, списку використаної літератури та додатків. </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вступі визначено актуальність теми магістерського дослідження, тему, мету, завдання, об’єкт, предмет, методи, наукову новизну, практичне значення, апробацію, подано короткий опис структурних складових.</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першому розділі «Теоретичні засади вивчення літературного краєзнавства на уроках зарубіжної літератури» проаналізовано наукові джерела з теми дослідження з метою з’ясування змісту поняття «літературне краєзнавство»; окреслено пріоритетні завдання літературної освіти в профільній школі та п</w:t>
      </w:r>
      <w:r w:rsidRPr="004B33AD">
        <w:rPr>
          <w:rFonts w:ascii="Times New Roman" w:hAnsi="Times New Roman" w:cs="Times New Roman"/>
          <w:sz w:val="28"/>
          <w:szCs w:val="28"/>
          <w:shd w:val="clear" w:color="auto" w:fill="FFFFFF"/>
          <w:lang w:val="uk-UA"/>
        </w:rPr>
        <w:t>ровідні напрямки вивчення взаємозв’язків зарубіжних письменників з Україною у шкільному курсі зарубіжної літератури.</w:t>
      </w:r>
    </w:p>
    <w:p w:rsidR="008D0AF7" w:rsidRPr="004B33AD" w:rsidRDefault="008D0AF7" w:rsidP="009644D6">
      <w:pPr>
        <w:spacing w:after="0" w:line="360" w:lineRule="auto"/>
        <w:ind w:left="75"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другому розділі «Літературознавчі засади проблеми дослідження» на матеріалі життєтворчості англійського письменника Дж. Конрада обґрунтовано генетичні та творчі зв’язки митця з Україною.</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третьому розділі «Методична система вивчення літературного краєзнавства на сучасному уроці зарубіжної літератури (на матеріалі творчості Дж. Конрада)» здійснено огляд методичних праць та програмно-методичного забезпечення шкільного курсу зарубіжної літератури  з метою вивчення реального стану досліджуваної проблеми; презентовано методичну систему вивчення літературного краєзнавства у шкільному курсі зарубіжної літератури профільної школи (на матеріалі творчості Дж. Конрада).</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Список використаних джерел містит</w:t>
      </w:r>
      <w:r w:rsidRPr="0050255E">
        <w:rPr>
          <w:rFonts w:ascii="Times New Roman" w:hAnsi="Times New Roman" w:cs="Times New Roman"/>
          <w:sz w:val="28"/>
          <w:szCs w:val="28"/>
          <w:lang w:val="uk-UA"/>
        </w:rPr>
        <w:t>ь</w:t>
      </w:r>
      <w:r>
        <w:rPr>
          <w:rFonts w:ascii="Times New Roman" w:hAnsi="Times New Roman" w:cs="Times New Roman"/>
          <w:sz w:val="28"/>
          <w:szCs w:val="28"/>
          <w:lang w:val="uk-UA"/>
        </w:rPr>
        <w:t xml:space="preserve"> 115 </w:t>
      </w:r>
      <w:r w:rsidRPr="0050255E">
        <w:rPr>
          <w:rFonts w:ascii="Times New Roman" w:hAnsi="Times New Roman" w:cs="Times New Roman"/>
          <w:sz w:val="28"/>
          <w:szCs w:val="28"/>
          <w:lang w:val="uk-UA"/>
        </w:rPr>
        <w:t>по</w:t>
      </w:r>
      <w:r w:rsidRPr="004B33AD">
        <w:rPr>
          <w:rFonts w:ascii="Times New Roman" w:hAnsi="Times New Roman" w:cs="Times New Roman"/>
          <w:sz w:val="28"/>
          <w:szCs w:val="28"/>
          <w:lang w:val="uk-UA"/>
        </w:rPr>
        <w:t xml:space="preserve">зиції. У додатках уміщено конспекти </w:t>
      </w:r>
      <w:r>
        <w:rPr>
          <w:rFonts w:ascii="Times New Roman" w:hAnsi="Times New Roman" w:cs="Times New Roman"/>
          <w:sz w:val="28"/>
          <w:szCs w:val="28"/>
          <w:lang w:val="uk-UA"/>
        </w:rPr>
        <w:t xml:space="preserve">уроків. Загальний обсяг роботи – 127 сторінки, із них – 83 </w:t>
      </w:r>
      <w:bookmarkStart w:id="0" w:name="_GoBack"/>
      <w:bookmarkEnd w:id="0"/>
      <w:r w:rsidRPr="004B33AD">
        <w:rPr>
          <w:rFonts w:ascii="Times New Roman" w:hAnsi="Times New Roman" w:cs="Times New Roman"/>
          <w:sz w:val="28"/>
          <w:szCs w:val="28"/>
          <w:lang w:val="uk-UA"/>
        </w:rPr>
        <w:t>сторінок основного тексту.</w:t>
      </w:r>
    </w:p>
    <w:p w:rsidR="008D0AF7" w:rsidRPr="004B33AD" w:rsidRDefault="008D0AF7" w:rsidP="009644D6">
      <w:pPr>
        <w:spacing w:after="0" w:line="360" w:lineRule="auto"/>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РОЗДІЛ  1. ТЕОРЕТИЧНІ  ЗАСАДИ ВИВЧЕННЯ ЛІТЕРАТУРНОГО КРАЄЗНАВСТВА НА УРОКАХ ЗАРУБІЖНОЇ  ЛІТЕРАТУРИ</w:t>
      </w:r>
    </w:p>
    <w:p w:rsidR="008D0AF7" w:rsidRPr="004B33AD" w:rsidRDefault="008D0AF7" w:rsidP="009644D6">
      <w:pPr>
        <w:spacing w:after="0" w:line="360" w:lineRule="auto"/>
        <w:ind w:firstLine="540"/>
        <w:jc w:val="both"/>
        <w:rPr>
          <w:rFonts w:ascii="Times New Roman" w:hAnsi="Times New Roman" w:cs="Times New Roman"/>
          <w:b/>
          <w:bCs/>
          <w:sz w:val="28"/>
          <w:szCs w:val="28"/>
          <w:lang w:val="uk-UA"/>
        </w:rPr>
      </w:pPr>
    </w:p>
    <w:p w:rsidR="008D0AF7" w:rsidRPr="004B33AD" w:rsidRDefault="008D0AF7" w:rsidP="009644D6">
      <w:pPr>
        <w:pStyle w:val="ListParagraph"/>
        <w:numPr>
          <w:ilvl w:val="1"/>
          <w:numId w:val="8"/>
        </w:numPr>
        <w:spacing w:after="0" w:line="360" w:lineRule="auto"/>
        <w:ind w:left="0" w:firstLine="0"/>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Про поняття «літературне краєзнавство»</w:t>
      </w:r>
      <w:r w:rsidRPr="004B33AD">
        <w:rPr>
          <w:rFonts w:ascii="Times New Roman" w:hAnsi="Times New Roman" w:cs="Times New Roman"/>
          <w:b/>
          <w:bCs/>
          <w:sz w:val="28"/>
          <w:szCs w:val="28"/>
          <w:lang w:val="uk-UA"/>
        </w:rPr>
        <w:tab/>
      </w:r>
    </w:p>
    <w:p w:rsidR="008D0AF7" w:rsidRPr="004B33AD" w:rsidRDefault="008D0AF7" w:rsidP="009644D6">
      <w:pPr>
        <w:spacing w:after="0" w:line="360" w:lineRule="auto"/>
        <w:ind w:firstLine="540"/>
        <w:jc w:val="both"/>
        <w:rPr>
          <w:rFonts w:ascii="Times New Roman" w:hAnsi="Times New Roman" w:cs="Times New Roman"/>
          <w:b/>
          <w:bCs/>
          <w:sz w:val="28"/>
          <w:szCs w:val="28"/>
          <w:lang w:val="uk-UA"/>
        </w:rPr>
      </w:pP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Сьогодні в Україні актуальною є проблема підвищення якості освіти, зокрема гуманітарної, яка покликана забезпечити духовний розвиток підростаючого покоління. Серед навчальних дисциплін гуманітарного циклу особливе місце посідає література як дієвий засіб формування загальної культури та моральних цінностей людини, її почуття національної гідності, ідентифікації себе як представника певної нації, що володіє певною сумою знань з історії свого народу, його культурної та духовної етноспадщини. Відтак, стратегічне завдання шкільного курсу зарубіжної літератури – розбудити й підтримувати пізнавальний інтерес молоді до історії свого краю та культури. Одну з ключових ролей у вирішенні цього завдання відіграє літературне краєзнавство.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В історії та теорії педагогічної думки поняття «краєзнавство» не має єдиного визначення. Серед розмаїття потрактувань найпоширенішими є такі: краєзнавство – наукова дисципліна, метою якої є здійснення всебічного наукового пізнання краю; метод навчання; дидактичний принцип; форма позакласної роботи; вид заняття тощо. Дослідниками висвітлені різні аспекти цієї багатозначної проблеми, тому постає необхідність у їхньому  аналізі та систематизації.</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Теорія літературного краєзнавства має давні витоки, які сягають ще  часів античності. Уже тоді в писемних творах намагалися багатогранно описати реалії життя країни, її історію. До таких можна віднести поеми «Іліада» та «Одіссея», написані Гомером на основі міфів про Троянську війну, та, як стверджують учені, також мають і історичну основу. Ці твори розкривають матеріальну культуру суспільства часів архаїчної Греції, його соціальний та духовний прояв, види діяльності, умови праці тощо [53]. Відтак, поеми, що є прикладом народної епічної творчості, містять у собі народознавчу скарбницю та є еталоном літературного краєзнавства.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Важливе значення для аналізу досліджуваної проблеми мають філософські думки й напрацювання. Беручи до уваги твердження Арістотеля про те, що людина за своєю природою – істота державна, варто усвідомлювати, що природа держави стоїть попереду природи індивіда та сім’ї, бо ціле має передувати своїй частині [44]. Також у працях філософа Ф. Гегеля наголошується, що «кожна людина – син свого часу й народу» [85]. Це висловлювання пояснює важливу роль письменника як представника певного історичного періоду й суспільства, пізнати зміст творів якого можна лише дізнавшись про його світогляд, діяльність, ставлення до суспільних відносин, культури певного народу тощо.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Схожі погляди знаходимо й у філософських працях І. Фіхте. Мислитель відстоює думку, що людина у ході свого розвитку повинна оволодіти як національною культурою, так і загальнолюдською, що передбачає об’єктивну закономірність  вивчення літератури та культури своєї нації в цілому – ментальності, звичаїв, традицій, побуту тощо [91].</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Варто також обґрунтувати напрацювання визначних істориків, народознавців, літературознавців, педагогів у сфері становлення літературного краєзнавства. Так, у роботах відомого педагога К. Ушинського значна увага акцентується на літературно-краєзнавчій діяльності вчителя й учнів. Він активно розробляв питання вивчення художнього твору в поєднанні з історичним контекстом, подіями та явищами, на які спирався автор під час написання твору. На думку вченого, у процесі опанування учнями літературних тем і творів «потрібно мати на увазі підготовку матеріалу для майбутнього вивчення історії літератури і не тільки повідомляти дітям цей матеріал, а й допомагати їм розуміти справжнє значення того чи іншого твору, даючи йому доступну для віку учнів критичну оцінку, наприклад, вірність дійсності тощо» [75].</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Відомий український учений М. Грушевський створив цілу енциклопедію української історії, що доводять його праці «Історія України-Руси» та «Історія української літератури». Описи побуту, культурного й суспільного життя українського народу послужили розвитку нинішнього літературного краєзнавства, народознавства й українознавства. Про спорідненість літератури з життям учений так відгукувався: «Історія і література – це людське життя і його відбиття в словесній творчості» [64].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Відтак, із часів античності й до ІІ половини ХІХ століття відбувався процес формування підвалин подальшого теоретичного розвитку літературного краєзнавства. Цей період І. Волинець визначає як перший етап історії літературного краєзнавства.</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Окремі дослідники вбачають краєзнавчу бібліографію базисною для виникнення краєзнавчого аспекту літератури, її різновидом. Про це, перш за все, свідчать праці 30–40-х років XIX століття: «Розповідь про письменників, які народилися й жили в Тульській губернії» (І. Сахаров), «Перепис духовних письменників, які народилися й жили у Володимирській губернії» (Я. Протопопов) та ін.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Відомий російський учений М. Милонов зосередив головну увагу на розвиткові досліджуваної проблеми в часи царської Росії, і результати репрезентував у розвідці під назвою «Літературне краєзнавство». У ній зазначається, що історики початку та середини XVIII ст., серед яких були М. Ломоносов, С. Ремізов, П. Ричков, В. Татищев та ін., працювали над упорядкуванням відомостей про локальні культурно-історичні цінності. У процесі роботи вони заявили про себе і як письменники, тим самим зізнавшись у любові до рідного краю, у всебічному пізнані традицій і звичаїв, мистецтва і культури свого народу. Спираючись на власний досвід, вони змогли правдиво та в художньому стилі відновити окремі місця в уяві інших, розповісти про природу, духовність мешканців, суспільні відносини свого часу. Таким чином, письменницьку творчість можна узагальнено тлумачити як всеохоплюючий путівник край, у якому цей край виступає справжнім образом-персонажем художнього твору [34].</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Варто також звернути увагу на погляди літературного критика й публіциста М. Чернишевського. На його думку, цілком закономірним явищем є вивчення творчої спадщини інонаціонального письменника в рамках історії рідної літератури, особливо якщо переклади творів цього митця отримали широке світове визнання й у подальшому стали рушієм письменництва. Таким чином, суспільна свідомість народу кожної країни, як зазначав учений, виявляється через сприйняття творчості закордонного митця, цим самим сприяючи прояву й історичних особливостей літератури тієї ж країни. Детально досліджуючи проблему літературного краєзнавства, М. Чернишевський звернув увагу на питання вивчення твору мистецтва як своєрідної моделі різних сторін життя [57]. У цьому розкривається не тільки інтерпретаційна, а й дослідницька діяльність читача, зокрема й краєзнавча.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розглянутий нами період єдиної назви на позначення діяльності, спрямованої на всебічне пізнання краю, не було. Тому доречно розглянути умови виникнення поняття «літературне краєзнавство».</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Власне шкільне краєзнавство, на думку Є. Пасічника, було започатковане ще в 1913 році. Тоді на Всеросійському з'їзді вчителів з питань народної освіти було ухвалено рекомендації щодо використання в навчальному процесі місцевих фактів із природи й життя людей, розглянуто питання про необхідність кращої підготовки педагогічних кадрів щодо знань ними рідного краю [40]. Зокрема, з 1914 року термін «краєзнавство» став широко вживаним серед педагогів.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Досліджуючи ґенезу шкільного краєзнавства вчена Т. Міщенко відмічає, що 1919 року краєзнавство як навчальний предмет було включено до навчального плану, складеного Київським губернським відділом народної освіти. Уже згодом у шкільному навчальному плані на 1920-1921 рік, який видав Нарком України для всіх трудових семирічних шкіл, серед інших навчальних дисциплін був предмет «Краєзнавство» [2]. Предметом його вивчення стала історія, культура, географія та економіка певної місцевості.</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грудні 1921 р. за ініціативою Академічного Центру Народного Комісаріату освіти відбулася І Всеросійська конференція, на якій були розглянуті питання вивчення біографій видатних революціонерів, письменників, учених, художників, творчість яких пов’язана з певною місцевістю, збір матеріалів та документів про визначних людей [102]. До цієї діяльності було запропоновано долучити всі місцеві сили в області культури, заразом і школярів. У зв’язку з таким розвитком подій у педінститутах із 1922 року запроваджувались навчальні курси «Краєзнавство», «Основи краєзнавства», «Методологія краєзнавства» [31]. Варто зазначити, що у вказаних дисциплінах краєзнавство тлумачилось як складовий компонент предмета «Географія».</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Важливим також видається той факт, що в 20-х роках історія українського краєзнавства починає розвиватися як наука [59, с. 2]. Каталізатором стало створення кількох краєзнавчих комісій із регіонального (районного) дослідження української історії на базі історичної секції Всеукраїнської академії наук Українського комітету краєзнавства (під керівництвом академіка А. Лободи). Заради об’єднання краєзнавчої діяльності та своєчасного повідомлення про роботу,  у 1924–1930 рр. комісії видавали журнал «Краєзнавство». Відомості зі згадуваної теми були також опубліковані у виданнях «Україна», «Бібліологічні вісті» [97], а власне краєзнавча спрямованість була представлена в Україні 51 товариством, 658 гуртками в 32 округах [5].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Характерним для такого перебігу подій стало те, що в 20–30-ті рр. педагогічна категорія «краєзнавство» тлумачилась по-різному. Детально про це, як і загалом про сутність краєзнавства у вказаний період, можна дізнатися з дисертаційного дослідження В. Романька. Теоретичний аналіз наукових праць щодо потрактування поняття «краєзнавство» дав можливість ученому виділити такі визначення:</w:t>
      </w:r>
    </w:p>
    <w:p w:rsidR="008D0AF7" w:rsidRPr="004B33AD" w:rsidRDefault="008D0AF7" w:rsidP="00E12132">
      <w:pPr>
        <w:pStyle w:val="ListParagraph"/>
        <w:numPr>
          <w:ilvl w:val="0"/>
          <w:numId w:val="9"/>
        </w:numPr>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краєзнавство – це не окремий предмет, а шлях або підхід (І. Гревс);</w:t>
      </w:r>
    </w:p>
    <w:p w:rsidR="008D0AF7" w:rsidRPr="004B33AD" w:rsidRDefault="008D0AF7" w:rsidP="00E12132">
      <w:pPr>
        <w:pStyle w:val="ListParagraph"/>
        <w:numPr>
          <w:ilvl w:val="0"/>
          <w:numId w:val="9"/>
        </w:numPr>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краєзнавство – метод синтетичного наукового вивчення якої-небудь виділеної за адміністративним, політичним чи господарським життям території (А.Большаков); </w:t>
      </w:r>
    </w:p>
    <w:p w:rsidR="008D0AF7" w:rsidRPr="004B33AD" w:rsidRDefault="008D0AF7" w:rsidP="00E12132">
      <w:pPr>
        <w:pStyle w:val="ListParagraph"/>
        <w:numPr>
          <w:ilvl w:val="0"/>
          <w:numId w:val="9"/>
        </w:numPr>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краєзнавство – загальний провідний принцип навчання і виховання на основі місцевого краєзнавчого матеріалу (А.Дзенс-Литовський); </w:t>
      </w:r>
    </w:p>
    <w:p w:rsidR="008D0AF7" w:rsidRPr="004B33AD" w:rsidRDefault="008D0AF7" w:rsidP="00E12132">
      <w:pPr>
        <w:pStyle w:val="ListParagraph"/>
        <w:numPr>
          <w:ilvl w:val="0"/>
          <w:numId w:val="9"/>
        </w:numPr>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краєзнавство – метод активного пізнання навколишньої дійсності (А. Музиченко).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Ще один дослідник В. Бугрій, трактуючи сутність шкільного краєзнавства в 20–30-ті рр., виділяє інші теоретичні підходи: 1) розуміння краєзнавства як однієї з навчальних дисциплін (В. Геринович, М. Сумцов); 2) функціонування краєзнавства як дисципліни і як методу одночасно (П. Постоєв); 3) використання краєзнавства як основного принципу добору дидактичного матеріалу (П. Волобуєв, П. Мостовий, Л. Моловидов) [63, с.10].</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Судження німецьких педагогів частково збігається із зазначеними. Так, вивчення рідного краю в школах Західної Європи набуло значення окремого предмета, який поєднав у собі відомості географії, економіки й культури певної місцевості. Одночасно поняття сприймалось як один із головних принципів укладання навчальних програм. Є. Каганов зазначає, що така точка зору переважала також в Австрії, Франції, Італії, скандинавських країнах, Польщі [23, с.154].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Із появою в середині 1920-х рр. комплексної системи навчання затвердилась нова освітня парадигма, згідно якої традиційна класно-урочна система втрачала свою дієвість, натомість актуальною ставала ідея інтегрованого сприйняття дитиною навколишнього світу за допомогою активних творчих методів навчання [20, с. 12].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Згодом у СССР постановою Центрального комітету ВКП(б) «Про навчальні програми та режим у початковій та середній школі» (25 серпня 1932 року) оголошувалась потреба у введенні елементів краєзнавства в навчальні програми із суспільствознавства, літератури, мов, географії та історії [15, с. 5]. Спираючись на зазначені факти, можна стверджувати, що шкільний курс літератури збагатився вивченням фрагментів краєзнавства на державному рівні вже в 1932 році.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 думку все тих же дослідників, зокрема В. Романька та Г. Самійленка, у 40–50 рр. найточнішим  вважалося визначення краєзнавства, сформульоване професором А. Барковим: краєзнавство – це «комплекс навчальних дисциплін, різних за змістом і частковими методами дослідження, які в сукупності передбачають наукове й усебічне пізнання рідного краю» [71].</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Отже, період із ІІ пол. ХІХ ст.  по 60-ті роки ХХ ст. І. Волинець визначає як другий етап становлення краєзнавства як науки. Завдяки активній діяльності вчених і широкому продукуванню нових ідей, краєзнавство в цей період вивчалося в школах, проникло в художню літературу, що посприяло подальшому розвитку його основ.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60–80 роках ХХ ст. розпочинається період,  для якого характерним є реалізація та вдосконалення літературно-краєзнавчої роботи в школі. Ученими та педагогами-практиками розроблялись питання щодо змісту, джерельної бази, форм роботи, методів і прийомів навчання в досягненні освітньої мети, проведення на уроках літератури міжпредметних зв’язків та підготовки учителів до проведення занять літературно-краєзнавчого спрямування в школі тощо. Масовим явищем стало створення шкільних літературних музеїв і куточків (музей імені В. Симоненка у с. Біївці Полтавського району), краєзнавчих і літературних музеїв (музей А. Малишка в м. Обухів Київської області, Державний літературний музей у Москві), музеїв-заповідників (музей-квартира П. Тичини у м. Київ, музей-садиба І. Франка в с. Нагуєвичі, заповідник-музей «Хутір Надія» на честь </w:t>
      </w:r>
      <w:r w:rsidRPr="004B33AD">
        <w:rPr>
          <w:rFonts w:ascii="Times New Roman" w:hAnsi="Times New Roman" w:cs="Times New Roman"/>
          <w:sz w:val="28"/>
          <w:szCs w:val="28"/>
          <w:shd w:val="clear" w:color="auto" w:fill="FFFFFF"/>
          <w:lang w:val="uk-UA"/>
        </w:rPr>
        <w:t>І. Карпенка-Карого</w:t>
      </w:r>
      <w:r w:rsidRPr="004B33AD">
        <w:rPr>
          <w:rFonts w:ascii="Times New Roman" w:hAnsi="Times New Roman" w:cs="Times New Roman"/>
          <w:sz w:val="28"/>
          <w:szCs w:val="28"/>
          <w:lang w:val="uk-UA"/>
        </w:rPr>
        <w:t xml:space="preserve"> на Кіровоградщині, музей «Будинок Лермонтова» в Росії та ін.) [94]. Кожна з установ стала потужним осередком культури, джерельною базою знань з історії, літератури та місцем проведення різноманітних форм краєзнавчої роботи. Загалом напрацювання поповнювалися також новими статтями, публікаціями, появою літературних календарів у місцевих масових виданнях, низками бібліографічних словників, посібників про творчість літераторів тощо.</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За даними «Української літературної енциклопедії» цьому етапу передував період занепаду літературного краєзнавства, спричинений розгромом прогресивної частини наукової та творчої інтелігенції України за часів сталінщини, який був ліквідований лише наприкінці 50-х рр. Поновлення літературного краєзнавства й масове його поширення підтримувалось в університетах, педагогічних інститутах, бібліотеках, редакціях газет і журналів, музеях, будинках культури тощо [35, с. 45].</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повоєнні роки серед інших впливових теоретиків місцевої історії був  відомий А. Ставровський. Учений проаналізував стан функціонування краєзнавчої діяльності на момент 1954 року, результати дослідження описав у посібнику «Краєзнавча робота в школі». Так, зосередивши вагу на досягненнях, дослідник виділив і ряд суттєвих недоліків, серед яких: відсутність належної методичної системи, недосконалість у підготовці студентів ЗВО до роботи в такому контексті. Натомість він презентував індивідуальні, гурткові та масові форми організації позакласної краєзнавчої діяльності учнів, дібрані на основі принципу відповідності віковим особливостям учнів. З усіх запропонованих форм роботи особливо вирізняються такі: творча, інтелектуальна та навіть фізична активність у гуртках, туристично-краєзнавчих естафетах, походах, музеях, конференціях; організація шкільних краєзнавчих куточків та вечорів [54].</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Детальну увагу означеній проблемі також приділив український учений-методист Є. Пасічник, присвятивши їй дисертацію «Літературне краєзнавство в системі вивчення української літератури в середній школі» (1964 р.). Він узагальнив науковий досвід попередників і проаналізував роботу вчителів-практиків. Є. Пасічник у своїх методичних розвідках наголошував на важливості вивчення літературного краєзнавства у шкільному курсі української літератури. Він визначив такі головні елементи змісту літературного краєзнавства в школі, як використання на уроках елементів фольклору рідного краю, ознайомлення з творами письменників-краян, у яких відображено особливості певної місцевості, зустрічі із самими авторами таких творів [43, с.2].</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Своєрідним стимулом до реалізації літературно-краєзнавчої діяльності в школі послужила Постанова ЦК КПРС і Ради Міністрів СРСР «Про завершення переходу до загальної середньої освіти молоді і подальший розвиток загальноосвітньої школи», прийнята 20 червня 1972 року. У ній наголошувалося на необхідності ширшого залучення діячів літератури та мистецтва до «керівництва дитячими творчими колективами, проведення зустрічей, виставок і концертів для дітей» [82].</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ці роки значною популярністю користувалися наукові розвідки як українських, так і російських методистів і педагогів: В. Голубкова, Г. Гуковського, П. Іванова, М. Кудряшова, М. Милонова, В. Нікольського, М. Янка та ін. Вони зробили вагомий внесок у розробку методики викладання та навчання літературного краєзнавства у закладах освіти. Так, свою наукову діяльність М. Милонов спрямував на дослідження історії розвитку краєзнавства в Росії. У своїх роботах він вивчав об’єкт літературного вивчення рідного краю та його інформаційні витоки. Частково методист опрацьовував тему актуалізації матеріалів краєзнавства на уроках літератури в середній школі й вишах. Цінність такої діяльності учнів, на його думку, полягає у формуванні дослідницьких здібностей, самостійного творчого мислення, мотивації до наукових пошуків. М. Милонов вбачав за доцільне ввести літературне краєзнавство у навчальні програми спецкурсів та спецсемінарів ЗВО [103].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За часів набуття Україною незалежності краєзнавчий підхід у навчанні починають широко обговорювати. У вітчизняному науковому світі популярними стають  праці вчених-методистів Ж. Клименко, А. Лисенко, Л. Мірошниченко, Т. Міщенко, Г. Токмань та ін., у яких порушуються актуальні питання про взаємозв’язки вивчення української та зарубіжної літератур; фонові знання (бібліографічні, історичної епохи, особливості культури певного періоду, літературно-критичні відомості тощо) на уроці літератури як спосіб досконалого розуміння авторського задуму; особливості сприйняття мистецького твору; морально-етичне виховання майбутніх учителів-словесників у процесі опанування літератури рідного краю; педагогічні основи їх підготовки до краєзнавчої роботи; а також методики використання літературного-краєзнавчих матеріалів у системі підвищення кваліфікації вчителів-словесників.</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Ідея розвитку літературного краєзнавства була також підтримана на державному рівні. Станом на 23 січня 2001 року з’являється Указ Президента України №35/2001 «Про заходи щодо підтримки краєзнавчого руху в Україні», у якому наголошується на таких завданнях: «забезпечити розроблення та включення до навчальних планів і програм загальноосвітніх, позашкільних, професійно-технічних та вищих навчальних закладів тем із краєзнавства з урахуванням специфіки регіонів України» [74, ст. 115]. А вже наступного 2002 року виходить Постанова Кабінету Міністрів України № 789 «Про затвердження Програми розвитку краєзнавства на період до 2010 року» [75]. У ній затверджується «Програма розвитку краєзнавства на період до 2010 року», метою якої є «активізація наукової діяльності, спрямованої на забезпечення розвитку краєзнавства, популяризація краєзнавчих досліджень, залучення широких кіл громадськості до національної культурної спадщини» [64, ст. 1159]. Для виконання цієї програми розробляється низка важливих заходів. Такі рішення пояснювалися усвідомленням того, що «досягнення краєзнавства 20–30-х років, національно-культурні ініціативи кінця 50–60-х років створили передумови для відновлення в 1990 році діяльності Всеукраїнської спілки краєзнавців» [31, ст. 1159].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процесі втілення настанов, що містять вищезазначені документи, була організована регіональна робота зі створення навчальних програм спецкурсів, факультативів або окремих навчальних предметів, розробки їх змісту та науково-методичного забезпечення; порушувалися питання щодо введення курсу краєзнавства, зокрема літературного краєзнавства, у навчальні плани загальноосвітніх закладів освіти.</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Відтак, можемо погодитися з думкою І. Волинець, що період 90-х років ХХ століття–початок ХХІ століття – це важливий етап у вивченні літературного краєзнавства, який характеризується новими науковими пошуками й відкриттями з означеної проблеми, модернізацією методики проведення літературно-краєзнавчих уроків у шкільному курсі зарубіжної літератури, збільшенням культурно-історичних і етнокультурних досліджень, що загалом сприяє покращенню практики літературно-краєзнавчої діяльності [61]. Це дає ґрунтовні підстави для того, щоб вважати означений період часу четвертим етапом в історії розвитку літературного краєзнавства.</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сучасному науковому світі з-поміж розмаїття визначень поняття «літературне краєзнавство» на особливу увагу заслуговують такі його трактування: </w:t>
      </w:r>
    </w:p>
    <w:p w:rsidR="008D0AF7" w:rsidRPr="004B33AD" w:rsidRDefault="008D0AF7" w:rsidP="00E12132">
      <w:pPr>
        <w:numPr>
          <w:ilvl w:val="0"/>
          <w:numId w:val="9"/>
        </w:numPr>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літературне краєзнавство – це «ефективний засіб навчально-виховної роботи, який сприяє розв’язанню проблем навчання і виховання школярів і студентів, удосконаленню викладання літератури з опорою на знання молоді про культуру рідного краю, здатний активізувати їх творчу і пізнавальну діяльність» (за В. Романько) [16, с.16];</w:t>
      </w:r>
    </w:p>
    <w:p w:rsidR="008D0AF7" w:rsidRPr="004B33AD" w:rsidRDefault="008D0AF7" w:rsidP="00E12132">
      <w:pPr>
        <w:numPr>
          <w:ilvl w:val="0"/>
          <w:numId w:val="9"/>
        </w:numPr>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літературне краєзнавство – це «специфічна галузь науки про літературу, предметом якої є комплексне вивчення літературних творів, персоналій письменників, літературних образів, традицій, фольклору та інших художніх елементів і специфічних особливостей, прямо чи опосередковано пов’язаних із рідним краєм з пізнавальною, науковою, навчальною, виховною і практичною метою» (за А. Лисенко) [72, с.68];</w:t>
      </w:r>
    </w:p>
    <w:p w:rsidR="008D0AF7" w:rsidRPr="004B33AD" w:rsidRDefault="008D0AF7" w:rsidP="00E12132">
      <w:pPr>
        <w:numPr>
          <w:ilvl w:val="0"/>
          <w:numId w:val="9"/>
        </w:numPr>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літературне краєзнавство (у системі вивчення зарубіжної літератури) – це «одна із змістових складових шкільних курсів літератури, що розкриває світовий літературний процес у тісному зв’язку з Україною за певними напрямами, має свій предмет досліджень, джерела, а також сприяє розвитку особистості кожного школяра, підвищенню ефективності засвоєння ним навчальних предметів» (за І. Волинець) [6].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довідниковому виданні «Методика викладання літератури : Термінологічний словник» подається таке визначення досліджуваного поняття: «краєзнавство літературне – галузь літературознавства, яка досліджує зв’язки між історико-літературним процесом (у межах розвитку національних літератур) і літературною історією, літературним середовищем окремих місцевостей нашої країни». Також у словнику зазначається, що «творчі здобутки письменників, діяльність яких пов’язана з окремими місцевостями», повинні подаватися на тлі досягнень національної та світової літератури [73, с.50].</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Узагальнюючи наведені трактування досліджуваного поняття, можна зробити висновок, що основоположними складовими освітнього компонента «літературне краєзнавство» є: літературне життя певної місцевості чи краю; творчість письменників-краян; художні твори.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Показово, що одночасно з визначенням літературного краєзнавства вчені використовують такі терміни: літературознавче краєзнавство [25], літературна географія краю [11], краєзнавство літературне [61], література рідного краю [76]. Однак, поняття «літературне краєзнавство» є найуживанішим у науковій літературі. У шкільній практиці також часто можна зустріти назву «література рідного краю». Обидва терміни близькі, але не взаємозамінні. Щодо першого, то це – складова вивчення курсу як української, так і зарубіжної літератури, а поняття «література рідного краю» – відносно самостійний структурний компонент нинішньої літературної освіти школярів, який реалізується лише в курсі української літератури.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Базовими принципами використання літературного краєзнавства в загальноосвітніх школах дослідник М. Соловей визначає такі: принцип гуманізації, демократизації, системності, науковості й культуровідповідності [92, с.10]. Г. Самойленко схиляється до думки про домінування принципів історизму, системності та науковості. Спираючись на специфічні особливості краєзнавчого аспекту в літературі, А. Лисенко у своїй дисертації «Методика використання літературного краєзнавства в системі підвищення кваліфікації вчителів-словесників» акцентує увагу на таких принципах: ментальної спорідненості, культуровідповідності, варіативності, національної вкоріненості літератури тощо [1].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Отже, актуальність проблеми вивчення літературного краєзнавства зумовлена необхідністю формування загальнокультурної грамотності людини, що передбачає доручення до загальнолюдських і національних цінностей, підвищення загальногокультурного рівня й розширення культурно-пізнавальних інтересів молодого підростаючого покоління, виховання національно свідомих і духовно багатих громадян України, які володіють знаннями про історію, культуру й мистецтво як свого народу, так і інших народів світу. Відтак, проблема використання літературного краєзнавства в шкільному курсі літератури набуває особливого значення.   </w:t>
      </w:r>
    </w:p>
    <w:p w:rsidR="008D0AF7" w:rsidRPr="004B33AD" w:rsidRDefault="008D0AF7" w:rsidP="0093291B">
      <w:pPr>
        <w:pStyle w:val="ListParagraph"/>
        <w:tabs>
          <w:tab w:val="left" w:pos="9000"/>
        </w:tabs>
        <w:spacing w:after="0" w:line="360" w:lineRule="auto"/>
        <w:ind w:left="0"/>
        <w:jc w:val="both"/>
        <w:rPr>
          <w:rFonts w:ascii="Times New Roman" w:hAnsi="Times New Roman" w:cs="Times New Roman"/>
          <w:sz w:val="28"/>
          <w:szCs w:val="28"/>
          <w:lang w:val="uk-UA" w:eastAsia="ru-RU"/>
        </w:rPr>
      </w:pPr>
    </w:p>
    <w:p w:rsidR="008D0AF7" w:rsidRPr="004B33AD" w:rsidRDefault="008D0AF7" w:rsidP="0093291B">
      <w:pPr>
        <w:pStyle w:val="ListParagraph"/>
        <w:tabs>
          <w:tab w:val="left" w:pos="9000"/>
        </w:tabs>
        <w:spacing w:after="0" w:line="360" w:lineRule="auto"/>
        <w:ind w:left="0"/>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1.2. Пріоритетні завдання літературної освіти в профільній школі</w:t>
      </w:r>
    </w:p>
    <w:p w:rsidR="008D0AF7" w:rsidRPr="004B33AD" w:rsidRDefault="008D0AF7" w:rsidP="009644D6">
      <w:pPr>
        <w:pStyle w:val="ListParagraph"/>
        <w:tabs>
          <w:tab w:val="left" w:pos="9000"/>
        </w:tabs>
        <w:spacing w:after="0" w:line="360" w:lineRule="auto"/>
        <w:ind w:left="0" w:firstLine="540"/>
        <w:jc w:val="both"/>
        <w:rPr>
          <w:rFonts w:ascii="Times New Roman" w:hAnsi="Times New Roman" w:cs="Times New Roman"/>
          <w:b/>
          <w:bCs/>
          <w:sz w:val="28"/>
          <w:szCs w:val="28"/>
          <w:lang w:val="uk-UA"/>
        </w:rPr>
      </w:pPr>
    </w:p>
    <w:p w:rsidR="008D0AF7" w:rsidRPr="004B33AD" w:rsidRDefault="008D0AF7" w:rsidP="0093291B">
      <w:pPr>
        <w:shd w:val="clear" w:color="auto" w:fill="FFFFFF"/>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Розвиток сучасної старшої школи має загальну тенденцію орієнтації її на розширену диференціацію, варіативність, багатопрофільність, інтеграцію загальної і допрофесійної освіти. Профільне навчання являє собою вид навчання диференційованого, у якому закладено врахування нахилів, здібностей учнів, їхніх освітніх потреб. Такий підхід до освіти є виявом принципу особистісно-орієнтованого навчання та націлений на надання старшокласникам найоптимальніших умов для професійного самовизначення, самореалізації. Як наслідок, профільне навчання вимагає змін у меті, змісті та структурі організації навчання. </w:t>
      </w:r>
    </w:p>
    <w:p w:rsidR="008D0AF7" w:rsidRPr="004B33AD" w:rsidRDefault="008D0AF7" w:rsidP="0093291B">
      <w:pPr>
        <w:shd w:val="clear" w:color="auto" w:fill="FFFFFF"/>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Пояснення щодо змісту та суті профільного навчання вміщено в «Концепції профільного навчання в старшій школі», затвердженої МОН України від 21 жовтня 2013 р. Зокрема, метою такого навчання є «забезпечення умов для якісної освіти старшокласників у відповідності з їхніми індивідуальними нахилами, можливостями, здібностями й потребами, забезпечення професійної орієнтації учнів на майбутню діяльність, яка користується попитом на ринку праці, встановлення наступності між загальною середньою і професійною освітою, забезпечення  можливостей постійного  духовного  самовдосконалення особистості, формування інтелектуального та культурного потенціалу як найвищої цінності нації» [31].</w:t>
      </w:r>
    </w:p>
    <w:p w:rsidR="008D0AF7" w:rsidRPr="004B33AD" w:rsidRDefault="008D0AF7" w:rsidP="0093291B">
      <w:pPr>
        <w:shd w:val="clear" w:color="auto" w:fill="FFFFFF"/>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Реалізація мети профільної школи забезпечується через інституційну форму. Основними завданнями профільного навчання визначаються такі: </w:t>
      </w:r>
    </w:p>
    <w:p w:rsidR="008D0AF7" w:rsidRPr="004B33AD" w:rsidRDefault="008D0AF7" w:rsidP="0093291B">
      <w:pPr>
        <w:numPr>
          <w:ilvl w:val="0"/>
          <w:numId w:val="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створення умов для врахування й розвитку навчально-пізнавальних і професійних інтересів, нахилів, здібностей і потреб учнів старшої школи в процесі їхньої загальноосвітньої підготовки;</w:t>
      </w:r>
    </w:p>
    <w:p w:rsidR="008D0AF7" w:rsidRPr="004B33AD" w:rsidRDefault="008D0AF7" w:rsidP="0093291B">
      <w:pPr>
        <w:numPr>
          <w:ilvl w:val="0"/>
          <w:numId w:val="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забезпечення наступності між загальною середньою та професійною освітою, можливості отримати професію;</w:t>
      </w:r>
    </w:p>
    <w:p w:rsidR="008D0AF7" w:rsidRPr="004B33AD" w:rsidRDefault="008D0AF7" w:rsidP="0093291B">
      <w:pPr>
        <w:numPr>
          <w:ilvl w:val="0"/>
          <w:numId w:val="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сприяння професійній орієнтації і самовизначенню старшокласників, соціалізації учнів незалежно від місця проживання, стану здоров’я тощо;</w:t>
      </w:r>
    </w:p>
    <w:p w:rsidR="008D0AF7" w:rsidRPr="004B33AD" w:rsidRDefault="008D0AF7" w:rsidP="0093291B">
      <w:pPr>
        <w:numPr>
          <w:ilvl w:val="0"/>
          <w:numId w:val="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здійснення психолого-педагогічної діагностики щодо визначення готовності до прийняття самостійних рішень, пов’язаних із професійним становленням;</w:t>
      </w:r>
    </w:p>
    <w:p w:rsidR="008D0AF7" w:rsidRPr="004B33AD" w:rsidRDefault="008D0AF7" w:rsidP="0093291B">
      <w:pPr>
        <w:numPr>
          <w:ilvl w:val="0"/>
          <w:numId w:val="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сприяння в розвитку творчої самостійності, формуванні системи уявлень, ціннісних орієнтацій, дослідницьких умінь і навичок, які забезпечать випускнику школи можливість успішної самореалізації;</w:t>
      </w:r>
    </w:p>
    <w:p w:rsidR="008D0AF7" w:rsidRPr="004B33AD" w:rsidRDefault="008D0AF7" w:rsidP="0093291B">
      <w:pPr>
        <w:numPr>
          <w:ilvl w:val="0"/>
          <w:numId w:val="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продовження всебічного розвитку учня як цілісної особистості, його здібностей і обдарувань, його духовності й культури, формування громадянина України, здатного до свідомого суспільного вибору [64].</w:t>
      </w:r>
    </w:p>
    <w:p w:rsidR="008D0AF7" w:rsidRPr="004B33AD" w:rsidRDefault="008D0AF7" w:rsidP="0093291B">
      <w:pPr>
        <w:shd w:val="clear" w:color="auto" w:fill="FFFFFF"/>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Умовами профільного навчання передбачається розширене, поглиблене й професійно зорієнтоване вивчення циклу споріднених предметів. Сюди належить комбінація базових, профільних, вибірково-обов’язкових предметів, спеціальних курсів, курсів за вибором та факультативів  відповідно до профілізації. </w:t>
      </w:r>
    </w:p>
    <w:p w:rsidR="008D0AF7" w:rsidRPr="004B33AD" w:rsidRDefault="008D0AF7" w:rsidP="0093291B">
      <w:pPr>
        <w:shd w:val="clear" w:color="auto" w:fill="FFFFFF"/>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старшій школі наявні такі напрями даного виду навчання: суспільно-гуманітарний, філологічний, природничо-математичний, технологічний, художньо-естетичний і спортивний.</w:t>
      </w:r>
    </w:p>
    <w:p w:rsidR="008D0AF7" w:rsidRPr="004B33AD" w:rsidRDefault="008D0AF7" w:rsidP="0093291B">
      <w:pPr>
        <w:shd w:val="clear" w:color="auto" w:fill="FFFFFF"/>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Проблеми профільної освіти досліджуються такими українськими вченими, як Н. Бібік, С. Вольянська, С. Гончаренко, В. Кизенко, І. Лернер, З. Липова, Ю. Мальований, Ю. Пархомець, П. Сікорський, С. Трубачева, Н. Чайченко, Н. Шиян та ін. У роботах означених дослідників наголошується на важливості такої ланки в освіті та необхідності відповідального підходу в забезпеченні її належного функціонування. Зокрема, Н. Савченко звертає увагу на те, що профільне навчання сприяє індивідуалізації й диференціації освітнього процесу, упровадженню педагогічних інновацій (інформаційних технологій, дистанційного навчання та ін.), виконанню умов неперервної професійної освіти, що є гарантом успішної соціалізації учнів та підґрунтям для соціально-економічного розвитку суспільства. </w:t>
      </w:r>
    </w:p>
    <w:p w:rsidR="008D0AF7" w:rsidRPr="004B33AD" w:rsidRDefault="008D0AF7" w:rsidP="0093291B">
      <w:pPr>
        <w:shd w:val="clear" w:color="auto" w:fill="FFFFFF"/>
        <w:spacing w:after="0" w:line="360" w:lineRule="auto"/>
        <w:ind w:firstLine="720"/>
        <w:jc w:val="both"/>
        <w:rPr>
          <w:rFonts w:ascii="Times New Roman" w:hAnsi="Times New Roman" w:cs="Times New Roman"/>
          <w:b/>
          <w:bCs/>
          <w:sz w:val="28"/>
          <w:szCs w:val="28"/>
          <w:lang w:val="uk-UA"/>
        </w:rPr>
      </w:pPr>
      <w:r w:rsidRPr="004B33AD">
        <w:rPr>
          <w:rFonts w:ascii="Times New Roman" w:hAnsi="Times New Roman" w:cs="Times New Roman"/>
          <w:sz w:val="28"/>
          <w:szCs w:val="28"/>
          <w:lang w:val="uk-UA"/>
        </w:rPr>
        <w:t xml:space="preserve">Аналізуючи переваги профільного навчання, А. Загородня наголошує на створенні сприятливих умов для розкриття та розвитку потенційних навчальних можливостей учнів старшої школи.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рамках магістерської роботи існує необхідність виокремлення й дослідження філологічного напряму профільного навчання, об’єктом якого є вивчення української або іноземної філології.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порівнянні з іншими профілями, філологічний вирізняється ширшим завданням, що полягає у створенні оптимальних умов для розвитку особистості в загальнокультурному, моральному, естетичному плані. Йдеться не тільки про допомогу старшокласникам у самовизначенні щодо майбутньої професії, а й про глибше залучення до гуманітарної культури, необхідної кожній цивілізованій людині.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Філологічне профілювання включає в себе поглиблене вивчення літератури, зміст якої має бути спрямований на певну професію. З огляду на це, учена-методист Т. Яценко визначає певні особливості змісту літературного курсу: </w:t>
      </w:r>
    </w:p>
    <w:p w:rsidR="008D0AF7" w:rsidRPr="004B33AD" w:rsidRDefault="008D0AF7" w:rsidP="0093291B">
      <w:pPr>
        <w:pStyle w:val="ListParagraph"/>
        <w:numPr>
          <w:ilvl w:val="0"/>
          <w:numId w:val="6"/>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конкретніший, змістовніший підхід до аналізу й інтерпретування літературного твору (окрім традиційних способів аналізу, використання пообразного, проблемно-тематичного, «слідом за автором»; ширше застосування  компаративного, інтертекстуального, структурно-стильового та інших);</w:t>
      </w:r>
    </w:p>
    <w:p w:rsidR="008D0AF7" w:rsidRPr="004B33AD" w:rsidRDefault="008D0AF7" w:rsidP="0093291B">
      <w:pPr>
        <w:pStyle w:val="ListParagraph"/>
        <w:numPr>
          <w:ilvl w:val="0"/>
          <w:numId w:val="6"/>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чіткіше і планомірніше опрацювання літературознавчої термінології та понять;</w:t>
      </w:r>
    </w:p>
    <w:p w:rsidR="008D0AF7" w:rsidRPr="004B33AD" w:rsidRDefault="008D0AF7" w:rsidP="0093291B">
      <w:pPr>
        <w:pStyle w:val="ListParagraph"/>
        <w:numPr>
          <w:ilvl w:val="0"/>
          <w:numId w:val="6"/>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детальніший огляд літературних епох, напрямів, стилів тощо; </w:t>
      </w:r>
    </w:p>
    <w:p w:rsidR="008D0AF7" w:rsidRPr="004B33AD" w:rsidRDefault="008D0AF7" w:rsidP="0093291B">
      <w:pPr>
        <w:pStyle w:val="ListParagraph"/>
        <w:numPr>
          <w:ilvl w:val="0"/>
          <w:numId w:val="6"/>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поглиблений розгляд взаємозв’язку літературних й інших мистецьких явищ, з верховенством літератури на тлі інших видів мистецтва;</w:t>
      </w:r>
    </w:p>
    <w:p w:rsidR="008D0AF7" w:rsidRPr="004B33AD" w:rsidRDefault="008D0AF7" w:rsidP="0093291B">
      <w:pPr>
        <w:pStyle w:val="ListParagraph"/>
        <w:numPr>
          <w:ilvl w:val="0"/>
          <w:numId w:val="6"/>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ширше охоплення дотичних до літератури відомостей, даних (епістолярних джерел письменника, мемуарів і т. п.);</w:t>
      </w:r>
    </w:p>
    <w:p w:rsidR="008D0AF7" w:rsidRPr="004B33AD" w:rsidRDefault="008D0AF7" w:rsidP="0093291B">
      <w:pPr>
        <w:pStyle w:val="ListParagraph"/>
        <w:numPr>
          <w:ilvl w:val="0"/>
          <w:numId w:val="6"/>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глибше вивчення життєтворчості митців художньої літератури [53]. </w:t>
      </w:r>
    </w:p>
    <w:p w:rsidR="008D0AF7" w:rsidRPr="004B33AD" w:rsidRDefault="008D0AF7" w:rsidP="0093291B">
      <w:pPr>
        <w:spacing w:after="0" w:line="360" w:lineRule="auto"/>
        <w:ind w:firstLine="720"/>
        <w:jc w:val="both"/>
        <w:rPr>
          <w:rFonts w:ascii="Times New Roman" w:hAnsi="Times New Roman" w:cs="Times New Roman"/>
          <w:b/>
          <w:bCs/>
          <w:sz w:val="28"/>
          <w:szCs w:val="28"/>
          <w:lang w:val="uk-UA"/>
        </w:rPr>
      </w:pPr>
      <w:r w:rsidRPr="004B33AD">
        <w:rPr>
          <w:rFonts w:ascii="Times New Roman" w:hAnsi="Times New Roman" w:cs="Times New Roman"/>
          <w:sz w:val="28"/>
          <w:szCs w:val="28"/>
          <w:lang w:val="uk-UA"/>
        </w:rPr>
        <w:t xml:space="preserve">Профільна філологічна освіта передбачає вичерпне опанування знаннями з певних предметів напряму. Функції поглиблення й розширення змісту предметів відповідного профілю та гарантування профільної прикладної і початкової професійної спеціалізації навчання втілюються через вивчення старшокласниками вибіркових курсів.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10-11 класах філологічного профілю також передбачається поглиблене вивчення зарубіжної літератури. Відповідно до чинної програми із зарубіжної літератури профільного рівня мета вивчення предмета полягає у формувані в процесі вивчення перекладних художніх творів, що належать до  різних культур і традицій, молодого громадянина України, патріота своєї держави з планетарним мисленням; поглиблення культурно-пізнавальних інтересів учнів, усвідомлення ними виняткової ролі художньої літератури в сучасному світі;</w:t>
      </w:r>
      <w:r w:rsidRPr="004B33AD">
        <w:rPr>
          <w:rFonts w:ascii="Times New Roman" w:hAnsi="Times New Roman" w:cs="Times New Roman"/>
          <w:b/>
          <w:bCs/>
          <w:sz w:val="28"/>
          <w:szCs w:val="28"/>
          <w:lang w:val="uk-UA"/>
        </w:rPr>
        <w:t xml:space="preserve"> </w:t>
      </w:r>
      <w:r w:rsidRPr="004B33AD">
        <w:rPr>
          <w:rFonts w:ascii="Times New Roman" w:hAnsi="Times New Roman" w:cs="Times New Roman"/>
          <w:sz w:val="28"/>
          <w:szCs w:val="28"/>
          <w:lang w:val="uk-UA"/>
        </w:rPr>
        <w:t xml:space="preserve">виховання в учнів поваги до культурних надбань свого та інших народів [99]. Оскільки мета спрямована на поглиблене вивчення зарубіжної літератури, то цьому можуть допомогти уроки літературного краєзнавства.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Про важливість краєзнавчого аспекту  в літературній освіті школярів наголошується повсякчас. Педагог Н. Марфинець наполягає на важливості вивчення літературного краєзнавства, яке, на її думку, значно впливає на осмислення учнями історико-культурних традицій певного краю, його духовного життя; сприяє формуванню національної свідомості; має беззаперечний виховний потенціал; стимулює розвиток пізнавальної та творчої діяльності учнів [112]. Методисти М. Кудряшов, Л. Мірошниченко, Є. Пасічник підтверджують важливе значення краєзнавчих матеріалів на уроках літератури, методично обґрунтовуючи їх дієвість.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старших профільних класах загальноосвітніх шкіл обсяг навчального матеріалу значно збільшується, зміст літературного курсу передбачає обов’язкове вивчення оглядових і монографічних тем, що спонукає до результативного використання краєзнавчих матеріалів на уроках зарубіжної літератури. Однак, важливо правильно визначитися з обсягом та змістом матеріалу, який необхідно засвоїти учням. З огляду на це, потребують ґрунтовного вивчення сучасні наукові підходи до вивчення літературного краєзнавства в школі.</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Специфіка роботи з літературно-краєзнавчими матеріалами зумовлюється їх особливостями. Увага до кожної складової літературного краєзнавства повинна перегукуватись із потребами учнів старших класів профільної школи. За визначенням літературознавця та педагога М. Милонова, </w:t>
      </w:r>
      <w:r w:rsidRPr="004B33AD">
        <w:rPr>
          <w:rFonts w:ascii="Times New Roman" w:hAnsi="Times New Roman" w:cs="Times New Roman"/>
          <w:b/>
          <w:bCs/>
          <w:sz w:val="28"/>
          <w:szCs w:val="28"/>
          <w:lang w:val="uk-UA"/>
        </w:rPr>
        <w:t>об’єктом</w:t>
      </w:r>
      <w:r w:rsidRPr="004B33AD">
        <w:rPr>
          <w:rFonts w:ascii="Times New Roman" w:hAnsi="Times New Roman" w:cs="Times New Roman"/>
          <w:sz w:val="28"/>
          <w:szCs w:val="28"/>
          <w:lang w:val="uk-UA"/>
        </w:rPr>
        <w:t xml:space="preserve"> літературного краєзнавства є тема певної місцевості, відображена загалом у творчості письменника [39]. Відповідно до цього, спираючись на матеріали дослідників, у рамках мистецького краєзнавства літературне виділяє такі </w:t>
      </w:r>
      <w:r w:rsidRPr="004B33AD">
        <w:rPr>
          <w:rFonts w:ascii="Times New Roman" w:hAnsi="Times New Roman" w:cs="Times New Roman"/>
          <w:b/>
          <w:bCs/>
          <w:sz w:val="28"/>
          <w:szCs w:val="28"/>
          <w:lang w:val="uk-UA"/>
        </w:rPr>
        <w:t>напрями</w:t>
      </w:r>
      <w:r w:rsidRPr="004B33AD">
        <w:rPr>
          <w:rFonts w:ascii="Times New Roman" w:hAnsi="Times New Roman" w:cs="Times New Roman"/>
          <w:sz w:val="28"/>
          <w:szCs w:val="28"/>
          <w:lang w:val="uk-UA"/>
        </w:rPr>
        <w:t xml:space="preserve">: робота з матеріалами фольклору, сучасної літератури та історичним аспектом поступу художньої культури певної місцевості. Зазначені дослідження містять </w:t>
      </w:r>
      <w:r w:rsidRPr="004B33AD">
        <w:rPr>
          <w:rFonts w:ascii="Times New Roman" w:hAnsi="Times New Roman" w:cs="Times New Roman"/>
          <w:b/>
          <w:bCs/>
          <w:sz w:val="28"/>
          <w:szCs w:val="28"/>
          <w:lang w:val="uk-UA"/>
        </w:rPr>
        <w:t>об’єкти</w:t>
      </w:r>
      <w:r w:rsidRPr="004B33AD">
        <w:rPr>
          <w:rFonts w:ascii="Times New Roman" w:hAnsi="Times New Roman" w:cs="Times New Roman"/>
          <w:sz w:val="28"/>
          <w:szCs w:val="28"/>
          <w:lang w:val="uk-UA"/>
        </w:rPr>
        <w:t>, складниками яких є література досліджуваного краю, особистість письменника та його історичні й культурні зв’язки з регіоном, порівняння розвитку літератури в сучасності та минулому на основі їх аналізу [63].</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Педагоги дають поради, що при вивченні літератури в профільній школі важливо враховувати такі принципи:</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1) </w:t>
      </w:r>
      <w:r w:rsidRPr="004B33AD">
        <w:rPr>
          <w:rFonts w:ascii="Times New Roman" w:hAnsi="Times New Roman" w:cs="Times New Roman"/>
          <w:b/>
          <w:bCs/>
          <w:sz w:val="28"/>
          <w:szCs w:val="28"/>
          <w:lang w:val="uk-UA"/>
        </w:rPr>
        <w:t>Принцип варіативності</w:t>
      </w:r>
      <w:r w:rsidRPr="004B33AD">
        <w:rPr>
          <w:rFonts w:ascii="Times New Roman" w:hAnsi="Times New Roman" w:cs="Times New Roman"/>
          <w:sz w:val="28"/>
          <w:szCs w:val="28"/>
          <w:lang w:val="uk-UA"/>
        </w:rPr>
        <w:t>, у відповідності з яким роль учителя полягає у врахуванні пізнавальної мотивації учнів; визначенні виду, форми та обсягу навчального матеріалу на основі індивідуально-диференційованого підходу; наданні окремої ролі кожному учню в загальній діяльності;  забезпеченні умов для самостійної, активної співпраці на різних етапах роботи [88].</w:t>
      </w:r>
    </w:p>
    <w:p w:rsidR="008D0AF7" w:rsidRPr="004B33AD" w:rsidRDefault="008D0AF7" w:rsidP="0093291B">
      <w:pPr>
        <w:pStyle w:val="ListParagraph"/>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2) </w:t>
      </w:r>
      <w:r w:rsidRPr="004B33AD">
        <w:rPr>
          <w:rFonts w:ascii="Times New Roman" w:hAnsi="Times New Roman" w:cs="Times New Roman"/>
          <w:b/>
          <w:bCs/>
          <w:sz w:val="28"/>
          <w:szCs w:val="28"/>
          <w:lang w:val="uk-UA"/>
        </w:rPr>
        <w:t xml:space="preserve">Принцип актуалізації життєвого досвіду </w:t>
      </w:r>
      <w:r w:rsidRPr="004B33AD">
        <w:rPr>
          <w:rFonts w:ascii="Times New Roman" w:hAnsi="Times New Roman" w:cs="Times New Roman"/>
          <w:sz w:val="28"/>
          <w:szCs w:val="28"/>
          <w:lang w:val="uk-UA"/>
        </w:rPr>
        <w:t xml:space="preserve">учнів. У цьому проявляється індивідуальність школяра, рівень його досвідченості та обізнаності з певних питань. Таким чином, так звана суб’єктність досвіду школяра визначає його особливості світосприйняття, засвоєння навчального матеріалу, емоційно-особистісне ставлення до об’єктів вивчення. Тому, як зазначають дидакти, науковий зміст нових знань має бути постійно узгодженим із досвідом учня [72]. </w:t>
      </w:r>
    </w:p>
    <w:p w:rsidR="008D0AF7" w:rsidRPr="004B33AD" w:rsidRDefault="008D0AF7" w:rsidP="0093291B">
      <w:pPr>
        <w:pStyle w:val="ListParagraph"/>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3) </w:t>
      </w:r>
      <w:r w:rsidRPr="004B33AD">
        <w:rPr>
          <w:rFonts w:ascii="Times New Roman" w:hAnsi="Times New Roman" w:cs="Times New Roman"/>
          <w:b/>
          <w:bCs/>
          <w:sz w:val="28"/>
          <w:szCs w:val="28"/>
          <w:lang w:val="uk-UA"/>
        </w:rPr>
        <w:t>Принцип вивчення зарубіжної літератури у взаємозв’язку із життям</w:t>
      </w:r>
      <w:r w:rsidRPr="004B33AD">
        <w:rPr>
          <w:rFonts w:ascii="Times New Roman" w:hAnsi="Times New Roman" w:cs="Times New Roman"/>
          <w:sz w:val="28"/>
          <w:szCs w:val="28"/>
          <w:lang w:val="uk-UA"/>
        </w:rPr>
        <w:t>, визначений на основі досліджень з історії розвитку літературного краєзнавства. У наукових доробках видатних педагогів, методистів, літературознавців, письменників (В. Антонович, В. Водовозов, М. Грушевський, М. Драгоманов, К. Ушинський, І. Франко, В. Стоюнін) цей принцип відіграє значну роль в опануванні літературними знаннями [24]. Така тенденція простежується як у ранніх, так і в сучасних методичних дослідженнях. На думку М. Травушкіна, краєзнавчі пошуки є цінним «джерелом творчості письменника», завдяки яким «учений аналізує життя краю і біографію письменника, факти життя, які спостерігав художник, і художні образи. Виникає можливість дати не лише реальний коментар, але й увійти у творчу лабораторію письменника, показати шляхи, якими він ішов від життєвих спостережень до художніх узагальнень».</w:t>
      </w:r>
    </w:p>
    <w:p w:rsidR="008D0AF7" w:rsidRPr="004B33AD" w:rsidRDefault="008D0AF7" w:rsidP="0093291B">
      <w:pPr>
        <w:pStyle w:val="NoSpacing"/>
        <w:spacing w:line="360" w:lineRule="auto"/>
        <w:ind w:firstLine="720"/>
        <w:jc w:val="both"/>
        <w:rPr>
          <w:rFonts w:ascii="Times New Roman" w:hAnsi="Times New Roman" w:cs="Times New Roman"/>
          <w:sz w:val="28"/>
          <w:szCs w:val="28"/>
        </w:rPr>
      </w:pPr>
      <w:r w:rsidRPr="004B33AD">
        <w:rPr>
          <w:rFonts w:ascii="Times New Roman" w:hAnsi="Times New Roman" w:cs="Times New Roman"/>
          <w:sz w:val="28"/>
          <w:szCs w:val="28"/>
        </w:rPr>
        <w:t xml:space="preserve">За словами відомого вченого методиста Є. Пасічника, </w:t>
      </w:r>
      <w:r w:rsidRPr="004B33AD">
        <w:rPr>
          <w:rFonts w:ascii="Times New Roman" w:hAnsi="Times New Roman" w:cs="Times New Roman"/>
          <w:b/>
          <w:bCs/>
          <w:sz w:val="28"/>
          <w:szCs w:val="28"/>
        </w:rPr>
        <w:t>зіставлення художніх творів із фактами нашої дійсності</w:t>
      </w:r>
      <w:r w:rsidRPr="004B33AD">
        <w:rPr>
          <w:rFonts w:ascii="Times New Roman" w:hAnsi="Times New Roman" w:cs="Times New Roman"/>
          <w:sz w:val="28"/>
          <w:szCs w:val="28"/>
        </w:rPr>
        <w:t xml:space="preserve"> зумовлене потребою учнів у  розумінні змодельованої письменником дійсності, у необхідності її розгляду крізь призму уяви митця. Відтак зв’язок літератури з життям є незамінним способом для старшокласників отримати відповіді на безліч важливих запитань, відкрити для себе щось нове з уже відомого. Разом із цим, учні вдосконалюють навички концентрування уваги, тренують пам’ять, розвивають абстрактно-логічне мислення через комплексне сприйняття навчального матеріалу [</w:t>
      </w:r>
      <w:r w:rsidRPr="004B33AD">
        <w:rPr>
          <w:rFonts w:ascii="Times New Roman" w:hAnsi="Times New Roman" w:cs="Times New Roman"/>
          <w:sz w:val="28"/>
          <w:szCs w:val="28"/>
          <w:lang w:val="ru-RU"/>
        </w:rPr>
        <w:t>10</w:t>
      </w:r>
      <w:r w:rsidRPr="004B33AD">
        <w:rPr>
          <w:rFonts w:ascii="Times New Roman" w:hAnsi="Times New Roman" w:cs="Times New Roman"/>
          <w:sz w:val="28"/>
          <w:szCs w:val="28"/>
        </w:rPr>
        <w:t xml:space="preserve">]. </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Не менш важливим складником вивчення зарубіжних творів літератури є </w:t>
      </w:r>
      <w:r w:rsidRPr="004B33AD">
        <w:rPr>
          <w:rFonts w:ascii="Times New Roman" w:hAnsi="Times New Roman" w:cs="Times New Roman"/>
          <w:b/>
          <w:bCs/>
          <w:sz w:val="28"/>
          <w:szCs w:val="28"/>
          <w:lang w:val="uk-UA"/>
        </w:rPr>
        <w:t>національно-культурні компоненти комунікації</w:t>
      </w:r>
      <w:r w:rsidRPr="004B33AD">
        <w:rPr>
          <w:rFonts w:ascii="Times New Roman" w:hAnsi="Times New Roman" w:cs="Times New Roman"/>
          <w:sz w:val="28"/>
          <w:szCs w:val="28"/>
          <w:lang w:val="uk-UA"/>
        </w:rPr>
        <w:t>. Методист Ж. Клименко у своїх наукових доробках зосереджує увагу на важливості точного перекладу текстів задля уникнення можливих перекручувань змісту під час його вивчення й усвідомлення представниками інших лінгвокультурних спільнот. Характерні особливості кожного народу мають сприяти покращенню міжкультурного обміну, його зміцненню, поповненню новими явищами, а не навпаки, – перешкоджати. «Реальний національний світ, – зазначає вчена-методист, – відображається в мистецтві красного письменства і як зовнішня деталь національно-художньої своєрідності (опис природи, традицій, звичаїв, реалії побуту), і як своєрідний національно забарвлений погляд на світ» [67]. На її думку, вивчаючи перекладні твори зарубіжної літератури, увага має бути сфокусована на таких національно-культурних складових комунікації:</w:t>
      </w:r>
    </w:p>
    <w:p w:rsidR="008D0AF7" w:rsidRPr="004B33AD" w:rsidRDefault="008D0AF7" w:rsidP="0093291B">
      <w:pPr>
        <w:pStyle w:val="Style51"/>
        <w:widowControl/>
        <w:numPr>
          <w:ilvl w:val="0"/>
          <w:numId w:val="7"/>
        </w:numPr>
        <w:spacing w:line="360" w:lineRule="auto"/>
        <w:ind w:left="0" w:firstLine="720"/>
        <w:rPr>
          <w:rStyle w:val="FontStyle350"/>
          <w:b w:val="0"/>
          <w:bCs w:val="0"/>
          <w:i w:val="0"/>
          <w:iCs w:val="0"/>
          <w:sz w:val="28"/>
          <w:szCs w:val="28"/>
          <w:lang w:val="uk-UA" w:eastAsia="uk-UA"/>
        </w:rPr>
      </w:pPr>
      <w:r w:rsidRPr="004B33AD">
        <w:rPr>
          <w:sz w:val="28"/>
          <w:szCs w:val="28"/>
          <w:lang w:val="uk-UA"/>
        </w:rPr>
        <w:t xml:space="preserve"> національно-культурні символи-знаки, у яких первісний зміст виступає формою вторинного (як приклад Ж. Клименко</w:t>
      </w:r>
      <w:r w:rsidRPr="004B33AD">
        <w:rPr>
          <w:rStyle w:val="FontStyle351"/>
          <w:sz w:val="28"/>
          <w:szCs w:val="28"/>
          <w:lang w:val="uk-UA" w:eastAsia="uk-UA"/>
        </w:rPr>
        <w:t xml:space="preserve"> зазначає: у Японії листя мандарина символізують нестачу гумору у висловлюваннях комунікатора та пораду урізноманітнити його; забезпечена старість передається через образ омара) </w:t>
      </w:r>
      <w:r w:rsidRPr="004B33AD">
        <w:rPr>
          <w:sz w:val="28"/>
          <w:szCs w:val="28"/>
          <w:lang w:val="uk-UA"/>
        </w:rPr>
        <w:t>[108];</w:t>
      </w:r>
    </w:p>
    <w:p w:rsidR="008D0AF7" w:rsidRPr="004B33AD" w:rsidRDefault="008D0AF7" w:rsidP="0093291B">
      <w:pPr>
        <w:pStyle w:val="Style10"/>
        <w:widowControl/>
        <w:numPr>
          <w:ilvl w:val="0"/>
          <w:numId w:val="7"/>
        </w:numPr>
        <w:spacing w:line="360" w:lineRule="auto"/>
        <w:ind w:left="0" w:firstLine="720"/>
        <w:jc w:val="both"/>
        <w:rPr>
          <w:rStyle w:val="FontStyle350"/>
          <w:sz w:val="28"/>
          <w:szCs w:val="28"/>
          <w:lang w:val="uk-UA"/>
        </w:rPr>
      </w:pPr>
      <w:r w:rsidRPr="004B33AD">
        <w:rPr>
          <w:rStyle w:val="FontStyle350"/>
          <w:b w:val="0"/>
          <w:bCs w:val="0"/>
          <w:i w:val="0"/>
          <w:iCs w:val="0"/>
          <w:sz w:val="28"/>
          <w:szCs w:val="28"/>
          <w:lang w:val="uk-UA"/>
        </w:rPr>
        <w:t xml:space="preserve"> національні еталони  та стереотипи  сприйняття  як спосіб вияву себе серед своїх і водночас упізнавання свого (розуміння еталону краси людини в різних народів, виходячи з місцевих природних умов та особливостей світосприйняття) </w:t>
      </w:r>
      <w:r w:rsidRPr="004B33AD">
        <w:rPr>
          <w:sz w:val="28"/>
          <w:szCs w:val="28"/>
          <w:lang w:val="uk-UA"/>
        </w:rPr>
        <w:t>[19];</w:t>
      </w:r>
    </w:p>
    <w:p w:rsidR="008D0AF7" w:rsidRPr="004B33AD" w:rsidRDefault="008D0AF7" w:rsidP="0093291B">
      <w:pPr>
        <w:pStyle w:val="ListParagraph"/>
        <w:numPr>
          <w:ilvl w:val="0"/>
          <w:numId w:val="7"/>
        </w:numPr>
        <w:shd w:val="clear" w:color="auto" w:fill="FFFFFF"/>
        <w:spacing w:after="0" w:line="360" w:lineRule="auto"/>
        <w:ind w:left="0" w:firstLine="720"/>
        <w:jc w:val="both"/>
        <w:textAlignment w:val="baseline"/>
        <w:rPr>
          <w:rStyle w:val="FontStyle350"/>
          <w:i w:val="0"/>
          <w:iCs w:val="0"/>
          <w:sz w:val="28"/>
          <w:szCs w:val="28"/>
          <w:lang w:val="uk-UA"/>
        </w:rPr>
      </w:pPr>
      <w:r w:rsidRPr="004B33AD">
        <w:rPr>
          <w:rStyle w:val="FontStyle350"/>
          <w:b w:val="0"/>
          <w:bCs w:val="0"/>
          <w:i w:val="0"/>
          <w:iCs w:val="0"/>
          <w:sz w:val="28"/>
          <w:szCs w:val="28"/>
          <w:lang w:val="uk-UA"/>
        </w:rPr>
        <w:t xml:space="preserve"> національно-прецедентні феномени (узяті як загальноприйняті серед певної національно-лінгвокультурної спільноти й уключені до національної когнітивної бази), що охоплюють значення текстів, імен, ситуацій, висловлювань (</w:t>
      </w:r>
      <w:r w:rsidRPr="004B33AD">
        <w:rPr>
          <w:rFonts w:ascii="Times New Roman" w:hAnsi="Times New Roman" w:cs="Times New Roman"/>
          <w:b/>
          <w:bCs/>
          <w:i/>
          <w:iCs/>
          <w:sz w:val="28"/>
          <w:szCs w:val="28"/>
          <w:lang w:val="uk-UA" w:eastAsia="ru-RU"/>
        </w:rPr>
        <w:t>«</w:t>
      </w:r>
      <w:r w:rsidRPr="004B33AD">
        <w:rPr>
          <w:rFonts w:ascii="Times New Roman" w:hAnsi="Times New Roman" w:cs="Times New Roman"/>
          <w:sz w:val="28"/>
          <w:szCs w:val="28"/>
          <w:lang w:val="uk-UA" w:eastAsia="ru-RU"/>
        </w:rPr>
        <w:t xml:space="preserve">Заповіт» Т. Шевченка – для українців, прізвище Обломов – для росіян і т. д.) </w:t>
      </w:r>
      <w:r w:rsidRPr="004B33AD">
        <w:rPr>
          <w:rFonts w:ascii="Times New Roman" w:hAnsi="Times New Roman" w:cs="Times New Roman"/>
          <w:sz w:val="28"/>
          <w:szCs w:val="28"/>
          <w:lang w:val="uk-UA"/>
        </w:rPr>
        <w:t>[64];</w:t>
      </w:r>
    </w:p>
    <w:p w:rsidR="008D0AF7" w:rsidRPr="004B33AD" w:rsidRDefault="008D0AF7" w:rsidP="0093291B">
      <w:pPr>
        <w:pStyle w:val="Style10"/>
        <w:widowControl/>
        <w:numPr>
          <w:ilvl w:val="0"/>
          <w:numId w:val="7"/>
        </w:numPr>
        <w:spacing w:line="360" w:lineRule="auto"/>
        <w:ind w:left="0" w:firstLine="720"/>
        <w:jc w:val="both"/>
        <w:rPr>
          <w:rStyle w:val="FontStyle351"/>
          <w:sz w:val="28"/>
          <w:szCs w:val="28"/>
          <w:lang w:val="uk-UA"/>
        </w:rPr>
      </w:pPr>
      <w:r w:rsidRPr="004B33AD">
        <w:rPr>
          <w:rStyle w:val="FontStyle350"/>
          <w:b w:val="0"/>
          <w:bCs w:val="0"/>
          <w:i w:val="0"/>
          <w:iCs w:val="0"/>
          <w:sz w:val="28"/>
          <w:szCs w:val="28"/>
          <w:lang w:val="uk-UA"/>
        </w:rPr>
        <w:t xml:space="preserve"> фрейм-структури свідомості (тобто </w:t>
      </w:r>
      <w:r w:rsidRPr="004B33AD">
        <w:rPr>
          <w:rStyle w:val="FontStyle351"/>
          <w:sz w:val="28"/>
          <w:szCs w:val="28"/>
          <w:lang w:val="uk-UA" w:eastAsia="uk-UA"/>
        </w:rPr>
        <w:t>стереотипні ситуації у свідомості людини)</w:t>
      </w:r>
      <w:r w:rsidRPr="004B33AD">
        <w:rPr>
          <w:rStyle w:val="FontStyle350"/>
          <w:sz w:val="28"/>
          <w:szCs w:val="28"/>
          <w:lang w:val="uk-UA"/>
        </w:rPr>
        <w:t xml:space="preserve"> </w:t>
      </w:r>
      <w:r w:rsidRPr="004B33AD">
        <w:rPr>
          <w:rStyle w:val="FontStyle350"/>
          <w:b w:val="0"/>
          <w:bCs w:val="0"/>
          <w:i w:val="0"/>
          <w:iCs w:val="0"/>
          <w:sz w:val="28"/>
          <w:szCs w:val="28"/>
          <w:lang w:val="uk-UA"/>
        </w:rPr>
        <w:t>як когнітивні одиниці, які прогнозують можливі асоціації (</w:t>
      </w:r>
      <w:r w:rsidRPr="004B33AD">
        <w:rPr>
          <w:rStyle w:val="FontStyle351"/>
          <w:sz w:val="28"/>
          <w:szCs w:val="28"/>
          <w:lang w:val="uk-UA" w:eastAsia="uk-UA"/>
        </w:rPr>
        <w:t xml:space="preserve">наприклад, для українців і росіян північ асоціюється із суворим краєм, сильними морозами, а для  в’єтнамців – з плодючою землею, різноманітним тваринним світом тощо) </w:t>
      </w:r>
      <w:r w:rsidRPr="004B33AD">
        <w:rPr>
          <w:sz w:val="28"/>
          <w:szCs w:val="28"/>
          <w:lang w:val="uk-UA"/>
        </w:rPr>
        <w:t>[32].</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Досліджуючи чинники які перешкоджають правильному сприйняттю перекладних творів, дослідниця виокремила основні компоненти: </w:t>
      </w:r>
      <w:r w:rsidRPr="004B33AD">
        <w:rPr>
          <w:rStyle w:val="FontStyle347"/>
          <w:sz w:val="28"/>
          <w:szCs w:val="28"/>
          <w:lang w:val="uk-UA" w:eastAsia="uk-UA"/>
        </w:rPr>
        <w:t xml:space="preserve">лінгвістичні </w:t>
      </w:r>
      <w:r w:rsidRPr="004B33AD">
        <w:rPr>
          <w:rStyle w:val="FontStyle351"/>
          <w:sz w:val="28"/>
          <w:szCs w:val="28"/>
          <w:lang w:val="uk-UA" w:eastAsia="uk-UA"/>
        </w:rPr>
        <w:t xml:space="preserve">(лексичні, граматичні та стилістичні) та </w:t>
      </w:r>
      <w:r w:rsidRPr="004B33AD">
        <w:rPr>
          <w:rStyle w:val="FontStyle347"/>
          <w:sz w:val="28"/>
          <w:szCs w:val="28"/>
          <w:lang w:val="uk-UA" w:eastAsia="uk-UA"/>
        </w:rPr>
        <w:t xml:space="preserve">культурологічні </w:t>
      </w:r>
      <w:r w:rsidRPr="004B33AD">
        <w:rPr>
          <w:rStyle w:val="FontStyle351"/>
          <w:sz w:val="28"/>
          <w:szCs w:val="28"/>
          <w:lang w:val="uk-UA" w:eastAsia="uk-UA"/>
        </w:rPr>
        <w:t xml:space="preserve">(етнографічні, психологічні, кінетичні тощо). Спираючись на зазначені в праці факти, усунути такі бар’єри («лакуни», як їх називає авторка) можна через «заповнення» шляхом коментування або через «компенсацію» шляхом звернення до тлумачення певних реалій, ситуацій у власній країні </w:t>
      </w:r>
      <w:r w:rsidRPr="004B33AD">
        <w:rPr>
          <w:rFonts w:ascii="Times New Roman" w:hAnsi="Times New Roman" w:cs="Times New Roman"/>
          <w:sz w:val="28"/>
          <w:szCs w:val="28"/>
          <w:lang w:val="uk-UA"/>
        </w:rPr>
        <w:t xml:space="preserve">[27]. </w:t>
      </w:r>
    </w:p>
    <w:p w:rsidR="008D0AF7" w:rsidRPr="004B33AD" w:rsidRDefault="008D0AF7" w:rsidP="0093291B">
      <w:pPr>
        <w:shd w:val="clear" w:color="auto" w:fill="FFFFFF"/>
        <w:spacing w:after="0" w:line="360" w:lineRule="auto"/>
        <w:ind w:firstLine="720"/>
        <w:jc w:val="both"/>
        <w:textAlignment w:val="baseline"/>
        <w:rPr>
          <w:rStyle w:val="FontStyle351"/>
          <w:sz w:val="28"/>
          <w:szCs w:val="28"/>
          <w:lang w:val="uk-UA" w:eastAsia="uk-UA"/>
        </w:rPr>
      </w:pPr>
      <w:r w:rsidRPr="004B33AD">
        <w:rPr>
          <w:rFonts w:ascii="Times New Roman" w:hAnsi="Times New Roman" w:cs="Times New Roman"/>
          <w:sz w:val="28"/>
          <w:szCs w:val="28"/>
          <w:lang w:val="uk-UA"/>
        </w:rPr>
        <w:t>Підсумовуючи вищезазначені спостереження, можна ствердно погодитися з тим, що національно-культурні особливості комунікації в художніх творах митців та іншій інформації про них є значущими для  літературно-краєзнавчої діяльності освітян у процесі вивчення зарубіжної літератури.</w:t>
      </w:r>
    </w:p>
    <w:p w:rsidR="008D0AF7" w:rsidRPr="004B33AD" w:rsidRDefault="008D0AF7" w:rsidP="0093291B">
      <w:pPr>
        <w:pStyle w:val="NoSpacing"/>
        <w:spacing w:line="360" w:lineRule="auto"/>
        <w:ind w:firstLine="720"/>
        <w:jc w:val="both"/>
        <w:rPr>
          <w:rFonts w:ascii="Times New Roman" w:hAnsi="Times New Roman" w:cs="Times New Roman"/>
          <w:sz w:val="28"/>
          <w:szCs w:val="28"/>
        </w:rPr>
      </w:pPr>
      <w:r w:rsidRPr="004B33AD">
        <w:rPr>
          <w:rFonts w:ascii="Times New Roman" w:hAnsi="Times New Roman" w:cs="Times New Roman"/>
          <w:sz w:val="28"/>
          <w:szCs w:val="28"/>
        </w:rPr>
        <w:t xml:space="preserve">Педагоги стверджують, що в ході реалізації літературно-краєзнавчої роботи у шкільному курсі зарубіжної літератури варто якомога ближче </w:t>
      </w:r>
      <w:r w:rsidRPr="004B33AD">
        <w:rPr>
          <w:rFonts w:ascii="Times New Roman" w:hAnsi="Times New Roman" w:cs="Times New Roman"/>
          <w:b/>
          <w:bCs/>
          <w:sz w:val="28"/>
          <w:szCs w:val="28"/>
        </w:rPr>
        <w:t>пов’язувати певні явища та факти з українською літературою.</w:t>
      </w:r>
      <w:r w:rsidRPr="004B33AD">
        <w:rPr>
          <w:rFonts w:ascii="Times New Roman" w:hAnsi="Times New Roman" w:cs="Times New Roman"/>
          <w:sz w:val="28"/>
          <w:szCs w:val="28"/>
        </w:rPr>
        <w:t xml:space="preserve"> Це спричинено спільністю вивчення наукових відомостей у курсах двох літератур (історичні факти, явища, ситуації, народність тощо) та теоретичного матеріалу (тема, сюжет, головна думка, метафора та ін.). Тобто так званого «спільно-предметного матеріалу» [</w:t>
      </w:r>
      <w:r w:rsidRPr="006F04B6">
        <w:rPr>
          <w:rFonts w:ascii="Times New Roman" w:hAnsi="Times New Roman" w:cs="Times New Roman"/>
          <w:sz w:val="28"/>
          <w:szCs w:val="28"/>
        </w:rPr>
        <w:t>25</w:t>
      </w:r>
      <w:r w:rsidRPr="004B33AD">
        <w:rPr>
          <w:rFonts w:ascii="Times New Roman" w:hAnsi="Times New Roman" w:cs="Times New Roman"/>
          <w:sz w:val="28"/>
          <w:szCs w:val="28"/>
        </w:rPr>
        <w:t xml:space="preserve">]. У зв’язку з цим в літературно-краєзнавчій діяльності у процесі вивчення інонаціональної літератури вчителі мають послуговуватися знаннями та вміннями старшокласників, яких вони набули на уроках української літератури. </w:t>
      </w:r>
    </w:p>
    <w:p w:rsidR="008D0AF7" w:rsidRPr="004B33AD" w:rsidRDefault="008D0AF7" w:rsidP="0093291B">
      <w:pPr>
        <w:pStyle w:val="ListParagraph"/>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Педагоги також дотримуються думки, що, втілюючи українознавчу змістову лінію на уроках зарубіжної літератури, вчитель має звертати увагу старшокласників на згадки про Україну або українські елементи у творах іншомовних письменників, відзначати роль України в їхньому житті та творчості;  розглядаючи переклади, зосереджувати увагу на багатстві української мови й літератури на тлі світової культури. На прикладах творів про інші країни, педагог може акцентувати увагу на описі патріотизму, битві за незалежність, відстоюванні гідності й свободи особистості, уславленні подвигу народу в боротьбі проти загарбників тощо [47]. За таких умов у учнів закладається  толерантність до культурних надбань інших народів світу.</w:t>
      </w:r>
    </w:p>
    <w:p w:rsidR="008D0AF7" w:rsidRPr="004B33AD" w:rsidRDefault="008D0AF7" w:rsidP="0093291B">
      <w:pPr>
        <w:pStyle w:val="NoSpacing"/>
        <w:spacing w:line="360" w:lineRule="auto"/>
        <w:ind w:firstLine="720"/>
        <w:jc w:val="both"/>
        <w:rPr>
          <w:rFonts w:ascii="Times New Roman" w:hAnsi="Times New Roman" w:cs="Times New Roman"/>
          <w:sz w:val="28"/>
          <w:szCs w:val="28"/>
        </w:rPr>
      </w:pPr>
      <w:r w:rsidRPr="004B33AD">
        <w:rPr>
          <w:rFonts w:ascii="Times New Roman" w:hAnsi="Times New Roman" w:cs="Times New Roman"/>
          <w:sz w:val="28"/>
          <w:szCs w:val="28"/>
        </w:rPr>
        <w:t xml:space="preserve">Разом із тим, літературознавці й краєзнавці (А. Даринський, Г. Самойленко, М. Янко та ін.) вважають за потрібне </w:t>
      </w:r>
      <w:r w:rsidRPr="004B33AD">
        <w:rPr>
          <w:rFonts w:ascii="Times New Roman" w:hAnsi="Times New Roman" w:cs="Times New Roman"/>
          <w:b/>
          <w:bCs/>
          <w:sz w:val="28"/>
          <w:szCs w:val="28"/>
        </w:rPr>
        <w:t>встановлювати міжпредметні зв’язки</w:t>
      </w:r>
      <w:r w:rsidRPr="004B33AD">
        <w:rPr>
          <w:rFonts w:ascii="Times New Roman" w:hAnsi="Times New Roman" w:cs="Times New Roman"/>
          <w:sz w:val="28"/>
          <w:szCs w:val="28"/>
        </w:rPr>
        <w:t xml:space="preserve"> літератури з історією, різними видами мистецтва, природничим краєзнавством. Позаяк між собою вони поєднуються схожими об’єктами вивчення, як-от природа, історичні події, мистецтво краю, історичні та культурні пам’ятки тощо. У результаті така літературно-краєзнавча робота збагатить знання учнів про рідний край, його значення в житті країни та інших народів, дасть змогу зіставити минуле й сучасне [</w:t>
      </w:r>
      <w:r w:rsidRPr="004B33AD">
        <w:rPr>
          <w:rFonts w:ascii="Times New Roman" w:hAnsi="Times New Roman" w:cs="Times New Roman"/>
          <w:sz w:val="28"/>
          <w:szCs w:val="28"/>
          <w:lang w:val="ru-RU"/>
        </w:rPr>
        <w:t>37</w:t>
      </w:r>
      <w:r w:rsidRPr="004B33AD">
        <w:rPr>
          <w:rFonts w:ascii="Times New Roman" w:hAnsi="Times New Roman" w:cs="Times New Roman"/>
          <w:sz w:val="28"/>
          <w:szCs w:val="28"/>
        </w:rPr>
        <w:t>].</w:t>
      </w:r>
    </w:p>
    <w:p w:rsidR="008D0AF7" w:rsidRPr="004B33AD" w:rsidRDefault="008D0AF7" w:rsidP="0093291B">
      <w:pPr>
        <w:pStyle w:val="NoSpacing"/>
        <w:spacing w:line="360" w:lineRule="auto"/>
        <w:ind w:firstLine="720"/>
        <w:jc w:val="both"/>
        <w:rPr>
          <w:rFonts w:ascii="Times New Roman" w:hAnsi="Times New Roman" w:cs="Times New Roman"/>
          <w:sz w:val="28"/>
          <w:szCs w:val="28"/>
        </w:rPr>
      </w:pPr>
      <w:r w:rsidRPr="004B33AD">
        <w:rPr>
          <w:rFonts w:ascii="Times New Roman" w:hAnsi="Times New Roman" w:cs="Times New Roman"/>
          <w:sz w:val="28"/>
          <w:szCs w:val="28"/>
        </w:rPr>
        <w:t xml:space="preserve">Таким чином, профільне навчання спрямоване на забезпечення  найоптимальніших умов для професійного самовизначення та самореалізації старшокласників. Філологічний профіль передбачає поглиблене вивчення зарубіжної літератури, яка надає всі можливості для вивчення літературного краєзнавства. Краєзнавчий аспект є вдалим способом залучення школярів до духовних надбань рідного краю, сприяння вихованню національних і морально-етичних почуттів, любові до Батьківщини, гордості за неї. Українознавчі матеріали в шкільному курсі зарубіжної літератури забезпечують тим самим реалізацію національно-патріотичного виховання старшокласників.  </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p>
    <w:p w:rsidR="008D0AF7" w:rsidRPr="004B33AD" w:rsidRDefault="008D0AF7" w:rsidP="0046293E">
      <w:pPr>
        <w:spacing w:after="0" w:line="360" w:lineRule="auto"/>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 xml:space="preserve">1.3. Провідні напрямки дослідження взаємозв’язків зарубіжних письменників з Україною у шкільному курсі зарубіжної літератури </w:t>
      </w:r>
    </w:p>
    <w:p w:rsidR="008D0AF7" w:rsidRPr="004B33AD" w:rsidRDefault="008D0AF7" w:rsidP="009644D6">
      <w:pPr>
        <w:spacing w:after="0" w:line="360" w:lineRule="auto"/>
        <w:ind w:firstLine="540"/>
        <w:jc w:val="both"/>
        <w:rPr>
          <w:rFonts w:ascii="Times New Roman" w:hAnsi="Times New Roman" w:cs="Times New Roman"/>
          <w:b/>
          <w:bCs/>
          <w:sz w:val="28"/>
          <w:szCs w:val="28"/>
          <w:lang w:val="uk-UA"/>
        </w:rPr>
      </w:pP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Важливим компонентом літературно-краєзнавчої роботи у пізнавальній діяльності старшокласників є </w:t>
      </w:r>
      <w:r w:rsidRPr="004B33AD">
        <w:rPr>
          <w:rFonts w:ascii="Times New Roman" w:hAnsi="Times New Roman" w:cs="Times New Roman"/>
          <w:sz w:val="28"/>
          <w:szCs w:val="28"/>
          <w:shd w:val="clear" w:color="auto" w:fill="FFFFFF"/>
          <w:lang w:val="uk-UA"/>
        </w:rPr>
        <w:t xml:space="preserve">дослідження взаємозв’язків зарубіжних письменників з Україною. Ці відомості є вагомими, адже допомагають більш детально простежити генетичну, інтелектуальну або географічну приналежність іноземних митців до нашої країни. Суть питання полягає у пізнанні учнями зв’язків тих письменників, які перебували в Україні (народились, мешкали певний період часу, подорожували), розкритті особливих деталей їх перебування, усвідомленні школярами ролі української самобутності в житті та творчості  письменників тощо. Спираючись на такий підхід необхідно зосереджувати увагу і на </w:t>
      </w:r>
      <w:r w:rsidRPr="004B33AD">
        <w:rPr>
          <w:rFonts w:ascii="Times New Roman" w:hAnsi="Times New Roman" w:cs="Times New Roman"/>
          <w:sz w:val="28"/>
          <w:szCs w:val="28"/>
          <w:lang w:val="uk-UA"/>
        </w:rPr>
        <w:t>взаємозв'язках України зі світовим літературним процесом. Зокрема, на вшануванні нашим народом зарубіжних майстрів слова, створення на їхню честь різноманітних культурних пам’яток, святкування ювілеїв. Опанування такими знаннями сприятиме якісній літературній освіті</w:t>
      </w:r>
      <w:r w:rsidRPr="004B33AD">
        <w:rPr>
          <w:rFonts w:ascii="Times New Roman" w:hAnsi="Times New Roman" w:cs="Times New Roman"/>
          <w:sz w:val="28"/>
          <w:szCs w:val="28"/>
          <w:shd w:val="clear" w:color="auto" w:fill="FFFFFF"/>
          <w:lang w:val="uk-UA"/>
        </w:rPr>
        <w:t xml:space="preserve"> школярів, їхньому </w:t>
      </w:r>
      <w:r w:rsidRPr="004B33AD">
        <w:rPr>
          <w:rFonts w:ascii="Times New Roman" w:hAnsi="Times New Roman" w:cs="Times New Roman"/>
          <w:sz w:val="28"/>
          <w:szCs w:val="28"/>
          <w:lang w:val="uk-UA"/>
        </w:rPr>
        <w:t xml:space="preserve">інтелектуально-творчому удосконаленню,  розвитку національно-патріотичної самосвідомості.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 думку І. Волинець, задля ефективності реалізації такого підходу в системі вивчення старшокласниками зв’язків іншомовних письменників із нашою державою у рамках літературного краєзнавства, слід дотримуватися таких принципів діяльності:</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1) ґрунтовне ознайомлення з відомостями про перебування закордонного письменника в Україні (життєві обставини, причини перебування, особливості певного періоду життя, особистісні знайомства і т. д.). Сюди також можна віднести розгляд цікавих фактів із життя митців на основі краєзнавчих відомостей. Вони мають вагоме значення для учнів, так як стосуються їхньої місцевості, чим посилюють зацікавлення темою заняття, налаштовують на самостійне вирішення окремих освітніх проблем,  сприяють розвитку літературних здібностей, естетичного смаку, поціновуванню краси природи та мистецьких творів. Глибше знайомство учнів із відтвореними письменником життєвими подіями, що стосуються рідного краю, допомагає їм краще сприймати літературні твори, розвиває їхні художні смаки [61]</w:t>
      </w:r>
      <w:r w:rsidRPr="004B33AD">
        <w:rPr>
          <w:rFonts w:ascii="Times New Roman" w:hAnsi="Times New Roman" w:cs="Times New Roman"/>
          <w:sz w:val="28"/>
          <w:szCs w:val="28"/>
          <w:shd w:val="clear" w:color="auto" w:fill="FFFFFF"/>
          <w:lang w:val="uk-UA"/>
        </w:rPr>
        <w:t>;</w:t>
      </w:r>
    </w:p>
    <w:p w:rsidR="008D0AF7" w:rsidRPr="004B33AD" w:rsidRDefault="008D0AF7" w:rsidP="0093291B">
      <w:pPr>
        <w:shd w:val="clear" w:color="auto" w:fill="FFFFFF"/>
        <w:tabs>
          <w:tab w:val="left" w:pos="71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2) розгляд творів (художніх, публіцистичних, епістолярію тощо) письменника, у яких відтворено українську дійсність. У процесі викладання світової літератури необхідно сприяти опануванню учнями різноманітних творів та інших записів письменника, у яких згадується Україна. Така систематична робота сприятиме як кращому пізнанню учнями рідного краю,  так і формуванню в їхній свідомості узагальненого образу України, відтвореного у творчому доробку, епістолярній спадщині, щоденникових записах зарубіжних митців, осягненню старшокласниками особливостей зображення українських реалій тим чи іншим письменником [50];</w:t>
      </w:r>
    </w:p>
    <w:p w:rsidR="008D0AF7" w:rsidRPr="004B33AD" w:rsidRDefault="008D0AF7" w:rsidP="0093291B">
      <w:pPr>
        <w:shd w:val="clear" w:color="auto" w:fill="FFFFFF"/>
        <w:tabs>
          <w:tab w:val="left" w:pos="71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3) з’ясування ставлення зарубіжного митця до України, вражень, що справила на нього українська дійсність. Із цією метою потрібно уважно аналізувати твори на українську тематику, записи про нашу країну, згадки в листах. Безумовно, розкривати цей аспект літературного краєзнавства потрібно в тісному взаємозв’язку з життєвими обставинами, та причинами перебування митця в Україні, адже ці факти є основоположними в сприйнятті (а згодом і відтворенні) українського буття [105]</w:t>
      </w:r>
      <w:r w:rsidRPr="004B33AD">
        <w:rPr>
          <w:rFonts w:ascii="Times New Roman" w:hAnsi="Times New Roman" w:cs="Times New Roman"/>
          <w:sz w:val="28"/>
          <w:szCs w:val="28"/>
          <w:shd w:val="clear" w:color="auto" w:fill="FFFFFF"/>
          <w:lang w:val="uk-UA"/>
        </w:rPr>
        <w:t>;</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4) забезпечення пізнання старшокласниками культурних літературно-краєзнавчих пам’яток України на честь письменників зарубіжжя. Сюди відносяться музеї інонаціональних митців, кімнати у краєзнавчих музеях на їхню честь, шкільні музеї, пам’ятники (наприклад, пам’ятник Оноре де Бальзаку в Києві, пам’ятник Адаму Міцкевичу у Львові, пам’ятник Антону Чехову в Сумах тощо), меморіальні дошки на будинках, у яких жили зарубіжні митці (меморіальна дошка на будинку, в якому жив І. Бунін, на вул. Сагайдачного в Києві; на будинку, в якому жив Шолом-Алейхем, на вулиці Бердичівській (нині – Б. Хмельницького) у м. Біла Церква тощо), що становлять собою історичну культурну пам’ять нації [4]</w:t>
      </w:r>
      <w:r w:rsidRPr="004B33AD">
        <w:rPr>
          <w:rFonts w:ascii="Times New Roman" w:hAnsi="Times New Roman" w:cs="Times New Roman"/>
          <w:sz w:val="28"/>
          <w:szCs w:val="28"/>
          <w:shd w:val="clear" w:color="auto" w:fill="FFFFFF"/>
          <w:lang w:val="uk-UA"/>
        </w:rPr>
        <w:t>.</w:t>
      </w:r>
      <w:r w:rsidRPr="004B33AD">
        <w:rPr>
          <w:rFonts w:ascii="Times New Roman" w:hAnsi="Times New Roman" w:cs="Times New Roman"/>
          <w:sz w:val="28"/>
          <w:szCs w:val="28"/>
          <w:lang w:val="uk-UA"/>
        </w:rPr>
        <w:t xml:space="preserve"> </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Л. Мірошниченко вважає, що основні завдання літературного краєзнавства в шкільному курсі зарубіжної літератури полягають у вивченні зв’язків іншомовних письменників з Україною. Спираючись на це твердження, вона пропонує здійснювати аналіз таких зв’язків за такими напрямами:</w:t>
      </w:r>
    </w:p>
    <w:p w:rsidR="008D0AF7" w:rsidRPr="004B33AD" w:rsidRDefault="008D0AF7" w:rsidP="0093291B">
      <w:pPr>
        <w:pStyle w:val="ListParagraph"/>
        <w:numPr>
          <w:ilvl w:val="0"/>
          <w:numId w:val="11"/>
        </w:numPr>
        <w:shd w:val="clear" w:color="auto" w:fill="FFFFFF"/>
        <w:spacing w:after="0" w:line="360" w:lineRule="auto"/>
        <w:ind w:left="0" w:firstLine="720"/>
        <w:jc w:val="both"/>
        <w:textAlignment w:val="baseline"/>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 xml:space="preserve">письменники зарубіжної літератури, які бували в Україні (О. де Бальзак, М. Горький, А. Міцкевич, О. Пушкін, Р. Рільке, М. Танк та ін.). Одинадцятикласники профільної школи мають змогу опрацювати тему «Г. Белль і Україна» за нині чинною навчальною програмою. Так, німецький письменник перебував на території України в 1943 р. як солдат Східного фронту. Йому запам’яталися такі назви українських міст і сіл, як Галичина, Волинь, Львів, Коломия, Херсон, Одеса, Стрий та багато інших. Згадує їх письменник у своїх творах. Головний герой повісті «Поїзд точно за розкладом» передає свої враження від Львова: </w:t>
      </w:r>
      <w:r w:rsidRPr="004B33AD">
        <w:rPr>
          <w:rFonts w:ascii="Times New Roman" w:hAnsi="Times New Roman" w:cs="Times New Roman"/>
          <w:sz w:val="28"/>
          <w:szCs w:val="28"/>
          <w:shd w:val="clear" w:color="auto" w:fill="FFFFFF"/>
          <w:lang w:val="uk-UA"/>
        </w:rPr>
        <w:t xml:space="preserve">«Львів гарний. Львів він може собі уявити. Гарні, похмурі і важкі ці міста. Криваве їхнє минуле, а тепер їхні провулки тихі, тихі й занедбані. Вулиці тут такі, як у всіх великих містах світу. Широкі, елегантні, пологі сумні вулиці з блідо-жовтими будинками, які здаються вимерлими, а на вулицях повно людей» </w:t>
      </w:r>
      <w:r w:rsidRPr="004B33AD">
        <w:rPr>
          <w:rFonts w:ascii="Times New Roman" w:hAnsi="Times New Roman" w:cs="Times New Roman"/>
          <w:sz w:val="28"/>
          <w:szCs w:val="28"/>
          <w:lang w:val="uk-UA" w:eastAsia="ru-RU"/>
        </w:rPr>
        <w:t>[67]</w:t>
      </w:r>
      <w:r w:rsidRPr="004B33AD">
        <w:rPr>
          <w:rFonts w:ascii="Times New Roman" w:hAnsi="Times New Roman" w:cs="Times New Roman"/>
          <w:sz w:val="28"/>
          <w:szCs w:val="28"/>
          <w:shd w:val="clear" w:color="auto" w:fill="FFFFFF"/>
          <w:lang w:val="uk-UA"/>
        </w:rPr>
        <w:t>.</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Інший швейцарський письменник Ф. Дюрренматт відвідував Україну через велику повагу до творчості Т. Шевченка. Його враження від перебування у шевченківських місцях були найкращими: «З почуттям безмежної радості ходив я по землі, яка дала світові величного Шевченка. Я був приємно вражений повагою і любов’ю українського народу до свого великого поета!» [55]</w:t>
      </w:r>
      <w:r w:rsidRPr="004B33AD">
        <w:rPr>
          <w:rFonts w:ascii="Times New Roman" w:hAnsi="Times New Roman" w:cs="Times New Roman"/>
          <w:sz w:val="28"/>
          <w:szCs w:val="28"/>
          <w:shd w:val="clear" w:color="auto" w:fill="FFFFFF"/>
          <w:lang w:val="uk-UA"/>
        </w:rPr>
        <w:t>.</w:t>
      </w:r>
    </w:p>
    <w:p w:rsidR="008D0AF7" w:rsidRPr="004B33AD" w:rsidRDefault="008D0AF7" w:rsidP="0093291B">
      <w:pPr>
        <w:pStyle w:val="ListParagraph"/>
        <w:numPr>
          <w:ilvl w:val="0"/>
          <w:numId w:val="11"/>
        </w:numPr>
        <w:shd w:val="clear" w:color="auto" w:fill="FFFFFF"/>
        <w:spacing w:after="0" w:line="360" w:lineRule="auto"/>
        <w:ind w:left="0" w:firstLine="720"/>
        <w:jc w:val="both"/>
        <w:textAlignment w:val="baseline"/>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 xml:space="preserve">письменники зарубіжної літератури, які жили в Україні (А. Ахматова, М. Булгаков, Я. Гашек, М. Гоголь, В. Короленко, Ю. Словацький та ін.). Чинна програма із зарубіжної літератури для старших класів профільної школи (11 клас) пропонує розглянути зв’язки з Україною німецькомовного письменника П. Целана в межах рубрики «Україна і світ». Цей матеріал може бути насичений фактами про зростання письменника у м. Чернівці. Виріс він у </w:t>
      </w:r>
      <w:r w:rsidRPr="004B33AD">
        <w:rPr>
          <w:rFonts w:ascii="Times New Roman" w:hAnsi="Times New Roman" w:cs="Times New Roman"/>
          <w:sz w:val="28"/>
          <w:szCs w:val="28"/>
          <w:shd w:val="clear" w:color="auto" w:fill="FFFFFF"/>
          <w:lang w:val="uk-UA"/>
        </w:rPr>
        <w:t xml:space="preserve">родині німецькомовних євреїв, які добре володіли українською (а ще румунською, французькою, івритом). </w:t>
      </w:r>
      <w:r w:rsidRPr="004B33AD">
        <w:rPr>
          <w:rFonts w:ascii="Times New Roman" w:hAnsi="Times New Roman" w:cs="Times New Roman"/>
          <w:sz w:val="28"/>
          <w:szCs w:val="28"/>
          <w:lang w:val="uk-UA" w:eastAsia="ru-RU"/>
        </w:rPr>
        <w:t xml:space="preserve">Змалечку його світогляд формувався на основі казок братів Грімм та буковинських легенд. Початком творчості </w:t>
      </w:r>
      <w:r w:rsidRPr="004B33AD">
        <w:rPr>
          <w:rFonts w:ascii="Times New Roman" w:hAnsi="Times New Roman" w:cs="Times New Roman"/>
          <w:sz w:val="28"/>
          <w:szCs w:val="28"/>
          <w:shd w:val="clear" w:color="auto" w:fill="FFFFFF"/>
          <w:lang w:val="uk-UA"/>
        </w:rPr>
        <w:t xml:space="preserve">Пауля Лео Анчеля можна вважати день його сімнадцятиріччя. Саме тоді, зайшовши з другом до місцевої чернівецької кав’ярні «Європа» випити кави в честь свята, написав перший рядок свого вірша «Імлисті потоки струмують з небесних печер» </w:t>
      </w:r>
      <w:r w:rsidRPr="004B33AD">
        <w:rPr>
          <w:rFonts w:ascii="Times New Roman" w:hAnsi="Times New Roman" w:cs="Times New Roman"/>
          <w:sz w:val="28"/>
          <w:szCs w:val="28"/>
          <w:lang w:val="uk-UA" w:eastAsia="ru-RU"/>
        </w:rPr>
        <w:t>[43]</w:t>
      </w:r>
      <w:r w:rsidRPr="004B33AD">
        <w:rPr>
          <w:rFonts w:ascii="Times New Roman" w:hAnsi="Times New Roman" w:cs="Times New Roman"/>
          <w:sz w:val="28"/>
          <w:szCs w:val="28"/>
          <w:shd w:val="clear" w:color="auto" w:fill="FFFFFF"/>
          <w:lang w:val="uk-UA"/>
        </w:rPr>
        <w:t>. </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Трагічною для П. Целана стала звістка про смерть батьків, які були депортовані в Задніпров’я і закатовані в одному з концтаборів. На жаль, саме ці події особливо вплинули на митця і в подальшому стали однією з ключових тем його творів. У такий спосіб засуджуються антигуманні дії правлячої верхівки, та на противагу цьому возвеличуються справедливість, чесність, відчуття власної гідності. Також рішуче налаштування проти незаконного поводження з мирними жителями стало мотивацією в боротьбі за краще, що залишилось у людства, та допомогла пережити Другу світову війну. У довідкових виданнях зазначається, що «головними образами в поезіях П. Целана є мати й Україна, які нероздільні для поета, і за якими він болісно сумує» [78]. Єдина згадка про рідне місто є у жартівливій назві вірша «Шахрайська і злодійська балада співана у Парижі, поблизу Понтуаза, Паулем Целаном з Чернівців, біля Садаґури».</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lang w:val="uk-UA"/>
        </w:rPr>
        <w:t xml:space="preserve">Під час вивчення літературно-краєзнавчих матеріалів на уроках зарубіжної літератури доцільно звернути увагу старшокласників на життєтворчість відомого російського письменника М. Гоголя. Відомо, що він був нащадком </w:t>
      </w:r>
      <w:r w:rsidRPr="004B33AD">
        <w:rPr>
          <w:rFonts w:ascii="Times New Roman" w:hAnsi="Times New Roman" w:cs="Times New Roman"/>
          <w:sz w:val="28"/>
          <w:szCs w:val="28"/>
          <w:shd w:val="clear" w:color="auto" w:fill="FFFFFF"/>
          <w:lang w:val="uk-UA"/>
        </w:rPr>
        <w:t>українського козацького роду. Від народження протягом 19 років мешкав в Україні. Рідними для нього були с. Сорочинці (Миргородського району, Полтавської області), Полтава, Ніжин. Незважаючи на власну російськомовність М. Гоголь у листах писав, що російською мовою він розповідає про Україну на весь світ.</w:t>
      </w:r>
      <w:r w:rsidRPr="004B33AD">
        <w:rPr>
          <w:rFonts w:ascii="Times New Roman" w:hAnsi="Times New Roman" w:cs="Times New Roman"/>
          <w:sz w:val="28"/>
          <w:szCs w:val="28"/>
          <w:lang w:val="uk-UA"/>
        </w:rPr>
        <w:t xml:space="preserve"> Український колорит яскраво відобразився у творах М. Гоголя [110]</w:t>
      </w:r>
      <w:r w:rsidRPr="004B33AD">
        <w:rPr>
          <w:rFonts w:ascii="Times New Roman" w:hAnsi="Times New Roman" w:cs="Times New Roman"/>
          <w:sz w:val="28"/>
          <w:szCs w:val="28"/>
          <w:shd w:val="clear" w:color="auto" w:fill="FFFFFF"/>
          <w:lang w:val="uk-UA"/>
        </w:rPr>
        <w:t>.</w:t>
      </w:r>
      <w:r w:rsidRPr="004B33AD">
        <w:rPr>
          <w:rFonts w:ascii="Times New Roman" w:hAnsi="Times New Roman" w:cs="Times New Roman"/>
          <w:sz w:val="28"/>
          <w:szCs w:val="28"/>
          <w:lang w:val="uk-UA"/>
        </w:rPr>
        <w:t xml:space="preserve"> </w:t>
      </w:r>
    </w:p>
    <w:p w:rsidR="008D0AF7" w:rsidRPr="004B33AD" w:rsidRDefault="008D0AF7" w:rsidP="0093291B">
      <w:pPr>
        <w:numPr>
          <w:ilvl w:val="0"/>
          <w:numId w:val="11"/>
        </w:numPr>
        <w:shd w:val="clear" w:color="auto" w:fill="FFFFFF"/>
        <w:spacing w:after="0" w:line="360" w:lineRule="auto"/>
        <w:ind w:left="0"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письменники зарубіжної літератури, які писали про Україну (Дж. Байрон, М. Лермонтов, В. Маяковський, П. Меріме, А. Шаміссо, та ін.) [3]</w:t>
      </w:r>
      <w:r w:rsidRPr="004B33AD">
        <w:rPr>
          <w:rFonts w:ascii="Times New Roman" w:hAnsi="Times New Roman" w:cs="Times New Roman"/>
          <w:sz w:val="28"/>
          <w:szCs w:val="28"/>
          <w:shd w:val="clear" w:color="auto" w:fill="FFFFFF"/>
          <w:lang w:val="uk-UA"/>
        </w:rPr>
        <w:t>.</w:t>
      </w:r>
      <w:r w:rsidRPr="004B33AD">
        <w:rPr>
          <w:rFonts w:ascii="Times New Roman" w:hAnsi="Times New Roman" w:cs="Times New Roman"/>
          <w:sz w:val="28"/>
          <w:szCs w:val="28"/>
          <w:lang w:val="uk-UA"/>
        </w:rPr>
        <w:t xml:space="preserve">  У програмі із зарубіжної літератури профільного рівня для 10 класу пропонується ознайомитися з творчістю П. Меріме на уроках позакласного читання. Саме цей письменник зміцнив культурні та духовно-історичні зв’язки між нашою країною та Францією. Він вивчав історію українського народу, біографії славетних гетьманів Богдана Хмельницького, Івана Мазепи та інших визначних діячів козацької доби. Праці письменника настільки привернули увагу французької громадськості до нашої Вітчизни, що в травні 1869 року Сенат Імперії ухвалив рішення про впровадження в школах Франції курсу української історії [46]</w:t>
      </w:r>
      <w:r w:rsidRPr="004B33AD">
        <w:rPr>
          <w:rFonts w:ascii="Times New Roman" w:hAnsi="Times New Roman" w:cs="Times New Roman"/>
          <w:sz w:val="28"/>
          <w:szCs w:val="28"/>
          <w:shd w:val="clear" w:color="auto" w:fill="FFFFFF"/>
          <w:lang w:val="uk-UA"/>
        </w:rPr>
        <w:t>.</w:t>
      </w:r>
      <w:r w:rsidRPr="004B33AD">
        <w:rPr>
          <w:rFonts w:ascii="Times New Roman" w:hAnsi="Times New Roman" w:cs="Times New Roman"/>
          <w:sz w:val="28"/>
          <w:szCs w:val="28"/>
          <w:lang w:val="uk-UA"/>
        </w:rPr>
        <w:t xml:space="preserve"> Корисними для учнів будуть завдання з дослідження такого факту, прослідкування історичних відомостей, на які звернули увагу зарубіжні просвітителі. Пізнавальним є ознайомлення учнів із листами П. Меріме до друзів, у яких він подає захоплюючі описи різних місцевостей України, розповідає про культуру та архітектуру. Українознавчі праці митця містять різноманітні легенди, колоритні деталі українського побуту, що дають змогу пізнати звичаї та характери людей.</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А, скажімо, інший відомий усьому світові письменник Дж. Байрон присвятив свою поему видатному гетьману Івану Мазепі. Сюжет був взятий із вольтерівської «Історії Карла XII», де автор описує Україну як «країну, що завжди прагнула свободи й наполегливо боролася за її здобуття» [73]</w:t>
      </w:r>
      <w:r w:rsidRPr="004B33AD">
        <w:rPr>
          <w:rFonts w:ascii="Times New Roman" w:hAnsi="Times New Roman" w:cs="Times New Roman"/>
          <w:sz w:val="28"/>
          <w:szCs w:val="28"/>
          <w:shd w:val="clear" w:color="auto" w:fill="FFFFFF"/>
          <w:lang w:val="uk-UA"/>
        </w:rPr>
        <w:t>.</w:t>
      </w:r>
      <w:r w:rsidRPr="004B33AD">
        <w:rPr>
          <w:rFonts w:ascii="Times New Roman" w:hAnsi="Times New Roman" w:cs="Times New Roman"/>
          <w:sz w:val="28"/>
          <w:szCs w:val="28"/>
          <w:lang w:val="uk-UA"/>
        </w:rPr>
        <w:t xml:space="preserve">  У Дж. Байрона головний герой теж наділений такими рисами, як мужність, витривалість, стоїчність. А сама Україна змальована митцем як романтичний край зі своєю незайманою природою.</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Дехто з учених вважає, що в краєзнавчому аспекті прихована навчально-виховна проблема, яка поєднує одночасно літературне й історичне краєзнавство.</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науково-методичній праці «Біографія письменника і викладання літератури» Ю. Ковбасенко вмістив розділ під назвою «Україна в житті та творчості письменників», де автор систематизував дані про взаємозв’язки видатних іноземних письменників з Україною за такою рубрикацією: </w:t>
      </w:r>
    </w:p>
    <w:p w:rsidR="008D0AF7" w:rsidRPr="004B33AD" w:rsidRDefault="008D0AF7" w:rsidP="0093291B">
      <w:pPr>
        <w:pStyle w:val="ListParagraph"/>
        <w:numPr>
          <w:ilvl w:val="0"/>
          <w:numId w:val="10"/>
        </w:numPr>
        <w:shd w:val="clear" w:color="auto" w:fill="FFFFFF"/>
        <w:spacing w:after="0" w:line="360" w:lineRule="auto"/>
        <w:ind w:left="0" w:firstLine="720"/>
        <w:jc w:val="both"/>
        <w:textAlignment w:val="baseline"/>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творчі зв’язки письменників з Україною (використання української тематики, персонажів тощо);</w:t>
      </w:r>
    </w:p>
    <w:p w:rsidR="008D0AF7" w:rsidRPr="004B33AD" w:rsidRDefault="008D0AF7" w:rsidP="0093291B">
      <w:pPr>
        <w:pStyle w:val="ListParagraph"/>
        <w:numPr>
          <w:ilvl w:val="0"/>
          <w:numId w:val="10"/>
        </w:numPr>
        <w:shd w:val="clear" w:color="auto" w:fill="FFFFFF"/>
        <w:spacing w:after="0" w:line="360" w:lineRule="auto"/>
        <w:ind w:left="0" w:firstLine="720"/>
        <w:jc w:val="both"/>
        <w:textAlignment w:val="baseline"/>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вплив України не так на творчий, як на життєвий шлях письменника;</w:t>
      </w:r>
    </w:p>
    <w:p w:rsidR="008D0AF7" w:rsidRPr="004B33AD" w:rsidRDefault="008D0AF7" w:rsidP="0093291B">
      <w:pPr>
        <w:pStyle w:val="ListParagraph"/>
        <w:numPr>
          <w:ilvl w:val="0"/>
          <w:numId w:val="10"/>
        </w:numPr>
        <w:shd w:val="clear" w:color="auto" w:fill="FFFFFF"/>
        <w:spacing w:after="0" w:line="360" w:lineRule="auto"/>
        <w:ind w:left="0" w:firstLine="720"/>
        <w:jc w:val="both"/>
        <w:textAlignment w:val="baseline"/>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особисті зв’язки зарубіжних письменників із видатними українськими діячами [61]</w:t>
      </w:r>
      <w:r w:rsidRPr="004B33AD">
        <w:rPr>
          <w:rFonts w:ascii="Times New Roman" w:hAnsi="Times New Roman" w:cs="Times New Roman"/>
          <w:sz w:val="28"/>
          <w:szCs w:val="28"/>
          <w:shd w:val="clear" w:color="auto" w:fill="FFFFFF"/>
          <w:lang w:val="uk-UA"/>
        </w:rPr>
        <w:t>.</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методиці вивчення літературного краєзнавства в старших класах на увагу заслуговує простеження зв’язків з Україною тих зарубіжних письменників, які у своїй творчості відводять місце українській темі, мотивам чи образам, але жодного разу в нашій країні не були. Старшокласники мають бути свідомими щодо творчості митців, які безпосередньо не були свідками тих явищ української дійсності, які описували. Однак при цьому в певних особливостях менталітету нашого краю – історичних, громадянських, політичних подіях, культурі, традиціях, побуті тощо – відзначали окремі риси, які так чи інакше вплинули на їхнє життя та творчість.</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І. Волинець стверджує, що під час вивчення біографії та творів (твору) таких письменників учителі мають керуватися такими принципами літературно-краєзнавчої роботи з учнями:</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установлення джерела, що послугувало автору поштовхом до створення художнього твору, або написання інших матеріалів про Україну, тобто основи виникнення зв'язків митця з нашим краєм, створення художнього твору тощо. Ґрунтовний аналіз джерела інформації, що був відомий письменнику та є першоосновою твору, дає можливість зрозуміти бачення зарубіжним митцем нашої країни й особливостей зображення українських реалій у творі, а також порівняти історичну правду та її художнє відтворення, краще зрозуміти як літературний твір, так і його художню довершеність та значущість у світовому літературному процесі [28];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розгляд життєвих обставин і періоду творчості митця, коли було написано твір. З усього загалу життєвих обставин митця та фактів варто звернути увагу учнів саме на ті, під час яких було створено певний твір, а також розкрити його тематичну єдність з іншими, написаними письменником саме в цей час. Це сприятиме як кращому розумінню школярами причин звернення митця до певної тематики, так і усвідомленню світосприйняття письменника, його впливу на творчий доробок у певний період його життя [34];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звернення до різноманітних біографічних джерел письменника ‒ рукописних матеріалів, щоденника, записних книжок, листів тощо. Ознайомлення учнів із біографічними джерелами сприятиме не лише кращому усвідомленню ними особистості письменника, специфіки його світосприйняття, особливостей творчості, а й підвищенню почуття патріотизму в старшокласників, адже записи митців про Україну в щоденниках, листуваннях із відомими громадянами країни означають визнання нашої держави в різні часи за її межами. Інколи лише такі матеріали є тим єдиним, що пов’язує зарубіжного митця з Україною [91]</w:t>
      </w:r>
      <w:r w:rsidRPr="004B33AD">
        <w:rPr>
          <w:rFonts w:ascii="Times New Roman" w:hAnsi="Times New Roman" w:cs="Times New Roman"/>
          <w:sz w:val="28"/>
          <w:szCs w:val="28"/>
          <w:shd w:val="clear" w:color="auto" w:fill="FFFFFF"/>
          <w:lang w:val="uk-UA"/>
        </w:rPr>
        <w:t>.</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Розглядувана тема зумовлює звернутися до такої проблеми сучасної літературної освіти як «Діалог культур» у парадигмі «українська – зарубіжна література». Принцип діалогу культур проявляється у збагаченні національної свідомості через оволодіння ціннісним досвідом людства. Підґрунтям у вивченні цього питання є аналіз історії світового мистецтва в єдності з історією художньої культури, чому й присвячені праці С. Аверінцева, Т. Адорно, І. Іоффе, Ю. Лотмана та ін. [71]</w:t>
      </w:r>
      <w:r w:rsidRPr="004B33AD">
        <w:rPr>
          <w:rFonts w:ascii="Times New Roman" w:hAnsi="Times New Roman" w:cs="Times New Roman"/>
          <w:sz w:val="28"/>
          <w:szCs w:val="28"/>
          <w:shd w:val="clear" w:color="auto" w:fill="FFFFFF"/>
          <w:lang w:val="uk-UA"/>
        </w:rPr>
        <w:t>.</w:t>
      </w:r>
      <w:r w:rsidRPr="004B33AD">
        <w:rPr>
          <w:rFonts w:ascii="Times New Roman" w:hAnsi="Times New Roman" w:cs="Times New Roman"/>
          <w:sz w:val="28"/>
          <w:szCs w:val="28"/>
          <w:lang w:val="uk-UA"/>
        </w:rPr>
        <w:t xml:space="preserve"> Основною метою їхніх наукових пошуків було системне розкриття мистецтва в межах культури, у результаті чого вони постановили, що загальна культура людства містить у собі художню культуру як самостійну галузь, у межах якої мистецтво займає центральне місце. Взаємопроникнення культур (наприклад, Західної і Східної, Європейської та Американської) веде до «діалогу» між ними та взаємообміну надбаннями [6]</w:t>
      </w:r>
      <w:r w:rsidRPr="004B33AD">
        <w:rPr>
          <w:rFonts w:ascii="Times New Roman" w:hAnsi="Times New Roman" w:cs="Times New Roman"/>
          <w:sz w:val="28"/>
          <w:szCs w:val="28"/>
          <w:shd w:val="clear" w:color="auto" w:fill="FFFFFF"/>
          <w:lang w:val="uk-UA"/>
        </w:rPr>
        <w:t>.</w:t>
      </w:r>
      <w:r w:rsidRPr="004B33AD">
        <w:rPr>
          <w:rFonts w:ascii="Times New Roman" w:hAnsi="Times New Roman" w:cs="Times New Roman"/>
          <w:sz w:val="28"/>
          <w:szCs w:val="28"/>
          <w:lang w:val="uk-UA"/>
        </w:rPr>
        <w:t xml:space="preserve"> Відтак, через мистецтво передається унікальність культури на різних рівнях її розвитку, узагальнюється система цінностей,  що має потужний вплив на становлення особистості.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Саме поняття «діалог» є основою людського мислення, а діалогічні відносини базуються на рівноправності, уникненні можливої дискримінації, появі істини в кількох свідомостях (за М. Бахтіним) [64]</w:t>
      </w:r>
      <w:r w:rsidRPr="004B33AD">
        <w:rPr>
          <w:rFonts w:ascii="Times New Roman" w:hAnsi="Times New Roman" w:cs="Times New Roman"/>
          <w:sz w:val="28"/>
          <w:szCs w:val="28"/>
          <w:shd w:val="clear" w:color="auto" w:fill="FFFFFF"/>
          <w:lang w:val="uk-UA"/>
        </w:rPr>
        <w:t>.</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Одним із шляхів розвитку діалогічного мислення може бути навчальна дисципліна «Зарубіжна література». Її краєзнавчий аспект є одним із ключових у цьому розрізі, адже чим тіснішими будуть зв’язки різних народностей, тим продуктивнішим буде процес.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 увагу заслуговують вивчення контактно-генетичних зв’язків зарубіжної та української літератур. Вони можуть полягати у спільності тем, мотивів, сюжетів творів, жанрів, видів, родів. Проявом зв’язків можуть виступати взаємовідносини між митцями різних літератур, школами, течіями, літературним процесом в цілому [91]</w:t>
      </w:r>
      <w:r w:rsidRPr="004B33AD">
        <w:rPr>
          <w:rFonts w:ascii="Times New Roman" w:hAnsi="Times New Roman" w:cs="Times New Roman"/>
          <w:sz w:val="28"/>
          <w:szCs w:val="28"/>
          <w:shd w:val="clear" w:color="auto" w:fill="FFFFFF"/>
          <w:lang w:val="uk-UA"/>
        </w:rPr>
        <w:t>.</w:t>
      </w:r>
      <w:r w:rsidRPr="004B33AD">
        <w:rPr>
          <w:rFonts w:ascii="Times New Roman" w:hAnsi="Times New Roman" w:cs="Times New Roman"/>
          <w:sz w:val="28"/>
          <w:szCs w:val="28"/>
          <w:lang w:val="uk-UA"/>
        </w:rPr>
        <w:t xml:space="preserve"> У полі зору також є значення зарубіжних письменників для формування літератури України, розкриття ними української теми в окремих літературних працях тощо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Простежити подібності чи відмінності інонаціональних літератур з українською можна за умови їх порівняння, що активно свого часу досліджував І. Франко. Ідучи за ідеєю, що літературні явища поєднують у собі «своє, місцеве, оригінальне» і «чуже, віддалене, запозичене», український митець підкреслював, що компаративістика повинна здійснюватись у таких площинах: </w:t>
      </w:r>
    </w:p>
    <w:p w:rsidR="008D0AF7" w:rsidRPr="004B33AD" w:rsidRDefault="008D0AF7" w:rsidP="0093291B">
      <w:pPr>
        <w:pStyle w:val="ListParagraph"/>
        <w:numPr>
          <w:ilvl w:val="0"/>
          <w:numId w:val="12"/>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зв’язки зарубіжного митця з українською літературою; </w:t>
      </w:r>
    </w:p>
    <w:p w:rsidR="008D0AF7" w:rsidRPr="004B33AD" w:rsidRDefault="008D0AF7" w:rsidP="0093291B">
      <w:pPr>
        <w:pStyle w:val="ListParagraph"/>
        <w:numPr>
          <w:ilvl w:val="0"/>
          <w:numId w:val="12"/>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взаємозв’язки між українським та зарубіжним письменником;</w:t>
      </w:r>
    </w:p>
    <w:p w:rsidR="008D0AF7" w:rsidRPr="004B33AD" w:rsidRDefault="008D0AF7" w:rsidP="0093291B">
      <w:pPr>
        <w:pStyle w:val="ListParagraph"/>
        <w:numPr>
          <w:ilvl w:val="0"/>
          <w:numId w:val="12"/>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порівняльний аналіз творчості вітчизняного та зарубіжного письменників;</w:t>
      </w:r>
    </w:p>
    <w:p w:rsidR="008D0AF7" w:rsidRPr="004B33AD" w:rsidRDefault="008D0AF7" w:rsidP="0093291B">
      <w:pPr>
        <w:pStyle w:val="ListParagraph"/>
        <w:numPr>
          <w:ilvl w:val="0"/>
          <w:numId w:val="12"/>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компаративний аналіз напрямів і течій у літературах відповідних країн;</w:t>
      </w:r>
    </w:p>
    <w:p w:rsidR="008D0AF7" w:rsidRPr="004B33AD" w:rsidRDefault="008D0AF7" w:rsidP="0093291B">
      <w:pPr>
        <w:pStyle w:val="ListParagraph"/>
        <w:numPr>
          <w:ilvl w:val="0"/>
          <w:numId w:val="12"/>
        </w:numPr>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простеження міграцій образів та сюжетів </w:t>
      </w:r>
      <w:r w:rsidRPr="004B33AD">
        <w:rPr>
          <w:rFonts w:ascii="Times New Roman" w:hAnsi="Times New Roman" w:cs="Times New Roman"/>
          <w:sz w:val="28"/>
          <w:szCs w:val="28"/>
          <w:lang w:val="uk-UA" w:eastAsia="ru-RU"/>
        </w:rPr>
        <w:t>[82]</w:t>
      </w:r>
      <w:r w:rsidRPr="004B33AD">
        <w:rPr>
          <w:rFonts w:ascii="Times New Roman" w:hAnsi="Times New Roman" w:cs="Times New Roman"/>
          <w:sz w:val="28"/>
          <w:szCs w:val="28"/>
          <w:shd w:val="clear" w:color="auto" w:fill="FFFFFF"/>
          <w:lang w:val="uk-UA"/>
        </w:rPr>
        <w:t>.</w:t>
      </w:r>
      <w:r w:rsidRPr="004B33AD">
        <w:rPr>
          <w:rFonts w:ascii="Times New Roman" w:hAnsi="Times New Roman" w:cs="Times New Roman"/>
          <w:sz w:val="28"/>
          <w:szCs w:val="28"/>
          <w:lang w:val="uk-UA"/>
        </w:rPr>
        <w:t xml:space="preserve"> </w:t>
      </w:r>
    </w:p>
    <w:p w:rsidR="008D0AF7" w:rsidRPr="004B33AD" w:rsidRDefault="008D0AF7" w:rsidP="0093291B">
      <w:pPr>
        <w:spacing w:after="0" w:line="360" w:lineRule="auto"/>
        <w:ind w:firstLine="720"/>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lang w:val="uk-UA"/>
        </w:rPr>
        <w:t xml:space="preserve">Значимими для розкриття досліджуваної проблеми в літературній спадщині І. Франка є праці про творчість В. Шекспіра, Г. Гауптмана та інших. Для прикладу також можна розглянути вплив творчості Й. Гете, М. Гоголя,   Дж. Байрона, А. Міцкевича, В. Шекспіра, Ф. Шіллера, на творчість Т. Шевченка, якими той захоплювався, і які відіграли певну роль у формуванні та становленні його як письменника. Натомість творча спадщина самого Т. Шевченка надихала на творчі пошуки Ф. Дюрренматта, німецького письменника А. Курелла, польського Ф. Фаленського, білоруських поетів </w:t>
      </w:r>
      <w:r w:rsidRPr="004B33AD">
        <w:rPr>
          <w:rFonts w:ascii="Times New Roman" w:hAnsi="Times New Roman" w:cs="Times New Roman"/>
          <w:sz w:val="28"/>
          <w:szCs w:val="28"/>
          <w:shd w:val="clear" w:color="auto" w:fill="FFFFFF"/>
          <w:lang w:val="uk-UA"/>
        </w:rPr>
        <w:t xml:space="preserve">М. Богдановича, Я. Коласа, Я. Купали та ін. </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shd w:val="clear" w:color="auto" w:fill="FFFFFF"/>
          <w:lang w:val="uk-UA"/>
        </w:rPr>
        <w:t xml:space="preserve">Однакові засоби відтворення дійсності простежуються у творчості Т. Шевченка та Ф. Шіллера. У творчості обох авторів є однакові теми творів. Зокрема, це – теми, що стосуються боротьби народів проти соціального й національного гноблення, теми знівеченої жіночої долі, гіркої материнської любові. Простежити подібності учні можуть аналізуючи драму «Вільгельм Телль» Ф. Шіллера та поему Т. Шевченка «Гайдамаки», їхні </w:t>
      </w:r>
      <w:r w:rsidRPr="004B33AD">
        <w:rPr>
          <w:rFonts w:ascii="Times New Roman" w:hAnsi="Times New Roman" w:cs="Times New Roman"/>
          <w:sz w:val="28"/>
          <w:szCs w:val="28"/>
          <w:lang w:val="uk-UA"/>
        </w:rPr>
        <w:t>«Катерина» і «Дітовбивці», або «Катерина» та «Фауст» Й. Гете.</w:t>
      </w:r>
    </w:p>
    <w:p w:rsidR="008D0AF7" w:rsidRPr="004B33AD" w:rsidRDefault="008D0AF7" w:rsidP="0093291B">
      <w:pPr>
        <w:shd w:val="clear" w:color="auto" w:fill="FFFFFF"/>
        <w:spacing w:after="0" w:line="360" w:lineRule="auto"/>
        <w:ind w:firstLine="720"/>
        <w:jc w:val="both"/>
        <w:textAlignment w:val="baseline"/>
        <w:rPr>
          <w:rFonts w:ascii="Times New Roman" w:hAnsi="Times New Roman" w:cs="Times New Roman"/>
          <w:sz w:val="28"/>
          <w:szCs w:val="28"/>
          <w:lang w:val="uk-UA"/>
        </w:rPr>
      </w:pPr>
      <w:r w:rsidRPr="004B33AD">
        <w:rPr>
          <w:rFonts w:ascii="Times New Roman" w:hAnsi="Times New Roman" w:cs="Times New Roman"/>
          <w:sz w:val="28"/>
          <w:szCs w:val="28"/>
          <w:lang w:val="uk-UA"/>
        </w:rPr>
        <w:t>Теоретичний аналіз науково-методичних праць про різні підходи у вивченні літературних зв’язків між Україною і світом, українськими та інонаціональними митцями допоміг визначити предмет літературно-краєзнавчої діяльності на уроці. Відтак, краєзнавча робота з учнями включає інформацію про особистість того чи іншого інонаціонального письменника, його контакти з українськими письменниками, відомими діячами, особисті стосунки; художні твори на українську тематику (історичні події, традиції, фольклор, лексика, картини побуту й природи, українські образи-персонажі тощо); краєзнавчі пам’ятки, історико-краєзнавчі відомості та загалом відтворення національно-культурних компонентів, що відображають українську дійсність.</w:t>
      </w:r>
    </w:p>
    <w:p w:rsidR="008D0AF7" w:rsidRPr="004B33AD" w:rsidRDefault="008D0AF7" w:rsidP="009644D6">
      <w:pPr>
        <w:spacing w:after="0" w:line="360" w:lineRule="auto"/>
        <w:ind w:firstLine="540"/>
        <w:jc w:val="both"/>
        <w:rPr>
          <w:rFonts w:ascii="Times New Roman" w:hAnsi="Times New Roman" w:cs="Times New Roman"/>
          <w:sz w:val="28"/>
          <w:szCs w:val="28"/>
          <w:lang w:val="uk-UA"/>
        </w:rPr>
      </w:pPr>
    </w:p>
    <w:p w:rsidR="008D0AF7" w:rsidRPr="004B33AD" w:rsidRDefault="008D0AF7" w:rsidP="00C6602C">
      <w:pPr>
        <w:spacing w:after="0" w:line="240" w:lineRule="auto"/>
        <w:jc w:val="center"/>
        <w:rPr>
          <w:rFonts w:ascii="Times New Roman" w:eastAsia="MS Mincho" w:hAnsi="Times New Roman" w:cs="Times New Roman"/>
          <w:b/>
          <w:bCs/>
          <w:sz w:val="28"/>
          <w:szCs w:val="28"/>
          <w:lang w:val="uk-UA" w:eastAsia="ja-JP"/>
        </w:rPr>
      </w:pPr>
      <w:r w:rsidRPr="004B33AD">
        <w:rPr>
          <w:rFonts w:ascii="Times New Roman" w:hAnsi="Times New Roman" w:cs="Times New Roman"/>
          <w:sz w:val="28"/>
          <w:szCs w:val="28"/>
          <w:lang w:val="uk-UA"/>
        </w:rPr>
        <w:br w:type="page"/>
      </w:r>
      <w:r w:rsidRPr="004B33AD">
        <w:rPr>
          <w:rFonts w:ascii="Times New Roman" w:eastAsia="MS Mincho" w:hAnsi="Times New Roman" w:cs="Times New Roman"/>
          <w:b/>
          <w:bCs/>
          <w:sz w:val="28"/>
          <w:szCs w:val="28"/>
          <w:lang w:val="uk-UA" w:eastAsia="ja-JP"/>
        </w:rPr>
        <w:t>Висновки до розділу 1</w:t>
      </w:r>
    </w:p>
    <w:p w:rsidR="008D0AF7" w:rsidRPr="004B33AD" w:rsidRDefault="008D0AF7" w:rsidP="00A55BEC">
      <w:pPr>
        <w:shd w:val="clear" w:color="auto" w:fill="FFFFFF"/>
        <w:tabs>
          <w:tab w:val="left" w:pos="3425"/>
        </w:tabs>
        <w:spacing w:after="0" w:line="360" w:lineRule="auto"/>
        <w:ind w:firstLine="709"/>
        <w:jc w:val="both"/>
        <w:rPr>
          <w:rFonts w:ascii="Times New Roman" w:eastAsia="MS Mincho" w:hAnsi="Times New Roman" w:cs="Times New Roman"/>
          <w:sz w:val="28"/>
          <w:szCs w:val="28"/>
          <w:lang w:val="uk-UA" w:eastAsia="ja-JP"/>
        </w:rPr>
      </w:pPr>
    </w:p>
    <w:p w:rsidR="008D0AF7" w:rsidRPr="004B33AD" w:rsidRDefault="008D0AF7" w:rsidP="0093291B">
      <w:pPr>
        <w:spacing w:after="0" w:line="360" w:lineRule="auto"/>
        <w:ind w:firstLine="709"/>
        <w:jc w:val="both"/>
        <w:rPr>
          <w:rFonts w:ascii="Times New Roman" w:eastAsia="MS Mincho" w:hAnsi="Times New Roman" w:cs="Times New Roman"/>
          <w:sz w:val="28"/>
          <w:szCs w:val="28"/>
          <w:lang w:val="uk-UA" w:eastAsia="ja-JP"/>
        </w:rPr>
      </w:pPr>
      <w:r w:rsidRPr="004B33AD">
        <w:rPr>
          <w:rFonts w:ascii="Times New Roman" w:eastAsia="MS Mincho" w:hAnsi="Times New Roman" w:cs="Times New Roman"/>
          <w:sz w:val="28"/>
          <w:szCs w:val="28"/>
          <w:lang w:val="uk-UA" w:eastAsia="ja-JP"/>
        </w:rPr>
        <w:t>Вивчення історії розвитку літературного краєзнавства дозволило простежити головні засади формування поняття від найдавніших часів до сьогодення, особливості впровадження краєзнавчих елементів</w:t>
      </w:r>
      <w:r w:rsidRPr="004B33AD">
        <w:rPr>
          <w:rFonts w:ascii="Times New Roman" w:eastAsia="MS Mincho" w:hAnsi="Times New Roman" w:cs="Times New Roman"/>
          <w:sz w:val="28"/>
          <w:szCs w:val="28"/>
          <w:lang w:eastAsia="ja-JP"/>
        </w:rPr>
        <w:t> </w:t>
      </w:r>
      <w:r w:rsidRPr="004B33AD">
        <w:rPr>
          <w:rFonts w:ascii="Times New Roman" w:eastAsia="MS Mincho" w:hAnsi="Times New Roman" w:cs="Times New Roman"/>
          <w:sz w:val="28"/>
          <w:szCs w:val="28"/>
          <w:lang w:val="uk-UA" w:eastAsia="ja-JP"/>
        </w:rPr>
        <w:t xml:space="preserve">у навчальний процес. Зокрема, спираючись на науковий доробок І. Волинець,   виокремлено чотири взаємопов’язаних етапи становлення та розвитку літературного краєзнавства від часів античності до сучасності. </w:t>
      </w:r>
    </w:p>
    <w:p w:rsidR="008D0AF7" w:rsidRPr="004B33AD" w:rsidRDefault="008D0AF7" w:rsidP="0093291B">
      <w:pPr>
        <w:spacing w:after="0" w:line="360" w:lineRule="auto"/>
        <w:ind w:firstLine="709"/>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Теоретичний аналіз праць вітчизняних і зарубіжних учених дає змогу осмислити літературне краєзнавство як змістову складову шкільних літературних курсів, що розкриває світовий літературний процес у тісному зв’язку з Україною за певними напрямами, має свій предмет дослідження, джерела, а також сприяє розвитку особистості кожного школяра, підвищує ефективність його літературної освіти. Об’єктом</w:t>
      </w:r>
      <w:r w:rsidRPr="004B33AD">
        <w:rPr>
          <w:rFonts w:ascii="Times New Roman" w:hAnsi="Times New Roman" w:cs="Times New Roman"/>
          <w:sz w:val="28"/>
          <w:szCs w:val="28"/>
        </w:rPr>
        <w:t> </w:t>
      </w:r>
      <w:r w:rsidRPr="004B33AD">
        <w:rPr>
          <w:rFonts w:ascii="Times New Roman" w:hAnsi="Times New Roman" w:cs="Times New Roman"/>
          <w:sz w:val="28"/>
          <w:szCs w:val="28"/>
          <w:lang w:val="uk-UA"/>
        </w:rPr>
        <w:t>літературного краєзнавства є тема певної місцевості, відображена загалом у життєтворчості письменника. Предметом літературно-краєзнавчої діяльності старшокласників визначено відомості про персоналії зарубіжних письменників, українські національно-культурні компоненти в творах митця.</w:t>
      </w:r>
    </w:p>
    <w:p w:rsidR="008D0AF7" w:rsidRPr="004B33AD" w:rsidRDefault="008D0AF7" w:rsidP="0093291B">
      <w:pPr>
        <w:spacing w:after="0" w:line="360" w:lineRule="auto"/>
        <w:ind w:firstLine="709"/>
        <w:jc w:val="both"/>
        <w:rPr>
          <w:rFonts w:ascii="Times New Roman" w:hAnsi="Times New Roman" w:cs="Times New Roman"/>
          <w:sz w:val="28"/>
          <w:szCs w:val="28"/>
          <w:lang w:val="uk-UA"/>
        </w:rPr>
      </w:pPr>
      <w:r w:rsidRPr="004B33AD">
        <w:rPr>
          <w:rStyle w:val="6763"/>
          <w:rFonts w:ascii="Times New Roman" w:hAnsi="Times New Roman" w:cs="Times New Roman"/>
          <w:sz w:val="28"/>
          <w:szCs w:val="28"/>
          <w:lang w:val="uk-UA"/>
        </w:rPr>
        <w:t>У контексті проблеми дослідження визначено</w:t>
      </w:r>
      <w:r w:rsidRPr="004B33AD">
        <w:rPr>
          <w:rFonts w:ascii="Times New Roman" w:hAnsi="Times New Roman" w:cs="Times New Roman"/>
          <w:sz w:val="28"/>
          <w:szCs w:val="28"/>
        </w:rPr>
        <w:t> </w:t>
      </w:r>
      <w:r w:rsidRPr="004B33AD">
        <w:rPr>
          <w:rFonts w:ascii="Times New Roman" w:hAnsi="Times New Roman" w:cs="Times New Roman"/>
          <w:sz w:val="28"/>
          <w:szCs w:val="28"/>
          <w:lang w:val="uk-UA"/>
        </w:rPr>
        <w:t>завдання літературної освіти в профільній школі, проаналізовано Концепцію профільної освіти, зокрема розкрито специфіку філологічного профілю. Одним із головних чинників  вивчення літературного краєзнавства в профільній школі є врахування напрямків дослідження взаємозв’язків зарубіжних письменників з Україною. Так, у шкільному курсі зарубіжної літератури, на думку Ю. Ковбасенка та Л.</w:t>
      </w:r>
      <w:r w:rsidRPr="004B33AD">
        <w:rPr>
          <w:rFonts w:ascii="Times New Roman" w:hAnsi="Times New Roman" w:cs="Times New Roman"/>
          <w:sz w:val="28"/>
          <w:szCs w:val="28"/>
        </w:rPr>
        <w:t> </w:t>
      </w:r>
      <w:r w:rsidRPr="004B33AD">
        <w:rPr>
          <w:rFonts w:ascii="Times New Roman" w:hAnsi="Times New Roman" w:cs="Times New Roman"/>
          <w:sz w:val="28"/>
          <w:szCs w:val="28"/>
          <w:lang w:val="uk-UA"/>
        </w:rPr>
        <w:t xml:space="preserve">Мірошниченко, доцільно  розглядати зв’язки зарубіжних письменників з Україною за такими напрямками: письменники зарубіжної літератури, які бували в Україні; письменники зарубіжної літератури, які жили в Україні та письменники зарубіжної літератури, які писали про Україну. </w:t>
      </w:r>
    </w:p>
    <w:p w:rsidR="008D0AF7" w:rsidRPr="004B33AD" w:rsidRDefault="008D0AF7" w:rsidP="00A55BEC">
      <w:pPr>
        <w:spacing w:after="0" w:line="360" w:lineRule="auto"/>
        <w:ind w:firstLine="540"/>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br w:type="page"/>
        <w:t>РОЗДІЛ 2. ЛІТЕРАТУРОЗНАВЧІ ЗАСАДИ ПРОБЛЕМИ ДОСЛІДЖЕННЯ</w:t>
      </w:r>
    </w:p>
    <w:p w:rsidR="008D0AF7" w:rsidRPr="004B33AD" w:rsidRDefault="008D0AF7" w:rsidP="009644D6">
      <w:pPr>
        <w:spacing w:after="0" w:line="360" w:lineRule="auto"/>
        <w:ind w:firstLine="540"/>
        <w:rPr>
          <w:rFonts w:ascii="Times New Roman" w:hAnsi="Times New Roman" w:cs="Times New Roman"/>
          <w:b/>
          <w:bCs/>
          <w:sz w:val="28"/>
          <w:szCs w:val="28"/>
          <w:lang w:val="uk-UA"/>
        </w:rPr>
      </w:pPr>
    </w:p>
    <w:p w:rsidR="008D0AF7" w:rsidRPr="004B33AD" w:rsidRDefault="008D0AF7" w:rsidP="009644D6">
      <w:pPr>
        <w:spacing w:after="0" w:line="360" w:lineRule="auto"/>
        <w:ind w:firstLine="540"/>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2.1. Життєтворчість Дж. Конрада у контексті англомовної літератури кінця ХІХ – поч. ХХ ст.</w:t>
      </w:r>
    </w:p>
    <w:p w:rsidR="008D0AF7" w:rsidRPr="004B33AD" w:rsidRDefault="008D0AF7" w:rsidP="009644D6">
      <w:pPr>
        <w:spacing w:after="0" w:line="360" w:lineRule="auto"/>
        <w:ind w:firstLine="540"/>
        <w:jc w:val="both"/>
        <w:rPr>
          <w:rFonts w:ascii="Times New Roman" w:hAnsi="Times New Roman" w:cs="Times New Roman"/>
          <w:b/>
          <w:bCs/>
          <w:sz w:val="28"/>
          <w:szCs w:val="28"/>
          <w:lang w:val="uk-UA"/>
        </w:rPr>
      </w:pP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Джозеф Конрад – оригінальна постать в англійській літературі. Він один із найважливіших романістів ХХ століття, який зробив вагомий внесок у розвиток літературного модернізму. Творчість Джозефа Конрада умовно зараховується до течії неоромантизму. Явище неоромантизму має досить умовний характер. Термін «неоромантизм» використовують часто для зручності. Неоромантизм виник в Англії. Письменники, яких зараховують до неоромантиків, не утворювали певної групи, спільноти, їх об’єднувала певна спільна тенденція. Цю тенденцію можна охарактеризувати як монолітну, автори-неоромантики знали про існування одне одного, але вони не завжди спілкувались між собою і не витворили спільного світовідчуття. Однак, багато з них говорили і писали про одне й те саме: пригоди, проблеми імперії, проблеми влади, волі тощо [71].</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Едвард Гарнетт писав про Джозефа Конрада: «Він показав нам обличчя Всесвіту, величезний невидимий океан життя, що вирує навколо нас» [14]. На думку Юрія Косача, ми, українці, «могли багато чого знайти потрібного і для національної душі цілющого», наближаючись до Конрада, завдяки його концепції «величі людини тільки в “службі добру”», уславленню «нового людського віку» та «волі й енергії людської» [46].</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shd w:val="clear" w:color="auto" w:fill="FFFFFF"/>
          <w:lang w:val="uk-UA"/>
        </w:rPr>
        <w:t xml:space="preserve">В українському літературознавстві першою оцінкою прози Джозефа Конрада стало есе Ю. Косача </w:t>
      </w:r>
      <w:r w:rsidRPr="004B33AD">
        <w:rPr>
          <w:rFonts w:ascii="Times New Roman" w:hAnsi="Times New Roman" w:cs="Times New Roman"/>
          <w:sz w:val="28"/>
          <w:szCs w:val="28"/>
          <w:lang w:val="uk-UA"/>
        </w:rPr>
        <w:t>«Джозеф Конрад. Конкістадор з України» (1946)</w:t>
      </w:r>
      <w:r w:rsidRPr="004B33AD">
        <w:rPr>
          <w:rFonts w:ascii="Times New Roman" w:hAnsi="Times New Roman" w:cs="Times New Roman"/>
          <w:sz w:val="28"/>
          <w:szCs w:val="28"/>
          <w:shd w:val="clear" w:color="auto" w:fill="FFFFFF"/>
          <w:lang w:val="uk-UA"/>
        </w:rPr>
        <w:t xml:space="preserve">. </w:t>
      </w:r>
      <w:r w:rsidRPr="004B33AD">
        <w:rPr>
          <w:rFonts w:ascii="Times New Roman" w:hAnsi="Times New Roman" w:cs="Times New Roman"/>
          <w:sz w:val="28"/>
          <w:szCs w:val="28"/>
          <w:lang w:val="uk-UA"/>
        </w:rPr>
        <w:t>В Україні творчості Джозефа Конрада, на жаль, досі не присвячено окремої монографії, не захищено дисертацій (окрім компаративістичних і лінгвістичних), обмаль статей представлено у літературно-критичній та методичній періодиці (Л. Гижа, Л. Кобзан, О. Куцевол, Л. Овдійчук, О. Ткачук та ін.). Суттєвим кроком на шляху дослідження, вивчення і популяризації творчості письменника стала конференція, проведена 2018 р. у м. Бердичів на Житомирщині.</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Серед російських літературознавців активність щодо вивчення і дослідження творчості Джозефа Конрада спостерігалась упродовж 1970–1990-х рр., коли було захищено декілька конрадознавчих дисертацій.</w:t>
      </w:r>
    </w:p>
    <w:p w:rsidR="008D0AF7" w:rsidRPr="004B33AD" w:rsidRDefault="008D0AF7" w:rsidP="0093291B">
      <w:pPr>
        <w:pStyle w:val="NormalWeb"/>
        <w:spacing w:before="0" w:beforeAutospacing="0" w:after="0" w:afterAutospacing="0" w:line="360" w:lineRule="auto"/>
        <w:ind w:firstLine="720"/>
        <w:jc w:val="both"/>
        <w:rPr>
          <w:sz w:val="28"/>
          <w:szCs w:val="28"/>
        </w:rPr>
      </w:pPr>
      <w:r w:rsidRPr="004B33AD">
        <w:rPr>
          <w:sz w:val="28"/>
          <w:szCs w:val="28"/>
        </w:rPr>
        <w:t>Джозеф Конрад – виходець з українського міста Бердичів. Він народився там у 1857 році, а за англійську взявся лише у свої двадцять, коли розпочав кар’єру в торговельному флоті Британської імперії. Син польського патріота, заарештованого у 1861 році за звинуваченням у заколоті проти Російської імперії, Конрад провів більшу частину дитинства, з чотирьох до дев’яти років, разом із батьками у засланні – спочатку у Вологді, потім у Чернігові. Там же, у засланні, померла його матір, а батько перейшов у засвіти невдовзі після того, як отримав дозвіл повернутися до Польщі. Турботу про Конрада узяв на себе його дядько, заможний землевласник Тадеуш Бобровський, який замінив йому люблячого батька і підтримував матеріально не лише у підлітковому віці, а й упродовж перших років по досягненню повноліття [61, с.783].</w:t>
      </w:r>
    </w:p>
    <w:p w:rsidR="008D0AF7" w:rsidRPr="004B33AD" w:rsidRDefault="008D0AF7" w:rsidP="0093291B">
      <w:pPr>
        <w:pStyle w:val="NormalWeb"/>
        <w:spacing w:before="0" w:beforeAutospacing="0" w:after="0" w:afterAutospacing="0" w:line="360" w:lineRule="auto"/>
        <w:ind w:firstLine="720"/>
        <w:jc w:val="both"/>
        <w:rPr>
          <w:sz w:val="28"/>
          <w:szCs w:val="28"/>
        </w:rPr>
      </w:pPr>
      <w:r w:rsidRPr="004B33AD">
        <w:rPr>
          <w:sz w:val="28"/>
          <w:szCs w:val="28"/>
        </w:rPr>
        <w:t>Із дитинства майбутній письменник мріяв про море, мав надзвичайно розвинену уяву, він любив читати пригодницьку літературу, мріяв наповнити власне життя пригодами і випробуваннями.  У 1874 році його заповітне бажання здійснилося: він, за згодою дядька, прибув до Марселю і вступив на французький торгівельний флот. Джозеф Конрад досить вправно розмовляв французькою мовою, його не лякав мовний бар’єр. Начитавшись пригодницьких романів, він був у захваті від морських пригод, однак незабаром зрозумів, що робота, пов’язана із морем, важка та небезпечна [</w:t>
      </w:r>
      <w:r w:rsidRPr="004B33AD">
        <w:rPr>
          <w:sz w:val="28"/>
          <w:szCs w:val="28"/>
          <w:lang w:val="ru-RU"/>
        </w:rPr>
        <w:t>19</w:t>
      </w:r>
      <w:r w:rsidRPr="004B33AD">
        <w:rPr>
          <w:sz w:val="28"/>
          <w:szCs w:val="28"/>
        </w:rPr>
        <w:t>, с. 23].</w:t>
      </w:r>
    </w:p>
    <w:p w:rsidR="008D0AF7" w:rsidRPr="004B33AD" w:rsidRDefault="008D0AF7" w:rsidP="0093291B">
      <w:pPr>
        <w:pStyle w:val="NormalWeb"/>
        <w:shd w:val="clear" w:color="auto" w:fill="FFFFFF"/>
        <w:spacing w:before="0" w:beforeAutospacing="0" w:after="0" w:afterAutospacing="0" w:line="360" w:lineRule="auto"/>
        <w:ind w:firstLine="720"/>
        <w:jc w:val="both"/>
        <w:rPr>
          <w:sz w:val="28"/>
          <w:szCs w:val="28"/>
        </w:rPr>
      </w:pPr>
      <w:r w:rsidRPr="004B33AD">
        <w:rPr>
          <w:sz w:val="28"/>
          <w:szCs w:val="28"/>
        </w:rPr>
        <w:t>Письменник мав значний досвід: був молодшим, згодом старшим помічником капітана, незабаром під французьким прапором став капітаном судна. Людина надзвичайно розумна, він став так званим «морським вовком». Конрад об’їхав увесь світ під французьким прапором, побував у Індонезії, на архіпелазі Самоа, мандрував просторами Конго. Життя Конрада було сповнене новими враженнями, і для людини з тонкою душевною організацією (саме таким був письменник) це був неоціненний досвід спілкування з людьми. Конрад дав своїм читачам зрозуміти, що свідомість людини, яка проводить своє життя у морі і на суші, – докорінно відрізняється.</w:t>
      </w:r>
    </w:p>
    <w:p w:rsidR="008D0AF7" w:rsidRPr="004B33AD" w:rsidRDefault="008D0AF7" w:rsidP="0093291B">
      <w:pPr>
        <w:pStyle w:val="NormalWeb"/>
        <w:shd w:val="clear" w:color="auto" w:fill="FFFFFF"/>
        <w:spacing w:before="0" w:beforeAutospacing="0" w:after="0" w:afterAutospacing="0" w:line="360" w:lineRule="auto"/>
        <w:ind w:firstLine="720"/>
        <w:jc w:val="both"/>
        <w:rPr>
          <w:strike/>
          <w:sz w:val="28"/>
          <w:szCs w:val="28"/>
        </w:rPr>
      </w:pPr>
      <w:r w:rsidRPr="004B33AD">
        <w:rPr>
          <w:sz w:val="28"/>
          <w:szCs w:val="28"/>
        </w:rPr>
        <w:t xml:space="preserve">Під французьким прапором Конрад ходив досить довго. Він швидко зробив кар’єру, заробив статок, а потім розумів, що справжню морську кар’єру він може зробити тільки під одним прапором – англійським. У той же час у Конрада виникає інтерес до англійської культури, до англійської мови. </w:t>
      </w:r>
    </w:p>
    <w:p w:rsidR="008D0AF7" w:rsidRPr="004B33AD" w:rsidRDefault="008D0AF7" w:rsidP="0093291B">
      <w:pPr>
        <w:pStyle w:val="NormalWeb"/>
        <w:spacing w:before="0" w:beforeAutospacing="0" w:after="0" w:afterAutospacing="0" w:line="360" w:lineRule="auto"/>
        <w:ind w:firstLine="720"/>
        <w:jc w:val="both"/>
        <w:rPr>
          <w:sz w:val="28"/>
          <w:szCs w:val="28"/>
        </w:rPr>
      </w:pPr>
      <w:r w:rsidRPr="004B33AD">
        <w:rPr>
          <w:sz w:val="28"/>
          <w:szCs w:val="28"/>
        </w:rPr>
        <w:t>У квітні 1878 року Конрад залишив Марсель і поїхав до Англії, щоб розпочати службу на торгівельному флоті під англійським прапором. Наступні майже п’ятнадцять років він провів на британських суднах: спочатку матросом, потім, коли набув досвіду і склав іспити, другим помічником капітана, ще пізніше – першим, поки нарешті у 1886 році не дослужився до звання капітана торгового флоту. У тому ж році він отримав британське громадянство [</w:t>
      </w:r>
      <w:r w:rsidRPr="006F04B6">
        <w:rPr>
          <w:sz w:val="28"/>
          <w:szCs w:val="28"/>
        </w:rPr>
        <w:t>64</w:t>
      </w:r>
      <w:r w:rsidRPr="004B33AD">
        <w:rPr>
          <w:sz w:val="28"/>
          <w:szCs w:val="28"/>
        </w:rPr>
        <w:t>, с. 784].</w:t>
      </w:r>
    </w:p>
    <w:p w:rsidR="008D0AF7" w:rsidRPr="004B33AD" w:rsidRDefault="008D0AF7" w:rsidP="0093291B">
      <w:pPr>
        <w:pStyle w:val="NormalWeb"/>
        <w:spacing w:before="0" w:beforeAutospacing="0" w:after="0" w:afterAutospacing="0" w:line="360" w:lineRule="auto"/>
        <w:ind w:firstLine="720"/>
        <w:jc w:val="both"/>
        <w:rPr>
          <w:sz w:val="28"/>
          <w:szCs w:val="28"/>
        </w:rPr>
      </w:pPr>
      <w:r w:rsidRPr="004B33AD">
        <w:rPr>
          <w:sz w:val="28"/>
          <w:szCs w:val="28"/>
        </w:rPr>
        <w:t>Розпочавши кар’єру на торговельному флоті Британської імперії, Джозеф Конрад узявся за вивчення англійської мови. Письменник стверджував, що своїм знанням мови він завдячує екіпажеві корабля «Skimmer of the Sea», до якого приєднався в 1878 році як простий матрос, а також завдяки читанню щоденних газет. Він пригадував, як купив і прочитав однотомне видання Шекспіра. З іншого боку (цю інформацію наводить і Роберт Гемпсон), Форд Медокс Форд (близький приятель Конрада) стверджував, що Конрад вивчав англійську, читаючи Біблію короля Якова (англійський переклад Біблії, здійснений під орудою короля Якова І у 1611 році), примірники якої роздавали матросам різні релігійні товариства. Поза сумнівом, на час приєднання до екіпажу «Палестини» у 1882 році, Конрад покращив свою англійську до такого рівня, що мав потребу у невеличкій бібліотеці, яка містила повне збірання поем Дж. Г. Байрона, «Sartor Resartus» Томаса Карлайла, «Рейд до Хіви» Фредеріка Барнабі й згаданий томик В. Шекспіра. А між тим його кар’єра у торговельному флоті заводила його до Африки, Індії, південно-східної Азії й Австралії. Конрад став свідком переходу від вітрил до пари, на власному досвіді побачив, як відбувається колоніальне визискування Африки й дедалі більше глобалізується світ. Служачи офіцером на кораблі й врешті-решт ставши капітаном, він почав писати художню прозу [</w:t>
      </w:r>
      <w:r w:rsidRPr="004B33AD">
        <w:rPr>
          <w:sz w:val="28"/>
          <w:szCs w:val="28"/>
          <w:lang w:val="ru-RU"/>
        </w:rPr>
        <w:t>97</w:t>
      </w:r>
      <w:r w:rsidRPr="004B33AD">
        <w:rPr>
          <w:sz w:val="28"/>
          <w:szCs w:val="28"/>
        </w:rPr>
        <w:t>, с. 164].</w:t>
      </w:r>
    </w:p>
    <w:p w:rsidR="008D0AF7" w:rsidRPr="004B33AD" w:rsidRDefault="008D0AF7" w:rsidP="0093291B">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Конрад неодноразово згадував про те, яких зусиль йому довелось докласти, щоб максимально точно висловити свої думки. Друзям і редакторам, які читали його ранні романи, довелось правити їх і вносити незначні зміни. При цьому пунктуація Конрада завжди залишалась досить незвичною. У певному розумінні Конрад недооцінив власні досягнення. За словами Карена Х’юїтта, він не просто змінив сам дух англійської мови – він пристосував її до свого потужного поетичного бачення світу. Уважний англійський читач безумовно помітить, що цей автор говорить і пише як іноземець, однак Конрад свідомо користувався усім багатством англійського словника, підбираючи винятково точні звороти, які перш за все вражали своєю оригінальністю [54].</w:t>
      </w:r>
    </w:p>
    <w:p w:rsidR="008D0AF7" w:rsidRPr="004B33AD" w:rsidRDefault="008D0AF7" w:rsidP="0093291B">
      <w:pPr>
        <w:pStyle w:val="NormalWeb"/>
        <w:spacing w:before="0" w:beforeAutospacing="0" w:after="0" w:afterAutospacing="0" w:line="360" w:lineRule="auto"/>
        <w:ind w:firstLine="720"/>
        <w:jc w:val="both"/>
        <w:rPr>
          <w:sz w:val="28"/>
          <w:szCs w:val="28"/>
        </w:rPr>
      </w:pPr>
      <w:r w:rsidRPr="004B33AD">
        <w:rPr>
          <w:sz w:val="28"/>
          <w:szCs w:val="28"/>
        </w:rPr>
        <w:t>Одна з перших книг про Джозефа Конрада мала назву «Джозеф Конрад: польський геній з берегів Англії». Ця назва дуже точно відобража головний парадокс великого английського романіста: ким був і ким відчував себе Джозеф Конрад – поляком чи англійцем? Самосвідомість, дуже важлива для будь-якого письменника, особливо значима для автора, у чиїх творах досліджуються проблеми вірності і відчуження, етичні переживання домінують над суспільними і політичними колізіями, а стиль, що вирізняється рідкісною виразністю і красою, – результат титанічної праці над мовою, опанованою у дорослому віці.</w:t>
      </w:r>
    </w:p>
    <w:p w:rsidR="008D0AF7" w:rsidRPr="004B33AD" w:rsidRDefault="008D0AF7" w:rsidP="0093291B">
      <w:pPr>
        <w:pStyle w:val="NormalWeb"/>
        <w:spacing w:before="0" w:beforeAutospacing="0" w:after="0" w:afterAutospacing="0" w:line="360" w:lineRule="auto"/>
        <w:ind w:firstLine="720"/>
        <w:jc w:val="both"/>
        <w:rPr>
          <w:sz w:val="28"/>
          <w:szCs w:val="28"/>
        </w:rPr>
      </w:pPr>
      <w:r w:rsidRPr="004B33AD">
        <w:rPr>
          <w:sz w:val="28"/>
          <w:szCs w:val="28"/>
        </w:rPr>
        <w:t>Що стосується змісту творів, то тут Конрад, який художньо переосмислив свій досвід мореплавства, вийшов далеко за межі того, на що міг наважитися звичайний англійський письменник. Спочатку його просто не зрозуміли. Після того як він опублікував свої перші твори – «Олмейрова примха» (1895), «Негр з “Нарцису”» (1897) і ранні оповідання, включаючи «Караїн» (1898), – більшість читачів визнали Джозефа Конрада автором пригодницького жанру. Літературна діяльність захопила майбутнього письменника і у якийсь момент Конрад розуміє, що потрібно щось змінювати – і врешті-решт він припиняє ходити у море [43].  Він дійсно писав про екзотичні місця світу, про безстрашних людей і кораблетрощі. Однак, дивитися на Конрада-неоромантика виключно як творця літератури, що захоплює своїми пригодницькими наративами, помилково. Уважне читання текстів Конрада дає змогу зрозуміти, що внутрішній світ письменника сповнений суму і занепокоєння. Приміром, у повісті (літературознавці також називають цей твір романом) «Негр з “Нарцису”», у якій словами простого матроса викладена історія небезпечного морського переходу з Бомбея до Лондону, є епізод: старого моряка запитали, що чекає на хворого, який перебуває на борту судна, і старий пояснив товаришам, що хворий помре. Слухачі, які зібралися навколо, відчули, як разом із розчаруванням на них спадає щось на зразок просвітлення, у якому вони тихо занурюються у напівдрімоту із бездумною простотою людей, яким раптово повністю відкрилась уся невідворотність і водночас незбагненність їхнього існування [7, с.14].</w:t>
      </w:r>
    </w:p>
    <w:p w:rsidR="008D0AF7" w:rsidRPr="004B33AD" w:rsidRDefault="008D0AF7" w:rsidP="0093291B">
      <w:pPr>
        <w:pStyle w:val="NormalWeb"/>
        <w:shd w:val="clear" w:color="auto" w:fill="FFFFFF"/>
        <w:spacing w:before="0" w:beforeAutospacing="0" w:after="0" w:afterAutospacing="0" w:line="360" w:lineRule="auto"/>
        <w:ind w:firstLine="720"/>
        <w:jc w:val="both"/>
        <w:rPr>
          <w:sz w:val="28"/>
          <w:szCs w:val="28"/>
        </w:rPr>
      </w:pPr>
      <w:r w:rsidRPr="004B33AD">
        <w:rPr>
          <w:sz w:val="28"/>
          <w:szCs w:val="28"/>
        </w:rPr>
        <w:t>Розквіт творчості Джозефа Конрада припадає на 90-і роки XIX – перші десятиріччя ХХ століття, перехідний період в історії англійської культури. Література в цей час являла собою складне сплетіння різноманітних напрямів і жанрів. Поряд із реалізмом значну роль почали відгравати нереалістичні течії, актуалізувався романтичний тип творчості, який включав різноманітні модифікації у вигляді естетизму, символізму, «літератури дії», яка отримала у літературознавстві назву «неоромантизм».</w:t>
      </w:r>
    </w:p>
    <w:p w:rsidR="008D0AF7" w:rsidRPr="004B33AD" w:rsidRDefault="008D0AF7" w:rsidP="0093291B">
      <w:pPr>
        <w:pStyle w:val="NormalWeb"/>
        <w:shd w:val="clear" w:color="auto" w:fill="FFFFFF"/>
        <w:spacing w:before="0" w:beforeAutospacing="0" w:after="0" w:afterAutospacing="0" w:line="360" w:lineRule="auto"/>
        <w:ind w:firstLine="720"/>
        <w:jc w:val="both"/>
        <w:rPr>
          <w:sz w:val="28"/>
          <w:szCs w:val="28"/>
        </w:rPr>
      </w:pPr>
      <w:r w:rsidRPr="004B33AD">
        <w:rPr>
          <w:sz w:val="28"/>
          <w:szCs w:val="28"/>
        </w:rPr>
        <w:t>Отже, коли Джозеф Конрад опублікував свій перший роман – «Олмейрову примху» – у 1895 році, деякі тодішні британські критики розгледіли в ньому письменника, що творив у традиції Редьярда Кіплінґа та Райдера Геґґерда, – тобто автора імперських пригодницьких романів. Однак він, по суті, «переніс на ґрунт англійської літератури французьку традицію художньої прози, а точніше флоберівський погляд на роман як на художню форму, а не просто вид розваги» [</w:t>
      </w:r>
      <w:r w:rsidRPr="004B33AD">
        <w:rPr>
          <w:sz w:val="28"/>
          <w:szCs w:val="28"/>
          <w:lang w:val="ru-RU"/>
        </w:rPr>
        <w:t>25</w:t>
      </w:r>
      <w:r w:rsidRPr="004B33AD">
        <w:rPr>
          <w:sz w:val="28"/>
          <w:szCs w:val="28"/>
        </w:rPr>
        <w:t>]. Флобер, переконаний Р. Гемпсон, запропонував модель, відмінну від літературних форм Ч. Діккенса, Джордж Еліот або В. Теккерея, – і ця флоберівська традиція стала важливим витком у розвитку британського модернізму.</w:t>
      </w:r>
    </w:p>
    <w:p w:rsidR="008D0AF7" w:rsidRPr="004B33AD" w:rsidRDefault="008D0AF7" w:rsidP="0093291B">
      <w:pPr>
        <w:pStyle w:val="NormalWeb"/>
        <w:shd w:val="clear" w:color="auto" w:fill="FFFFFF"/>
        <w:spacing w:before="0" w:beforeAutospacing="0" w:after="0" w:afterAutospacing="0" w:line="360" w:lineRule="auto"/>
        <w:ind w:firstLine="720"/>
        <w:jc w:val="both"/>
        <w:rPr>
          <w:sz w:val="28"/>
          <w:szCs w:val="28"/>
        </w:rPr>
      </w:pPr>
      <w:r w:rsidRPr="004B33AD">
        <w:rPr>
          <w:sz w:val="28"/>
          <w:szCs w:val="28"/>
        </w:rPr>
        <w:t xml:space="preserve">В «Олмейровій примсі» і усій подальшій творчості письменника флоберівська основа проявлялася у добрі </w:t>
      </w:r>
      <w:r w:rsidRPr="004B33AD">
        <w:rPr>
          <w:i/>
          <w:iCs/>
          <w:sz w:val="28"/>
          <w:szCs w:val="28"/>
        </w:rPr>
        <w:t>le mot juste</w:t>
      </w:r>
      <w:r w:rsidRPr="004B33AD">
        <w:rPr>
          <w:sz w:val="28"/>
          <w:szCs w:val="28"/>
        </w:rPr>
        <w:t xml:space="preserve"> (влучного, підходящого слова), у ретельній увазі до темпоритміки речень, а також у віртуозному підході до конструювання оповіді. Нагадаємо, що французька мова була другою мовою Джозефа Конрада: він вивчав її з трирічного віку й вільно розмовляв нею з легким південним акцентом. Внаслідок поділу Польщі між Росією, Пруссією й Австро-Угорщиною Джозеф Конрад опинився у російському підданстві й з російським паспортом на руках і, коли переїхав до Кракова, що був тоді під владою Австро-Угорщини, вочевидь у нього виникла потреба вивчити німецьку – що він і зробив. Таким чином, англійська була п’ятою мовою письменника, але він швидко «досягнув дивовижної майстерності в її ритміці, ідіоматиці й семантиці, хоч і завжди у контексті масиву інших мов» [72, с. 8].</w:t>
      </w:r>
    </w:p>
    <w:p w:rsidR="008D0AF7" w:rsidRPr="004B33AD" w:rsidRDefault="008D0AF7" w:rsidP="0093291B">
      <w:pPr>
        <w:pStyle w:val="NormalWeb"/>
        <w:shd w:val="clear" w:color="auto" w:fill="FFFFFF"/>
        <w:spacing w:before="0" w:beforeAutospacing="0" w:after="0" w:afterAutospacing="0" w:line="360" w:lineRule="auto"/>
        <w:ind w:firstLine="720"/>
        <w:jc w:val="both"/>
        <w:rPr>
          <w:sz w:val="28"/>
          <w:szCs w:val="28"/>
        </w:rPr>
      </w:pPr>
      <w:r w:rsidRPr="004B33AD">
        <w:rPr>
          <w:sz w:val="28"/>
          <w:szCs w:val="28"/>
        </w:rPr>
        <w:t>Світ конрадівської прози – мультикультурний і багатовимірний. Крім того, Джозеф Конрад, виявляючи захоплення творчістю Г. Флобера та Г. де Мопассана, утвердив власною творчістю певні ідеї, що у подальшому сприяли розвитку романного методу. Про основні з них згадує Форд Медокс Форд у книзі «Джозеф Конрад: особистий спогад» (1924). До речі, у співавторстві з Фордом Конрад написав (з різною мірою залученості) три тексти – «Романтичну історію», «Спадкоємців» і «Природу злочину». Після того, як Форд склав Конрадові шану за «контроль над архітектонікою роману», він окреслив певні формули для його написання, до яких, за словами Форда, вони прийшли в процесі співпраці: передача вражень, поступове розкриття персонажа, принцип відбору, сценічний метод оповіді та progression d’effect (кожне слово функціонує для розвитку історії). Останнім терміном, запозиченим від Флобера, Форд показав, що їхня концепція передбачає погляд на роман як на «заплановану послідовність впливів на читача» [</w:t>
      </w:r>
      <w:r w:rsidRPr="004B33AD">
        <w:rPr>
          <w:sz w:val="28"/>
          <w:szCs w:val="28"/>
          <w:lang w:val="ru-RU"/>
        </w:rPr>
        <w:t>31</w:t>
      </w:r>
      <w:r w:rsidRPr="004B33AD">
        <w:rPr>
          <w:sz w:val="28"/>
          <w:szCs w:val="28"/>
        </w:rPr>
        <w:t>, с. 332].</w:t>
      </w:r>
    </w:p>
    <w:p w:rsidR="008D0AF7" w:rsidRPr="004B33AD" w:rsidRDefault="008D0AF7" w:rsidP="0093291B">
      <w:pPr>
        <w:pStyle w:val="NormalWeb"/>
        <w:shd w:val="clear" w:color="auto" w:fill="FFFFFF"/>
        <w:spacing w:before="0" w:beforeAutospacing="0" w:after="0" w:afterAutospacing="0" w:line="360" w:lineRule="auto"/>
        <w:ind w:firstLine="720"/>
        <w:jc w:val="both"/>
        <w:rPr>
          <w:sz w:val="28"/>
          <w:szCs w:val="28"/>
        </w:rPr>
      </w:pPr>
      <w:r w:rsidRPr="004B33AD">
        <w:rPr>
          <w:sz w:val="28"/>
          <w:szCs w:val="28"/>
        </w:rPr>
        <w:t>Форд, згадуючи особливості творчості Канрада, зазначав, що він сприймав своїх персонажів відсторонено, не дозволяв собі, своїм коментарям й утвердженням впливати на власний твір; він радше передавав, аніж оповідав. Одним зі способів утілення цих принципів було помістити оповідь у свідомість персонажа. Хоч це й позначило відхід від усезнаючого наратора (усезнаючий наратор – інстанція, яка веде розповідь (зазвичай від третьої особи), часто ототожнювана із самим автором, і яка має знати всю інформацію про події, мотивації та вчинки героїв), однак не означало оповідь від першої особи [90].</w:t>
      </w:r>
    </w:p>
    <w:p w:rsidR="008D0AF7" w:rsidRPr="004B33AD" w:rsidRDefault="008D0AF7" w:rsidP="0093291B">
      <w:pPr>
        <w:pStyle w:val="NormalWeb"/>
        <w:shd w:val="clear" w:color="auto" w:fill="FFFFFF"/>
        <w:spacing w:before="0" w:beforeAutospacing="0" w:after="0" w:afterAutospacing="0" w:line="360" w:lineRule="auto"/>
        <w:ind w:firstLine="720"/>
        <w:jc w:val="both"/>
        <w:rPr>
          <w:sz w:val="28"/>
          <w:szCs w:val="28"/>
        </w:rPr>
      </w:pPr>
      <w:r w:rsidRPr="004B33AD">
        <w:rPr>
          <w:sz w:val="28"/>
          <w:szCs w:val="28"/>
        </w:rPr>
        <w:t>Джозеф Конрад був надзвичайно добре обізнаний з польською, французькою й англійською літературами, вже не кажучи про історію, політику та біографістику. Подібно до Джойсових «Дублінців» та «Улісса», психологічні дослідження Конрада завжди ґрунтувалися на соціальних, історичних і політичних реаліях. Модернізм Конрада, наголошує Р. Гемпсон, вийшов за межі «точної словесної передачі чуттєвих вражень, свідомих і підсвідомих процесів» – «модернізм Конрада шукав засоби та структури, які могли б проявити глибину авторового досвіду й ерудиції» [60, с. 213]. Від самого початку письменницької кар’єри автор будував оповідь нелінійно, для чого залучав різні техніки часових зсувів: ретроспекцію (композиційний засіб, коли автор подає інформацію, що стосується подій, які передували моменту, у якому перебуває оповідач), антиципацію (композиційний засіб, коли автор подає інформацію, що стосується майбутніх подій, мотивів чи розвитку дії персонажа), часові петлі. Він також розвинув техніку зміщення перспективи й техніки використання різноманітних точок зору; дослідив, як працюють численні непрямі способи оповідати (коли один з героїв історії є оповідачем, і коли таких оповідачів кілька), просторові зіставлення, інтертекстуальність, літературну самосвідомість, невизначеності й двозначності сприйняття. Головним і рушійним чинником усього цього був радикальний скептицизм, постійний сумнів і самоаналіз, що почасти виходять із критичної дистанції, утвореної внаслідок перебування на межі культур [42].</w:t>
      </w:r>
    </w:p>
    <w:p w:rsidR="008D0AF7" w:rsidRPr="004B33AD" w:rsidRDefault="008D0AF7" w:rsidP="0093291B">
      <w:pPr>
        <w:pStyle w:val="1"/>
        <w:shd w:val="clear" w:color="auto" w:fill="FFFFFF"/>
        <w:spacing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Конрад спілкувався з багатьма діячами і письменниками, зокрема Ф. М. Фордом, Д. Голсуорсі. Він не належав до радикальних авангардистів. При всьому новаторстві і фантастичних наративах він спілкувався із традиціоналістами англійської прози.</w:t>
      </w:r>
    </w:p>
    <w:p w:rsidR="008D0AF7" w:rsidRPr="004B33AD" w:rsidRDefault="008D0AF7" w:rsidP="0093291B">
      <w:pPr>
        <w:pStyle w:val="NormalWeb"/>
        <w:shd w:val="clear" w:color="auto" w:fill="FFFFFF"/>
        <w:spacing w:before="0" w:beforeAutospacing="0" w:after="0" w:afterAutospacing="0" w:line="360" w:lineRule="auto"/>
        <w:ind w:firstLine="720"/>
        <w:jc w:val="both"/>
        <w:rPr>
          <w:sz w:val="28"/>
          <w:szCs w:val="28"/>
        </w:rPr>
      </w:pPr>
      <w:r w:rsidRPr="004B33AD">
        <w:rPr>
          <w:sz w:val="28"/>
          <w:szCs w:val="28"/>
        </w:rPr>
        <w:t>До останнього періоду своєї творчості Джозеф Конрад не втратив готовності до експериментів із формою. За своє життя він, спираючись на те, що засвоїв під час активного читання польської та французької літератур, спромігся змінити спектр можливостей оповідної прози. Саме тому Конрадова творчість так сильно вплинула на розвиток модерністської літератури в усьому світі. Приміром, «Прибульці» (1979) австралійця Рендолфа Стоу переносять «Серце пітьми» на Острови Тробріана, а його «Турмалін» (1984) явно має інтертекстуальний зв’язок з «Лордом Джімом». «Пшеничне зернятко» (1967) кенійця Нґуґі ва Тіонґо також зобов’язане Конрадовому «Очима Заходу», тоді як пізніший твір ва Тіонґо «Пелюстки крові» (1977), досліджуючи дилему письменника поміж відмовою від політичної діяльності та залученістю в неї, користає з «Перемоги». Написані в Південній Америці «Сто років самотності» (1967) й «Осінь патріарха» (1975) Ґабріеля Ґарсіа Маркеса мають явну спорідненість із «Ностромо» [61, с. 172].</w:t>
      </w:r>
    </w:p>
    <w:p w:rsidR="008D0AF7" w:rsidRPr="004B33AD" w:rsidRDefault="008D0AF7" w:rsidP="0093291B">
      <w:pPr>
        <w:pStyle w:val="NormalWeb"/>
        <w:shd w:val="clear" w:color="auto" w:fill="FFFFFF"/>
        <w:spacing w:before="0" w:beforeAutospacing="0" w:after="0" w:afterAutospacing="0" w:line="360" w:lineRule="auto"/>
        <w:ind w:firstLine="720"/>
        <w:jc w:val="both"/>
        <w:rPr>
          <w:sz w:val="28"/>
          <w:szCs w:val="28"/>
        </w:rPr>
      </w:pPr>
      <w:r w:rsidRPr="004B33AD">
        <w:rPr>
          <w:sz w:val="28"/>
          <w:szCs w:val="28"/>
        </w:rPr>
        <w:t>Джозеф Конрад постійно підкреслював свою незалежність від літературних стереотипів і формул. У відомій декларації своєї творчої свободи (1918) Конрад писав: «Я завжди був вірним собі. Погляди мої і характер давно склались. Певні спостереження залишаються незмінними в основах моєї свідомості» [</w:t>
      </w:r>
      <w:r w:rsidRPr="004B33AD">
        <w:rPr>
          <w:sz w:val="28"/>
          <w:szCs w:val="28"/>
          <w:lang w:val="ru-RU"/>
        </w:rPr>
        <w:t>50</w:t>
      </w:r>
      <w:r w:rsidRPr="004B33AD">
        <w:rPr>
          <w:sz w:val="28"/>
          <w:szCs w:val="28"/>
        </w:rPr>
        <w:t>]. Однак лейтмотивом його морських і не морських повістей, оповідань і романів залишається конфлікт між двома аспектами буття особистості – трагічною самотністю індивіда у світі, який позбувся усіх цінностей, і прагненням людини до солідарності, яка вимагає готовності до самопожертви, почуття соціальної відповідальності. Художнє вираження цього конфлікту передбачає пріоритет внутрішнього, психологічного дослідження людини, динаміки її характеру.</w:t>
      </w:r>
    </w:p>
    <w:p w:rsidR="008D0AF7" w:rsidRPr="004B33AD" w:rsidRDefault="008D0AF7" w:rsidP="009644D6">
      <w:pPr>
        <w:pStyle w:val="NormalWeb"/>
        <w:shd w:val="clear" w:color="auto" w:fill="FFFFFF"/>
        <w:spacing w:before="0" w:beforeAutospacing="0" w:after="0" w:afterAutospacing="0" w:line="360" w:lineRule="auto"/>
        <w:ind w:firstLine="540"/>
        <w:jc w:val="both"/>
        <w:rPr>
          <w:sz w:val="28"/>
          <w:szCs w:val="28"/>
        </w:rPr>
      </w:pPr>
    </w:p>
    <w:p w:rsidR="008D0AF7" w:rsidRPr="004B33AD" w:rsidRDefault="008D0AF7" w:rsidP="0093291B">
      <w:pPr>
        <w:spacing w:after="0" w:line="360" w:lineRule="auto"/>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eastAsia="uk-UA"/>
        </w:rPr>
        <w:t xml:space="preserve">2.2. Україна в художньому світі творів митця (на матеріалі малої прози письменника) </w:t>
      </w:r>
    </w:p>
    <w:p w:rsidR="008D0AF7" w:rsidRPr="004B33AD" w:rsidRDefault="008D0AF7" w:rsidP="009644D6">
      <w:pPr>
        <w:spacing w:after="0" w:line="360" w:lineRule="auto"/>
        <w:ind w:firstLine="540"/>
        <w:jc w:val="both"/>
        <w:rPr>
          <w:rFonts w:ascii="Times New Roman" w:hAnsi="Times New Roman" w:cs="Times New Roman"/>
          <w:b/>
          <w:bCs/>
          <w:sz w:val="28"/>
          <w:szCs w:val="28"/>
          <w:lang w:val="uk-UA"/>
        </w:rPr>
      </w:pP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Звертаючись до жанру малої прози, славетний британський письменник, родом з України, осмислює власний досвід розлуки з батьківщиною в темах самотності та скитальства. Ці теми, розкриті в оповіданні «Емі Фостер» (1901), сьогодні близькі українському читачеві, оскільки в пам’яті людства залишаються «хвилі» масової еміграції з Європи до Америки наприкінці ХІХ – на початку ХХІ століть.</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Мистецькі твори, звичайно, виникають не лише на основі автобіографічних фактів і подій, учасником яких був їхній творець, але дуже часто повне розуміння художнього тексту досягається завдяки знанням біографії його автора. </w:t>
      </w:r>
    </w:p>
    <w:p w:rsidR="008D0AF7" w:rsidRPr="004B33AD" w:rsidRDefault="008D0AF7" w:rsidP="00E12132">
      <w:pPr>
        <w:spacing w:after="0" w:line="360" w:lineRule="auto"/>
        <w:ind w:firstLine="720"/>
        <w:jc w:val="both"/>
        <w:rPr>
          <w:rFonts w:ascii="Times New Roman" w:hAnsi="Times New Roman" w:cs="Times New Roman"/>
          <w:strike/>
          <w:sz w:val="28"/>
          <w:szCs w:val="28"/>
          <w:u w:val="wave"/>
          <w:lang w:val="uk-UA"/>
        </w:rPr>
      </w:pPr>
      <w:r w:rsidRPr="004B33AD">
        <w:rPr>
          <w:rFonts w:ascii="Times New Roman" w:hAnsi="Times New Roman" w:cs="Times New Roman"/>
          <w:sz w:val="28"/>
          <w:szCs w:val="28"/>
          <w:lang w:val="uk-UA"/>
        </w:rPr>
        <w:t>Драматичні долі багатьох письменників стали сюжетами художніх творів. Елементи автобіографізму яскраво відчутні й у творах Дж. Конрада, зокрема його новелі «Емі Фостер» (1901 р.). У творі автор передає  власне відчуття самотності на чужині, переповідаючи історію емігранта з Галичини, який починає нове життя в Англії. Б. Рассел переконаний, що «Конрад, подібно до цього селянина, був дуже самотній серед англійців і лише завдяки неймовірним зусиллям волі справлявся з цим почуттям» [73, с. 80].</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Автори статті про українські ремінісценції у творчості Конрада зазначають, що до рідних місць, де визрівали «сміливі життєві та творчі плани», письменник звертався неодноразово – у думках, книжках, мандрах [80]. Уже будучи британським моряком, він двічі відвідав Україну – навесні 1890-го та в серпні 1893 року. Збирався й утретє – 1914 року, мріючи показати країну свого дитинства синам Борису та Джону, проте перешкодила Перша світова війна. Однак зв’язок з Україною на цьому не перервався: хоча з деяким запізненням, та все ж українському читачеві пощастило ознайомитися з творчістю свого земляка. Проте українські шляхи видатного письменника й досі лишаються недослідженими.</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Новела «Емі Фостер» була опублікована в Лондоні 22 квітня 1903 року й відразу привернула увагу публіки. Джозеф Конрад порушив дві ключові проблеми: складнощі адаптації на чужій землі серед іншомовного оточення та проблему інтеграції в іншу культуру й суспільство.</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Британського письменника зацікавив характер українського селянина. Справжнім героєм новели став чоловік головної героїні твору Янко Гураль, якого численні західні дослідники творчості Конрада характеризують як «польського горця з австрійських Карпат». Між тим сам прозаїк пише досить чітко, не залишаючи простору для дослідницьких фантазій: Янко – «горець із східного пасма Карпат», тобто українець-гуцул [4, с. 212].</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Сільський лікар Кеннеді, від особи якого ведеться розповідь у новелі, називає Янка Гураля «castaway». Це слово має два значення, й обидва добре пасують до особистості й долі героя. По-перше, він «той, хто потрапив у корабельну аварію»: Янко плив до Америки та після катастрофи на півночі Європи був викинутий на британський берег. По-друге, він – «вигнанець», «ізгой», чужий у країні, в якій опинився з веління долі [21, с. 213].</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«Тут усе було не таке, як в його країні. Небо і вода були іншими... Навіть трава і дерева були не такими...». Очі його обличчя були «такі закриті, такі загадкові й такі мовчазні, немов обличчя мертвих, які володіють знанням, неприступним для живих людей» [38, с. 216]. Герой новели відчуває холодність і навіть ворожість нового для себе середовища.</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Оповідач згадує, що для Гураля, який «нічого не знав про світ, Англія залишилася невідкритою країною. Мав минути певний час, поки він вивчив її ім’я». Сам же він зоставався тут «страченим чужинцем, безпорадним, незбагненним, таємним за походження» [97, с. 218]; такі люди стають «об’єктом підозр, неприязні чи страху» серед аборигенів. Автор порівнює Янко з твариною, що потрапила до тенет.</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Становище чужинця на заході Європи, художньо проаналізоване в новелі, зачіпає й етичний момент, який завжди мав велике значення для Конрада. Із перших днів свого життя в Англії Гураль вражений бездушним ставленням до чужинця, який сприймається аборигенами просто як жебрак. Із точки зору героя, оповідача та письменника, ця обставина ніяк не може служити виправданням людської байдужості чи навіть жорстокості. Лікар Кеннеді згадує – звичайно, зі слів самого Янка: «... у його країні до жебраків – навіть тоді, коли їм нічого не давали – зверталися по-доброму. Дітей у його країні не навчали кидати камінням у тих, хто потребує співчуття...». Янко щиро здивований, чому люди тут такі немилосердні, а діти агресивні? Вони ж бо живуть у країні, «де шляхи нагадують садові доріжки, а зовнішній вигляд людей, особливо в неділю, свідчить про їхній добробут» [41, с.209].</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новелі акцентується мотив психологічної несумісності Янко й місцевих жителів, які вразили його тим, що ніколи не посміхалися, а їхня «неймовірна самотність, здавалося, впала на них із свинцевого зимового неба, на якому ніколи не з’являлося сонце». Янко не міг звернутися до жодного з них і не сподівався, що хтось зрозуміє його. Він навіть засумнівався, «чи то християнська країна взагалі», до такої міри все відрізнялося від знайомого, рідного. І не дивно, що перша дівчина, яка подає йому кусень хліба у цій незнайомій землі, здається йому схожою на ангела і стає згодом його дружиною, хоча й вона неспроможна до кінця зрозуміти Янкову душу. Ім’ям цієї жінки і назвав письменник твір.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Розповідь від першої особи – лікаря Кеннеді – про Янко Гураля, емігранта з Карпатських гір, який єдиний вижив у корабельній аварії, а згодом помер жалюгідною смертю в англійському селищі – вражає дослідників творчості Конрада своєю відвертістю й філософічністю. Це дозволяє трактувати новелу як притчу.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Янко Гураль – звичайна людина, яка прагне до щастя, шукає дружби та кохання, але виявляється викинутим жорстоким морем на похмурий берег, де його надії наражаються на підозру й непорозуміння. Працьовитий, сповнений завзяття до рішучих змін у житті Янко стає разом зі своїми земляками жертвою нечесних шахраїв, які обіцяють високий заробіток в Америці, а натомість забирають гроші і залишають людей напризволяще. За іронією долі після тривалих митарств, що їх пережили селяни та їхні малолітні діти, корабель, що мав нарешті відвезти їх до Америки, був протаранений іншим судном, унаслідок чого усі, крім Янко, загинули. Смерть увірвалася до понівечених страшними випробуваннями людей раптово і безжально – вночі і без попередження. За текстом твору стає відомо, що на світанку, не побачивши корабля на обрії, мешканці містечка навіть гадки не мали, що сталася трагедія. Вони були переконані, що судно віднесло сильним вітром, але аж ніяк не те, що воно пішло під воду.</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Люди залишаються самотніми й незрозумілими одне одному до кінця свого життя, а губить їх байдужість, обмеженість та бездушність оточуючих, як згубила «неосвіченого романтичного селянина з Карпат» Янка Гураля, викинутого морем на берег Кента [50]. Янко не володіє англійською мовою і стає чужим та незрозумілим для місцевого населення.</w:t>
      </w:r>
    </w:p>
    <w:p w:rsidR="008D0AF7" w:rsidRPr="004B33AD" w:rsidRDefault="008D0AF7" w:rsidP="00E12132">
      <w:pPr>
        <w:autoSpaceDE w:val="0"/>
        <w:autoSpaceDN w:val="0"/>
        <w:adjustRightInd w:val="0"/>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За іронією долі після тривалих митарств, що їх пережили селяни та їхні малолітні діти, корабель, що мав нарешті відвезти їх до Америки, був протаранений іншим судном, внаслідок чого усі, крім Янко, загинули. Смерть увірвалася до понівечених нелюдськими випробуваннями людей раптово і безжально – вночі і без попередження. За текстом твору стає відомо, що на світанку, не побачивши корабля на обрії, мешканці містечка навіть гадки не мали, що сталася трагедія. Вони були переконані, що судно віднесло сильним вітром, але аж ніяк не те, що воно пішло під воду.</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Поступово йому вдається акліматизуватися і, зрештою, одружитися з Емі Фостер, нецікавою дівчиною, чиї гуманні вчинки були першими актами доброти, які він відчув на чужині. Добробут від наданого притулку Янко за його благородний поступок (порятунок онуки пана Сваффера) і щастя в шлюбі недовговічні. Емі, налякана його гарячкою та незрозумілими мареннями на іноземній мові, відмовляється допомогти йому в час хвороби й залишає чоловіка помирати.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Ця історія відображає низку типово конрадівських тем про непорозуміння між людьми, боротьбу між суперечливими людськими устремліннями, а також безнадійну самотність людини та її безпорадність у всесвіті. Стан Янко дійсно жалюгідний, про що лікар Кеннеді заявляє на початку розповіді: «Для будь-кого це чимале випробування – опинитися закинутим у якийсь темний закуток землі чужаком,  безпорадним без’язиким і безрідним. Однак мені здається, що жодного з авантюристів, які потрапляли в корабельні аварії в різних недосліджених краях, не очікувала така проста та трагічна доля, як чоловіка, про якого я кажу, найбільш безневинного з авантюристів, викинутого морем на берег цієї затоки, мало не під самим моїм вікном» [73, с. 209].</w:t>
      </w:r>
    </w:p>
    <w:p w:rsidR="008D0AF7" w:rsidRPr="004B33AD" w:rsidRDefault="008D0AF7" w:rsidP="00E12132">
      <w:pPr>
        <w:autoSpaceDE w:val="0"/>
        <w:autoSpaceDN w:val="0"/>
        <w:adjustRightInd w:val="0"/>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 межі ХХ ст. Дж. Конрад пропонує особливе душевне бачення світу, де через занепад релігійної віри християнський Бог, який, на відміну від грецьких богів, згадувався для створення значущого обрамлення людської долі, – більше не розглядається як джерело сенсу для життя. Глибоко занурений в інтелектуальну атмосферу ХІХ століття, Конрад відображав похмуре бачення людської долі. Серед факторів, що формували світогляд часу, було зниження релігійних переконань, зростання престижу науки та наслідків промислової революції, що сприяло загальному відчуттю втрати спасіння. Людина вже не сприймалася як чудове створіння, створене за образом Бога, скероване Його змістовним планом, а поставала машиною, наділеною совістю, яка навіть у натовпі назавжди залишилася самотньою, або заздалегідь визначеною твариною, керованою інстинктами, еволюція якої спричинена бездумною атавістичною конкуренцією за виживання або механістичну силу.</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Провина Янко полягає в його «іншості», а також внутрішніх якостях, які ізолюють його від інших. Навіть тоді, коли зрештою юнак поводить себе як частина місцевого суспільства, він ніколи не перестає сприйматися як ексцентричний іноземець: «Його інакшість мала особливий невитравний наліт. Урешті-решт люди звикли його бачити. Але ніколи так і не звикли до нього самого... У всьому він був інакший: чистий серцем. і повен нікому не потрібної доброї волі, цей ізгой, відокремлений, наче переселенець з іншої планети, безмежними просторами від свого минулого і безмежним невіданням від свого майбутнього. Його жвава, запальна манера говорити усіх просто приголомшувала» [81, с. 217]. «Гаспид» – так його називали.</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Його пристрасна натура, насолода піснями й танцями, буйна життєрадісність, граціозність, його почуття єдності з природою та його щира й помітно виражена релігійна відданість – усе це контрастує з флегматичністю, відсутністю уяви, короткозорістю й обмеженістю. Його характерні риси, мабуть, і є причиною розширення розриву між ним та іншими.</w:t>
      </w:r>
    </w:p>
    <w:p w:rsidR="008D0AF7" w:rsidRPr="004B33AD" w:rsidRDefault="008D0AF7" w:rsidP="00E12132">
      <w:pPr>
        <w:autoSpaceDE w:val="0"/>
        <w:autoSpaceDN w:val="0"/>
        <w:adjustRightInd w:val="0"/>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Намір Янко одружитися з Емі, дівчиною, яка першою проявила до нього доброту і спокусила його «божественною якістю своєї жалості» викликає обурення в селі. Кеннеді зауважує, що тільки він і вона могли бачити справжню красу Янко. «Тепер була людина, – хвалькувато розповідав він мені, – з якою він міг співати і говорити мовою своєї країни і показувати, як танцювати». Однак його сильне бажання знайти порозуміння і спільні інтереси у власному синові, як це не парадоксально, стало причиною відчуження від дружини, яка «одного разу вирвала дитину з його рук, коли він сидів на порозі, співаючи йому пісню, таку як матері співають немовлятам у його горах. Вона, здавалося, думала, що він завдає їй якоїсь шкоди... він пристрасно бажав, щоб хлопчик виріс, щоб у нього була людина, з якою він міг би говорити на тій мові, яка для наших вух звучала так тривожно, так пристрасно і так дивно» [96, с. 214 ].</w:t>
      </w:r>
    </w:p>
    <w:p w:rsidR="008D0AF7" w:rsidRPr="004B33AD" w:rsidRDefault="008D0AF7" w:rsidP="00E12132">
      <w:pPr>
        <w:autoSpaceDE w:val="0"/>
        <w:autoSpaceDN w:val="0"/>
        <w:adjustRightInd w:val="0"/>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Радіючи можливості повернутися до своїх звичок, Янко не бачить, що з точки зору Емі він відчужує дитину від неї, відтворюючи і посилюючи відмінності між ними [Hooper 1996, с. 60]. Якщо в Янко і є якась «трагічна вада характеру», то вона, мабуть, криється в його іншості у ставленні до життя, в його потребах в розумінні і простому людському теплі, у його бажанні зберегти свою індивідуальність у поєднанні з відсутністю розуміння. Кеннеді починає задаватися питанням, «чи не була його відміннісь, його дивацтва з огидою тією тупою природою, яку вони почали непереборно притягувати» [78, с.213 ].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Трагічний вимір долі Янко, схоже, має універсальні наслідки: нездатність подолати розбіжності між окремими людьми – це не лише випадок вигнанця Джозефа Конрада, але й те, що переживає кожна людина. Сцена жалюгідного кінця Янко віддзеркалюється трагічним відлунням, підсилюється через релігійні конотації: «Його лихоманка минула, забравши з собою тепло життя. У ті останні хвилини життя Янко, згадуючи його важке дихання і блискучі очі, він знову нагадує нам дикого звіра під сіткою; птаха, схопленого в пастку. Емі залишила його. Вона залишила його хворого, безпорадного, страждаючого від спраги. Спис мисливця увійшов до його самої душі. «Чому?» – вигукнув він пронизливим і обуреним голосом людини, що волає до Творця. Відповіддю йому був порив вітру і шерех дощу» [112, с. 221 ]. </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Співчуття та емоції, викликані в читачів від осмислення трагічної історії Янко Гураля, видаються протилежними стійкій жорстокості та неприйнятності, із якими зустрічається чоловік у середовищі селян, і які відчуває пізніше від самої Емі. Це порушує очевидний і часом парадоксальний сумнів Дж. Конрада щодо можливості повноцінного спілкування з іншими, що також є важливою темою багатьох творів автора.</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Історія трагічного нерозуміння й відчуження заснована на класичних шаблонах з універсальними наслідками, що стосуються неминучої фатальності долі, з якою людина зустрічається у світі. «Емі Фостер» – твір, який цілком може бути сприйнятий як приклад конрадівського парадоксу співчуття та надії на спілкування, а також непрактичності успішних міжособистісних відносин [20].</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Оповідна техніка дозволила письменникові мінімізувати в новелі елементи історії, які викликають найменше інтересу (мелодраматичні розповіді, морські пригоди, романтичні мотиви тощо), сконцентруватись на ізоляції Янко, його неприйнятті та особистому розпачі персонажа. Художній вибір Конрада зруйнував лінійний розвиток сюжету, однак віддав перевагу аналізові характеру й психології героя [37]. Таким чином, незв’язна розповідь лікаря Кеннеді підтримує свідомий художній задум самого Дж. Конрада. Вибудувана стратегія дозволяє письменникові виокремити фрагменти життя Янко, яким бракує належної хронологічної єдності, але які відображають тематичну єдність. Цей прийом дозволяє Конраду вводити короткі коментарі від інших персонажів, яких цитує Кеннеді, щоб завершити цілісну картину, пов’язану з образом і долею Янко.</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Отже, новела «Еммі Фостер» є яскравим прикладом того, як особистий життєвий досвід автора впливає на інтерпретацію створених ним характерів. Психологізм і загальний трагічний тон твору західні критики (Б. Рассел, Дж. Мейєрс, Я. Ватт, Е. Вайттекер) пояснюють його польсько-українським корінням, ніколи не забуваючи, що письменник тільки мовою своїх творів англієць. Відтак, знання біографії письменника дає дослідникам «ключ до образів-персонажів» його творів, хоч зрозуміло, що митець не може пройти через усе, через що проводить своїх героїв. У життєтворчості митця завжди є щось, що дозволяє краще зрозуміти переживання героїв його творів.</w:t>
      </w: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p>
    <w:p w:rsidR="008D0AF7" w:rsidRPr="004B33AD" w:rsidRDefault="008D0AF7" w:rsidP="00E12132">
      <w:pPr>
        <w:spacing w:after="0" w:line="360" w:lineRule="auto"/>
        <w:ind w:firstLine="720"/>
        <w:jc w:val="both"/>
        <w:rPr>
          <w:rFonts w:ascii="Times New Roman" w:hAnsi="Times New Roman" w:cs="Times New Roman"/>
          <w:sz w:val="28"/>
          <w:szCs w:val="28"/>
          <w:lang w:val="uk-UA"/>
        </w:rPr>
      </w:pPr>
    </w:p>
    <w:p w:rsidR="008D0AF7" w:rsidRPr="004B33AD" w:rsidRDefault="008D0AF7">
      <w:pPr>
        <w:spacing w:after="0" w:line="240" w:lineRule="auto"/>
        <w:rPr>
          <w:rFonts w:ascii="Times New Roman" w:hAnsi="Times New Roman" w:cs="Times New Roman"/>
          <w:sz w:val="28"/>
          <w:szCs w:val="28"/>
          <w:lang w:val="uk-UA"/>
        </w:rPr>
      </w:pPr>
      <w:r w:rsidRPr="004B33AD">
        <w:rPr>
          <w:rFonts w:ascii="Times New Roman" w:hAnsi="Times New Roman" w:cs="Times New Roman"/>
          <w:sz w:val="28"/>
          <w:szCs w:val="28"/>
          <w:lang w:val="uk-UA"/>
        </w:rPr>
        <w:br w:type="page"/>
      </w:r>
    </w:p>
    <w:p w:rsidR="008D0AF7" w:rsidRPr="004B33AD" w:rsidRDefault="008D0AF7" w:rsidP="00E12132">
      <w:pPr>
        <w:tabs>
          <w:tab w:val="left" w:pos="284"/>
        </w:tabs>
        <w:spacing w:after="0" w:line="360" w:lineRule="auto"/>
        <w:ind w:firstLine="709"/>
        <w:jc w:val="center"/>
        <w:rPr>
          <w:rFonts w:ascii="Times New Roman" w:eastAsia="MS Mincho" w:hAnsi="Times New Roman" w:cs="Times New Roman"/>
          <w:b/>
          <w:bCs/>
          <w:sz w:val="28"/>
          <w:szCs w:val="28"/>
          <w:lang w:val="uk-UA" w:eastAsia="ja-JP"/>
        </w:rPr>
      </w:pPr>
      <w:r w:rsidRPr="004B33AD">
        <w:rPr>
          <w:rFonts w:ascii="Times New Roman" w:eastAsia="MS Mincho" w:hAnsi="Times New Roman" w:cs="Times New Roman"/>
          <w:b/>
          <w:bCs/>
          <w:sz w:val="28"/>
          <w:szCs w:val="28"/>
          <w:lang w:val="uk-UA" w:eastAsia="ja-JP"/>
        </w:rPr>
        <w:t>Висновки до розділу 2</w:t>
      </w:r>
    </w:p>
    <w:p w:rsidR="008D0AF7" w:rsidRPr="004B33AD" w:rsidRDefault="008D0AF7" w:rsidP="00E12132">
      <w:pPr>
        <w:tabs>
          <w:tab w:val="left" w:pos="284"/>
        </w:tabs>
        <w:spacing w:after="0" w:line="360" w:lineRule="auto"/>
        <w:ind w:firstLine="709"/>
        <w:jc w:val="center"/>
        <w:rPr>
          <w:rFonts w:ascii="Times New Roman" w:eastAsia="MS Mincho" w:hAnsi="Times New Roman" w:cs="Times New Roman"/>
          <w:sz w:val="28"/>
          <w:szCs w:val="28"/>
          <w:lang w:val="uk-UA" w:eastAsia="ja-JP"/>
        </w:rPr>
      </w:pPr>
    </w:p>
    <w:p w:rsidR="008D0AF7" w:rsidRPr="004B33AD" w:rsidRDefault="008D0AF7" w:rsidP="00F01B96">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Дж. Конрад – англійський письменник польсько-українського походження. Його творчості властива неоромантична подвійність. Проблема конрадівської роздвоєності випливає з біографічних обставин життя письменника і самотності як наслідку життєвих суперечностей. У центрі уваги Джозефа Конрада завжди постає внутрішній світ людини, сповнений смутку і тривоги. Його </w:t>
      </w:r>
      <w:r w:rsidRPr="004B33AD">
        <w:rPr>
          <w:rFonts w:ascii="Times New Roman" w:eastAsia="MS Mincho" w:hAnsi="Times New Roman" w:cs="Times New Roman"/>
          <w:sz w:val="28"/>
          <w:szCs w:val="28"/>
          <w:lang w:val="uk-UA" w:eastAsia="ja-JP"/>
        </w:rPr>
        <w:t>авторська концепція світу є, по суті, моделлю життя, яку письменник (свідомо чи підсвідомо) пропонує читачеві як ідеальну. Через систему образів, коментарі митець окреслює власне розуміння гармонійного, ідеального суспільства, морально-етичних відносин, увиразнює ідейний зміст твору, що визначає його естетичну цінність.</w:t>
      </w:r>
    </w:p>
    <w:p w:rsidR="008D0AF7" w:rsidRPr="004B33AD" w:rsidRDefault="008D0AF7" w:rsidP="00F220E2">
      <w:pPr>
        <w:tabs>
          <w:tab w:val="left" w:pos="284"/>
        </w:tabs>
        <w:spacing w:after="0" w:line="360" w:lineRule="auto"/>
        <w:ind w:firstLine="709"/>
        <w:jc w:val="both"/>
        <w:rPr>
          <w:rFonts w:ascii="Times New Roman" w:eastAsia="MS Mincho" w:hAnsi="Times New Roman" w:cs="Times New Roman"/>
          <w:sz w:val="28"/>
          <w:szCs w:val="28"/>
          <w:lang w:val="uk-UA" w:eastAsia="ja-JP"/>
        </w:rPr>
      </w:pPr>
      <w:r w:rsidRPr="004B33AD">
        <w:rPr>
          <w:rFonts w:ascii="Times New Roman" w:eastAsia="MS Mincho" w:hAnsi="Times New Roman" w:cs="Times New Roman"/>
          <w:sz w:val="28"/>
          <w:szCs w:val="28"/>
          <w:lang w:val="uk-UA" w:eastAsia="ja-JP"/>
        </w:rPr>
        <w:t xml:space="preserve">Проблема еміграції населення з Європи до Америки, що була злободенною для кінця XIX – початку XX століть, у період економічної кризи напередодні Першої світової війни, залишається актуальною і донині. Складнощі адаптації на чужій землі серед іншомовного оточення і проблеми інтеграції в іншу культуру та суспільство стають одними з головних у літературі XX століття. Джозеф Конрад порушив їх ще на початку століття, вирішуючи екзистенційно в трагічному ключі: люди залишаються самотніми і незрозумілими одне одному до кінця свого життя, а губить їх байдужість, обмеженість та бездушність оточуючих. Ця тема стала ключовою у новелі «Емі Фостер», </w:t>
      </w:r>
      <w:r w:rsidRPr="004B33AD">
        <w:rPr>
          <w:rFonts w:ascii="Times New Roman" w:hAnsi="Times New Roman" w:cs="Times New Roman"/>
          <w:sz w:val="28"/>
          <w:szCs w:val="28"/>
          <w:lang w:val="uk-UA"/>
        </w:rPr>
        <w:t xml:space="preserve">яка найповніше відображає українські ремінісценції автора. </w:t>
      </w:r>
      <w:r w:rsidRPr="004B33AD">
        <w:rPr>
          <w:rFonts w:ascii="Times New Roman" w:eastAsia="MS Mincho" w:hAnsi="Times New Roman" w:cs="Times New Roman"/>
          <w:sz w:val="28"/>
          <w:szCs w:val="28"/>
          <w:lang w:val="uk-UA" w:eastAsia="ja-JP"/>
        </w:rPr>
        <w:t>Історія завжди чужого та незрозумілого для місцевого населення Янко закінчується трагічно. Новела «Еммі Фостер» є яскравим прикладом того, як особистий життєвий досвід автора впливає на інтерпретацію створених ним характерів.</w:t>
      </w: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Закладена в авторській позиції Дж. Конрада багатозначність дає можливість застосовувати різні варіанти інтерпретації творчості письменника, що відкриває перспективи для подальшого ґрунтовного вивчення його літературного доробку.</w:t>
      </w:r>
    </w:p>
    <w:p w:rsidR="008D0AF7" w:rsidRPr="004B33AD" w:rsidRDefault="008D0AF7" w:rsidP="00640F63">
      <w:pPr>
        <w:spacing w:after="0" w:line="360" w:lineRule="auto"/>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РОЗДІЛ 3. МЕТОДИЧНА СИСТЕМА ВИВЧЕННЯ ЛІТЕРАТУРНОГО КРАЄЗНАВСТВА НА СУЧАСНОМУ УРОЦІ ЗАРУБІЖНОЇ ЛІТЕРАТУРИ (НА МАТЕРІАЛІ ТВОРЧОСТІ ДЖ. КОНРАДА)</w:t>
      </w:r>
    </w:p>
    <w:p w:rsidR="008D0AF7" w:rsidRPr="004B33AD" w:rsidRDefault="008D0AF7" w:rsidP="00640F63">
      <w:pPr>
        <w:pStyle w:val="20"/>
        <w:spacing w:after="0" w:line="360" w:lineRule="auto"/>
        <w:ind w:left="0"/>
        <w:jc w:val="both"/>
        <w:rPr>
          <w:rFonts w:ascii="Times New Roman" w:hAnsi="Times New Roman" w:cs="Times New Roman"/>
          <w:b/>
          <w:bCs/>
          <w:sz w:val="28"/>
          <w:szCs w:val="28"/>
          <w:lang w:val="uk-UA"/>
        </w:rPr>
      </w:pPr>
    </w:p>
    <w:p w:rsidR="008D0AF7" w:rsidRPr="004B33AD" w:rsidRDefault="008D0AF7" w:rsidP="00640F63">
      <w:pPr>
        <w:pStyle w:val="20"/>
        <w:spacing w:after="0" w:line="360" w:lineRule="auto"/>
        <w:ind w:left="0"/>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3.1. Стан досліджуваної проблеми  в методичній науці та шкільній практиці</w:t>
      </w:r>
    </w:p>
    <w:p w:rsidR="008D0AF7" w:rsidRPr="004B33AD" w:rsidRDefault="008D0AF7" w:rsidP="00640F63">
      <w:pPr>
        <w:tabs>
          <w:tab w:val="num" w:pos="0"/>
        </w:tabs>
        <w:spacing w:after="0" w:line="360" w:lineRule="auto"/>
        <w:ind w:firstLine="540"/>
        <w:jc w:val="both"/>
        <w:rPr>
          <w:rFonts w:ascii="Times New Roman" w:hAnsi="Times New Roman" w:cs="Times New Roman"/>
          <w:sz w:val="28"/>
          <w:szCs w:val="28"/>
          <w:lang w:val="uk-UA"/>
        </w:rPr>
      </w:pP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Поняття «літературне краєзнавство» вперше набуло поширення в методиці викладання літератури в 30-х роках ХХ ст. Відтоді методичний досвід значно збагатився, що спрощує продуктивність пошукової роботи учених-методистів і вчителів. Цим зумовлюється потреба дослідження існуючих напрацювань. </w:t>
      </w:r>
    </w:p>
    <w:p w:rsidR="008D0AF7" w:rsidRPr="004B33AD" w:rsidRDefault="008D0AF7" w:rsidP="00640F63">
      <w:pPr>
        <w:pStyle w:val="3"/>
        <w:tabs>
          <w:tab w:val="num" w:pos="0"/>
        </w:tabs>
        <w:spacing w:line="360" w:lineRule="auto"/>
        <w:ind w:firstLine="720"/>
        <w:jc w:val="both"/>
        <w:rPr>
          <w:rFonts w:ascii="Times New Roman" w:hAnsi="Times New Roman" w:cs="Times New Roman"/>
          <w:sz w:val="28"/>
          <w:szCs w:val="28"/>
        </w:rPr>
      </w:pPr>
      <w:r w:rsidRPr="004B33AD">
        <w:rPr>
          <w:rFonts w:ascii="Times New Roman" w:hAnsi="Times New Roman" w:cs="Times New Roman"/>
          <w:sz w:val="28"/>
          <w:szCs w:val="28"/>
        </w:rPr>
        <w:t xml:space="preserve">Літературне краєзнавство в шкільному курсі зарубіжної літератури функціонує в ролі змістової складової зарубіжної літератури, яка проявляє світовий літературний процес тісно взаємопов’язаний з Україною за певними напрямками, керується своїм предметом досліджень, джерелами та є чинником гармонійного розвитку особистості кожного учня, сприяє більш ефективному засвоєнню ним навчального предмета. </w:t>
      </w:r>
    </w:p>
    <w:p w:rsidR="008D0AF7" w:rsidRPr="004B33AD" w:rsidRDefault="008D0AF7" w:rsidP="00640F63">
      <w:pPr>
        <w:pStyle w:val="3"/>
        <w:tabs>
          <w:tab w:val="num" w:pos="0"/>
        </w:tabs>
        <w:spacing w:line="360" w:lineRule="auto"/>
        <w:ind w:firstLine="720"/>
        <w:jc w:val="both"/>
        <w:rPr>
          <w:rFonts w:ascii="Times New Roman" w:hAnsi="Times New Roman" w:cs="Times New Roman"/>
          <w:sz w:val="28"/>
          <w:szCs w:val="28"/>
        </w:rPr>
      </w:pPr>
      <w:r w:rsidRPr="004B33AD">
        <w:rPr>
          <w:rFonts w:ascii="Times New Roman" w:hAnsi="Times New Roman" w:cs="Times New Roman"/>
          <w:sz w:val="28"/>
          <w:szCs w:val="28"/>
        </w:rPr>
        <w:t>За робоче в магістерській роботі обираємо визначення літературного краєзнавства, зроблене українською дослідницею І. Волинець: «це – один із видів краєзнавства й специфічна галузь літератури, яка вивчає світовий літературний процес у тісному взаємозв’язку з Україною» [</w:t>
      </w:r>
      <w:r w:rsidRPr="004B33AD">
        <w:rPr>
          <w:rFonts w:ascii="Times New Roman" w:hAnsi="Times New Roman" w:cs="Times New Roman"/>
          <w:sz w:val="28"/>
          <w:szCs w:val="28"/>
          <w:lang w:val="ru-RU"/>
        </w:rPr>
        <w:t>72</w:t>
      </w:r>
      <w:r w:rsidRPr="004B33AD">
        <w:rPr>
          <w:rFonts w:ascii="Times New Roman" w:hAnsi="Times New Roman" w:cs="Times New Roman"/>
          <w:sz w:val="28"/>
          <w:szCs w:val="28"/>
        </w:rPr>
        <w:t>].</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Питанням джерелознавчої бази досліджень літературного краєзнавства, займалися досить детально методисти в різні часи. Зокрема, М. Милонов у своєму посібнику «Літературне краєзнавство» визначав джерелознавчу базу як необхідний фундамент у структурі досліджуваної галузі. За його визначенням, такими джерелами є ті ж самі літературознавчі джерела, якими послуговуються в певній роботі та які націлені на певну мету, як-от вивчення зв’язків письменника з місцевістю, розгляд особливостей розвитку літературного аспекту краю і т. ін. Методист класифікував джерела за різними принципами (залежно від характеру існування, місця збереження, хронології тощо), акцентуючи відповідно увагу на матеріалах для підготовки, чернеткових записах, подальших редагуваннях тексту, публікаціях художніх творів, хронологічних джерелах тощо. Особливого значення він надавав хронологічним джерелам, адже, на його думку, щоденники та епістолярна література, які входять до їх переліку, «фіксують факти з життя письменника, його думки та настрій у момент їх виникнення, є відкликом на ту чи іншу подію» [24, с. 55]; періодика містить значну кількість відомостей про культурне життя регіону; в архівних документах є  певні дані про місцевість; мемуари є відтворенням неповторної індивідуальності людини та можуть містити утаємничені факти з біографії. Різні оповіді та легенди про митця, складені народом, також є цінною інформацією, вважав методист. Проте, М. Миронов не включав до складових джерелознавчої бази досліджень з літературного краєзнавства художні твори.  </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Над проблемою джерелознавчої бази культурно-мистецького та літературного краєзнавства свого часу працював Г. Самойленко. Ним запропоновано таку класифікацію: краєзнавча бібліографія; довідники; літописи життя та творчості; щоденники й епістолярна література; мемуари та спогади; періодика; архівні документи;  пам’ятки історії та культури; монументальні пам’ятники; пам’ятки образотворчого мистецтва; художня література; місцеві видання, фонди бібліотек [37].</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Учений-методист Є. Пасічник вважав, що доцільне застосування літературного краєзнавчого матеріалу на заняттях літератури залежить від трьох факторів: змісту навчального матеріалу, дидактичних завдань уроку або позакласного заходу та реальних можливостей [90, с. 122]. Він рекомендував для організації літературної краєзнавчої роботи використовувати світлини, на яких відображено таке:</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1) майстрів слова, казкарів, людей, які стали прототипами героїв творів; </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2) проведення дійства на честь пам’яті письменника; </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3) місцевості, згадувані у творі; </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4) певні експонати музеїв, культурні надбання окремого історичного періоду; 5) побут різних суспільних груп; </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6) картини природи, достовірні або подібні за схожістю до змальованих у художньому творі [16]. </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Під час вивчення біографії письменника, на думку методиста, доцільним є краєзнавчий матеріал, у якому зазначено відомості про край за часів перебування в ньому письменника, власне його життя в той період, враження митця від місцевості тощо [54, с. 123].</w:t>
      </w:r>
    </w:p>
    <w:p w:rsidR="008D0AF7" w:rsidRPr="004B33AD" w:rsidRDefault="008D0AF7" w:rsidP="00640F63">
      <w:pPr>
        <w:tabs>
          <w:tab w:val="num" w:pos="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Практично корисними для нашого дослідження є праці дослідників щодо організації набуття ґрунтовних знань у літературно-краєзнавчій діяльності. Так, Є. Пасічник розробив систему такої діяльності в межах позакласної роботи при вивченні української літератури учнями середньої ланки; методикою впровадження матеріалів краєзнавства у навчально-виховну роботу вчителів літератури середньої школи цікавився свого часу Є. Беккер; методикою вивчення зв’язків літератури й краєзнавства в курсі російської літератури займалася Т. Кугаєвська; система роботи з краєзнавства в середній школі висвітлена в роботі М. Милонова; технологія роботи викладача й учнів із літературно-краєзнавчої діяльності на уроках вивчення художньої літератури та в позакласній діяльності мала місце в напрацюваннях М. Янка; питанням організації вивчення культурно-мистецького та літературного краєзнавства займався також Г. Самойленко.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Як засіб створення умов для реалізації наукових досліджень із краєзнавства, виявлення та вирішення ще не розроблених наукою проблем, утвердження досвіду результативної діяльності старшокласників, удосконалення творчих та дослідницьких здібностей школярів, їх самоконтролю розглядав краєзнавчу роботу В. Стрельніков. Він наголошував на першочерговості проведення такої роботи у формах ігрового навчання, творчого, пошукового, комунікативно-діалогічного та проблемного [67].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Слушними також є науково-теоретичні пояснення та практичні рекомендації вчених-методистів Л. Мірошниченко та Ю. Дишлюк із зарубіжної літератури щодо позакласної роботи [80]. Вони приділяють увагу питанню всієї системи позакласної діяльності, підготовчих форм її реалізації, куди відносять гуртки літературно-краєзнавчого спрямування, літературні салони, екскурсії, літературні вечори, вікторини, ігри, диспути і т. п. Також дослідниці розкривають методичні особливості якісного використання перелічених та інших форм.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Г. Токмань головним завданням учителя на уроках літератури рідного краю та уроках позакласного читання вважає якнайтісніше наближення літератури до життя школярів. Своєрідним підтвердженням думки методиста є, як відомо, усталений інтерес учнів, який полягає в зацікавленості тим періодом життя письменника, коли він був у певному краї, творами, що своїм змістовим наповненням або обставинами їх написання стосуються тієї ж місцевості. Вона рекомендує педагогам проводити роботу з літературного краєзнавства, використовуючи надбаннями музеїв, матеріали місцевої преси, здійснювати пошук у бібліографічних джерелах, практикувати літературні подорожі краєм, зустрічі з митцями сучасності, створювати літературні мапи тощо [97].   Учена-методист розглядає означене питання в контексті вивчення української літератури, проте результати її дослідження можемо спроєктувати на уроки світової літератури.</w:t>
      </w:r>
    </w:p>
    <w:p w:rsidR="008D0AF7" w:rsidRPr="004B33AD" w:rsidRDefault="008D0AF7" w:rsidP="00640F63">
      <w:pPr>
        <w:pStyle w:val="3"/>
        <w:spacing w:line="360" w:lineRule="auto"/>
        <w:ind w:firstLine="720"/>
        <w:jc w:val="both"/>
        <w:rPr>
          <w:rFonts w:ascii="Times New Roman" w:hAnsi="Times New Roman" w:cs="Times New Roman"/>
          <w:sz w:val="28"/>
          <w:szCs w:val="28"/>
        </w:rPr>
      </w:pPr>
      <w:r w:rsidRPr="004B33AD">
        <w:rPr>
          <w:rFonts w:ascii="Times New Roman" w:hAnsi="Times New Roman" w:cs="Times New Roman"/>
          <w:sz w:val="28"/>
          <w:szCs w:val="28"/>
        </w:rPr>
        <w:t>Відтак, проблема використання краєзнавчих матеріалів на уроках зарубіжної літератури в профільній школі включає два головні аспекти:</w:t>
      </w:r>
    </w:p>
    <w:p w:rsidR="008D0AF7" w:rsidRPr="004B33AD" w:rsidRDefault="008D0AF7" w:rsidP="00640F63">
      <w:pPr>
        <w:pStyle w:val="3"/>
        <w:spacing w:line="360" w:lineRule="auto"/>
        <w:ind w:firstLine="720"/>
        <w:jc w:val="both"/>
        <w:rPr>
          <w:rFonts w:ascii="Times New Roman" w:hAnsi="Times New Roman" w:cs="Times New Roman"/>
          <w:sz w:val="28"/>
          <w:szCs w:val="28"/>
        </w:rPr>
      </w:pPr>
      <w:r w:rsidRPr="004B33AD">
        <w:rPr>
          <w:rFonts w:ascii="Times New Roman" w:hAnsi="Times New Roman" w:cs="Times New Roman"/>
          <w:sz w:val="28"/>
          <w:szCs w:val="28"/>
        </w:rPr>
        <w:t>1) зміст навчання, зокрема обсяг матеріалу, який може бути включений у систему уроків і позакласних занять, й основні вимоги до його використання (факти життєтворчості зарубіжних митців у зв’язках з Україною, літературні й особисті контакти);</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2) форми, методи, прийоми організації освітньої діяльності школярів, які використовує вчитель на уроках, зокрема уроках позакласного читання, літературного краєзнавства, а також у позакласній роботі.</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Важливим для нашого дослідження є також простеження сутності реалізації порушеної проблеми в чинній програмі із зарубіжної літератури. Її значення полягає в забезпеченні змісту повноцінної літературної освіти учнів, а отже, безпосередньо визначає літературно-краєзнавчу роботу зі старшокласниками в процесі вивчення предмета.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Проведений теоретичний аналіз чинної програми із зарубіжної літератури для старших класів профільного рівня за редакцією Л. Юлдашевої дозволив дійти висновку, що «в процесі вивчення зарубіжної літератури слід приділяти особливу увагу роботі з літературного краєзнавства, яка сприятиме формуванню уявлень учнів про Україну, рідний край, розвитку їхніх національно-патріотичних почуттів. Із цією метою доцільно систематично використовувати літературно-краєзнавчий матеріал, зокрема проводити окремі уроки з літературного краєзнавства» [46].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Характерно, що краєзнавчий аспект знайшов своє втілення в таких програмових рубриках: «Елементи компаративістики» (ЕК), «Україна і світ» (УС), «Міжпредметні зв’язки» (МЗ). Зміст навчального матеріалу рубрик налаштовує на літературно-краєзнавчу діяльність. Наприклад, «Українська література, художня культура» (МЗ, 10 клас) «М. Булгаков і Київ» (УС, 10 клас); «Видатні поети Європи першої половини XX ст. і Україна», «Г. Белль і Україна. Пауль Целан і Україна», «Ф. Дюрренматт і Україна», «М. Павич і Україна» (УС, 11 клас) [52]. </w:t>
      </w:r>
    </w:p>
    <w:p w:rsidR="008D0AF7" w:rsidRPr="004B33AD" w:rsidRDefault="008D0AF7" w:rsidP="00640F63">
      <w:pPr>
        <w:tabs>
          <w:tab w:val="left" w:pos="1134"/>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розподілі часу на літературне краєзнавство виділено 2 години  за  профільною програмою для 10–11 класу. Також у структурі програми вміщено додаток «Список творів із літературного краєзнавства». </w:t>
      </w:r>
    </w:p>
    <w:p w:rsidR="008D0AF7" w:rsidRPr="004B33AD" w:rsidRDefault="008D0AF7" w:rsidP="00640F63">
      <w:pPr>
        <w:tabs>
          <w:tab w:val="left" w:pos="1134"/>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Отже, у цілому в змісті навчального матеріалу предмета «Зарубіжна література» визначено літературно-краєзнавчий аспект навчання літератури та подано вказівки для його  опрацювання з учнями. </w:t>
      </w:r>
    </w:p>
    <w:p w:rsidR="008D0AF7" w:rsidRPr="004B33AD" w:rsidRDefault="008D0AF7" w:rsidP="00640F63">
      <w:pPr>
        <w:tabs>
          <w:tab w:val="left" w:pos="1134"/>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Аналіз шкільних підручників для 10-11 класів  профільного рівня допоміг виявити, що в змісті навчального матеріалу окремих розділів, системі запитань і завдань спорадично, але передбачено літературну краєзнавчу діяльність учнів. Так, у підручнику для 10 класу (авт. О. Ніколенко та ін.) пропонуються запитання, завдання та інформаційні матеріали з літературного краєзнавства. Під час вивчення творчості Миколи Гоголя автори книги пропонують виконати завдання: «Розкажіть про його зв’язок з Україною. Яка тема України відображена у творах митця?». У розділі про творчість Ф. Достоєвського учням подаються краєзнавчі матеріали в рубриці «З Україною в серці», які містять відомості про письменника під заголовком «Ф. Достоєвський в українському контексті». У них коротко розповідається про сімейний родовід, коріння якого ведуть до Вінницької області, та про музей родини Достоєвських, який там відкрито. У рамках цієї рубрики можна навести як приклад статтю «Коельйо та Україна: візити й побажання», де міститься матеріал про відвідування митцем нашої Батьківщини, прихильність до неї, або ж «Йоанна Ягелло – гостя Дитячого фестивалю у Львові» [46], що розкриває враження польської письменниці від візиту в Україну.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підручнику для 10 класу (автор О. Ісаєва) у системі запитань і завдань більш широко репрезентовано матеріали, які сприяють літературно-краєзнавчій діяльності старшокласників. Наприклад, у розділі про Пауло Коельйо в рубриці «Українські стежини зарубіжної літератури» вміщено статтю про те, чим саме життєтворчість письменника пов’язана з нашою країною, яку цінність вона несе для нього. Також авторка підручника пропонує використання дослідницьких завдань із літературного краєзнавства: «Скориставшись матеріалами підручника, підготуйте повідомлення на тему «Мо Янь і Україна»» [70]. У тематичному матеріалі з вивчення літературної творчості М. Гоголя пропонуються такі творчі завдання: підготувати мультимедійну презентацію на тему «Українські сторінки життя та творчості Миколи Гоголя»; поаналізувати хмару слів на тему «Микола Гоголь», яка містить багато українських географічних назв і понять. Учням також подаються літературознавчі матеріали про творчі зв’язки М. Гоголя та українських майстрів слова. У рубриці «Літературні нотатки» міститься стаття, що дає можливість учням дізнатися про пам’ятники на честь митця, що знаходяться в рідному для нього Ніжині,  будівлі, вулицю, парк Ніжина, що названі на честь творця. У рубриці «Мистецькі передзвони» подаються відомості про вшанування пам’яті М. Гоголя на щорічному фестивалі «ГОГОЛЬFEST». Стаття про захоплення творчістю М. Гоголя відомого сучасного співака вміщена в рубриці «Світ можливостей, або До уваги особистості цифрової епохи» [91]. Така рубрика є досить вдалою для популяризації зарубіжної літератури серед молоді та виконує функції краєзнавчої роботи у вивченні курсу.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підручнику для 11 класу (автор Ю. Ковбасенко) детально висвітлено атмосферу дитячих і юнацьких років М. Булгакова, проведених у Києві, вплив навколишньої дійсності на становлення особистості письменника. На дослідницькі пошуки з літературно-краєзнавчої роботи налаштовує завдання підручника, у якому пропонується підготувати мультимедійну інтернет-мандрівку-презентацію «Шляхами Михайла Булгакова». У розділі з вивчення життя і творчості поетеси українського походження А. Ахматової пропонуються літературознавчі та критичні матеріали, які апелюють до зв’язків письменниці з Україною. На основі викладеної інформації учням пропонується поглибити знання про визначні українські місця, які були цінними для поетеси, віднайти інформацію що їх пов’язує, та розповісти детальніше про такі місця. У рубриці «Відлуння» також подається цікава інформація про міжлітературні зв’язки зарубіжних письменників з українськими діячами; про створення або перейменування в Україні на їхню честь закладів, вулиць, літературних центрів, пам’ятників, меморіальних дошок тощо, що дозволяє проводити із старшокласниками практичні краєзнавчі дослідження [78].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ще одному підручнику для 11 класу (авт. О. Ніколенко та ін.) у рубриці «З Україною в серці» вміщено статті про зв’язки деяких письменників з Україною (наприклад, «Белль та Україна»). У навчальному матеріалі за творчістю В. Маяковського та рубриці «Барви художнього твору» учням пропонується ознайомитись із відомостями про сміливі революційні діяння письменника на захист України від радянської влади, котра не визнавала існування країни, проявом яких став, зокрема, його вірш «Борг Україні». Також пропонуються такі завдання: «За допомогою Інтернету з’ясуйте, імена яких діячів згадані у вірші «Борг Україні», і що вони означають у контексті твору», «Які незнання про Україну іронічно викриває В. Маяковський у вірші «Борг Україні?»», «Розкажіть про зв’язок життя та творчості П. Целана з Україною», «За допомогою Інтернету здійсніть віртуальну екскурсію до музею М. Булгакова в Києві», «За допомогою Інтернету дослідіть місця, пов’язані з перебуванням А. Ахматової в Україні. Складіть літературну карту віртуальної екскурсії» [61]. </w:t>
      </w:r>
    </w:p>
    <w:p w:rsidR="008D0AF7" w:rsidRPr="004B33AD" w:rsidRDefault="008D0AF7" w:rsidP="00640F63">
      <w:pPr>
        <w:widowControl w:val="0"/>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Отже, проведений аналіз праць методичної науки, програми та підручників із зарубіжної літератури профільного рівня для 10-11 класів  зумовлює виникнення питань, які пов’язані з методикою вивчення літературного краєзнавства на уроках зарубіжної літератури: яку методичну систему розкриття літературно-краєзнавчих матеріалів обрати для роботи в старших класах, які методи, прийоми та форми навчальної діяльності є найбільш ефективними на уроці з літературного краєзнавства. Означені питання не вичерпують усіх проблем, які сьогодні хвилюють учителів-практиків, проте вимагають системного їх розв’язання.</w:t>
      </w:r>
    </w:p>
    <w:p w:rsidR="008D0AF7" w:rsidRPr="004B33AD" w:rsidRDefault="008D0AF7" w:rsidP="00640F63">
      <w:pPr>
        <w:widowControl w:val="0"/>
        <w:spacing w:after="0" w:line="360" w:lineRule="auto"/>
        <w:ind w:firstLine="540"/>
        <w:jc w:val="both"/>
        <w:rPr>
          <w:rFonts w:ascii="Times New Roman" w:hAnsi="Times New Roman" w:cs="Times New Roman"/>
          <w:sz w:val="28"/>
          <w:szCs w:val="28"/>
          <w:lang w:val="uk-UA"/>
        </w:rPr>
      </w:pPr>
    </w:p>
    <w:p w:rsidR="008D0AF7" w:rsidRPr="004B33AD" w:rsidRDefault="008D0AF7" w:rsidP="00640F63">
      <w:pPr>
        <w:widowControl w:val="0"/>
        <w:spacing w:after="0" w:line="360" w:lineRule="auto"/>
        <w:ind w:firstLine="540"/>
        <w:jc w:val="both"/>
        <w:rPr>
          <w:rFonts w:ascii="Times New Roman" w:hAnsi="Times New Roman" w:cs="Times New Roman"/>
          <w:sz w:val="28"/>
          <w:szCs w:val="28"/>
          <w:lang w:val="uk-UA"/>
        </w:rPr>
      </w:pPr>
    </w:p>
    <w:p w:rsidR="008D0AF7" w:rsidRPr="004B33AD" w:rsidRDefault="008D0AF7" w:rsidP="00640F63">
      <w:pPr>
        <w:widowControl w:val="0"/>
        <w:spacing w:after="0" w:line="360" w:lineRule="auto"/>
        <w:ind w:firstLine="540"/>
        <w:jc w:val="both"/>
        <w:rPr>
          <w:rFonts w:ascii="Times New Roman" w:hAnsi="Times New Roman" w:cs="Times New Roman"/>
          <w:sz w:val="28"/>
          <w:szCs w:val="28"/>
          <w:lang w:val="uk-UA"/>
        </w:rPr>
      </w:pPr>
    </w:p>
    <w:p w:rsidR="008D0AF7" w:rsidRPr="004B33AD" w:rsidRDefault="008D0AF7" w:rsidP="00640F63">
      <w:pPr>
        <w:widowControl w:val="0"/>
        <w:spacing w:after="0" w:line="360" w:lineRule="auto"/>
        <w:ind w:firstLine="540"/>
        <w:jc w:val="both"/>
        <w:rPr>
          <w:rFonts w:ascii="Times New Roman" w:hAnsi="Times New Roman" w:cs="Times New Roman"/>
          <w:sz w:val="28"/>
          <w:szCs w:val="28"/>
          <w:lang w:val="uk-UA"/>
        </w:rPr>
      </w:pPr>
    </w:p>
    <w:p w:rsidR="008D0AF7" w:rsidRPr="004B33AD" w:rsidRDefault="008D0AF7" w:rsidP="00640F63">
      <w:pPr>
        <w:widowControl w:val="0"/>
        <w:spacing w:after="0" w:line="360" w:lineRule="auto"/>
        <w:ind w:firstLine="540"/>
        <w:jc w:val="both"/>
        <w:rPr>
          <w:rFonts w:ascii="Times New Roman" w:hAnsi="Times New Roman" w:cs="Times New Roman"/>
          <w:sz w:val="28"/>
          <w:szCs w:val="28"/>
          <w:lang w:val="uk-UA"/>
        </w:rPr>
      </w:pPr>
    </w:p>
    <w:p w:rsidR="008D0AF7" w:rsidRPr="004B33AD" w:rsidRDefault="008D0AF7" w:rsidP="00640F63">
      <w:pPr>
        <w:widowControl w:val="0"/>
        <w:spacing w:after="0" w:line="360" w:lineRule="auto"/>
        <w:ind w:firstLine="540"/>
        <w:jc w:val="both"/>
        <w:rPr>
          <w:rFonts w:ascii="Times New Roman" w:hAnsi="Times New Roman" w:cs="Times New Roman"/>
          <w:sz w:val="28"/>
          <w:szCs w:val="28"/>
          <w:lang w:val="uk-UA"/>
        </w:rPr>
      </w:pPr>
    </w:p>
    <w:p w:rsidR="008D0AF7" w:rsidRPr="004B33AD" w:rsidRDefault="008D0AF7" w:rsidP="00640F63">
      <w:pPr>
        <w:widowControl w:val="0"/>
        <w:spacing w:after="0" w:line="360" w:lineRule="auto"/>
        <w:ind w:firstLine="540"/>
        <w:jc w:val="both"/>
        <w:rPr>
          <w:rFonts w:ascii="Times New Roman" w:hAnsi="Times New Roman" w:cs="Times New Roman"/>
          <w:sz w:val="28"/>
          <w:szCs w:val="28"/>
          <w:lang w:val="uk-UA"/>
        </w:rPr>
      </w:pPr>
    </w:p>
    <w:p w:rsidR="008D0AF7" w:rsidRPr="004B33AD" w:rsidRDefault="008D0AF7" w:rsidP="00640F63">
      <w:pPr>
        <w:widowControl w:val="0"/>
        <w:spacing w:after="0" w:line="360" w:lineRule="auto"/>
        <w:ind w:firstLine="540"/>
        <w:jc w:val="both"/>
        <w:rPr>
          <w:rFonts w:ascii="Times New Roman" w:hAnsi="Times New Roman" w:cs="Times New Roman"/>
          <w:sz w:val="28"/>
          <w:szCs w:val="28"/>
          <w:lang w:val="uk-UA"/>
        </w:rPr>
      </w:pPr>
    </w:p>
    <w:p w:rsidR="008D0AF7" w:rsidRPr="004B33AD" w:rsidRDefault="008D0AF7" w:rsidP="00640F63">
      <w:pPr>
        <w:widowControl w:val="0"/>
        <w:spacing w:after="0" w:line="360" w:lineRule="auto"/>
        <w:ind w:firstLine="540"/>
        <w:jc w:val="both"/>
        <w:rPr>
          <w:rFonts w:ascii="Times New Roman" w:hAnsi="Times New Roman" w:cs="Times New Roman"/>
          <w:sz w:val="28"/>
          <w:szCs w:val="28"/>
          <w:lang w:val="uk-UA"/>
        </w:rPr>
      </w:pPr>
    </w:p>
    <w:p w:rsidR="008D0AF7" w:rsidRPr="004B33AD" w:rsidRDefault="008D0AF7">
      <w:pPr>
        <w:spacing w:after="0" w:line="240" w:lineRule="auto"/>
        <w:rPr>
          <w:rFonts w:ascii="Times New Roman" w:hAnsi="Times New Roman" w:cs="Times New Roman"/>
          <w:sz w:val="28"/>
          <w:szCs w:val="28"/>
          <w:lang w:val="uk-UA"/>
        </w:rPr>
      </w:pPr>
      <w:r w:rsidRPr="004B33AD">
        <w:rPr>
          <w:rFonts w:ascii="Times New Roman" w:hAnsi="Times New Roman" w:cs="Times New Roman"/>
          <w:sz w:val="28"/>
          <w:szCs w:val="28"/>
          <w:lang w:val="uk-UA"/>
        </w:rPr>
        <w:br w:type="page"/>
      </w:r>
    </w:p>
    <w:p w:rsidR="008D0AF7" w:rsidRPr="004B33AD" w:rsidRDefault="008D0AF7" w:rsidP="00640F63">
      <w:pPr>
        <w:pStyle w:val="20"/>
        <w:numPr>
          <w:ilvl w:val="1"/>
          <w:numId w:val="15"/>
        </w:numPr>
        <w:spacing w:after="0" w:line="360" w:lineRule="auto"/>
        <w:ind w:left="0" w:firstLine="0"/>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 xml:space="preserve">Специфіка вивчення літературного краєзнавства на сучасному уроці зарубіжної літератури в профільній школі </w:t>
      </w:r>
    </w:p>
    <w:p w:rsidR="008D0AF7" w:rsidRPr="004B33AD" w:rsidRDefault="008D0AF7" w:rsidP="00640F63">
      <w:pPr>
        <w:pStyle w:val="20"/>
        <w:spacing w:after="0" w:line="360" w:lineRule="auto"/>
        <w:ind w:left="0" w:firstLine="720"/>
        <w:jc w:val="both"/>
        <w:rPr>
          <w:rFonts w:ascii="Times New Roman" w:hAnsi="Times New Roman" w:cs="Times New Roman"/>
          <w:b/>
          <w:bCs/>
          <w:sz w:val="28"/>
          <w:szCs w:val="28"/>
          <w:lang w:val="uk-UA"/>
        </w:rPr>
      </w:pP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Зміни в системі сучасного навчання зарубіжної літератури зумовили визначення нових стратегічних напрямів процесу набуття літературних знань, перегляд змісту, форм, методів, прийомів та засобів навчання. Вивчення зарубіжної літератури допомагає пізнати життя, звичаї, традиції, вірування інших народів. Опрацювання художніх творів і біографічних відомостей зарубіжних митців є надійним провідником  у всеохоплюючий світ культури не тільки зарубіжжя, а й власної країни. Літературно-краєзнавчі матеріали в сучасній шкільній практиці є епізодичними, безсистемними. Як наслідок, їхня дієвість є вкрай низькою.  За таких умов активізується методична проблема вивчення літературного краєзнавства на сучасному уроці зарубіжної літератури.</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Л. Башманівська у своїй статті «Література рідного краю в контексті сучасних освітніх завдань» зазначає, що в результаті відвідування уроків, позакласних заходів, бесід із викладачами, проведення анкетувань з’ясувала, як саме вчителі ставляться до літературного краєзнавства з огляду на його пізнавальне, емоційно-розвиваюче та творче спрямування, а також його можливості у формуванні художніх смаків учнів. Виявилось, що переважна більшість учителів розглядає літературне краєзнавство як вторинний та малозначний матеріал. Хоча загалом учителі свідомі щодо пізнавальних можливостей цієї галузі літератури, вважають її джерелом знань минулого, схвалюють факт, що літературно-краєзнавчі матеріали виховують та посилюють патріотичний дух, національну приналежність [42].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 сьогодні нові підходи у вивченні художнього слова  є гарантом якісних знань і навичок. Б. Степанишин зазначає, що загальна концепція літературної освіти має бути базисною для них. Закладені в її основі філософські, історичні, культурологічні, народознавчі, соціологічні, етичні, психологічні, літературознавчі, естетичні та мовні засади мають бути реалізовані сповна [21]. Цілком очевидно, що процес вивчення літератури в школі має відповідати завданням, які висуває Концепція літературної освіти. Зокрема, варто зосередити увагу на утвердженні естетичної функції мистецтва слова; оволодінні змістом зарубіжної літератури, усвідомленні її місця серед інших національних літератур; формуванні читацьких навичок школярів; сприянні розвиткові естетичних смаків учнів, розумінні ними специфіки художньої літератури як виду мистецтва, особливостей творів різних напрямків, жанрів, стилів, авторів [9].</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 нашу еру інформаційних технологій однією з вимог до учня є вміння формулювати власні судження. Під час вивчення літератури в школі сучасна особистість поступово формує у собі необхідні вміння:</w:t>
      </w:r>
    </w:p>
    <w:p w:rsidR="008D0AF7" w:rsidRPr="004B33AD" w:rsidRDefault="008D0AF7" w:rsidP="00640F63">
      <w:pPr>
        <w:pStyle w:val="20"/>
        <w:numPr>
          <w:ilvl w:val="0"/>
          <w:numId w:val="16"/>
        </w:numPr>
        <w:tabs>
          <w:tab w:val="left" w:pos="1080"/>
        </w:tabs>
        <w:spacing w:after="0" w:line="360" w:lineRule="auto"/>
        <w:ind w:left="0" w:firstLine="720"/>
        <w:jc w:val="both"/>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знаходити необхідну інформацію;</w:t>
      </w:r>
    </w:p>
    <w:p w:rsidR="008D0AF7" w:rsidRPr="004B33AD" w:rsidRDefault="008D0AF7" w:rsidP="00640F63">
      <w:pPr>
        <w:pStyle w:val="20"/>
        <w:numPr>
          <w:ilvl w:val="0"/>
          <w:numId w:val="16"/>
        </w:numPr>
        <w:tabs>
          <w:tab w:val="left" w:pos="1080"/>
        </w:tabs>
        <w:spacing w:after="0" w:line="360" w:lineRule="auto"/>
        <w:ind w:left="0" w:firstLine="720"/>
        <w:jc w:val="both"/>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виокремлювати основне із прочитаного;</w:t>
      </w:r>
    </w:p>
    <w:p w:rsidR="008D0AF7" w:rsidRPr="004B33AD" w:rsidRDefault="008D0AF7" w:rsidP="00640F63">
      <w:pPr>
        <w:pStyle w:val="20"/>
        <w:numPr>
          <w:ilvl w:val="0"/>
          <w:numId w:val="16"/>
        </w:numPr>
        <w:tabs>
          <w:tab w:val="left" w:pos="1080"/>
        </w:tabs>
        <w:spacing w:after="0" w:line="360" w:lineRule="auto"/>
        <w:ind w:left="0" w:firstLine="720"/>
        <w:jc w:val="both"/>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зіставляти нову інформацію з вже відомою;</w:t>
      </w:r>
    </w:p>
    <w:p w:rsidR="008D0AF7" w:rsidRPr="004B33AD" w:rsidRDefault="008D0AF7" w:rsidP="00640F63">
      <w:pPr>
        <w:pStyle w:val="20"/>
        <w:numPr>
          <w:ilvl w:val="0"/>
          <w:numId w:val="16"/>
        </w:numPr>
        <w:tabs>
          <w:tab w:val="left" w:pos="1080"/>
        </w:tabs>
        <w:spacing w:after="0" w:line="360" w:lineRule="auto"/>
        <w:ind w:left="0" w:firstLine="720"/>
        <w:jc w:val="both"/>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 xml:space="preserve">порівнювати прочитане з особистим уявленням про навколишню дійсність; </w:t>
      </w:r>
    </w:p>
    <w:p w:rsidR="008D0AF7" w:rsidRPr="004B33AD" w:rsidRDefault="008D0AF7" w:rsidP="00640F63">
      <w:pPr>
        <w:pStyle w:val="20"/>
        <w:numPr>
          <w:ilvl w:val="0"/>
          <w:numId w:val="16"/>
        </w:numPr>
        <w:tabs>
          <w:tab w:val="left" w:pos="1080"/>
        </w:tabs>
        <w:spacing w:after="0" w:line="360" w:lineRule="auto"/>
        <w:ind w:left="0" w:firstLine="720"/>
        <w:jc w:val="both"/>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робити висновки з нових відомостей;</w:t>
      </w:r>
    </w:p>
    <w:p w:rsidR="008D0AF7" w:rsidRPr="004B33AD" w:rsidRDefault="008D0AF7" w:rsidP="00640F63">
      <w:pPr>
        <w:pStyle w:val="20"/>
        <w:numPr>
          <w:ilvl w:val="0"/>
          <w:numId w:val="16"/>
        </w:numPr>
        <w:tabs>
          <w:tab w:val="left" w:pos="1080"/>
        </w:tabs>
        <w:spacing w:after="0" w:line="360" w:lineRule="auto"/>
        <w:ind w:left="0" w:firstLine="720"/>
        <w:jc w:val="both"/>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 xml:space="preserve"> вміти самому оцінювати та надавати влучні аргументи на підтвердження власної думки;</w:t>
      </w:r>
    </w:p>
    <w:p w:rsidR="008D0AF7" w:rsidRPr="004B33AD" w:rsidRDefault="008D0AF7" w:rsidP="00640F63">
      <w:pPr>
        <w:pStyle w:val="20"/>
        <w:numPr>
          <w:ilvl w:val="0"/>
          <w:numId w:val="16"/>
        </w:numPr>
        <w:tabs>
          <w:tab w:val="left" w:pos="1080"/>
        </w:tabs>
        <w:spacing w:after="0" w:line="360" w:lineRule="auto"/>
        <w:ind w:left="0" w:firstLine="720"/>
        <w:jc w:val="both"/>
        <w:rPr>
          <w:rFonts w:ascii="Times New Roman" w:hAnsi="Times New Roman" w:cs="Times New Roman"/>
          <w:sz w:val="28"/>
          <w:szCs w:val="28"/>
          <w:lang w:val="uk-UA" w:eastAsia="ru-RU"/>
        </w:rPr>
      </w:pPr>
      <w:r w:rsidRPr="004B33AD">
        <w:rPr>
          <w:rFonts w:ascii="Times New Roman" w:hAnsi="Times New Roman" w:cs="Times New Roman"/>
          <w:sz w:val="28"/>
          <w:szCs w:val="28"/>
          <w:lang w:val="uk-UA" w:eastAsia="ru-RU"/>
        </w:rPr>
        <w:t>обмінюватись поглядами про прочитане з іншими учнями, вести діалог та полілог (також із автором, літературними персонажами, перекладачем та ін.);</w:t>
      </w:r>
    </w:p>
    <w:p w:rsidR="008D0AF7" w:rsidRPr="004B33AD" w:rsidRDefault="008D0AF7" w:rsidP="00640F63">
      <w:pPr>
        <w:pStyle w:val="20"/>
        <w:numPr>
          <w:ilvl w:val="0"/>
          <w:numId w:val="16"/>
        </w:numPr>
        <w:tabs>
          <w:tab w:val="left" w:pos="1080"/>
        </w:tabs>
        <w:spacing w:after="0" w:line="360" w:lineRule="auto"/>
        <w:ind w:left="0" w:firstLine="720"/>
        <w:jc w:val="both"/>
        <w:rPr>
          <w:rFonts w:ascii="Times New Roman" w:hAnsi="Times New Roman" w:cs="Times New Roman"/>
          <w:sz w:val="28"/>
          <w:szCs w:val="28"/>
          <w:lang w:val="uk-UA" w:eastAsia="ru-RU"/>
        </w:rPr>
      </w:pPr>
      <w:r w:rsidRPr="004B33AD">
        <w:rPr>
          <w:rFonts w:ascii="Times New Roman" w:hAnsi="Times New Roman" w:cs="Times New Roman"/>
          <w:sz w:val="28"/>
          <w:szCs w:val="28"/>
          <w:lang w:val="uk-UA"/>
        </w:rPr>
        <w:t>виносити власні судження [31].</w:t>
      </w:r>
    </w:p>
    <w:p w:rsidR="008D0AF7" w:rsidRPr="004B33AD" w:rsidRDefault="008D0AF7" w:rsidP="00640F63">
      <w:pPr>
        <w:pStyle w:val="3"/>
        <w:spacing w:line="360" w:lineRule="auto"/>
        <w:ind w:firstLine="720"/>
        <w:jc w:val="both"/>
        <w:rPr>
          <w:rFonts w:ascii="Times New Roman" w:hAnsi="Times New Roman" w:cs="Times New Roman"/>
          <w:sz w:val="28"/>
          <w:szCs w:val="28"/>
        </w:rPr>
      </w:pPr>
      <w:r w:rsidRPr="004B33AD">
        <w:rPr>
          <w:rFonts w:ascii="Times New Roman" w:hAnsi="Times New Roman" w:cs="Times New Roman"/>
          <w:sz w:val="28"/>
          <w:szCs w:val="28"/>
        </w:rPr>
        <w:t>Головну мету використання матеріалів літературного краєзнавства на уроках зарубіжної літератури в профільній школі вбачаємо в розкритті місця та ролі України в життєтворчості представників світового літературного процесу: дослідженні діяльності митців світової літератури; вивченні тематики творчості; зображенні відомих українських діячів у творчій спадщині зарубіжних письменників; розкритті творчих та особистих зв’язків інонаціональних майстрів слова з діячами, політиками, ученими, митцями України.</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Розроблення методики вивчення літературного краєзнавства базується на змісті наукової категорії «система» та трактуванні визначення «методична система» вченими-методистами у своїх напрацюваннях. Ними цей термін пояснюється як цілісний процес, єдність взаємозв’язку змісту, методів і прийомів навчання [20].</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Якими б досконалими не були шкільні програми, вони не можуть охопити всю літературну творчість кожного куточка України. Тому, як зазначає В. </w:t>
      </w:r>
      <w:r w:rsidRPr="004B33AD">
        <w:rPr>
          <w:rStyle w:val="Strong"/>
          <w:rFonts w:ascii="Times New Roman" w:hAnsi="Times New Roman" w:cs="Times New Roman"/>
          <w:b w:val="0"/>
          <w:bCs w:val="0"/>
          <w:sz w:val="28"/>
          <w:szCs w:val="28"/>
          <w:shd w:val="clear" w:color="auto" w:fill="FFFFFF"/>
          <w:lang w:val="uk-UA"/>
        </w:rPr>
        <w:t>Качур</w:t>
      </w:r>
      <w:r w:rsidRPr="004B33AD">
        <w:rPr>
          <w:rFonts w:ascii="Times New Roman" w:hAnsi="Times New Roman" w:cs="Times New Roman"/>
          <w:b/>
          <w:bCs/>
          <w:sz w:val="28"/>
          <w:szCs w:val="28"/>
          <w:lang w:val="uk-UA"/>
        </w:rPr>
        <w:t>,</w:t>
      </w:r>
      <w:r w:rsidRPr="004B33AD">
        <w:rPr>
          <w:rFonts w:ascii="Times New Roman" w:hAnsi="Times New Roman" w:cs="Times New Roman"/>
          <w:sz w:val="28"/>
          <w:szCs w:val="28"/>
          <w:lang w:val="uk-UA"/>
        </w:rPr>
        <w:t xml:space="preserve"> необхідно проводити літературно-краєзнавчу роботу на сучасному уроці літератури в трьох напрямках:</w:t>
      </w:r>
    </w:p>
    <w:p w:rsidR="008D0AF7" w:rsidRPr="004B33AD" w:rsidRDefault="008D0AF7" w:rsidP="00640F63">
      <w:pPr>
        <w:pStyle w:val="NormalWeb"/>
        <w:shd w:val="clear" w:color="auto" w:fill="FFFFFF"/>
        <w:spacing w:before="0" w:beforeAutospacing="0" w:after="0" w:afterAutospacing="0" w:line="360" w:lineRule="auto"/>
        <w:ind w:firstLine="720"/>
        <w:jc w:val="both"/>
        <w:textAlignment w:val="baseline"/>
        <w:rPr>
          <w:sz w:val="28"/>
          <w:szCs w:val="28"/>
        </w:rPr>
      </w:pPr>
      <w:r w:rsidRPr="004B33AD">
        <w:rPr>
          <w:sz w:val="28"/>
          <w:szCs w:val="28"/>
        </w:rPr>
        <w:t>– на окремих уроках літературного краєзнавства, які потребують спеціальної підготовки, пов’язаної з пошуком краєзнавчих матеріалів, і на які програма виділяє окремі години;</w:t>
      </w:r>
    </w:p>
    <w:p w:rsidR="008D0AF7" w:rsidRPr="004B33AD" w:rsidRDefault="008D0AF7" w:rsidP="00640F63">
      <w:pPr>
        <w:pStyle w:val="NormalWeb"/>
        <w:shd w:val="clear" w:color="auto" w:fill="FFFFFF"/>
        <w:spacing w:before="0" w:beforeAutospacing="0" w:after="0" w:afterAutospacing="0" w:line="360" w:lineRule="auto"/>
        <w:ind w:firstLine="720"/>
        <w:jc w:val="both"/>
        <w:textAlignment w:val="baseline"/>
        <w:rPr>
          <w:sz w:val="28"/>
          <w:szCs w:val="28"/>
        </w:rPr>
      </w:pPr>
      <w:r w:rsidRPr="004B33AD">
        <w:rPr>
          <w:sz w:val="28"/>
          <w:szCs w:val="28"/>
        </w:rPr>
        <w:t>– на уроках літератури, де учні отримують елементи літературно-краєзнавчих знань у зв’язку з програмовим матеріалом (головне завдання на такому уроці – повідомити відомості про письменника, який має зв’язки з Україною, чи події з його творів, які відбувалися в Україні тощо);</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у позакласній роботі, застосовуючи різні форми, методи та прийоми проведення позакласних заходів [37].</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 більш сучасних методичних напрацюваннях види організаційних форм літературно-краєзнавчого спрямування є значно розширеними. Таким чином, І. Прус підкреслює, що навчально-виховний процес може збагачуватися через проведення зустрічей, лекторіїв, диспутів, бесід, усних журналів, радіогазет, краєзнавчих конференцій, конкурсів, виставок, ігор, кросвордів, вікторин, створення краєзнавчого куточка чи відвідування музею [61].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Учений В. Стрельніков дає рекомендації щодо проведення нестандартних за формою занять із літературного краєзнавства: урок-екскурсія, урок-пошук, урок-експедиційне дослідження, урок-мандрівка, урок-кіноподорож, урок-дослідження, урок-заочна екскурсія, відеозаняття, ознайомлення з краєзнавчими матеріалами на природі. Дослідником пропонуються також деякі організаційні форми, серед яких – участь у дослідженнях обласних та місцевих музеїв, розробка літописів історії місцевості або розвитку культури школи, організація виставок, присвячених актуальним культурним проблемам сучасності чи пам’ятним датам рідної країни (окремого регіону), святкування пам’ятних дат [97].</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Старшокласники вивчають творчість того чи іншого письменника в історико-хронологічному аспекті та в контексті світового літературного процесу, тому доречним є проведення уроків літературного краєзнавства (запропоновані методистом В. Шуляром) у формі лекції, оглядової  лекції тематичного характеру, семінару за творчістю письменника, диспуту, конференції, екскурсії або заочної подорожі, обговорення проблеми за круглим столом тощо [5].</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Розглядаючи питання проведення літературно-краєзнавчої роботи із зарубіжної літератури в старшій школі, варто згадати праці О. Ісаєвої [67;68]. У власних науково-методичних розвідках учена розкрила проблему впровадження інноваційних технологій у практику сучасної літературної освіти учнів загальноосвітніх навчальних закладів. Так, нею згадуються різноманітні комп’ютерні програми тестового, тренувального, ігрового характеру; розвивальні та дослідницькі завдання, які впроваджуються за допомогою Інтернет технологій. Наприклад, підготовка повідомлення на певну тему з використанням Інтернет ресурсів). Варто відзначити цінність і таких інформаційних ресурсів усесвітньої мережі, як каталоги, бази даних із літератури та історії, цифрові бібліотеки, періодика, літературні форуми та конкурси.  Аналізуючи дослідницьку діяльність старшокласників, О. Ісаєва вбачає неабияку користь у звичній для учнів 10-11 класів навчальній діяльності від збирання матеріалів для дослідження та їх опрацювання, написання рефератів, доповідей та повідомлень проблемно-дискусійного, компаративного характеру, проведення бібліографічних, художніх, біографічних, краєзнавчих,</w:t>
      </w:r>
      <w:r w:rsidRPr="004B33AD">
        <w:rPr>
          <w:rFonts w:ascii="Times New Roman" w:hAnsi="Times New Roman" w:cs="Times New Roman"/>
          <w:i/>
          <w:iCs/>
          <w:sz w:val="28"/>
          <w:szCs w:val="28"/>
          <w:lang w:val="uk-UA"/>
        </w:rPr>
        <w:t xml:space="preserve"> </w:t>
      </w:r>
      <w:r w:rsidRPr="004B33AD">
        <w:rPr>
          <w:rFonts w:ascii="Times New Roman" w:hAnsi="Times New Roman" w:cs="Times New Roman"/>
          <w:sz w:val="28"/>
          <w:szCs w:val="28"/>
          <w:lang w:val="uk-UA"/>
        </w:rPr>
        <w:t>історичних, мистецтвознавчих, перекладознавчих, літературознавчих досліджень. Під час вивчення літературно-краєзнавчих матеріалів на уроках зарубіжної літератури вчена наголошувала на важливості використання методу проектів та прийому «мозкової атаки» [71].</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Робота в старших профільних класах потребує відповідної регламентації. Тому, узагальнюючи та уточнюючи пріоритетні методи, прийоми і види навчальної діяльності як структурні елементи системи, та спираючись на положення педагогічної науки з цієї тематики,  праці з методики викладання літератури щодо реалізації окресленої проблеми, а також на розробки означеного питання в теорії літературного краєзнавства, можна їх репрезентувати таким чином:</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форми організації навчання</w:t>
      </w:r>
      <w:r w:rsidRPr="004B33AD">
        <w:rPr>
          <w:rFonts w:ascii="Times New Roman" w:hAnsi="Times New Roman" w:cs="Times New Roman"/>
          <w:sz w:val="28"/>
          <w:szCs w:val="28"/>
          <w:lang w:val="uk-UA"/>
        </w:rPr>
        <w:t>: урочні, позаурочні, позашкільні заходи (уроки (урок додаткового читання, урок-огляд,  узагальнювальні уроки-семінари тощо), конференція, домашня навчальна діяльність, літературно-краєзнавча екскурсія (очна та заочна), вечір, вікторина, літературно-краєзнавча газета чи стенд, літературно-краєзнавча картографія, факультативні заняття,  робота в МАН тощо);</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методи навчання: </w:t>
      </w:r>
      <w:r w:rsidRPr="004B33AD">
        <w:rPr>
          <w:rFonts w:ascii="Times New Roman" w:hAnsi="Times New Roman" w:cs="Times New Roman"/>
          <w:sz w:val="28"/>
          <w:szCs w:val="28"/>
          <w:lang w:val="uk-UA"/>
        </w:rPr>
        <w:t>метод творчого читання, евристичний метод, дослідницький, репродуктивний;</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прийоми навчання: </w:t>
      </w:r>
      <w:r w:rsidRPr="004B33AD">
        <w:rPr>
          <w:rFonts w:ascii="Times New Roman" w:hAnsi="Times New Roman" w:cs="Times New Roman"/>
          <w:sz w:val="28"/>
          <w:szCs w:val="28"/>
          <w:lang w:val="uk-UA"/>
        </w:rPr>
        <w:t>коментоване читання, вибіркове читання, рольова гра; евристична бесіда, навчальний диспут, порівняння, створення проблемних ситуацій, творчі роботи; самостійне опрацювання літературного джерела, порівняльний аналіз змісту твору та історичної основи, дослідницькі завдання; лекція вчителя про зв’язки життя письменника, його творчості з Україною, репродуктивні повідомлення;</w:t>
      </w:r>
    </w:p>
    <w:p w:rsidR="008D0AF7" w:rsidRPr="004B33AD" w:rsidRDefault="008D0AF7" w:rsidP="00640F63">
      <w:pPr>
        <w:spacing w:after="0" w:line="360" w:lineRule="auto"/>
        <w:ind w:firstLine="720"/>
        <w:jc w:val="both"/>
        <w:rPr>
          <w:rFonts w:ascii="Times New Roman" w:hAnsi="Times New Roman" w:cs="Times New Roman"/>
          <w:b/>
          <w:bCs/>
          <w:sz w:val="28"/>
          <w:szCs w:val="28"/>
          <w:lang w:val="uk-UA"/>
        </w:rPr>
      </w:pPr>
      <w:r w:rsidRPr="004B33AD">
        <w:rPr>
          <w:rFonts w:ascii="Times New Roman" w:hAnsi="Times New Roman" w:cs="Times New Roman"/>
          <w:sz w:val="28"/>
          <w:szCs w:val="28"/>
          <w:lang w:val="uk-UA"/>
        </w:rPr>
        <w:t xml:space="preserve">Зазначені можуть відповідним чином реалізуватися за допомогою  таких </w:t>
      </w:r>
      <w:r w:rsidRPr="004B33AD">
        <w:rPr>
          <w:rFonts w:ascii="Times New Roman" w:hAnsi="Times New Roman" w:cs="Times New Roman"/>
          <w:b/>
          <w:bCs/>
          <w:sz w:val="28"/>
          <w:szCs w:val="28"/>
          <w:lang w:val="uk-UA"/>
        </w:rPr>
        <w:t>видів навчальної діяльності:</w:t>
      </w:r>
    </w:p>
    <w:p w:rsidR="008D0AF7" w:rsidRPr="004B33AD" w:rsidRDefault="008D0AF7" w:rsidP="00640F63">
      <w:pPr>
        <w:pStyle w:val="20"/>
        <w:numPr>
          <w:ilvl w:val="0"/>
          <w:numId w:val="18"/>
        </w:numPr>
        <w:shd w:val="clear" w:color="auto" w:fill="FFFFFF"/>
        <w:tabs>
          <w:tab w:val="left" w:pos="710"/>
          <w:tab w:val="left" w:pos="1260"/>
        </w:tabs>
        <w:spacing w:after="0" w:line="360" w:lineRule="auto"/>
        <w:ind w:left="0" w:right="2" w:firstLine="90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обговорення назви, тексту твору, тлумачення етнокультурних національних компонентів у творах про Україну, вибіркове читання художніх творів, літературно-краєзнавчих джерел, підготовка та презентування ролей, з'ясування вмотивованості порівнянь в описах України тощо;</w:t>
      </w:r>
    </w:p>
    <w:p w:rsidR="008D0AF7" w:rsidRPr="004B33AD" w:rsidRDefault="008D0AF7" w:rsidP="00640F63">
      <w:pPr>
        <w:pStyle w:val="20"/>
        <w:numPr>
          <w:ilvl w:val="0"/>
          <w:numId w:val="18"/>
        </w:numPr>
        <w:shd w:val="clear" w:color="auto" w:fill="FFFFFF"/>
        <w:tabs>
          <w:tab w:val="left" w:pos="710"/>
          <w:tab w:val="left" w:pos="1260"/>
        </w:tabs>
        <w:spacing w:after="0" w:line="360" w:lineRule="auto"/>
        <w:ind w:left="0" w:right="2" w:firstLine="90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бесіда за проблемами взаємозв’язків життєвого шляху письменника, творів світової літератури з Україною; аргументація особливостей творення образу, відтворення українських реалій, впливу української дійсності на життя та творчість письменника, розв’язання  проблемного запитання, написання творчих робіт, написання творів-мініатюр</w:t>
      </w:r>
    </w:p>
    <w:p w:rsidR="008D0AF7" w:rsidRPr="004B33AD" w:rsidRDefault="008D0AF7" w:rsidP="00640F63">
      <w:pPr>
        <w:pStyle w:val="20"/>
        <w:numPr>
          <w:ilvl w:val="0"/>
          <w:numId w:val="18"/>
        </w:numPr>
        <w:shd w:val="clear" w:color="auto" w:fill="FFFFFF"/>
        <w:tabs>
          <w:tab w:val="left" w:pos="710"/>
          <w:tab w:val="left" w:pos="1260"/>
        </w:tabs>
        <w:spacing w:after="0" w:line="360" w:lineRule="auto"/>
        <w:ind w:left="0" w:right="2" w:firstLine="90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виписування цитат із літературно-краєзнавчого джерела і художніх творів,  з'ясування лексичного значення слова, його контекстного вживання, підготовлення повідомлень на основі  опрацювання літературно-краєзнавчих, літературних, історичних та мистецькознавчих  джерел, визначення суспільно-історичної основи твору, відтворення українських реалій у творчості різних зарубіжних письменників, зіставлення змісту художнього твору та його історичної основи, аналіз ролі пейзажу, характеристика українських образів-персонажів, написання  науково-дослідних робіт.</w:t>
      </w:r>
    </w:p>
    <w:p w:rsidR="008D0AF7" w:rsidRPr="004B33AD" w:rsidRDefault="008D0AF7" w:rsidP="00640F63">
      <w:pPr>
        <w:pStyle w:val="20"/>
        <w:numPr>
          <w:ilvl w:val="0"/>
          <w:numId w:val="18"/>
        </w:numPr>
        <w:shd w:val="clear" w:color="auto" w:fill="FFFFFF"/>
        <w:tabs>
          <w:tab w:val="left" w:pos="710"/>
          <w:tab w:val="left" w:pos="1260"/>
        </w:tabs>
        <w:spacing w:after="0" w:line="360" w:lineRule="auto"/>
        <w:ind w:left="0" w:right="2" w:firstLine="90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сприйняття лекції (розповіді) вчителя, складання конспекту розповіді вчителя, репродуктивний аналіз взаємозв’язків життя письменника, художніх творів світової літератури з Україною, їх оцінка; підготовлення повідомлень репродуктивного характеру.</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Відтак, на основі аналізу напрацювань учених та методистів про форми та прийоми організації уроків та позашкільних занять із літературного краєзнавства, а також з огляду на модерні способи навчання, є підстави вважати, що вказані положення можуть допомогти в розробці методики та загалом у процесі вивчення літературно-краєзнавчого аспекту старшокласниками в шкільному курсі зарубіжної літератури, а також сприяти загальному покращенню рівня вивчення літературного краєзнавства в закладах освіти. </w:t>
      </w:r>
    </w:p>
    <w:p w:rsidR="008D0AF7" w:rsidRPr="004B33AD" w:rsidRDefault="008D0AF7" w:rsidP="00640F63">
      <w:pPr>
        <w:widowControl w:val="0"/>
        <w:spacing w:line="360" w:lineRule="auto"/>
        <w:ind w:firstLine="540"/>
        <w:jc w:val="both"/>
        <w:rPr>
          <w:rFonts w:ascii="Times New Roman" w:hAnsi="Times New Roman" w:cs="Times New Roman"/>
          <w:sz w:val="28"/>
          <w:szCs w:val="28"/>
          <w:lang w:val="uk-UA"/>
        </w:rPr>
      </w:pPr>
    </w:p>
    <w:p w:rsidR="008D0AF7" w:rsidRPr="004B33AD" w:rsidRDefault="008D0AF7" w:rsidP="00640F63">
      <w:pPr>
        <w:spacing w:after="0" w:line="360" w:lineRule="auto"/>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3.3. Методичні рекомендації до вивчення літературного краєзнавства у шкільному курсі зарубіжної літератури профільної школи (на матеріалі творчості Дж. Конрада)</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p>
    <w:p w:rsidR="008D0AF7" w:rsidRPr="004B33AD" w:rsidRDefault="008D0AF7" w:rsidP="00640F63">
      <w:pPr>
        <w:spacing w:after="0" w:line="360" w:lineRule="auto"/>
        <w:ind w:firstLine="720"/>
        <w:jc w:val="both"/>
        <w:rPr>
          <w:rFonts w:ascii="Times New Roman" w:hAnsi="Times New Roman" w:cs="Times New Roman"/>
          <w:sz w:val="28"/>
          <w:szCs w:val="28"/>
          <w:u w:val="wave"/>
          <w:lang w:val="uk-UA"/>
        </w:rPr>
      </w:pPr>
      <w:r w:rsidRPr="004B33AD">
        <w:rPr>
          <w:rFonts w:ascii="Times New Roman" w:hAnsi="Times New Roman" w:cs="Times New Roman"/>
          <w:sz w:val="28"/>
          <w:szCs w:val="28"/>
          <w:lang w:val="uk-UA"/>
        </w:rPr>
        <w:t xml:space="preserve">З огляду на актуальність досліджуваної проблеми значна частина вітчизняних дослідників у галузі методики викладання зарубіжної літератури зацікавлені у пошуку шляхів її розв’язання. Така активізація зумовлена передусім посиленням уваги до відродження духовних цінностей українського народу, важливістю вшанування національних традицій, необхідністю формування у підростаючого покоління національно-патріотичної свідомості. </w:t>
      </w:r>
    </w:p>
    <w:p w:rsidR="008D0AF7" w:rsidRPr="004B33AD" w:rsidRDefault="008D0AF7" w:rsidP="00640F63">
      <w:pPr>
        <w:shd w:val="clear" w:color="auto" w:fill="FFFFFF"/>
        <w:tabs>
          <w:tab w:val="left" w:pos="71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Згідно твердження Ю. Завалевського громадянське виховання означає «обов’язкову сформованість національної самосвідомості, ціннісних орієнтацій щодо своєї національної спільноти, усвідомлення себе як суб’єкта державотворчого процесу й самоусвідомлення себе в ньому» []. Учений зазначає, що громадянський елемент виховання повинен найбагатше бути втіленим у змісті навчальних дисциплін, їх методичному забезпеченні та загальній атмосфері навчально-пізнавальної діяльності учнів. Відтак, реалізація виховної мети першочергово досягається під час проведення уроків літературного краєзнавства в межах шкільного курсу зарубіжної літератури. </w:t>
      </w:r>
    </w:p>
    <w:p w:rsidR="008D0AF7" w:rsidRPr="004B33AD" w:rsidRDefault="008D0AF7" w:rsidP="00640F63">
      <w:pPr>
        <w:shd w:val="clear" w:color="auto" w:fill="FFFFFF"/>
        <w:tabs>
          <w:tab w:val="left" w:pos="71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Літературне краєзнавство в курсі зарубіжної літератури передбачає широке висвітлення творчості письменників або культурних діячів, які зробили свій вагомий внесок у розвиток культури українського або інших народів світу, чия літературна, культурно-просвітницька та громадянська діяльність пов’язана з Україною. Тому необхідність розробки методики використання літературного краєзнавства в шкільному курсі зарубіжної літератури вмотивована потребою створення позитивної мотивації учнів на освітньо-пізнавальний процес, стимулювання інтелектуальної діяльності на основі вивчення літературно-краєзнавчих матеріалів, активізації пошукової та дослідницької видів навчальної діяльності з метою вивчення відомостей і фактів про перебування зарубіжних письменників у нашому краї, вплив різноманітних україно центричних подій і явищ на творчість цих митців. За таких умов школярі будуть не просто спостерігачами, а стануть учасниками краєзнавчого пошуку, під час якого вони зможуть реалізувати власний потенціал дослідника й першовідкривача. </w:t>
      </w:r>
    </w:p>
    <w:p w:rsidR="008D0AF7" w:rsidRPr="004B33AD" w:rsidRDefault="008D0AF7" w:rsidP="00640F63">
      <w:pPr>
        <w:shd w:val="clear" w:color="auto" w:fill="FFFFFF"/>
        <w:tabs>
          <w:tab w:val="left" w:pos="71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Сучасний освітній процес передбачає переорієнтацію з інформаційного на самостійно-пізнавальне та дослідницько-пошукове навчання. Тому освітня діяльність старшокласників повинна вибудовуватися на мотиваційній зорієнтованості та науковій спрямованості, у поєднанні з високою духовністю, культурою та гуманістичною світоглядною позицією.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Із метою пробудження та підтримки пізнавальних інтересів учнів профільної школи пропонуємо самостійно розроблені методичні рекомендації щодо реалізації літературно-краєзнавчої роботи на уроках зарубіжної літератури та в позакласній роботі з предмета.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На матеріалі вивчення життєвого та творчого шляху Дж. Конрада розкриємо можливості використання літературного краєзнавства в шкільному літературному курсі. Творчість цього письменника нами обрана з таких причин: по-перше, він є вихідцем з України й українська тема притаманна його творчості; по-друге, унікальність цього митця полягає в тому, що він увібрав у себе різнобарв’я різноманітних культур світу, що яскраво втілено в його літературній діяльності; по-третє, простежуючи формування світогляду митця та перечитуючи сторінки його прозового доробку, народжуються незрівнянні відчуття й емоції в порівнянні з іншими прочитаними літературними творами, ймовірно, через приналежність Дж. Конрада до течії неоромантизму. Вагомим у виборі персоналії письменника розцінюємо також факт малодослідженості його літературної спадщини на теренах українського літературознавства, позаяк вважаємо, що матеріали життя та творчості Дж. Конрада відіграють важливу роль у  формуванні моральних цінностей і духовних якостей полікультурної особистості школяра.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Дослідження особистості та творчості Дж. Конрада пропонуємо проводити за таким планом:</w:t>
      </w:r>
    </w:p>
    <w:p w:rsidR="008D0AF7" w:rsidRPr="004B33AD" w:rsidRDefault="008D0AF7" w:rsidP="00640F63">
      <w:pPr>
        <w:pStyle w:val="20"/>
        <w:widowControl w:val="0"/>
        <w:numPr>
          <w:ilvl w:val="0"/>
          <w:numId w:val="2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вивчити генетичні </w:t>
      </w:r>
      <w:r w:rsidRPr="004B33AD">
        <w:rPr>
          <w:rFonts w:ascii="Times New Roman" w:hAnsi="Times New Roman" w:cs="Times New Roman"/>
          <w:sz w:val="28"/>
          <w:szCs w:val="28"/>
        </w:rPr>
        <w:t>зв</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язк</w:t>
      </w:r>
      <w:r w:rsidRPr="004B33AD">
        <w:rPr>
          <w:rFonts w:ascii="Times New Roman" w:hAnsi="Times New Roman" w:cs="Times New Roman"/>
          <w:sz w:val="28"/>
          <w:szCs w:val="28"/>
          <w:lang w:val="uk-UA"/>
        </w:rPr>
        <w:t>и</w:t>
      </w:r>
      <w:r w:rsidRPr="004B33AD">
        <w:rPr>
          <w:rFonts w:ascii="Times New Roman" w:hAnsi="Times New Roman" w:cs="Times New Roman"/>
          <w:sz w:val="28"/>
          <w:szCs w:val="28"/>
        </w:rPr>
        <w:t xml:space="preserve"> митця</w:t>
      </w:r>
      <w:r w:rsidRPr="004B33AD">
        <w:rPr>
          <w:rFonts w:ascii="Times New Roman" w:hAnsi="Times New Roman" w:cs="Times New Roman"/>
          <w:sz w:val="28"/>
          <w:szCs w:val="28"/>
          <w:lang w:val="uk-UA"/>
        </w:rPr>
        <w:t xml:space="preserve"> з Україною;</w:t>
      </w:r>
    </w:p>
    <w:p w:rsidR="008D0AF7" w:rsidRPr="004B33AD" w:rsidRDefault="008D0AF7" w:rsidP="00640F63">
      <w:pPr>
        <w:pStyle w:val="10"/>
        <w:numPr>
          <w:ilvl w:val="0"/>
          <w:numId w:val="2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rPr>
        <w:t xml:space="preserve">усвідомити </w:t>
      </w:r>
      <w:r w:rsidRPr="004B33AD">
        <w:rPr>
          <w:rFonts w:ascii="Times New Roman" w:hAnsi="Times New Roman" w:cs="Times New Roman"/>
          <w:sz w:val="28"/>
          <w:szCs w:val="28"/>
          <w:lang w:val="uk-UA"/>
        </w:rPr>
        <w:t xml:space="preserve">особливості </w:t>
      </w:r>
      <w:r w:rsidRPr="004B33AD">
        <w:rPr>
          <w:rFonts w:ascii="Times New Roman" w:hAnsi="Times New Roman" w:cs="Times New Roman"/>
          <w:sz w:val="28"/>
          <w:szCs w:val="28"/>
        </w:rPr>
        <w:t xml:space="preserve">світосприйняття письменника, </w:t>
      </w:r>
      <w:r w:rsidRPr="004B33AD">
        <w:rPr>
          <w:rFonts w:ascii="Times New Roman" w:hAnsi="Times New Roman" w:cs="Times New Roman"/>
          <w:sz w:val="28"/>
          <w:szCs w:val="28"/>
          <w:lang w:val="uk-UA"/>
        </w:rPr>
        <w:t>що характеризує художній світ його прозових творів</w:t>
      </w:r>
      <w:r w:rsidRPr="004B33AD">
        <w:rPr>
          <w:rFonts w:ascii="Times New Roman" w:hAnsi="Times New Roman" w:cs="Times New Roman"/>
          <w:sz w:val="28"/>
          <w:szCs w:val="28"/>
        </w:rPr>
        <w:t>;</w:t>
      </w:r>
    </w:p>
    <w:p w:rsidR="008D0AF7" w:rsidRPr="004B33AD" w:rsidRDefault="008D0AF7" w:rsidP="00640F63">
      <w:pPr>
        <w:pStyle w:val="10"/>
        <w:numPr>
          <w:ilvl w:val="0"/>
          <w:numId w:val="2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з’ясувати ставлення англійського літератора до нашої країни;</w:t>
      </w:r>
    </w:p>
    <w:p w:rsidR="008D0AF7" w:rsidRPr="004B33AD" w:rsidRDefault="008D0AF7" w:rsidP="00640F63">
      <w:pPr>
        <w:pStyle w:val="10"/>
        <w:numPr>
          <w:ilvl w:val="0"/>
          <w:numId w:val="25"/>
        </w:numPr>
        <w:shd w:val="clear" w:color="auto" w:fill="FFFFFF"/>
        <w:tabs>
          <w:tab w:val="left" w:pos="108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проаналізувати творчість, зокрема дослідити українську тематику та специфіку її розкриття у творах автора.</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Старшокласники вперше відкривають для себе постать Дж. Конрада та світ його творів, якщо спиратися на змістову лінію чинних програм із зарубіжної літератури. Тому вивчення життєтворчості на сучасному уроці зарубіжної літератури в краєзнавчому контексті має, на наш погляд, не просто активізувати їхню увагу, а й зацікавити прозовим доробком англійського митця. Спершу вчитель має продемонструвати портрет творця та зачитати епіграф до уроку, яким можуть стати слова самого художника слова: «Люди бачать лише зовнішню оболонку і ніколи не можуть сказати, що за нею ховається» </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 xml:space="preserve">. </w:t>
      </w:r>
    </w:p>
    <w:p w:rsidR="008D0AF7" w:rsidRPr="004B33AD" w:rsidRDefault="008D0AF7" w:rsidP="00640F63">
      <w:pPr>
        <w:shd w:val="clear" w:color="auto" w:fill="FFFFFF"/>
        <w:tabs>
          <w:tab w:val="left" w:pos="71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Зміст уроку пропонуємо вибудовувати, спираючись на такі методичні прийоми: робота з портретом письменника, географічне й краєзнавче дослідження місцевості, де жив і народився письменник, вивчення біографічних фактів за допомогою відеопрезентації з подальшим її обговоренням, виступи учнів-читців, учнів-літературних критиків, постановка завдань випереджального характеру тощо. </w:t>
      </w:r>
    </w:p>
    <w:p w:rsidR="008D0AF7" w:rsidRPr="004B33AD" w:rsidRDefault="008D0AF7" w:rsidP="00640F63">
      <w:pPr>
        <w:shd w:val="clear" w:color="auto" w:fill="FFFFFF"/>
        <w:tabs>
          <w:tab w:val="left" w:pos="710"/>
        </w:tabs>
        <w:spacing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Пропонуємо окремі фрагменти уроку позакласного читання на тему: «Дж. Конрад – конкістадор з України» в 10 класі. На етапі актуалізації знань важливо ознайомити учнів із тим регіоном України, тим краєм, де народився та провів дитинство письменник. Значну допомогу в реалізації цього завдання може надати бесіда на основі життєвого досвіду учнів:</w:t>
      </w:r>
    </w:p>
    <w:p w:rsidR="008D0AF7" w:rsidRPr="004B33AD" w:rsidRDefault="008D0AF7" w:rsidP="00640F63">
      <w:pPr>
        <w:pStyle w:val="20"/>
        <w:widowControl w:val="0"/>
        <w:numPr>
          <w:ilvl w:val="0"/>
          <w:numId w:val="25"/>
        </w:numPr>
        <w:tabs>
          <w:tab w:val="left" w:pos="1080"/>
        </w:tabs>
        <w:autoSpaceDE w:val="0"/>
        <w:autoSpaceDN w:val="0"/>
        <w:adjustRightInd w:val="0"/>
        <w:spacing w:after="0" w:line="360" w:lineRule="auto"/>
        <w:ind w:left="0" w:firstLine="720"/>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Чи відвідували ви коли-небудь Житомирщину, зокрема місто Бердичев?</w:t>
      </w:r>
    </w:p>
    <w:p w:rsidR="008D0AF7" w:rsidRPr="004B33AD" w:rsidRDefault="008D0AF7" w:rsidP="00640F63">
      <w:pPr>
        <w:pStyle w:val="20"/>
        <w:widowControl w:val="0"/>
        <w:numPr>
          <w:ilvl w:val="0"/>
          <w:numId w:val="25"/>
        </w:numPr>
        <w:tabs>
          <w:tab w:val="left" w:pos="1080"/>
        </w:tabs>
        <w:autoSpaceDE w:val="0"/>
        <w:autoSpaceDN w:val="0"/>
        <w:adjustRightInd w:val="0"/>
        <w:spacing w:after="0" w:line="360" w:lineRule="auto"/>
        <w:ind w:left="0" w:firstLine="720"/>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Що вам відомо про той край?</w:t>
      </w:r>
    </w:p>
    <w:p w:rsidR="008D0AF7" w:rsidRPr="004B33AD" w:rsidRDefault="008D0AF7" w:rsidP="00640F63">
      <w:pPr>
        <w:pStyle w:val="20"/>
        <w:widowControl w:val="0"/>
        <w:numPr>
          <w:ilvl w:val="0"/>
          <w:numId w:val="25"/>
        </w:numPr>
        <w:tabs>
          <w:tab w:val="left" w:pos="1080"/>
        </w:tabs>
        <w:autoSpaceDE w:val="0"/>
        <w:autoSpaceDN w:val="0"/>
        <w:adjustRightInd w:val="0"/>
        <w:spacing w:after="0" w:line="360" w:lineRule="auto"/>
        <w:ind w:left="0" w:firstLine="720"/>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Чи пам’ятаєте ви історичні відомості, пов’язані з тією місцевістю?</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Для підсилення краєзнавчого аспекту на цьому етапі уроку доречним буде звернення до ілюстративного матеріалу, зокрема зображень із краєвидами міста. Перегляд фото чи малюнків має супроводжуватися коментарями вчителя чи учнів-асистентів.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Зацікавлюючи темою уроку на наступному його етапі, учитель має наголосити на українському походженні класика англійської літератури Дж. Конрада. Відтак, складання генеалогічного дерева в ході розкриття біографічного матеріалу про письменника відіграватиме важливу роль у формуванні вмінь учнів проводити краєзнавчі дослідження.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Розповідь учителя про життєтворчість ДЖ. Конрада пропонуємо супроводжувати самостійно створеною відеопрезентацією. Після її перегляду важливо обговорити з учнями щойно отриману нову для них інформацію, стимулюючи тим самим їх до вираження власних вражень і відчуттів від почутого та побаченого. Своєрідною мотивацією для обговорення можуть стати питання такого хараттеру:</w:t>
      </w:r>
    </w:p>
    <w:p w:rsidR="008D0AF7" w:rsidRPr="004B33AD" w:rsidRDefault="008D0AF7" w:rsidP="00640F63">
      <w:pPr>
        <w:pStyle w:val="20"/>
        <w:widowControl w:val="0"/>
        <w:numPr>
          <w:ilvl w:val="0"/>
          <w:numId w:val="25"/>
        </w:numPr>
        <w:tabs>
          <w:tab w:val="left" w:pos="1080"/>
        </w:tabs>
        <w:autoSpaceDE w:val="0"/>
        <w:autoSpaceDN w:val="0"/>
        <w:adjustRightInd w:val="0"/>
        <w:spacing w:after="0" w:line="360" w:lineRule="auto"/>
        <w:ind w:left="0" w:firstLine="720"/>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Дізнавшись про письменника, яким ви уявляєте його характер, світогляд?</w:t>
      </w:r>
    </w:p>
    <w:p w:rsidR="008D0AF7" w:rsidRPr="004B33AD" w:rsidRDefault="008D0AF7" w:rsidP="00640F63">
      <w:pPr>
        <w:pStyle w:val="20"/>
        <w:widowControl w:val="0"/>
        <w:numPr>
          <w:ilvl w:val="0"/>
          <w:numId w:val="25"/>
        </w:numPr>
        <w:tabs>
          <w:tab w:val="left" w:pos="1080"/>
        </w:tabs>
        <w:autoSpaceDE w:val="0"/>
        <w:autoSpaceDN w:val="0"/>
        <w:adjustRightInd w:val="0"/>
        <w:spacing w:after="0" w:line="360" w:lineRule="auto"/>
        <w:ind w:left="0" w:firstLine="720"/>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Що найбільше зацікавило вас у постаті англійського літератора?</w:t>
      </w:r>
    </w:p>
    <w:p w:rsidR="008D0AF7" w:rsidRPr="004B33AD" w:rsidRDefault="008D0AF7" w:rsidP="00640F63">
      <w:pPr>
        <w:pStyle w:val="20"/>
        <w:widowControl w:val="0"/>
        <w:numPr>
          <w:ilvl w:val="0"/>
          <w:numId w:val="25"/>
        </w:numPr>
        <w:tabs>
          <w:tab w:val="left" w:pos="1080"/>
        </w:tabs>
        <w:autoSpaceDE w:val="0"/>
        <w:autoSpaceDN w:val="0"/>
        <w:adjustRightInd w:val="0"/>
        <w:spacing w:after="0" w:line="360" w:lineRule="auto"/>
        <w:ind w:left="0" w:firstLine="720"/>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 xml:space="preserve">Як ви думаєте, яку роль відіграла Україна у формуванні особистості письменника? </w:t>
      </w:r>
    </w:p>
    <w:p w:rsidR="008D0AF7" w:rsidRPr="004B33AD" w:rsidRDefault="008D0AF7" w:rsidP="00640F63">
      <w:pPr>
        <w:pStyle w:val="20"/>
        <w:widowControl w:val="0"/>
        <w:tabs>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З огляду на те, що літературно-краєзнавча робота проводиться нами в старших класах філологічного профілю пропонуємо активно долучати до роботи на уроці учнів-асистентів, які не тільки допоможуть учителеві в проведенні уроку, урізноманітнивши тим самим освітній процес, а й продемонструють своє зацікавлення в самостійному пошуку та досліджені краєзнавчого матеріалу, заохочуючи та залучаючи тим самим до краєзнавчих досліджень більшу частину учнів.  Творча група учнів-читців та учнів-літературознавців може ознайомити присутніх із творчим доробком митця. Роль учителя на даному етапі полягає в акцентуванні уваги учнів на особливостях внутрішнього світу, особистій філософії життя талановитого англійського письменника. </w:t>
      </w:r>
    </w:p>
    <w:p w:rsidR="008D0AF7" w:rsidRPr="004B33AD" w:rsidRDefault="008D0AF7" w:rsidP="00640F63">
      <w:pPr>
        <w:pStyle w:val="20"/>
        <w:widowControl w:val="0"/>
        <w:tabs>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Надалі пропонуємо матеріал, підготовлений творчими учнями-пошуковцями .</w:t>
      </w:r>
    </w:p>
    <w:p w:rsidR="008D0AF7" w:rsidRPr="004B33AD" w:rsidRDefault="008D0AF7" w:rsidP="00640F63">
      <w:pPr>
        <w:shd w:val="clear" w:color="auto" w:fill="FFFFFF"/>
        <w:spacing w:after="0" w:line="360" w:lineRule="auto"/>
        <w:ind w:firstLine="720"/>
        <w:jc w:val="both"/>
        <w:rPr>
          <w:rFonts w:ascii="Times New Roman" w:hAnsi="Times New Roman" w:cs="Times New Roman"/>
          <w:i/>
          <w:iCs/>
          <w:sz w:val="28"/>
          <w:szCs w:val="28"/>
          <w:lang w:val="uk-UA"/>
        </w:rPr>
      </w:pPr>
      <w:r w:rsidRPr="004B33AD">
        <w:rPr>
          <w:rFonts w:ascii="Times New Roman" w:hAnsi="Times New Roman" w:cs="Times New Roman"/>
          <w:b/>
          <w:bCs/>
          <w:sz w:val="28"/>
          <w:szCs w:val="28"/>
          <w:lang w:val="uk-UA"/>
        </w:rPr>
        <w:t xml:space="preserve">Учень-читець. </w:t>
      </w:r>
      <w:r w:rsidRPr="004B33AD">
        <w:rPr>
          <w:rFonts w:ascii="Times New Roman" w:hAnsi="Times New Roman" w:cs="Times New Roman"/>
          <w:i/>
          <w:iCs/>
          <w:sz w:val="28"/>
          <w:szCs w:val="28"/>
          <w:lang w:val="uk-UA"/>
        </w:rPr>
        <w:t xml:space="preserve">Творчість Джозефа Конрада припадає на період кардинальних змін в історико-літературному процесі, що відбувалися на межі ХІХ–ХХ ст. Його твори в числі перших у світовій літературі знаменували перегляд детерміністської концепції світу й людини, що домінувала в реалістичній прозі, утверджували нові принципи сюжетобудування (орієнтація на внутрішньо-психологічний конфлікт як основу інтроспективного сюжету) і художньої розповіді (відмова від авторського всезнання і постійної рисутності, дифузія голосів наратора і персонажа, множинність голосів і точок зору). Ці принципи були зумовлені чітким усвідомленням письменником центральної проблеми доби – людська особистість в ситуації вибору й драматичного конфлікту зі світом та з собою.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Увага творчої групи учнів має бути звернена не тільки на особливості художнього світу творів митця, а й на висвітлення ролі України у формуванні авторського художнього світу.  </w:t>
      </w:r>
    </w:p>
    <w:p w:rsidR="008D0AF7" w:rsidRPr="004B33AD" w:rsidRDefault="008D0AF7" w:rsidP="00640F63">
      <w:pPr>
        <w:pStyle w:val="NormalWeb"/>
        <w:spacing w:before="0" w:beforeAutospacing="0" w:after="0" w:afterAutospacing="0" w:line="360" w:lineRule="auto"/>
        <w:ind w:firstLine="720"/>
        <w:jc w:val="both"/>
        <w:rPr>
          <w:sz w:val="28"/>
          <w:szCs w:val="28"/>
        </w:rPr>
      </w:pPr>
      <w:r w:rsidRPr="004B33AD">
        <w:rPr>
          <w:b/>
          <w:bCs/>
          <w:sz w:val="28"/>
          <w:szCs w:val="28"/>
        </w:rPr>
        <w:t xml:space="preserve">Учень-читець.  </w:t>
      </w:r>
      <w:r w:rsidRPr="004B33AD">
        <w:rPr>
          <w:i/>
          <w:iCs/>
          <w:sz w:val="28"/>
          <w:szCs w:val="28"/>
        </w:rPr>
        <w:t xml:space="preserve">У новелах «Емі Фостер» (1903) і «Князь Роман»(1925), повісті «Дві сестри» (1896, незак.; вид. 1928), книзі «Зі спогадів» (1912) змальовано природу України, зображено побут українців і місця, пов’язані з юнацькими роками письменника (Чернігів, Житомирщина, Гуцульщина, Бердичів, Київ).  </w:t>
      </w:r>
      <w:r w:rsidRPr="004B33AD">
        <w:rPr>
          <w:sz w:val="28"/>
          <w:szCs w:val="28"/>
        </w:rPr>
        <w:t>(Далі учні зачитують цитати із цих творів).</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Учень-літературний критик. </w:t>
      </w:r>
      <w:r w:rsidRPr="004B33AD">
        <w:rPr>
          <w:rFonts w:ascii="Times New Roman" w:hAnsi="Times New Roman" w:cs="Times New Roman"/>
          <w:i/>
          <w:iCs/>
          <w:sz w:val="28"/>
          <w:szCs w:val="28"/>
          <w:shd w:val="clear" w:color="auto" w:fill="FFFFFF"/>
          <w:lang w:val="uk-UA"/>
        </w:rPr>
        <w:t xml:space="preserve">Для сучасників Джозеф Конрад залишався загадкою. Стриманий в емоціях, гордий і шляхетний, людина честі, романтик, що віддав кращі роки морю, але завжди любив відчувати грунт під ногами, він протягом усього життя гамував емоції, бо вважав, що відгук на них — сльози і сміх — означає крах. </w:t>
      </w:r>
      <w:r w:rsidRPr="004B33AD">
        <w:rPr>
          <w:rFonts w:ascii="Times New Roman" w:hAnsi="Times New Roman" w:cs="Times New Roman"/>
          <w:sz w:val="28"/>
          <w:szCs w:val="28"/>
          <w:shd w:val="clear" w:color="auto" w:fill="FFFFFF"/>
          <w:lang w:val="uk-UA"/>
        </w:rPr>
        <w:t>(Далі учні-асистенти зачитують відгуки сучасників про нього)</w:t>
      </w:r>
      <w:r w:rsidRPr="004B33AD">
        <w:rPr>
          <w:rFonts w:ascii="Times New Roman" w:hAnsi="Times New Roman" w:cs="Times New Roman"/>
          <w:i/>
          <w:iCs/>
          <w:sz w:val="28"/>
          <w:szCs w:val="28"/>
          <w:shd w:val="clear" w:color="auto" w:fill="FFFFFF"/>
          <w:lang w:val="uk-UA"/>
        </w:rPr>
        <w:t>.</w:t>
      </w:r>
    </w:p>
    <w:p w:rsidR="008D0AF7" w:rsidRPr="004B33AD" w:rsidRDefault="008D0AF7" w:rsidP="00640F63">
      <w:pPr>
        <w:shd w:val="clear" w:color="auto" w:fill="FFFFFF"/>
        <w:tabs>
          <w:tab w:val="left" w:pos="71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Наприклад:</w:t>
      </w:r>
      <w:r w:rsidRPr="004B33AD">
        <w:rPr>
          <w:rFonts w:ascii="Times New Roman" w:hAnsi="Times New Roman" w:cs="Times New Roman"/>
          <w:b/>
          <w:bCs/>
          <w:sz w:val="28"/>
          <w:szCs w:val="28"/>
          <w:lang w:val="uk-UA"/>
        </w:rPr>
        <w:t xml:space="preserve">  </w:t>
      </w:r>
      <w:r w:rsidRPr="004B33AD">
        <w:rPr>
          <w:rFonts w:ascii="Times New Roman" w:hAnsi="Times New Roman" w:cs="Times New Roman"/>
          <w:sz w:val="28"/>
          <w:szCs w:val="28"/>
          <w:shd w:val="clear" w:color="auto" w:fill="FFFFFF"/>
          <w:lang w:val="uk-UA"/>
        </w:rPr>
        <w:t>«Боже, він був замкнений, як равлик, — говорив про письменника Герберт Уелс. — Це було понад розуміння. Поляк, росіянин... Тоді мало хто їх розрізняв. Слов’янський письменник, одним словом. Отже — душа навстіж».</w:t>
      </w:r>
    </w:p>
    <w:p w:rsidR="008D0AF7" w:rsidRPr="004B33AD" w:rsidRDefault="008D0AF7" w:rsidP="00640F63">
      <w:pPr>
        <w:shd w:val="clear" w:color="auto" w:fill="FFFFFF"/>
        <w:tabs>
          <w:tab w:val="left" w:pos="710"/>
        </w:tabs>
        <w:spacing w:after="0" w:line="360" w:lineRule="auto"/>
        <w:ind w:firstLine="720"/>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lang w:val="uk-UA"/>
        </w:rPr>
        <w:t>«Його цікавила насамперед людська душа, її зіткнення з байдужістю природи і нерідко з ворожнечею іншої людини, повічна боротьба прихованих пристрастей — злих і добрих сил, які ведуть до загибелі. Трагедія самотності поглинала більшу частину його думок і почуттів», — згадував Б. Рассел.</w:t>
      </w:r>
    </w:p>
    <w:p w:rsidR="008D0AF7" w:rsidRPr="004B33AD" w:rsidRDefault="008D0AF7" w:rsidP="00640F63">
      <w:pPr>
        <w:pStyle w:val="10"/>
        <w:shd w:val="clear" w:color="auto" w:fill="FFFFFF"/>
        <w:tabs>
          <w:tab w:val="left" w:pos="710"/>
        </w:tabs>
        <w:spacing w:after="0" w:line="360" w:lineRule="auto"/>
        <w:ind w:left="0"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Підсумком проведеної роботи мають стати висновки про зв’язки митця з Україною, його ставлення до рідного краю, виокремлення особливостей його творчості, зокрема українську теми в творах, зроблені старшокласниками під керівництвом учителя.  </w:t>
      </w:r>
    </w:p>
    <w:p w:rsidR="008D0AF7" w:rsidRPr="004B33AD" w:rsidRDefault="008D0AF7" w:rsidP="00640F63">
      <w:pPr>
        <w:shd w:val="clear" w:color="auto" w:fill="FFFFFF"/>
        <w:tabs>
          <w:tab w:val="left" w:pos="710"/>
        </w:tabs>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Другий урок позакласного читання з елементами літературного краєзнавства пропонуємо провести на тему: «Українські мотиви у творі Дж. Конрада «Емі Фостер»». Оскільки такий урок передбачає текстуальне вивчення художнього твору, пропонуємо керуватись традиційною структурою поетапного вивчення епічного твору, розроблену Л. Мірошниченко:</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1. Підготовка до сприйняття.</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2. Етап сприйняття (читання) твору та його первісного осмислення.</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3. Етап підготовки до аналізу художнього твору.</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4. Аналіз як важливий етап поглибленого вивчення художнього твору.</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5. Підсумковий етап вивчення художнього твору.</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Із метою з’ясування сутності використаних у творі етнокультурних компонентів, контекстних особливостей їх вживання, осягнення особливостей українського національного колориту, сприяння глибокому розумінню змісту прочитаного чи почутого, перевага має надаватися коментованому читанню, аналізу художніх деталей у творі, евристичній, аналітичній та проблемній видам бесіди, словниковій роботі, постановці випереджальних завдань, спрямованих на проведення краєзнавчих досліджень учнями, створенню проблемної або творчої ситуацій, характеристиці українського образу-персонажу, усним монологічним виступам учнів, складанню синквейну, коментуванню назви твору, написанню творів-мініатюр тощо.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Розповідаючи про творчу спадщину англійського митця, вчителю варто наголосити на тому, що твори Дж. Конрада в Україні розглядаються в контексті національно-мовної ідентифікації, мовних відмінностей, етнічної, державної та національної літературної ідентичності, а також особливостей походження письменника: польського та українського. Новелу «Емі Фостер» варто обговорювати, спираючись на сучасні критичні та літературознавчі  дослідження, які розкривають складну долю емігранта та вплив певних життєвих обставин на світогляд письменника.</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Так, під час аналізу новели «Емі Фостер» обов’язково маємо звернутися до пообразного шляху аналізу твору. Результативним видом навчальної діяльності старшокласників на цьому етапі вивчення твору може стати виконання дослідницького проекту «Образ-персонаж Янко Гураль». Окремі тези літературно-краєзнавчого характеру наведемо нижче:</w:t>
      </w:r>
    </w:p>
    <w:p w:rsidR="008D0AF7" w:rsidRPr="004B33AD" w:rsidRDefault="008D0AF7" w:rsidP="00640F63">
      <w:pPr>
        <w:spacing w:after="0" w:line="360" w:lineRule="auto"/>
        <w:ind w:firstLine="720"/>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 xml:space="preserve">Джозефа Конрада зацікавив характер українського селянина. Справжнім героєм неспішної розповіді став чоловік головної героїні оповідання Янко Гураль, якого численні західні дослідники творчості Конрада характеризують як «польського горця з австрійських Карпат». Між тим сам прозаїк пише досить чітко, не залишаючи простору для дослідницьких фантазій: Янко – «горець зі східного пасма Карпат», тобто українець-гуцул.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Такі висновки повинні обов’язково підтверджуватися цитатним матеріалом, який учні добирають заздалегідь. Решта учнів класу мають прокоментувати власне розуміння зачитаних уривків із твору.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Із метою узагальнення проведеної дослідницької роботи творчими групами учнів учитель може звернутися до творчого завдання, яке виконується на уроці: скласти с</w:t>
      </w:r>
      <w:r w:rsidRPr="004B33AD">
        <w:rPr>
          <w:rFonts w:ascii="Times New Roman" w:hAnsi="Times New Roman" w:cs="Times New Roman"/>
          <w:sz w:val="28"/>
          <w:szCs w:val="28"/>
          <w:shd w:val="clear" w:color="auto" w:fill="FFFFFF"/>
          <w:lang w:val="uk-UA"/>
        </w:rPr>
        <w:t>инквейн «Янко Гураль».</w:t>
      </w:r>
      <w:r w:rsidRPr="004B33AD">
        <w:rPr>
          <w:rFonts w:ascii="Times New Roman" w:hAnsi="Times New Roman" w:cs="Times New Roman"/>
          <w:sz w:val="28"/>
          <w:szCs w:val="28"/>
          <w:lang w:val="uk-UA"/>
        </w:rPr>
        <w:t xml:space="preserve">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Ефективним на такому уроці з вивчення художнього твору буде створення проблемної або творчої ситуації. Для прикладу наведено кілька проблемних питань, які сприятимуть створенню такої ситуації на уроці:</w:t>
      </w:r>
    </w:p>
    <w:p w:rsidR="008D0AF7" w:rsidRPr="004B33AD" w:rsidRDefault="008D0AF7" w:rsidP="00640F63">
      <w:pPr>
        <w:pStyle w:val="NormalWeb"/>
        <w:numPr>
          <w:ilvl w:val="1"/>
          <w:numId w:val="21"/>
        </w:numPr>
        <w:tabs>
          <w:tab w:val="clear" w:pos="1788"/>
          <w:tab w:val="num" w:pos="720"/>
          <w:tab w:val="left" w:pos="1080"/>
        </w:tabs>
        <w:spacing w:before="0" w:beforeAutospacing="0" w:after="0" w:afterAutospacing="0" w:line="360" w:lineRule="auto"/>
        <w:ind w:left="0" w:firstLine="709"/>
        <w:jc w:val="both"/>
        <w:rPr>
          <w:i/>
          <w:iCs/>
          <w:sz w:val="28"/>
          <w:szCs w:val="28"/>
        </w:rPr>
      </w:pPr>
      <w:r w:rsidRPr="004B33AD">
        <w:rPr>
          <w:i/>
          <w:iCs/>
          <w:sz w:val="28"/>
          <w:szCs w:val="28"/>
        </w:rPr>
        <w:t>Як ви думаєте, чому ніхто не розумів Янко Гураля? З чим це пов’язано?</w:t>
      </w:r>
    </w:p>
    <w:p w:rsidR="008D0AF7" w:rsidRPr="004B33AD" w:rsidRDefault="008D0AF7" w:rsidP="00640F63">
      <w:pPr>
        <w:pStyle w:val="NormalWeb"/>
        <w:numPr>
          <w:ilvl w:val="1"/>
          <w:numId w:val="21"/>
        </w:numPr>
        <w:tabs>
          <w:tab w:val="clear" w:pos="1788"/>
          <w:tab w:val="num" w:pos="720"/>
          <w:tab w:val="left" w:pos="1080"/>
        </w:tabs>
        <w:spacing w:before="0" w:beforeAutospacing="0" w:after="0" w:afterAutospacing="0" w:line="360" w:lineRule="auto"/>
        <w:ind w:left="0" w:firstLine="709"/>
        <w:jc w:val="both"/>
        <w:rPr>
          <w:i/>
          <w:iCs/>
          <w:sz w:val="28"/>
          <w:szCs w:val="28"/>
        </w:rPr>
      </w:pPr>
      <w:r w:rsidRPr="004B33AD">
        <w:rPr>
          <w:i/>
          <w:iCs/>
          <w:sz w:val="28"/>
          <w:szCs w:val="28"/>
        </w:rPr>
        <w:t>Чи була інакшість героя настільки дивною та відразливою, що навіть у власній родині він не міг знайти спокою?</w:t>
      </w:r>
    </w:p>
    <w:p w:rsidR="008D0AF7" w:rsidRPr="004B33AD" w:rsidRDefault="008D0AF7" w:rsidP="00640F63">
      <w:pPr>
        <w:pStyle w:val="NormalWeb"/>
        <w:numPr>
          <w:ilvl w:val="1"/>
          <w:numId w:val="21"/>
        </w:numPr>
        <w:tabs>
          <w:tab w:val="clear" w:pos="1788"/>
          <w:tab w:val="num" w:pos="720"/>
          <w:tab w:val="left" w:pos="1080"/>
        </w:tabs>
        <w:spacing w:before="0" w:beforeAutospacing="0" w:after="0" w:afterAutospacing="0" w:line="360" w:lineRule="auto"/>
        <w:ind w:left="0" w:firstLine="709"/>
        <w:jc w:val="both"/>
        <w:rPr>
          <w:i/>
          <w:iCs/>
          <w:sz w:val="28"/>
          <w:szCs w:val="28"/>
        </w:rPr>
      </w:pPr>
      <w:r w:rsidRPr="004B33AD">
        <w:rPr>
          <w:i/>
          <w:iCs/>
          <w:sz w:val="28"/>
          <w:szCs w:val="28"/>
        </w:rPr>
        <w:t xml:space="preserve">Із чим пов’язано те, що Янко не міг змиритися з новою навколишньою дійсністю? Він сумує за Батьківщиною або ним керує загальна неприязнь до чужоземного способу життя, культури, традицій?  </w:t>
      </w:r>
    </w:p>
    <w:p w:rsidR="008D0AF7" w:rsidRPr="004B33AD" w:rsidRDefault="008D0AF7" w:rsidP="00640F63">
      <w:pPr>
        <w:pStyle w:val="NormalWeb"/>
        <w:numPr>
          <w:ilvl w:val="1"/>
          <w:numId w:val="21"/>
        </w:numPr>
        <w:tabs>
          <w:tab w:val="clear" w:pos="1788"/>
          <w:tab w:val="num" w:pos="720"/>
          <w:tab w:val="left" w:pos="1080"/>
        </w:tabs>
        <w:spacing w:before="0" w:beforeAutospacing="0" w:after="0" w:afterAutospacing="0" w:line="360" w:lineRule="auto"/>
        <w:ind w:left="0" w:firstLine="709"/>
        <w:jc w:val="both"/>
        <w:rPr>
          <w:i/>
          <w:iCs/>
          <w:sz w:val="28"/>
          <w:szCs w:val="28"/>
        </w:rPr>
      </w:pPr>
      <w:r w:rsidRPr="004B33AD">
        <w:rPr>
          <w:i/>
          <w:iCs/>
          <w:sz w:val="28"/>
          <w:szCs w:val="28"/>
        </w:rPr>
        <w:t>Як автор описує зовнішність Янка? Чи існує баланс між внутрішніми переживаннями та зовнішніми виявами чоловіка?</w:t>
      </w:r>
    </w:p>
    <w:p w:rsidR="008D0AF7" w:rsidRPr="004B33AD" w:rsidRDefault="008D0AF7" w:rsidP="00640F63">
      <w:pPr>
        <w:tabs>
          <w:tab w:val="left" w:pos="1080"/>
        </w:tabs>
        <w:spacing w:after="0" w:line="360" w:lineRule="auto"/>
        <w:ind w:firstLine="709"/>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Обговорення таких питань на уроці зарубіжної літератури в старшій школі мотивуватиме учнів на виконання завдань творчого характеру, зокрема написання есе на літературну тему, твору-мініатюри на дискусійну тему, анотації, рецензії, фанфіку, створення літературного колажу, буктрейлера, використання технології скрапбукінгу, методу гранування тощо.</w:t>
      </w:r>
    </w:p>
    <w:p w:rsidR="008D0AF7" w:rsidRPr="004B33AD" w:rsidRDefault="008D0AF7" w:rsidP="00640F63">
      <w:pPr>
        <w:pStyle w:val="3"/>
        <w:spacing w:line="360" w:lineRule="auto"/>
        <w:ind w:firstLine="709"/>
        <w:jc w:val="both"/>
        <w:rPr>
          <w:rFonts w:ascii="Times New Roman" w:hAnsi="Times New Roman" w:cs="Times New Roman"/>
          <w:sz w:val="28"/>
          <w:szCs w:val="28"/>
        </w:rPr>
      </w:pPr>
      <w:r w:rsidRPr="004B33AD">
        <w:rPr>
          <w:rFonts w:ascii="Times New Roman" w:hAnsi="Times New Roman" w:cs="Times New Roman"/>
          <w:sz w:val="28"/>
          <w:szCs w:val="28"/>
        </w:rPr>
        <w:t xml:space="preserve">Спираючись на психолого-педагогічні дослідження щодо особливостей психоемоційного та індивідуального розвитку старшокласників, варто пам’ятати про те, що «розумовий розвиток старшокласника полягає не стільки в накопиченні вмінь та змінах окремих властивостей інтелекту, скільки у формуванні індивідуального стилю розумової діяльності» [83]. Тому, добираючи систему методичних прийомів та видів навчальної діяльності учнів на уроці, необхідно керуватися можливістю залучення школярів до наукових пошуків і вироблення ними власних дослідницьких гіпотез. У зв’язку з цим, старшокласники потребують створення таких умов у навчальному середовищі, які б сприяли прояву ініціативи, творчості, дослідницької діяльності [6]. Словеснику необхідно створити на уроці сприятливий мікроклімат для обміну думками, для розвитку критичного та творчого мислення старшокласників. Учні мають можливість реалізувати свій творчий потенціал у вивченні літературного краєзнавства і в позакласній роботі з предмета (див. Додатки). </w:t>
      </w:r>
    </w:p>
    <w:p w:rsidR="008D0AF7" w:rsidRPr="004B33AD" w:rsidRDefault="008D0AF7" w:rsidP="00640F63">
      <w:pPr>
        <w:spacing w:after="0" w:line="360" w:lineRule="auto"/>
        <w:ind w:firstLine="709"/>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Розробляючи методичні рекомендації до вивчення літературного краєзнавства на сучасному уроці зарубіжної літератури ми виходимо з того, краєзнавчий аспект може виявлятися як у життєтворчості митців, так і в поглядах, світогляді, різноманітних видах їхньої діяльності. Тому краєзнавча робота на уроці має реалізовуватися різними методами, прийомами та видами навчальної діяльності. </w:t>
      </w:r>
    </w:p>
    <w:p w:rsidR="008D0AF7" w:rsidRPr="004B33AD" w:rsidRDefault="008D0AF7" w:rsidP="00640F63">
      <w:pPr>
        <w:spacing w:after="0" w:line="360" w:lineRule="auto"/>
        <w:ind w:firstLine="709"/>
        <w:jc w:val="both"/>
        <w:rPr>
          <w:rFonts w:ascii="Times New Roman" w:hAnsi="Times New Roman" w:cs="Times New Roman"/>
          <w:sz w:val="28"/>
          <w:szCs w:val="28"/>
          <w:lang w:val="uk-UA"/>
        </w:rPr>
      </w:pPr>
    </w:p>
    <w:p w:rsidR="008D0AF7" w:rsidRPr="004B33AD" w:rsidRDefault="008D0AF7" w:rsidP="00640F63">
      <w:pPr>
        <w:spacing w:after="0" w:line="360" w:lineRule="auto"/>
        <w:ind w:firstLine="709"/>
        <w:jc w:val="center"/>
        <w:rPr>
          <w:rFonts w:ascii="Times New Roman" w:eastAsia="MS Mincho" w:hAnsi="Times New Roman" w:cs="Times New Roman"/>
          <w:b/>
          <w:bCs/>
          <w:sz w:val="28"/>
          <w:szCs w:val="28"/>
          <w:lang w:val="uk-UA" w:eastAsia="ja-JP"/>
        </w:rPr>
      </w:pPr>
      <w:r w:rsidRPr="004B33AD">
        <w:rPr>
          <w:rFonts w:ascii="Times New Roman" w:eastAsia="MS Mincho" w:hAnsi="Times New Roman" w:cs="Times New Roman"/>
          <w:b/>
          <w:bCs/>
          <w:sz w:val="28"/>
          <w:szCs w:val="28"/>
          <w:lang w:val="uk-UA" w:eastAsia="ja-JP"/>
        </w:rPr>
        <w:t>Висновки до розділу 3</w:t>
      </w:r>
    </w:p>
    <w:p w:rsidR="008D0AF7" w:rsidRPr="004B33AD" w:rsidRDefault="008D0AF7" w:rsidP="00640F63">
      <w:pPr>
        <w:spacing w:after="0" w:line="360" w:lineRule="auto"/>
        <w:ind w:firstLine="709"/>
        <w:jc w:val="center"/>
        <w:rPr>
          <w:rFonts w:ascii="Times New Roman" w:eastAsia="MS Mincho" w:hAnsi="Times New Roman" w:cs="Times New Roman"/>
          <w:sz w:val="28"/>
          <w:szCs w:val="28"/>
          <w:lang w:val="uk-UA" w:eastAsia="ja-JP"/>
        </w:rPr>
      </w:pP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Детальний огляд методичної джерельної бази та програмно-методичного забезпечення шкільного курсу зарубіжної літератури, зокрема чинної програми та підручників для профільної школи допоміг з’ясувати реальний стан досліджуваної проблеми.  </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Розроблена методична система вивчення літературно-краєзнавчих матеріалів на уроці зарубіжної літератури включає два ключові аспекти: </w:t>
      </w:r>
    </w:p>
    <w:p w:rsidR="008D0AF7" w:rsidRPr="004B33AD" w:rsidRDefault="008D0AF7" w:rsidP="00640F63">
      <w:pPr>
        <w:spacing w:after="0" w:line="360" w:lineRule="auto"/>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1) зміст навчання, зокрема обсяг матеріалу, який може бути включений у систему уроків і позакласних занять, й основні вимоги до його використання; 2) форми, методи, прийоми та види навчальної діяльності школярів, які використовує вчитель на уроках із вивчення монографічних тем, уроках позакласного читання, літературного краєзнавства, а також у позакласній роботі.</w:t>
      </w:r>
      <w:r w:rsidRPr="004B33AD">
        <w:rPr>
          <w:rFonts w:ascii="Times New Roman" w:hAnsi="Times New Roman" w:cs="Times New Roman"/>
          <w:sz w:val="28"/>
          <w:szCs w:val="28"/>
        </w:rPr>
        <w:t xml:space="preserve"> </w:t>
      </w:r>
    </w:p>
    <w:p w:rsidR="008D0AF7" w:rsidRPr="004B33AD" w:rsidRDefault="008D0AF7" w:rsidP="00640F63">
      <w:pPr>
        <w:spacing w:after="0" w:line="360" w:lineRule="auto"/>
        <w:ind w:firstLine="426"/>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Методична система вивчення літературного краєзнавства на сучасному уроці зарубіжної літератури в профільній школі ґрунтується на вдосконаленні змісту та технології опанування краєзнавчих матеріалів у літературній освіті школярів. Основу організації процесу вивчення учнями 10 класу життєтворчості Дж. Конрада становить діяльнісний підхід: використання групових та індивідуальних форм навчальної діяльності та ефективних методичних прийомів: краєзнавча бесіда; очна та заочна літературні екскурсії в музеї, тематичні кімнати й куточки; інсценізація; конкурс знавців літературного краєзнавства; дослідно-пошукова робота в бібліотеці, музеї; пізнавально-дослідницька проектна робота; очні та уявні зустрічі, інтерв’ю з письменниками; виготовлення літературних карт, організація виставок тощо. Сучасний урок зарубіжної літератури, на якому використовуються краєзнавчі матеріали, може проходити у формі уроку-оглядової лекції, уроку-семінару, уроку-диспуту, уроку-конференції, уроку-заочної екскурсії, уроку-інтерв’ю, уроку-дослідження тощо.</w:t>
      </w:r>
    </w:p>
    <w:p w:rsidR="008D0AF7" w:rsidRPr="004B33AD" w:rsidRDefault="008D0AF7" w:rsidP="00640F63">
      <w:pPr>
        <w:spacing w:after="0" w:line="360" w:lineRule="auto"/>
        <w:ind w:firstLine="426"/>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Значний навчальний потенціал та високу практичну результативність на уроках забезпечують такі види навчальної діяльності: коментар етнокультурних національних компонентів у творах про Україну; проблема бесіда про зв’язки письменника з Україною; розв’язання  проблемної та творчої сиуацій, робота з Інтернет-сайтами, захист дослідницьких, творчих, ігрових та інформаційних проектів, представлення навчального матеріалу та завдань з використанням інноваційних комп’ютерних технологій тощо.</w:t>
      </w:r>
    </w:p>
    <w:p w:rsidR="008D0AF7" w:rsidRPr="004B33AD" w:rsidRDefault="008D0AF7" w:rsidP="00640F63">
      <w:pPr>
        <w:tabs>
          <w:tab w:val="num" w:pos="0"/>
        </w:tabs>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Використання запропонованої методики роботи з літературного краєзнавства на уроках зарубіжної літератури та в позакласній роботі з предмета сприятиме досягненню старшокласниками високого рівня самостійності, ініціативності, творчості, критичності мислення, що є важливими складовими загальнокультурної компетентності особистості.</w:t>
      </w: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spacing w:after="0" w:line="360" w:lineRule="auto"/>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ЗАГАЛЬНІ ВИСНОВКИ</w:t>
      </w:r>
    </w:p>
    <w:p w:rsidR="008D0AF7" w:rsidRPr="004B33AD" w:rsidRDefault="008D0AF7" w:rsidP="00640F63">
      <w:pPr>
        <w:spacing w:after="0" w:line="360" w:lineRule="auto"/>
        <w:jc w:val="center"/>
        <w:rPr>
          <w:rFonts w:ascii="Times New Roman" w:hAnsi="Times New Roman" w:cs="Times New Roman"/>
          <w:b/>
          <w:bCs/>
          <w:sz w:val="28"/>
          <w:szCs w:val="28"/>
          <w:lang w:val="uk-UA"/>
        </w:rPr>
      </w:pP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Літературне краєзнавство – це те джерело, яке дає можливість учителеві виховувати особистість школяра з високими національними й морально-етичними почуттями, формувати його життєві пріоритети та соціально-психологічне й соціокультурне становлення; яке знайомить не тільки з історією, традиціями певної країни, а й надає знання про культурну й духовну етноспадщину, розкриває міжкультурні зв’язки видатних митців. У шкільному курсі зарубіжної літератури  літературне краєзнавство реалізується як «специфічна галузь літератури, яка вивчає світовий літературний процес у тісному взаємозв’язку з Україною». Головне на уроці словесності, на наш погляд, через простеження зв’язків інонаціонального  письменника з Україною, допомогти учням вибудувати свою систему, модель цінностей, які б стали основою, стрижнем їхньої особистості.</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 огляду на поставлені перед Новою українською школою завдання проведене дослідження, спрямоване на вдосконалення змісту та методики вивчення літературного краєзнавства на сучасному уроці зарубіжної літератури (на матеріалі творчості Дж. Конрада), є актуальним і набуває особливого значення в шкільній літературній освіті.</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Результати наукового дослідження та його основні положення засвідчили досягнення мети, ефективність реалізації завдань і дали підстави зробити висновки.</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Теоретичний аналіз джерельної бази дозволив дослідити історію становлення й розвитку літературного краєзнавства, уточнити ключові поняття досліджуваної проблеми та осмислити літературне краєзнавство як  змістову складову шкільних літературних курсів, що розкриває світовий літературний процес у тісному зв’язку з Україною за певними напрямами, має свій предмет дослідження, джерела, а також сприяє розвитку особистості кожного школяра, підвищує ефективність його літературної освіти. Одним із головних чинників  вивчення літературного краєзнавства в профільній школі є врахування напрямків дослідження взаємозв’язків зарубіжних письменників з Україною.</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Літературознавчі засади проблеми літературного краєзнавства розкриваються на матеріалі життєтворчості англійського письменника Дж. Конрада, вихідця з України. Основоположним для магістерської роботи став аналіз новели «Емі Фостер», яка найповніше відображає українські ремінісценції автора. Цей твір є яскравим прикладом того, як особистий життєвий досвід автора впливає на інтерпретацію створених ним характерів. Психологізм і загальний трагічний тон твору західні критики  пояснюють його польсько-українським корінням, ніколи не забуваючи, що письменник тільки мовою своїх творів англієць.</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Ретельний аналіз науково-методичних джерел і навчально-методичного забезпечення шкільного курсу зарубіжної літератури, зокрема чинної програми для учнів 10-11 кл. філологічного профілю та підручників із зарубіжної літератури для 10 класу репрезентує провідні методичні ідеї та специфіку використання літературно-краєзнавчих матеріалів на сучасному уроці зарубіжної літератури (принципи, джерела, форми, методи і прийоми вивчення літературного краєзнавства).</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Розроблена методична система вивчення літературно-краєзнавчих матеріалів на уроці зарубіжної літератури включає два ключові аспекти: 1) зміст навчання, зокрема обсяг матеріалу, який може бути включений у систему уроків і позакласних занять, й основні вимоги до його використання; 2) форми, методи, прийоми та види навчальної діяльності школярів, які використовує вчитель на уроках із вивчення монографічних тем, уроках позакласного читання, літературного краєзнавства, а також у позакласній роботі.</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Основу організації процесу вивчення літературного краєзнавства учнями 10 класу (на матеріалі творчості Дж. Конрада) становить діяльнісний підхід: використання групових та індивідуальних форм навчальної діяльності та ефективних методичних прийомів: краєзнавча бесіда; дослідно-пошукова робота в бібліотеці та на Інтернет ресурсах; пізнавально-дослідницька проектна робота; виготовлення літературних карт, організація виставок; створення синквейнів, скрапбуків, відеопрезентацій  тощо.</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Значний навчальний потенціал та високу практичну результативність на уроках забезпечують такі види навчальної діяльності: коментар етнокультурних національних компонентів у творах про Україну; проблема бесіда про зв’язки письменника з Україною; розв’язання  проблемної та творчої сиуацій, захист дослідницьких, творчих, ігрових та інформаційних проектів, представлення навчального матеріалу та завдань з використанням інноваційних комп’ютерних технологій тощо.</w:t>
      </w:r>
    </w:p>
    <w:p w:rsidR="008D0AF7" w:rsidRPr="004B33AD" w:rsidRDefault="008D0AF7" w:rsidP="00640F63">
      <w:pPr>
        <w:spacing w:after="0" w:line="360" w:lineRule="auto"/>
        <w:ind w:firstLine="72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Матеріали магістерської роботи можуть бути використані у практиці роботи ВНЗ (під час лекційних, практичних занять з методики навчання зарубіжної літератури, з історії зарубіжної літератури), загальноосвітньої школи, шкіл нового типу (на уроках зарубіжної літератури, факультативних заняттях, у позакласній роботі).</w:t>
      </w:r>
    </w:p>
    <w:p w:rsidR="008D0AF7" w:rsidRPr="004B33AD" w:rsidRDefault="008D0AF7" w:rsidP="00640F63">
      <w:pPr>
        <w:spacing w:after="0" w:line="360" w:lineRule="auto"/>
        <w:ind w:firstLine="54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Магістерське дослідження не вичерпує всіх аспектів поставленої проблеми вивчення літературного краєзнавства в шкільному курсі зарубіжної літератури, на подальше вирішення ще чекають такі питання: реалізація принципу наступності у вивченні літературного краєзнавства на сучасному уроці зарубіжної літератури, інтегрований підхід у вивченні української та зарубіжної літератури, підготовка майбутнього вчителя-словесника до проведення уроків із літературного краєзнавства в сучасній школі тощо. </w:t>
      </w:r>
    </w:p>
    <w:p w:rsidR="008D0AF7" w:rsidRPr="004B33AD" w:rsidRDefault="008D0AF7" w:rsidP="00640F63">
      <w:pPr>
        <w:rPr>
          <w:rFonts w:ascii="Times New Roman" w:hAnsi="Times New Roman" w:cs="Times New Roman"/>
          <w:sz w:val="28"/>
          <w:szCs w:val="28"/>
          <w:lang w:val="uk-UA"/>
        </w:rPr>
      </w:pPr>
    </w:p>
    <w:p w:rsidR="008D0AF7" w:rsidRPr="004B33AD" w:rsidRDefault="008D0AF7" w:rsidP="00640F63">
      <w:pPr>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F23893">
      <w:pPr>
        <w:spacing w:after="0" w:line="360" w:lineRule="auto"/>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СПИСОК ВИКОРИСТАНИХ ДЖЕРЕЛ</w:t>
      </w: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rPr>
        <w:t>Асмус В.</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Ф. История античной философии: учеб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пособ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 В. Ф. Асмус. – М.: Высшая школа, 1965. – 321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lang w:val="uk-UA"/>
        </w:rPr>
        <w:t xml:space="preserve">Бабенко С. Репресоване краєзнавство (20-30-ті роки) / </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Бабенко Л. Л., Бабенко С. С., Білоус Г. П.  та ін.</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 xml:space="preserve">; редкол.: Тронько П. Т. (голова) та ін. – К.: Рідний край, 1991. – 478 с.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Бандура О. М. Міжпредметні зв’язки в процесі вивчення літератури / О. М. Бандура // Наукові основи методики літератури: навч.-метод. посібн. / [Волошина Н. Й., Бандура О. М., Гальонка О. А. та ін]; за ред. Н. Й. Волошиної. – К.: Ленвіт, 2002. – С. 196-201.</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Барков А. С. Вопросы методики и истории географии</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 xml:space="preserve">избр. </w:t>
      </w:r>
      <w:r w:rsidRPr="004B33AD">
        <w:rPr>
          <w:rFonts w:ascii="Times New Roman" w:hAnsi="Times New Roman" w:cs="Times New Roman"/>
          <w:sz w:val="28"/>
          <w:szCs w:val="28"/>
          <w:lang w:val="uk-UA"/>
        </w:rPr>
        <w:t>р</w:t>
      </w:r>
      <w:r w:rsidRPr="004B33AD">
        <w:rPr>
          <w:rFonts w:ascii="Times New Roman" w:hAnsi="Times New Roman" w:cs="Times New Roman"/>
          <w:sz w:val="28"/>
          <w:szCs w:val="28"/>
        </w:rPr>
        <w:t>аботы</w:t>
      </w:r>
      <w:r w:rsidRPr="004B33AD">
        <w:rPr>
          <w:rFonts w:ascii="Times New Roman" w:hAnsi="Times New Roman" w:cs="Times New Roman"/>
          <w:sz w:val="28"/>
          <w:szCs w:val="28"/>
          <w:lang w:val="uk-UA"/>
        </w:rPr>
        <w:t xml:space="preserve"> / А. С. Барков;</w:t>
      </w:r>
      <w:r w:rsidRPr="004B33AD">
        <w:rPr>
          <w:rFonts w:ascii="Times New Roman" w:hAnsi="Times New Roman" w:cs="Times New Roman"/>
          <w:sz w:val="28"/>
          <w:szCs w:val="28"/>
        </w:rPr>
        <w:t xml:space="preserve"> предисл. А. И. Соловьева</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 М.: Изд-во Акад. пед. наук РСФСР, 1961. – 263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Башманівська Л. А. Література рідного краю в контексті сучасних освітніх завдань. </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 http://eprints.zu.edu.ua/1125/1/04blasov.pdf (</w:t>
      </w:r>
      <w:r w:rsidRPr="004B33AD">
        <w:rPr>
          <w:rFonts w:ascii="Times New Roman" w:hAnsi="Times New Roman" w:cs="Times New Roman"/>
          <w:sz w:val="28"/>
          <w:szCs w:val="28"/>
          <w:lang w:val="uk-UA"/>
        </w:rPr>
        <w:t>дата звернення: 18.11.2020</w:t>
      </w:r>
      <w:r w:rsidRPr="004B33AD">
        <w:rPr>
          <w:rFonts w:ascii="Times New Roman" w:hAnsi="Times New Roman" w:cs="Times New Roman"/>
          <w:sz w:val="28"/>
          <w:szCs w:val="28"/>
        </w:rPr>
        <w:t>)</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Бех І. Д. Особистісно зорієнтоване виховання: наук.-метод. посібн. / Іван Дмитрович Бех. – К.: ІЗМН, 1998. – 204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Бровко О. О. Основи компаративістики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8" w:history="1">
        <w:r w:rsidRPr="004B33AD">
          <w:rPr>
            <w:rStyle w:val="Hyperlink"/>
            <w:rFonts w:ascii="Times New Roman" w:hAnsi="Times New Roman" w:cs="Times New Roman"/>
            <w:color w:val="auto"/>
            <w:sz w:val="28"/>
            <w:szCs w:val="28"/>
            <w:lang w:val="uk-UA"/>
          </w:rPr>
          <w:t>http://elibrary.kubg.edu.ua/id/eprint/5523/1/O_Brovko_POSIBNYK_GI.pdf</w:t>
        </w:r>
      </w:hyperlink>
      <w:r w:rsidRPr="004B33AD">
        <w:rPr>
          <w:rFonts w:ascii="Times New Roman" w:hAnsi="Times New Roman" w:cs="Times New Roman"/>
          <w:sz w:val="28"/>
          <w:szCs w:val="28"/>
          <w:lang w:val="uk-UA"/>
        </w:rPr>
        <w:t xml:space="preserve"> (дата звернення: 27.10.2020).</w:t>
      </w:r>
    </w:p>
    <w:p w:rsidR="008D0AF7" w:rsidRPr="004B33AD" w:rsidRDefault="008D0AF7" w:rsidP="00F23893">
      <w:pPr>
        <w:pStyle w:val="ListParagraph"/>
        <w:numPr>
          <w:ilvl w:val="0"/>
          <w:numId w:val="26"/>
        </w:numPr>
        <w:shd w:val="clear" w:color="auto" w:fill="FFFFFF"/>
        <w:spacing w:after="0" w:line="360" w:lineRule="auto"/>
        <w:ind w:left="0" w:firstLine="0"/>
        <w:rPr>
          <w:rFonts w:ascii="Times New Roman" w:hAnsi="Times New Roman" w:cs="Times New Roman"/>
          <w:sz w:val="28"/>
          <w:szCs w:val="28"/>
        </w:rPr>
      </w:pPr>
      <w:r w:rsidRPr="004B33AD">
        <w:rPr>
          <w:rFonts w:ascii="Times New Roman" w:hAnsi="Times New Roman" w:cs="Times New Roman"/>
          <w:sz w:val="28"/>
          <w:szCs w:val="28"/>
        </w:rPr>
        <w:t>Бугрій В.С. Становлення та розвиток системи краєзнавчої роботи в школах північно-східної України: автореф. дис. на здобуття наук.</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ступеня канд. пед. наук: спец. 13.00.01 «Загальна педагогіка та історія педагогіки» / Володимир Станіславович Бугрій. – Житомир,</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2006. – 20с</w:t>
      </w:r>
      <w:r w:rsidRPr="004B33AD">
        <w:rPr>
          <w:rFonts w:ascii="Times New Roman" w:hAnsi="Times New Roman" w:cs="Times New Roman"/>
          <w:sz w:val="28"/>
          <w:szCs w:val="28"/>
          <w:lang w:val="uk-UA"/>
        </w:rPr>
        <w:t>.</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lang w:val="uk-UA"/>
        </w:rPr>
        <w:t>Васьков Ю. В. Особистісно зорієнтоване навчання – нова освітня парадигма  / Ю. В. Васьков // Відкритий урок. – 2004. – №21-24. – С. 19-21.</w:t>
      </w:r>
    </w:p>
    <w:p w:rsidR="008D0AF7" w:rsidRPr="004B33AD" w:rsidRDefault="008D0AF7" w:rsidP="00F23893">
      <w:pPr>
        <w:pStyle w:val="ListParagraph"/>
        <w:numPr>
          <w:ilvl w:val="0"/>
          <w:numId w:val="26"/>
        </w:numPr>
        <w:autoSpaceDE w:val="0"/>
        <w:autoSpaceDN w:val="0"/>
        <w:adjustRightInd w:val="0"/>
        <w:spacing w:after="0" w:line="360" w:lineRule="auto"/>
        <w:ind w:left="0" w:firstLine="0"/>
        <w:jc w:val="both"/>
        <w:rPr>
          <w:rFonts w:ascii="Times New Roman" w:eastAsia="TimesNewRomanPSMT" w:hAnsi="Times New Roman"/>
          <w:sz w:val="28"/>
          <w:szCs w:val="28"/>
          <w:lang w:val="uk-UA"/>
        </w:rPr>
      </w:pPr>
      <w:r w:rsidRPr="004B33AD">
        <w:rPr>
          <w:rFonts w:ascii="Times New Roman" w:eastAsia="TimesNewRomanPSMT" w:hAnsi="Times New Roman" w:cs="Times New Roman"/>
          <w:sz w:val="28"/>
          <w:szCs w:val="28"/>
          <w:lang w:val="uk-UA"/>
        </w:rPr>
        <w:t xml:space="preserve">Вахрушев В. Конрад, Джозеф. Зарубіжні письменники. Енциклопедичний довідник. У 2 т. Т.1. За ред. </w:t>
      </w:r>
      <w:r w:rsidRPr="004B33AD">
        <w:rPr>
          <w:rFonts w:ascii="Times New Roman" w:eastAsia="TimesNewRomanPSMT" w:hAnsi="Times New Roman" w:cs="Times New Roman"/>
          <w:sz w:val="28"/>
          <w:szCs w:val="28"/>
        </w:rPr>
        <w:t>H</w:t>
      </w:r>
      <w:r w:rsidRPr="004B33AD">
        <w:rPr>
          <w:rFonts w:ascii="Times New Roman" w:eastAsia="TimesNewRomanPSMT" w:hAnsi="Times New Roman" w:cs="Times New Roman"/>
          <w:sz w:val="28"/>
          <w:szCs w:val="28"/>
          <w:lang w:val="uk-UA"/>
        </w:rPr>
        <w:t>. Михальської та Б. Щавурського. Тернопіль : Навчальна кн</w:t>
      </w:r>
      <w:r w:rsidRPr="004B33AD">
        <w:rPr>
          <w:rFonts w:ascii="Times New Roman" w:eastAsia="TimesNewRomanPSMT" w:hAnsi="Times New Roman" w:cs="Times New Roman"/>
          <w:sz w:val="28"/>
          <w:szCs w:val="28"/>
        </w:rPr>
        <w:t>ига</w:t>
      </w:r>
      <w:r w:rsidRPr="004B33AD">
        <w:rPr>
          <w:rFonts w:ascii="Times New Roman" w:eastAsia="TimesNewRomanPSMT" w:hAnsi="Times New Roman" w:cs="Times New Roman"/>
          <w:sz w:val="28"/>
          <w:szCs w:val="28"/>
          <w:lang w:val="uk-UA"/>
        </w:rPr>
        <w:t xml:space="preserve"> – </w:t>
      </w:r>
      <w:r w:rsidRPr="004B33AD">
        <w:rPr>
          <w:rFonts w:ascii="Times New Roman" w:eastAsia="TimesNewRomanPSMT" w:hAnsi="Times New Roman" w:cs="Times New Roman"/>
          <w:sz w:val="28"/>
          <w:szCs w:val="28"/>
        </w:rPr>
        <w:t>Богдан, 2005. С. 783–785.</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Волинець І. М. Краєзнавчі матеріали на уроках зарубіжної літератури / І. М. Волинець // Світло. – 2002. – № 4. – С. 112–116.Волинець І. М. Актуальні питання вивчення літературного краєзнавства у старших класах / І. М. Волинець // Літературний дискурс: генезис, рецепція, інтерпретація (літературознавчий, культурологічний, методичний аспекти): зб. матеріалів міжнарод. конф. (Київ, 16-17 жовт. 2003 р.) / Київський міський пед. ун-т ім. Б. Д. Грінченка, Українська асоціація викладачів зарубіжної літератури. – К., 2003. – С. 230–233.</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rPr>
      </w:pPr>
      <w:r w:rsidRPr="004B33AD">
        <w:rPr>
          <w:rFonts w:ascii="Times New Roman" w:hAnsi="Times New Roman" w:cs="Times New Roman"/>
          <w:sz w:val="28"/>
          <w:szCs w:val="28"/>
          <w:lang w:val="uk-UA"/>
        </w:rPr>
        <w:t xml:space="preserve">Волинець І. М. Методичні аспекти вивчення літературного краєзнавства у профільній школі. </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 xml:space="preserve">: </w:t>
      </w:r>
      <w:hyperlink r:id="rId9" w:history="1">
        <w:r w:rsidRPr="004B33AD">
          <w:rPr>
            <w:rStyle w:val="Hyperlink"/>
            <w:rFonts w:ascii="Times New Roman" w:hAnsi="Times New Roman" w:cs="Times New Roman"/>
            <w:color w:val="auto"/>
            <w:sz w:val="28"/>
            <w:szCs w:val="28"/>
          </w:rPr>
          <w:t>https://www.narodnaosvita.kiev.ua/Narodna_osvita/vupysku/11/statti/volinec.htm</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дата звернення: 18.10.2020</w:t>
      </w:r>
      <w:r w:rsidRPr="004B33AD">
        <w:rPr>
          <w:rFonts w:ascii="Times New Roman" w:hAnsi="Times New Roman" w:cs="Times New Roman"/>
          <w:sz w:val="28"/>
          <w:szCs w:val="28"/>
        </w:rPr>
        <w:t>)</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Волинець І. М. Теорія та історія літературного краєзнавства.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https://www.narodnaosvita.kiev.ua/Narodna_osvita/vupysku/8/statti/2volinec.htm  (дата звернення: 18.10.2020)</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Гегель Г.В.Ф. Речи директора гимназии</w:t>
      </w:r>
      <w:r w:rsidRPr="004B33AD">
        <w:rPr>
          <w:rFonts w:ascii="Times New Roman" w:hAnsi="Times New Roman" w:cs="Times New Roman"/>
          <w:sz w:val="28"/>
          <w:szCs w:val="28"/>
          <w:lang w:val="uk-UA"/>
        </w:rPr>
        <w:t xml:space="preserve"> / Георг Вильгельм </w:t>
      </w:r>
      <w:r w:rsidRPr="004B33AD">
        <w:rPr>
          <w:rFonts w:ascii="Times New Roman" w:hAnsi="Times New Roman" w:cs="Times New Roman"/>
          <w:sz w:val="28"/>
          <w:szCs w:val="28"/>
        </w:rPr>
        <w:t xml:space="preserve">Фридрих Гегель // Гегель Г.В.Ф. Работы разных лет: </w:t>
      </w:r>
      <w:r w:rsidRPr="004B33AD">
        <w:rPr>
          <w:rFonts w:ascii="Times New Roman" w:hAnsi="Times New Roman" w:cs="Times New Roman"/>
          <w:sz w:val="28"/>
          <w:szCs w:val="28"/>
          <w:lang w:val="uk-UA"/>
        </w:rPr>
        <w:t>в</w:t>
      </w:r>
      <w:r w:rsidRPr="004B33AD">
        <w:rPr>
          <w:rFonts w:ascii="Times New Roman" w:hAnsi="Times New Roman" w:cs="Times New Roman"/>
          <w:sz w:val="28"/>
          <w:szCs w:val="28"/>
        </w:rPr>
        <w:t xml:space="preserve"> 2 т. / [сост., общ. ред. и вступит. статья А. В. Гулыги]. – М.: Просвещение, 1970.</w:t>
      </w:r>
      <w:r w:rsidRPr="004B33AD">
        <w:rPr>
          <w:rFonts w:ascii="Times New Roman" w:hAnsi="Times New Roman" w:cs="Times New Roman"/>
          <w:sz w:val="28"/>
          <w:szCs w:val="28"/>
          <w:lang w:val="uk-UA"/>
        </w:rPr>
        <w:t xml:space="preserve"> –  </w:t>
      </w:r>
      <w:r w:rsidRPr="004B33AD">
        <w:rPr>
          <w:rFonts w:ascii="Times New Roman" w:hAnsi="Times New Roman" w:cs="Times New Roman"/>
          <w:sz w:val="28"/>
          <w:szCs w:val="28"/>
        </w:rPr>
        <w:t>Т. 1. – 1970. – 671 с.</w:t>
      </w:r>
    </w:p>
    <w:p w:rsidR="008D0AF7" w:rsidRPr="004B33AD" w:rsidRDefault="008D0AF7" w:rsidP="00F23893">
      <w:pPr>
        <w:pStyle w:val="Heading1"/>
        <w:keepNext w:val="0"/>
        <w:numPr>
          <w:ilvl w:val="0"/>
          <w:numId w:val="26"/>
        </w:numPr>
        <w:ind w:left="0" w:firstLine="0"/>
        <w:jc w:val="both"/>
        <w:textAlignment w:val="baseline"/>
      </w:pPr>
      <w:r w:rsidRPr="004B33AD">
        <w:t>Гемпсон Р. Від майстра корабля до майстра модернізму. Джозеф Конрад Олмейрова примха. Вигнанець з островів. К.: Темпора, 2018. С. 5–26.</w:t>
      </w:r>
    </w:p>
    <w:p w:rsidR="008D0AF7" w:rsidRPr="004B33AD" w:rsidRDefault="008D0AF7" w:rsidP="00F23893">
      <w:pPr>
        <w:pStyle w:val="ListParagraph"/>
        <w:numPr>
          <w:ilvl w:val="0"/>
          <w:numId w:val="26"/>
        </w:numPr>
        <w:spacing w:after="0" w:line="360" w:lineRule="auto"/>
        <w:ind w:left="0" w:firstLine="0"/>
        <w:jc w:val="both"/>
        <w:rPr>
          <w:rFonts w:ascii="Times New Roman" w:eastAsia="TimesNewRomanPSMT" w:hAnsi="Times New Roman"/>
          <w:sz w:val="28"/>
          <w:szCs w:val="28"/>
        </w:rPr>
      </w:pPr>
      <w:r w:rsidRPr="004B33AD">
        <w:rPr>
          <w:rFonts w:ascii="Times New Roman" w:hAnsi="Times New Roman" w:cs="Times New Roman"/>
          <w:sz w:val="28"/>
          <w:szCs w:val="28"/>
          <w:lang w:val="uk-UA"/>
        </w:rPr>
        <w:t>Гижа Л. Іронічна структура неоромантичного двосвіття у творах Джозефа Конрада.</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 xml:space="preserve"> :</w:t>
      </w:r>
      <w:r w:rsidRPr="004B33AD">
        <w:rPr>
          <w:rFonts w:ascii="Times New Roman" w:hAnsi="Times New Roman" w:cs="Times New Roman"/>
          <w:b/>
          <w:bCs/>
          <w:sz w:val="28"/>
          <w:szCs w:val="28"/>
          <w:lang w:val="uk-UA"/>
        </w:rPr>
        <w:t xml:space="preserve"> </w:t>
      </w:r>
      <w:hyperlink r:id="rId10" w:history="1">
        <w:r w:rsidRPr="004B33AD">
          <w:rPr>
            <w:rStyle w:val="Hyperlink"/>
            <w:rFonts w:ascii="Times New Roman" w:eastAsia="TimesNewRomanPSMT" w:hAnsi="Times New Roman" w:cs="Times New Roman"/>
            <w:color w:val="auto"/>
            <w:sz w:val="28"/>
            <w:szCs w:val="28"/>
            <w:lang w:val="uk-UA"/>
          </w:rPr>
          <w:t>http://dspace.tnpu.edu.ua/handle/123456789/3458</w:t>
        </w:r>
      </w:hyperlink>
      <w:r w:rsidRPr="004B33AD">
        <w:rPr>
          <w:rFonts w:ascii="Times New Roman" w:eastAsia="TimesNewRomanPSMT" w:hAnsi="Times New Roman" w:cs="Times New Roman"/>
          <w:sz w:val="28"/>
          <w:szCs w:val="28"/>
        </w:rPr>
        <w:t xml:space="preserve"> </w:t>
      </w:r>
      <w:r w:rsidRPr="004B33AD">
        <w:rPr>
          <w:rFonts w:ascii="Times New Roman" w:hAnsi="Times New Roman" w:cs="Times New Roman"/>
          <w:sz w:val="28"/>
          <w:szCs w:val="28"/>
          <w:lang w:val="uk-UA"/>
        </w:rPr>
        <w:t>(дата звернення: 15.11.2020).</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Гордієнко О. А. Порівняльне вивчення літератур: зв’язки, спадкоємність та перспективність.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http://eprints.zu.edu.ua/392/1/04goazsp.pdf (дата звернення: 29.10.2020).</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Гражданская З. Т., Домбровская Е. Я. Конрад. История зарубежной литературы ХХ ст. М., 1963.</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Грушевський М. С. Історія української літератури: в 6 т., 9 кн. / М. С. Грушевський; [упоряд. В. В. Яременко, авт. передм. П. П. Кононенко]. – К.: Либідь, 1993. – Т. 1. – 392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Грушевський М. С. Історія української літератури: в 6 т., 9 кн. / М. С. Грушевський; [упоряд. В. В. Яременко, авт. передм. П. П. Кононенко]. – К.: Либідь, 1993. – Т. 1. – 392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Державний стандарт базової і повної середньої освіти / [ред. О. А. Кривенко]. – К.: КНТ, 2004. – 88 с.</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lang w:val="uk-UA"/>
        </w:rPr>
        <w:t xml:space="preserve">Долга Н. Англійська неоромантична новела в контексті теорії </w:t>
      </w:r>
      <w:r w:rsidRPr="004B33AD">
        <w:rPr>
          <w:rFonts w:ascii="Times New Roman" w:hAnsi="Times New Roman" w:cs="Times New Roman"/>
          <w:sz w:val="28"/>
          <w:szCs w:val="28"/>
        </w:rPr>
        <w:t xml:space="preserve">перехідності (Р. Л. Стівенсон, Р. Кіплінг, Дж. Конрад). </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 </w:t>
      </w:r>
      <w:hyperlink r:id="rId11" w:history="1">
        <w:r w:rsidRPr="004B33AD">
          <w:rPr>
            <w:rStyle w:val="Hyperlink"/>
            <w:rFonts w:ascii="Times New Roman" w:hAnsi="Times New Roman" w:cs="Times New Roman"/>
            <w:color w:val="auto"/>
            <w:sz w:val="28"/>
            <w:szCs w:val="28"/>
          </w:rPr>
          <w:t>http://www.irbis-nbuv.gov.ua/cgi-bin/irbis_nbuv/cgiirbis</w:t>
        </w:r>
        <w:r w:rsidRPr="004B33AD">
          <w:rPr>
            <w:rStyle w:val="Hyperlink"/>
            <w:rFonts w:ascii="Times New Roman" w:hAnsi="Times New Roman" w:cs="Times New Roman"/>
            <w:color w:val="auto"/>
            <w:sz w:val="28"/>
            <w:szCs w:val="28"/>
            <w:lang w:val="uk-UA"/>
          </w:rPr>
          <w:t>_64.exe?C21COM=2&amp;I21DBN=UJRN&amp;P21DBN=UJRN&amp;IMAGE_FILE_DOWNLOAD=1&amp;Image_file_name=PDF/Npkpnu_fil_2012_30_25.pdf</w:t>
        </w:r>
      </w:hyperlink>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(дата звернення: 15.11.2020).</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lang w:val="uk-UA"/>
        </w:rPr>
        <w:t xml:space="preserve">Долга Н. Англійська неоромантична новела в контексті теорії </w:t>
      </w:r>
      <w:r w:rsidRPr="004B33AD">
        <w:rPr>
          <w:rFonts w:ascii="Times New Roman" w:hAnsi="Times New Roman" w:cs="Times New Roman"/>
          <w:sz w:val="28"/>
          <w:szCs w:val="28"/>
        </w:rPr>
        <w:t xml:space="preserve">перехідності (Р. Л. Стівенсон, Р. Кіплінг, Дж. Конрад). </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 </w:t>
      </w:r>
      <w:hyperlink r:id="rId12" w:history="1">
        <w:r w:rsidRPr="004B33AD">
          <w:rPr>
            <w:rStyle w:val="Hyperlink"/>
            <w:rFonts w:ascii="Times New Roman" w:hAnsi="Times New Roman" w:cs="Times New Roman"/>
            <w:color w:val="auto"/>
            <w:sz w:val="28"/>
            <w:szCs w:val="28"/>
            <w:lang w:val="en-US"/>
          </w:rPr>
          <w:t>http</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www</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irbis</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nbuv</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gov</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ua</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cgi</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bin</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irbis</w:t>
        </w:r>
        <w:r w:rsidRPr="004B33AD">
          <w:rPr>
            <w:rStyle w:val="Hyperlink"/>
            <w:rFonts w:ascii="Times New Roman" w:hAnsi="Times New Roman" w:cs="Times New Roman"/>
            <w:color w:val="auto"/>
            <w:sz w:val="28"/>
            <w:szCs w:val="28"/>
          </w:rPr>
          <w:t>_</w:t>
        </w:r>
        <w:r w:rsidRPr="004B33AD">
          <w:rPr>
            <w:rStyle w:val="Hyperlink"/>
            <w:rFonts w:ascii="Times New Roman" w:hAnsi="Times New Roman" w:cs="Times New Roman"/>
            <w:color w:val="auto"/>
            <w:sz w:val="28"/>
            <w:szCs w:val="28"/>
            <w:lang w:val="en-US"/>
          </w:rPr>
          <w:t>nbuv</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cgiirbis</w:t>
        </w:r>
        <w:r w:rsidRPr="004B33AD">
          <w:rPr>
            <w:rStyle w:val="Hyperlink"/>
            <w:rFonts w:ascii="Times New Roman" w:hAnsi="Times New Roman" w:cs="Times New Roman"/>
            <w:color w:val="auto"/>
            <w:sz w:val="28"/>
            <w:szCs w:val="28"/>
            <w:lang w:val="uk-UA"/>
          </w:rPr>
          <w:t>_64.exe?C21COM=2&amp;I21DBN=UJRN&amp;P21DBN=UJRN&amp;IMAGE_FILE_DOWNLOAD=1&amp;Image_file_name=PDF/Npkpnu_fil_2012_30_25.pdf</w:t>
        </w:r>
      </w:hyperlink>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(дата звернення: 15.11.2020).</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Жданова О. Л. М. М. Бахтін та становлення мовної особистості.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 </w:t>
      </w:r>
      <w:hyperlink r:id="rId13" w:history="1">
        <w:r w:rsidRPr="004B33AD">
          <w:rPr>
            <w:rStyle w:val="Hyperlink"/>
            <w:rFonts w:ascii="Times New Roman" w:hAnsi="Times New Roman" w:cs="Times New Roman"/>
            <w:color w:val="auto"/>
            <w:sz w:val="28"/>
            <w:szCs w:val="28"/>
          </w:rPr>
          <w:t>http://journals.uran.ua/index.php/2411-5991/article/download/61482/57239</w:t>
        </w:r>
      </w:hyperlink>
      <w:r w:rsidRPr="004B33AD">
        <w:rPr>
          <w:rFonts w:ascii="Times New Roman" w:hAnsi="Times New Roman" w:cs="Times New Roman"/>
          <w:sz w:val="28"/>
          <w:szCs w:val="28"/>
          <w:lang w:val="uk-UA"/>
        </w:rPr>
        <w:t xml:space="preserve"> (дата звернення: 27.10.2020).</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Завалевський Ю. І. Громадянське виховання старшокласників: проблеми, досвід, перспективи: навч.-метод. посібн. / Ю. І. Завалевський. – К., 2003. – 104с. </w:t>
      </w:r>
    </w:p>
    <w:p w:rsidR="008D0AF7" w:rsidRPr="004B33AD" w:rsidRDefault="008D0AF7" w:rsidP="00F23893">
      <w:pPr>
        <w:pStyle w:val="ListParagraph"/>
        <w:numPr>
          <w:ilvl w:val="0"/>
          <w:numId w:val="26"/>
        </w:numPr>
        <w:shd w:val="clear" w:color="auto" w:fill="FFFFFF"/>
        <w:spacing w:after="0" w:line="360" w:lineRule="auto"/>
        <w:ind w:left="0" w:firstLine="0"/>
        <w:rPr>
          <w:rFonts w:ascii="Times New Roman" w:hAnsi="Times New Roman" w:cs="Times New Roman"/>
          <w:sz w:val="28"/>
          <w:szCs w:val="28"/>
        </w:rPr>
      </w:pPr>
      <w:r w:rsidRPr="004B33AD">
        <w:rPr>
          <w:rFonts w:ascii="Times New Roman" w:hAnsi="Times New Roman" w:cs="Times New Roman"/>
          <w:sz w:val="28"/>
          <w:szCs w:val="28"/>
        </w:rPr>
        <w:t>«Загальна педагогіка та історія педагогіки» / Романько Валерий Иванович. – К.: АПН України. Ін -т педагогіки, 1992. – 163 с. – Бібліогр.: с.143-159</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Зарубіжна література. Програма для 10-11 класів загальноосвітніх навчальних закладів з українською мовою навчання для середньої загальноосвітньої школи. 5-11 класи / </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Л. П. Юлдашева, О. М. Ніколенко, О. О. Ісаєва та ін.</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з</w:t>
      </w:r>
      <w:r w:rsidRPr="004B33AD">
        <w:rPr>
          <w:rFonts w:ascii="Times New Roman" w:hAnsi="Times New Roman" w:cs="Times New Roman"/>
          <w:sz w:val="28"/>
          <w:szCs w:val="28"/>
          <w:lang w:val="uk-UA"/>
        </w:rPr>
        <w:t>а ред. Л. П. Юлдашевої та ін. – К., 2016. – 69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Зарубіжні письменники та Україна. </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 https://www.slideshare.net/ssuser0c1ee5/ss-43655982 (</w:t>
      </w:r>
      <w:r w:rsidRPr="004B33AD">
        <w:rPr>
          <w:rFonts w:ascii="Times New Roman" w:hAnsi="Times New Roman" w:cs="Times New Roman"/>
          <w:sz w:val="28"/>
          <w:szCs w:val="28"/>
          <w:lang w:val="uk-UA"/>
        </w:rPr>
        <w:t>дата звернення: 23.10.2020</w:t>
      </w:r>
      <w:r w:rsidRPr="004B33AD">
        <w:rPr>
          <w:rFonts w:ascii="Times New Roman" w:hAnsi="Times New Roman" w:cs="Times New Roman"/>
          <w:sz w:val="28"/>
          <w:szCs w:val="28"/>
        </w:rPr>
        <w:t>)</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Иванов</w:t>
      </w:r>
      <w:r w:rsidRPr="004B33AD">
        <w:rPr>
          <w:rFonts w:ascii="Times New Roman" w:hAnsi="Times New Roman" w:cs="Times New Roman"/>
          <w:sz w:val="28"/>
          <w:szCs w:val="28"/>
          <w:lang w:val="en-US"/>
        </w:rPr>
        <w:t> </w:t>
      </w:r>
      <w:r w:rsidRPr="004B33AD">
        <w:rPr>
          <w:rFonts w:ascii="Times New Roman" w:hAnsi="Times New Roman" w:cs="Times New Roman"/>
          <w:sz w:val="28"/>
          <w:szCs w:val="28"/>
        </w:rPr>
        <w:t>П.</w:t>
      </w:r>
      <w:r w:rsidRPr="004B33AD">
        <w:rPr>
          <w:rFonts w:ascii="Times New Roman" w:hAnsi="Times New Roman" w:cs="Times New Roman"/>
          <w:sz w:val="28"/>
          <w:szCs w:val="28"/>
          <w:lang w:val="en-US"/>
        </w:rPr>
        <w:t> </w:t>
      </w:r>
      <w:r w:rsidRPr="004B33AD">
        <w:rPr>
          <w:rFonts w:ascii="Times New Roman" w:hAnsi="Times New Roman" w:cs="Times New Roman"/>
          <w:sz w:val="28"/>
          <w:szCs w:val="28"/>
        </w:rPr>
        <w:t>В. Основы школьного краеведения: учеб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особ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 Павел Владимирович Иванов. – Петрозаводск: ПГУ, 1977. – 106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Ісаєва О. О. Зарубіжна література (профільний рівень) : підруч. для 10 кл. закладів загальної середньої освіти. / О. О. Ісаєва, Ж. В. Клименко, А. О. Мельник. K. : УОВЦ «Оріон», 2018. - 304 с.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Ісаєва О. О. Методичні рекомендації щодо підготовки і написання наукових досліджень із літератури в системі Малої академії наук України / Олена Олександрівна Ісаєва  // Всесвітня література в середніх навчальних закладах України. – 2005. – № 10. – С. 41-47.</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Ісаєва О. О. Сучасні технології навчання у процесі викладання зарубіжної літератури / Олена Олександрівна Ісаєва  // Всесвітня література в середніх навчальних закладах України. – 2003. – № 3. – С. 37-38.</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Ісаєва О. О. Теорія і технологія розвитку читацької діяльності старшокласників у процесі вивчення зарубіжної літератури: монографія / Олена Олександрівна Ісаєва. – К.: Вид-во НПУ імені М. П. Драгоманова, 2003. – 380 с.  </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shd w:val="clear" w:color="auto" w:fill="FFFFFF"/>
        </w:rPr>
        <w:t>Кагаров Є. Вопросы краеведения на Западе и у нас / Євгений Георгиевич Кагаров // Радянська школа. – 1927. – №9. – С.154-159</w:t>
      </w:r>
      <w:r w:rsidRPr="004B33AD">
        <w:rPr>
          <w:rFonts w:ascii="Times New Roman" w:hAnsi="Times New Roman" w:cs="Times New Roman"/>
          <w:sz w:val="28"/>
          <w:szCs w:val="28"/>
          <w:shd w:val="clear" w:color="auto" w:fill="FFFFFF"/>
          <w:lang w:val="uk-UA"/>
        </w:rPr>
        <w:t>.</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Качур В. В. Використання сучасних підходів до вивчення літератури рідного краю.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http://oin.in.ua/vyvchennya-literatury-ridnoho-krayu/ (дата звернення: 23.11.2020)</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Клименко Ж. В. Теорія і технологія вивчення перекладних художніх творів у старших класах загальноосвітньої школи: монографія / Жанна Валентинівна Клименко. – К.: НПУ імені М.П. Драгоманова, 2006. – 340 с. </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Ковалів Ю. Історія української літератури: кінець ХІХ – поч. ХХІ. ст. : підручник : у 10 т. К.: ВЦ «Академія», 2013. Т. 1. 511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Ковбасенко Ю. I. Зарубіжна література (профільний рівень) : підручник для 11 класу закладів загальної середньої освіти / Ю. I. Ковбасенко. - Київ: Літера ЛТД, 2019. - 320 с.</w:t>
      </w:r>
    </w:p>
    <w:p w:rsidR="008D0AF7" w:rsidRPr="004B33AD" w:rsidRDefault="008D0AF7" w:rsidP="00F23893">
      <w:pPr>
        <w:pStyle w:val="Heading1"/>
        <w:keepNext w:val="0"/>
        <w:widowControl w:val="0"/>
        <w:numPr>
          <w:ilvl w:val="0"/>
          <w:numId w:val="26"/>
        </w:numPr>
        <w:ind w:left="0" w:firstLine="0"/>
        <w:jc w:val="both"/>
      </w:pPr>
      <w:r w:rsidRPr="004B33AD">
        <w:t xml:space="preserve">Ковбасенко Ю. І. </w:t>
      </w:r>
      <w:r w:rsidRPr="004B33AD">
        <w:rPr>
          <w:lang w:val="ru-RU"/>
        </w:rPr>
        <w:t xml:space="preserve">Україна в житті і творчості письменників / </w:t>
      </w:r>
      <w:r w:rsidRPr="004B33AD">
        <w:t>Юрій Іванович Ковбасенко // Тема. – 2002. – № 2. – С. 31-37.</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Кон И.</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С. Психология ранней юности: кн. для учителя / И.</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С. Кон – М.: Просвещение, 1989. – 255 с.</w:t>
      </w:r>
    </w:p>
    <w:p w:rsidR="008D0AF7" w:rsidRPr="004B33AD" w:rsidRDefault="008D0AF7" w:rsidP="00F23893">
      <w:pPr>
        <w:pStyle w:val="ListParagraph"/>
        <w:numPr>
          <w:ilvl w:val="0"/>
          <w:numId w:val="26"/>
        </w:numPr>
        <w:shd w:val="clear" w:color="auto" w:fill="FFFFFF"/>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Конрад  Дж. </w:t>
      </w:r>
      <w:r w:rsidRPr="004B33AD">
        <w:rPr>
          <w:rFonts w:ascii="Times New Roman" w:hAnsi="Times New Roman" w:cs="Times New Roman"/>
          <w:sz w:val="28"/>
          <w:szCs w:val="28"/>
        </w:rPr>
        <w:t xml:space="preserve">Избранное Т. 1-2. М., 1959. </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rPr>
        <w:t>Конрад</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Дж.</w:t>
      </w:r>
      <w:r w:rsidRPr="004B33AD">
        <w:rPr>
          <w:rFonts w:ascii="Times New Roman" w:hAnsi="Times New Roman" w:cs="Times New Roman"/>
          <w:sz w:val="28"/>
          <w:szCs w:val="28"/>
          <w:lang w:val="uk-UA"/>
        </w:rPr>
        <w:t xml:space="preserve"> Емі Фостер. З англ. пер. І. Павленко. </w:t>
      </w:r>
      <w:r w:rsidRPr="004B33AD">
        <w:rPr>
          <w:rFonts w:ascii="Times New Roman" w:hAnsi="Times New Roman" w:cs="Times New Roman"/>
          <w:i/>
          <w:iCs/>
          <w:sz w:val="28"/>
          <w:szCs w:val="28"/>
          <w:lang w:val="uk-UA"/>
        </w:rPr>
        <w:t>Всесвіт: журнал іноземної літератури.</w:t>
      </w:r>
      <w:r w:rsidRPr="004B33AD">
        <w:rPr>
          <w:rFonts w:ascii="Times New Roman" w:hAnsi="Times New Roman" w:cs="Times New Roman"/>
          <w:sz w:val="28"/>
          <w:szCs w:val="28"/>
          <w:lang w:val="uk-UA"/>
        </w:rPr>
        <w:t xml:space="preserve"> 2018. № 3-4. С. 205–222.</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rPr>
        <w:t>Конрад</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Дж.</w:t>
      </w:r>
      <w:r w:rsidRPr="004B33AD">
        <w:rPr>
          <w:rFonts w:ascii="Times New Roman" w:hAnsi="Times New Roman" w:cs="Times New Roman"/>
          <w:sz w:val="28"/>
          <w:szCs w:val="28"/>
          <w:lang w:val="uk-UA"/>
        </w:rPr>
        <w:t xml:space="preserve"> Емі Фостер. З англ. пер. І. Павленко. </w:t>
      </w:r>
      <w:r w:rsidRPr="004B33AD">
        <w:rPr>
          <w:rFonts w:ascii="Times New Roman" w:hAnsi="Times New Roman" w:cs="Times New Roman"/>
          <w:i/>
          <w:iCs/>
          <w:sz w:val="28"/>
          <w:szCs w:val="28"/>
          <w:lang w:val="uk-UA"/>
        </w:rPr>
        <w:t>Всесвіт: журнал іноземної літератури.</w:t>
      </w:r>
      <w:r w:rsidRPr="004B33AD">
        <w:rPr>
          <w:rFonts w:ascii="Times New Roman" w:hAnsi="Times New Roman" w:cs="Times New Roman"/>
          <w:sz w:val="28"/>
          <w:szCs w:val="28"/>
          <w:lang w:val="uk-UA"/>
        </w:rPr>
        <w:t xml:space="preserve"> 2018. № 3-4. С. 205–222.</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rPr>
        <w:t>Косач Ю. Джозеф Конрад. Конкістадор з України</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w:t>
      </w:r>
      <w:r w:rsidRPr="004B33AD">
        <w:rPr>
          <w:rFonts w:ascii="Times New Roman" w:hAnsi="Times New Roman" w:cs="Times New Roman"/>
          <w:i/>
          <w:iCs/>
          <w:sz w:val="28"/>
          <w:szCs w:val="28"/>
        </w:rPr>
        <w:t>Час.</w:t>
      </w:r>
      <w:r w:rsidRPr="004B33AD">
        <w:rPr>
          <w:rFonts w:ascii="Times New Roman" w:hAnsi="Times New Roman" w:cs="Times New Roman"/>
          <w:sz w:val="28"/>
          <w:szCs w:val="28"/>
        </w:rPr>
        <w:t xml:space="preserve"> 1946. 3 листопада.</w:t>
      </w:r>
      <w:r w:rsidRPr="004B33AD">
        <w:rPr>
          <w:rFonts w:ascii="Times New Roman" w:hAnsi="Times New Roman" w:cs="Times New Roman"/>
          <w:sz w:val="28"/>
          <w:szCs w:val="28"/>
          <w:lang w:val="uk-UA"/>
        </w:rPr>
        <w:t xml:space="preserve"> С. 4.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14" w:history="1">
        <w:r w:rsidRPr="004B33AD">
          <w:rPr>
            <w:rStyle w:val="Hyperlink"/>
            <w:rFonts w:ascii="Times New Roman" w:hAnsi="Times New Roman" w:cs="Times New Roman"/>
            <w:color w:val="auto"/>
            <w:sz w:val="28"/>
            <w:szCs w:val="28"/>
            <w:lang w:val="en-US"/>
          </w:rPr>
          <w:t>http</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diasporiana</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org</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ua</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wp</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content</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uploads</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books</w:t>
        </w:r>
        <w:r w:rsidRPr="004B33AD">
          <w:rPr>
            <w:rStyle w:val="Hyperlink"/>
            <w:rFonts w:ascii="Times New Roman" w:hAnsi="Times New Roman" w:cs="Times New Roman"/>
            <w:color w:val="auto"/>
            <w:sz w:val="28"/>
            <w:szCs w:val="28"/>
          </w:rPr>
          <w:t>/15323/</w:t>
        </w:r>
        <w:r w:rsidRPr="004B33AD">
          <w:rPr>
            <w:rStyle w:val="Hyperlink"/>
            <w:rFonts w:ascii="Times New Roman" w:hAnsi="Times New Roman" w:cs="Times New Roman"/>
            <w:color w:val="auto"/>
            <w:sz w:val="28"/>
            <w:szCs w:val="28"/>
            <w:lang w:val="en-US"/>
          </w:rPr>
          <w:t>file</w:t>
        </w:r>
        <w:r w:rsidRPr="004B33AD">
          <w:rPr>
            <w:rStyle w:val="Hyperlink"/>
            <w:rFonts w:ascii="Times New Roman" w:hAnsi="Times New Roman" w:cs="Times New Roman"/>
            <w:color w:val="auto"/>
            <w:sz w:val="28"/>
            <w:szCs w:val="28"/>
          </w:rPr>
          <w:t>.</w:t>
        </w:r>
        <w:r w:rsidRPr="004B33AD">
          <w:rPr>
            <w:rStyle w:val="Hyperlink"/>
            <w:rFonts w:ascii="Times New Roman" w:hAnsi="Times New Roman" w:cs="Times New Roman"/>
            <w:color w:val="auto"/>
            <w:sz w:val="28"/>
            <w:szCs w:val="28"/>
            <w:lang w:val="en-US"/>
          </w:rPr>
          <w:t>pdf</w:t>
        </w:r>
      </w:hyperlink>
      <w:r w:rsidRPr="004B33AD">
        <w:rPr>
          <w:rStyle w:val="Hyperlink"/>
          <w:rFonts w:ascii="Times New Roman" w:hAnsi="Times New Roman" w:cs="Times New Roman"/>
          <w:color w:val="auto"/>
          <w:sz w:val="28"/>
          <w:szCs w:val="28"/>
          <w:lang w:val="uk-UA"/>
        </w:rPr>
        <w:t xml:space="preserve"> </w:t>
      </w:r>
      <w:r w:rsidRPr="004B33AD">
        <w:rPr>
          <w:rFonts w:ascii="Times New Roman" w:hAnsi="Times New Roman" w:cs="Times New Roman"/>
          <w:sz w:val="28"/>
          <w:szCs w:val="28"/>
          <w:lang w:val="uk-UA"/>
        </w:rPr>
        <w:t>(дата звернення: 30.10.2020).</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lang w:val="uk-UA"/>
        </w:rPr>
        <w:t>Краеведение: п</w:t>
      </w:r>
      <w:r w:rsidRPr="004B33AD">
        <w:rPr>
          <w:rFonts w:ascii="Times New Roman" w:hAnsi="Times New Roman" w:cs="Times New Roman"/>
          <w:sz w:val="28"/>
          <w:szCs w:val="28"/>
        </w:rPr>
        <w:t>особ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учителя / [</w:t>
      </w:r>
      <w:r w:rsidRPr="004B33AD">
        <w:rPr>
          <w:rFonts w:ascii="Times New Roman" w:hAnsi="Times New Roman" w:cs="Times New Roman"/>
          <w:sz w:val="28"/>
          <w:szCs w:val="28"/>
          <w:lang w:val="uk-UA"/>
        </w:rPr>
        <w:t>Даринський</w:t>
      </w:r>
      <w:r w:rsidRPr="004B33AD">
        <w:rPr>
          <w:rFonts w:ascii="Times New Roman" w:hAnsi="Times New Roman" w:cs="Times New Roman"/>
          <w:sz w:val="28"/>
          <w:szCs w:val="28"/>
        </w:rPr>
        <w:t xml:space="preserve"> А. В., Кривоносов Л. Н., Круглова В. А., Луканенкова В. К.]; под ред.</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Анатолия Викторовича Даринского. – М.: Просвещение, 1987. – 158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lang w:val="uk-UA"/>
        </w:rPr>
        <w:t>Краеведение: п</w:t>
      </w:r>
      <w:r w:rsidRPr="004B33AD">
        <w:rPr>
          <w:rFonts w:ascii="Times New Roman" w:hAnsi="Times New Roman" w:cs="Times New Roman"/>
          <w:sz w:val="28"/>
          <w:szCs w:val="28"/>
        </w:rPr>
        <w:t>особ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учителя / [</w:t>
      </w:r>
      <w:r w:rsidRPr="004B33AD">
        <w:rPr>
          <w:rFonts w:ascii="Times New Roman" w:hAnsi="Times New Roman" w:cs="Times New Roman"/>
          <w:sz w:val="28"/>
          <w:szCs w:val="28"/>
          <w:lang w:val="uk-UA"/>
        </w:rPr>
        <w:t>Даринський</w:t>
      </w:r>
      <w:r w:rsidRPr="004B33AD">
        <w:rPr>
          <w:rFonts w:ascii="Times New Roman" w:hAnsi="Times New Roman" w:cs="Times New Roman"/>
          <w:sz w:val="28"/>
          <w:szCs w:val="28"/>
        </w:rPr>
        <w:t xml:space="preserve"> А. В., Кривоносов Л. Н., Круглова В. А., Луканенкова В. К.]; под ред.</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Анатолия Викторовича Даринского. – М.: Просвещение, 1987. – 158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Краеведение: п</w:t>
      </w:r>
      <w:r w:rsidRPr="004B33AD">
        <w:rPr>
          <w:rFonts w:ascii="Times New Roman" w:hAnsi="Times New Roman" w:cs="Times New Roman"/>
          <w:sz w:val="28"/>
          <w:szCs w:val="28"/>
        </w:rPr>
        <w:t>особ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учителя / [</w:t>
      </w:r>
      <w:r w:rsidRPr="004B33AD">
        <w:rPr>
          <w:rFonts w:ascii="Times New Roman" w:hAnsi="Times New Roman" w:cs="Times New Roman"/>
          <w:sz w:val="28"/>
          <w:szCs w:val="28"/>
          <w:lang w:val="uk-UA"/>
        </w:rPr>
        <w:t>Даринський</w:t>
      </w:r>
      <w:r w:rsidRPr="004B33AD">
        <w:rPr>
          <w:rFonts w:ascii="Times New Roman" w:hAnsi="Times New Roman" w:cs="Times New Roman"/>
          <w:sz w:val="28"/>
          <w:szCs w:val="28"/>
        </w:rPr>
        <w:t xml:space="preserve"> А. В., Кривоносов Л. Н., Круглова В. А., Луканенкова В. К.]; под ред.</w:t>
      </w:r>
      <w:r w:rsidRPr="004B33AD">
        <w:rPr>
          <w:rFonts w:ascii="Times New Roman" w:hAnsi="Times New Roman" w:cs="Times New Roman"/>
          <w:sz w:val="28"/>
          <w:szCs w:val="28"/>
          <w:lang w:val="uk-UA"/>
        </w:rPr>
        <w:t xml:space="preserve"> Анатолия Викторовича Даринского. – М.: Просвещение, 1987. – 158 с.</w:t>
      </w:r>
    </w:p>
    <w:p w:rsidR="008D0AF7" w:rsidRPr="004B33AD" w:rsidRDefault="008D0AF7" w:rsidP="00F23893">
      <w:pPr>
        <w:pStyle w:val="ListParagraph"/>
        <w:keepNext/>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rPr>
        <w:t xml:space="preserve">Краткая литературная энциклопедия: </w:t>
      </w:r>
      <w:r w:rsidRPr="004B33AD">
        <w:rPr>
          <w:rFonts w:ascii="Times New Roman" w:hAnsi="Times New Roman" w:cs="Times New Roman"/>
          <w:sz w:val="28"/>
          <w:szCs w:val="28"/>
          <w:lang w:val="uk-UA"/>
        </w:rPr>
        <w:t>в</w:t>
      </w:r>
      <w:r w:rsidRPr="004B33AD">
        <w:rPr>
          <w:rFonts w:ascii="Times New Roman" w:hAnsi="Times New Roman" w:cs="Times New Roman"/>
          <w:sz w:val="28"/>
          <w:szCs w:val="28"/>
        </w:rPr>
        <w:t xml:space="preserve"> 9</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т.</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гл. ред. А.</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А.</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Сурков]. – М.: Сов. Энциклопедия.</w:t>
      </w:r>
      <w:r w:rsidRPr="004B33AD">
        <w:rPr>
          <w:rFonts w:ascii="Times New Roman" w:hAnsi="Times New Roman" w:cs="Times New Roman"/>
          <w:sz w:val="28"/>
          <w:szCs w:val="28"/>
          <w:lang w:val="uk-UA"/>
        </w:rPr>
        <w:t xml:space="preserve"> –  </w:t>
      </w:r>
      <w:r w:rsidRPr="004B33AD">
        <w:rPr>
          <w:rFonts w:ascii="Times New Roman" w:hAnsi="Times New Roman" w:cs="Times New Roman"/>
          <w:sz w:val="28"/>
          <w:szCs w:val="28"/>
        </w:rPr>
        <w:t>Т.</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4</w:t>
      </w:r>
      <w:r w:rsidRPr="004B33AD">
        <w:rPr>
          <w:rFonts w:ascii="Times New Roman" w:hAnsi="Times New Roman" w:cs="Times New Roman"/>
          <w:sz w:val="28"/>
          <w:szCs w:val="28"/>
          <w:lang w:val="uk-UA"/>
        </w:rPr>
        <w:t xml:space="preserve">: Лакшин – Мураново. – </w:t>
      </w:r>
      <w:r w:rsidRPr="004B33AD">
        <w:rPr>
          <w:rFonts w:ascii="Times New Roman" w:hAnsi="Times New Roman" w:cs="Times New Roman"/>
          <w:sz w:val="28"/>
          <w:szCs w:val="28"/>
        </w:rPr>
        <w:t>1967.– 1024 стлб.</w:t>
      </w:r>
      <w:r w:rsidRPr="004B33AD">
        <w:rPr>
          <w:rFonts w:ascii="Times New Roman" w:hAnsi="Times New Roman" w:cs="Times New Roman"/>
          <w:sz w:val="28"/>
          <w:szCs w:val="28"/>
          <w:lang w:val="uk-UA"/>
        </w:rPr>
        <w:t>: ил.</w:t>
      </w:r>
    </w:p>
    <w:p w:rsidR="008D0AF7" w:rsidRPr="004B33AD" w:rsidRDefault="008D0AF7" w:rsidP="00F23893">
      <w:pPr>
        <w:pStyle w:val="ListParagraph"/>
        <w:numPr>
          <w:ilvl w:val="0"/>
          <w:numId w:val="26"/>
        </w:numPr>
        <w:shd w:val="clear" w:color="auto" w:fill="FFFFFF"/>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Куцевол О. Використання художньо-біографічних джерел при вивченні життєпису Джозефа Конрада. </w:t>
      </w:r>
      <w:r w:rsidRPr="004B33AD">
        <w:rPr>
          <w:rFonts w:ascii="Times New Roman" w:hAnsi="Times New Roman" w:cs="Times New Roman"/>
          <w:i/>
          <w:iCs/>
          <w:sz w:val="28"/>
          <w:szCs w:val="28"/>
          <w:lang w:val="uk-UA"/>
        </w:rPr>
        <w:t>Вісник Прикарпатського університету. Філологія.</w:t>
      </w:r>
      <w:r w:rsidRPr="004B33AD">
        <w:rPr>
          <w:rFonts w:ascii="Times New Roman" w:hAnsi="Times New Roman" w:cs="Times New Roman"/>
          <w:sz w:val="28"/>
          <w:szCs w:val="28"/>
          <w:lang w:val="uk-UA"/>
        </w:rPr>
        <w:t xml:space="preserve"> Вип. 40-41. Івано-Франківськ, 2013–2014. С. 162–169.</w:t>
      </w:r>
    </w:p>
    <w:p w:rsidR="008D0AF7" w:rsidRPr="004B33AD" w:rsidRDefault="008D0AF7" w:rsidP="00F23893">
      <w:pPr>
        <w:pStyle w:val="ListParagraph"/>
        <w:numPr>
          <w:ilvl w:val="0"/>
          <w:numId w:val="26"/>
        </w:numPr>
        <w:shd w:val="clear" w:color="auto" w:fill="FFFFFF"/>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Куцевол О. Використання художньо-біографічних джерел при вивченні життєпису Джозефа Конрада. </w:t>
      </w:r>
      <w:r w:rsidRPr="004B33AD">
        <w:rPr>
          <w:rFonts w:ascii="Times New Roman" w:hAnsi="Times New Roman" w:cs="Times New Roman"/>
          <w:i/>
          <w:iCs/>
          <w:sz w:val="28"/>
          <w:szCs w:val="28"/>
          <w:lang w:val="uk-UA"/>
        </w:rPr>
        <w:t>Вісник Прикарпатського університету. Філологія.</w:t>
      </w:r>
      <w:r w:rsidRPr="004B33AD">
        <w:rPr>
          <w:rFonts w:ascii="Times New Roman" w:hAnsi="Times New Roman" w:cs="Times New Roman"/>
          <w:sz w:val="28"/>
          <w:szCs w:val="28"/>
          <w:lang w:val="uk-UA"/>
        </w:rPr>
        <w:t xml:space="preserve"> Вип. 40-41. Івано-Франківськ, 2013–2014. С. 162–169.</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Лисенко А. В. Методика використання літературного краєзнавства в системі підвищення кваліфікації вчителів-словесників: дис. ... канд. пед. наук: 13.00.02 / Лисенко Алла Василівна. – К., 2002.  – 220 с.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Лисенко А. В. Методика використання літературного краєзнавства в системі підвищення кваліфікації вчителів-словесників: дис. ... канд. пед. наук: 13.00.02 / Лисенко Алла Василівна. – К., 2002.  – 220 с. </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rPr>
        <w:t>Література Англії. ХХ століття</w:t>
      </w:r>
      <w:r w:rsidRPr="004B33AD">
        <w:rPr>
          <w:rFonts w:ascii="Times New Roman" w:hAnsi="Times New Roman" w:cs="Times New Roman"/>
          <w:sz w:val="28"/>
          <w:szCs w:val="28"/>
          <w:lang w:val="uk-UA"/>
        </w:rPr>
        <w:t>. Н</w:t>
      </w:r>
      <w:r w:rsidRPr="004B33AD">
        <w:rPr>
          <w:rFonts w:ascii="Times New Roman" w:hAnsi="Times New Roman" w:cs="Times New Roman"/>
          <w:sz w:val="28"/>
          <w:szCs w:val="28"/>
        </w:rPr>
        <w:t xml:space="preserve">авч. посіб. </w:t>
      </w:r>
      <w:r w:rsidRPr="004B33AD">
        <w:rPr>
          <w:rFonts w:ascii="Times New Roman" w:hAnsi="Times New Roman" w:cs="Times New Roman"/>
          <w:sz w:val="28"/>
          <w:szCs w:val="28"/>
          <w:lang w:val="uk-UA"/>
        </w:rPr>
        <w:t>За ред. К. </w:t>
      </w:r>
      <w:r w:rsidRPr="004B33AD">
        <w:rPr>
          <w:rFonts w:ascii="Times New Roman" w:hAnsi="Times New Roman" w:cs="Times New Roman"/>
          <w:sz w:val="28"/>
          <w:szCs w:val="28"/>
        </w:rPr>
        <w:t>Шахов</w:t>
      </w:r>
      <w:r w:rsidRPr="004B33AD">
        <w:rPr>
          <w:rFonts w:ascii="Times New Roman" w:hAnsi="Times New Roman" w:cs="Times New Roman"/>
          <w:sz w:val="28"/>
          <w:szCs w:val="28"/>
          <w:lang w:val="uk-UA"/>
        </w:rPr>
        <w:t>ої</w:t>
      </w:r>
      <w:r w:rsidRPr="004B33AD">
        <w:rPr>
          <w:rFonts w:ascii="Times New Roman" w:hAnsi="Times New Roman" w:cs="Times New Roman"/>
          <w:sz w:val="28"/>
          <w:szCs w:val="28"/>
        </w:rPr>
        <w:t>. К.: Либідь, 1993. 400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Марфинець Н. В. Сутність та структура дидактичної категорії «література рідного краю» </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 xml:space="preserve">: </w:t>
      </w:r>
      <w:hyperlink r:id="rId15" w:history="1">
        <w:r w:rsidRPr="004B33AD">
          <w:rPr>
            <w:rStyle w:val="Hyperlink"/>
            <w:rFonts w:ascii="Times New Roman" w:hAnsi="Times New Roman" w:cs="Times New Roman"/>
            <w:color w:val="auto"/>
            <w:sz w:val="28"/>
            <w:szCs w:val="28"/>
          </w:rPr>
          <w:t>http://nbuv.gov.ua/UJRN/Nvuuped_2011_21_38</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дата звернення: 18.10.2020</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pacing w:val="-2"/>
          <w:sz w:val="28"/>
          <w:szCs w:val="28"/>
        </w:rPr>
      </w:pPr>
      <w:r w:rsidRPr="004B33AD">
        <w:rPr>
          <w:rFonts w:ascii="Times New Roman" w:hAnsi="Times New Roman" w:cs="Times New Roman"/>
          <w:spacing w:val="-2"/>
          <w:sz w:val="28"/>
          <w:szCs w:val="28"/>
          <w:lang w:val="uk-UA"/>
        </w:rPr>
        <w:t>Мельник А. О. Передумови використання ігрової діяльності в процесі вивчення зарубіжної літератури / Анжела Олегівна Мельник // Всесвітня література в середніх навчальних закладах України. – 2003. – № 3. – С. 44-45.</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Милонов</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Н.</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А. Литературное краеведение: учеб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особ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студ</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пед. ин-</w:t>
      </w:r>
      <w:r w:rsidRPr="004B33AD">
        <w:rPr>
          <w:rFonts w:ascii="Times New Roman" w:hAnsi="Times New Roman" w:cs="Times New Roman"/>
          <w:sz w:val="28"/>
          <w:szCs w:val="28"/>
          <w:lang w:val="uk-UA"/>
        </w:rPr>
        <w:t>то</w:t>
      </w:r>
      <w:r w:rsidRPr="004B33AD">
        <w:rPr>
          <w:rFonts w:ascii="Times New Roman" w:hAnsi="Times New Roman" w:cs="Times New Roman"/>
          <w:sz w:val="28"/>
          <w:szCs w:val="28"/>
        </w:rPr>
        <w:t>в</w:t>
      </w:r>
      <w:r w:rsidRPr="004B33AD">
        <w:rPr>
          <w:rFonts w:ascii="Times New Roman" w:hAnsi="Times New Roman" w:cs="Times New Roman"/>
          <w:sz w:val="28"/>
          <w:szCs w:val="28"/>
          <w:lang w:val="uk-UA"/>
        </w:rPr>
        <w:t xml:space="preserve"> по спец. 2101 "Рус. яз. и лит."/ </w:t>
      </w:r>
      <w:r w:rsidRPr="004B33AD">
        <w:rPr>
          <w:rFonts w:ascii="Times New Roman" w:hAnsi="Times New Roman" w:cs="Times New Roman"/>
          <w:sz w:val="28"/>
          <w:szCs w:val="28"/>
        </w:rPr>
        <w:t>Николай</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Александрович Милонов</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 xml:space="preserve">– М.: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 xml:space="preserve">росвещение, 1985. – 192 с.: ил.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Милонов</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Н.</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А. Литературное краеведение: учеб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особ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студ</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пед. ин-</w:t>
      </w:r>
      <w:r w:rsidRPr="004B33AD">
        <w:rPr>
          <w:rFonts w:ascii="Times New Roman" w:hAnsi="Times New Roman" w:cs="Times New Roman"/>
          <w:sz w:val="28"/>
          <w:szCs w:val="28"/>
          <w:lang w:val="uk-UA"/>
        </w:rPr>
        <w:t>то</w:t>
      </w:r>
      <w:r w:rsidRPr="004B33AD">
        <w:rPr>
          <w:rFonts w:ascii="Times New Roman" w:hAnsi="Times New Roman" w:cs="Times New Roman"/>
          <w:sz w:val="28"/>
          <w:szCs w:val="28"/>
        </w:rPr>
        <w:t>в</w:t>
      </w:r>
      <w:r w:rsidRPr="004B33AD">
        <w:rPr>
          <w:rFonts w:ascii="Times New Roman" w:hAnsi="Times New Roman" w:cs="Times New Roman"/>
          <w:sz w:val="28"/>
          <w:szCs w:val="28"/>
          <w:lang w:val="uk-UA"/>
        </w:rPr>
        <w:t xml:space="preserve"> по спец. 2101 "Рус. яз. и лит."/ </w:t>
      </w:r>
      <w:r w:rsidRPr="004B33AD">
        <w:rPr>
          <w:rFonts w:ascii="Times New Roman" w:hAnsi="Times New Roman" w:cs="Times New Roman"/>
          <w:sz w:val="28"/>
          <w:szCs w:val="28"/>
        </w:rPr>
        <w:t>Николай</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Александрович Милонов</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 xml:space="preserve">– М.: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 xml:space="preserve">росвещение, 1985. – 192 с.: ил.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Милонов</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Н.</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А. Литературное краеведение: учеб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особ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студ</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пед. ин-</w:t>
      </w:r>
      <w:r w:rsidRPr="004B33AD">
        <w:rPr>
          <w:rFonts w:ascii="Times New Roman" w:hAnsi="Times New Roman" w:cs="Times New Roman"/>
          <w:sz w:val="28"/>
          <w:szCs w:val="28"/>
          <w:lang w:val="uk-UA"/>
        </w:rPr>
        <w:t>то</w:t>
      </w:r>
      <w:r w:rsidRPr="004B33AD">
        <w:rPr>
          <w:rFonts w:ascii="Times New Roman" w:hAnsi="Times New Roman" w:cs="Times New Roman"/>
          <w:sz w:val="28"/>
          <w:szCs w:val="28"/>
        </w:rPr>
        <w:t>в</w:t>
      </w:r>
      <w:r w:rsidRPr="004B33AD">
        <w:rPr>
          <w:rFonts w:ascii="Times New Roman" w:hAnsi="Times New Roman" w:cs="Times New Roman"/>
          <w:sz w:val="28"/>
          <w:szCs w:val="28"/>
          <w:lang w:val="uk-UA"/>
        </w:rPr>
        <w:t xml:space="preserve"> по спец. 2101 "Рус. яз. и лит."/ </w:t>
      </w:r>
      <w:r w:rsidRPr="004B33AD">
        <w:rPr>
          <w:rFonts w:ascii="Times New Roman" w:hAnsi="Times New Roman" w:cs="Times New Roman"/>
          <w:sz w:val="28"/>
          <w:szCs w:val="28"/>
        </w:rPr>
        <w:t>Николай</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Александрович Милонов</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 xml:space="preserve">– М.: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росвещение, 1985. – 192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Милонов</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Н.</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А. Литературное краеведение: учеб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особ</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студ</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пед. ин-</w:t>
      </w:r>
      <w:r w:rsidRPr="004B33AD">
        <w:rPr>
          <w:rFonts w:ascii="Times New Roman" w:hAnsi="Times New Roman" w:cs="Times New Roman"/>
          <w:sz w:val="28"/>
          <w:szCs w:val="28"/>
          <w:lang w:val="uk-UA"/>
        </w:rPr>
        <w:t>то</w:t>
      </w:r>
      <w:r w:rsidRPr="004B33AD">
        <w:rPr>
          <w:rFonts w:ascii="Times New Roman" w:hAnsi="Times New Roman" w:cs="Times New Roman"/>
          <w:sz w:val="28"/>
          <w:szCs w:val="28"/>
        </w:rPr>
        <w:t>в</w:t>
      </w:r>
      <w:r w:rsidRPr="004B33AD">
        <w:rPr>
          <w:rFonts w:ascii="Times New Roman" w:hAnsi="Times New Roman" w:cs="Times New Roman"/>
          <w:sz w:val="28"/>
          <w:szCs w:val="28"/>
          <w:lang w:val="uk-UA"/>
        </w:rPr>
        <w:t xml:space="preserve"> по спец. 2101 "Рус. яз. и лит."/ </w:t>
      </w:r>
      <w:r w:rsidRPr="004B33AD">
        <w:rPr>
          <w:rFonts w:ascii="Times New Roman" w:hAnsi="Times New Roman" w:cs="Times New Roman"/>
          <w:sz w:val="28"/>
          <w:szCs w:val="28"/>
        </w:rPr>
        <w:t>Николай</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Александрович Милонов</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 xml:space="preserve">– М.: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росвещение, 1985. – 192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Мірошниченко Л.</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 xml:space="preserve">Ф. Методика викладання світової літератури в середніх навчальних закладах: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ідруч</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студ</w:t>
      </w:r>
      <w:r w:rsidRPr="004B33AD">
        <w:rPr>
          <w:rFonts w:ascii="Times New Roman" w:hAnsi="Times New Roman" w:cs="Times New Roman"/>
          <w:sz w:val="28"/>
          <w:szCs w:val="28"/>
          <w:lang w:val="uk-UA"/>
        </w:rPr>
        <w:t xml:space="preserve">. вищих закладів освіти / </w:t>
      </w:r>
      <w:r w:rsidRPr="004B33AD">
        <w:rPr>
          <w:rFonts w:ascii="Times New Roman" w:hAnsi="Times New Roman" w:cs="Times New Roman"/>
          <w:sz w:val="28"/>
          <w:szCs w:val="28"/>
        </w:rPr>
        <w:t>Л</w:t>
      </w:r>
      <w:r w:rsidRPr="004B33AD">
        <w:rPr>
          <w:rFonts w:ascii="Times New Roman" w:hAnsi="Times New Roman" w:cs="Times New Roman"/>
          <w:sz w:val="28"/>
          <w:szCs w:val="28"/>
          <w:lang w:val="uk-UA"/>
        </w:rPr>
        <w:t xml:space="preserve">еся </w:t>
      </w:r>
      <w:r w:rsidRPr="004B33AD">
        <w:rPr>
          <w:rFonts w:ascii="Times New Roman" w:hAnsi="Times New Roman" w:cs="Times New Roman"/>
          <w:sz w:val="28"/>
          <w:szCs w:val="28"/>
        </w:rPr>
        <w:t>Ф</w:t>
      </w:r>
      <w:r w:rsidRPr="004B33AD">
        <w:rPr>
          <w:rFonts w:ascii="Times New Roman" w:hAnsi="Times New Roman" w:cs="Times New Roman"/>
          <w:sz w:val="28"/>
          <w:szCs w:val="28"/>
          <w:lang w:val="uk-UA"/>
        </w:rPr>
        <w:t>едорівна</w:t>
      </w:r>
      <w:r w:rsidRPr="004B33AD">
        <w:rPr>
          <w:rFonts w:ascii="Times New Roman" w:hAnsi="Times New Roman" w:cs="Times New Roman"/>
          <w:sz w:val="28"/>
          <w:szCs w:val="28"/>
        </w:rPr>
        <w:t xml:space="preserve"> Мірошниченко</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 xml:space="preserve">– К.: Ленвіт, 2000. – </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240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Мірошниченко Л.</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 xml:space="preserve">Ф. Методика викладання світової літератури в середніх навчальних закладах: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ідруч</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студ</w:t>
      </w:r>
      <w:r w:rsidRPr="004B33AD">
        <w:rPr>
          <w:rFonts w:ascii="Times New Roman" w:hAnsi="Times New Roman" w:cs="Times New Roman"/>
          <w:sz w:val="28"/>
          <w:szCs w:val="28"/>
          <w:lang w:val="uk-UA"/>
        </w:rPr>
        <w:t xml:space="preserve">. вищих закладів освіти / </w:t>
      </w:r>
      <w:r w:rsidRPr="004B33AD">
        <w:rPr>
          <w:rFonts w:ascii="Times New Roman" w:hAnsi="Times New Roman" w:cs="Times New Roman"/>
          <w:sz w:val="28"/>
          <w:szCs w:val="28"/>
        </w:rPr>
        <w:t>Л</w:t>
      </w:r>
      <w:r w:rsidRPr="004B33AD">
        <w:rPr>
          <w:rFonts w:ascii="Times New Roman" w:hAnsi="Times New Roman" w:cs="Times New Roman"/>
          <w:sz w:val="28"/>
          <w:szCs w:val="28"/>
          <w:lang w:val="uk-UA"/>
        </w:rPr>
        <w:t xml:space="preserve">еся </w:t>
      </w:r>
      <w:r w:rsidRPr="004B33AD">
        <w:rPr>
          <w:rFonts w:ascii="Times New Roman" w:hAnsi="Times New Roman" w:cs="Times New Roman"/>
          <w:sz w:val="28"/>
          <w:szCs w:val="28"/>
        </w:rPr>
        <w:t>Ф</w:t>
      </w:r>
      <w:r w:rsidRPr="004B33AD">
        <w:rPr>
          <w:rFonts w:ascii="Times New Roman" w:hAnsi="Times New Roman" w:cs="Times New Roman"/>
          <w:sz w:val="28"/>
          <w:szCs w:val="28"/>
          <w:lang w:val="uk-UA"/>
        </w:rPr>
        <w:t>едорівна</w:t>
      </w:r>
      <w:r w:rsidRPr="004B33AD">
        <w:rPr>
          <w:rFonts w:ascii="Times New Roman" w:hAnsi="Times New Roman" w:cs="Times New Roman"/>
          <w:sz w:val="28"/>
          <w:szCs w:val="28"/>
        </w:rPr>
        <w:t xml:space="preserve"> Мірошниченко</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 xml:space="preserve">– К.: Ленвіт, 2000. – </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240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Мірошниченко Л.</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 xml:space="preserve">Ф. Методика викладання світової літератури в середніх навчальних закладах: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ідруч</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студ</w:t>
      </w:r>
      <w:r w:rsidRPr="004B33AD">
        <w:rPr>
          <w:rFonts w:ascii="Times New Roman" w:hAnsi="Times New Roman" w:cs="Times New Roman"/>
          <w:sz w:val="28"/>
          <w:szCs w:val="28"/>
          <w:lang w:val="uk-UA"/>
        </w:rPr>
        <w:t xml:space="preserve">. вищих закладів освіти / </w:t>
      </w:r>
      <w:r w:rsidRPr="004B33AD">
        <w:rPr>
          <w:rFonts w:ascii="Times New Roman" w:hAnsi="Times New Roman" w:cs="Times New Roman"/>
          <w:sz w:val="28"/>
          <w:szCs w:val="28"/>
        </w:rPr>
        <w:t>Л</w:t>
      </w:r>
      <w:r w:rsidRPr="004B33AD">
        <w:rPr>
          <w:rFonts w:ascii="Times New Roman" w:hAnsi="Times New Roman" w:cs="Times New Roman"/>
          <w:sz w:val="28"/>
          <w:szCs w:val="28"/>
          <w:lang w:val="uk-UA"/>
        </w:rPr>
        <w:t xml:space="preserve">еся </w:t>
      </w:r>
      <w:r w:rsidRPr="004B33AD">
        <w:rPr>
          <w:rFonts w:ascii="Times New Roman" w:hAnsi="Times New Roman" w:cs="Times New Roman"/>
          <w:sz w:val="28"/>
          <w:szCs w:val="28"/>
        </w:rPr>
        <w:t>Ф</w:t>
      </w:r>
      <w:r w:rsidRPr="004B33AD">
        <w:rPr>
          <w:rFonts w:ascii="Times New Roman" w:hAnsi="Times New Roman" w:cs="Times New Roman"/>
          <w:sz w:val="28"/>
          <w:szCs w:val="28"/>
          <w:lang w:val="uk-UA"/>
        </w:rPr>
        <w:t>едорівна</w:t>
      </w:r>
      <w:r w:rsidRPr="004B33AD">
        <w:rPr>
          <w:rFonts w:ascii="Times New Roman" w:hAnsi="Times New Roman" w:cs="Times New Roman"/>
          <w:sz w:val="28"/>
          <w:szCs w:val="28"/>
        </w:rPr>
        <w:t xml:space="preserve"> Мірошниченко</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 xml:space="preserve">– К.: Ленвіт, 2000. – </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240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Мірошниченко Л.</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 xml:space="preserve">Ф. Методика викладання світової літератури в середніх навчальних закладах: </w:t>
      </w:r>
      <w:r w:rsidRPr="004B33AD">
        <w:rPr>
          <w:rFonts w:ascii="Times New Roman" w:hAnsi="Times New Roman" w:cs="Times New Roman"/>
          <w:sz w:val="28"/>
          <w:szCs w:val="28"/>
          <w:lang w:val="uk-UA"/>
        </w:rPr>
        <w:t>п</w:t>
      </w:r>
      <w:r w:rsidRPr="004B33AD">
        <w:rPr>
          <w:rFonts w:ascii="Times New Roman" w:hAnsi="Times New Roman" w:cs="Times New Roman"/>
          <w:sz w:val="28"/>
          <w:szCs w:val="28"/>
        </w:rPr>
        <w:t>ідруч</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для студ</w:t>
      </w:r>
      <w:r w:rsidRPr="004B33AD">
        <w:rPr>
          <w:rFonts w:ascii="Times New Roman" w:hAnsi="Times New Roman" w:cs="Times New Roman"/>
          <w:sz w:val="28"/>
          <w:szCs w:val="28"/>
          <w:lang w:val="uk-UA"/>
        </w:rPr>
        <w:t xml:space="preserve">. вищих закладів освіти / </w:t>
      </w:r>
      <w:r w:rsidRPr="004B33AD">
        <w:rPr>
          <w:rFonts w:ascii="Times New Roman" w:hAnsi="Times New Roman" w:cs="Times New Roman"/>
          <w:sz w:val="28"/>
          <w:szCs w:val="28"/>
        </w:rPr>
        <w:t>Л</w:t>
      </w:r>
      <w:r w:rsidRPr="004B33AD">
        <w:rPr>
          <w:rFonts w:ascii="Times New Roman" w:hAnsi="Times New Roman" w:cs="Times New Roman"/>
          <w:sz w:val="28"/>
          <w:szCs w:val="28"/>
          <w:lang w:val="uk-UA"/>
        </w:rPr>
        <w:t xml:space="preserve">еся </w:t>
      </w:r>
      <w:r w:rsidRPr="004B33AD">
        <w:rPr>
          <w:rFonts w:ascii="Times New Roman" w:hAnsi="Times New Roman" w:cs="Times New Roman"/>
          <w:sz w:val="28"/>
          <w:szCs w:val="28"/>
        </w:rPr>
        <w:t>Ф</w:t>
      </w:r>
      <w:r w:rsidRPr="004B33AD">
        <w:rPr>
          <w:rFonts w:ascii="Times New Roman" w:hAnsi="Times New Roman" w:cs="Times New Roman"/>
          <w:sz w:val="28"/>
          <w:szCs w:val="28"/>
          <w:lang w:val="uk-UA"/>
        </w:rPr>
        <w:t>едорівна</w:t>
      </w:r>
      <w:r w:rsidRPr="004B33AD">
        <w:rPr>
          <w:rFonts w:ascii="Times New Roman" w:hAnsi="Times New Roman" w:cs="Times New Roman"/>
          <w:sz w:val="28"/>
          <w:szCs w:val="28"/>
        </w:rPr>
        <w:t xml:space="preserve"> Мірошниченко</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 xml:space="preserve">– К.: Ленвіт, 2000. – </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240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Міщенко Т. М. Педагогічні основи підготовки майбутніх учителів до краєзнавчої роботи в сільській школі: дис. … канд. пед.  наук: 13.00.04 / Міщенко Тетяна Михайлівна. – Черкаси, 2001. – 243 с.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Міщенко Т. М. Педагогічні основи підготовки майбутніх учителів до краєзнавчої роботи в сільській школі: дис. … канд. пед.  наук: 13.00.04 / Міщенко Тетяна Михайлівна. – Черкаси, 2001. – 243 с.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Нартов К.</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 xml:space="preserve">М. Взаимосвязи отечественной и зарубежной литератур в школьном курсе: </w:t>
      </w:r>
      <w:r w:rsidRPr="004B33AD">
        <w:rPr>
          <w:rFonts w:ascii="Times New Roman" w:hAnsi="Times New Roman" w:cs="Times New Roman"/>
          <w:sz w:val="28"/>
          <w:szCs w:val="28"/>
          <w:lang w:val="uk-UA"/>
        </w:rPr>
        <w:t>к</w:t>
      </w:r>
      <w:r w:rsidRPr="004B33AD">
        <w:rPr>
          <w:rFonts w:ascii="Times New Roman" w:hAnsi="Times New Roman" w:cs="Times New Roman"/>
          <w:sz w:val="28"/>
          <w:szCs w:val="28"/>
        </w:rPr>
        <w:t>нига для учителя</w:t>
      </w:r>
      <w:r w:rsidRPr="004B33AD">
        <w:rPr>
          <w:rFonts w:ascii="Times New Roman" w:hAnsi="Times New Roman" w:cs="Times New Roman"/>
          <w:sz w:val="28"/>
          <w:szCs w:val="28"/>
          <w:lang w:val="uk-UA"/>
        </w:rPr>
        <w:t xml:space="preserve"> / </w:t>
      </w:r>
      <w:r w:rsidRPr="004B33AD">
        <w:rPr>
          <w:rFonts w:ascii="Times New Roman" w:hAnsi="Times New Roman" w:cs="Times New Roman"/>
          <w:sz w:val="28"/>
          <w:szCs w:val="28"/>
        </w:rPr>
        <w:t>К.</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М.</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Нартов</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 М.: Просвещение, 1986. – 191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Ніколенко О. Зарубіжна література (профільний рівень): підруч. для 11 кл. закл. загальн. середн. освіти / Ольга Ніколенко, Вікторія Туряниця, Дмитро Лебедь та ін. - К.: Грамота, 2019. - 256 с. </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Ніколенко О. М. Зарубіжна література (профільний рівень) : підруч, для 10 кл. закл. загальн. середн. освіти / О. М. Ніколенко, О. В. Орлова, Н. О. Любарець. К.: Грамота, 2018. - 208 с.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Пасічник Є. А. Літературне краєзнавство в системі вивчення української літератури в середній школі: дис. … канд. пед. наук: 13.00.02 / Пасічник Євген Андрійович. – К., 1964. – 288 с.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Пасічник Є. А. Літературне краєзнавство в системі вивчення української літератури в середній школі: дис. … канд. пед. наук: 13.00.02 / Пасічник Євген Андрійович. – К., 1964. – 288 с.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Пасічник Є. А. Літературне краєзнавство в школі / Євген Андрійович Пасічник. – К.: Рад. школа, 1965. – 132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Пасічник Є.</w:t>
      </w:r>
      <w:r w:rsidRPr="004B33AD">
        <w:rPr>
          <w:rFonts w:ascii="Times New Roman" w:hAnsi="Times New Roman" w:cs="Times New Roman"/>
          <w:sz w:val="28"/>
          <w:szCs w:val="28"/>
        </w:rPr>
        <w:t> </w:t>
      </w:r>
      <w:r w:rsidRPr="004B33AD">
        <w:rPr>
          <w:rFonts w:ascii="Times New Roman" w:hAnsi="Times New Roman" w:cs="Times New Roman"/>
          <w:sz w:val="28"/>
          <w:szCs w:val="28"/>
          <w:lang w:val="uk-UA"/>
        </w:rPr>
        <w:t xml:space="preserve">А. Методика викладання української літератури в середніх навчальних закладах: навч. посібн. для студ. вищих навч. закладів освіти / Євген Андрійович Пасічник. – К.: Ленвіт, 2000. – 384 с. </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Пахсарьян Н. Т. К проблеме изучения литературных эпох: понятие рубежа, перехода и перелома</w:t>
      </w:r>
      <w:r w:rsidRPr="004B33AD">
        <w:rPr>
          <w:rFonts w:ascii="Times New Roman" w:hAnsi="Times New Roman" w:cs="Times New Roman"/>
          <w:sz w:val="28"/>
          <w:szCs w:val="28"/>
          <w:lang w:val="uk-UA"/>
        </w:rPr>
        <w:t>.</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 xml:space="preserve">: </w:t>
      </w:r>
      <w:hyperlink r:id="rId16" w:history="1">
        <w:r w:rsidRPr="004B33AD">
          <w:rPr>
            <w:rStyle w:val="Hyperlink"/>
            <w:rFonts w:ascii="Times New Roman" w:hAnsi="Times New Roman" w:cs="Times New Roman"/>
            <w:color w:val="auto"/>
            <w:sz w:val="28"/>
            <w:szCs w:val="28"/>
          </w:rPr>
          <w:t>http://www.natapa.msk.ru/biblio/works/epoque.htm</w:t>
        </w:r>
      </w:hyperlink>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(дата звернення: 05.11.2020).</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Пащенко В. І. Антична література: підруч. / В. І. Пащенко, Н. І. Пащенко. – К.: Либідь, 2001. – 718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Постанова Кабінету Міністрів України № 789 від 10 червня 2002 року "Про затвердження Програми розвитку краєзнавства на період до 2010 року" // Офіційний вісник України. – 2002. - № 24 (27. 06. 2002). – Ч. 1. – Ст. 1159.</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Постанова Кабінету Міністрів України № 789 від 10 червня 2002 року "Про затвердження Програми розвитку краєзнавства на період до 2010 року" // Офіційний вісник України. – 2002. - № 24 (27. 06. 2002). – Ч. 1. – Ст. 1159.</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Постанова Кабінету Міністрів України № 789 від 10 червня 2002 року "Про затвердження Програми розвитку краєзнавства на період до 2010 року" // Офіційний вісник України. – 2002. - № 24 (27. 06. 2002). – Ч. 1. – Ст. 1159.</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Постанова Кабінету Міністрів України № 789 від 10 червня 2002 року "Про затвердження Програми розвитку краєзнавства на період до 2010 року" // Офіційний вісник України. – 2002. - № 24 (27. 06. 2002). – Ч. 1. – Ст. 1159.</w:t>
      </w:r>
    </w:p>
    <w:p w:rsidR="008D0AF7" w:rsidRPr="004B33AD" w:rsidRDefault="008D0AF7" w:rsidP="00F23893">
      <w:pPr>
        <w:pStyle w:val="ListParagraph"/>
        <w:numPr>
          <w:ilvl w:val="0"/>
          <w:numId w:val="26"/>
        </w:numPr>
        <w:shd w:val="clear" w:color="auto" w:fill="FFFFFF"/>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Про затвердження Державного стандарту базової і повної загальної середньої освіти: Указ Президента України від 21.10.2013 р. №</w:t>
      </w:r>
      <w:r w:rsidRPr="004B33AD">
        <w:rPr>
          <w:rFonts w:ascii="Times New Roman" w:hAnsi="Times New Roman" w:cs="Times New Roman"/>
          <w:sz w:val="28"/>
          <w:szCs w:val="28"/>
        </w:rPr>
        <w:t> </w:t>
      </w:r>
      <w:r w:rsidRPr="004B33AD">
        <w:rPr>
          <w:rFonts w:ascii="Times New Roman" w:hAnsi="Times New Roman" w:cs="Times New Roman"/>
          <w:sz w:val="28"/>
          <w:szCs w:val="28"/>
          <w:lang w:val="uk-UA"/>
        </w:rPr>
        <w:t xml:space="preserve">1456. затвердженої МОН України від 21 жовтня 2013 р.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https://webcache.googleusercontent.com/search?q=cache:Lupv6RW759gJ:https://mon.gov.ua/storage/app/media/npa/5a1fe82a9c95d.pdf+&amp;cd=4&amp;hl=ru&amp;ct=clnk&amp;gl=uk (дата звернення: 20.10.2020). </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rPr>
      </w:pPr>
      <w:r w:rsidRPr="004B33AD">
        <w:rPr>
          <w:rFonts w:ascii="Times New Roman" w:hAnsi="Times New Roman" w:cs="Times New Roman"/>
          <w:sz w:val="28"/>
          <w:szCs w:val="28"/>
        </w:rPr>
        <w:t>Про затвердження Концепції літературної освіти</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Наказ МОН №58 від 26.01.11 року</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  http://ru.osvita.ua/legislation/Ser_osv/13508/ (</w:t>
      </w:r>
      <w:r w:rsidRPr="004B33AD">
        <w:rPr>
          <w:rFonts w:ascii="Times New Roman" w:hAnsi="Times New Roman" w:cs="Times New Roman"/>
          <w:sz w:val="28"/>
          <w:szCs w:val="28"/>
          <w:lang w:val="uk-UA"/>
        </w:rPr>
        <w:t>дата звернення: 23.11.2020</w:t>
      </w:r>
      <w:r w:rsidRPr="004B33AD">
        <w:rPr>
          <w:rFonts w:ascii="Times New Roman" w:hAnsi="Times New Roman" w:cs="Times New Roman"/>
          <w:sz w:val="28"/>
          <w:szCs w:val="28"/>
        </w:rPr>
        <w:t>)</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rPr>
        <w:t>Прокопчук В.С. Шкільне краєзнавство: навчальний посібник / В.С. Прокопчук; наук. ред. П.Т. Тронько; МОН України, Кам’янець-Подільський нац. ун-т ім. Івана Огієнка. – К.; Кам’янець-Подільський: Кондор, 2010. - с.</w:t>
      </w:r>
      <w:r w:rsidRPr="004B33AD">
        <w:rPr>
          <w:rFonts w:ascii="Times New Roman" w:hAnsi="Times New Roman" w:cs="Times New Roman"/>
          <w:sz w:val="28"/>
          <w:szCs w:val="28"/>
          <w:lang w:val="uk-UA"/>
        </w:rPr>
        <w:t xml:space="preserve"> </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Проспер Меріме – українознавець. </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 xml:space="preserve"> https://m.day.kyiv.ua/uk/article/istoriya-i-ya/prosper-merime-ukrayinoznavec</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дата звернення: 24.10.2020</w:t>
      </w:r>
      <w:r w:rsidRPr="004B33AD">
        <w:rPr>
          <w:rFonts w:ascii="Times New Roman" w:hAnsi="Times New Roman" w:cs="Times New Roman"/>
          <w:sz w:val="28"/>
          <w:szCs w:val="28"/>
        </w:rPr>
        <w:t>)</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Прус І. Т. Краєзнавча робота в школі / Іван Терентійович Прус. – К.: Рад. школа, 1984. – 112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Рекомендації щодо використання культурологічного підходу в процесі вивчення зарубіжної літератури.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17" w:history="1">
        <w:r w:rsidRPr="004B33AD">
          <w:rPr>
            <w:rStyle w:val="Hyperlink"/>
            <w:rFonts w:ascii="Times New Roman" w:hAnsi="Times New Roman" w:cs="Times New Roman"/>
            <w:color w:val="auto"/>
            <w:sz w:val="28"/>
            <w:szCs w:val="28"/>
            <w:lang w:val="en-US"/>
          </w:rPr>
          <w:t>http://www.soippo.edu.ua/images/%D0%9D%D0%BE%D0%B2%D0%B8%D0%BD%D0%B8/2016/10/06/novost1/golovna/%D1%80%D0%B5%D0%BA%D0%BE%D0%BC%D0%B5%D0%BD%D0%B4%D0%B0%D1%86%D1%96%D1%97_%D0%BD%D0%B0_%D1%81%D0%B0%D0%B9%D1%82.doc</w:t>
        </w:r>
      </w:hyperlink>
      <w:r w:rsidRPr="004B33AD">
        <w:rPr>
          <w:rFonts w:ascii="Times New Roman" w:hAnsi="Times New Roman" w:cs="Times New Roman"/>
          <w:sz w:val="28"/>
          <w:szCs w:val="28"/>
          <w:lang w:val="en-US"/>
        </w:rPr>
        <w:t xml:space="preserve">.  </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дата звернення: 24.10.2020</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Романько В. И. </w:t>
      </w:r>
      <w:r w:rsidRPr="004B33AD">
        <w:rPr>
          <w:rFonts w:ascii="Times New Roman" w:hAnsi="Times New Roman" w:cs="Times New Roman"/>
          <w:sz w:val="28"/>
          <w:szCs w:val="28"/>
        </w:rPr>
        <w:t xml:space="preserve">Краеведение в системе вузовской подготовки будущего учителя: </w:t>
      </w:r>
      <w:r w:rsidRPr="004B33AD">
        <w:rPr>
          <w:rFonts w:ascii="Times New Roman" w:hAnsi="Times New Roman" w:cs="Times New Roman"/>
          <w:sz w:val="28"/>
          <w:szCs w:val="28"/>
          <w:lang w:val="uk-UA"/>
        </w:rPr>
        <w:t>д</w:t>
      </w:r>
      <w:r w:rsidRPr="004B33AD">
        <w:rPr>
          <w:rFonts w:ascii="Times New Roman" w:hAnsi="Times New Roman" w:cs="Times New Roman"/>
          <w:sz w:val="28"/>
          <w:szCs w:val="28"/>
        </w:rPr>
        <w:t>исс. … канд. пед. наук</w:t>
      </w:r>
      <w:r w:rsidRPr="004B33AD">
        <w:rPr>
          <w:rFonts w:ascii="Times New Roman" w:hAnsi="Times New Roman" w:cs="Times New Roman"/>
          <w:sz w:val="28"/>
          <w:szCs w:val="28"/>
          <w:lang w:val="uk-UA"/>
        </w:rPr>
        <w:t>: 13.00.01</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 xml:space="preserve"> / </w:t>
      </w:r>
      <w:r w:rsidRPr="004B33AD">
        <w:rPr>
          <w:rFonts w:ascii="Times New Roman" w:hAnsi="Times New Roman" w:cs="Times New Roman"/>
          <w:sz w:val="28"/>
          <w:szCs w:val="28"/>
        </w:rPr>
        <w:t>Романько Валерий Иванович</w:t>
      </w:r>
      <w:r w:rsidRPr="004B33AD">
        <w:rPr>
          <w:rFonts w:ascii="Times New Roman" w:hAnsi="Times New Roman" w:cs="Times New Roman"/>
          <w:sz w:val="28"/>
          <w:szCs w:val="28"/>
          <w:lang w:val="uk-UA"/>
        </w:rPr>
        <w:t xml:space="preserve"> – К., 1992. – 163 с. – Бібліогр.: с. 143-159.</w:t>
      </w:r>
    </w:p>
    <w:p w:rsidR="008D0AF7" w:rsidRPr="004B33AD" w:rsidRDefault="008D0AF7" w:rsidP="00F23893">
      <w:pPr>
        <w:pStyle w:val="ListParagraph"/>
        <w:numPr>
          <w:ilvl w:val="0"/>
          <w:numId w:val="26"/>
        </w:numPr>
        <w:shd w:val="clear" w:color="auto" w:fill="FFFFFF"/>
        <w:spacing w:after="0" w:line="360" w:lineRule="auto"/>
        <w:ind w:left="0" w:firstLine="0"/>
        <w:rPr>
          <w:rFonts w:ascii="Times New Roman" w:hAnsi="Times New Roman" w:cs="Times New Roman"/>
          <w:sz w:val="28"/>
          <w:szCs w:val="28"/>
        </w:rPr>
      </w:pPr>
      <w:r w:rsidRPr="004B33AD">
        <w:rPr>
          <w:rFonts w:ascii="Times New Roman" w:hAnsi="Times New Roman" w:cs="Times New Roman"/>
          <w:sz w:val="28"/>
          <w:szCs w:val="28"/>
        </w:rPr>
        <w:t>Романько В.И. Краеведение в системе вузовской подготовки будущого учителя: дисс …кандидата пед. наук: спец. 13.00.01</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Самойленко Г. В. Краєзнавство культурно-мистецьке та літературне: Навч</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посібн</w:t>
      </w:r>
      <w:r w:rsidRPr="004B33AD">
        <w:rPr>
          <w:rFonts w:ascii="Times New Roman" w:hAnsi="Times New Roman" w:cs="Times New Roman"/>
          <w:sz w:val="28"/>
          <w:szCs w:val="28"/>
          <w:lang w:val="uk-UA"/>
        </w:rPr>
        <w:t>. / Григорій Васильович Самойленко</w:t>
      </w:r>
      <w:r w:rsidRPr="004B33AD">
        <w:rPr>
          <w:rFonts w:ascii="Times New Roman" w:hAnsi="Times New Roman" w:cs="Times New Roman"/>
          <w:sz w:val="28"/>
          <w:szCs w:val="28"/>
        </w:rPr>
        <w:t>. – Ніжин: НДПУ, 2001. – 150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Самойленко Г. В. Краєзнавство культурно-мистецьке та літературне: Навч</w:t>
      </w:r>
      <w:r w:rsidRPr="004B33AD">
        <w:rPr>
          <w:rFonts w:ascii="Times New Roman" w:hAnsi="Times New Roman" w:cs="Times New Roman"/>
          <w:sz w:val="28"/>
          <w:szCs w:val="28"/>
          <w:lang w:val="uk-UA"/>
        </w:rPr>
        <w:t>.</w:t>
      </w:r>
      <w:r w:rsidRPr="004B33AD">
        <w:rPr>
          <w:rFonts w:ascii="Times New Roman" w:hAnsi="Times New Roman" w:cs="Times New Roman"/>
          <w:sz w:val="28"/>
          <w:szCs w:val="28"/>
        </w:rPr>
        <w:t xml:space="preserve"> посібн</w:t>
      </w:r>
      <w:r w:rsidRPr="004B33AD">
        <w:rPr>
          <w:rFonts w:ascii="Times New Roman" w:hAnsi="Times New Roman" w:cs="Times New Roman"/>
          <w:sz w:val="28"/>
          <w:szCs w:val="28"/>
          <w:lang w:val="uk-UA"/>
        </w:rPr>
        <w:t>. / Григорій Васильович Самойленко</w:t>
      </w:r>
      <w:r w:rsidRPr="004B33AD">
        <w:rPr>
          <w:rFonts w:ascii="Times New Roman" w:hAnsi="Times New Roman" w:cs="Times New Roman"/>
          <w:sz w:val="28"/>
          <w:szCs w:val="28"/>
        </w:rPr>
        <w:t>. – Ніжин: НДПУ, 2001. – 150 с.</w:t>
      </w:r>
      <w:r w:rsidRPr="004B33AD">
        <w:rPr>
          <w:rFonts w:ascii="Times New Roman" w:hAnsi="Times New Roman" w:cs="Times New Roman"/>
          <w:sz w:val="28"/>
          <w:szCs w:val="28"/>
          <w:lang w:val="uk-UA"/>
        </w:rPr>
        <w:t>Пасічник Є. А. Літературне краєзнавство в школі / Євген Андрійович Пасічник. – К.: Рад. школа, 1965. – 132 с.</w:t>
      </w:r>
    </w:p>
    <w:p w:rsidR="008D0AF7" w:rsidRPr="004B33AD" w:rsidRDefault="008D0AF7" w:rsidP="00F23893">
      <w:pPr>
        <w:pStyle w:val="ListParagraph"/>
        <w:numPr>
          <w:ilvl w:val="0"/>
          <w:numId w:val="26"/>
        </w:numPr>
        <w:shd w:val="clear" w:color="auto" w:fill="FFFFFF"/>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rPr>
        <w:t>Ситченко А.Л. Методика викладання літератури: Термінологічний словник / А.Л.Ситченко, В.І.Шуляр, В.В.Гладишев. – К.: Видавничий</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Дім “Ін Юре”, 2008. – 132 с</w:t>
      </w:r>
      <w:r w:rsidRPr="004B33AD">
        <w:rPr>
          <w:rFonts w:ascii="Times New Roman" w:hAnsi="Times New Roman" w:cs="Times New Roman"/>
          <w:sz w:val="28"/>
          <w:szCs w:val="28"/>
          <w:lang w:val="uk-UA"/>
        </w:rPr>
        <w:t>.</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Соколянський М., Цибульська В. Українські ремінісценції Джозефа Конрада. </w:t>
      </w:r>
      <w:r w:rsidRPr="004B33AD">
        <w:rPr>
          <w:rFonts w:ascii="Times New Roman" w:hAnsi="Times New Roman" w:cs="Times New Roman"/>
          <w:i/>
          <w:iCs/>
          <w:sz w:val="28"/>
          <w:szCs w:val="28"/>
          <w:lang w:val="uk-UA"/>
        </w:rPr>
        <w:t>Всесвіт: журнал іноземної літератури.</w:t>
      </w:r>
      <w:r w:rsidRPr="004B33AD">
        <w:rPr>
          <w:rFonts w:ascii="Times New Roman" w:hAnsi="Times New Roman" w:cs="Times New Roman"/>
          <w:sz w:val="28"/>
          <w:szCs w:val="28"/>
          <w:lang w:val="uk-UA"/>
        </w:rPr>
        <w:t xml:space="preserve"> 1996. № 8–9. С.139–141.</w:t>
      </w:r>
    </w:p>
    <w:p w:rsidR="008D0AF7" w:rsidRPr="004B33AD" w:rsidRDefault="008D0AF7" w:rsidP="00F23893">
      <w:pPr>
        <w:pStyle w:val="ListParagraph"/>
        <w:numPr>
          <w:ilvl w:val="0"/>
          <w:numId w:val="26"/>
        </w:numPr>
        <w:shd w:val="clear" w:color="auto" w:fill="FFFFFF"/>
        <w:spacing w:after="0" w:line="360" w:lineRule="auto"/>
        <w:ind w:left="0" w:firstLine="0"/>
        <w:rPr>
          <w:rFonts w:ascii="Times New Roman" w:hAnsi="Times New Roman" w:cs="Times New Roman"/>
          <w:sz w:val="28"/>
          <w:szCs w:val="28"/>
        </w:rPr>
      </w:pPr>
      <w:r w:rsidRPr="004B33AD">
        <w:rPr>
          <w:rFonts w:ascii="Times New Roman" w:hAnsi="Times New Roman" w:cs="Times New Roman"/>
          <w:sz w:val="28"/>
          <w:szCs w:val="28"/>
        </w:rPr>
        <w:t>Соловей М.В. Краєзнавчо-пошукова робота учнів у загальноосвітніх школах України (1950-2000 р.р.): автореф. дис. на здобуття</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наук. ступеня канд. пед. наук: спец. 13.00.01: «Загальна педагогіка та історія педагогіки» / Соловей Микола Васильович. – Київ,</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2000. – 16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Ставровский А. Е. Краеведческая работа в школе / А</w:t>
      </w:r>
      <w:r w:rsidRPr="004B33AD">
        <w:rPr>
          <w:rFonts w:ascii="Times New Roman" w:hAnsi="Times New Roman" w:cs="Times New Roman"/>
          <w:sz w:val="28"/>
          <w:szCs w:val="28"/>
        </w:rPr>
        <w:t xml:space="preserve">лександр </w:t>
      </w:r>
      <w:r w:rsidRPr="004B33AD">
        <w:rPr>
          <w:rFonts w:ascii="Times New Roman" w:hAnsi="Times New Roman" w:cs="Times New Roman"/>
          <w:sz w:val="28"/>
          <w:szCs w:val="28"/>
          <w:lang w:val="uk-UA"/>
        </w:rPr>
        <w:t> Евгеньевич Ставровский. – 2-е изд., переработ. и доп. – М.: Учпедгиз, 1954. – 208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rPr>
      </w:pPr>
      <w:r w:rsidRPr="004B33AD">
        <w:rPr>
          <w:rFonts w:ascii="Times New Roman" w:hAnsi="Times New Roman" w:cs="Times New Roman"/>
          <w:sz w:val="28"/>
          <w:szCs w:val="28"/>
        </w:rPr>
        <w:t xml:space="preserve">Степанишин Б.І. Нові підходи до викладання української літератури // Дивослово. – 1995. - № 1. – С. 44-46.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Стрельніков В. Ю. Психолого-педагогічні вимоги до проведення краєзнавчої роботи в навчально-виховних закладах / В. Ю. Стрельніков // Антологія краєзнавства Полтавщини: наук.-метод. посібн. / </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за ред. П. І. Матвієнка</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 – Полтава: ПОІППО, 2002. – С. 36-40.</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Стрельніков В. Ю. Психолого-педагогічні вимоги до проведення краєзнавчої роботи в навчально-виховних закладах / В. Ю. Стрельніков // Антологія краєзнавства Полтавщини: наук.-метод. посібн. / </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за ред. П. І. Матвієнка</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 – Полтава: ПОІППО, 2002. – С. 36-40.</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shd w:val="clear" w:color="auto" w:fill="FFFFFF"/>
        </w:rPr>
      </w:pPr>
      <w:r w:rsidRPr="004B33AD">
        <w:rPr>
          <w:rFonts w:ascii="Times New Roman" w:hAnsi="Times New Roman" w:cs="Times New Roman"/>
          <w:sz w:val="28"/>
          <w:szCs w:val="28"/>
          <w:shd w:val="clear" w:color="auto" w:fill="FFFFFF"/>
          <w:lang w:val="uk-UA"/>
        </w:rPr>
        <w:t xml:space="preserve">Ткачук О. Конрадознавство в Україні у 1920–1940-х роках. </w:t>
      </w:r>
      <w:r w:rsidRPr="004B33AD">
        <w:rPr>
          <w:rFonts w:ascii="Times New Roman" w:hAnsi="Times New Roman" w:cs="Times New Roman"/>
          <w:sz w:val="28"/>
          <w:szCs w:val="28"/>
          <w:shd w:val="clear" w:color="auto" w:fill="FFFFFF"/>
          <w:lang w:val="en-US"/>
        </w:rPr>
        <w:t>URL</w:t>
      </w:r>
      <w:r w:rsidRPr="004B33AD">
        <w:rPr>
          <w:rFonts w:ascii="Times New Roman" w:hAnsi="Times New Roman" w:cs="Times New Roman"/>
          <w:sz w:val="28"/>
          <w:szCs w:val="28"/>
          <w:shd w:val="clear" w:color="auto" w:fill="FFFFFF"/>
          <w:lang w:val="uk-UA"/>
        </w:rPr>
        <w:t xml:space="preserve">: </w:t>
      </w:r>
      <w:hyperlink r:id="rId18" w:history="1">
        <w:r w:rsidRPr="004B33AD">
          <w:rPr>
            <w:rStyle w:val="Hyperlink"/>
            <w:rFonts w:ascii="Times New Roman" w:hAnsi="Times New Roman" w:cs="Times New Roman"/>
            <w:color w:val="auto"/>
            <w:sz w:val="28"/>
            <w:szCs w:val="28"/>
            <w:shd w:val="clear" w:color="auto" w:fill="FFFFFF"/>
            <w:lang w:val="uk-UA"/>
          </w:rPr>
          <w:t>https://volyntext.eenu.edu.ua/index.php/volyntext/article/view/797/773</w:t>
        </w:r>
      </w:hyperlink>
      <w:r w:rsidRPr="004B33AD">
        <w:rPr>
          <w:rFonts w:ascii="Times New Roman" w:hAnsi="Times New Roman" w:cs="Times New Roman"/>
          <w:sz w:val="28"/>
          <w:szCs w:val="28"/>
          <w:shd w:val="clear" w:color="auto" w:fill="FFFFFF"/>
        </w:rPr>
        <w:t xml:space="preserve"> </w:t>
      </w:r>
      <w:r w:rsidRPr="004B33AD">
        <w:rPr>
          <w:rFonts w:ascii="Times New Roman" w:hAnsi="Times New Roman" w:cs="Times New Roman"/>
          <w:sz w:val="28"/>
          <w:szCs w:val="28"/>
          <w:lang w:val="uk-UA"/>
        </w:rPr>
        <w:t xml:space="preserve">(дата звернення: </w:t>
      </w:r>
      <w:r w:rsidRPr="004B33AD">
        <w:rPr>
          <w:rFonts w:ascii="Times New Roman" w:hAnsi="Times New Roman" w:cs="Times New Roman"/>
          <w:sz w:val="28"/>
          <w:szCs w:val="28"/>
        </w:rPr>
        <w:t>0</w:t>
      </w:r>
      <w:r w:rsidRPr="004B33AD">
        <w:rPr>
          <w:rFonts w:ascii="Times New Roman" w:hAnsi="Times New Roman" w:cs="Times New Roman"/>
          <w:sz w:val="28"/>
          <w:szCs w:val="28"/>
          <w:lang w:val="uk-UA"/>
        </w:rPr>
        <w:t>1.11.2020).</w:t>
      </w:r>
    </w:p>
    <w:p w:rsidR="008D0AF7" w:rsidRPr="004B33AD" w:rsidRDefault="008D0AF7" w:rsidP="00F23893">
      <w:pPr>
        <w:pStyle w:val="ListParagraph"/>
        <w:numPr>
          <w:ilvl w:val="0"/>
          <w:numId w:val="26"/>
        </w:numPr>
        <w:spacing w:after="0" w:line="360" w:lineRule="auto"/>
        <w:ind w:left="0" w:firstLine="0"/>
        <w:jc w:val="both"/>
        <w:rPr>
          <w:rFonts w:ascii="Times New Roman" w:eastAsia="TimesNewRomanPSMT" w:hAnsi="Times New Roman"/>
          <w:sz w:val="28"/>
          <w:szCs w:val="28"/>
          <w:lang w:val="uk-UA"/>
        </w:rPr>
      </w:pPr>
      <w:r w:rsidRPr="004B33AD">
        <w:rPr>
          <w:rFonts w:ascii="Times New Roman" w:hAnsi="Times New Roman" w:cs="Times New Roman"/>
          <w:sz w:val="28"/>
          <w:szCs w:val="28"/>
          <w:lang w:val="uk-UA"/>
        </w:rPr>
        <w:t xml:space="preserve">Ткачук О. Україна в ранній критиці, епістолярії та мемуаристиці Джозефа Конрада. </w:t>
      </w:r>
      <w:r w:rsidRPr="004B33AD">
        <w:rPr>
          <w:rFonts w:ascii="Times New Roman" w:hAnsi="Times New Roman" w:cs="Times New Roman"/>
          <w:i/>
          <w:iCs/>
          <w:sz w:val="28"/>
          <w:szCs w:val="28"/>
          <w:lang w:val="uk-UA"/>
        </w:rPr>
        <w:t>Київські полоністичні студії.</w:t>
      </w:r>
      <w:r w:rsidRPr="004B33AD">
        <w:rPr>
          <w:rFonts w:ascii="Times New Roman" w:hAnsi="Times New Roman" w:cs="Times New Roman"/>
          <w:sz w:val="28"/>
          <w:szCs w:val="28"/>
          <w:lang w:val="uk-UA"/>
        </w:rPr>
        <w:t xml:space="preserve"> Т. ХХVІ. С. 481–489.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19" w:history="1">
        <w:r w:rsidRPr="004B33AD">
          <w:rPr>
            <w:rStyle w:val="Hyperlink"/>
            <w:rFonts w:ascii="Times New Roman" w:eastAsia="TimesNewRomanPSMT" w:hAnsi="Times New Roman" w:cs="Times New Roman"/>
            <w:color w:val="auto"/>
            <w:sz w:val="28"/>
            <w:szCs w:val="28"/>
            <w:lang w:val="uk-UA"/>
          </w:rPr>
          <w:t>http://www.irbis-nbuv.gov.ua/cgi-bin/irbis_nbuv/cgiirbis_64.exe?C21COM=2&amp;I21DBN=UJRN&amp;P21DBN=UJRN&amp;IMAGE_FILE_DOWNLOAD=1&amp;Image_file_name=PDF/kps_2015_26_55.pdf</w:t>
        </w:r>
      </w:hyperlink>
      <w:r w:rsidRPr="004B33AD">
        <w:rPr>
          <w:rFonts w:ascii="Times New Roman" w:eastAsia="TimesNewRomanPSMT" w:hAnsi="Times New Roman" w:cs="Times New Roman"/>
          <w:sz w:val="28"/>
          <w:szCs w:val="28"/>
          <w:lang w:val="uk-UA"/>
        </w:rPr>
        <w:t xml:space="preserve"> </w:t>
      </w:r>
      <w:r w:rsidRPr="004B33AD">
        <w:rPr>
          <w:rFonts w:ascii="Times New Roman" w:hAnsi="Times New Roman" w:cs="Times New Roman"/>
          <w:sz w:val="28"/>
          <w:szCs w:val="28"/>
          <w:lang w:val="uk-UA"/>
        </w:rPr>
        <w:t>(дата звернення: 15.10.2020).</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Токмань Г. Л. Методика викладання української літератури в старшій школі: екзистенціально-діалогічна концепція: монографія / Ганна Леонідівна Токмань. – К.: Міленіум, 2002. – 320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Указ Президента України. "Про заходи щодо підтримки краєзнавчого руху в Україні". № 35/2001 від 23 січня 2001 року  // Офіційний вісник України. – 2001. – №4 (09.02.2001). – Ст. 115.</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Україна й митці зарубіжної літератури.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https://vseosvita.ua/library/ukraina-j-mitci-zarubiznoi-literaturi-22424.html (дата звернення: 22.10.2020)</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Українська Літературна Енциклопедія: в 5 т. / [редкол.: І. О. Дзеверін (відп. ред.) та ін.]. – К.: Укр. енциклопедія ім. М. П. Бажана, 1995. – Т. 3: К – Н. – 1995. – С. 44-45.</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Українська Літературна Енциклопедія: в 5 т. / [редкол.: І. О. Дзеверін (відп. ред.) та ін.]. – К.: Укр. енциклопедія ім. М. П. Бажана, 1995. – Т. 3: К – Н. – 1995. – С. 44-45.</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Українська Літературна Енциклопедія: в 5 т. / [редкол.: І. О. Дзеверін (відп. ред.) та ін.]. – К.: Укр. енциклопедія ім. М. П. Бажана, 1995. – Т. 3: К – Н. – 1995. – С. 44-45.</w:t>
      </w:r>
    </w:p>
    <w:p w:rsidR="008D0AF7" w:rsidRPr="004B33AD" w:rsidRDefault="008D0AF7" w:rsidP="00F23893">
      <w:pPr>
        <w:pStyle w:val="ListParagraph"/>
        <w:numPr>
          <w:ilvl w:val="0"/>
          <w:numId w:val="26"/>
        </w:numPr>
        <w:spacing w:after="0" w:line="360" w:lineRule="auto"/>
        <w:ind w:left="0" w:firstLine="0"/>
        <w:jc w:val="both"/>
        <w:rPr>
          <w:rFonts w:ascii="Times New Roman" w:eastAsia="TimesNewRomanPSMT" w:hAnsi="Times New Roman"/>
          <w:sz w:val="28"/>
          <w:szCs w:val="28"/>
          <w:lang w:val="uk-UA"/>
        </w:rPr>
      </w:pPr>
      <w:r w:rsidRPr="004B33AD">
        <w:rPr>
          <w:rFonts w:ascii="Times New Roman" w:eastAsia="TimesNewRomanPSMT" w:hAnsi="Times New Roman" w:cs="Times New Roman"/>
          <w:sz w:val="28"/>
          <w:szCs w:val="28"/>
        </w:rPr>
        <w:t>Урнов Д. Джозеф Конрад. М.: Наука, 1977. 12</w:t>
      </w:r>
      <w:r w:rsidRPr="004B33AD">
        <w:rPr>
          <w:rFonts w:ascii="Times New Roman" w:eastAsia="TimesNewRomanPSMT" w:hAnsi="Times New Roman" w:cs="Times New Roman"/>
          <w:sz w:val="28"/>
          <w:szCs w:val="28"/>
          <w:lang w:val="uk-UA"/>
        </w:rPr>
        <w:t>8</w:t>
      </w:r>
      <w:r w:rsidRPr="004B33AD">
        <w:rPr>
          <w:rFonts w:ascii="Times New Roman" w:eastAsia="TimesNewRomanPSMT" w:hAnsi="Times New Roman" w:cs="Times New Roman"/>
          <w:sz w:val="28"/>
          <w:szCs w:val="28"/>
        </w:rPr>
        <w:t xml:space="preserve"> с.</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pacing w:val="-2"/>
          <w:sz w:val="28"/>
          <w:szCs w:val="28"/>
          <w:lang w:val="uk-UA"/>
        </w:rPr>
      </w:pPr>
      <w:r w:rsidRPr="004B33AD">
        <w:rPr>
          <w:rFonts w:ascii="Times New Roman" w:hAnsi="Times New Roman" w:cs="Times New Roman"/>
          <w:spacing w:val="-2"/>
          <w:sz w:val="28"/>
          <w:szCs w:val="28"/>
          <w:lang w:val="uk-UA"/>
        </w:rPr>
        <w:t>Ушинський К. Д. Про початкове викладання російської мови / К. Д. Ушинський// Література і виховання: посібн. для вчителя: зб. матеріалів / упоряд.: А. В. Іванченко, Н. П. Каменська. – К.: Рад. школа, 1989. – С. 22-32.</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 xml:space="preserve">Филологическое краеведение в школе: </w:t>
      </w:r>
      <w:r w:rsidRPr="004B33AD">
        <w:rPr>
          <w:rFonts w:ascii="Times New Roman" w:hAnsi="Times New Roman" w:cs="Times New Roman"/>
          <w:sz w:val="28"/>
          <w:szCs w:val="28"/>
          <w:lang w:val="uk-UA"/>
        </w:rPr>
        <w:t>и</w:t>
      </w:r>
      <w:r w:rsidRPr="004B33AD">
        <w:rPr>
          <w:rFonts w:ascii="Times New Roman" w:hAnsi="Times New Roman" w:cs="Times New Roman"/>
          <w:sz w:val="28"/>
          <w:szCs w:val="28"/>
        </w:rPr>
        <w:t>з опыта работы учителей ср. школы №66 г. Ульяновска: [</w:t>
      </w:r>
      <w:r w:rsidRPr="004B33AD">
        <w:rPr>
          <w:rFonts w:ascii="Times New Roman" w:hAnsi="Times New Roman" w:cs="Times New Roman"/>
          <w:sz w:val="28"/>
          <w:szCs w:val="28"/>
          <w:lang w:val="en-US"/>
        </w:rPr>
        <w:t>c</w:t>
      </w:r>
      <w:r w:rsidRPr="004B33AD">
        <w:rPr>
          <w:rFonts w:ascii="Times New Roman" w:hAnsi="Times New Roman" w:cs="Times New Roman"/>
          <w:sz w:val="28"/>
          <w:szCs w:val="28"/>
        </w:rPr>
        <w:t xml:space="preserve">б. уч.-метод. </w:t>
      </w:r>
      <w:r w:rsidRPr="004B33AD">
        <w:rPr>
          <w:rFonts w:ascii="Times New Roman" w:hAnsi="Times New Roman" w:cs="Times New Roman"/>
          <w:sz w:val="28"/>
          <w:szCs w:val="28"/>
          <w:lang w:val="uk-UA"/>
        </w:rPr>
        <w:t>м</w:t>
      </w:r>
      <w:r w:rsidRPr="004B33AD">
        <w:rPr>
          <w:rFonts w:ascii="Times New Roman" w:hAnsi="Times New Roman" w:cs="Times New Roman"/>
          <w:sz w:val="28"/>
          <w:szCs w:val="28"/>
        </w:rPr>
        <w:t>атериалов / под ред. А. Ф. Кошелевой, В. И.</w:t>
      </w:r>
      <w:r w:rsidRPr="004B33AD">
        <w:rPr>
          <w:rFonts w:ascii="Times New Roman" w:hAnsi="Times New Roman" w:cs="Times New Roman"/>
          <w:sz w:val="28"/>
          <w:szCs w:val="28"/>
          <w:lang w:val="uk-UA"/>
        </w:rPr>
        <w:t> </w:t>
      </w:r>
      <w:r w:rsidRPr="004B33AD">
        <w:rPr>
          <w:rFonts w:ascii="Times New Roman" w:hAnsi="Times New Roman" w:cs="Times New Roman"/>
          <w:sz w:val="28"/>
          <w:szCs w:val="28"/>
        </w:rPr>
        <w:t>Янушевского, С. З. Шарафутдиновой]. – Ульяновск: ИПК ПРО, 2001. – 120 с.</w:t>
      </w:r>
      <w:r w:rsidRPr="004B33AD">
        <w:rPr>
          <w:rFonts w:ascii="Times New Roman" w:hAnsi="Times New Roman" w:cs="Times New Roman"/>
          <w:sz w:val="28"/>
          <w:szCs w:val="28"/>
          <w:lang w:val="uk-UA"/>
        </w:rPr>
        <w:t xml:space="preserve"> – (</w:t>
      </w:r>
      <w:r w:rsidRPr="004B33AD">
        <w:rPr>
          <w:rFonts w:ascii="Times New Roman" w:hAnsi="Times New Roman" w:cs="Times New Roman"/>
          <w:sz w:val="28"/>
          <w:szCs w:val="28"/>
        </w:rPr>
        <w:t>Программа поисковой исследовательской экспериментальной работы</w:t>
      </w:r>
      <w:r w:rsidRPr="004B33AD">
        <w:rPr>
          <w:rFonts w:ascii="Times New Roman" w:hAnsi="Times New Roman" w:cs="Times New Roman"/>
          <w:sz w:val="28"/>
          <w:szCs w:val="28"/>
          <w:lang w:val="uk-UA"/>
        </w:rPr>
        <w:t>).</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eastAsia="TimesNewRomanPSMT" w:hAnsi="Times New Roman" w:cs="Times New Roman"/>
          <w:sz w:val="28"/>
          <w:szCs w:val="28"/>
        </w:rPr>
        <w:t>Хьюитт К. Джозеф Конрад: проблема двойственности</w:t>
      </w:r>
      <w:r w:rsidRPr="004B33AD">
        <w:rPr>
          <w:rFonts w:ascii="Times New Roman" w:eastAsia="TimesNewRomanPSMT" w:hAnsi="Times New Roman" w:cs="Times New Roman"/>
          <w:sz w:val="28"/>
          <w:szCs w:val="28"/>
          <w:lang w:val="uk-UA"/>
        </w:rPr>
        <w:t>.</w:t>
      </w:r>
      <w:r w:rsidRPr="004B33AD">
        <w:rPr>
          <w:rFonts w:ascii="Times New Roman" w:eastAsia="TimesNewRomanPSMT" w:hAnsi="Times New Roman" w:cs="Times New Roman"/>
          <w:sz w:val="28"/>
          <w:szCs w:val="28"/>
        </w:rPr>
        <w:t xml:space="preserve"> </w:t>
      </w:r>
      <w:r w:rsidRPr="004B33AD">
        <w:rPr>
          <w:rFonts w:ascii="Times New Roman" w:eastAsia="TimesNewRomanPSMT" w:hAnsi="Times New Roman" w:cs="Times New Roman"/>
          <w:sz w:val="28"/>
          <w:szCs w:val="28"/>
          <w:lang w:val="uk-UA"/>
        </w:rPr>
        <w:t xml:space="preserve">Пер. Д. Иванова. </w:t>
      </w:r>
      <w:r w:rsidRPr="004B33AD">
        <w:rPr>
          <w:rFonts w:ascii="Times New Roman" w:eastAsia="TimesNewRomanPSMT" w:hAnsi="Times New Roman" w:cs="Times New Roman"/>
          <w:i/>
          <w:iCs/>
          <w:sz w:val="28"/>
          <w:szCs w:val="28"/>
        </w:rPr>
        <w:t>Иностранная литература</w:t>
      </w:r>
      <w:r w:rsidRPr="004B33AD">
        <w:rPr>
          <w:rFonts w:ascii="Times New Roman" w:eastAsia="TimesNewRomanPSMT" w:hAnsi="Times New Roman" w:cs="Times New Roman"/>
          <w:sz w:val="28"/>
          <w:szCs w:val="28"/>
        </w:rPr>
        <w:t>. 2000. №7. С</w:t>
      </w:r>
      <w:r w:rsidRPr="004B33AD">
        <w:rPr>
          <w:rFonts w:ascii="Times New Roman" w:eastAsia="TimesNewRomanPSMT" w:hAnsi="Times New Roman" w:cs="Times New Roman"/>
          <w:sz w:val="28"/>
          <w:szCs w:val="28"/>
          <w:lang w:val="uk-UA"/>
        </w:rPr>
        <w:t>. </w:t>
      </w:r>
      <w:r w:rsidRPr="004B33AD">
        <w:rPr>
          <w:rFonts w:ascii="Times New Roman" w:eastAsia="TimesNewRomanPSMT" w:hAnsi="Times New Roman" w:cs="Times New Roman"/>
          <w:sz w:val="28"/>
          <w:szCs w:val="28"/>
        </w:rPr>
        <w:t>169-178.</w:t>
      </w:r>
      <w:r w:rsidRPr="004B33AD">
        <w:rPr>
          <w:rFonts w:ascii="Times New Roman" w:eastAsia="TimesNewRomanPSMT" w:hAnsi="Times New Roman" w:cs="Times New Roman"/>
          <w:sz w:val="28"/>
          <w:szCs w:val="28"/>
          <w:lang w:val="uk-UA"/>
        </w:rPr>
        <w:t xml:space="preserve"> URL</w:t>
      </w:r>
      <w:r w:rsidRPr="004B33AD">
        <w:rPr>
          <w:rFonts w:ascii="Times New Roman" w:hAnsi="Times New Roman" w:cs="Times New Roman"/>
          <w:sz w:val="28"/>
          <w:szCs w:val="28"/>
        </w:rPr>
        <w:t>:</w:t>
      </w:r>
      <w:r w:rsidRPr="004B33AD">
        <w:rPr>
          <w:rFonts w:ascii="Times New Roman" w:hAnsi="Times New Roman" w:cs="Times New Roman"/>
          <w:b/>
          <w:bCs/>
          <w:sz w:val="28"/>
          <w:szCs w:val="28"/>
        </w:rPr>
        <w:t xml:space="preserve"> </w:t>
      </w:r>
      <w:hyperlink r:id="rId20" w:history="1">
        <w:r w:rsidRPr="004B33AD">
          <w:rPr>
            <w:rStyle w:val="Hyperlink"/>
            <w:rFonts w:ascii="Times New Roman" w:hAnsi="Times New Roman" w:cs="Times New Roman"/>
            <w:color w:val="auto"/>
            <w:sz w:val="28"/>
            <w:szCs w:val="28"/>
          </w:rPr>
          <w:t>http://magazines.russ.ru/inostran/2000/7/hewitt.html</w:t>
        </w:r>
      </w:hyperlink>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(дата звернення: 15.11.2020).</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eastAsia="TimesNewRomanPSMT" w:hAnsi="Times New Roman" w:cs="Times New Roman"/>
          <w:sz w:val="28"/>
          <w:szCs w:val="28"/>
        </w:rPr>
        <w:t>Хьюитт К. Джозеф Конрад: проблема двойственности</w:t>
      </w:r>
      <w:r w:rsidRPr="004B33AD">
        <w:rPr>
          <w:rFonts w:ascii="Times New Roman" w:eastAsia="TimesNewRomanPSMT" w:hAnsi="Times New Roman" w:cs="Times New Roman"/>
          <w:sz w:val="28"/>
          <w:szCs w:val="28"/>
          <w:lang w:val="uk-UA"/>
        </w:rPr>
        <w:t>.</w:t>
      </w:r>
      <w:r w:rsidRPr="004B33AD">
        <w:rPr>
          <w:rFonts w:ascii="Times New Roman" w:eastAsia="TimesNewRomanPSMT" w:hAnsi="Times New Roman" w:cs="Times New Roman"/>
          <w:sz w:val="28"/>
          <w:szCs w:val="28"/>
        </w:rPr>
        <w:t xml:space="preserve"> </w:t>
      </w:r>
      <w:r w:rsidRPr="004B33AD">
        <w:rPr>
          <w:rFonts w:ascii="Times New Roman" w:eastAsia="TimesNewRomanPSMT" w:hAnsi="Times New Roman" w:cs="Times New Roman"/>
          <w:sz w:val="28"/>
          <w:szCs w:val="28"/>
          <w:lang w:val="uk-UA"/>
        </w:rPr>
        <w:t xml:space="preserve">Пер. Д. Иванова. </w:t>
      </w:r>
      <w:r w:rsidRPr="004B33AD">
        <w:rPr>
          <w:rFonts w:ascii="Times New Roman" w:eastAsia="TimesNewRomanPSMT" w:hAnsi="Times New Roman" w:cs="Times New Roman"/>
          <w:i/>
          <w:iCs/>
          <w:sz w:val="28"/>
          <w:szCs w:val="28"/>
        </w:rPr>
        <w:t>Иностранная литература</w:t>
      </w:r>
      <w:r w:rsidRPr="004B33AD">
        <w:rPr>
          <w:rFonts w:ascii="Times New Roman" w:eastAsia="TimesNewRomanPSMT" w:hAnsi="Times New Roman" w:cs="Times New Roman"/>
          <w:sz w:val="28"/>
          <w:szCs w:val="28"/>
        </w:rPr>
        <w:t>. 2000. №7. С</w:t>
      </w:r>
      <w:r w:rsidRPr="004B33AD">
        <w:rPr>
          <w:rFonts w:ascii="Times New Roman" w:eastAsia="TimesNewRomanPSMT" w:hAnsi="Times New Roman" w:cs="Times New Roman"/>
          <w:sz w:val="28"/>
          <w:szCs w:val="28"/>
          <w:lang w:val="uk-UA"/>
        </w:rPr>
        <w:t>. </w:t>
      </w:r>
      <w:r w:rsidRPr="004B33AD">
        <w:rPr>
          <w:rFonts w:ascii="Times New Roman" w:eastAsia="TimesNewRomanPSMT" w:hAnsi="Times New Roman" w:cs="Times New Roman"/>
          <w:sz w:val="28"/>
          <w:szCs w:val="28"/>
        </w:rPr>
        <w:t>169-178.</w:t>
      </w:r>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en-US"/>
        </w:rPr>
        <w:t>URL</w:t>
      </w:r>
      <w:r w:rsidRPr="004B33AD">
        <w:rPr>
          <w:rFonts w:ascii="Times New Roman" w:hAnsi="Times New Roman" w:cs="Times New Roman"/>
          <w:sz w:val="28"/>
          <w:szCs w:val="28"/>
        </w:rPr>
        <w:t>:</w:t>
      </w:r>
      <w:r w:rsidRPr="004B33AD">
        <w:rPr>
          <w:rFonts w:ascii="Times New Roman" w:hAnsi="Times New Roman" w:cs="Times New Roman"/>
          <w:b/>
          <w:bCs/>
          <w:sz w:val="28"/>
          <w:szCs w:val="28"/>
        </w:rPr>
        <w:t xml:space="preserve"> </w:t>
      </w:r>
      <w:hyperlink r:id="rId21" w:history="1">
        <w:r w:rsidRPr="004B33AD">
          <w:rPr>
            <w:rStyle w:val="Hyperlink"/>
            <w:rFonts w:ascii="Times New Roman" w:hAnsi="Times New Roman" w:cs="Times New Roman"/>
            <w:color w:val="auto"/>
            <w:sz w:val="28"/>
            <w:szCs w:val="28"/>
          </w:rPr>
          <w:t>http://magazines.russ.ru/inostran/2000/7/hewitt.html</w:t>
        </w:r>
      </w:hyperlink>
      <w:r w:rsidRPr="004B33AD">
        <w:rPr>
          <w:rFonts w:ascii="Times New Roman" w:hAnsi="Times New Roman" w:cs="Times New Roman"/>
          <w:sz w:val="28"/>
          <w:szCs w:val="28"/>
        </w:rPr>
        <w:t xml:space="preserve"> </w:t>
      </w:r>
      <w:r w:rsidRPr="004B33AD">
        <w:rPr>
          <w:rFonts w:ascii="Times New Roman" w:hAnsi="Times New Roman" w:cs="Times New Roman"/>
          <w:sz w:val="28"/>
          <w:szCs w:val="28"/>
          <w:lang w:val="uk-UA"/>
        </w:rPr>
        <w:t>(дата звернення: 05.11.2020).</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Чернецька В. Формування патріотичного виховання підлітків на уроках світової літератури в умовах діалогічного педагогічного спілкування.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22" w:history="1">
        <w:r w:rsidRPr="004B33AD">
          <w:rPr>
            <w:rStyle w:val="Hyperlink"/>
            <w:rFonts w:ascii="Times New Roman" w:hAnsi="Times New Roman" w:cs="Times New Roman"/>
            <w:color w:val="auto"/>
            <w:sz w:val="28"/>
            <w:szCs w:val="28"/>
            <w:lang w:val="en-US"/>
          </w:rPr>
          <w:t>http://management.kr.sch.in.ua/Files/downloads/4.13%D0%A1%D1%82%D0%B0%D1%82%D1%82%D1%8F%20%D0%A7%D0%B5%D1%80%D0%BD%D0%B5%D1%86%D1%8C%D0%BA%D0%B0%20%D0%92.%D0%92..doc</w:t>
        </w:r>
      </w:hyperlink>
      <w:r w:rsidRPr="004B33AD">
        <w:rPr>
          <w:rFonts w:ascii="Times New Roman" w:hAnsi="Times New Roman" w:cs="Times New Roman"/>
          <w:sz w:val="28"/>
          <w:szCs w:val="28"/>
          <w:lang w:val="en-US"/>
        </w:rPr>
        <w:t>.</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дата</w:t>
      </w:r>
      <w:r w:rsidRPr="004B33AD">
        <w:rPr>
          <w:rFonts w:ascii="Times New Roman" w:hAnsi="Times New Roman" w:cs="Times New Roman"/>
          <w:sz w:val="28"/>
          <w:szCs w:val="28"/>
          <w:lang w:val="uk-UA"/>
        </w:rPr>
        <w:t xml:space="preserve"> звернення: 22.10.2020)</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Шкурко М. І. Неоромантична концепція світу у творчості Джозефа Конрада: дип…бакал.: Глухів, 2019. 90 с. </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Шуляр В. Уроки літератури рідного краю: технологія підготовки та проведення</w:t>
      </w:r>
      <w:r w:rsidRPr="004B33AD">
        <w:rPr>
          <w:rFonts w:ascii="Times New Roman" w:hAnsi="Times New Roman" w:cs="Times New Roman"/>
          <w:sz w:val="28"/>
          <w:szCs w:val="28"/>
        </w:rPr>
        <w:t xml:space="preserve"> / Василь Шуляр</w:t>
      </w:r>
      <w:r w:rsidRPr="004B33AD">
        <w:rPr>
          <w:rFonts w:ascii="Times New Roman" w:hAnsi="Times New Roman" w:cs="Times New Roman"/>
          <w:sz w:val="28"/>
          <w:szCs w:val="28"/>
          <w:lang w:val="uk-UA"/>
        </w:rPr>
        <w:t xml:space="preserve"> // Дивослово. – 2003. - №7. – С. 34-39.</w:t>
      </w:r>
    </w:p>
    <w:p w:rsidR="008D0AF7" w:rsidRPr="004B33AD" w:rsidRDefault="008D0AF7" w:rsidP="00F23893">
      <w:pPr>
        <w:pStyle w:val="ListParagraph"/>
        <w:widowControl w:val="0"/>
        <w:numPr>
          <w:ilvl w:val="0"/>
          <w:numId w:val="26"/>
        </w:numPr>
        <w:spacing w:after="0" w:line="360" w:lineRule="auto"/>
        <w:ind w:left="0" w:firstLine="0"/>
        <w:jc w:val="both"/>
        <w:rPr>
          <w:rFonts w:ascii="Times New Roman" w:hAnsi="Times New Roman" w:cs="Times New Roman"/>
          <w:sz w:val="28"/>
          <w:szCs w:val="28"/>
        </w:rPr>
      </w:pPr>
      <w:r w:rsidRPr="004B33AD">
        <w:rPr>
          <w:rFonts w:ascii="Times New Roman" w:hAnsi="Times New Roman" w:cs="Times New Roman"/>
          <w:sz w:val="28"/>
          <w:szCs w:val="28"/>
        </w:rPr>
        <w:t>Янко</w:t>
      </w:r>
      <w:r w:rsidRPr="004B33AD">
        <w:rPr>
          <w:rFonts w:ascii="Times New Roman" w:hAnsi="Times New Roman" w:cs="Times New Roman"/>
          <w:sz w:val="28"/>
          <w:szCs w:val="28"/>
          <w:lang w:val="en-US"/>
        </w:rPr>
        <w:t> </w:t>
      </w:r>
      <w:r w:rsidRPr="004B33AD">
        <w:rPr>
          <w:rFonts w:ascii="Times New Roman" w:hAnsi="Times New Roman" w:cs="Times New Roman"/>
          <w:sz w:val="28"/>
          <w:szCs w:val="28"/>
        </w:rPr>
        <w:t>М. Д. Литературное краеведение в школе</w:t>
      </w:r>
      <w:r w:rsidRPr="004B33AD">
        <w:rPr>
          <w:rFonts w:ascii="Times New Roman" w:hAnsi="Times New Roman" w:cs="Times New Roman"/>
          <w:sz w:val="28"/>
          <w:szCs w:val="28"/>
          <w:lang w:val="uk-UA"/>
        </w:rPr>
        <w:t xml:space="preserve"> / </w:t>
      </w:r>
      <w:r w:rsidRPr="004B33AD">
        <w:rPr>
          <w:rFonts w:ascii="Times New Roman" w:hAnsi="Times New Roman" w:cs="Times New Roman"/>
          <w:sz w:val="28"/>
          <w:szCs w:val="28"/>
        </w:rPr>
        <w:t>Михаил Данилович Янко. – М.: Просвещение, 1965. – 192 с.</w:t>
      </w:r>
    </w:p>
    <w:p w:rsidR="008D0AF7" w:rsidRPr="004B33AD" w:rsidRDefault="008D0AF7" w:rsidP="00F23893">
      <w:pPr>
        <w:pStyle w:val="ListParagraph"/>
        <w:numPr>
          <w:ilvl w:val="0"/>
          <w:numId w:val="26"/>
        </w:numPr>
        <w:spacing w:after="0" w:line="360" w:lineRule="auto"/>
        <w:ind w:left="0" w:firstLine="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Яценко Т. О. До проблеми вивчення літератури в умовах профільного навчання.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https://core.ac.uk/download/pdf/77241853.pdf  (дата звернення: 20.10.2020</w:t>
      </w:r>
      <w:r w:rsidRPr="004B33AD">
        <w:rPr>
          <w:rFonts w:ascii="Times New Roman" w:hAnsi="Times New Roman" w:cs="Times New Roman"/>
          <w:sz w:val="28"/>
          <w:szCs w:val="28"/>
        </w:rPr>
        <w:t>)</w:t>
      </w:r>
      <w:r w:rsidRPr="004B33AD">
        <w:rPr>
          <w:rFonts w:ascii="Times New Roman" w:hAnsi="Times New Roman" w:cs="Times New Roman"/>
          <w:sz w:val="28"/>
          <w:szCs w:val="28"/>
          <w:lang w:val="uk-UA"/>
        </w:rPr>
        <w:t>.</w:t>
      </w:r>
    </w:p>
    <w:p w:rsidR="008D0AF7" w:rsidRPr="004B33AD" w:rsidRDefault="008D0AF7" w:rsidP="00F23893">
      <w:pPr>
        <w:pStyle w:val="ListParagraph"/>
        <w:numPr>
          <w:ilvl w:val="0"/>
          <w:numId w:val="26"/>
        </w:numPr>
        <w:spacing w:after="0" w:line="360" w:lineRule="auto"/>
        <w:ind w:left="0" w:firstLine="0"/>
        <w:jc w:val="both"/>
        <w:rPr>
          <w:rFonts w:ascii="Times New Roman" w:eastAsia="TimesNewRomanPSMT" w:hAnsi="Times New Roman" w:cs="Times New Roman"/>
          <w:sz w:val="28"/>
          <w:szCs w:val="28"/>
          <w:lang w:val="en-US"/>
        </w:rPr>
      </w:pPr>
      <w:r w:rsidRPr="004B33AD">
        <w:rPr>
          <w:rFonts w:ascii="Times New Roman" w:eastAsia="TimesNewRomanPSMT" w:hAnsi="Times New Roman" w:cs="Times New Roman"/>
          <w:sz w:val="28"/>
          <w:szCs w:val="28"/>
          <w:lang w:val="uk-UA"/>
        </w:rPr>
        <w:t>F</w:t>
      </w:r>
      <w:r w:rsidRPr="004B33AD">
        <w:rPr>
          <w:rFonts w:ascii="Times New Roman" w:eastAsia="TimesNewRomanPSMT" w:hAnsi="Times New Roman" w:cs="Times New Roman"/>
          <w:sz w:val="28"/>
          <w:szCs w:val="28"/>
          <w:lang w:val="en-US"/>
        </w:rPr>
        <w:t>rye N. Anatomy of criticism. London: Penguin books, 1990. 354 p.</w:t>
      </w:r>
    </w:p>
    <w:p w:rsidR="008D0AF7" w:rsidRPr="004B33AD" w:rsidRDefault="008D0AF7" w:rsidP="00F23893">
      <w:pPr>
        <w:pStyle w:val="ListParagraph"/>
        <w:numPr>
          <w:ilvl w:val="0"/>
          <w:numId w:val="26"/>
        </w:numPr>
        <w:spacing w:after="0" w:line="360" w:lineRule="auto"/>
        <w:ind w:left="0" w:firstLine="0"/>
        <w:jc w:val="both"/>
        <w:rPr>
          <w:rFonts w:ascii="Times New Roman" w:hAnsi="Times New Roman" w:cs="Times New Roman"/>
          <w:sz w:val="28"/>
          <w:szCs w:val="28"/>
          <w:lang w:val="uk-UA"/>
        </w:rPr>
      </w:pPr>
      <w:r w:rsidRPr="004B33AD">
        <w:rPr>
          <w:rFonts w:ascii="Times New Roman" w:hAnsi="Times New Roman" w:cs="Times New Roman"/>
          <w:sz w:val="28"/>
          <w:szCs w:val="28"/>
          <w:lang w:val="en-US"/>
        </w:rPr>
        <w:t>Said E.W. Culture and Imperialism. N</w:t>
      </w:r>
      <w:r w:rsidRPr="004B33AD">
        <w:rPr>
          <w:rFonts w:ascii="Times New Roman" w:hAnsi="Times New Roman" w:cs="Times New Roman"/>
          <w:sz w:val="28"/>
          <w:szCs w:val="28"/>
        </w:rPr>
        <w:t>.</w:t>
      </w:r>
      <w:r w:rsidRPr="004B33AD">
        <w:rPr>
          <w:rFonts w:ascii="Times New Roman" w:hAnsi="Times New Roman" w:cs="Times New Roman"/>
          <w:sz w:val="28"/>
          <w:szCs w:val="28"/>
          <w:lang w:val="en-US"/>
        </w:rPr>
        <w:t>Y</w:t>
      </w:r>
      <w:r w:rsidRPr="004B33AD">
        <w:rPr>
          <w:rFonts w:ascii="Times New Roman" w:hAnsi="Times New Roman" w:cs="Times New Roman"/>
          <w:sz w:val="28"/>
          <w:szCs w:val="28"/>
        </w:rPr>
        <w:t>., 1993.</w:t>
      </w:r>
    </w:p>
    <w:p w:rsidR="008D0AF7" w:rsidRPr="004B33AD" w:rsidRDefault="008D0AF7" w:rsidP="00F23893">
      <w:pPr>
        <w:pStyle w:val="ListParagraph"/>
        <w:spacing w:after="0" w:line="360" w:lineRule="auto"/>
        <w:ind w:left="0"/>
        <w:rPr>
          <w:rFonts w:ascii="Times New Roman" w:hAnsi="Times New Roman" w:cs="Times New Roman"/>
          <w:sz w:val="28"/>
          <w:szCs w:val="28"/>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p>
    <w:p w:rsidR="008D0AF7" w:rsidRPr="004B33AD" w:rsidRDefault="008D0AF7" w:rsidP="00B7129B">
      <w:pPr>
        <w:spacing w:after="0" w:line="360" w:lineRule="auto"/>
        <w:ind w:hanging="284"/>
        <w:jc w:val="center"/>
        <w:rPr>
          <w:rFonts w:ascii="Times New Roman" w:hAnsi="Times New Roman" w:cs="Times New Roman"/>
          <w:b/>
          <w:bCs/>
          <w:sz w:val="96"/>
          <w:szCs w:val="96"/>
          <w:shd w:val="clear" w:color="auto" w:fill="FFFFFF"/>
          <w:lang w:val="uk-UA"/>
        </w:rPr>
      </w:pPr>
      <w:r w:rsidRPr="004B33AD">
        <w:rPr>
          <w:rFonts w:ascii="Times New Roman" w:hAnsi="Times New Roman" w:cs="Times New Roman"/>
          <w:b/>
          <w:bCs/>
          <w:sz w:val="96"/>
          <w:szCs w:val="96"/>
          <w:shd w:val="clear" w:color="auto" w:fill="FFFFFF"/>
          <w:lang w:val="uk-UA"/>
        </w:rPr>
        <w:t>ДОДАТКИ</w:t>
      </w: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975902">
      <w:pPr>
        <w:tabs>
          <w:tab w:val="left" w:pos="284"/>
        </w:tabs>
        <w:spacing w:after="0" w:line="360" w:lineRule="auto"/>
        <w:ind w:firstLine="709"/>
        <w:jc w:val="both"/>
        <w:rPr>
          <w:rFonts w:ascii="Times New Roman" w:hAnsi="Times New Roman" w:cs="Times New Roman"/>
          <w:sz w:val="28"/>
          <w:szCs w:val="28"/>
          <w:lang w:val="uk-UA"/>
        </w:rPr>
      </w:pPr>
    </w:p>
    <w:p w:rsidR="008D0AF7" w:rsidRPr="004B33AD" w:rsidRDefault="008D0AF7" w:rsidP="00B7129B">
      <w:pPr>
        <w:spacing w:after="0" w:line="360" w:lineRule="auto"/>
        <w:ind w:hanging="284"/>
        <w:jc w:val="center"/>
        <w:rPr>
          <w:rFonts w:ascii="Times New Roman" w:hAnsi="Times New Roman" w:cs="Times New Roman"/>
          <w:b/>
          <w:bCs/>
          <w:i/>
          <w:iCs/>
          <w:sz w:val="28"/>
          <w:szCs w:val="28"/>
          <w:shd w:val="clear" w:color="auto" w:fill="FFFFFF"/>
          <w:lang w:val="uk-UA"/>
        </w:rPr>
      </w:pPr>
      <w:r w:rsidRPr="004B33AD">
        <w:rPr>
          <w:rFonts w:ascii="Times New Roman" w:hAnsi="Times New Roman" w:cs="Times New Roman"/>
          <w:b/>
          <w:bCs/>
          <w:i/>
          <w:iCs/>
          <w:sz w:val="28"/>
          <w:szCs w:val="28"/>
          <w:shd w:val="clear" w:color="auto" w:fill="FFFFFF"/>
          <w:lang w:val="uk-UA"/>
        </w:rPr>
        <w:t>Додаток А</w:t>
      </w:r>
    </w:p>
    <w:p w:rsidR="008D0AF7" w:rsidRPr="004B33AD" w:rsidRDefault="008D0AF7" w:rsidP="00B7129B">
      <w:pPr>
        <w:spacing w:after="0" w:line="360" w:lineRule="auto"/>
        <w:ind w:hanging="284"/>
        <w:jc w:val="center"/>
        <w:rPr>
          <w:rFonts w:ascii="Times New Roman" w:hAnsi="Times New Roman" w:cs="Times New Roman"/>
          <w:b/>
          <w:bCs/>
          <w:sz w:val="28"/>
          <w:szCs w:val="28"/>
          <w:shd w:val="clear" w:color="auto" w:fill="FFFFFF"/>
          <w:lang w:val="uk-UA"/>
        </w:rPr>
      </w:pPr>
      <w:r w:rsidRPr="004B33AD">
        <w:rPr>
          <w:rFonts w:ascii="Times New Roman" w:hAnsi="Times New Roman" w:cs="Times New Roman"/>
          <w:b/>
          <w:bCs/>
          <w:sz w:val="28"/>
          <w:szCs w:val="28"/>
          <w:shd w:val="clear" w:color="auto" w:fill="FFFFFF"/>
          <w:lang w:val="uk-UA"/>
        </w:rPr>
        <w:t>Плани-конспекти уроків</w:t>
      </w:r>
    </w:p>
    <w:p w:rsidR="008D0AF7" w:rsidRPr="004B33AD" w:rsidRDefault="008D0AF7" w:rsidP="00B7129B">
      <w:pPr>
        <w:spacing w:after="0" w:line="360" w:lineRule="auto"/>
        <w:ind w:hanging="284"/>
        <w:jc w:val="center"/>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lang w:val="uk-UA"/>
        </w:rPr>
        <w:t>Урок позакласного читання №1</w:t>
      </w:r>
    </w:p>
    <w:p w:rsidR="008D0AF7" w:rsidRPr="004B33AD" w:rsidRDefault="008D0AF7" w:rsidP="00B7129B">
      <w:pPr>
        <w:spacing w:after="0" w:line="360" w:lineRule="auto"/>
        <w:ind w:firstLine="284"/>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Клас: 10</w:t>
      </w:r>
      <w:r w:rsidRPr="004B33AD">
        <w:rPr>
          <w:rFonts w:ascii="Times New Roman" w:hAnsi="Times New Roman" w:cs="Times New Roman"/>
          <w:sz w:val="28"/>
          <w:szCs w:val="28"/>
          <w:lang w:val="uk-UA"/>
        </w:rPr>
        <w:t xml:space="preserve">                                                                    </w:t>
      </w:r>
      <w:r w:rsidRPr="004B33AD">
        <w:rPr>
          <w:rFonts w:ascii="Times New Roman" w:hAnsi="Times New Roman" w:cs="Times New Roman"/>
          <w:b/>
          <w:bCs/>
          <w:sz w:val="28"/>
          <w:szCs w:val="28"/>
          <w:lang w:val="uk-UA"/>
        </w:rPr>
        <w:t xml:space="preserve">                      </w:t>
      </w:r>
    </w:p>
    <w:p w:rsidR="008D0AF7" w:rsidRPr="004B33AD" w:rsidRDefault="008D0AF7" w:rsidP="00B7129B">
      <w:pPr>
        <w:spacing w:after="0" w:line="360" w:lineRule="auto"/>
        <w:ind w:firstLine="284"/>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Тема 1: </w:t>
      </w:r>
      <w:r w:rsidRPr="004B33AD">
        <w:rPr>
          <w:rFonts w:ascii="Times New Roman" w:hAnsi="Times New Roman" w:cs="Times New Roman"/>
          <w:sz w:val="28"/>
          <w:szCs w:val="28"/>
          <w:lang w:val="uk-UA"/>
        </w:rPr>
        <w:t xml:space="preserve">Джозеф Конрад – конкістадор з України </w:t>
      </w:r>
    </w:p>
    <w:p w:rsidR="008D0AF7" w:rsidRPr="004B33AD" w:rsidRDefault="008D0AF7" w:rsidP="00B7129B">
      <w:pPr>
        <w:spacing w:after="0" w:line="360" w:lineRule="auto"/>
        <w:ind w:firstLine="284"/>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Мета навчальна: </w:t>
      </w:r>
      <w:r w:rsidRPr="004B33AD">
        <w:rPr>
          <w:rFonts w:ascii="Times New Roman" w:hAnsi="Times New Roman" w:cs="Times New Roman"/>
          <w:sz w:val="28"/>
          <w:szCs w:val="28"/>
          <w:lang w:val="uk-UA"/>
        </w:rPr>
        <w:t>ознайомити</w:t>
      </w:r>
      <w:r w:rsidRPr="004B33AD">
        <w:rPr>
          <w:rFonts w:ascii="Times New Roman" w:hAnsi="Times New Roman" w:cs="Times New Roman"/>
          <w:b/>
          <w:bCs/>
          <w:sz w:val="28"/>
          <w:szCs w:val="28"/>
          <w:lang w:val="uk-UA"/>
        </w:rPr>
        <w:t xml:space="preserve"> </w:t>
      </w:r>
      <w:r w:rsidRPr="004B33AD">
        <w:rPr>
          <w:rFonts w:ascii="Times New Roman" w:hAnsi="Times New Roman" w:cs="Times New Roman"/>
          <w:sz w:val="28"/>
          <w:szCs w:val="28"/>
          <w:lang w:val="uk-UA"/>
        </w:rPr>
        <w:t xml:space="preserve">учнів з біографією та творчістю англійського письменника Дж. Конрада, його взаємозв’язки з Україною. </w:t>
      </w:r>
    </w:p>
    <w:p w:rsidR="008D0AF7" w:rsidRPr="004B33AD" w:rsidRDefault="008D0AF7" w:rsidP="00B7129B">
      <w:pPr>
        <w:spacing w:after="0" w:line="360" w:lineRule="auto"/>
        <w:ind w:firstLine="284"/>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Мета розвивальна:</w:t>
      </w:r>
      <w:r w:rsidRPr="004B33AD">
        <w:rPr>
          <w:rFonts w:ascii="Times New Roman" w:hAnsi="Times New Roman" w:cs="Times New Roman"/>
          <w:sz w:val="28"/>
          <w:szCs w:val="28"/>
          <w:lang w:val="uk-UA"/>
        </w:rPr>
        <w:t xml:space="preserve"> розвивати вміння і навички виразного читання, добору, аналізу та презентації необхідного матеріалу.</w:t>
      </w:r>
    </w:p>
    <w:p w:rsidR="008D0AF7" w:rsidRPr="004B33AD" w:rsidRDefault="008D0AF7" w:rsidP="00B7129B">
      <w:pPr>
        <w:pStyle w:val="NoSpacing"/>
        <w:shd w:val="clear" w:color="auto" w:fill="FFFFFF"/>
        <w:tabs>
          <w:tab w:val="left" w:pos="2652"/>
        </w:tabs>
        <w:spacing w:line="360" w:lineRule="auto"/>
        <w:ind w:firstLine="284"/>
        <w:jc w:val="both"/>
        <w:rPr>
          <w:rFonts w:ascii="Times New Roman" w:hAnsi="Times New Roman" w:cs="Times New Roman"/>
          <w:b/>
          <w:bCs/>
          <w:sz w:val="28"/>
          <w:szCs w:val="28"/>
        </w:rPr>
      </w:pPr>
      <w:r w:rsidRPr="004B33AD">
        <w:rPr>
          <w:rFonts w:ascii="Times New Roman" w:hAnsi="Times New Roman" w:cs="Times New Roman"/>
          <w:b/>
          <w:bCs/>
          <w:sz w:val="28"/>
          <w:szCs w:val="28"/>
        </w:rPr>
        <w:t xml:space="preserve">Мета виховна: </w:t>
      </w:r>
      <w:r w:rsidRPr="004B33AD">
        <w:rPr>
          <w:rFonts w:ascii="Times New Roman" w:hAnsi="Times New Roman" w:cs="Times New Roman"/>
          <w:sz w:val="28"/>
          <w:szCs w:val="28"/>
        </w:rPr>
        <w:t>виховувати почуття патріотизму, гордості за відомих представників українського народу.</w:t>
      </w:r>
    </w:p>
    <w:p w:rsidR="008D0AF7" w:rsidRPr="004B33AD" w:rsidRDefault="008D0AF7" w:rsidP="00B7129B">
      <w:pPr>
        <w:spacing w:after="0" w:line="360" w:lineRule="auto"/>
        <w:ind w:firstLine="284"/>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Тип уроку: </w:t>
      </w:r>
      <w:r w:rsidRPr="004B33AD">
        <w:rPr>
          <w:rFonts w:ascii="Times New Roman" w:hAnsi="Times New Roman" w:cs="Times New Roman"/>
          <w:sz w:val="28"/>
          <w:szCs w:val="28"/>
          <w:lang w:val="uk-UA"/>
        </w:rPr>
        <w:t xml:space="preserve">уроку позакласного читання, урок вивчення біографії письменника; урок художнього сприйняття твору.                              </w:t>
      </w:r>
    </w:p>
    <w:p w:rsidR="008D0AF7" w:rsidRPr="004B33AD" w:rsidRDefault="008D0AF7" w:rsidP="00B7129B">
      <w:pPr>
        <w:spacing w:after="0" w:line="360" w:lineRule="auto"/>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Обладнання:</w:t>
      </w:r>
      <w:r w:rsidRPr="004B33AD">
        <w:rPr>
          <w:rFonts w:ascii="Times New Roman" w:hAnsi="Times New Roman" w:cs="Times New Roman"/>
          <w:sz w:val="28"/>
          <w:szCs w:val="28"/>
          <w:lang w:val="uk-UA"/>
        </w:rPr>
        <w:t xml:space="preserve"> відео «Зроблено в Україні. Джозеф Конрад – класик британської літератури з українським корінням», портрет письменника, фотоілюстрації рідних письменнику українських місць.  </w:t>
      </w:r>
    </w:p>
    <w:p w:rsidR="008D0AF7" w:rsidRPr="004B33AD" w:rsidRDefault="008D0AF7" w:rsidP="00B7129B">
      <w:pPr>
        <w:spacing w:after="0" w:line="360" w:lineRule="auto"/>
        <w:ind w:firstLine="284"/>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Епіграф:</w:t>
      </w:r>
      <w:r w:rsidRPr="004B33AD">
        <w:rPr>
          <w:rFonts w:ascii="Times New Roman" w:hAnsi="Times New Roman" w:cs="Times New Roman"/>
          <w:sz w:val="28"/>
          <w:szCs w:val="28"/>
          <w:lang w:val="uk-UA"/>
        </w:rPr>
        <w:t xml:space="preserve"> Люди бачать лише зовнішню оболонку і ніколи не можуть сказати, що за нею ховається.  </w:t>
      </w:r>
    </w:p>
    <w:p w:rsidR="008D0AF7" w:rsidRPr="004B33AD" w:rsidRDefault="008D0AF7" w:rsidP="00B7129B">
      <w:pPr>
        <w:spacing w:after="0" w:line="360" w:lineRule="auto"/>
        <w:ind w:firstLine="284"/>
        <w:jc w:val="right"/>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Джозеф Конрад</w:t>
      </w:r>
    </w:p>
    <w:p w:rsidR="008D0AF7" w:rsidRPr="004B33AD" w:rsidRDefault="008D0AF7" w:rsidP="00B7129B">
      <w:pPr>
        <w:spacing w:after="0"/>
        <w:ind w:firstLine="284"/>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Зміст уроку</w:t>
      </w:r>
    </w:p>
    <w:p w:rsidR="008D0AF7" w:rsidRPr="004B33AD" w:rsidRDefault="008D0AF7" w:rsidP="00B7129B">
      <w:pPr>
        <w:spacing w:after="0"/>
        <w:ind w:firstLine="284"/>
        <w:jc w:val="center"/>
        <w:rPr>
          <w:rFonts w:ascii="Times New Roman" w:hAnsi="Times New Roman" w:cs="Times New Roman"/>
          <w:b/>
          <w:bCs/>
          <w:sz w:val="28"/>
          <w:szCs w:val="28"/>
          <w:lang w:val="uk-UA"/>
        </w:rPr>
      </w:pPr>
    </w:p>
    <w:p w:rsidR="008D0AF7" w:rsidRPr="004B33AD" w:rsidRDefault="008D0AF7" w:rsidP="00B7129B">
      <w:pPr>
        <w:pStyle w:val="BodyTextIndent2"/>
        <w:spacing w:line="360" w:lineRule="auto"/>
        <w:ind w:firstLine="284"/>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І. Актуалізація опорних знань учнів</w:t>
      </w:r>
    </w:p>
    <w:p w:rsidR="008D0AF7" w:rsidRPr="004B33AD" w:rsidRDefault="008D0AF7" w:rsidP="00B7129B">
      <w:pPr>
        <w:shd w:val="clear" w:color="auto" w:fill="FFFFFF"/>
        <w:spacing w:after="0" w:line="360" w:lineRule="auto"/>
        <w:jc w:val="both"/>
        <w:textAlignment w:val="baseline"/>
        <w:rPr>
          <w:rFonts w:ascii="Times New Roman" w:hAnsi="Times New Roman" w:cs="Times New Roman"/>
          <w:sz w:val="28"/>
          <w:szCs w:val="28"/>
        </w:rPr>
      </w:pPr>
      <w:r w:rsidRPr="004B33AD">
        <w:rPr>
          <w:rFonts w:ascii="Times New Roman" w:hAnsi="Times New Roman" w:cs="Times New Roman"/>
          <w:sz w:val="28"/>
          <w:szCs w:val="28"/>
        </w:rPr>
        <w:t xml:space="preserve">Україна з давніх-давен приваблювала зарубіжних істориків і письменників. </w:t>
      </w:r>
      <w:r w:rsidRPr="004B33AD">
        <w:rPr>
          <w:rFonts w:ascii="Times New Roman" w:hAnsi="Times New Roman" w:cs="Times New Roman"/>
          <w:sz w:val="28"/>
          <w:szCs w:val="28"/>
          <w:lang w:val="uk-UA"/>
        </w:rPr>
        <w:t xml:space="preserve">Для когось вона була рідним і дорогим серцю краєм, а для когось вона знайшла відображення у творчому спадку. Ми – українці пишаємося, що зв’язок із нашою державою приніс всесвітнє визнання деяким зарубіжним письменникам. </w:t>
      </w:r>
      <w:r w:rsidRPr="004B33AD">
        <w:rPr>
          <w:rFonts w:ascii="Times New Roman" w:hAnsi="Times New Roman" w:cs="Times New Roman"/>
          <w:sz w:val="28"/>
          <w:szCs w:val="28"/>
        </w:rPr>
        <w:t>Нашій Батьківщині присвячували поетичні рядки письменники різних епох та країн. Усі ці рядки зливаються у дзвінку пісню любові до нашої землі.</w:t>
      </w:r>
    </w:p>
    <w:p w:rsidR="008D0AF7" w:rsidRPr="004B33AD" w:rsidRDefault="008D0AF7" w:rsidP="00B7129B">
      <w:pPr>
        <w:pStyle w:val="BodyTextIndent2"/>
        <w:spacing w:line="360" w:lineRule="auto"/>
        <w:ind w:firstLine="284"/>
        <w:rPr>
          <w:rFonts w:ascii="Times New Roman" w:hAnsi="Times New Roman" w:cs="Times New Roman"/>
          <w:b/>
          <w:bCs/>
          <w:i/>
          <w:iCs/>
          <w:sz w:val="28"/>
          <w:szCs w:val="28"/>
        </w:rPr>
      </w:pPr>
      <w:r w:rsidRPr="004B33AD">
        <w:rPr>
          <w:rFonts w:ascii="Times New Roman" w:hAnsi="Times New Roman" w:cs="Times New Roman"/>
          <w:b/>
          <w:bCs/>
          <w:i/>
          <w:iCs/>
          <w:sz w:val="28"/>
          <w:szCs w:val="28"/>
        </w:rPr>
        <w:t xml:space="preserve">Евристична бесіда </w:t>
      </w:r>
    </w:p>
    <w:p w:rsidR="008D0AF7" w:rsidRPr="004B33AD" w:rsidRDefault="008D0AF7" w:rsidP="00B7129B">
      <w:pPr>
        <w:pStyle w:val="BodyTextIndent2"/>
        <w:numPr>
          <w:ilvl w:val="0"/>
          <w:numId w:val="27"/>
        </w:numPr>
        <w:spacing w:after="0" w:line="360" w:lineRule="auto"/>
        <w:jc w:val="both"/>
        <w:rPr>
          <w:rFonts w:ascii="Times New Roman" w:hAnsi="Times New Roman" w:cs="Times New Roman"/>
          <w:b/>
          <w:bCs/>
          <w:i/>
          <w:iCs/>
          <w:sz w:val="28"/>
          <w:szCs w:val="28"/>
        </w:rPr>
      </w:pPr>
      <w:r w:rsidRPr="004B33AD">
        <w:rPr>
          <w:rFonts w:ascii="Times New Roman" w:hAnsi="Times New Roman" w:cs="Times New Roman"/>
          <w:sz w:val="28"/>
          <w:szCs w:val="28"/>
        </w:rPr>
        <w:t>У кожного є важливі і цінні місця дитинства? А яке місто чи село є від народження вашим рідним?</w:t>
      </w:r>
    </w:p>
    <w:p w:rsidR="008D0AF7" w:rsidRPr="004B33AD" w:rsidRDefault="008D0AF7" w:rsidP="00B7129B">
      <w:pPr>
        <w:pStyle w:val="BodyTextIndent2"/>
        <w:numPr>
          <w:ilvl w:val="0"/>
          <w:numId w:val="27"/>
        </w:numPr>
        <w:spacing w:after="0" w:line="360" w:lineRule="auto"/>
        <w:jc w:val="both"/>
        <w:rPr>
          <w:rFonts w:ascii="Times New Roman" w:hAnsi="Times New Roman" w:cs="Times New Roman"/>
          <w:b/>
          <w:bCs/>
          <w:i/>
          <w:iCs/>
          <w:sz w:val="28"/>
          <w:szCs w:val="28"/>
        </w:rPr>
      </w:pPr>
      <w:r w:rsidRPr="004B33AD">
        <w:rPr>
          <w:rFonts w:ascii="Times New Roman" w:hAnsi="Times New Roman" w:cs="Times New Roman"/>
          <w:sz w:val="28"/>
          <w:szCs w:val="28"/>
        </w:rPr>
        <w:t>Чим славиться той край?</w:t>
      </w:r>
    </w:p>
    <w:p w:rsidR="008D0AF7" w:rsidRPr="004B33AD" w:rsidRDefault="008D0AF7" w:rsidP="00B7129B">
      <w:pPr>
        <w:pStyle w:val="BodyTextIndent2"/>
        <w:numPr>
          <w:ilvl w:val="0"/>
          <w:numId w:val="27"/>
        </w:numPr>
        <w:spacing w:after="0" w:line="360" w:lineRule="auto"/>
        <w:jc w:val="both"/>
        <w:rPr>
          <w:rFonts w:ascii="Times New Roman" w:hAnsi="Times New Roman" w:cs="Times New Roman"/>
          <w:b/>
          <w:bCs/>
          <w:i/>
          <w:iCs/>
          <w:sz w:val="28"/>
          <w:szCs w:val="28"/>
        </w:rPr>
      </w:pPr>
      <w:r w:rsidRPr="004B33AD">
        <w:rPr>
          <w:rFonts w:ascii="Times New Roman" w:hAnsi="Times New Roman" w:cs="Times New Roman"/>
          <w:sz w:val="28"/>
          <w:szCs w:val="28"/>
        </w:rPr>
        <w:t>Чи часто ви там буваєте?</w:t>
      </w:r>
    </w:p>
    <w:p w:rsidR="008D0AF7" w:rsidRPr="004B33AD" w:rsidRDefault="008D0AF7" w:rsidP="00B7129B">
      <w:pPr>
        <w:pStyle w:val="BodyTextIndent2"/>
        <w:spacing w:line="360" w:lineRule="auto"/>
        <w:ind w:firstLine="284"/>
        <w:rPr>
          <w:rFonts w:ascii="Times New Roman" w:hAnsi="Times New Roman" w:cs="Times New Roman"/>
          <w:b/>
          <w:bCs/>
          <w:sz w:val="28"/>
          <w:szCs w:val="28"/>
        </w:rPr>
      </w:pPr>
      <w:r w:rsidRPr="004B33AD">
        <w:rPr>
          <w:rFonts w:ascii="Times New Roman" w:hAnsi="Times New Roman" w:cs="Times New Roman"/>
          <w:b/>
          <w:bCs/>
          <w:sz w:val="28"/>
          <w:szCs w:val="28"/>
        </w:rPr>
        <w:t>ІІ. Повідомлення теми і мети уроку</w:t>
      </w:r>
    </w:p>
    <w:p w:rsidR="008D0AF7" w:rsidRPr="004B33AD" w:rsidRDefault="008D0AF7" w:rsidP="00B7129B">
      <w:pPr>
        <w:pStyle w:val="BodyTextIndent2"/>
        <w:spacing w:line="360" w:lineRule="auto"/>
        <w:ind w:firstLine="284"/>
        <w:rPr>
          <w:rFonts w:ascii="Times New Roman" w:hAnsi="Times New Roman" w:cs="Times New Roman"/>
          <w:sz w:val="28"/>
          <w:szCs w:val="28"/>
        </w:rPr>
      </w:pPr>
      <w:r w:rsidRPr="004B33AD">
        <w:rPr>
          <w:rFonts w:ascii="Times New Roman" w:hAnsi="Times New Roman" w:cs="Times New Roman"/>
          <w:sz w:val="28"/>
          <w:szCs w:val="28"/>
        </w:rPr>
        <w:t xml:space="preserve">На сьогоднішньому уроці ми познайомимось із життєвим та творчим шляхом видатного англійського письменника </w:t>
      </w:r>
      <w:r w:rsidRPr="004B33AD">
        <w:rPr>
          <w:rFonts w:ascii="Times New Roman" w:hAnsi="Times New Roman" w:cs="Times New Roman"/>
          <w:sz w:val="28"/>
          <w:szCs w:val="28"/>
          <w:shd w:val="clear" w:color="auto" w:fill="FFFFFF"/>
        </w:rPr>
        <w:t>к польського походження, уродженця України</w:t>
      </w:r>
      <w:r w:rsidRPr="004B33AD">
        <w:rPr>
          <w:rFonts w:ascii="Times New Roman" w:hAnsi="Times New Roman" w:cs="Times New Roman"/>
          <w:sz w:val="28"/>
          <w:szCs w:val="28"/>
        </w:rPr>
        <w:t xml:space="preserve"> Джозефа Конрада. Головною метою заняття буде дослідити зв’язки митця з нашою країною.  </w:t>
      </w:r>
    </w:p>
    <w:p w:rsidR="008D0AF7" w:rsidRPr="004B33AD" w:rsidRDefault="008D0AF7" w:rsidP="00B7129B">
      <w:pPr>
        <w:pStyle w:val="NoSpacing"/>
        <w:shd w:val="clear" w:color="auto" w:fill="FFFFFF"/>
        <w:spacing w:line="360" w:lineRule="auto"/>
        <w:jc w:val="both"/>
        <w:rPr>
          <w:rFonts w:ascii="Times New Roman" w:hAnsi="Times New Roman" w:cs="Times New Roman"/>
          <w:sz w:val="28"/>
          <w:szCs w:val="28"/>
        </w:rPr>
      </w:pPr>
      <w:r w:rsidRPr="004B33AD">
        <w:rPr>
          <w:rFonts w:ascii="Times New Roman" w:hAnsi="Times New Roman" w:cs="Times New Roman"/>
          <w:sz w:val="28"/>
          <w:szCs w:val="28"/>
        </w:rPr>
        <w:t xml:space="preserve">Тому тема уроку : «Джозеф Конрад – конкістадор з України». </w:t>
      </w:r>
      <w:r w:rsidRPr="004B33AD">
        <w:rPr>
          <w:rFonts w:ascii="Times New Roman" w:hAnsi="Times New Roman" w:cs="Times New Roman"/>
          <w:i/>
          <w:iCs/>
          <w:sz w:val="28"/>
          <w:szCs w:val="28"/>
        </w:rPr>
        <w:t>(Запис у зошити)</w:t>
      </w:r>
      <w:r w:rsidRPr="004B33AD">
        <w:rPr>
          <w:rFonts w:ascii="Times New Roman" w:hAnsi="Times New Roman" w:cs="Times New Roman"/>
          <w:sz w:val="28"/>
          <w:szCs w:val="28"/>
        </w:rPr>
        <w:t xml:space="preserve"> Також запишіть епіграф сьогоднішнього уроку. Працювати з ним будемо трохи пізніше.</w:t>
      </w:r>
    </w:p>
    <w:p w:rsidR="008D0AF7" w:rsidRPr="004B33AD" w:rsidRDefault="008D0AF7" w:rsidP="00B7129B">
      <w:pPr>
        <w:pStyle w:val="BodyTextIndent2"/>
        <w:spacing w:line="360" w:lineRule="auto"/>
        <w:ind w:firstLine="284"/>
        <w:rPr>
          <w:rFonts w:ascii="Times New Roman" w:hAnsi="Times New Roman" w:cs="Times New Roman"/>
          <w:b/>
          <w:bCs/>
          <w:sz w:val="28"/>
          <w:szCs w:val="28"/>
        </w:rPr>
      </w:pPr>
      <w:r w:rsidRPr="004B33AD">
        <w:rPr>
          <w:rFonts w:ascii="Times New Roman" w:hAnsi="Times New Roman" w:cs="Times New Roman"/>
          <w:b/>
          <w:bCs/>
          <w:sz w:val="28"/>
          <w:szCs w:val="28"/>
        </w:rPr>
        <w:t>ІІІ. Сприймання і усвідомлення нового навчального матеріалу</w:t>
      </w:r>
    </w:p>
    <w:p w:rsidR="008D0AF7" w:rsidRPr="004B33AD" w:rsidRDefault="008D0AF7" w:rsidP="00B7129B">
      <w:pPr>
        <w:spacing w:after="0" w:line="360" w:lineRule="auto"/>
        <w:ind w:firstLine="567"/>
        <w:jc w:val="both"/>
        <w:rPr>
          <w:rFonts w:ascii="Times New Roman" w:hAnsi="Times New Roman" w:cs="Times New Roman"/>
          <w:sz w:val="28"/>
          <w:szCs w:val="28"/>
          <w:shd w:val="clear" w:color="auto" w:fill="FFFFFF"/>
        </w:rPr>
      </w:pPr>
      <w:r w:rsidRPr="004B33AD">
        <w:rPr>
          <w:rFonts w:ascii="Times New Roman" w:hAnsi="Times New Roman" w:cs="Times New Roman"/>
          <w:sz w:val="28"/>
          <w:szCs w:val="28"/>
          <w:lang w:val="uk-UA"/>
        </w:rPr>
        <w:t xml:space="preserve">Давайте, перш ніж звернутися до постаті письменника, довідаємося про місце де він народився та прожив частину свого життя. Тож хочу вам розповісти про місто Бердичів, </w:t>
      </w:r>
      <w:r w:rsidRPr="004B33AD">
        <w:rPr>
          <w:rFonts w:ascii="Times New Roman" w:hAnsi="Times New Roman" w:cs="Times New Roman"/>
          <w:sz w:val="28"/>
          <w:szCs w:val="28"/>
          <w:shd w:val="clear" w:color="auto" w:fill="FFFFFF"/>
        </w:rPr>
        <w:t xml:space="preserve">Житомирської області. </w:t>
      </w:r>
    </w:p>
    <w:p w:rsidR="008D0AF7" w:rsidRPr="004B33AD" w:rsidRDefault="008D0AF7" w:rsidP="00B7129B">
      <w:pPr>
        <w:spacing w:after="0" w:line="360" w:lineRule="auto"/>
        <w:ind w:firstLine="567"/>
        <w:jc w:val="both"/>
        <w:rPr>
          <w:rFonts w:ascii="Times New Roman" w:hAnsi="Times New Roman" w:cs="Times New Roman"/>
          <w:b/>
          <w:bCs/>
          <w:i/>
          <w:iCs/>
          <w:sz w:val="28"/>
          <w:szCs w:val="28"/>
          <w:shd w:val="clear" w:color="auto" w:fill="FFFFFF"/>
          <w:lang w:val="uk-UA"/>
        </w:rPr>
      </w:pPr>
      <w:r w:rsidRPr="004B33AD">
        <w:rPr>
          <w:rFonts w:ascii="Times New Roman" w:hAnsi="Times New Roman" w:cs="Times New Roman"/>
          <w:b/>
          <w:bCs/>
          <w:i/>
          <w:iCs/>
          <w:sz w:val="28"/>
          <w:szCs w:val="28"/>
          <w:shd w:val="clear" w:color="auto" w:fill="FFFFFF"/>
          <w:lang w:val="uk-UA"/>
        </w:rPr>
        <w:t>3.1. Бесіда за запитаннями</w:t>
      </w:r>
    </w:p>
    <w:p w:rsidR="008D0AF7" w:rsidRPr="004B33AD" w:rsidRDefault="008D0AF7" w:rsidP="00B7129B">
      <w:pPr>
        <w:pStyle w:val="ListParagraph"/>
        <w:widowControl w:val="0"/>
        <w:numPr>
          <w:ilvl w:val="0"/>
          <w:numId w:val="25"/>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Чи відвідували ви коли-небудь Житомирщину, зокрема місто Бердичев?</w:t>
      </w:r>
    </w:p>
    <w:p w:rsidR="008D0AF7" w:rsidRPr="004B33AD" w:rsidRDefault="008D0AF7" w:rsidP="00B7129B">
      <w:pPr>
        <w:pStyle w:val="ListParagraph"/>
        <w:widowControl w:val="0"/>
        <w:numPr>
          <w:ilvl w:val="0"/>
          <w:numId w:val="25"/>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Що вам відомо про той край?</w:t>
      </w:r>
    </w:p>
    <w:p w:rsidR="008D0AF7" w:rsidRPr="004B33AD" w:rsidRDefault="008D0AF7" w:rsidP="00B7129B">
      <w:pPr>
        <w:pStyle w:val="ListParagraph"/>
        <w:widowControl w:val="0"/>
        <w:numPr>
          <w:ilvl w:val="0"/>
          <w:numId w:val="25"/>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Чи пам’ятаєте ви історичні відомості, пов’язані з тією місцевістю?</w:t>
      </w:r>
    </w:p>
    <w:p w:rsidR="008D0AF7" w:rsidRPr="004B33AD" w:rsidRDefault="008D0AF7" w:rsidP="00B7129B">
      <w:pPr>
        <w:spacing w:after="0" w:line="360" w:lineRule="auto"/>
        <w:ind w:firstLine="567"/>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rPr>
        <w:t>Бердичів лежить на березі річки Гнилоп'ят</w:t>
      </w:r>
      <w:r w:rsidRPr="004B33AD">
        <w:rPr>
          <w:rFonts w:ascii="Times New Roman" w:hAnsi="Times New Roman" w:cs="Times New Roman"/>
          <w:sz w:val="28"/>
          <w:szCs w:val="28"/>
          <w:shd w:val="clear" w:color="auto" w:fill="FFFFFF"/>
          <w:lang w:val="uk-UA"/>
        </w:rPr>
        <w:t>ь</w:t>
      </w:r>
      <w:r w:rsidRPr="004B33AD">
        <w:rPr>
          <w:rFonts w:ascii="Times New Roman" w:hAnsi="Times New Roman" w:cs="Times New Roman"/>
          <w:sz w:val="28"/>
          <w:szCs w:val="28"/>
          <w:shd w:val="clear" w:color="auto" w:fill="FFFFFF"/>
        </w:rPr>
        <w:t>, притоки Тетерева, за 44 км на південь від Житомира.</w:t>
      </w:r>
      <w:r w:rsidRPr="004B33AD">
        <w:rPr>
          <w:rFonts w:ascii="Times New Roman" w:hAnsi="Times New Roman" w:cs="Times New Roman"/>
          <w:sz w:val="28"/>
          <w:szCs w:val="28"/>
          <w:shd w:val="clear" w:color="auto" w:fill="FFFFFF"/>
          <w:lang w:val="uk-UA"/>
        </w:rPr>
        <w:t xml:space="preserve"> Населення – близько 90 тисяч. Деякі дослідники історії Бердичева вважають, що назва міста походить від слов’янського слова «берда» – гора, урвище або ж від власного імені Бердич, інші – від слова «бердиш» – так називали бойову сокиру у слов´ян. Бердичів засновано півтисячоліття тому. Тут поєднались одразу три культури – українська, польська та єврейська. Історично відомо, що Після Люблінської унії 1569 року – угоди про об’єднання Польщі й Литви в єдину державу Річ Посполиту – Бердичів відійшов до шляхетської Польщі.</w:t>
      </w:r>
      <w:r w:rsidRPr="004B33AD">
        <w:rPr>
          <w:rFonts w:ascii="Times New Roman" w:hAnsi="Times New Roman" w:cs="Times New Roman"/>
          <w:sz w:val="28"/>
          <w:szCs w:val="28"/>
          <w:shd w:val="clear" w:color="auto" w:fill="FFFFFF"/>
        </w:rPr>
        <w:t> </w:t>
      </w:r>
      <w:r w:rsidRPr="004B33AD">
        <w:rPr>
          <w:rFonts w:ascii="Times New Roman" w:hAnsi="Times New Roman" w:cs="Times New Roman"/>
          <w:sz w:val="28"/>
          <w:szCs w:val="28"/>
          <w:shd w:val="clear" w:color="auto" w:fill="FFFFFF"/>
          <w:lang w:val="uk-UA"/>
        </w:rPr>
        <w:t xml:space="preserve"> Після входження Правобережної України під протекторат Росії, Бердичів в кінці ХУІІІ ст. увійшов до складу Волинської губернії як містечко Житомирського повіту. Возз´єднання сприяло розвитку промисловості, тут діяли цегельні заводи, пивоварня, млини, 6 капелюшкових фабрик, шкірзавод, 4 миловарні, каретна, металева фабрики та інші.</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shd w:val="clear" w:color="auto" w:fill="FFFFFF"/>
          <w:lang w:val="uk-UA"/>
        </w:rPr>
        <w:t xml:space="preserve">Головну роль у піднесенні економіки міста відігравали ярмарки. Зараз місто відоме </w:t>
      </w:r>
      <w:r w:rsidRPr="004B33AD">
        <w:rPr>
          <w:rFonts w:ascii="Times New Roman" w:hAnsi="Times New Roman" w:cs="Times New Roman"/>
          <w:sz w:val="28"/>
          <w:szCs w:val="28"/>
          <w:shd w:val="clear" w:color="auto" w:fill="FFFFFF"/>
        </w:rPr>
        <w:t> культовими споруд</w:t>
      </w:r>
      <w:r w:rsidRPr="004B33AD">
        <w:rPr>
          <w:rFonts w:ascii="Times New Roman" w:hAnsi="Times New Roman" w:cs="Times New Roman"/>
          <w:sz w:val="28"/>
          <w:szCs w:val="28"/>
          <w:shd w:val="clear" w:color="auto" w:fill="FFFFFF"/>
          <w:lang w:val="uk-UA"/>
        </w:rPr>
        <w:t>ами</w:t>
      </w:r>
      <w:r w:rsidRPr="004B33AD">
        <w:rPr>
          <w:rFonts w:ascii="Times New Roman" w:hAnsi="Times New Roman" w:cs="Times New Roman"/>
          <w:sz w:val="28"/>
          <w:szCs w:val="28"/>
          <w:shd w:val="clear" w:color="auto" w:fill="FFFFFF"/>
        </w:rPr>
        <w:t>, серед яких Свято-Преображенська і Свято-Успенська церкви, 3 юдейські синагоги, встановлено близько 20 пам’ятників</w:t>
      </w:r>
      <w:r w:rsidRPr="004B33AD">
        <w:rPr>
          <w:rFonts w:ascii="Times New Roman" w:hAnsi="Times New Roman" w:cs="Times New Roman"/>
          <w:sz w:val="28"/>
          <w:szCs w:val="28"/>
          <w:shd w:val="clear" w:color="auto" w:fill="FFFFFF"/>
          <w:lang w:val="uk-UA"/>
        </w:rPr>
        <w:t>, діють музеї, бердичевський замок, заснований наприк. X</w:t>
      </w:r>
      <w:r w:rsidRPr="004B33AD">
        <w:rPr>
          <w:rFonts w:ascii="Times New Roman" w:hAnsi="Times New Roman" w:cs="Times New Roman"/>
          <w:sz w:val="28"/>
          <w:szCs w:val="28"/>
          <w:shd w:val="clear" w:color="auto" w:fill="FFFFFF"/>
          <w:lang w:val="en-US"/>
        </w:rPr>
        <w:t>VI</w:t>
      </w:r>
      <w:r w:rsidRPr="004B33AD">
        <w:rPr>
          <w:rFonts w:ascii="Times New Roman" w:hAnsi="Times New Roman" w:cs="Times New Roman"/>
          <w:sz w:val="28"/>
          <w:szCs w:val="28"/>
          <w:shd w:val="clear" w:color="auto" w:fill="FFFFFF"/>
        </w:rPr>
        <w:t xml:space="preserve"> </w:t>
      </w:r>
      <w:r w:rsidRPr="004B33AD">
        <w:rPr>
          <w:rFonts w:ascii="Times New Roman" w:hAnsi="Times New Roman" w:cs="Times New Roman"/>
          <w:sz w:val="28"/>
          <w:szCs w:val="28"/>
          <w:shd w:val="clear" w:color="auto" w:fill="FFFFFF"/>
          <w:lang w:val="uk-UA"/>
        </w:rPr>
        <w:t>ст</w:t>
      </w:r>
      <w:r w:rsidRPr="004B33AD">
        <w:rPr>
          <w:rFonts w:ascii="Times New Roman" w:hAnsi="Times New Roman" w:cs="Times New Roman"/>
          <w:sz w:val="28"/>
          <w:szCs w:val="28"/>
          <w:shd w:val="clear" w:color="auto" w:fill="FFFFFF"/>
        </w:rPr>
        <w:t>.</w:t>
      </w:r>
      <w:r w:rsidRPr="004B33AD">
        <w:rPr>
          <w:rFonts w:ascii="Times New Roman" w:hAnsi="Times New Roman" w:cs="Times New Roman"/>
          <w:sz w:val="28"/>
          <w:szCs w:val="28"/>
          <w:shd w:val="clear" w:color="auto" w:fill="FFFFFF"/>
          <w:lang w:val="uk-UA"/>
        </w:rPr>
        <w:t xml:space="preserve"> Місто прославилось такими постатями як Ш. Алейхем, О. де Бальзак, Дж. Конрад. </w:t>
      </w:r>
    </w:p>
    <w:p w:rsidR="008D0AF7" w:rsidRPr="004B33AD" w:rsidRDefault="008D0AF7" w:rsidP="00B7129B">
      <w:pPr>
        <w:rPr>
          <w:rFonts w:ascii="Times New Roman" w:hAnsi="Times New Roman" w:cs="Times New Roman"/>
          <w:sz w:val="28"/>
          <w:szCs w:val="28"/>
          <w:shd w:val="clear" w:color="auto" w:fill="FFFFFF"/>
          <w:lang w:val="uk-UA"/>
        </w:rPr>
      </w:pPr>
      <w:r w:rsidRPr="00E721F4">
        <w:rPr>
          <w:rFonts w:ascii="Times New Roman" w:hAnsi="Times New Roman" w:cs="Times New Roman"/>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Поліглот з Бердичева | Статья | Culture.pl" style="width:180.75pt;height:151.5pt;visibility:visible">
            <v:imagedata r:id="rId23" o:title=""/>
          </v:shape>
        </w:pict>
      </w:r>
    </w:p>
    <w:p w:rsidR="008D0AF7" w:rsidRPr="004B33AD" w:rsidRDefault="008D0AF7" w:rsidP="00B7129B">
      <w:pPr>
        <w:rPr>
          <w:rFonts w:ascii="Times New Roman" w:hAnsi="Times New Roman" w:cs="Times New Roman"/>
          <w:sz w:val="28"/>
          <w:szCs w:val="28"/>
        </w:rPr>
      </w:pPr>
      <w:r w:rsidRPr="004B33AD">
        <w:rPr>
          <w:rFonts w:ascii="Times New Roman" w:hAnsi="Times New Roman" w:cs="Times New Roman"/>
          <w:sz w:val="28"/>
          <w:szCs w:val="28"/>
        </w:rPr>
        <w:t>Бердичів, костел і монастир отців кармелітів. </w:t>
      </w:r>
    </w:p>
    <w:p w:rsidR="008D0AF7" w:rsidRPr="004B33AD" w:rsidRDefault="008D0AF7" w:rsidP="00B7129B">
      <w:pPr>
        <w:rPr>
          <w:rFonts w:ascii="Times New Roman" w:hAnsi="Times New Roman" w:cs="Times New Roman"/>
          <w:sz w:val="28"/>
          <w:szCs w:val="28"/>
          <w:shd w:val="clear" w:color="auto" w:fill="FFFFFF"/>
          <w:lang w:val="uk-UA"/>
        </w:rPr>
      </w:pPr>
      <w:r w:rsidRPr="00E721F4">
        <w:rPr>
          <w:rFonts w:ascii="Times New Roman" w:hAnsi="Times New Roman" w:cs="Times New Roman"/>
          <w:noProof/>
          <w:sz w:val="28"/>
          <w:szCs w:val="28"/>
        </w:rPr>
        <w:pict>
          <v:shape id="Рисунок 2" o:spid="_x0000_i1026" type="#_x0000_t75" alt="konka" style="width:180pt;height:133.5pt;visibility:visible">
            <v:imagedata r:id="rId24" o:title=""/>
          </v:shape>
        </w:pict>
      </w:r>
    </w:p>
    <w:p w:rsidR="008D0AF7" w:rsidRPr="004B33AD" w:rsidRDefault="008D0AF7" w:rsidP="00B7129B">
      <w:pPr>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rPr>
        <w:t>Конка на Білопільській вулиці. На задньому плані – будівля чоловічого 7-класного комерційного училища ім. О. Пушкіна. Сьогодні в цьому будинку знаходиться педагогічний коледж. Фотографія початку XX ст.</w:t>
      </w:r>
    </w:p>
    <w:p w:rsidR="008D0AF7" w:rsidRPr="004B33AD" w:rsidRDefault="008D0AF7" w:rsidP="00B7129B">
      <w:pPr>
        <w:rPr>
          <w:rFonts w:ascii="Times New Roman" w:hAnsi="Times New Roman" w:cs="Times New Roman"/>
          <w:sz w:val="28"/>
          <w:szCs w:val="28"/>
          <w:shd w:val="clear" w:color="auto" w:fill="FFFFFF"/>
          <w:lang w:val="uk-UA"/>
        </w:rPr>
      </w:pPr>
      <w:r w:rsidRPr="00E721F4">
        <w:rPr>
          <w:rFonts w:ascii="Times New Roman" w:hAnsi="Times New Roman" w:cs="Times New Roman"/>
          <w:noProof/>
          <w:sz w:val="28"/>
          <w:szCs w:val="28"/>
        </w:rPr>
        <w:pict>
          <v:shape id="Рисунок 3" o:spid="_x0000_i1027" type="#_x0000_t75" alt="Бердичів у статусі міста (1845-1917 рр.) - &quot;Мій Бердичів&quot;" style="width:192pt;height:106.5pt;visibility:visible">
            <v:imagedata r:id="rId25" o:title=""/>
          </v:shape>
        </w:pict>
      </w:r>
    </w:p>
    <w:p w:rsidR="008D0AF7" w:rsidRPr="004B33AD" w:rsidRDefault="008D0AF7" w:rsidP="00B7129B">
      <w:pPr>
        <w:rPr>
          <w:rFonts w:ascii="Times New Roman" w:hAnsi="Times New Roman" w:cs="Times New Roman"/>
          <w:sz w:val="28"/>
          <w:szCs w:val="28"/>
        </w:rPr>
      </w:pPr>
      <w:r w:rsidRPr="004B33AD">
        <w:rPr>
          <w:rFonts w:ascii="Times New Roman" w:hAnsi="Times New Roman" w:cs="Times New Roman"/>
          <w:sz w:val="28"/>
          <w:szCs w:val="28"/>
        </w:rPr>
        <w:t>Вулиця бердичева, на межі XIX-XX ст.</w:t>
      </w:r>
    </w:p>
    <w:p w:rsidR="008D0AF7" w:rsidRPr="004B33AD" w:rsidRDefault="008D0AF7" w:rsidP="00B7129B">
      <w:pPr>
        <w:rPr>
          <w:rFonts w:ascii="Times New Roman" w:hAnsi="Times New Roman" w:cs="Times New Roman"/>
          <w:sz w:val="28"/>
          <w:szCs w:val="28"/>
          <w:shd w:val="clear" w:color="auto" w:fill="FFFFFF"/>
          <w:lang w:val="uk-UA"/>
        </w:rPr>
      </w:pPr>
      <w:r w:rsidRPr="00E721F4">
        <w:rPr>
          <w:rFonts w:ascii="Times New Roman" w:hAnsi="Times New Roman" w:cs="Times New Roman"/>
          <w:noProof/>
          <w:sz w:val="28"/>
          <w:szCs w:val="28"/>
        </w:rPr>
        <w:pict>
          <v:shape id="Рисунок 4" o:spid="_x0000_i1028" type="#_x0000_t75" alt="Монастир в Бердичеві з висоти пташиного польоту" style="width:252.75pt;height:169.5pt;visibility:visible">
            <v:imagedata r:id="rId26" o:title=""/>
          </v:shape>
        </w:pict>
      </w:r>
      <w:r w:rsidRPr="004B33AD">
        <w:rPr>
          <w:rFonts w:ascii="Times New Roman" w:hAnsi="Times New Roman" w:cs="Times New Roman"/>
          <w:sz w:val="28"/>
          <w:szCs w:val="28"/>
          <w:shd w:val="clear" w:color="auto" w:fill="FFFFFF"/>
          <w:lang w:val="uk-UA"/>
        </w:rPr>
        <w:t xml:space="preserve">        </w:t>
      </w:r>
      <w:r w:rsidRPr="00E721F4">
        <w:rPr>
          <w:rFonts w:ascii="Times New Roman" w:hAnsi="Times New Roman" w:cs="Times New Roman"/>
          <w:noProof/>
          <w:sz w:val="28"/>
          <w:szCs w:val="28"/>
        </w:rPr>
        <w:pict>
          <v:shape id="Рисунок 5" o:spid="_x0000_i1029" type="#_x0000_t75" alt="http://berdychiv.in.ua/wp-content/uploads/2016_sobor-240x360.jpg" style="width:149.25pt;height:224.25pt;visibility:visible">
            <v:imagedata r:id="rId27" o:title=""/>
          </v:shape>
        </w:pict>
      </w:r>
    </w:p>
    <w:p w:rsidR="008D0AF7" w:rsidRPr="004B33AD" w:rsidRDefault="008D0AF7" w:rsidP="00B7129B">
      <w:pPr>
        <w:spacing w:after="0"/>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lang w:val="uk-UA"/>
        </w:rPr>
        <w:t>Головна та визначна пам’ятка Бердичева – потужний                  Свято-Миколаївський собор</w:t>
      </w:r>
      <w:r w:rsidRPr="004B33AD">
        <w:rPr>
          <w:rFonts w:ascii="Times New Roman" w:hAnsi="Times New Roman" w:cs="Times New Roman"/>
          <w:i/>
          <w:iCs/>
          <w:sz w:val="28"/>
          <w:szCs w:val="28"/>
          <w:shd w:val="clear" w:color="auto" w:fill="FFFFFF"/>
          <w:lang w:val="uk-UA"/>
        </w:rPr>
        <w:t>.</w:t>
      </w:r>
    </w:p>
    <w:p w:rsidR="008D0AF7" w:rsidRPr="004B33AD" w:rsidRDefault="008D0AF7" w:rsidP="00B7129B">
      <w:pPr>
        <w:spacing w:after="0"/>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комплекс Монастиря ордену Кармелітів босих з </w:t>
      </w:r>
    </w:p>
    <w:p w:rsidR="008D0AF7" w:rsidRPr="004B33AD" w:rsidRDefault="008D0AF7" w:rsidP="00B7129B">
      <w:pPr>
        <w:spacing w:after="0"/>
        <w:rPr>
          <w:rFonts w:ascii="Times New Roman" w:hAnsi="Times New Roman" w:cs="Times New Roman"/>
          <w:sz w:val="28"/>
          <w:szCs w:val="28"/>
          <w:lang w:val="uk-UA"/>
        </w:rPr>
      </w:pPr>
      <w:r w:rsidRPr="004B33AD">
        <w:rPr>
          <w:rFonts w:ascii="Times New Roman" w:hAnsi="Times New Roman" w:cs="Times New Roman"/>
          <w:sz w:val="28"/>
          <w:szCs w:val="28"/>
          <w:lang w:val="uk-UA"/>
        </w:rPr>
        <w:t>суворими фортечними стінами та витонченої краси храмом.  </w:t>
      </w:r>
    </w:p>
    <w:p w:rsidR="008D0AF7" w:rsidRPr="004B33AD" w:rsidRDefault="008D0AF7" w:rsidP="00B7129B">
      <w:pPr>
        <w:spacing w:after="0"/>
        <w:rPr>
          <w:rFonts w:ascii="Times New Roman" w:hAnsi="Times New Roman" w:cs="Times New Roman"/>
          <w:sz w:val="28"/>
          <w:szCs w:val="28"/>
          <w:shd w:val="clear" w:color="auto" w:fill="FFFFFF"/>
          <w:lang w:val="uk-UA"/>
        </w:rPr>
      </w:pPr>
    </w:p>
    <w:p w:rsidR="008D0AF7" w:rsidRPr="004B33AD" w:rsidRDefault="008D0AF7" w:rsidP="00B7129B">
      <w:pPr>
        <w:spacing w:after="0" w:line="360" w:lineRule="auto"/>
        <w:ind w:firstLine="567"/>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lang w:val="uk-UA"/>
        </w:rPr>
        <w:t xml:space="preserve"> 150 років тому назад тут в Україні народився великий український письменник. Великий письменник англосаксонського світу Джозеф Конрад. А насправді Юзеф Коженьовський, син польського шляхтича, який брав участь в польській революції початку 60-их років. Пропоную переглянути відео презентацію про життєтворчість Дж. Конрада, аби краще познайомитися з ним. </w:t>
      </w:r>
    </w:p>
    <w:p w:rsidR="008D0AF7" w:rsidRPr="004B33AD" w:rsidRDefault="008D0AF7" w:rsidP="00B7129B">
      <w:pPr>
        <w:spacing w:after="0" w:line="360" w:lineRule="auto"/>
        <w:jc w:val="both"/>
        <w:rPr>
          <w:rFonts w:ascii="Times New Roman" w:hAnsi="Times New Roman" w:cs="Times New Roman"/>
          <w:b/>
          <w:bCs/>
          <w:i/>
          <w:iCs/>
          <w:sz w:val="28"/>
          <w:szCs w:val="28"/>
          <w:lang w:val="uk-UA"/>
        </w:rPr>
      </w:pPr>
      <w:r w:rsidRPr="004B33AD">
        <w:rPr>
          <w:rFonts w:ascii="Times New Roman" w:hAnsi="Times New Roman" w:cs="Times New Roman"/>
          <w:b/>
          <w:bCs/>
          <w:i/>
          <w:iCs/>
          <w:sz w:val="28"/>
          <w:szCs w:val="28"/>
          <w:lang w:val="uk-UA"/>
        </w:rPr>
        <w:t>3.2. Перегляд відео презентації «Зроблено в Україні. Джозеф Конрад – класик британської літератури з українським корінням».</w:t>
      </w:r>
    </w:p>
    <w:p w:rsidR="008D0AF7" w:rsidRPr="004B33AD" w:rsidRDefault="008D0AF7" w:rsidP="00B7129B">
      <w:pPr>
        <w:spacing w:after="0" w:line="360" w:lineRule="auto"/>
        <w:jc w:val="both"/>
        <w:rPr>
          <w:rFonts w:ascii="Times New Roman" w:hAnsi="Times New Roman" w:cs="Times New Roman"/>
          <w:b/>
          <w:bCs/>
          <w:i/>
          <w:iCs/>
          <w:sz w:val="28"/>
          <w:szCs w:val="28"/>
          <w:lang w:val="uk-UA"/>
        </w:rPr>
      </w:pPr>
      <w:r w:rsidRPr="004B33AD">
        <w:rPr>
          <w:rFonts w:ascii="Times New Roman" w:hAnsi="Times New Roman" w:cs="Times New Roman"/>
          <w:b/>
          <w:bCs/>
          <w:i/>
          <w:iCs/>
          <w:sz w:val="28"/>
          <w:szCs w:val="28"/>
          <w:lang w:val="uk-UA"/>
        </w:rPr>
        <w:t>3.3. Бесіда за переглянутою відеопрезентацією</w:t>
      </w:r>
    </w:p>
    <w:p w:rsidR="008D0AF7" w:rsidRPr="004B33AD" w:rsidRDefault="008D0AF7" w:rsidP="00B7129B">
      <w:pPr>
        <w:pStyle w:val="ListParagraph"/>
        <w:widowControl w:val="0"/>
        <w:numPr>
          <w:ilvl w:val="0"/>
          <w:numId w:val="25"/>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Дізнавшись про письменника, яким ви уявляєте його характер, світогляд?</w:t>
      </w:r>
    </w:p>
    <w:p w:rsidR="008D0AF7" w:rsidRPr="004B33AD" w:rsidRDefault="008D0AF7" w:rsidP="00B7129B">
      <w:pPr>
        <w:pStyle w:val="ListParagraph"/>
        <w:widowControl w:val="0"/>
        <w:numPr>
          <w:ilvl w:val="0"/>
          <w:numId w:val="25"/>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Що найбільше зацікавило вас у постаті англійського літератора?</w:t>
      </w:r>
    </w:p>
    <w:p w:rsidR="008D0AF7" w:rsidRPr="004B33AD" w:rsidRDefault="008D0AF7" w:rsidP="00B7129B">
      <w:pPr>
        <w:pStyle w:val="ListParagraph"/>
        <w:widowControl w:val="0"/>
        <w:numPr>
          <w:ilvl w:val="0"/>
          <w:numId w:val="25"/>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Як ви думаєте, яку роль відіграла Україна у формуванні особистості письменника? </w:t>
      </w:r>
    </w:p>
    <w:p w:rsidR="008D0AF7" w:rsidRPr="004B33AD" w:rsidRDefault="008D0AF7" w:rsidP="00B7129B">
      <w:pPr>
        <w:spacing w:after="0" w:line="360" w:lineRule="auto"/>
        <w:jc w:val="both"/>
        <w:rPr>
          <w:rFonts w:ascii="Times New Roman" w:hAnsi="Times New Roman" w:cs="Times New Roman"/>
          <w:b/>
          <w:bCs/>
          <w:i/>
          <w:iCs/>
          <w:sz w:val="28"/>
          <w:szCs w:val="28"/>
          <w:lang w:val="uk-UA"/>
        </w:rPr>
      </w:pPr>
      <w:r w:rsidRPr="004B33AD">
        <w:rPr>
          <w:rFonts w:ascii="Times New Roman" w:hAnsi="Times New Roman" w:cs="Times New Roman"/>
          <w:b/>
          <w:bCs/>
          <w:i/>
          <w:iCs/>
          <w:sz w:val="28"/>
          <w:szCs w:val="28"/>
          <w:lang w:val="uk-UA"/>
        </w:rPr>
        <w:t>3.4. Робота з портретом</w:t>
      </w:r>
    </w:p>
    <w:p w:rsidR="008D0AF7" w:rsidRPr="004B33AD" w:rsidRDefault="008D0AF7" w:rsidP="00B7129B">
      <w:pPr>
        <w:pStyle w:val="NormalWeb"/>
        <w:spacing w:before="0" w:beforeAutospacing="0" w:after="0" w:afterAutospacing="0" w:line="360" w:lineRule="auto"/>
        <w:ind w:firstLine="284"/>
        <w:jc w:val="both"/>
        <w:rPr>
          <w:sz w:val="28"/>
          <w:szCs w:val="28"/>
        </w:rPr>
      </w:pPr>
      <w:r w:rsidRPr="004B33AD">
        <w:rPr>
          <w:sz w:val="28"/>
          <w:szCs w:val="28"/>
        </w:rPr>
        <w:t xml:space="preserve">Подивіться на портрет письменника. Приятель Дж. Конрада Голсуорсі згадував про нього: «На палючому сонці його обличчя здавалося дуже темним ─ загоріле лице з гострою каштановою борідкою, майже чорне волосся й темно-карі очі під складками важких повік. Він був худим, із дуже довгими руками. Він заговорив зі мною із сильним іноземним акцентом. Дивним було бачити його на англійському кораблі». </w:t>
      </w:r>
    </w:p>
    <w:p w:rsidR="008D0AF7" w:rsidRPr="004B33AD" w:rsidRDefault="008D0AF7" w:rsidP="00B7129B">
      <w:pPr>
        <w:shd w:val="clear" w:color="auto" w:fill="FFFFFF"/>
        <w:spacing w:after="0" w:line="360" w:lineRule="auto"/>
        <w:ind w:firstLine="709"/>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Учень-читець 1. </w:t>
      </w:r>
      <w:r w:rsidRPr="004B33AD">
        <w:rPr>
          <w:rFonts w:ascii="Times New Roman" w:hAnsi="Times New Roman" w:cs="Times New Roman"/>
          <w:sz w:val="28"/>
          <w:szCs w:val="28"/>
          <w:lang w:val="uk-UA"/>
        </w:rPr>
        <w:t xml:space="preserve">Творчість Джозефа Конрада припадає на період кардинальних змін в історико-літературному процесі, що відбувалися на межі ХІХ–ХХ ст. Його твори в числі перших у світовій літературі знаменували перегляд детерміністської концепції світу й людини, що домінувала в реалістичній прозі, утверджували нові принципи сюжетобудування (орієнтація на внутрішньо-психологічний конфлікт як основу інтроспективного сюжету) і художньої розповіді (відмова від авторського всезнання і постійної присутності, дифузія голосів наратора і персонажа, множинність голосів і точок зору). Ці принципи були зумовлені чітким усвідомленням письменником центральної проблеми доби – людська особистість в ситуації вибору й драматичного конфлікту зі світом та з собою. </w:t>
      </w:r>
    </w:p>
    <w:p w:rsidR="008D0AF7" w:rsidRPr="004B33AD" w:rsidRDefault="008D0AF7" w:rsidP="00B7129B">
      <w:pPr>
        <w:shd w:val="clear" w:color="auto" w:fill="FFFFFF"/>
        <w:spacing w:after="0" w:line="360" w:lineRule="auto"/>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Учень-читець 2. </w:t>
      </w:r>
      <w:r w:rsidRPr="004B33AD">
        <w:rPr>
          <w:rFonts w:ascii="Times New Roman" w:hAnsi="Times New Roman" w:cs="Times New Roman"/>
          <w:sz w:val="28"/>
          <w:szCs w:val="28"/>
          <w:lang w:val="uk-UA"/>
        </w:rPr>
        <w:t xml:space="preserve">Творчість Конрада часто відносять до романтизму, зокрема у варіанті неоромантизму, поширеному в літературі межі століть, а з іншого боку – до письменників-мариністів, з огляду на те, що дія його творів часто відбувається на кораблях і на морі, а більшість героїв із професійної точки зору є моряками. Сам письменник рішуче відкидав таке вузьке розуміння його пріоритетів у літературі, намагався звільнитися, за його словами, «від цього проклятого хвоста кораблів», коли незвичайність тем, характерів, обставин «ризикує заслонити собою сутність самих книг». </w:t>
      </w:r>
    </w:p>
    <w:p w:rsidR="008D0AF7" w:rsidRPr="004B33AD" w:rsidRDefault="008D0AF7" w:rsidP="00B7129B">
      <w:pPr>
        <w:pStyle w:val="NormalWeb"/>
        <w:shd w:val="clear" w:color="auto" w:fill="FFFFFF"/>
        <w:spacing w:before="0" w:beforeAutospacing="0" w:after="0" w:afterAutospacing="0" w:line="360" w:lineRule="auto"/>
        <w:ind w:left="-284" w:firstLine="567"/>
        <w:jc w:val="both"/>
        <w:rPr>
          <w:sz w:val="28"/>
          <w:szCs w:val="28"/>
        </w:rPr>
      </w:pPr>
      <w:r w:rsidRPr="004B33AD">
        <w:rPr>
          <w:b/>
          <w:bCs/>
          <w:sz w:val="28"/>
          <w:szCs w:val="28"/>
        </w:rPr>
        <w:t>Учень-читець 1.</w:t>
      </w:r>
      <w:r w:rsidRPr="004B33AD">
        <w:rPr>
          <w:sz w:val="28"/>
          <w:szCs w:val="28"/>
        </w:rPr>
        <w:t xml:space="preserve"> Джозеф Конрад поставив свого героя перед вирішенням складного морального завдання у виняткових обставинах. Соціальне середовище, духовна атмосфера, які визначають розвиток і дії особистості, відтворювались, як правило, у художньому просторі екзотичних островів і морів, колоніальних країн. Індивідуальна свідомість героя-європейця співвіднесена з культурою і «природною» мораллю народів, які мешкають в іншому історичному часі і хоч відчувають на собі вплив буржуазності, однак її не сприймають.</w:t>
      </w:r>
    </w:p>
    <w:p w:rsidR="008D0AF7" w:rsidRPr="004B33AD" w:rsidRDefault="008D0AF7" w:rsidP="00B7129B">
      <w:pPr>
        <w:pStyle w:val="NormalWeb"/>
        <w:shd w:val="clear" w:color="auto" w:fill="FFFFFF"/>
        <w:spacing w:before="0" w:beforeAutospacing="0" w:after="0" w:afterAutospacing="0" w:line="360" w:lineRule="auto"/>
        <w:ind w:left="-284" w:firstLine="567"/>
        <w:jc w:val="both"/>
        <w:rPr>
          <w:sz w:val="28"/>
          <w:szCs w:val="28"/>
        </w:rPr>
      </w:pPr>
      <w:r w:rsidRPr="004B33AD">
        <w:rPr>
          <w:sz w:val="28"/>
          <w:szCs w:val="28"/>
        </w:rPr>
        <w:t>Конфлікт романів Дж. Конрада вирішується дуже часто трагічно. У всій художній структурі створеної ним психологічної оповіді відчувається вплив романтичного методу. Моральна позиція автора визначена його гуманістичним кредо, але, авторитетна за своєю природою, вона представлена читачеві не у формі простої авторської оповіді, а через зіткнення точок зору, у діалогічній, а інколи й полілогічній формі. Саме полілогічна форма є творчим надбанням Дж. Конрада у царині художнього психологізму. Життєвості створених Конрадом художніх форм також сприяли й інші його відкриття у галузі психологізму. Основи художніх новацій письменника у традиції психологічного жанру – у своєрідному підході Дж. Конрада до проблеми особистості, способів втілення індивідуального й загального в долі людини. Поетика психологічного роману Дж. Конрада передає усю складність вирішення цієї проблеми у період помежів’я.</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Слово вчителя. </w:t>
      </w:r>
      <w:r w:rsidRPr="004B33AD">
        <w:rPr>
          <w:rFonts w:ascii="Times New Roman" w:hAnsi="Times New Roman" w:cs="Times New Roman"/>
          <w:sz w:val="28"/>
          <w:szCs w:val="28"/>
          <w:lang w:val="uk-UA"/>
        </w:rPr>
        <w:t>цікаво</w:t>
      </w:r>
      <w:r w:rsidRPr="004B33AD">
        <w:rPr>
          <w:rFonts w:ascii="Times New Roman" w:hAnsi="Times New Roman" w:cs="Times New Roman"/>
          <w:sz w:val="28"/>
          <w:szCs w:val="28"/>
          <w:shd w:val="clear" w:color="auto" w:fill="FFFFFF"/>
          <w:lang w:val="uk-UA"/>
        </w:rPr>
        <w:t xml:space="preserve"> дізнатися як українське коріння вплинуло на життєвий і творчий шлях Конрада? </w:t>
      </w:r>
      <w:r w:rsidRPr="004B33AD">
        <w:rPr>
          <w:rFonts w:ascii="Times New Roman" w:hAnsi="Times New Roman" w:cs="Times New Roman"/>
          <w:sz w:val="28"/>
          <w:szCs w:val="28"/>
          <w:lang w:val="uk-UA"/>
        </w:rPr>
        <w:t>Українські сторінки біографії Конрада сприяли створенню складної Конрадової індивідуальности «homo multiplex», англійського письменника, який ніколи не облишав своєї польськості і вважав себе «шляхтичем з України».</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Україна була місцем, де Юзеф Теодор Конрад Коженьовський провів свої ранні літа, які вважаються дуже важливими для формування індивідуальності особи. Будучи представником XIX-вічної польської шляхти, Конрад уважав Україну частиною Польщі. Крім того, як уже було сказано, він вважав її своєю батьківщиною та землею свого дитинства. Добре ставлення Конрада до України та її народу, дуже ймовірно, виникло під впливом неупереджених підходів його батька. Аполлон Коженьовський, який усвідомлював себе як «поляка з Русі», виявляв тепле ставлення до українського народу.</w:t>
      </w:r>
    </w:p>
    <w:p w:rsidR="008D0AF7" w:rsidRPr="004B33AD" w:rsidRDefault="008D0AF7" w:rsidP="00B7129B">
      <w:pPr>
        <w:pStyle w:val="NormalWeb"/>
        <w:spacing w:before="0" w:beforeAutospacing="0" w:after="0" w:afterAutospacing="0" w:line="360" w:lineRule="auto"/>
        <w:ind w:firstLine="720"/>
        <w:jc w:val="both"/>
        <w:rPr>
          <w:sz w:val="28"/>
          <w:szCs w:val="28"/>
        </w:rPr>
      </w:pPr>
      <w:r w:rsidRPr="004B33AD">
        <w:rPr>
          <w:b/>
          <w:bCs/>
          <w:sz w:val="28"/>
          <w:szCs w:val="28"/>
        </w:rPr>
        <w:t xml:space="preserve">Учень-читець.  </w:t>
      </w:r>
      <w:r w:rsidRPr="004B33AD">
        <w:rPr>
          <w:sz w:val="28"/>
          <w:szCs w:val="28"/>
        </w:rPr>
        <w:t xml:space="preserve">У новелах «Емі Фостер» (1903) і «Князь Роман»(1925), повісті «Дві сестри» (1896, незак.; вид. 1928), книзі «Зі спогадів» (1912) змальовано природу України, зображено побут українців і місця, пов’язані з юнацькими роками письменника (Чернігів, Житомирщина, Гуцульщина, Бердичів, Київ). </w:t>
      </w:r>
    </w:p>
    <w:p w:rsidR="008D0AF7" w:rsidRPr="004B33AD" w:rsidRDefault="008D0AF7" w:rsidP="00B7129B">
      <w:pPr>
        <w:pStyle w:val="NormalWeb"/>
        <w:spacing w:before="0" w:beforeAutospacing="0" w:after="0" w:afterAutospacing="0" w:line="360" w:lineRule="auto"/>
        <w:ind w:firstLine="720"/>
        <w:jc w:val="both"/>
        <w:rPr>
          <w:b/>
          <w:bCs/>
          <w:i/>
          <w:iCs/>
          <w:sz w:val="28"/>
          <w:szCs w:val="28"/>
        </w:rPr>
      </w:pPr>
      <w:r w:rsidRPr="004B33AD">
        <w:rPr>
          <w:b/>
          <w:bCs/>
          <w:i/>
          <w:iCs/>
          <w:sz w:val="28"/>
          <w:szCs w:val="28"/>
        </w:rPr>
        <w:t xml:space="preserve">3.5. </w:t>
      </w:r>
      <w:r w:rsidRPr="004B33AD">
        <w:rPr>
          <w:b/>
          <w:bCs/>
          <w:i/>
          <w:iCs/>
          <w:sz w:val="28"/>
          <w:szCs w:val="28"/>
          <w:shd w:val="clear" w:color="auto" w:fill="FFFFFF"/>
        </w:rPr>
        <w:t>Робота над</w:t>
      </w:r>
      <w:r w:rsidRPr="004B33AD">
        <w:rPr>
          <w:b/>
          <w:bCs/>
          <w:i/>
          <w:iCs/>
          <w:sz w:val="28"/>
          <w:szCs w:val="28"/>
        </w:rPr>
        <w:t xml:space="preserve"> творами письменника</w:t>
      </w:r>
    </w:p>
    <w:p w:rsidR="008D0AF7" w:rsidRPr="004B33AD" w:rsidRDefault="008D0AF7" w:rsidP="00B7129B">
      <w:pPr>
        <w:pStyle w:val="NormalWeb"/>
        <w:spacing w:before="0" w:beforeAutospacing="0" w:after="0" w:afterAutospacing="0" w:line="360" w:lineRule="auto"/>
        <w:ind w:firstLine="720"/>
        <w:jc w:val="both"/>
        <w:rPr>
          <w:sz w:val="28"/>
          <w:szCs w:val="28"/>
        </w:rPr>
      </w:pPr>
      <w:r w:rsidRPr="004B33AD">
        <w:rPr>
          <w:i/>
          <w:iCs/>
          <w:sz w:val="28"/>
          <w:szCs w:val="28"/>
        </w:rPr>
        <w:t xml:space="preserve"> </w:t>
      </w:r>
      <w:r w:rsidRPr="004B33AD">
        <w:rPr>
          <w:sz w:val="28"/>
          <w:szCs w:val="28"/>
        </w:rPr>
        <w:t>(Учні зачитують цитати із творів «Емі Фостер», «Князь Роман», «Дві сестри»).</w:t>
      </w:r>
    </w:p>
    <w:p w:rsidR="008D0AF7" w:rsidRPr="004B33AD" w:rsidRDefault="008D0AF7" w:rsidP="00B7129B">
      <w:pPr>
        <w:spacing w:after="0" w:line="360" w:lineRule="auto"/>
        <w:ind w:firstLine="709"/>
        <w:jc w:val="both"/>
        <w:rPr>
          <w:rFonts w:ascii="Times New Roman" w:hAnsi="Times New Roman" w:cs="Times New Roman"/>
          <w:sz w:val="28"/>
          <w:szCs w:val="28"/>
          <w:shd w:val="clear" w:color="auto" w:fill="FFFFFF"/>
          <w:lang w:val="uk-UA"/>
        </w:rPr>
      </w:pPr>
      <w:r w:rsidRPr="004B33AD">
        <w:rPr>
          <w:rFonts w:ascii="Times New Roman" w:hAnsi="Times New Roman" w:cs="Times New Roman"/>
          <w:b/>
          <w:bCs/>
          <w:sz w:val="28"/>
          <w:szCs w:val="28"/>
          <w:lang w:val="uk-UA"/>
        </w:rPr>
        <w:t xml:space="preserve">Учень-літературний критик. </w:t>
      </w:r>
      <w:r w:rsidRPr="004B33AD">
        <w:rPr>
          <w:rFonts w:ascii="Times New Roman" w:hAnsi="Times New Roman" w:cs="Times New Roman"/>
          <w:sz w:val="28"/>
          <w:szCs w:val="28"/>
          <w:shd w:val="clear" w:color="auto" w:fill="FFFFFF"/>
          <w:lang w:val="uk-UA"/>
        </w:rPr>
        <w:t>Для сучасників Джозеф Конрад залишався загадкою. Стриманий в емоціях, гордий і шляхетний, людина честі, романтик, що віддав кращі роки морю, але завжди любив відчувати грунт під ногами, він протягом усього життя гамував емоції, бо вважав, що відгук на них — сльози і сміх — означає крах.</w:t>
      </w:r>
    </w:p>
    <w:p w:rsidR="008D0AF7" w:rsidRPr="004B33AD" w:rsidRDefault="008D0AF7" w:rsidP="00B7129B">
      <w:pPr>
        <w:spacing w:after="0" w:line="360" w:lineRule="auto"/>
        <w:ind w:firstLine="709"/>
        <w:jc w:val="both"/>
        <w:rPr>
          <w:rFonts w:ascii="Times New Roman" w:hAnsi="Times New Roman" w:cs="Times New Roman"/>
          <w:b/>
          <w:bCs/>
          <w:i/>
          <w:iCs/>
          <w:strike/>
          <w:sz w:val="28"/>
          <w:szCs w:val="28"/>
          <w:lang w:val="uk-UA"/>
        </w:rPr>
      </w:pPr>
      <w:r w:rsidRPr="004B33AD">
        <w:rPr>
          <w:rFonts w:ascii="Times New Roman" w:hAnsi="Times New Roman" w:cs="Times New Roman"/>
          <w:b/>
          <w:bCs/>
          <w:i/>
          <w:iCs/>
          <w:sz w:val="28"/>
          <w:szCs w:val="28"/>
          <w:lang w:val="uk-UA"/>
        </w:rPr>
        <w:t>3.6. Виступи учнів з підготовленими повідомленнями на основі  опрацювання літературних та історичних джерел</w:t>
      </w:r>
    </w:p>
    <w:p w:rsidR="008D0AF7" w:rsidRPr="004B33AD" w:rsidRDefault="008D0AF7" w:rsidP="00B7129B">
      <w:pPr>
        <w:shd w:val="clear" w:color="auto" w:fill="FFFFFF"/>
        <w:tabs>
          <w:tab w:val="left" w:pos="710"/>
        </w:tabs>
        <w:spacing w:after="0" w:line="360" w:lineRule="auto"/>
        <w:ind w:firstLine="709"/>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lang w:val="uk-UA"/>
        </w:rPr>
        <w:t>(Наприклад:</w:t>
      </w:r>
      <w:r w:rsidRPr="004B33AD">
        <w:rPr>
          <w:rFonts w:ascii="Times New Roman" w:hAnsi="Times New Roman" w:cs="Times New Roman"/>
          <w:b/>
          <w:bCs/>
          <w:sz w:val="28"/>
          <w:szCs w:val="28"/>
          <w:lang w:val="uk-UA"/>
        </w:rPr>
        <w:t xml:space="preserve"> </w:t>
      </w:r>
      <w:r w:rsidRPr="004B33AD">
        <w:rPr>
          <w:rFonts w:ascii="Times New Roman" w:hAnsi="Times New Roman" w:cs="Times New Roman"/>
          <w:sz w:val="28"/>
          <w:szCs w:val="28"/>
          <w:shd w:val="clear" w:color="auto" w:fill="FFFFFF"/>
          <w:lang w:val="uk-UA"/>
        </w:rPr>
        <w:t>«Боже, він був замкнений, як равлик, — говорив про письменника Герберт Уелс. — Це було понад розуміння. Поляк, росіянин... Тоді мало хто їх розрізняв. Слов’янський письменник, одним словом. Отже — душа навстіж». «Його цікавила насамперед людська душа, її зіткнення з байдужістю природи і нерідко з ворожнечею іншої людини, повічна боротьба прихованих пристрастей — злих і добрих сил, які ведуть до загибелі. Трагедія самотності поглинала більшу частину його думок і почуттів», — додає Б.Рассел.)</w:t>
      </w:r>
    </w:p>
    <w:p w:rsidR="008D0AF7" w:rsidRPr="004B33AD" w:rsidRDefault="008D0AF7" w:rsidP="00B7129B">
      <w:pPr>
        <w:spacing w:after="0" w:line="360" w:lineRule="auto"/>
        <w:rPr>
          <w:rFonts w:ascii="Times New Roman" w:hAnsi="Times New Roman" w:cs="Times New Roman"/>
          <w:b/>
          <w:bCs/>
          <w:i/>
          <w:iCs/>
          <w:sz w:val="28"/>
          <w:szCs w:val="28"/>
          <w:lang w:val="uk-UA"/>
        </w:rPr>
      </w:pPr>
      <w:r w:rsidRPr="004B33AD">
        <w:rPr>
          <w:rFonts w:ascii="Times New Roman" w:hAnsi="Times New Roman" w:cs="Times New Roman"/>
          <w:b/>
          <w:bCs/>
          <w:i/>
          <w:iCs/>
          <w:sz w:val="28"/>
          <w:szCs w:val="28"/>
          <w:lang w:val="uk-UA"/>
        </w:rPr>
        <w:t xml:space="preserve">3.7. Робота з епіграфом </w:t>
      </w:r>
    </w:p>
    <w:p w:rsidR="008D0AF7" w:rsidRPr="004B33AD" w:rsidRDefault="008D0AF7" w:rsidP="00B7129B">
      <w:pPr>
        <w:spacing w:after="0" w:line="360" w:lineRule="auto"/>
        <w:ind w:firstLine="284"/>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Настав час знову звернутися до епіграфу сьогоднішнього уроку «Люди бачать лише зовнішню оболонку і ніколи не можуть сказати, що за нею ховається» </w:t>
      </w:r>
      <w:r w:rsidRPr="004B33AD">
        <w:rPr>
          <w:rFonts w:ascii="Times New Roman" w:hAnsi="Times New Roman" w:cs="Times New Roman"/>
          <w:i/>
          <w:iCs/>
          <w:sz w:val="28"/>
          <w:szCs w:val="28"/>
          <w:lang w:val="uk-UA"/>
        </w:rPr>
        <w:t xml:space="preserve">(Джозеф Конрад). </w:t>
      </w:r>
      <w:r w:rsidRPr="004B33AD">
        <w:rPr>
          <w:rFonts w:ascii="Times New Roman" w:hAnsi="Times New Roman" w:cs="Times New Roman"/>
          <w:sz w:val="28"/>
          <w:szCs w:val="28"/>
          <w:lang w:val="uk-UA"/>
        </w:rPr>
        <w:t xml:space="preserve">Тепер, коли ви так багато дізналися про письменника, як ви інтерпретуєте його думку? Що він «замаскував» у цих словах? </w:t>
      </w:r>
    </w:p>
    <w:p w:rsidR="008D0AF7" w:rsidRPr="004B33AD" w:rsidRDefault="008D0AF7" w:rsidP="00B7129B">
      <w:pPr>
        <w:spacing w:after="0" w:line="360" w:lineRule="auto"/>
        <w:ind w:left="284" w:right="-35"/>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ІV.  Узагальнення і систематизація набутих знань</w:t>
      </w:r>
    </w:p>
    <w:p w:rsidR="008D0AF7" w:rsidRPr="004B33AD" w:rsidRDefault="008D0AF7" w:rsidP="00B7129B">
      <w:pPr>
        <w:pStyle w:val="NoSpacing"/>
        <w:shd w:val="clear" w:color="auto" w:fill="FFFFFF"/>
        <w:spacing w:line="360" w:lineRule="auto"/>
        <w:jc w:val="both"/>
        <w:rPr>
          <w:rFonts w:ascii="Times New Roman" w:hAnsi="Times New Roman" w:cs="Times New Roman"/>
          <w:b/>
          <w:bCs/>
          <w:i/>
          <w:iCs/>
          <w:sz w:val="28"/>
          <w:szCs w:val="28"/>
        </w:rPr>
      </w:pPr>
      <w:r w:rsidRPr="004B33AD">
        <w:rPr>
          <w:rFonts w:ascii="Times New Roman" w:hAnsi="Times New Roman" w:cs="Times New Roman"/>
          <w:b/>
          <w:bCs/>
          <w:i/>
          <w:iCs/>
          <w:sz w:val="28"/>
          <w:szCs w:val="28"/>
        </w:rPr>
        <w:t>Інтерактивна вправа «Мікрофон»</w:t>
      </w:r>
    </w:p>
    <w:p w:rsidR="008D0AF7" w:rsidRPr="004B33AD" w:rsidRDefault="008D0AF7" w:rsidP="00B7129B">
      <w:pPr>
        <w:pStyle w:val="NoSpacing"/>
        <w:shd w:val="clear" w:color="auto" w:fill="FFFFFF"/>
        <w:spacing w:line="360" w:lineRule="auto"/>
        <w:jc w:val="both"/>
        <w:rPr>
          <w:rFonts w:ascii="Times New Roman" w:hAnsi="Times New Roman" w:cs="Times New Roman"/>
          <w:b/>
          <w:bCs/>
          <w:i/>
          <w:iCs/>
          <w:sz w:val="28"/>
          <w:szCs w:val="28"/>
        </w:rPr>
      </w:pPr>
      <w:r w:rsidRPr="004B33AD">
        <w:rPr>
          <w:rFonts w:ascii="Times New Roman" w:hAnsi="Times New Roman" w:cs="Times New Roman"/>
          <w:sz w:val="28"/>
          <w:szCs w:val="28"/>
        </w:rPr>
        <w:t>Закінчіть речення:</w:t>
      </w:r>
    </w:p>
    <w:p w:rsidR="008D0AF7" w:rsidRPr="004B33AD" w:rsidRDefault="008D0AF7" w:rsidP="00B7129B">
      <w:pPr>
        <w:pStyle w:val="ListParagraph"/>
        <w:numPr>
          <w:ilvl w:val="0"/>
          <w:numId w:val="25"/>
        </w:numPr>
        <w:spacing w:after="0" w:line="360" w:lineRule="auto"/>
        <w:ind w:right="-3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Зв’язки Дж. Конрада з Україною полягають у…</w:t>
      </w:r>
    </w:p>
    <w:p w:rsidR="008D0AF7" w:rsidRPr="004B33AD" w:rsidRDefault="008D0AF7" w:rsidP="00B7129B">
      <w:pPr>
        <w:pStyle w:val="ListParagraph"/>
        <w:numPr>
          <w:ilvl w:val="0"/>
          <w:numId w:val="25"/>
        </w:numPr>
        <w:spacing w:after="0" w:line="360" w:lineRule="auto"/>
        <w:ind w:right="-3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До свого рідного краю він ставився…</w:t>
      </w:r>
    </w:p>
    <w:p w:rsidR="008D0AF7" w:rsidRPr="004B33AD" w:rsidRDefault="008D0AF7" w:rsidP="00B7129B">
      <w:pPr>
        <w:pStyle w:val="ListParagraph"/>
        <w:numPr>
          <w:ilvl w:val="0"/>
          <w:numId w:val="25"/>
        </w:numPr>
        <w:spacing w:after="0" w:line="360" w:lineRule="auto"/>
        <w:ind w:right="-3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Особливостями його творчості були…</w:t>
      </w:r>
    </w:p>
    <w:p w:rsidR="008D0AF7" w:rsidRPr="004B33AD" w:rsidRDefault="008D0AF7" w:rsidP="00B7129B">
      <w:pPr>
        <w:pStyle w:val="ListParagraph"/>
        <w:numPr>
          <w:ilvl w:val="0"/>
          <w:numId w:val="25"/>
        </w:numPr>
        <w:spacing w:after="0" w:line="360" w:lineRule="auto"/>
        <w:ind w:right="-3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Українська тематика згадується англійським літератором у …</w:t>
      </w:r>
    </w:p>
    <w:p w:rsidR="008D0AF7" w:rsidRPr="004B33AD" w:rsidRDefault="008D0AF7" w:rsidP="00B7129B">
      <w:pPr>
        <w:spacing w:after="0" w:line="360" w:lineRule="auto"/>
        <w:ind w:left="360" w:right="-35"/>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V. Підведення підсумків, мотивація оцінок</w:t>
      </w:r>
    </w:p>
    <w:p w:rsidR="008D0AF7" w:rsidRPr="004B33AD" w:rsidRDefault="008D0AF7" w:rsidP="00B7129B">
      <w:pPr>
        <w:spacing w:after="0" w:line="360" w:lineRule="auto"/>
        <w:ind w:left="360" w:right="-35"/>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 xml:space="preserve">–   </w:t>
      </w:r>
      <w:r w:rsidRPr="004B33AD">
        <w:rPr>
          <w:rFonts w:ascii="Times New Roman" w:hAnsi="Times New Roman" w:cs="Times New Roman"/>
          <w:sz w:val="28"/>
          <w:szCs w:val="28"/>
          <w:lang w:val="uk-UA"/>
        </w:rPr>
        <w:t>Що нового ви дізналися на уроці?</w:t>
      </w:r>
    </w:p>
    <w:p w:rsidR="008D0AF7" w:rsidRPr="004B33AD" w:rsidRDefault="008D0AF7" w:rsidP="00B7129B">
      <w:pPr>
        <w:pStyle w:val="ListParagraph"/>
        <w:numPr>
          <w:ilvl w:val="0"/>
          <w:numId w:val="25"/>
        </w:numPr>
        <w:spacing w:after="0" w:line="360" w:lineRule="auto"/>
        <w:ind w:right="-35"/>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Чим є корисними для вас знання, отримані на сьогоднішньому уроці? </w:t>
      </w:r>
    </w:p>
    <w:p w:rsidR="008D0AF7" w:rsidRPr="004B33AD" w:rsidRDefault="008D0AF7" w:rsidP="00B7129B">
      <w:pPr>
        <w:pStyle w:val="ListParagraph"/>
        <w:spacing w:after="0" w:line="360" w:lineRule="auto"/>
        <w:ind w:right="-35"/>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VI. Осмислення домашнього завдання</w:t>
      </w:r>
    </w:p>
    <w:p w:rsidR="008D0AF7" w:rsidRPr="004B33AD" w:rsidRDefault="008D0AF7" w:rsidP="00B7129B">
      <w:pPr>
        <w:spacing w:after="0" w:line="360" w:lineRule="auto"/>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За допомогою технології Mind Map зобразити зв’язки Конрада з Україною. </w:t>
      </w:r>
    </w:p>
    <w:p w:rsidR="008D0AF7" w:rsidRPr="004B33AD" w:rsidRDefault="008D0AF7" w:rsidP="00B7129B">
      <w:pPr>
        <w:pStyle w:val="ListParagraph"/>
        <w:spacing w:after="0" w:line="360" w:lineRule="auto"/>
        <w:ind w:right="-35"/>
        <w:jc w:val="both"/>
        <w:rPr>
          <w:rFonts w:ascii="Times New Roman" w:hAnsi="Times New Roman" w:cs="Times New Roman"/>
          <w:sz w:val="28"/>
          <w:szCs w:val="28"/>
          <w:lang w:val="uk-UA"/>
        </w:rPr>
      </w:pPr>
    </w:p>
    <w:p w:rsidR="008D0AF7" w:rsidRPr="004B33AD" w:rsidRDefault="008D0AF7" w:rsidP="00B7129B">
      <w:pPr>
        <w:pStyle w:val="NormalWeb"/>
        <w:shd w:val="clear" w:color="auto" w:fill="FFFFFF"/>
        <w:spacing w:before="0" w:beforeAutospacing="0"/>
        <w:jc w:val="center"/>
        <w:rPr>
          <w:b/>
          <w:bCs/>
          <w:sz w:val="28"/>
          <w:szCs w:val="28"/>
        </w:rPr>
      </w:pPr>
      <w:r w:rsidRPr="004B33AD">
        <w:rPr>
          <w:b/>
          <w:bCs/>
          <w:sz w:val="28"/>
          <w:szCs w:val="28"/>
        </w:rPr>
        <w:t>Список використаної літератури</w:t>
      </w:r>
    </w:p>
    <w:p w:rsidR="008D0AF7" w:rsidRPr="004B33AD" w:rsidRDefault="008D0AF7" w:rsidP="00B7129B">
      <w:pPr>
        <w:spacing w:after="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1. Екскурсії відділу довідково-бібліографічного обслуговування. «Бальзаківськими місцями».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28" w:history="1">
        <w:r w:rsidRPr="004B33AD">
          <w:rPr>
            <w:rStyle w:val="Hyperlink"/>
            <w:rFonts w:ascii="Times New Roman" w:hAnsi="Times New Roman" w:cs="Times New Roman"/>
            <w:color w:val="auto"/>
            <w:sz w:val="28"/>
            <w:szCs w:val="28"/>
            <w:lang w:val="uk-UA"/>
          </w:rPr>
          <w:t>http://www.nbuv.gov.ua/node/1128</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(дата звернення: 07.12.2020).</w:t>
      </w:r>
    </w:p>
    <w:p w:rsidR="008D0AF7" w:rsidRPr="004B33AD" w:rsidRDefault="008D0AF7" w:rsidP="00B7129B">
      <w:pPr>
        <w:spacing w:after="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2. Зроблено в Україні. Джозеф Конрад – класик британської літератури з українським корінням.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29" w:history="1">
        <w:r w:rsidRPr="004B33AD">
          <w:rPr>
            <w:rStyle w:val="Hyperlink"/>
            <w:rFonts w:ascii="Times New Roman" w:hAnsi="Times New Roman" w:cs="Times New Roman"/>
            <w:color w:val="auto"/>
            <w:sz w:val="28"/>
            <w:szCs w:val="28"/>
            <w:lang w:val="uk-UA"/>
          </w:rPr>
          <w:t>https://www.youtube.com/watch?v=BsguY-T8XLg&amp;ab_channel=24%D0%9A%D0%B0%D0%BD%D0%B0%D0%BB</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(дата звернення: 07.12.2020).</w:t>
      </w:r>
    </w:p>
    <w:p w:rsidR="008D0AF7" w:rsidRPr="004B33AD" w:rsidRDefault="008D0AF7" w:rsidP="00B7129B">
      <w:pPr>
        <w:spacing w:after="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3. Екзистенційність як домінанта проблематики і поетики романів Джозефа Конрада.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30" w:history="1">
        <w:r w:rsidRPr="004B33AD">
          <w:rPr>
            <w:rStyle w:val="Hyperlink"/>
            <w:rFonts w:ascii="Times New Roman" w:hAnsi="Times New Roman" w:cs="Times New Roman"/>
            <w:color w:val="auto"/>
            <w:sz w:val="28"/>
            <w:szCs w:val="28"/>
            <w:lang w:val="uk-UA"/>
          </w:rPr>
          <w:t>http://webcache.googleusercontent.com/search?q=cache:sHnzsdOhPawJ:nbuv.gov.ua/j-pdf/Npkpnu_fil_2013_33_96.pdf+&amp;cd=10&amp;hl=ru&amp;ct=clnk&amp;gl=ua</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(дата звернення: 07.12.2020).</w:t>
      </w:r>
    </w:p>
    <w:p w:rsidR="008D0AF7" w:rsidRPr="004B33AD" w:rsidRDefault="008D0AF7" w:rsidP="00B7129B">
      <w:pPr>
        <w:spacing w:after="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4. Від Конрада до Набокова : білінгвізм та бікультурність як творчий імпульс.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31" w:history="1">
        <w:r w:rsidRPr="004B33AD">
          <w:rPr>
            <w:rStyle w:val="Hyperlink"/>
            <w:rFonts w:ascii="Times New Roman" w:hAnsi="Times New Roman" w:cs="Times New Roman"/>
            <w:color w:val="auto"/>
            <w:sz w:val="28"/>
            <w:szCs w:val="28"/>
            <w:lang w:val="uk-UA"/>
          </w:rPr>
          <w:t>http://eir.zntu.edu.ua/bitstream/123456789/968/1/Kostenko_From_Conrad_to_Nabokov.pdf</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(дата звернення: 07.12.2020).</w:t>
      </w:r>
    </w:p>
    <w:p w:rsidR="008D0AF7" w:rsidRPr="004B33AD" w:rsidRDefault="008D0AF7" w:rsidP="00B7129B">
      <w:pPr>
        <w:spacing w:after="0"/>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5. «Шляхтич з України».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32" w:history="1">
        <w:r w:rsidRPr="004B33AD">
          <w:rPr>
            <w:rStyle w:val="Hyperlink"/>
            <w:rFonts w:ascii="Times New Roman" w:hAnsi="Times New Roman" w:cs="Times New Roman"/>
            <w:color w:val="auto"/>
            <w:sz w:val="28"/>
            <w:szCs w:val="28"/>
            <w:lang w:val="uk-UA"/>
          </w:rPr>
          <w:t>https://zbruc.eu/node/73857</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(дата звернення: 07.12.2020).</w:t>
      </w:r>
    </w:p>
    <w:p w:rsidR="008D0AF7" w:rsidRPr="004B33AD" w:rsidRDefault="008D0AF7" w:rsidP="00B7129B">
      <w:pPr>
        <w:spacing w:after="0"/>
        <w:rPr>
          <w:rFonts w:ascii="Times New Roman" w:hAnsi="Times New Roman" w:cs="Times New Roman"/>
          <w:sz w:val="28"/>
          <w:szCs w:val="28"/>
          <w:lang w:val="uk-UA"/>
        </w:rPr>
      </w:pPr>
    </w:p>
    <w:p w:rsidR="008D0AF7" w:rsidRPr="004B33AD" w:rsidRDefault="008D0AF7" w:rsidP="00B7129B">
      <w:pPr>
        <w:spacing w:after="0" w:line="360" w:lineRule="auto"/>
        <w:rPr>
          <w:rFonts w:ascii="Times New Roman" w:hAnsi="Times New Roman" w:cs="Times New Roman"/>
          <w:sz w:val="28"/>
          <w:szCs w:val="28"/>
          <w:lang w:val="uk-UA"/>
        </w:rPr>
      </w:pPr>
    </w:p>
    <w:p w:rsidR="008D0AF7" w:rsidRPr="004B33AD" w:rsidRDefault="008D0AF7" w:rsidP="00B7129B">
      <w:pPr>
        <w:spacing w:after="0" w:line="360" w:lineRule="auto"/>
        <w:rPr>
          <w:rFonts w:ascii="Times New Roman" w:hAnsi="Times New Roman" w:cs="Times New Roman"/>
          <w:sz w:val="28"/>
          <w:szCs w:val="28"/>
          <w:lang w:val="uk-UA"/>
        </w:rPr>
      </w:pPr>
    </w:p>
    <w:p w:rsidR="008D0AF7" w:rsidRPr="004B33AD" w:rsidRDefault="008D0AF7" w:rsidP="00B7129B">
      <w:pPr>
        <w:spacing w:after="0" w:line="360" w:lineRule="auto"/>
        <w:rPr>
          <w:rFonts w:ascii="Times New Roman" w:hAnsi="Times New Roman" w:cs="Times New Roman"/>
          <w:sz w:val="28"/>
          <w:szCs w:val="28"/>
          <w:lang w:val="uk-UA"/>
        </w:rPr>
      </w:pPr>
    </w:p>
    <w:p w:rsidR="008D0AF7" w:rsidRPr="004B33AD" w:rsidRDefault="008D0AF7" w:rsidP="00B7129B">
      <w:pPr>
        <w:spacing w:after="0" w:line="360" w:lineRule="auto"/>
        <w:rPr>
          <w:rFonts w:ascii="Times New Roman" w:hAnsi="Times New Roman" w:cs="Times New Roman"/>
          <w:sz w:val="28"/>
          <w:szCs w:val="28"/>
          <w:lang w:val="uk-UA"/>
        </w:rPr>
      </w:pPr>
    </w:p>
    <w:p w:rsidR="008D0AF7" w:rsidRPr="004B33AD" w:rsidRDefault="008D0AF7" w:rsidP="00B7129B">
      <w:pPr>
        <w:spacing w:after="0" w:line="360" w:lineRule="auto"/>
        <w:ind w:firstLine="567"/>
        <w:jc w:val="center"/>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lang w:val="uk-UA"/>
        </w:rPr>
        <w:t>Урок позакласного читання №2</w:t>
      </w:r>
    </w:p>
    <w:p w:rsidR="008D0AF7" w:rsidRPr="004B33AD" w:rsidRDefault="008D0AF7" w:rsidP="00B7129B">
      <w:pPr>
        <w:spacing w:after="0" w:line="360" w:lineRule="auto"/>
        <w:ind w:firstLine="567"/>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Клас: 10</w:t>
      </w:r>
      <w:r w:rsidRPr="004B33AD">
        <w:rPr>
          <w:rFonts w:ascii="Times New Roman" w:hAnsi="Times New Roman" w:cs="Times New Roman"/>
          <w:sz w:val="28"/>
          <w:szCs w:val="28"/>
          <w:lang w:val="uk-UA"/>
        </w:rPr>
        <w:t xml:space="preserve">                                                                    </w:t>
      </w:r>
      <w:r w:rsidRPr="004B33AD">
        <w:rPr>
          <w:rFonts w:ascii="Times New Roman" w:hAnsi="Times New Roman" w:cs="Times New Roman"/>
          <w:b/>
          <w:bCs/>
          <w:sz w:val="28"/>
          <w:szCs w:val="28"/>
          <w:lang w:val="uk-UA"/>
        </w:rPr>
        <w:t xml:space="preserve">                      </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Тема 1: </w:t>
      </w:r>
      <w:r w:rsidRPr="004B33AD">
        <w:rPr>
          <w:rFonts w:ascii="Times New Roman" w:hAnsi="Times New Roman" w:cs="Times New Roman"/>
          <w:sz w:val="28"/>
          <w:szCs w:val="28"/>
          <w:lang w:val="uk-UA"/>
        </w:rPr>
        <w:t>Українські мотиви у творі Дж. Конрада «Емі Фостер»</w:t>
      </w:r>
    </w:p>
    <w:p w:rsidR="008D0AF7" w:rsidRPr="004B33AD" w:rsidRDefault="008D0AF7" w:rsidP="00B7129B">
      <w:pPr>
        <w:spacing w:after="0" w:line="360" w:lineRule="auto"/>
        <w:ind w:firstLine="567"/>
        <w:jc w:val="both"/>
        <w:rPr>
          <w:rFonts w:ascii="Times New Roman" w:hAnsi="Times New Roman" w:cs="Times New Roman"/>
          <w:sz w:val="28"/>
          <w:szCs w:val="28"/>
          <w:shd w:val="clear" w:color="auto" w:fill="FFFFFF"/>
          <w:lang w:val="uk-UA"/>
        </w:rPr>
      </w:pPr>
      <w:r w:rsidRPr="004B33AD">
        <w:rPr>
          <w:rFonts w:ascii="Times New Roman" w:hAnsi="Times New Roman" w:cs="Times New Roman"/>
          <w:b/>
          <w:bCs/>
          <w:sz w:val="28"/>
          <w:szCs w:val="28"/>
          <w:lang w:val="uk-UA"/>
        </w:rPr>
        <w:t xml:space="preserve">Мета навчальна: </w:t>
      </w:r>
      <w:r w:rsidRPr="004B33AD">
        <w:rPr>
          <w:rFonts w:ascii="Times New Roman" w:hAnsi="Times New Roman" w:cs="Times New Roman"/>
          <w:sz w:val="28"/>
          <w:szCs w:val="28"/>
          <w:lang w:val="uk-UA"/>
        </w:rPr>
        <w:t>ознайомити</w:t>
      </w:r>
      <w:r w:rsidRPr="004B33AD">
        <w:rPr>
          <w:rFonts w:ascii="Times New Roman" w:hAnsi="Times New Roman" w:cs="Times New Roman"/>
          <w:b/>
          <w:bCs/>
          <w:sz w:val="28"/>
          <w:szCs w:val="28"/>
          <w:lang w:val="uk-UA"/>
        </w:rPr>
        <w:t xml:space="preserve"> </w:t>
      </w:r>
      <w:r w:rsidRPr="004B33AD">
        <w:rPr>
          <w:rFonts w:ascii="Times New Roman" w:hAnsi="Times New Roman" w:cs="Times New Roman"/>
          <w:sz w:val="28"/>
          <w:szCs w:val="28"/>
          <w:lang w:val="uk-UA"/>
        </w:rPr>
        <w:t xml:space="preserve">учнів з новелою англійського письменника Дж. Конрада «Емі Фостер», дослідити українські мотиви у творі, навчити учнів </w:t>
      </w:r>
      <w:r w:rsidRPr="004B33AD">
        <w:rPr>
          <w:rFonts w:ascii="Times New Roman" w:hAnsi="Times New Roman" w:cs="Times New Roman"/>
          <w:sz w:val="28"/>
          <w:szCs w:val="28"/>
          <w:shd w:val="clear" w:color="auto" w:fill="FFFFFF"/>
          <w:lang w:val="uk-UA"/>
        </w:rPr>
        <w:t xml:space="preserve">проводити паралелі схожості між героєм твору і автором. </w:t>
      </w:r>
    </w:p>
    <w:p w:rsidR="008D0AF7" w:rsidRPr="004B33AD" w:rsidRDefault="008D0AF7" w:rsidP="00B7129B">
      <w:pPr>
        <w:spacing w:after="0" w:line="360" w:lineRule="auto"/>
        <w:ind w:firstLine="567"/>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Мета розвивальна:</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shd w:val="clear" w:color="auto" w:fill="FFFFFF"/>
          <w:lang w:val="uk-UA"/>
        </w:rPr>
        <w:t xml:space="preserve">розвивати навички роботи з текстом, його аналізу, </w:t>
      </w:r>
      <w:r w:rsidRPr="004B33AD">
        <w:rPr>
          <w:rFonts w:ascii="Times New Roman" w:hAnsi="Times New Roman" w:cs="Times New Roman"/>
          <w:sz w:val="28"/>
          <w:szCs w:val="28"/>
          <w:shd w:val="clear" w:color="auto" w:fill="FFFFFF"/>
        </w:rPr>
        <w:t>систематиз</w:t>
      </w:r>
      <w:r w:rsidRPr="004B33AD">
        <w:rPr>
          <w:rFonts w:ascii="Times New Roman" w:hAnsi="Times New Roman" w:cs="Times New Roman"/>
          <w:sz w:val="28"/>
          <w:szCs w:val="28"/>
          <w:shd w:val="clear" w:color="auto" w:fill="FFFFFF"/>
          <w:lang w:val="uk-UA"/>
        </w:rPr>
        <w:t xml:space="preserve">ації, вибіркового читання, вміння висловлювати  </w:t>
      </w:r>
      <w:r w:rsidRPr="004B33AD">
        <w:rPr>
          <w:rFonts w:ascii="Times New Roman" w:hAnsi="Times New Roman" w:cs="Times New Roman"/>
          <w:sz w:val="28"/>
          <w:szCs w:val="28"/>
          <w:shd w:val="clear" w:color="auto" w:fill="FFFFFF"/>
        </w:rPr>
        <w:t>думку</w:t>
      </w:r>
      <w:r w:rsidRPr="004B33AD">
        <w:rPr>
          <w:rFonts w:ascii="Times New Roman" w:hAnsi="Times New Roman" w:cs="Times New Roman"/>
          <w:sz w:val="28"/>
          <w:szCs w:val="28"/>
          <w:shd w:val="clear" w:color="auto" w:fill="FFFFFF"/>
          <w:lang w:val="uk-UA"/>
        </w:rPr>
        <w:t xml:space="preserve">, </w:t>
      </w:r>
      <w:r w:rsidRPr="004B33AD">
        <w:rPr>
          <w:rFonts w:ascii="Times New Roman" w:hAnsi="Times New Roman" w:cs="Times New Roman"/>
          <w:sz w:val="28"/>
          <w:szCs w:val="28"/>
          <w:shd w:val="clear" w:color="auto" w:fill="FFFFFF"/>
        </w:rPr>
        <w:t xml:space="preserve"> обстоювати власну позицію</w:t>
      </w:r>
      <w:r w:rsidRPr="004B33AD">
        <w:rPr>
          <w:rFonts w:ascii="Times New Roman" w:hAnsi="Times New Roman" w:cs="Times New Roman"/>
          <w:sz w:val="28"/>
          <w:szCs w:val="28"/>
          <w:shd w:val="clear" w:color="auto" w:fill="FFFFFF"/>
          <w:lang w:val="uk-UA"/>
        </w:rPr>
        <w:t>; усне зв’язне мовлення, увагу, спостережливість, образне та логічне мислення.</w:t>
      </w:r>
    </w:p>
    <w:p w:rsidR="008D0AF7" w:rsidRPr="004B33AD" w:rsidRDefault="008D0AF7" w:rsidP="00B7129B">
      <w:pPr>
        <w:spacing w:after="0" w:line="360" w:lineRule="auto"/>
        <w:ind w:firstLine="567"/>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 xml:space="preserve">Мета виховна: </w:t>
      </w:r>
      <w:r w:rsidRPr="004B33AD">
        <w:rPr>
          <w:rFonts w:ascii="Times New Roman" w:hAnsi="Times New Roman" w:cs="Times New Roman"/>
          <w:sz w:val="28"/>
          <w:szCs w:val="28"/>
          <w:lang w:val="uk-UA"/>
        </w:rPr>
        <w:t xml:space="preserve">виховувати почуття </w:t>
      </w:r>
      <w:r w:rsidRPr="004B33AD">
        <w:rPr>
          <w:rFonts w:ascii="Times New Roman" w:hAnsi="Times New Roman" w:cs="Times New Roman"/>
          <w:sz w:val="28"/>
          <w:szCs w:val="28"/>
          <w:shd w:val="clear" w:color="auto" w:fill="FFFFFF"/>
        </w:rPr>
        <w:t>гуманізм</w:t>
      </w:r>
      <w:r w:rsidRPr="004B33AD">
        <w:rPr>
          <w:rFonts w:ascii="Times New Roman" w:hAnsi="Times New Roman" w:cs="Times New Roman"/>
          <w:sz w:val="28"/>
          <w:szCs w:val="28"/>
          <w:shd w:val="clear" w:color="auto" w:fill="FFFFFF"/>
          <w:lang w:val="uk-UA"/>
        </w:rPr>
        <w:t xml:space="preserve">у, любові, </w:t>
      </w:r>
      <w:r w:rsidRPr="004B33AD">
        <w:rPr>
          <w:rFonts w:ascii="Times New Roman" w:hAnsi="Times New Roman" w:cs="Times New Roman"/>
          <w:sz w:val="28"/>
          <w:szCs w:val="28"/>
          <w:lang w:val="uk-UA"/>
        </w:rPr>
        <w:t>патріотизму, гордості за відомих представників українського народу,</w:t>
      </w:r>
      <w:r w:rsidRPr="004B33AD">
        <w:rPr>
          <w:rFonts w:ascii="Times New Roman" w:hAnsi="Times New Roman" w:cs="Times New Roman"/>
          <w:sz w:val="28"/>
          <w:szCs w:val="28"/>
          <w:shd w:val="clear" w:color="auto" w:fill="FFFFFF"/>
          <w:lang w:val="uk-UA"/>
        </w:rPr>
        <w:t xml:space="preserve"> повагу до культур інших національностей. </w:t>
      </w:r>
    </w:p>
    <w:p w:rsidR="008D0AF7" w:rsidRPr="004B33AD" w:rsidRDefault="008D0AF7" w:rsidP="00B7129B">
      <w:pPr>
        <w:spacing w:after="0" w:line="360" w:lineRule="auto"/>
        <w:ind w:firstLine="567"/>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 xml:space="preserve">Тип уроку: </w:t>
      </w:r>
      <w:r w:rsidRPr="004B33AD">
        <w:rPr>
          <w:rFonts w:ascii="Times New Roman" w:hAnsi="Times New Roman" w:cs="Times New Roman"/>
          <w:sz w:val="28"/>
          <w:szCs w:val="28"/>
          <w:lang w:val="uk-UA"/>
        </w:rPr>
        <w:t>уроку позакласного читання, урок вивчення художнього твору.</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Обладнання:</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фотографії пейзажів</w:t>
      </w:r>
      <w:r w:rsidRPr="004B33AD">
        <w:rPr>
          <w:rFonts w:ascii="Times New Roman" w:hAnsi="Times New Roman" w:cs="Times New Roman"/>
          <w:sz w:val="28"/>
          <w:szCs w:val="28"/>
          <w:lang w:val="uk-UA"/>
        </w:rPr>
        <w:t xml:space="preserve"> Англії, Карпат.</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Епіграф:</w:t>
      </w:r>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shd w:val="clear" w:color="auto" w:fill="FFFFFF"/>
          <w:lang w:val="uk-UA"/>
        </w:rPr>
        <w:t>Дайте мені необхідне слово, необхідну інтонацію — і я переверну світ без будь-якого важеля</w:t>
      </w:r>
    </w:p>
    <w:p w:rsidR="008D0AF7" w:rsidRPr="004B33AD" w:rsidRDefault="008D0AF7" w:rsidP="00B7129B">
      <w:pPr>
        <w:spacing w:after="0" w:line="360" w:lineRule="auto"/>
        <w:ind w:firstLine="567"/>
        <w:jc w:val="right"/>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Джозеф Конрад</w:t>
      </w:r>
    </w:p>
    <w:p w:rsidR="008D0AF7" w:rsidRPr="004B33AD" w:rsidRDefault="008D0AF7" w:rsidP="00B7129B">
      <w:pPr>
        <w:spacing w:after="0" w:line="360" w:lineRule="auto"/>
        <w:ind w:firstLine="567"/>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Зміст уроку</w:t>
      </w:r>
    </w:p>
    <w:p w:rsidR="008D0AF7" w:rsidRPr="004B33AD" w:rsidRDefault="008D0AF7" w:rsidP="00B7129B">
      <w:pPr>
        <w:pStyle w:val="BodyTextIndent2"/>
        <w:spacing w:line="360" w:lineRule="auto"/>
        <w:ind w:firstLine="567"/>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І Актуалізація опорних знань</w:t>
      </w:r>
    </w:p>
    <w:p w:rsidR="008D0AF7" w:rsidRPr="004B33AD" w:rsidRDefault="008D0AF7" w:rsidP="00B7129B">
      <w:pPr>
        <w:pStyle w:val="NormalWeb"/>
        <w:spacing w:before="0" w:beforeAutospacing="0" w:after="0" w:afterAutospacing="0" w:line="360" w:lineRule="auto"/>
        <w:ind w:firstLine="567"/>
        <w:jc w:val="both"/>
        <w:rPr>
          <w:sz w:val="28"/>
          <w:szCs w:val="28"/>
        </w:rPr>
      </w:pPr>
      <w:r w:rsidRPr="004B33AD">
        <w:rPr>
          <w:sz w:val="28"/>
          <w:szCs w:val="28"/>
        </w:rPr>
        <w:t>Згадайте письменника Дж. Конрада, біографією та творчістю якого ми познайомилися на минулому уроці. Важка, сповнена смертельної небезпеки, морська служба загартувала Конрада, викувала в нього незламну силу волі, мужність, неабияку працездатність ─ риси, які разом із чудовим літературно-художнім талантом дозволили йому з такою ж наполегливістю творити неперевершено романтичні книги.</w:t>
      </w:r>
    </w:p>
    <w:p w:rsidR="008D0AF7" w:rsidRPr="004B33AD" w:rsidRDefault="008D0AF7" w:rsidP="00B7129B">
      <w:pPr>
        <w:pStyle w:val="BodyTextIndent2"/>
        <w:spacing w:line="360" w:lineRule="auto"/>
        <w:ind w:firstLine="567"/>
        <w:rPr>
          <w:rFonts w:ascii="Times New Roman" w:hAnsi="Times New Roman" w:cs="Times New Roman"/>
          <w:b/>
          <w:bCs/>
          <w:sz w:val="28"/>
          <w:szCs w:val="28"/>
        </w:rPr>
      </w:pPr>
      <w:r w:rsidRPr="004B33AD">
        <w:rPr>
          <w:rFonts w:ascii="Times New Roman" w:hAnsi="Times New Roman" w:cs="Times New Roman"/>
          <w:b/>
          <w:bCs/>
          <w:sz w:val="28"/>
          <w:szCs w:val="28"/>
        </w:rPr>
        <w:t>ІІ. Повідомлення теми і мети уроку</w:t>
      </w:r>
    </w:p>
    <w:p w:rsidR="008D0AF7" w:rsidRPr="004B33AD" w:rsidRDefault="008D0AF7" w:rsidP="00B7129B">
      <w:pPr>
        <w:spacing w:after="0" w:line="360" w:lineRule="auto"/>
        <w:ind w:firstLine="567"/>
        <w:jc w:val="both"/>
        <w:rPr>
          <w:rFonts w:ascii="Times New Roman" w:hAnsi="Times New Roman" w:cs="Times New Roman"/>
          <w:i/>
          <w:iCs/>
          <w:sz w:val="28"/>
          <w:szCs w:val="28"/>
          <w:lang w:val="uk-UA"/>
        </w:rPr>
      </w:pPr>
      <w:r w:rsidRPr="004B33AD">
        <w:rPr>
          <w:rFonts w:ascii="Times New Roman" w:hAnsi="Times New Roman" w:cs="Times New Roman"/>
          <w:sz w:val="28"/>
          <w:szCs w:val="28"/>
        </w:rPr>
        <w:t>Тем</w:t>
      </w:r>
      <w:r w:rsidRPr="004B33AD">
        <w:rPr>
          <w:rFonts w:ascii="Times New Roman" w:hAnsi="Times New Roman" w:cs="Times New Roman"/>
          <w:sz w:val="28"/>
          <w:szCs w:val="28"/>
          <w:lang w:val="uk-UA"/>
        </w:rPr>
        <w:t>а</w:t>
      </w:r>
      <w:r w:rsidRPr="004B33AD">
        <w:rPr>
          <w:rFonts w:ascii="Times New Roman" w:hAnsi="Times New Roman" w:cs="Times New Roman"/>
          <w:sz w:val="28"/>
          <w:szCs w:val="28"/>
        </w:rPr>
        <w:t xml:space="preserve"> сьогоднішнього уроку</w:t>
      </w:r>
      <w:r w:rsidRPr="004B33AD">
        <w:rPr>
          <w:rFonts w:ascii="Times New Roman" w:hAnsi="Times New Roman" w:cs="Times New Roman"/>
          <w:sz w:val="28"/>
          <w:szCs w:val="28"/>
          <w:lang w:val="uk-UA"/>
        </w:rPr>
        <w:t xml:space="preserve"> звучить так: «Українські мотиви у творі Дж. Конрада «Емі Фостер»». </w:t>
      </w:r>
      <w:r w:rsidRPr="004B33AD">
        <w:rPr>
          <w:rFonts w:ascii="Times New Roman" w:hAnsi="Times New Roman" w:cs="Times New Roman"/>
          <w:i/>
          <w:iCs/>
          <w:sz w:val="28"/>
          <w:szCs w:val="28"/>
          <w:lang w:val="uk-UA"/>
        </w:rPr>
        <w:t>(Запис у зошити)</w:t>
      </w:r>
    </w:p>
    <w:p w:rsidR="008D0AF7" w:rsidRPr="004B33AD" w:rsidRDefault="008D0AF7" w:rsidP="00B7129B">
      <w:pPr>
        <w:spacing w:after="0" w:line="360" w:lineRule="auto"/>
        <w:ind w:firstLine="567"/>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lang w:val="uk-UA"/>
        </w:rPr>
        <w:t xml:space="preserve">Продовжуючи роботу над творчістю Дж. Конрада ми зосередимо свою увагу на особливості його твору «Емі Фостер», згадування елементів української культури, менталітету. Досліджуватимемо образ головного героя та спробуємо </w:t>
      </w:r>
      <w:r w:rsidRPr="004B33AD">
        <w:rPr>
          <w:rFonts w:ascii="Times New Roman" w:hAnsi="Times New Roman" w:cs="Times New Roman"/>
          <w:sz w:val="28"/>
          <w:szCs w:val="28"/>
          <w:shd w:val="clear" w:color="auto" w:fill="FFFFFF"/>
          <w:lang w:val="uk-UA"/>
        </w:rPr>
        <w:t xml:space="preserve">провести паралелі схожості між героєм твору і автором. </w:t>
      </w:r>
      <w:r w:rsidRPr="004B33AD">
        <w:rPr>
          <w:rFonts w:ascii="Times New Roman" w:hAnsi="Times New Roman" w:cs="Times New Roman"/>
          <w:sz w:val="28"/>
          <w:szCs w:val="28"/>
          <w:lang w:val="uk-UA"/>
        </w:rPr>
        <w:t xml:space="preserve"> </w:t>
      </w:r>
    </w:p>
    <w:p w:rsidR="008D0AF7" w:rsidRPr="004B33AD" w:rsidRDefault="008D0AF7" w:rsidP="00B7129B">
      <w:pPr>
        <w:pStyle w:val="BodyTextIndent2"/>
        <w:spacing w:line="360" w:lineRule="auto"/>
        <w:ind w:firstLine="567"/>
        <w:rPr>
          <w:rFonts w:ascii="Times New Roman" w:hAnsi="Times New Roman" w:cs="Times New Roman"/>
          <w:b/>
          <w:bCs/>
          <w:sz w:val="28"/>
          <w:szCs w:val="28"/>
        </w:rPr>
      </w:pPr>
      <w:r w:rsidRPr="004B33AD">
        <w:rPr>
          <w:rFonts w:ascii="Times New Roman" w:hAnsi="Times New Roman" w:cs="Times New Roman"/>
          <w:b/>
          <w:bCs/>
          <w:sz w:val="28"/>
          <w:szCs w:val="28"/>
        </w:rPr>
        <w:t>ІІІ. Сприймання та усвідомлення нового матеріалу</w:t>
      </w:r>
    </w:p>
    <w:p w:rsidR="008D0AF7" w:rsidRPr="004B33AD" w:rsidRDefault="008D0AF7" w:rsidP="00B7129B">
      <w:pPr>
        <w:pStyle w:val="NormalWeb"/>
        <w:shd w:val="clear" w:color="auto" w:fill="FFFFFF"/>
        <w:spacing w:before="0" w:beforeAutospacing="0" w:after="0" w:afterAutospacing="0" w:line="360" w:lineRule="auto"/>
        <w:ind w:firstLine="567"/>
        <w:jc w:val="both"/>
        <w:textAlignment w:val="baseline"/>
        <w:rPr>
          <w:sz w:val="28"/>
          <w:szCs w:val="28"/>
        </w:rPr>
      </w:pPr>
      <w:r w:rsidRPr="004B33AD">
        <w:rPr>
          <w:sz w:val="28"/>
          <w:szCs w:val="28"/>
        </w:rPr>
        <w:t xml:space="preserve">Будучи представником XIX-вічної польської шляхти, Конрад уважав Україну частиною Польщі. Крім того, як уже було сказано, він вважав її своєю батьківщиною та землею свого дитинства. Новела за своїм змістом має українські мотиви. Давайте згадаємо, які саме? </w:t>
      </w:r>
    </w:p>
    <w:p w:rsidR="008D0AF7" w:rsidRPr="004B33AD" w:rsidRDefault="008D0AF7" w:rsidP="00B7129B">
      <w:pPr>
        <w:pStyle w:val="BodyTextIndent2"/>
        <w:spacing w:line="360" w:lineRule="auto"/>
        <w:ind w:firstLine="567"/>
        <w:rPr>
          <w:rFonts w:ascii="Times New Roman" w:hAnsi="Times New Roman" w:cs="Times New Roman"/>
          <w:b/>
          <w:bCs/>
          <w:i/>
          <w:iCs/>
          <w:sz w:val="28"/>
          <w:szCs w:val="28"/>
        </w:rPr>
      </w:pPr>
      <w:r w:rsidRPr="004B33AD">
        <w:rPr>
          <w:rFonts w:ascii="Times New Roman" w:hAnsi="Times New Roman" w:cs="Times New Roman"/>
          <w:b/>
          <w:bCs/>
          <w:i/>
          <w:iCs/>
          <w:sz w:val="28"/>
          <w:szCs w:val="28"/>
        </w:rPr>
        <w:t>3.1. Бесіда за змістом твору</w:t>
      </w:r>
    </w:p>
    <w:p w:rsidR="008D0AF7" w:rsidRPr="004B33AD" w:rsidRDefault="008D0AF7" w:rsidP="00B7129B">
      <w:pPr>
        <w:pStyle w:val="BodyTextIndent2"/>
        <w:numPr>
          <w:ilvl w:val="0"/>
          <w:numId w:val="29"/>
        </w:numPr>
        <w:spacing w:after="0" w:line="360" w:lineRule="auto"/>
        <w:jc w:val="both"/>
        <w:rPr>
          <w:rFonts w:ascii="Times New Roman" w:hAnsi="Times New Roman" w:cs="Times New Roman"/>
          <w:sz w:val="28"/>
          <w:szCs w:val="28"/>
        </w:rPr>
      </w:pPr>
      <w:r w:rsidRPr="004B33AD">
        <w:rPr>
          <w:rFonts w:ascii="Times New Roman" w:hAnsi="Times New Roman" w:cs="Times New Roman"/>
          <w:sz w:val="28"/>
          <w:szCs w:val="28"/>
        </w:rPr>
        <w:t>Про що йдеться у творі?</w:t>
      </w:r>
    </w:p>
    <w:p w:rsidR="008D0AF7" w:rsidRPr="004B33AD" w:rsidRDefault="008D0AF7" w:rsidP="00B7129B">
      <w:pPr>
        <w:pStyle w:val="BodyTextIndent2"/>
        <w:numPr>
          <w:ilvl w:val="0"/>
          <w:numId w:val="29"/>
        </w:numPr>
        <w:spacing w:after="0" w:line="360" w:lineRule="auto"/>
        <w:jc w:val="both"/>
        <w:rPr>
          <w:rFonts w:ascii="Times New Roman" w:hAnsi="Times New Roman" w:cs="Times New Roman"/>
          <w:sz w:val="28"/>
          <w:szCs w:val="28"/>
        </w:rPr>
      </w:pPr>
      <w:r w:rsidRPr="004B33AD">
        <w:rPr>
          <w:rFonts w:ascii="Times New Roman" w:hAnsi="Times New Roman" w:cs="Times New Roman"/>
          <w:sz w:val="28"/>
          <w:szCs w:val="28"/>
        </w:rPr>
        <w:t>Де відбуваються події?</w:t>
      </w:r>
    </w:p>
    <w:p w:rsidR="008D0AF7" w:rsidRPr="004B33AD" w:rsidRDefault="008D0AF7" w:rsidP="00B7129B">
      <w:pPr>
        <w:pStyle w:val="BodyTextIndent2"/>
        <w:numPr>
          <w:ilvl w:val="0"/>
          <w:numId w:val="29"/>
        </w:numPr>
        <w:spacing w:after="0" w:line="360" w:lineRule="auto"/>
        <w:jc w:val="both"/>
        <w:rPr>
          <w:rFonts w:ascii="Times New Roman" w:hAnsi="Times New Roman" w:cs="Times New Roman"/>
          <w:sz w:val="28"/>
          <w:szCs w:val="28"/>
        </w:rPr>
      </w:pPr>
      <w:r w:rsidRPr="004B33AD">
        <w:rPr>
          <w:rFonts w:ascii="Times New Roman" w:hAnsi="Times New Roman" w:cs="Times New Roman"/>
          <w:sz w:val="28"/>
          <w:szCs w:val="28"/>
        </w:rPr>
        <w:t>Хто є головним героєм новели?</w:t>
      </w:r>
    </w:p>
    <w:p w:rsidR="008D0AF7" w:rsidRPr="004B33AD" w:rsidRDefault="008D0AF7" w:rsidP="00B7129B">
      <w:pPr>
        <w:pStyle w:val="BodyTextIndent2"/>
        <w:numPr>
          <w:ilvl w:val="0"/>
          <w:numId w:val="29"/>
        </w:numPr>
        <w:spacing w:after="0" w:line="360" w:lineRule="auto"/>
        <w:jc w:val="both"/>
        <w:rPr>
          <w:rFonts w:ascii="Times New Roman" w:hAnsi="Times New Roman" w:cs="Times New Roman"/>
          <w:sz w:val="28"/>
          <w:szCs w:val="28"/>
        </w:rPr>
      </w:pPr>
      <w:r w:rsidRPr="004B33AD">
        <w:rPr>
          <w:rFonts w:ascii="Times New Roman" w:hAnsi="Times New Roman" w:cs="Times New Roman"/>
          <w:sz w:val="28"/>
          <w:szCs w:val="28"/>
        </w:rPr>
        <w:t>Яке оточення героя?</w:t>
      </w:r>
    </w:p>
    <w:p w:rsidR="008D0AF7" w:rsidRPr="004B33AD" w:rsidRDefault="008D0AF7" w:rsidP="00B7129B">
      <w:pPr>
        <w:pStyle w:val="NormalWeb"/>
        <w:shd w:val="clear" w:color="auto" w:fill="FFFFFF"/>
        <w:spacing w:before="0" w:beforeAutospacing="0" w:after="0" w:afterAutospacing="0" w:line="360" w:lineRule="auto"/>
        <w:ind w:firstLine="567"/>
        <w:jc w:val="both"/>
        <w:textAlignment w:val="baseline"/>
        <w:rPr>
          <w:sz w:val="28"/>
          <w:szCs w:val="28"/>
        </w:rPr>
      </w:pPr>
      <w:r w:rsidRPr="004B33AD">
        <w:rPr>
          <w:b/>
          <w:bCs/>
          <w:sz w:val="28"/>
          <w:szCs w:val="28"/>
        </w:rPr>
        <w:t>Слово вчителя.</w:t>
      </w:r>
      <w:r w:rsidRPr="004B33AD">
        <w:rPr>
          <w:sz w:val="28"/>
          <w:szCs w:val="28"/>
        </w:rPr>
        <w:t xml:space="preserve"> Конрад не був знайомий із жодними представниками української інтелігенції. Можливо, в цьому була причина відсутності освічених українців серед літературних героїв Конрада. Його знання української нації було обмежене  селянами. Загалом Конрад зображує українських селян доброзичливо. На відміну від Аполлона Коженьовського (свого батька), Конрад ніколи не мав руських/українських селян за політичну силу. Його спогади про українців і землю його народження є теплі й рефлективні.</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Варто зауважити, що вибір Конрадом героя зі Східних Карпат не був випадковим. Цитуючи Анну Бжозовську-Крайку, «Східні Карпати були частиною України, чий романтичний образ і культурна ідентичність постійно були присутні у польській духовній культурі. В ідеалістичній уяві польских романтиків це була зона діалогу та приязні, взаємної відповідальності та єднання».</w:t>
      </w:r>
    </w:p>
    <w:p w:rsidR="008D0AF7" w:rsidRPr="004B33AD" w:rsidRDefault="008D0AF7" w:rsidP="00B7129B">
      <w:pPr>
        <w:pStyle w:val="NormalWeb"/>
        <w:shd w:val="clear" w:color="auto" w:fill="FFFFFF"/>
        <w:spacing w:before="0" w:beforeAutospacing="0" w:after="0" w:afterAutospacing="0" w:line="360" w:lineRule="auto"/>
        <w:ind w:firstLine="567"/>
        <w:jc w:val="both"/>
        <w:textAlignment w:val="baseline"/>
        <w:rPr>
          <w:b/>
          <w:bCs/>
          <w:i/>
          <w:iCs/>
          <w:sz w:val="28"/>
          <w:szCs w:val="28"/>
        </w:rPr>
      </w:pPr>
      <w:r w:rsidRPr="004B33AD">
        <w:rPr>
          <w:b/>
          <w:bCs/>
          <w:i/>
          <w:iCs/>
          <w:sz w:val="28"/>
          <w:szCs w:val="28"/>
        </w:rPr>
        <w:t>3.2. Виконання дослідницького проекту «Образ-персонаж Янко Гураль»</w:t>
      </w:r>
    </w:p>
    <w:p w:rsidR="008D0AF7" w:rsidRPr="004B33AD" w:rsidRDefault="008D0AF7" w:rsidP="00B7129B">
      <w:pPr>
        <w:pStyle w:val="NormalWeb"/>
        <w:shd w:val="clear" w:color="auto" w:fill="FFFFFF"/>
        <w:spacing w:before="0" w:beforeAutospacing="0" w:after="0" w:afterAutospacing="0" w:line="360" w:lineRule="auto"/>
        <w:ind w:firstLine="567"/>
        <w:jc w:val="both"/>
        <w:textAlignment w:val="baseline"/>
        <w:rPr>
          <w:sz w:val="28"/>
          <w:szCs w:val="28"/>
        </w:rPr>
      </w:pPr>
      <w:r w:rsidRPr="004B33AD">
        <w:rPr>
          <w:sz w:val="28"/>
          <w:szCs w:val="28"/>
        </w:rPr>
        <w:t xml:space="preserve">(Учні розповідають яким вони собі уявляють персонажа, подають відповідні цитати на підтвердження) </w:t>
      </w:r>
    </w:p>
    <w:p w:rsidR="008D0AF7" w:rsidRPr="004B33AD" w:rsidRDefault="008D0AF7" w:rsidP="00B7129B">
      <w:pPr>
        <w:spacing w:after="0" w:line="360" w:lineRule="auto"/>
        <w:ind w:firstLine="567"/>
        <w:jc w:val="both"/>
        <w:rPr>
          <w:rFonts w:ascii="Times New Roman" w:hAnsi="Times New Roman" w:cs="Times New Roman"/>
          <w:i/>
          <w:iCs/>
          <w:sz w:val="28"/>
          <w:szCs w:val="28"/>
          <w:lang w:val="uk-UA"/>
        </w:rPr>
      </w:pPr>
      <w:r w:rsidRPr="004B33AD">
        <w:rPr>
          <w:rFonts w:ascii="Times New Roman" w:hAnsi="Times New Roman" w:cs="Times New Roman"/>
          <w:i/>
          <w:iCs/>
          <w:sz w:val="28"/>
          <w:szCs w:val="28"/>
        </w:rPr>
        <w:t>(Приклад розповіді)</w:t>
      </w:r>
      <w:r w:rsidRPr="004B33AD">
        <w:rPr>
          <w:rFonts w:ascii="Times New Roman" w:hAnsi="Times New Roman" w:cs="Times New Roman"/>
          <w:sz w:val="28"/>
          <w:szCs w:val="28"/>
        </w:rPr>
        <w:t xml:space="preserve"> </w:t>
      </w:r>
      <w:r w:rsidRPr="004B33AD">
        <w:rPr>
          <w:rFonts w:ascii="Times New Roman" w:hAnsi="Times New Roman" w:cs="Times New Roman"/>
          <w:i/>
          <w:iCs/>
          <w:sz w:val="28"/>
          <w:szCs w:val="28"/>
          <w:lang w:val="uk-UA"/>
        </w:rPr>
        <w:t xml:space="preserve">Джозефа Конрада зацікавив характер українського селянина. Справжнім героєм неспішної розповіді став чоловік головної героїні оповідання Янко Гураль, якого численні західні дослідники творчості Конрада характеризують як «польського горця з австрійських Карпат». Між тим сам прозаїк пише досить чітко, не залишаючи простору для дослідницьких фантазій: Янко – «горець зі східного пасма Карпат», тобто українець-гуцул. </w:t>
      </w:r>
    </w:p>
    <w:p w:rsidR="008D0AF7" w:rsidRPr="004B33AD" w:rsidRDefault="008D0AF7" w:rsidP="00B7129B">
      <w:pPr>
        <w:spacing w:after="0" w:line="360" w:lineRule="auto"/>
        <w:ind w:firstLine="567"/>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(Приклад цитати) «</w:t>
      </w:r>
      <w:r w:rsidRPr="004B33AD">
        <w:rPr>
          <w:rFonts w:ascii="Times New Roman" w:hAnsi="Times New Roman" w:cs="Times New Roman"/>
          <w:i/>
          <w:iCs/>
          <w:sz w:val="28"/>
          <w:szCs w:val="28"/>
        </w:rPr>
        <w:t>Чорне волосся розсипалося йому по плечах. Припускаю, що це Свеффер дав йому стару смугасту кошулю, підбиту бавовною; але він і досі мав на собі традиційні для його народу штани з коричневого сукна (у яких його винесло на берег), що прилягали до ніг майже як трико; був оперезаний широким шкіряним ременем, поцяткованим мідними кружальцями; і досі ще не насмілювався показуватись у селі.</w:t>
      </w:r>
      <w:r w:rsidRPr="004B33AD">
        <w:rPr>
          <w:rFonts w:ascii="Times New Roman" w:hAnsi="Times New Roman" w:cs="Times New Roman"/>
          <w:i/>
          <w:iCs/>
          <w:sz w:val="28"/>
          <w:szCs w:val="28"/>
          <w:lang w:val="uk-UA"/>
        </w:rPr>
        <w:t>»</w:t>
      </w:r>
    </w:p>
    <w:p w:rsidR="008D0AF7" w:rsidRPr="004B33AD" w:rsidRDefault="008D0AF7" w:rsidP="00B7129B">
      <w:pPr>
        <w:spacing w:after="0" w:line="360" w:lineRule="auto"/>
        <w:ind w:firstLine="567"/>
        <w:jc w:val="both"/>
        <w:rPr>
          <w:rFonts w:ascii="Times New Roman" w:hAnsi="Times New Roman" w:cs="Times New Roman"/>
          <w:b/>
          <w:bCs/>
          <w:i/>
          <w:iCs/>
          <w:sz w:val="28"/>
          <w:szCs w:val="28"/>
          <w:lang w:val="uk-UA"/>
        </w:rPr>
      </w:pPr>
      <w:r w:rsidRPr="004B33AD">
        <w:rPr>
          <w:rFonts w:ascii="Times New Roman" w:hAnsi="Times New Roman" w:cs="Times New Roman"/>
          <w:b/>
          <w:bCs/>
          <w:i/>
          <w:iCs/>
          <w:sz w:val="28"/>
          <w:szCs w:val="28"/>
          <w:lang w:val="uk-UA"/>
        </w:rPr>
        <w:t>3.3. Робота з текстом</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Для точного відображення образу головного героя, слід простежити якими є образи інших персонажів твору. Зачитайте цитати-характеристики. </w:t>
      </w:r>
    </w:p>
    <w:p w:rsidR="008D0AF7" w:rsidRPr="004B33AD" w:rsidRDefault="008D0AF7" w:rsidP="00B7129B">
      <w:pPr>
        <w:pStyle w:val="BodyTextIndent2"/>
        <w:spacing w:line="360" w:lineRule="auto"/>
        <w:ind w:firstLine="567"/>
        <w:rPr>
          <w:rFonts w:ascii="Times New Roman" w:hAnsi="Times New Roman" w:cs="Times New Roman"/>
          <w:b/>
          <w:bCs/>
          <w:i/>
          <w:iCs/>
          <w:sz w:val="28"/>
          <w:szCs w:val="28"/>
        </w:rPr>
      </w:pPr>
      <w:r w:rsidRPr="004B33AD">
        <w:rPr>
          <w:rFonts w:ascii="Times New Roman" w:hAnsi="Times New Roman" w:cs="Times New Roman"/>
          <w:b/>
          <w:bCs/>
          <w:i/>
          <w:iCs/>
          <w:sz w:val="28"/>
          <w:szCs w:val="28"/>
        </w:rPr>
        <w:t>3.4. Постановка проблемних запитань</w:t>
      </w:r>
    </w:p>
    <w:p w:rsidR="008D0AF7" w:rsidRPr="004B33AD" w:rsidRDefault="008D0AF7" w:rsidP="00B7129B">
      <w:pPr>
        <w:pStyle w:val="NormalWeb"/>
        <w:numPr>
          <w:ilvl w:val="1"/>
          <w:numId w:val="28"/>
        </w:numPr>
        <w:tabs>
          <w:tab w:val="left" w:pos="1080"/>
        </w:tabs>
        <w:spacing w:before="0" w:beforeAutospacing="0" w:after="0" w:afterAutospacing="0" w:line="360" w:lineRule="auto"/>
        <w:ind w:left="0" w:firstLine="567"/>
        <w:jc w:val="both"/>
        <w:rPr>
          <w:sz w:val="28"/>
          <w:szCs w:val="28"/>
        </w:rPr>
      </w:pPr>
      <w:r w:rsidRPr="004B33AD">
        <w:rPr>
          <w:sz w:val="28"/>
          <w:szCs w:val="28"/>
        </w:rPr>
        <w:t>Як ви думаєте, чому ніхто не розумів Янко Гураля? З чим це пов’язано?</w:t>
      </w:r>
    </w:p>
    <w:p w:rsidR="008D0AF7" w:rsidRPr="004B33AD" w:rsidRDefault="008D0AF7" w:rsidP="00B7129B">
      <w:pPr>
        <w:pStyle w:val="NormalWeb"/>
        <w:numPr>
          <w:ilvl w:val="1"/>
          <w:numId w:val="28"/>
        </w:numPr>
        <w:tabs>
          <w:tab w:val="left" w:pos="1080"/>
        </w:tabs>
        <w:spacing w:before="0" w:beforeAutospacing="0" w:after="0" w:afterAutospacing="0" w:line="360" w:lineRule="auto"/>
        <w:ind w:left="0" w:firstLine="567"/>
        <w:jc w:val="both"/>
        <w:rPr>
          <w:sz w:val="28"/>
          <w:szCs w:val="28"/>
        </w:rPr>
      </w:pPr>
      <w:r w:rsidRPr="004B33AD">
        <w:rPr>
          <w:sz w:val="28"/>
          <w:szCs w:val="28"/>
        </w:rPr>
        <w:t>Чи була інакшість героя настільки дивною та відразливою, що навіть у власній родині він не міг знайти спокою?</w:t>
      </w:r>
    </w:p>
    <w:p w:rsidR="008D0AF7" w:rsidRPr="004B33AD" w:rsidRDefault="008D0AF7" w:rsidP="00B7129B">
      <w:pPr>
        <w:pStyle w:val="NormalWeb"/>
        <w:numPr>
          <w:ilvl w:val="1"/>
          <w:numId w:val="28"/>
        </w:numPr>
        <w:tabs>
          <w:tab w:val="left" w:pos="1080"/>
        </w:tabs>
        <w:spacing w:before="0" w:beforeAutospacing="0" w:after="0" w:afterAutospacing="0" w:line="360" w:lineRule="auto"/>
        <w:ind w:left="0" w:firstLine="567"/>
        <w:jc w:val="both"/>
        <w:rPr>
          <w:sz w:val="28"/>
          <w:szCs w:val="28"/>
        </w:rPr>
      </w:pPr>
      <w:r w:rsidRPr="004B33AD">
        <w:rPr>
          <w:sz w:val="28"/>
          <w:szCs w:val="28"/>
        </w:rPr>
        <w:t xml:space="preserve">Із чим пов’язано те, що Янко не міг змиритися з новою навколишньою дійсністю? Він сумує за Батьківщиною або ним керує загальна неприязнь до чужоземного способу життя, культури, традицій?  </w:t>
      </w:r>
    </w:p>
    <w:p w:rsidR="008D0AF7" w:rsidRPr="004B33AD" w:rsidRDefault="008D0AF7" w:rsidP="00B7129B">
      <w:pPr>
        <w:pStyle w:val="NormalWeb"/>
        <w:numPr>
          <w:ilvl w:val="1"/>
          <w:numId w:val="28"/>
        </w:numPr>
        <w:tabs>
          <w:tab w:val="num" w:pos="720"/>
          <w:tab w:val="left" w:pos="1080"/>
        </w:tabs>
        <w:spacing w:before="0" w:beforeAutospacing="0" w:after="0" w:afterAutospacing="0" w:line="360" w:lineRule="auto"/>
        <w:ind w:left="0" w:firstLine="567"/>
        <w:jc w:val="both"/>
        <w:rPr>
          <w:sz w:val="28"/>
          <w:szCs w:val="28"/>
        </w:rPr>
      </w:pPr>
      <w:r w:rsidRPr="004B33AD">
        <w:rPr>
          <w:sz w:val="28"/>
          <w:szCs w:val="28"/>
        </w:rPr>
        <w:t xml:space="preserve">   Як автор описує зовнішність Янка? Чи існує баланс між внутрішніми переживаннями та зовнішніми виявами чоловіка?</w:t>
      </w:r>
    </w:p>
    <w:p w:rsidR="008D0AF7" w:rsidRPr="004B33AD" w:rsidRDefault="008D0AF7" w:rsidP="00B7129B">
      <w:pPr>
        <w:pStyle w:val="NormalWeb"/>
        <w:shd w:val="clear" w:color="auto" w:fill="FFFFFF"/>
        <w:spacing w:before="0" w:beforeAutospacing="0" w:after="0" w:afterAutospacing="0" w:line="360" w:lineRule="auto"/>
        <w:ind w:firstLine="567"/>
        <w:textAlignment w:val="baseline"/>
        <w:rPr>
          <w:b/>
          <w:bCs/>
          <w:i/>
          <w:iCs/>
          <w:sz w:val="28"/>
          <w:szCs w:val="28"/>
        </w:rPr>
      </w:pPr>
      <w:r w:rsidRPr="004B33AD">
        <w:rPr>
          <w:b/>
          <w:bCs/>
          <w:i/>
          <w:iCs/>
          <w:sz w:val="28"/>
          <w:szCs w:val="28"/>
        </w:rPr>
        <w:t>3.5. Аналітико-дослідницька робота</w:t>
      </w:r>
    </w:p>
    <w:p w:rsidR="008D0AF7" w:rsidRPr="004B33AD" w:rsidRDefault="008D0AF7" w:rsidP="00B7129B">
      <w:pPr>
        <w:pStyle w:val="NormalWeb"/>
        <w:spacing w:before="0" w:beforeAutospacing="0" w:after="0" w:afterAutospacing="0" w:line="360" w:lineRule="auto"/>
        <w:ind w:firstLine="567"/>
        <w:jc w:val="both"/>
        <w:rPr>
          <w:sz w:val="28"/>
          <w:szCs w:val="28"/>
        </w:rPr>
      </w:pPr>
      <w:r w:rsidRPr="004B33AD">
        <w:rPr>
          <w:sz w:val="28"/>
          <w:szCs w:val="28"/>
        </w:rPr>
        <w:t>Конрад «завжди писав кров’ю і сльозами». Це тому, що говорив правду ─ просту і водночас складну. Взагалі, його стиль характерний чудовим поєднанням романтики з реалізмом. Для створених ним книжок притаманні раптова кінцівка, драматичні ефекти. Писав він з великим інтересом, правда, водночас його підганяли і нестатки. Конрад болісно переживав своє «аутсайдерство» в житті та літературі, яке далося взнаки як у його світогляді загалом, так і в його політичних поглядах. Він стверджував, що поляки «за своєю суттю не є слов'янами, вони — представники Заходу». Конрад негативно оцінював (за винятком І. Тургенева) досвід російської літератури, не покладав надій ні на революцію, ні на християнство. Уже підсумовуючи прожите, письменник у листі до Б. Рассела зауважив: «єдиним порятунком» для людей «була би переміна у наших серцях, але якщо глянути на людську історію за останні 2000 років, то немає особливих підстав сподіватися на таку переміну».</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Давайте порівняємо біографію письменника і біографію Янка Гураля. Що в них спільного? Аби пригадати особистість Дж. Конрада пропоную послухати розповідь про нього його відданого приятеля Ґолсуорсі: « Конрада – моряка, який був усюди разом зі своєю командою і в небезпечних штормах, і в портах ─ під час підготовки до відплиття, і під час короткого відпочинку, який не так часто випадав на долю трудівників моря. Його любили матроси за щирість, доброту, уміння передбачати найзагадковіші таємниці моря. Головною рисою Конрада була чарівливість ─ «чарівливість багатої обдарованості і смаку до життя, по-справжньому доброго серця і тонкого, різностороннього розуму». Його розповіді про кораблі і шторми, про революцію в Польщі, про те, як в юності переправляв зброю до Іспанії, про малайські моря, і про Конго, і про багатьох різних людей засвідчували про колосальний життєвий досвід бувалого моряка, цінителя свободи і працелюба. Завдяки чудовому вмінню розповідати й переконувати, він був на рідкість вражаючим і сприйнятливим».</w:t>
      </w:r>
    </w:p>
    <w:p w:rsidR="008D0AF7" w:rsidRPr="004B33AD" w:rsidRDefault="008D0AF7" w:rsidP="00B7129B">
      <w:pPr>
        <w:spacing w:after="0" w:line="360" w:lineRule="auto"/>
        <w:ind w:firstLine="567"/>
        <w:rPr>
          <w:rFonts w:ascii="Times New Roman" w:hAnsi="Times New Roman" w:cs="Times New Roman"/>
          <w:b/>
          <w:bCs/>
          <w:i/>
          <w:iCs/>
          <w:sz w:val="28"/>
          <w:szCs w:val="28"/>
          <w:lang w:val="uk-UA"/>
        </w:rPr>
      </w:pPr>
      <w:r w:rsidRPr="004B33AD">
        <w:rPr>
          <w:rFonts w:ascii="Times New Roman" w:hAnsi="Times New Roman" w:cs="Times New Roman"/>
          <w:b/>
          <w:bCs/>
          <w:i/>
          <w:iCs/>
          <w:sz w:val="28"/>
          <w:szCs w:val="28"/>
          <w:lang w:val="uk-UA"/>
        </w:rPr>
        <w:t>3.6. Складання порівняльної таблиці образів</w:t>
      </w:r>
    </w:p>
    <w:p w:rsidR="008D0AF7" w:rsidRPr="004B33AD" w:rsidRDefault="008D0AF7" w:rsidP="00B7129B">
      <w:pPr>
        <w:spacing w:after="0" w:line="360" w:lineRule="auto"/>
        <w:ind w:firstLine="567"/>
        <w:rPr>
          <w:rFonts w:ascii="Times New Roman" w:hAnsi="Times New Roman" w:cs="Times New Roman"/>
          <w:sz w:val="28"/>
          <w:szCs w:val="28"/>
          <w:lang w:val="uk-UA"/>
        </w:rPr>
      </w:pPr>
      <w:r w:rsidRPr="004B33AD">
        <w:rPr>
          <w:rFonts w:ascii="Times New Roman" w:hAnsi="Times New Roman" w:cs="Times New Roman"/>
          <w:sz w:val="28"/>
          <w:szCs w:val="28"/>
          <w:lang w:val="uk-UA"/>
        </w:rPr>
        <w:t>Результати порівнянь пропоную записати до таблиці.</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94"/>
        <w:gridCol w:w="4813"/>
        <w:gridCol w:w="3538"/>
      </w:tblGrid>
      <w:tr w:rsidR="008D0AF7" w:rsidRPr="004B33AD">
        <w:tc>
          <w:tcPr>
            <w:tcW w:w="994" w:type="dxa"/>
          </w:tcPr>
          <w:p w:rsidR="008D0AF7" w:rsidRPr="00E721F4" w:rsidRDefault="008D0AF7" w:rsidP="00E721F4">
            <w:pPr>
              <w:spacing w:line="360" w:lineRule="auto"/>
              <w:ind w:firstLine="567"/>
              <w:rPr>
                <w:rFonts w:ascii="Times New Roman" w:hAnsi="Times New Roman" w:cs="Times New Roman"/>
                <w:sz w:val="28"/>
                <w:szCs w:val="28"/>
                <w:lang w:val="uk-UA" w:eastAsia="en-US"/>
              </w:rPr>
            </w:pPr>
          </w:p>
        </w:tc>
        <w:tc>
          <w:tcPr>
            <w:tcW w:w="4813" w:type="dxa"/>
          </w:tcPr>
          <w:p w:rsidR="008D0AF7" w:rsidRPr="00E721F4" w:rsidRDefault="008D0AF7" w:rsidP="00E721F4">
            <w:pPr>
              <w:spacing w:line="360" w:lineRule="auto"/>
              <w:ind w:firstLine="567"/>
              <w:jc w:val="center"/>
              <w:rPr>
                <w:rFonts w:ascii="Times New Roman" w:hAnsi="Times New Roman" w:cs="Times New Roman"/>
                <w:sz w:val="28"/>
                <w:szCs w:val="28"/>
                <w:lang w:val="uk-UA" w:eastAsia="en-US"/>
              </w:rPr>
            </w:pPr>
            <w:r w:rsidRPr="00E721F4">
              <w:rPr>
                <w:rFonts w:ascii="Times New Roman" w:hAnsi="Times New Roman" w:cs="Times New Roman"/>
                <w:sz w:val="28"/>
                <w:szCs w:val="28"/>
                <w:lang w:val="uk-UA" w:eastAsia="en-US"/>
              </w:rPr>
              <w:t>Постать Джозефа Конрада</w:t>
            </w:r>
          </w:p>
        </w:tc>
        <w:tc>
          <w:tcPr>
            <w:tcW w:w="3538" w:type="dxa"/>
          </w:tcPr>
          <w:p w:rsidR="008D0AF7" w:rsidRPr="00E721F4" w:rsidRDefault="008D0AF7" w:rsidP="00E721F4">
            <w:pPr>
              <w:spacing w:line="360" w:lineRule="auto"/>
              <w:ind w:firstLine="567"/>
              <w:rPr>
                <w:rFonts w:ascii="Times New Roman" w:hAnsi="Times New Roman" w:cs="Times New Roman"/>
                <w:sz w:val="28"/>
                <w:szCs w:val="28"/>
                <w:lang w:val="uk-UA" w:eastAsia="en-US"/>
              </w:rPr>
            </w:pPr>
            <w:r w:rsidRPr="00E721F4">
              <w:rPr>
                <w:rFonts w:ascii="Times New Roman" w:hAnsi="Times New Roman" w:cs="Times New Roman"/>
                <w:sz w:val="28"/>
                <w:szCs w:val="28"/>
                <w:lang w:val="uk-UA" w:eastAsia="en-US"/>
              </w:rPr>
              <w:t>Образ Янка Гураля</w:t>
            </w:r>
          </w:p>
        </w:tc>
      </w:tr>
      <w:tr w:rsidR="008D0AF7" w:rsidRPr="004B33AD">
        <w:tc>
          <w:tcPr>
            <w:tcW w:w="994" w:type="dxa"/>
          </w:tcPr>
          <w:p w:rsidR="008D0AF7" w:rsidRPr="00E721F4" w:rsidRDefault="008D0AF7" w:rsidP="00E721F4">
            <w:pPr>
              <w:spacing w:line="360" w:lineRule="auto"/>
              <w:ind w:firstLine="567"/>
              <w:rPr>
                <w:rFonts w:ascii="Times New Roman" w:hAnsi="Times New Roman" w:cs="Times New Roman"/>
                <w:sz w:val="28"/>
                <w:szCs w:val="28"/>
                <w:lang w:val="uk-UA" w:eastAsia="en-US"/>
              </w:rPr>
            </w:pPr>
            <w:r w:rsidRPr="00E721F4">
              <w:rPr>
                <w:rFonts w:ascii="Times New Roman" w:hAnsi="Times New Roman" w:cs="Times New Roman"/>
                <w:sz w:val="28"/>
                <w:szCs w:val="28"/>
                <w:lang w:val="uk-UA" w:eastAsia="en-US"/>
              </w:rPr>
              <w:t>1.</w:t>
            </w:r>
          </w:p>
        </w:tc>
        <w:tc>
          <w:tcPr>
            <w:tcW w:w="4813" w:type="dxa"/>
          </w:tcPr>
          <w:p w:rsidR="008D0AF7" w:rsidRPr="00E721F4" w:rsidRDefault="008D0AF7" w:rsidP="00E721F4">
            <w:pPr>
              <w:spacing w:line="360" w:lineRule="auto"/>
              <w:ind w:firstLine="567"/>
              <w:rPr>
                <w:rFonts w:ascii="Times New Roman" w:hAnsi="Times New Roman" w:cs="Times New Roman"/>
                <w:sz w:val="28"/>
                <w:szCs w:val="28"/>
                <w:lang w:val="uk-UA" w:eastAsia="en-US"/>
              </w:rPr>
            </w:pPr>
          </w:p>
        </w:tc>
        <w:tc>
          <w:tcPr>
            <w:tcW w:w="3538" w:type="dxa"/>
          </w:tcPr>
          <w:p w:rsidR="008D0AF7" w:rsidRPr="00E721F4" w:rsidRDefault="008D0AF7" w:rsidP="00E721F4">
            <w:pPr>
              <w:spacing w:line="360" w:lineRule="auto"/>
              <w:ind w:firstLine="567"/>
              <w:rPr>
                <w:rFonts w:ascii="Times New Roman" w:hAnsi="Times New Roman" w:cs="Times New Roman"/>
                <w:sz w:val="28"/>
                <w:szCs w:val="28"/>
                <w:lang w:val="uk-UA" w:eastAsia="en-US"/>
              </w:rPr>
            </w:pPr>
          </w:p>
        </w:tc>
      </w:tr>
    </w:tbl>
    <w:p w:rsidR="008D0AF7" w:rsidRPr="004B33AD" w:rsidRDefault="008D0AF7" w:rsidP="00B7129B">
      <w:pPr>
        <w:spacing w:after="0" w:line="360" w:lineRule="auto"/>
        <w:ind w:firstLine="567"/>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 </w:t>
      </w:r>
    </w:p>
    <w:p w:rsidR="008D0AF7" w:rsidRPr="004B33AD" w:rsidRDefault="008D0AF7" w:rsidP="00B7129B">
      <w:pPr>
        <w:pStyle w:val="NormalWeb"/>
        <w:shd w:val="clear" w:color="auto" w:fill="FFFFFF"/>
        <w:spacing w:before="0" w:beforeAutospacing="0" w:after="0" w:afterAutospacing="0" w:line="360" w:lineRule="auto"/>
        <w:ind w:firstLine="567"/>
        <w:jc w:val="both"/>
        <w:textAlignment w:val="baseline"/>
        <w:rPr>
          <w:sz w:val="28"/>
          <w:szCs w:val="28"/>
        </w:rPr>
      </w:pPr>
      <w:r w:rsidRPr="004B33AD">
        <w:rPr>
          <w:sz w:val="28"/>
          <w:szCs w:val="28"/>
        </w:rPr>
        <w:t xml:space="preserve">Працюючи з твором, ми помітили, що від конрадівської уваги не могли ухилитися жодні подробиці. Якщо він писав спогади, то в них усе зображалося достовірно, різнобарвно в композиційному плані. І не дивно, адже скарбниця «його підсвідомості була, ймовірно, однині із найобширніших і цікавих музеїв світу». Очі митця блискавично, безперестанку «робили моментальні знімки, і мільйони цих фотографій, відкладаючись у підсвідомості, завжди були до його послуг. Тепер до цього іще слід додати природну спостережливість письменника, його цікавість, «інтерес до подій і людей». </w:t>
      </w:r>
    </w:p>
    <w:p w:rsidR="008D0AF7" w:rsidRPr="004B33AD" w:rsidRDefault="008D0AF7" w:rsidP="00B7129B">
      <w:pPr>
        <w:pStyle w:val="NormalWeb"/>
        <w:shd w:val="clear" w:color="auto" w:fill="FFFFFF"/>
        <w:spacing w:before="0" w:beforeAutospacing="0" w:after="0" w:afterAutospacing="0" w:line="360" w:lineRule="auto"/>
        <w:ind w:firstLine="567"/>
        <w:jc w:val="both"/>
        <w:textAlignment w:val="baseline"/>
        <w:rPr>
          <w:b/>
          <w:bCs/>
          <w:i/>
          <w:iCs/>
          <w:sz w:val="28"/>
          <w:szCs w:val="28"/>
        </w:rPr>
      </w:pPr>
      <w:r w:rsidRPr="004B33AD">
        <w:rPr>
          <w:b/>
          <w:bCs/>
          <w:i/>
          <w:iCs/>
          <w:sz w:val="28"/>
          <w:szCs w:val="28"/>
        </w:rPr>
        <w:t>3.7. Коментуванню назви твору</w:t>
      </w:r>
    </w:p>
    <w:p w:rsidR="008D0AF7" w:rsidRPr="004B33AD" w:rsidRDefault="008D0AF7" w:rsidP="00B7129B">
      <w:pPr>
        <w:pStyle w:val="NormalWeb"/>
        <w:shd w:val="clear" w:color="auto" w:fill="FFFFFF"/>
        <w:spacing w:before="0" w:beforeAutospacing="0" w:after="0" w:afterAutospacing="0" w:line="360" w:lineRule="auto"/>
        <w:ind w:firstLine="567"/>
        <w:jc w:val="both"/>
        <w:textAlignment w:val="baseline"/>
        <w:rPr>
          <w:sz w:val="28"/>
          <w:szCs w:val="28"/>
        </w:rPr>
      </w:pPr>
      <w:r w:rsidRPr="004B33AD">
        <w:rPr>
          <w:sz w:val="28"/>
          <w:szCs w:val="28"/>
        </w:rPr>
        <w:t xml:space="preserve">– Ми з’ясували, що головним героєм є Янко Гураль, то чому тоді твір називається ім’ям його дружини Емі Фостер? </w:t>
      </w:r>
    </w:p>
    <w:p w:rsidR="008D0AF7" w:rsidRPr="004B33AD" w:rsidRDefault="008D0AF7" w:rsidP="00B7129B">
      <w:pPr>
        <w:spacing w:after="0" w:line="360" w:lineRule="auto"/>
        <w:ind w:firstLine="567"/>
        <w:jc w:val="both"/>
        <w:rPr>
          <w:rFonts w:ascii="Times New Roman" w:hAnsi="Times New Roman" w:cs="Times New Roman"/>
          <w:b/>
          <w:bCs/>
          <w:i/>
          <w:iCs/>
          <w:sz w:val="28"/>
          <w:szCs w:val="28"/>
          <w:shd w:val="clear" w:color="auto" w:fill="FFFFFF"/>
          <w:lang w:val="uk-UA"/>
        </w:rPr>
      </w:pPr>
      <w:r w:rsidRPr="004B33AD">
        <w:rPr>
          <w:rFonts w:ascii="Times New Roman" w:hAnsi="Times New Roman" w:cs="Times New Roman"/>
          <w:b/>
          <w:bCs/>
          <w:i/>
          <w:iCs/>
          <w:sz w:val="28"/>
          <w:szCs w:val="28"/>
          <w:lang w:val="uk-UA"/>
        </w:rPr>
        <w:t>3.8. Робота з епіграфом</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Настав час знову звернутися до епіграфу сьогоднішнього уроку:  «</w:t>
      </w:r>
      <w:r w:rsidRPr="004B33AD">
        <w:rPr>
          <w:rFonts w:ascii="Times New Roman" w:hAnsi="Times New Roman" w:cs="Times New Roman"/>
          <w:sz w:val="28"/>
          <w:szCs w:val="28"/>
          <w:shd w:val="clear" w:color="auto" w:fill="FFFFFF"/>
          <w:lang w:val="uk-UA"/>
        </w:rPr>
        <w:t>Дайте мені необхідне слово, необхідну інтонацію — і я переверну світ без будь-якого важеля»</w:t>
      </w:r>
      <w:r w:rsidRPr="004B33AD">
        <w:rPr>
          <w:rFonts w:ascii="Times New Roman" w:hAnsi="Times New Roman" w:cs="Times New Roman"/>
          <w:sz w:val="28"/>
          <w:szCs w:val="28"/>
          <w:lang w:val="uk-UA"/>
        </w:rPr>
        <w:t xml:space="preserve"> (</w:t>
      </w:r>
      <w:r w:rsidRPr="004B33AD">
        <w:rPr>
          <w:rFonts w:ascii="Times New Roman" w:hAnsi="Times New Roman" w:cs="Times New Roman"/>
          <w:i/>
          <w:iCs/>
          <w:sz w:val="28"/>
          <w:szCs w:val="28"/>
          <w:lang w:val="uk-UA"/>
        </w:rPr>
        <w:t xml:space="preserve">Джозеф Конрад). </w:t>
      </w:r>
      <w:r w:rsidRPr="004B33AD">
        <w:rPr>
          <w:rFonts w:ascii="Times New Roman" w:hAnsi="Times New Roman" w:cs="Times New Roman"/>
          <w:sz w:val="28"/>
          <w:szCs w:val="28"/>
          <w:lang w:val="uk-UA"/>
        </w:rPr>
        <w:t xml:space="preserve">Як ви думаєте, чому так сказав автор? </w:t>
      </w:r>
    </w:p>
    <w:p w:rsidR="008D0AF7" w:rsidRPr="004B33AD" w:rsidRDefault="008D0AF7" w:rsidP="00B7129B">
      <w:pPr>
        <w:spacing w:after="0" w:line="360" w:lineRule="auto"/>
        <w:ind w:right="-35" w:firstLine="567"/>
        <w:jc w:val="both"/>
        <w:rPr>
          <w:rFonts w:ascii="Times New Roman" w:hAnsi="Times New Roman" w:cs="Times New Roman"/>
          <w:b/>
          <w:bCs/>
          <w:sz w:val="28"/>
          <w:szCs w:val="28"/>
          <w:lang w:val="uk-UA"/>
        </w:rPr>
      </w:pPr>
      <w:r w:rsidRPr="004B33AD">
        <w:rPr>
          <w:rFonts w:ascii="Times New Roman" w:hAnsi="Times New Roman" w:cs="Times New Roman"/>
          <w:b/>
          <w:bCs/>
          <w:sz w:val="28"/>
          <w:szCs w:val="28"/>
        </w:rPr>
        <w:t>І</w:t>
      </w:r>
      <w:r w:rsidRPr="004B33AD">
        <w:rPr>
          <w:rFonts w:ascii="Times New Roman" w:hAnsi="Times New Roman" w:cs="Times New Roman"/>
          <w:b/>
          <w:bCs/>
          <w:sz w:val="28"/>
          <w:szCs w:val="28"/>
          <w:lang w:val="en-US"/>
        </w:rPr>
        <w:t>V</w:t>
      </w:r>
      <w:r w:rsidRPr="004B33AD">
        <w:rPr>
          <w:rFonts w:ascii="Times New Roman" w:hAnsi="Times New Roman" w:cs="Times New Roman"/>
          <w:b/>
          <w:bCs/>
          <w:sz w:val="28"/>
          <w:szCs w:val="28"/>
        </w:rPr>
        <w:t xml:space="preserve">. </w:t>
      </w:r>
      <w:r w:rsidRPr="004B33AD">
        <w:rPr>
          <w:rFonts w:ascii="Times New Roman" w:hAnsi="Times New Roman" w:cs="Times New Roman"/>
          <w:b/>
          <w:bCs/>
          <w:sz w:val="28"/>
          <w:szCs w:val="28"/>
          <w:lang w:val="uk-UA"/>
        </w:rPr>
        <w:t xml:space="preserve"> Узагальнення і систематизація набутих знань</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Конрад зумів і зміг нагромадити колосальну скарбницю знань про звичаї, побут і мови різних народів, народностей і племен нашої планети, все це пережити, осмислити й узагальнити і врешті-решт викристалізувати у багатьох своїх творах. Незважаючи на те, що конрадовські новели, романи, літературно-критичні статті написані не його рідною (польською) мовою, а мовою англійською, вони несуть у собі надзвичайно велике багатство і різнобарвність стилю, що, за словами Ґолсуорсі, є «найрідкіснішим явищем в історії літератури». Яскравість і образність ранніх творів письменника, як і спокійні фарби його скарбів, що вийшли в світ пізніше, засвідчують про здатність автора до вражаючого словесного живопису.</w:t>
      </w:r>
    </w:p>
    <w:p w:rsidR="008D0AF7" w:rsidRPr="004B33AD" w:rsidRDefault="008D0AF7" w:rsidP="00B7129B">
      <w:pPr>
        <w:spacing w:after="0" w:line="360" w:lineRule="auto"/>
        <w:ind w:firstLine="567"/>
        <w:jc w:val="both"/>
        <w:rPr>
          <w:rFonts w:ascii="Times New Roman" w:hAnsi="Times New Roman" w:cs="Times New Roman"/>
          <w:sz w:val="28"/>
          <w:szCs w:val="28"/>
          <w:lang w:val="uk-UA"/>
        </w:rPr>
      </w:pPr>
    </w:p>
    <w:p w:rsidR="008D0AF7" w:rsidRPr="004B33AD" w:rsidRDefault="008D0AF7" w:rsidP="00B7129B">
      <w:pPr>
        <w:spacing w:after="0" w:line="360" w:lineRule="auto"/>
        <w:ind w:right="-35" w:firstLine="567"/>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en-US"/>
        </w:rPr>
        <w:t>V</w:t>
      </w:r>
      <w:r w:rsidRPr="004B33AD">
        <w:rPr>
          <w:rFonts w:ascii="Times New Roman" w:hAnsi="Times New Roman" w:cs="Times New Roman"/>
          <w:b/>
          <w:bCs/>
          <w:sz w:val="28"/>
          <w:szCs w:val="28"/>
          <w:lang w:val="uk-UA"/>
        </w:rPr>
        <w:t>. Підведення підсумків, мотивація оцінок</w:t>
      </w:r>
    </w:p>
    <w:p w:rsidR="008D0AF7" w:rsidRPr="004B33AD" w:rsidRDefault="008D0AF7" w:rsidP="00B7129B">
      <w:pPr>
        <w:spacing w:after="0" w:line="360" w:lineRule="auto"/>
        <w:ind w:firstLine="567"/>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lang w:val="uk-UA"/>
        </w:rPr>
        <w:t xml:space="preserve">Конрад відбув перші роки життя у мультикультурному та мультирелігійному середовищі, оточений мальовничими краєвидами українських земель. Роки, проведені в Україні, мабуть, були значущими не лише для формування індивідуальности Конрада, але також і для формування його літературних засад. Письменник власним досвідом демонструє іншим якою важливою є для нас рідна земля. Аргументи для доводу цього Дж. Конрад подає у майстерній влучній формі – у новелі «Емі Фостер». </w:t>
      </w:r>
    </w:p>
    <w:p w:rsidR="008D0AF7" w:rsidRPr="004B33AD" w:rsidRDefault="008D0AF7" w:rsidP="00B7129B">
      <w:pPr>
        <w:spacing w:after="0" w:line="360" w:lineRule="auto"/>
        <w:ind w:firstLine="567"/>
        <w:jc w:val="both"/>
        <w:rPr>
          <w:rFonts w:ascii="Times New Roman" w:hAnsi="Times New Roman" w:cs="Times New Roman"/>
          <w:sz w:val="28"/>
          <w:szCs w:val="28"/>
          <w:shd w:val="clear" w:color="auto" w:fill="FFFFFF"/>
          <w:lang w:val="uk-UA"/>
        </w:rPr>
      </w:pPr>
    </w:p>
    <w:p w:rsidR="008D0AF7" w:rsidRPr="004B33AD" w:rsidRDefault="008D0AF7" w:rsidP="00B7129B">
      <w:pPr>
        <w:spacing w:after="0" w:line="360" w:lineRule="auto"/>
        <w:ind w:right="-35" w:firstLine="567"/>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en-US"/>
        </w:rPr>
        <w:t>VI</w:t>
      </w:r>
      <w:r w:rsidRPr="004B33AD">
        <w:rPr>
          <w:rFonts w:ascii="Times New Roman" w:hAnsi="Times New Roman" w:cs="Times New Roman"/>
          <w:b/>
          <w:bCs/>
          <w:sz w:val="28"/>
          <w:szCs w:val="28"/>
          <w:lang w:val="uk-UA"/>
        </w:rPr>
        <w:t>. Осмислення домашнього завдання</w:t>
      </w:r>
    </w:p>
    <w:p w:rsidR="008D0AF7" w:rsidRPr="004B33AD" w:rsidRDefault="008D0AF7" w:rsidP="00B7129B">
      <w:pPr>
        <w:spacing w:after="0" w:line="360" w:lineRule="auto"/>
        <w:ind w:firstLine="709"/>
        <w:jc w:val="both"/>
        <w:rPr>
          <w:rFonts w:ascii="Times New Roman" w:hAnsi="Times New Roman" w:cs="Times New Roman"/>
          <w:sz w:val="28"/>
          <w:szCs w:val="28"/>
          <w:shd w:val="clear" w:color="auto" w:fill="FFFFFF"/>
        </w:rPr>
      </w:pPr>
      <w:r w:rsidRPr="004B33AD">
        <w:rPr>
          <w:rFonts w:ascii="Times New Roman" w:hAnsi="Times New Roman" w:cs="Times New Roman"/>
          <w:sz w:val="28"/>
          <w:szCs w:val="28"/>
          <w:shd w:val="clear" w:color="auto" w:fill="FFFFFF"/>
          <w:lang w:val="uk-UA"/>
        </w:rPr>
        <w:t xml:space="preserve">Скласти </w:t>
      </w:r>
      <w:r w:rsidRPr="004B33AD">
        <w:rPr>
          <w:rFonts w:ascii="Times New Roman" w:hAnsi="Times New Roman" w:cs="Times New Roman"/>
          <w:sz w:val="28"/>
          <w:szCs w:val="28"/>
          <w:shd w:val="clear" w:color="auto" w:fill="FFFFFF"/>
        </w:rPr>
        <w:t>синквейн «Янко Гураль».</w:t>
      </w:r>
    </w:p>
    <w:p w:rsidR="008D0AF7" w:rsidRPr="004B33AD" w:rsidRDefault="008D0AF7" w:rsidP="00B7129B">
      <w:pPr>
        <w:spacing w:after="0" w:line="360" w:lineRule="auto"/>
        <w:ind w:firstLine="709"/>
        <w:jc w:val="both"/>
        <w:rPr>
          <w:rFonts w:ascii="Times New Roman" w:hAnsi="Times New Roman" w:cs="Times New Roman"/>
          <w:sz w:val="28"/>
          <w:szCs w:val="28"/>
          <w:shd w:val="clear" w:color="auto" w:fill="FFFFFF"/>
        </w:rPr>
      </w:pPr>
    </w:p>
    <w:p w:rsidR="008D0AF7" w:rsidRPr="004B33AD" w:rsidRDefault="008D0AF7" w:rsidP="00B7129B">
      <w:pPr>
        <w:pStyle w:val="NormalWeb"/>
        <w:shd w:val="clear" w:color="auto" w:fill="FFFFFF"/>
        <w:spacing w:before="0" w:beforeAutospacing="0"/>
        <w:jc w:val="center"/>
        <w:rPr>
          <w:b/>
          <w:bCs/>
          <w:sz w:val="28"/>
          <w:szCs w:val="28"/>
        </w:rPr>
      </w:pPr>
      <w:r w:rsidRPr="004B33AD">
        <w:rPr>
          <w:b/>
          <w:bCs/>
          <w:sz w:val="28"/>
          <w:szCs w:val="28"/>
        </w:rPr>
        <w:t>Список використаної літератури</w:t>
      </w:r>
    </w:p>
    <w:p w:rsidR="008D0AF7" w:rsidRPr="004B33AD" w:rsidRDefault="008D0AF7" w:rsidP="00B7129B">
      <w:pPr>
        <w:pStyle w:val="ListParagraph"/>
        <w:numPr>
          <w:ilvl w:val="0"/>
          <w:numId w:val="30"/>
        </w:numPr>
        <w:spacing w:after="0" w:line="360" w:lineRule="auto"/>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lang w:val="uk-UA"/>
        </w:rPr>
        <w:t xml:space="preserve">Поліглот з Бердичева.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33" w:history="1">
        <w:r w:rsidRPr="004B33AD">
          <w:rPr>
            <w:rStyle w:val="Hyperlink"/>
            <w:rFonts w:ascii="Times New Roman" w:hAnsi="Times New Roman" w:cs="Times New Roman"/>
            <w:color w:val="auto"/>
            <w:sz w:val="28"/>
            <w:szCs w:val="28"/>
            <w:shd w:val="clear" w:color="auto" w:fill="FFFFFF"/>
            <w:lang w:val="uk-UA"/>
          </w:rPr>
          <w:t>https://culture.pl/ru/article/poliglot-z-berdicheva</w:t>
        </w:r>
      </w:hyperlink>
      <w:r w:rsidRPr="004B33AD">
        <w:rPr>
          <w:rFonts w:ascii="Times New Roman" w:hAnsi="Times New Roman" w:cs="Times New Roman"/>
          <w:sz w:val="28"/>
          <w:szCs w:val="28"/>
          <w:shd w:val="clear" w:color="auto" w:fill="FFFFFF"/>
          <w:lang w:val="uk-UA"/>
        </w:rPr>
        <w:t xml:space="preserve"> (дата звернення: 07.12.2020).</w:t>
      </w:r>
    </w:p>
    <w:p w:rsidR="008D0AF7" w:rsidRPr="004B33AD" w:rsidRDefault="008D0AF7" w:rsidP="00B7129B">
      <w:pPr>
        <w:pStyle w:val="ListParagraph"/>
        <w:numPr>
          <w:ilvl w:val="0"/>
          <w:numId w:val="30"/>
        </w:numPr>
        <w:spacing w:after="0" w:line="360" w:lineRule="auto"/>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shd w:val="clear" w:color="auto" w:fill="FFFFFF"/>
          <w:lang w:val="uk-UA"/>
        </w:rPr>
        <w:t xml:space="preserve">Неспокій Джозефа Конрада.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w:t>
      </w:r>
      <w:r w:rsidRPr="004B33AD">
        <w:rPr>
          <w:rFonts w:ascii="Times New Roman" w:hAnsi="Times New Roman" w:cs="Times New Roman"/>
          <w:sz w:val="28"/>
          <w:szCs w:val="28"/>
          <w:shd w:val="clear" w:color="auto" w:fill="FFFFFF"/>
          <w:lang w:val="uk-UA"/>
        </w:rPr>
        <w:t xml:space="preserve"> </w:t>
      </w:r>
      <w:hyperlink r:id="rId34" w:history="1">
        <w:r w:rsidRPr="004B33AD">
          <w:rPr>
            <w:rStyle w:val="Hyperlink"/>
            <w:rFonts w:ascii="Times New Roman" w:hAnsi="Times New Roman" w:cs="Times New Roman"/>
            <w:color w:val="auto"/>
            <w:sz w:val="28"/>
            <w:szCs w:val="28"/>
            <w:shd w:val="clear" w:color="auto" w:fill="FFFFFF"/>
            <w:lang w:val="uk-UA"/>
          </w:rPr>
          <w:t>https://tyzhden.ua/History/152992</w:t>
        </w:r>
      </w:hyperlink>
      <w:r w:rsidRPr="004B33AD">
        <w:rPr>
          <w:rFonts w:ascii="Times New Roman" w:hAnsi="Times New Roman" w:cs="Times New Roman"/>
          <w:sz w:val="28"/>
          <w:szCs w:val="28"/>
          <w:shd w:val="clear" w:color="auto" w:fill="FFFFFF"/>
          <w:lang w:val="uk-UA"/>
        </w:rPr>
        <w:t xml:space="preserve"> (дата звернення: 07.12.2020).</w:t>
      </w:r>
    </w:p>
    <w:p w:rsidR="008D0AF7" w:rsidRPr="004B33AD" w:rsidRDefault="008D0AF7" w:rsidP="00B7129B">
      <w:pPr>
        <w:pStyle w:val="ListParagraph"/>
        <w:numPr>
          <w:ilvl w:val="0"/>
          <w:numId w:val="30"/>
        </w:numPr>
        <w:spacing w:after="0" w:line="360" w:lineRule="auto"/>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lang w:val="uk-UA"/>
        </w:rPr>
        <w:t>Конрад Дж. «Емі Фостер».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35" w:history="1">
        <w:r w:rsidRPr="004B33AD">
          <w:rPr>
            <w:rStyle w:val="Hyperlink"/>
            <w:rFonts w:ascii="Times New Roman" w:hAnsi="Times New Roman" w:cs="Times New Roman"/>
            <w:color w:val="auto"/>
            <w:sz w:val="28"/>
            <w:szCs w:val="28"/>
            <w:lang w:val="uk-UA"/>
          </w:rPr>
          <w:t>https://www.ukrlib.com.ua/world/printitzip.php?tid=8169</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shd w:val="clear" w:color="auto" w:fill="FFFFFF"/>
          <w:lang w:val="uk-UA"/>
        </w:rPr>
        <w:t>(дата звернення: 07.12.2020).</w:t>
      </w:r>
    </w:p>
    <w:p w:rsidR="008D0AF7" w:rsidRPr="0050255E" w:rsidRDefault="008D0AF7" w:rsidP="0050255E">
      <w:pPr>
        <w:pStyle w:val="ListParagraph"/>
        <w:numPr>
          <w:ilvl w:val="0"/>
          <w:numId w:val="30"/>
        </w:numPr>
        <w:spacing w:after="0" w:line="360" w:lineRule="auto"/>
        <w:jc w:val="both"/>
        <w:rPr>
          <w:rFonts w:ascii="Times New Roman" w:hAnsi="Times New Roman" w:cs="Times New Roman"/>
          <w:sz w:val="28"/>
          <w:szCs w:val="28"/>
          <w:shd w:val="clear" w:color="auto" w:fill="FFFFFF"/>
          <w:lang w:val="uk-UA"/>
        </w:rPr>
      </w:pPr>
      <w:r w:rsidRPr="004B33AD">
        <w:rPr>
          <w:rFonts w:ascii="Times New Roman" w:hAnsi="Times New Roman" w:cs="Times New Roman"/>
          <w:sz w:val="28"/>
          <w:szCs w:val="28"/>
          <w:lang w:val="uk-UA"/>
        </w:rPr>
        <w:t>Ткачук О. «»Емі Фостер» Джозефа Конрада: Проблема адаптації в іншомовному суспільстві».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36" w:history="1">
        <w:r w:rsidRPr="004B33AD">
          <w:rPr>
            <w:rStyle w:val="Hyperlink"/>
            <w:rFonts w:ascii="Times New Roman" w:hAnsi="Times New Roman" w:cs="Times New Roman"/>
            <w:color w:val="auto"/>
            <w:sz w:val="28"/>
            <w:szCs w:val="28"/>
            <w:lang w:val="uk-UA"/>
          </w:rPr>
          <w:t>http://old.philology.lnu.edu.ua/visnyk/60_1_2014/60_1_2014_TKACHUK.pdf</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shd w:val="clear" w:color="auto" w:fill="FFFFFF"/>
          <w:lang w:val="uk-UA"/>
        </w:rPr>
        <w:t>(дата звернення: 07.12.2020).</w:t>
      </w:r>
    </w:p>
    <w:p w:rsidR="008D0AF7" w:rsidRPr="004B33AD" w:rsidRDefault="008D0AF7" w:rsidP="00B7129B">
      <w:pPr>
        <w:pStyle w:val="NormalWeb"/>
        <w:shd w:val="clear" w:color="auto" w:fill="FFFFFF"/>
        <w:spacing w:before="0" w:beforeAutospacing="0" w:after="0" w:afterAutospacing="0" w:line="360" w:lineRule="auto"/>
        <w:ind w:firstLine="567"/>
        <w:textAlignment w:val="baseline"/>
        <w:rPr>
          <w:sz w:val="28"/>
          <w:szCs w:val="28"/>
        </w:rPr>
      </w:pPr>
    </w:p>
    <w:p w:rsidR="008D0AF7" w:rsidRPr="004B33AD" w:rsidRDefault="008D0AF7" w:rsidP="00B7129B">
      <w:pPr>
        <w:spacing w:line="360" w:lineRule="auto"/>
        <w:jc w:val="center"/>
        <w:rPr>
          <w:rFonts w:ascii="Times New Roman" w:hAnsi="Times New Roman" w:cs="Times New Roman"/>
          <w:b/>
          <w:bCs/>
          <w:i/>
          <w:iCs/>
          <w:sz w:val="28"/>
          <w:szCs w:val="28"/>
          <w:shd w:val="clear" w:color="auto" w:fill="FFFFFF"/>
          <w:lang w:val="uk-UA"/>
        </w:rPr>
      </w:pPr>
      <w:r w:rsidRPr="004B33AD">
        <w:rPr>
          <w:rFonts w:ascii="Times New Roman" w:hAnsi="Times New Roman" w:cs="Times New Roman"/>
          <w:b/>
          <w:bCs/>
          <w:i/>
          <w:iCs/>
          <w:sz w:val="28"/>
          <w:szCs w:val="28"/>
          <w:shd w:val="clear" w:color="auto" w:fill="FFFFFF"/>
          <w:lang w:val="uk-UA"/>
        </w:rPr>
        <w:t>Додаток Б</w:t>
      </w:r>
    </w:p>
    <w:p w:rsidR="008D0AF7" w:rsidRPr="004B33AD" w:rsidRDefault="008D0AF7" w:rsidP="00B7129B">
      <w:pPr>
        <w:spacing w:line="360" w:lineRule="auto"/>
        <w:jc w:val="center"/>
        <w:rPr>
          <w:rFonts w:ascii="Times New Roman" w:hAnsi="Times New Roman" w:cs="Times New Roman"/>
          <w:b/>
          <w:bCs/>
          <w:sz w:val="28"/>
          <w:szCs w:val="28"/>
          <w:shd w:val="clear" w:color="auto" w:fill="FFFFFF"/>
          <w:lang w:val="uk-UA"/>
        </w:rPr>
      </w:pPr>
      <w:r w:rsidRPr="004B33AD">
        <w:rPr>
          <w:rFonts w:ascii="Times New Roman" w:hAnsi="Times New Roman" w:cs="Times New Roman"/>
          <w:b/>
          <w:bCs/>
          <w:sz w:val="28"/>
          <w:szCs w:val="28"/>
          <w:shd w:val="clear" w:color="auto" w:fill="FFFFFF"/>
          <w:lang w:val="uk-UA"/>
        </w:rPr>
        <w:t>Сценарій позакласного заходу з елементами літературного краєзнавства</w:t>
      </w:r>
    </w:p>
    <w:p w:rsidR="008D0AF7" w:rsidRPr="004B33AD" w:rsidRDefault="008D0AF7" w:rsidP="00B7129B">
      <w:pPr>
        <w:spacing w:line="240" w:lineRule="auto"/>
        <w:ind w:firstLine="567"/>
        <w:jc w:val="both"/>
        <w:rPr>
          <w:rFonts w:ascii="Times New Roman" w:hAnsi="Times New Roman" w:cs="Times New Roman"/>
          <w:sz w:val="28"/>
          <w:szCs w:val="28"/>
        </w:rPr>
      </w:pPr>
      <w:r w:rsidRPr="004B33AD">
        <w:rPr>
          <w:rFonts w:ascii="Times New Roman" w:hAnsi="Times New Roman" w:cs="Times New Roman"/>
          <w:b/>
          <w:bCs/>
          <w:sz w:val="28"/>
          <w:szCs w:val="28"/>
        </w:rPr>
        <w:t xml:space="preserve">Тема:  </w:t>
      </w:r>
      <w:r w:rsidRPr="004B33AD">
        <w:rPr>
          <w:rFonts w:ascii="Times New Roman" w:hAnsi="Times New Roman" w:cs="Times New Roman"/>
          <w:sz w:val="28"/>
          <w:szCs w:val="28"/>
        </w:rPr>
        <w:t>«Зв’язки письменників зарубіжжя з Україною»</w:t>
      </w:r>
    </w:p>
    <w:p w:rsidR="008D0AF7" w:rsidRPr="004B33AD" w:rsidRDefault="008D0AF7" w:rsidP="00B7129B">
      <w:pPr>
        <w:pStyle w:val="NoSpacing"/>
        <w:ind w:firstLine="567"/>
        <w:jc w:val="both"/>
        <w:rPr>
          <w:rFonts w:ascii="Times New Roman" w:hAnsi="Times New Roman" w:cs="Times New Roman"/>
          <w:sz w:val="28"/>
          <w:szCs w:val="28"/>
        </w:rPr>
      </w:pPr>
      <w:r w:rsidRPr="004B33AD">
        <w:rPr>
          <w:rFonts w:ascii="Times New Roman" w:hAnsi="Times New Roman" w:cs="Times New Roman"/>
          <w:b/>
          <w:bCs/>
          <w:sz w:val="28"/>
          <w:szCs w:val="28"/>
        </w:rPr>
        <w:t>Мета:</w:t>
      </w:r>
      <w:r w:rsidRPr="004B33AD">
        <w:rPr>
          <w:rFonts w:ascii="Times New Roman" w:hAnsi="Times New Roman" w:cs="Times New Roman"/>
          <w:sz w:val="28"/>
          <w:szCs w:val="28"/>
        </w:rPr>
        <w:t xml:space="preserve"> розширити знання учнів про життєтворчість найвидатніших зарубіжних письменників на літературно- краєзнавчому матеріалі, простежити розмаїття зв’язків з Україною, досягти пізнання старшокласниками краси і величі землі, на якій живемо, – благословенної України, розкрити щирі побажання добра, миру, процвітання нашій державі й українському народу, що дзвенять багатьма мовами у творчості зарубіжних письменників; зацікавити школярів означеною темою; розвивати пам'ять й асоціативне мислення,   залучати   до   творчого пошуку;   сприяти зростанню патріотизму в душі молоді;  виховувати почуття національної самосвідомості учнів.</w:t>
      </w:r>
    </w:p>
    <w:p w:rsidR="008D0AF7" w:rsidRPr="004B33AD" w:rsidRDefault="008D0AF7" w:rsidP="00B7129B">
      <w:pPr>
        <w:ind w:firstLine="567"/>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Форма проведення: </w:t>
      </w:r>
      <w:r w:rsidRPr="004B33AD">
        <w:rPr>
          <w:rFonts w:ascii="Times New Roman" w:hAnsi="Times New Roman" w:cs="Times New Roman"/>
          <w:sz w:val="28"/>
          <w:szCs w:val="28"/>
          <w:lang w:val="uk-UA"/>
        </w:rPr>
        <w:t>позакласний захід (літературна вітальня).</w:t>
      </w:r>
    </w:p>
    <w:p w:rsidR="008D0AF7" w:rsidRPr="004B33AD" w:rsidRDefault="008D0AF7" w:rsidP="00B7129B">
      <w:pPr>
        <w:ind w:firstLine="567"/>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Склад учасників:</w:t>
      </w:r>
      <w:r w:rsidRPr="004B33AD">
        <w:rPr>
          <w:rFonts w:ascii="Times New Roman" w:hAnsi="Times New Roman" w:cs="Times New Roman"/>
          <w:sz w:val="28"/>
          <w:szCs w:val="28"/>
          <w:lang w:val="uk-UA"/>
        </w:rPr>
        <w:t xml:space="preserve"> учні 10 класу.</w:t>
      </w:r>
    </w:p>
    <w:p w:rsidR="008D0AF7" w:rsidRPr="004B33AD" w:rsidRDefault="008D0AF7" w:rsidP="00B7129B">
      <w:pPr>
        <w:ind w:firstLine="567"/>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Місце проведення: </w:t>
      </w:r>
      <w:r w:rsidRPr="004B33AD">
        <w:rPr>
          <w:rFonts w:ascii="Times New Roman" w:hAnsi="Times New Roman" w:cs="Times New Roman"/>
          <w:sz w:val="28"/>
          <w:szCs w:val="28"/>
          <w:lang w:val="uk-UA"/>
        </w:rPr>
        <w:t>актова зала.</w:t>
      </w:r>
    </w:p>
    <w:p w:rsidR="008D0AF7" w:rsidRPr="004B33AD" w:rsidRDefault="008D0AF7" w:rsidP="00B7129B">
      <w:pPr>
        <w:ind w:firstLine="567"/>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Обладнання: </w:t>
      </w:r>
      <w:r w:rsidRPr="004B33AD">
        <w:rPr>
          <w:rFonts w:ascii="Times New Roman" w:hAnsi="Times New Roman" w:cs="Times New Roman"/>
          <w:sz w:val="28"/>
          <w:szCs w:val="28"/>
          <w:lang w:val="uk-UA"/>
        </w:rPr>
        <w:t>літературно-музичні композиції, у яких використано</w:t>
      </w:r>
    </w:p>
    <w:p w:rsidR="008D0AF7" w:rsidRPr="004B33AD" w:rsidRDefault="008D0AF7" w:rsidP="00B7129B">
      <w:pPr>
        <w:ind w:firstLine="567"/>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поетичні твори представників зарубіжжя про Україну: Е. Межелайтіса, Я. Купали, М. Танка, О. Твардовського, О. Хайяма, Л. Татьянчевої та інших; музичні твори Г. Свиридова із циклу «Країна батьків», опери М. Глінки «Тарас Бульба», пісні на вірші Байрона, а також твори сучасних композиторів про Україну та її столицю — Київ; портрети Е. Межелайтіса, А. Міцкевича, Р. М. Рільке, Дж. Байрона, О. де Бальзака, Дж. Конрада; таблички з написом прізвища кожного письменника в учнів, що виконують їхню роль; фото-презентація українських населених пунктів та українських пейзажів. </w:t>
      </w:r>
    </w:p>
    <w:p w:rsidR="008D0AF7" w:rsidRPr="004B33AD" w:rsidRDefault="008D0AF7" w:rsidP="00B7129B">
      <w:pPr>
        <w:ind w:firstLine="567"/>
        <w:rPr>
          <w:rFonts w:ascii="Times New Roman" w:hAnsi="Times New Roman" w:cs="Times New Roman"/>
          <w:sz w:val="28"/>
          <w:szCs w:val="28"/>
          <w:lang w:val="uk-UA"/>
        </w:rPr>
      </w:pPr>
    </w:p>
    <w:p w:rsidR="008D0AF7" w:rsidRPr="004B33AD" w:rsidRDefault="008D0AF7" w:rsidP="00B7129B">
      <w:pPr>
        <w:spacing w:line="360" w:lineRule="auto"/>
        <w:ind w:firstLine="567"/>
        <w:jc w:val="cente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Хід заходу</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Ведучий.</w:t>
      </w:r>
      <w:r w:rsidRPr="004B33AD">
        <w:rPr>
          <w:rFonts w:ascii="Times New Roman" w:hAnsi="Times New Roman" w:cs="Times New Roman"/>
          <w:sz w:val="28"/>
          <w:szCs w:val="28"/>
          <w:lang w:val="uk-UA"/>
        </w:rPr>
        <w:t xml:space="preserve"> Україна з її лісами і степами, горами й долинами, минулим і сьогоденням стала частиною життя тих, хто не мав щастя називатися її синами й дочками.</w:t>
      </w:r>
    </w:p>
    <w:p w:rsidR="008D0AF7" w:rsidRPr="004B33AD" w:rsidRDefault="008D0AF7" w:rsidP="00B7129B">
      <w:pP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Ти перед поглядом моїм — зоря із хмар...</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 чулим серцем голос твій ловлю здаля.</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З дитячих літ бринить в мені вогнем «Кобзар»,</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 xml:space="preserve">Мов любий брат, Тарас зі мною розмовля. </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Люблю безкраї та рясні твої лани,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Що височать дзвінкими горами зерна,</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Вкраїни душу дніпрової глибини,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Котра чаїно понад бурями зліта.</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Люблю, Вкраїно, я тебе, як матір син.</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Ти вічно в пам’яті моїй, в житті моїм</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Нестимеш пісні чарівної весноплин.</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Ведучий.</w:t>
      </w:r>
      <w:r w:rsidRPr="004B33AD">
        <w:rPr>
          <w:rFonts w:ascii="Times New Roman" w:hAnsi="Times New Roman" w:cs="Times New Roman"/>
          <w:sz w:val="28"/>
          <w:szCs w:val="28"/>
          <w:lang w:val="uk-UA"/>
        </w:rPr>
        <w:t xml:space="preserve"> Україна, її міста, містечка, села, багатство природи, традиції та звичаї підкорили серця тих, хто, здавалося б, знав, бачив і чув усе на світі, й ніщо його не здивує. Україна полонила їхні душі на завжди.</w:t>
      </w:r>
    </w:p>
    <w:p w:rsidR="008D0AF7" w:rsidRPr="004B33AD" w:rsidRDefault="008D0AF7" w:rsidP="00B7129B">
      <w:pP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 на порозі міста зупинився</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зрозумів, що це ж про нього мріяв,</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ще, як, в очі карі подивився,</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То так відразу й закохався в Київ.</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У ньому гори й води — все священне,</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золотих пісків Дніпро насіяв,</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Стоять каштани, мовби наречені,</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я відразу ж закохався в Київ.</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Йому вже тисяча п’ятсот. Віками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Його точили люті буревії,</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Обличчя помережане пружками,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Та я відразу ж закохався в Київ.</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Над ним блакить, як у моїм Стамбулі,</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ніби рідний вітерець повіяв.</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 Київ славити у віршах буду,</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Бо я відразу закохався в Київ.</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Ведучий.</w:t>
      </w:r>
      <w:r w:rsidRPr="004B33AD">
        <w:rPr>
          <w:rFonts w:ascii="Times New Roman" w:hAnsi="Times New Roman" w:cs="Times New Roman"/>
          <w:sz w:val="28"/>
          <w:szCs w:val="28"/>
          <w:lang w:val="uk-UA"/>
        </w:rPr>
        <w:t xml:space="preserve"> Україна, наша рідна Батьківщина, ніжна, мов пісня, бурхлива, як стрімка гірська ріка, замордована, поневолена й визволена, неймовірно маленька й неосяжно велика водночас ввійшла в життя багатьох зарубіжних поетів і письменників.</w:t>
      </w:r>
    </w:p>
    <w:p w:rsidR="008D0AF7" w:rsidRPr="004B33AD" w:rsidRDefault="008D0AF7" w:rsidP="00B7129B">
      <w:pP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Україно! Краю милий,</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Сяєш ти огнями...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колись була безсила,</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Скута кайданами!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Сотні літ тебе терзали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царі, й гетьмани.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Кров пани віками ссали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ятрили рани.</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Темна ніч кругом стояла,</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Гуло люте горе,</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Кров синів твоїх стікала,</w:t>
      </w:r>
    </w:p>
    <w:p w:rsidR="008D0AF7" w:rsidRPr="004B33AD" w:rsidRDefault="008D0AF7" w:rsidP="00B7129B">
      <w:pPr>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Мов Дніпро у море.</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Ведучий.</w:t>
      </w:r>
      <w:r w:rsidRPr="004B33AD">
        <w:rPr>
          <w:rFonts w:ascii="Times New Roman" w:hAnsi="Times New Roman" w:cs="Times New Roman"/>
          <w:sz w:val="28"/>
          <w:szCs w:val="28"/>
          <w:lang w:val="uk-UA"/>
        </w:rPr>
        <w:t xml:space="preserve"> Україна з її незвичайно мелодійною мовою була і буде джерелом натхнення, музою творчості для митців слова. Перегорнімо щоденники, окремі сторінки листів, які належать сьогодні усьому людству, і пригадаймо слова, сказані про Україну.</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1.</w:t>
      </w:r>
      <w:r w:rsidRPr="004B33AD">
        <w:rPr>
          <w:rFonts w:ascii="Times New Roman" w:hAnsi="Times New Roman" w:cs="Times New Roman"/>
          <w:sz w:val="28"/>
          <w:szCs w:val="28"/>
          <w:lang w:val="uk-UA"/>
        </w:rPr>
        <w:t xml:space="preserve"> «Україна, її прекрасна столиця Київ — це рідні моєму серцю місця. Тут я провів юність, тут я вчився. Більша частина мого серця належить цій землі, яку я безмежно люблю» (Ярослав Івашкевич).</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2.</w:t>
      </w:r>
      <w:r w:rsidRPr="004B33AD">
        <w:rPr>
          <w:rFonts w:ascii="Times New Roman" w:hAnsi="Times New Roman" w:cs="Times New Roman"/>
          <w:sz w:val="28"/>
          <w:szCs w:val="28"/>
          <w:lang w:val="uk-UA"/>
        </w:rPr>
        <w:t xml:space="preserve"> «Київ, як і вся українська земля, — дуже красивий, чарівний. Після незабутніх днів перебування тут я обов’язково напишу твори, присвячені давній історії цього краю, — від Ярослава Мудрого до наших часів» (Моріс Дрюон).</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3.</w:t>
      </w:r>
      <w:r w:rsidRPr="004B33AD">
        <w:rPr>
          <w:rFonts w:ascii="Times New Roman" w:hAnsi="Times New Roman" w:cs="Times New Roman"/>
          <w:sz w:val="28"/>
          <w:szCs w:val="28"/>
          <w:lang w:val="uk-UA"/>
        </w:rPr>
        <w:t xml:space="preserve"> «У великім цім місті, столиці королівства, понад 400 церков І вісім ринків, людей велика сила, а він, як і весь край цей, боровся із захланними печенігами та іншими ворогами і перемагав силою втікачів-рабів, що сюди звідусіль збігалися, а особливо з Докійської землі» (Дітмар Мерзебурзький).</w:t>
      </w:r>
    </w:p>
    <w:p w:rsidR="008D0AF7" w:rsidRPr="004B33AD" w:rsidRDefault="008D0AF7" w:rsidP="00B7129B">
      <w:pPr>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 1. «</w:t>
      </w:r>
      <w:r w:rsidRPr="004B33AD">
        <w:rPr>
          <w:rFonts w:ascii="Times New Roman" w:hAnsi="Times New Roman" w:cs="Times New Roman"/>
          <w:sz w:val="28"/>
          <w:szCs w:val="28"/>
          <w:lang w:val="uk-UA"/>
        </w:rPr>
        <w:t>Чи на Вкраїні я б ту липу упізнав,</w:t>
      </w:r>
    </w:p>
    <w:p w:rsidR="008D0AF7" w:rsidRPr="004B33AD" w:rsidRDefault="008D0AF7" w:rsidP="00B7129B">
      <w:pPr>
        <w:rPr>
          <w:rFonts w:ascii="Times New Roman" w:hAnsi="Times New Roman" w:cs="Times New Roman"/>
          <w:sz w:val="28"/>
          <w:szCs w:val="28"/>
          <w:lang w:val="uk-UA"/>
        </w:rPr>
      </w:pPr>
      <w:r w:rsidRPr="004B33AD">
        <w:rPr>
          <w:rFonts w:ascii="Times New Roman" w:hAnsi="Times New Roman" w:cs="Times New Roman"/>
          <w:sz w:val="28"/>
          <w:szCs w:val="28"/>
          <w:lang w:val="uk-UA"/>
        </w:rPr>
        <w:t>Що сотню панночок і сотню хлопців бравих</w:t>
      </w:r>
    </w:p>
    <w:p w:rsidR="008D0AF7" w:rsidRPr="004B33AD" w:rsidRDefault="008D0AF7" w:rsidP="00B7129B">
      <w:pPr>
        <w:rPr>
          <w:rFonts w:ascii="Times New Roman" w:hAnsi="Times New Roman" w:cs="Times New Roman"/>
          <w:sz w:val="28"/>
          <w:szCs w:val="28"/>
          <w:lang w:val="uk-UA"/>
        </w:rPr>
      </w:pPr>
      <w:r w:rsidRPr="004B33AD">
        <w:rPr>
          <w:rFonts w:ascii="Times New Roman" w:hAnsi="Times New Roman" w:cs="Times New Roman"/>
          <w:sz w:val="28"/>
          <w:szCs w:val="28"/>
          <w:lang w:val="uk-UA"/>
        </w:rPr>
        <w:t>Ховала в холодку, при танцях і забавах,</w:t>
      </w:r>
    </w:p>
    <w:p w:rsidR="008D0AF7" w:rsidRPr="004B33AD" w:rsidRDefault="008D0AF7" w:rsidP="00B7129B">
      <w:pPr>
        <w:rPr>
          <w:rFonts w:ascii="Times New Roman" w:hAnsi="Times New Roman" w:cs="Times New Roman"/>
          <w:sz w:val="28"/>
          <w:szCs w:val="28"/>
          <w:lang w:val="uk-UA"/>
        </w:rPr>
      </w:pPr>
      <w:r w:rsidRPr="004B33AD">
        <w:rPr>
          <w:rFonts w:ascii="Times New Roman" w:hAnsi="Times New Roman" w:cs="Times New Roman"/>
          <w:sz w:val="28"/>
          <w:szCs w:val="28"/>
          <w:lang w:val="uk-UA"/>
        </w:rPr>
        <w:t>Як вечір повивав блакитноводу Рось?...(Адам Міцкевич ).</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2.</w:t>
      </w:r>
      <w:r w:rsidRPr="004B33AD">
        <w:rPr>
          <w:rFonts w:ascii="Times New Roman" w:hAnsi="Times New Roman" w:cs="Times New Roman"/>
          <w:sz w:val="28"/>
          <w:szCs w:val="28"/>
          <w:lang w:val="uk-UA"/>
        </w:rPr>
        <w:t xml:space="preserve"> «...Саме вона (Русь, Україна) ...обдаровала мене почуттям братерського зв’язку з людьми. (Райнер Марія Рільке).</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3.</w:t>
      </w:r>
      <w:r w:rsidRPr="004B33AD">
        <w:rPr>
          <w:rFonts w:ascii="Times New Roman" w:hAnsi="Times New Roman" w:cs="Times New Roman"/>
          <w:sz w:val="28"/>
          <w:szCs w:val="28"/>
          <w:lang w:val="uk-UA"/>
        </w:rPr>
        <w:t xml:space="preserve"> Мрію ще раз побувати на цій чарівній українській Землі (Джон Чівер).</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1.</w:t>
      </w:r>
      <w:r w:rsidRPr="004B33AD">
        <w:rPr>
          <w:rFonts w:ascii="Times New Roman" w:hAnsi="Times New Roman" w:cs="Times New Roman"/>
          <w:sz w:val="28"/>
          <w:szCs w:val="28"/>
          <w:lang w:val="uk-UA"/>
        </w:rPr>
        <w:t xml:space="preserve"> Чудесна українська земля, красень Київ зворушив моє серце, серце вдячного друга (X. А. Портуондо).</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2.</w:t>
      </w:r>
      <w:r w:rsidRPr="004B33AD">
        <w:rPr>
          <w:rFonts w:ascii="Times New Roman" w:hAnsi="Times New Roman" w:cs="Times New Roman"/>
          <w:sz w:val="28"/>
          <w:szCs w:val="28"/>
          <w:lang w:val="uk-UA"/>
        </w:rPr>
        <w:t xml:space="preserve"> Бажаю всього найкращого цій щасливій, квітучій, вільній країні! Бажаю великих врожаїв її полям, краси її жінкам, її дітям, зелені її гаям, квітів її каштанам, натхнення її поетам (Марія Тереза Деон).</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3</w:t>
      </w:r>
      <w:r w:rsidRPr="004B33AD">
        <w:rPr>
          <w:rFonts w:ascii="Times New Roman" w:hAnsi="Times New Roman" w:cs="Times New Roman"/>
          <w:sz w:val="28"/>
          <w:szCs w:val="28"/>
          <w:lang w:val="uk-UA"/>
        </w:rPr>
        <w:t>. Я в стародавньому Києві. Володимири і Ізяслави зовсім заволоділи моєю уявою; за ними ледве примітив я сьогоднішнє покоління...</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Природа чудесна: з нагірного берега Дніпра на кожному кроці змінюються краєвиди; додай до цього святощі руїн, морок печер. З яким хвилюванням ступаєш у темряву Лаври і Софійського собору, і як душі просторо, коли потім виходиш на білий світ; зелень, тополі і виноградники, чого у нас немає!</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(О. Грибоедов)</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Твій характер і поступ — билинний,</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Голос твій — ніби Спів солов’я.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Україно моя, Україно,</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Найщиріша ти пісне моя!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Любий простір мені тополиний</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дзеркальна Дніпра течія.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Україно моя, Україно,</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Непогасна ти мріє моя!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Славлю я твій політ соколиний</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синів, що упали в боях.</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Україно моя, Україно,</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Легендарна ти славо моя!</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Ведучий.</w:t>
      </w:r>
      <w:r w:rsidRPr="004B33AD">
        <w:rPr>
          <w:rFonts w:ascii="Times New Roman" w:hAnsi="Times New Roman" w:cs="Times New Roman"/>
          <w:sz w:val="28"/>
          <w:szCs w:val="28"/>
          <w:lang w:val="uk-UA"/>
        </w:rPr>
        <w:t xml:space="preserve"> Усі вони, добре знані і маловідомі чужинці, що хоча б раз доторкнулися оком, ногою чи серцем до нашої Батьківщини, зображували та згадували українську землю по-своєму. Щоправда, усі вони зовсім однаково і назавжди «прикипіли» до неї своїми душами.</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Дрімає соняшник і пахне ніжно м’ята.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 xml:space="preserve">І в квітці забарилася бджола.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Шепоче липа, цвітом-пелехата,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напливає вечорова мла.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Повітря тепле, чисте і прозоре,</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Укутуються в темінь явори.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Все яскравіше, все чіткіші зорі,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Хоч місяць ще це глянув з-за гори.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Ведем розмову лагідно з братами,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 нас спільні думи, спільні в нас слова,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Немовби тут Дніпро і Німан з нами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поруч Україна та Литва.</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Ведучий.</w:t>
      </w:r>
      <w:r w:rsidRPr="004B33AD">
        <w:rPr>
          <w:rFonts w:ascii="Times New Roman" w:hAnsi="Times New Roman" w:cs="Times New Roman"/>
          <w:sz w:val="28"/>
          <w:szCs w:val="28"/>
          <w:lang w:val="uk-UA"/>
        </w:rPr>
        <w:t xml:space="preserve"> Сьогодні в літературній вітальні зібралося багато відомих людей. Вони різних національностей, та всіх їх поєднує одне велике почуття: любов до України.</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І</w:t>
      </w:r>
      <w:r w:rsidRPr="004B33AD">
        <w:rPr>
          <w:rFonts w:ascii="Times New Roman" w:hAnsi="Times New Roman" w:cs="Times New Roman"/>
          <w:sz w:val="28"/>
          <w:szCs w:val="28"/>
          <w:lang w:val="uk-UA"/>
        </w:rPr>
        <w:t xml:space="preserve"> . Під час навчання у Вільнюському університеті Едуардасу Межелайтісу доручили написати заклик до товаришів. Зробити це було важко. Допоміг «Кобзар» Шевченка. В одному з листів поет згадував: «Мені здавалося, що сам Тарас Григорович простягнув мені руку. Відтоді я вже не розлучався з його «Кобзарем»».</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II.</w:t>
      </w:r>
      <w:r w:rsidRPr="004B33AD">
        <w:rPr>
          <w:rFonts w:ascii="Times New Roman" w:hAnsi="Times New Roman" w:cs="Times New Roman"/>
          <w:sz w:val="28"/>
          <w:szCs w:val="28"/>
          <w:lang w:val="uk-UA"/>
        </w:rPr>
        <w:t xml:space="preserve"> Першими творами, перекладеними литовською мовою, були вірші Шевченка. Згодом у Межелайтіса з’явилися переклади творів Тичини, Рильського та інших українських співців. Так Україна ввійшла в його життя і з’явилися нові рядки: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О Україно, діво кароока,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Ти наче ніжність — серце зігріваєш,</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Ти наче мати — все про мене знаєш.</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III</w:t>
      </w:r>
      <w:r w:rsidRPr="004B33AD">
        <w:rPr>
          <w:rFonts w:ascii="Times New Roman" w:hAnsi="Times New Roman" w:cs="Times New Roman"/>
          <w:sz w:val="28"/>
          <w:szCs w:val="28"/>
          <w:lang w:val="uk-UA"/>
        </w:rPr>
        <w:t>. Одного разу Межелайтіс розповів таку історію. Приїхав він уперше в Україну ранньою весною. У Києві, на бульварі Т. Шевченка йому стрілася дівчина з букетиком білих пролісків. Спершу поет здивувався: адже литовські проліски— сині, навіть дуже сині. А чому, подумав він тоді, всі проліски мають бути однаковими? Нехай будуть вони різні. Більше барв — і світ буде прекраснішим. Тоді, в Києві, поет відчув таке творче піднесення, якого давно не було. А ті проліски не йшли з думки, і народилися рядки: «Як би мені хотілося, щоб сині литовські і білі українські проліски об’єдналися в</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одному прекрасному поетичному букеті».</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Ледве-но співом залився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Жайворон перший на сонце,</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Пролісок милий розкрився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У золотій оболонці.</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 xml:space="preserve">             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Квітонько, рано зійшла ти!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Віє ще хуга зимова,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Білі на пагорбах шати,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Холодом диха діброва.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Знову сховайся до нені,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Очка примруж золотисті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Вб’ють тебе зазимки млисті,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Роси ранкові студені!</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 xml:space="preserve">            Квітка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Хутко життя моє лине:</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Зранку живу до смеркання.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Краще цвітіння хвилини,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Ніж цілий рік зав’ядання.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Друзям шукаєш ти квіти,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Втішити хочеш кохану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їм на віночок зірви ти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Квітку найпершу весняну.</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 xml:space="preserve">                     Я</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Бачу весняночку просту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 травах сухих серед гаю.</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Мало пишноти і зросту,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Звідки ж ця гордість — не знаю.</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Ані троянди кольорів</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Ти не дістала уранці,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Ані в лілеї уборів,</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Ані в світання рум’янців.</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я у вінок для оздоби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Вплів твої квітоньки милі...</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II.</w:t>
      </w:r>
      <w:r w:rsidRPr="004B33AD">
        <w:rPr>
          <w:rFonts w:ascii="Times New Roman" w:hAnsi="Times New Roman" w:cs="Times New Roman"/>
          <w:sz w:val="28"/>
          <w:szCs w:val="28"/>
          <w:lang w:val="uk-UA"/>
        </w:rPr>
        <w:t xml:space="preserve"> Пізня осінь 1824 року. Покараний за причетність до діяльності заборонених віденських студентських гуртків, Адам Міцкевич одержав царський дозвіл служити в одеському Рішельєвському ліцеї, здійснив тривалу подорож з Петербурга до Одеси.</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Міцкевич.</w:t>
      </w:r>
      <w:r w:rsidRPr="004B33AD">
        <w:rPr>
          <w:rFonts w:ascii="Times New Roman" w:hAnsi="Times New Roman" w:cs="Times New Roman"/>
          <w:sz w:val="28"/>
          <w:szCs w:val="28"/>
          <w:lang w:val="uk-UA"/>
        </w:rPr>
        <w:t xml:space="preserve"> «Від Балтійського моря до Евксину я проїхав в самих санях. Віхола стугоніла навколо моєї буди...»</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Критик. </w:t>
      </w:r>
      <w:r w:rsidRPr="004B33AD">
        <w:rPr>
          <w:rFonts w:ascii="Times New Roman" w:hAnsi="Times New Roman" w:cs="Times New Roman"/>
          <w:sz w:val="28"/>
          <w:szCs w:val="28"/>
          <w:lang w:val="uk-UA"/>
        </w:rPr>
        <w:t>З листа Міцкевича до його приятеля Одинця довідуємося, що поет «перетнув усю Європу з півночі на південь, і зробив це сидячи в самих санях: річ тут нечувана. їхав безкраїм степом, де нема нічого, окрім землі та неба на триста верст. А в Київській губернії... збочив трохи з дороги, заїхавши в село (йдеться про дні, які Міцкевич провів у маєтку Головінських, що в Стеблеві над Россю, та в Пустоварівці, яка належала Зелінським, їм поет присвятить поему «Конрад Валленрод»». Згодом він згадуватиме, що там дихав повітрям України.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 xml:space="preserve">(Звучить музика Ф. Шопена. Балада </w:t>
      </w:r>
      <w:r w:rsidRPr="004B33AD">
        <w:rPr>
          <w:rFonts w:ascii="Times New Roman" w:hAnsi="Times New Roman" w:cs="Times New Roman"/>
          <w:i/>
          <w:iCs/>
          <w:sz w:val="28"/>
          <w:szCs w:val="28"/>
          <w:lang w:val="en-US"/>
        </w:rPr>
        <w:t>g</w:t>
      </w:r>
      <w:r w:rsidRPr="004B33AD">
        <w:rPr>
          <w:rFonts w:ascii="Times New Roman" w:hAnsi="Times New Roman" w:cs="Times New Roman"/>
          <w:i/>
          <w:iCs/>
          <w:sz w:val="28"/>
          <w:szCs w:val="28"/>
          <w:lang w:val="uk-UA"/>
        </w:rPr>
        <w:t>-mоІІ ор. 23 за баладою А. Міцкевича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«Конрад Валленрод». Читець декламує фрагмент поеми.)</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Міцкевич.</w:t>
      </w:r>
      <w:r w:rsidRPr="004B33AD">
        <w:rPr>
          <w:rFonts w:ascii="Times New Roman" w:hAnsi="Times New Roman" w:cs="Times New Roman"/>
          <w:sz w:val="28"/>
          <w:szCs w:val="28"/>
          <w:lang w:val="uk-UA"/>
        </w:rPr>
        <w:t xml:space="preserve"> Я вперше побачив скелі, про які ми знаємо лише з книжок. Це було для мене таким новим і так захоплювало. Величезні поверхи граніту й понурі провалля поміж ними, які знову виходили на рівнину, — все це викликало почуття жалю, що мої очі не побачили цього влітку, коли такий краєвид прикрашають води, зелень та виноград.</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Ведучий.</w:t>
      </w:r>
      <w:r w:rsidRPr="004B33AD">
        <w:rPr>
          <w:rFonts w:ascii="Times New Roman" w:hAnsi="Times New Roman" w:cs="Times New Roman"/>
          <w:sz w:val="28"/>
          <w:szCs w:val="28"/>
          <w:lang w:val="uk-UA"/>
        </w:rPr>
        <w:t xml:space="preserve"> А навесні 1825 року Міцкевич вирушив у свою кримську подорож, яка збагатила його новими, свіжими враженнями. (Поезія А. Міцкевича супроводжується музичними творами Монюшко «Кримські сонети».)</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Свіжішає вітрець, жарота відлягає,</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Світило золоте спада на Чатир-Даг,</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Розбилося в скалки у нього на плечах</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гасне. Мандрівник спинився, поглядає:</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Чорніє пасмо гір, долину ніч поймає,</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Шепочуть, мов крізь сон, потоки у гаях,</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 квітів музика — солодкий ллється птах,</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Що для ушей мовчить, до серця промовляє.</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 xml:space="preserve">Мене вколисує пітьма і тишина, —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 xml:space="preserve">Аж от немовби вся гойднулася колиска: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То світлий метеор блакить перетина.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0 ноче східна! Ти — наче одаліска,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Що поцілунками зчаровує до сну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1 раптом будить знов жадобу вогняну.</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Міцкевич.</w:t>
      </w:r>
      <w:r w:rsidRPr="004B33AD">
        <w:rPr>
          <w:rFonts w:ascii="Times New Roman" w:hAnsi="Times New Roman" w:cs="Times New Roman"/>
          <w:sz w:val="28"/>
          <w:szCs w:val="28"/>
          <w:lang w:val="uk-UA"/>
        </w:rPr>
        <w:t xml:space="preserve"> «В Одесі життя починалося по-східному, а просто кажучи — було бездіяльним. Але ж я бачив Крим!.. Я витримав страшенну бурю на морі... Топтав хмари на Чатир-Дагу... Спав на софах Гіреїв і у лавровому гаю грав у шахи з ключником покійного хана... Я бачив Схід у мініатюрі».</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Пливу на обшири сухого океану.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Як човен, мій візок в зеленій гущині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Минає острови у хвилях запашні,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Що ними бур’яни підносяться багряно.</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Вже морок падає. Ні шляху, ні кургану...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Шукаю провідних зірок у вишині.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Он хмарка блиснула, он золоті вогні: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То світиться Дністер, то лампа Акерману.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Спинімось! Тихо як!.. Десь линуть журавлі,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Що й сокіл би не вздрів, — лиш чути, де курличе...</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Чутно й метелика, що тріпається в млі,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вужа, що повзе зіллями таємниче...</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 так напружив слух, що вчув би в цій землі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голос із Литви. — Вперед! Ніхто не кличе.</w:t>
      </w:r>
    </w:p>
    <w:p w:rsidR="008D0AF7" w:rsidRPr="004B33AD" w:rsidRDefault="008D0AF7" w:rsidP="00B7129B">
      <w:pPr>
        <w:pStyle w:val="NormalWeb"/>
        <w:shd w:val="clear" w:color="auto" w:fill="FFFFFF"/>
        <w:spacing w:before="0" w:beforeAutospacing="0" w:after="0" w:afterAutospacing="0"/>
        <w:jc w:val="both"/>
        <w:textAlignment w:val="baseline"/>
        <w:rPr>
          <w:sz w:val="28"/>
          <w:szCs w:val="28"/>
        </w:rPr>
      </w:pPr>
      <w:r w:rsidRPr="004B33AD">
        <w:rPr>
          <w:b/>
          <w:bCs/>
          <w:sz w:val="28"/>
          <w:szCs w:val="28"/>
        </w:rPr>
        <w:t>Критик І</w:t>
      </w:r>
      <w:r w:rsidRPr="004B33AD">
        <w:rPr>
          <w:sz w:val="28"/>
          <w:szCs w:val="28"/>
        </w:rPr>
        <w:t xml:space="preserve"> . «Українські зв’язки Джозефа Конрада очевидні: він там народився, і майже два століття його предки прожили у тих місцях, що нині є Україною», – зауважує Здзіслав Найдер. Тоді, як час проживання предків Конрада може бути предметом обговорення, зв’язки Конрада з Україною неможливо заперечити. Теперішня українська територія була місцем численних важливих подій для родичів Конрада. Багато з них народились, провели свої життя в мирських заняттях чи патріотичній діяльності (або в обох сферах), помирали там і були поховані в українській землі.</w:t>
      </w:r>
    </w:p>
    <w:p w:rsidR="008D0AF7" w:rsidRPr="004B33AD" w:rsidRDefault="008D0AF7" w:rsidP="00B7129B">
      <w:pPr>
        <w:jc w:val="both"/>
        <w:rPr>
          <w:rFonts w:ascii="Times New Roman" w:hAnsi="Times New Roman" w:cs="Times New Roman"/>
          <w:sz w:val="28"/>
          <w:szCs w:val="28"/>
        </w:rPr>
      </w:pPr>
      <w:r w:rsidRPr="004B33AD">
        <w:rPr>
          <w:rFonts w:ascii="Times New Roman" w:hAnsi="Times New Roman" w:cs="Times New Roman"/>
          <w:b/>
          <w:bCs/>
          <w:sz w:val="28"/>
          <w:szCs w:val="28"/>
          <w:lang w:val="uk-UA"/>
        </w:rPr>
        <w:t xml:space="preserve">Конрад. </w:t>
      </w:r>
      <w:r w:rsidRPr="004B33AD">
        <w:rPr>
          <w:rFonts w:ascii="Times New Roman" w:hAnsi="Times New Roman" w:cs="Times New Roman"/>
          <w:sz w:val="28"/>
          <w:szCs w:val="28"/>
          <w:lang w:val="uk-UA"/>
        </w:rPr>
        <w:t>«За 500 ярдів від стільця, на якому я сидів, стояла перша селянська хата села – частина маєтку мого вуєчного дідуся, едина частина, яка залишалася в посіданні члена сім’ї; а поза селом у безмежній чорноті зимової ночі лежать великі неогороджені поля – не пласка й сувора рівнина, а доброзичлива, родюча земля низьких, округлих кряжів, вся біла</w:t>
      </w:r>
      <w:r w:rsidRPr="004B33AD">
        <w:rPr>
          <w:rFonts w:ascii="Times New Roman" w:hAnsi="Times New Roman" w:cs="Times New Roman"/>
          <w:sz w:val="28"/>
          <w:szCs w:val="28"/>
        </w:rPr>
        <w:t xml:space="preserve"> тепер, з чорними латками гнізд».</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b/>
          <w:bCs/>
          <w:sz w:val="28"/>
          <w:szCs w:val="28"/>
          <w:lang w:val="uk-UA"/>
        </w:rPr>
        <w:t xml:space="preserve">Критик II. </w:t>
      </w:r>
      <w:r w:rsidRPr="004B33AD">
        <w:rPr>
          <w:rFonts w:ascii="Times New Roman" w:hAnsi="Times New Roman" w:cs="Times New Roman"/>
          <w:sz w:val="28"/>
          <w:szCs w:val="28"/>
          <w:shd w:val="clear" w:color="auto" w:fill="FFFFFF"/>
          <w:lang w:val="uk-UA"/>
        </w:rPr>
        <w:t>Коли 1869 року батько переїхав до Варшави, Конрада Коженьовського опікав дядько, багатий землевласник Тадеуш Бобровський. Саме тоді українська земля, її народ справляють на Джозефа незабутні враження, які він нестиме з собою протягом усього життя. (Українськими ремінісценціями переповнені його біографічна книга «Літопис життя», новели «Князь Роман», «Емі Фостер»). Мешкав Джозеф у дядька спочатку у Новофастові, а потім у Казимирівці. Після смерті батька він потрапляє до Львівського пансіону для хлопчиків, але завершує своє навчання у Кракові, звідки виїжджає до Марселя, аби стати моряком. Після цього Джозеф двічі приїжджав на українську землю, відвідуючи дядька.</w:t>
      </w:r>
    </w:p>
    <w:p w:rsidR="008D0AF7" w:rsidRPr="004B33AD" w:rsidRDefault="008D0AF7" w:rsidP="00B7129B">
      <w:pPr>
        <w:pStyle w:val="NormalWeb"/>
        <w:shd w:val="clear" w:color="auto" w:fill="FFFFFF"/>
        <w:spacing w:before="0" w:beforeAutospacing="0" w:after="0" w:afterAutospacing="0"/>
        <w:jc w:val="both"/>
        <w:textAlignment w:val="baseline"/>
        <w:rPr>
          <w:sz w:val="28"/>
          <w:szCs w:val="28"/>
        </w:rPr>
      </w:pPr>
      <w:r w:rsidRPr="004B33AD">
        <w:rPr>
          <w:b/>
          <w:bCs/>
          <w:sz w:val="28"/>
          <w:szCs w:val="28"/>
        </w:rPr>
        <w:t xml:space="preserve">Конрад. </w:t>
      </w:r>
      <w:r w:rsidRPr="004B33AD">
        <w:rPr>
          <w:sz w:val="28"/>
          <w:szCs w:val="28"/>
        </w:rPr>
        <w:t>«Я знов бачив захід сонця на рівнинах, як бачив його у мандрах мого дитинства. Воно сідало, чисте й червоне, повністю занурюючись у сніг, наче в море. Були двадцять три роки відтоді, як я бачив захід сонця на тій землі; і ми продовжили путь у темряві, яка швидко впала на блідий простір снегів, поки зі сміття білої землі, що дотикалася оздобленого зірками неба, не виросли чорні форми, грудки дерев навколо села на українській рівнині».</w:t>
      </w:r>
    </w:p>
    <w:p w:rsidR="008D0AF7" w:rsidRPr="004B33AD" w:rsidRDefault="008D0AF7" w:rsidP="00B7129B">
      <w:pPr>
        <w:jc w:val="both"/>
        <w:rPr>
          <w:rFonts w:ascii="Times New Roman" w:hAnsi="Times New Roman" w:cs="Times New Roman"/>
          <w:sz w:val="28"/>
          <w:szCs w:val="28"/>
          <w:shd w:val="clear" w:color="auto" w:fill="FFFFFF"/>
          <w:lang w:val="uk-UA"/>
        </w:rPr>
      </w:pPr>
      <w:r w:rsidRPr="004B33AD">
        <w:rPr>
          <w:rFonts w:ascii="Times New Roman" w:hAnsi="Times New Roman" w:cs="Times New Roman"/>
          <w:b/>
          <w:bCs/>
          <w:sz w:val="28"/>
          <w:szCs w:val="28"/>
          <w:lang w:val="uk-UA"/>
        </w:rPr>
        <w:t xml:space="preserve">Сучасник. </w:t>
      </w:r>
      <w:r w:rsidRPr="004B33AD">
        <w:rPr>
          <w:rFonts w:ascii="Times New Roman" w:hAnsi="Times New Roman" w:cs="Times New Roman"/>
          <w:sz w:val="28"/>
          <w:szCs w:val="28"/>
          <w:shd w:val="clear" w:color="auto" w:fill="FFFFFF"/>
          <w:lang w:val="uk-UA"/>
        </w:rPr>
        <w:t xml:space="preserve">Хоч за життя Джозефу Конраду довелося почути й немало докорів. Зокрема, і докір про те, що він, мовляв, відрікся батьківщини, здобувши славу англійського письменника. На цей докір Конрад відповів у листі до директора бібліотеки Ягеллонського університету Йозефа Коженьовського. </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 xml:space="preserve">Конрад. </w:t>
      </w:r>
      <w:r w:rsidRPr="004B33AD">
        <w:rPr>
          <w:rFonts w:ascii="Times New Roman" w:hAnsi="Times New Roman" w:cs="Times New Roman"/>
          <w:sz w:val="28"/>
          <w:szCs w:val="28"/>
          <w:shd w:val="clear" w:color="auto" w:fill="FFFFFF"/>
          <w:lang w:val="uk-UA"/>
        </w:rPr>
        <w:t>«…Я належно вшанував батьківщину, здобувши визнання і довівши англійцям, що шляхтич з України … знайде, що сказати їхньою мовою».</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Сучасник.</w:t>
      </w:r>
      <w:r w:rsidRPr="004B33AD">
        <w:rPr>
          <w:rFonts w:ascii="Times New Roman" w:hAnsi="Times New Roman" w:cs="Times New Roman"/>
          <w:sz w:val="28"/>
          <w:szCs w:val="28"/>
          <w:lang w:val="uk-UA"/>
        </w:rPr>
        <w:t xml:space="preserve"> Надзвичайно цікавим та привабливим виявилося для письменників зарубіжжя наше сиве минуле з його незабутніми по статями. Варто пригадати хоча б Івана Мазепу.</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 б не хотів</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Надокучати вам згадками,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Як гостював я в козаків.</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Вони знайшли мене в долині,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Внесли, мов трупа, в ближній дім</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врятували... А потім</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 став гетьманом в їх країні.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Безумний, що в гніві палкому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Помстивсь так люто на мені,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 xml:space="preserve">І в’язня голого із дому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 пустиню вигнав на коні,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Він путь проклав мені до трону.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Хіба ж ту долю нам збагнуть?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Забудь печаль, одчай забудь!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Ще завтра вгледить Бористен,</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Як на його турецькім боці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Спокійно коні попасем...</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Як радо річку стрінуть очі,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Якщо до завтра доживем,</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Добраніч, друзі!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гетьман</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Під дубом, що розвісив стелю,</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Простерся на тверду постелю,</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Та вже привичну, — спав він там,</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Де тільки ніч його заскочить,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сон стулив йому вже очі..</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Сучасник.</w:t>
      </w:r>
      <w:r w:rsidRPr="004B33AD">
        <w:rPr>
          <w:rFonts w:ascii="Times New Roman" w:hAnsi="Times New Roman" w:cs="Times New Roman"/>
          <w:sz w:val="28"/>
          <w:szCs w:val="28"/>
          <w:lang w:val="uk-UA"/>
        </w:rPr>
        <w:t xml:space="preserve"> Легендарно-романтичний образ Мазепи надихнув багатьох художників слова на всесвітньо відомі шедеври. Їх творили в різних країнах представники різних національних літератур і мов. Вольтер написав «Історію.Карла XII», а Гюго поему «Мазепа»; Байрон англійською мовою створив свого «Мазепу»; Готтшаль німецькою — драму «Мазепа», а Мютцельбург — роман «Мазепа» польською мовою вийшла в світ «Дума про Мазепу» Зеленського та драма Словацького «Мазепа»; чеською — драма Фріча «Іван Мазепа»; Єнс шведською написав свого «Мазепу»; російською написав поему «Полтава» Пушкін і поему «Войнаровський» Рилєєв.</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І .</w:t>
      </w:r>
      <w:r w:rsidRPr="004B33AD">
        <w:rPr>
          <w:rFonts w:ascii="Times New Roman" w:hAnsi="Times New Roman" w:cs="Times New Roman"/>
          <w:sz w:val="28"/>
          <w:szCs w:val="28"/>
          <w:lang w:val="uk-UA"/>
        </w:rPr>
        <w:t xml:space="preserve"> Тримаю у руках «Мазепу» Байрона. Історію України він представив досить абстрактно, поза простором і часом. І це зрозуміло: вільнодумний поет ніколи не бачив нашої прекрасної землі. Вона виникла в його уяві із розповідей, прочитаних раніше творів.</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на шляху ні міст, ні сіл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Крім степу, дикої країни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У чорнім обводі лісів,</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Лиш де-не-де зубчасті стіни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Фортець, збудованих колись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Проти татарської орди.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Безлюдно, скільки не дивись!</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II.</w:t>
      </w:r>
      <w:r w:rsidRPr="004B33AD">
        <w:rPr>
          <w:rFonts w:ascii="Times New Roman" w:hAnsi="Times New Roman" w:cs="Times New Roman"/>
          <w:sz w:val="28"/>
          <w:szCs w:val="28"/>
          <w:lang w:val="uk-UA"/>
        </w:rPr>
        <w:t xml:space="preserve"> Безлюдність краю, його руїна — наслідок безконечної навали чужинців, що зазіхали на родючі землі України, поневолюючи її народ. Трагічна доля України глибоко цікавила західноєвропейських митців, які прагнули об’єктивно змальовувати злети й падіння українського народу, його провідників, що знемагали у боротьбі за волю й незалежність.</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w:t>
      </w:r>
      <w:r w:rsidRPr="004B33AD">
        <w:rPr>
          <w:rFonts w:ascii="Times New Roman" w:hAnsi="Times New Roman" w:cs="Times New Roman"/>
          <w:sz w:val="28"/>
          <w:szCs w:val="28"/>
          <w:lang w:val="uk-UA"/>
        </w:rPr>
        <w:t xml:space="preserve"> «Жителі степів незглибимі, темні, мовчазні, а їхні слова — лише нетривкі, хисткі містки до їхнього справжнього єства. Іноді з могил злітають темні птахи. Іноді буйні пісні вриваються в серця тим притьмареним людям і щезають у небі. В усіх напрямках усе здається безкраїм. Навіть хати не можуть захистити від цієї незмірності, якою їхні віконечка виповнені вщерть. Тільки в сутінкових кутках хат висять старі ікони, немов верстові камені Бога. Ці ікони — ніби певний знак на шляху, і жодний дім не стоїть без них».</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Сучасник. «</w:t>
      </w:r>
      <w:r w:rsidRPr="004B33AD">
        <w:rPr>
          <w:rFonts w:ascii="Times New Roman" w:hAnsi="Times New Roman" w:cs="Times New Roman"/>
          <w:sz w:val="28"/>
          <w:szCs w:val="28"/>
          <w:lang w:val="uk-UA"/>
        </w:rPr>
        <w:t>Відлюдник з Мюзо», середньовічний чаклун, врізаний у жорстоку метушню XX століття. Поет для обраних Богом, незнаний серед відомих... Що він міг знати про таку трагічну земну Вітчизну нашу? Що могла знати про нього вона?</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Ведучий.</w:t>
      </w:r>
      <w:r w:rsidRPr="004B33AD">
        <w:rPr>
          <w:rFonts w:ascii="Times New Roman" w:hAnsi="Times New Roman" w:cs="Times New Roman"/>
          <w:sz w:val="28"/>
          <w:szCs w:val="28"/>
          <w:lang w:val="uk-UA"/>
        </w:rPr>
        <w:t xml:space="preserve"> Хтозна, як би склалася доля Рільке, якби він не зустрів свою фею, свою Лу (Андреа-Сальоме Лу). Саме оповіді цієї жінки запалили Рільке бажанням відвідати й пізнати Русь. Завдяки їй життєвий шлях поета переломився на Схід, щоб аж в Україні пізнати до дна забуту на Заході красу любові, щоб аж в Україні знайти близькі Богові речі й близьких людей. Саме з її вуст поет уперше чує про «чарівну Малоросію», сповнену селянської ідилічної культури, дивовижних пісень і чудових «народних» театрів.</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III.</w:t>
      </w:r>
      <w:r w:rsidRPr="004B33AD">
        <w:rPr>
          <w:rFonts w:ascii="Times New Roman" w:hAnsi="Times New Roman" w:cs="Times New Roman"/>
          <w:sz w:val="28"/>
          <w:szCs w:val="28"/>
          <w:lang w:val="uk-UA"/>
        </w:rPr>
        <w:t xml:space="preserve"> Із листа Лу: «... і погляд його був над Києвом. Сьогодні я ліпше знаю і почуваю, що він тоді бачив, що він думав, про що він мріяв у розквіті своєї молодості... Його очі блудили долиною, що лежала перед нами в червонавому тумані від західного сонця. Наче під охороною київських висот, увінчаних золотом таємниче сяючих бань, під небом в блідих зорях, лежав невимовний сум... Але правдива юність... його готовність до боротьби, до офіри, до болю, його туга разом з вечором стелилась над землею, щоб палко обняти її: «Навчи мене твоєї пісні, навчи мене твого страждання!»»</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Нема в світі Правди, не знайти, немає.</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Хто забуту Правду нині відшукає?</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Нема в світі Правди, не знайти до скону,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Правда — під п’ятою лютого Закону.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Тепер свята Правда сидить у темниці,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вельможна Кривда — з панами в світлиці.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Правду зневажають, як сірому голу,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Кривда сідає до панського столу.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Тепер святу Правду топтано ногами,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вельможну Кривду поєно медами.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Правдо, мати рідна, орлице крилата,</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де ж той син, що прийде тебе відшукати?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Стане Бог великий йому на підмогу</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вкаже, єдиний, праведну дорогу.</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І.</w:t>
      </w:r>
      <w:r w:rsidRPr="004B33AD">
        <w:rPr>
          <w:rFonts w:ascii="Times New Roman" w:hAnsi="Times New Roman" w:cs="Times New Roman"/>
          <w:sz w:val="28"/>
          <w:szCs w:val="28"/>
          <w:lang w:val="uk-UA"/>
        </w:rPr>
        <w:t xml:space="preserve"> Пошук духовного проводиря, істинного святого приводить Рільке до Канева, на могилу Т. Г. Шевченка.</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Сучасник.</w:t>
      </w:r>
      <w:r w:rsidRPr="004B33AD">
        <w:rPr>
          <w:rFonts w:ascii="Times New Roman" w:hAnsi="Times New Roman" w:cs="Times New Roman"/>
          <w:sz w:val="28"/>
          <w:szCs w:val="28"/>
          <w:lang w:val="uk-UA"/>
        </w:rPr>
        <w:t xml:space="preserve"> Тут, на українській землі, він знайшов такий жаданий приклад гармонійного єднання людей і природи, стихій і Бога. Тут йому вперше відкрився власний шлях. І недаремно Рільке планує назавжди переселитися до Києва, у це «близьке до Бога» місто.</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І.</w:t>
      </w:r>
      <w:r w:rsidRPr="004B33AD">
        <w:rPr>
          <w:rFonts w:ascii="Times New Roman" w:hAnsi="Times New Roman" w:cs="Times New Roman"/>
          <w:sz w:val="28"/>
          <w:szCs w:val="28"/>
          <w:lang w:val="uk-UA"/>
        </w:rPr>
        <w:t xml:space="preserve"> 1 вересня 1900 року поет з жалем занотовує у щоденнику: Рільке: «Згадую оце полтавські степи, надвечірні зорі, хатки — і охоплює душу сум, що мене там немає».</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III.</w:t>
      </w:r>
      <w:r w:rsidRPr="004B33AD">
        <w:rPr>
          <w:rFonts w:ascii="Times New Roman" w:hAnsi="Times New Roman" w:cs="Times New Roman"/>
          <w:sz w:val="28"/>
          <w:szCs w:val="28"/>
          <w:lang w:val="uk-UA"/>
        </w:rPr>
        <w:t xml:space="preserve"> Особливу увагу Рільке приділяє княжому Києву, Чернігову, Волині ХІ-ХІІІ століть, наслідком чого є новели про Україну «Пісня про справедливість» та «Як старий Тефаній співав помираючи» із збірки «Казки про любого Бога».</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Рільке:</w:t>
      </w:r>
      <w:r w:rsidRPr="004B33AD">
        <w:rPr>
          <w:rFonts w:ascii="Times New Roman" w:hAnsi="Times New Roman" w:cs="Times New Roman"/>
          <w:sz w:val="28"/>
          <w:szCs w:val="28"/>
          <w:lang w:val="uk-UA"/>
        </w:rPr>
        <w:t xml:space="preserve"> «Ці кургани є могилами минулих поколінь. Вони, наче застигла хвиля, простяглися степом. І в країні цій, де могили є горами, люди стали прірвами — глибокими, темними, мовчазними. Слова їх — то тільки хиткі мости над їх буттям. Зрідка здіймаються чорні птиці над могилами. Зрідка спадають на людей цих дикі пісні, щоб зникнути в них, як зникають птиці в небесах. У всіх напрямках — безмір».</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І .</w:t>
      </w:r>
      <w:r w:rsidRPr="004B33AD">
        <w:rPr>
          <w:rFonts w:ascii="Times New Roman" w:hAnsi="Times New Roman" w:cs="Times New Roman"/>
          <w:sz w:val="28"/>
          <w:szCs w:val="28"/>
          <w:lang w:val="uk-UA"/>
        </w:rPr>
        <w:t xml:space="preserve"> Бальзак і Україна — це справжня легенда, справжня пісня. Познайомившись 1833 року з Евеліною Ганською, Бальзак починає мріяти про поїздку в Україну. У листі до сестри він пише: «Я поїду подивитися Україну, ми (тобто він з Евеліною) пообіцяли собі чудову й світлу подорож». А трохи згодом: «Вересень побачить мене у Відні, а там — цілий рік в Україні...»</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Сучасник.</w:t>
      </w:r>
      <w:r w:rsidRPr="004B33AD">
        <w:rPr>
          <w:rFonts w:ascii="Times New Roman" w:hAnsi="Times New Roman" w:cs="Times New Roman"/>
          <w:sz w:val="28"/>
          <w:szCs w:val="28"/>
          <w:lang w:val="uk-UA"/>
        </w:rPr>
        <w:t xml:space="preserve"> В Україну Бальзак приїздить тільки через 15 років після перших своїх думок про романтичну мандрівку, восени 1847 року. Своїми враженнями про нашу землю він ділиться у листах.</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1.</w:t>
      </w:r>
      <w:r w:rsidRPr="004B33AD">
        <w:rPr>
          <w:rFonts w:ascii="Times New Roman" w:hAnsi="Times New Roman" w:cs="Times New Roman"/>
          <w:sz w:val="28"/>
          <w:szCs w:val="28"/>
          <w:lang w:val="uk-UA"/>
        </w:rPr>
        <w:t xml:space="preserve"> «Не можна уявити собі просторів та врожаю на цих землях, яких ніколи не угноюють і щороку засівають хлібом... Від європейського кордону і до Одеси наче саме безперервне поле...».</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Читець 2.</w:t>
      </w:r>
      <w:r w:rsidRPr="004B33AD">
        <w:rPr>
          <w:rFonts w:ascii="Times New Roman" w:hAnsi="Times New Roman" w:cs="Times New Roman"/>
          <w:sz w:val="28"/>
          <w:szCs w:val="28"/>
          <w:lang w:val="uk-UA"/>
        </w:rPr>
        <w:t xml:space="preserve"> «Живу в дуже приємних кімнатах; є салон, кабінет і спальня. Кабінет в рожевих тонах, з каміном, чудовими килимами та приємною обстановкою. Вікна всі дзеркальні, отже, я бачу пейзаж у всі боки.</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Ви можете таким чином уявити собі, що це Дувр у Верхівні, бо тут не одне таке помешкання».</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Критик II.</w:t>
      </w:r>
      <w:r w:rsidRPr="004B33AD">
        <w:rPr>
          <w:rFonts w:ascii="Times New Roman" w:hAnsi="Times New Roman" w:cs="Times New Roman"/>
          <w:sz w:val="28"/>
          <w:szCs w:val="28"/>
          <w:lang w:val="uk-UA"/>
        </w:rPr>
        <w:t xml:space="preserve"> З щирим захопленням пише письменник про народних майстрів і, називаючи Україну «земним раєм», додає, що тут він «уже занотував для себе 77 способів виготовлення хліба, що показує величезну здатність народу комбінувати ніби найпростіші речі».</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Сучасник.</w:t>
      </w:r>
      <w:r w:rsidRPr="004B33AD">
        <w:rPr>
          <w:rFonts w:ascii="Times New Roman" w:hAnsi="Times New Roman" w:cs="Times New Roman"/>
          <w:sz w:val="28"/>
          <w:szCs w:val="28"/>
          <w:lang w:val="uk-UA"/>
        </w:rPr>
        <w:t xml:space="preserve"> Велике враження справили на письменника, такого уважного до найдрібніших рис людського побуту, київські Контракти. «Протягом 15 або 20 днів Контрактового ярмарку в Києві, куди заїжджаються з усіх кінців Росії, буває така біганина у справах і розвагах, що неможливо написати листа».</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b/>
          <w:bCs/>
          <w:sz w:val="28"/>
          <w:szCs w:val="28"/>
          <w:lang w:val="uk-UA"/>
        </w:rPr>
        <w:t xml:space="preserve">Критик III. </w:t>
      </w:r>
      <w:r w:rsidRPr="004B33AD">
        <w:rPr>
          <w:rFonts w:ascii="Times New Roman" w:hAnsi="Times New Roman" w:cs="Times New Roman"/>
          <w:sz w:val="28"/>
          <w:szCs w:val="28"/>
          <w:lang w:val="uk-UA"/>
        </w:rPr>
        <w:t>Сьогодні просто вражають слова, що їх написав Бальзак у листі до сестри: «Познайомившись з католицьким Римом, я палко прагнув пізнати грецький Рим, православний. Петербург — то нове місто. Москва — старовинне. Але Київ — це вічне місто півночі, північний Рим...»</w:t>
      </w:r>
    </w:p>
    <w:p w:rsidR="008D0AF7" w:rsidRPr="004B33AD" w:rsidRDefault="008D0AF7" w:rsidP="00B7129B">
      <w:pPr>
        <w:jc w:val="both"/>
        <w:rPr>
          <w:rFonts w:ascii="Times New Roman" w:hAnsi="Times New Roman" w:cs="Times New Roman"/>
          <w:b/>
          <w:bCs/>
          <w:sz w:val="28"/>
          <w:szCs w:val="28"/>
          <w:lang w:val="uk-UA"/>
        </w:rPr>
      </w:pPr>
      <w:r w:rsidRPr="004B33AD">
        <w:rPr>
          <w:rFonts w:ascii="Times New Roman" w:hAnsi="Times New Roman" w:cs="Times New Roman"/>
          <w:b/>
          <w:bCs/>
          <w:sz w:val="28"/>
          <w:szCs w:val="28"/>
          <w:lang w:val="uk-UA"/>
        </w:rPr>
        <w:t>Читець.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Чи місяць над Києвом</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Сяє так само чудово,</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Як сяє над Римом,</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Чи, може, не він там,</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тільки місяців брат?</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місяць, розсердившись,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Хмариться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От ще питання!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Й відказує так:</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 всюди той самий,</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Бо ж я таки місяць,</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А не якийсь там</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Нічний ковпак!</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 всюди буваю,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Скрізь блиск розсіваю,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Проміння усім розкидаю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Перу й Парагваю,</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І Кубі, й Китаю,</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Я в Польщі й в Панамі,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В Канаді й В’єтнамі,</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Мій кожен промінчик,</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Куди тільки сам захотів,</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Промінню й кордони</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Неперепони —</w:t>
      </w:r>
    </w:p>
    <w:p w:rsidR="008D0AF7" w:rsidRPr="004B33AD" w:rsidRDefault="008D0AF7" w:rsidP="00B7129B">
      <w:pPr>
        <w:jc w:val="both"/>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 xml:space="preserve">Обходиться без паспортів». </w:t>
      </w:r>
    </w:p>
    <w:p w:rsidR="008D0AF7" w:rsidRPr="004B33AD" w:rsidRDefault="008D0AF7" w:rsidP="00B7129B">
      <w:pPr>
        <w:jc w:val="right"/>
        <w:rPr>
          <w:rFonts w:ascii="Times New Roman" w:hAnsi="Times New Roman" w:cs="Times New Roman"/>
          <w:i/>
          <w:iCs/>
          <w:sz w:val="28"/>
          <w:szCs w:val="28"/>
          <w:lang w:val="uk-UA"/>
        </w:rPr>
      </w:pPr>
      <w:r w:rsidRPr="004B33AD">
        <w:rPr>
          <w:rFonts w:ascii="Times New Roman" w:hAnsi="Times New Roman" w:cs="Times New Roman"/>
          <w:i/>
          <w:iCs/>
          <w:sz w:val="28"/>
          <w:szCs w:val="28"/>
          <w:lang w:val="uk-UA"/>
        </w:rPr>
        <w:t>(Дж. Родарі)</w:t>
      </w:r>
    </w:p>
    <w:p w:rsidR="008D0AF7" w:rsidRPr="004B33AD" w:rsidRDefault="008D0AF7" w:rsidP="00B7129B">
      <w:pPr>
        <w:jc w:val="right"/>
        <w:rPr>
          <w:rFonts w:ascii="Times New Roman" w:hAnsi="Times New Roman" w:cs="Times New Roman"/>
          <w:sz w:val="28"/>
          <w:szCs w:val="28"/>
          <w:lang w:val="uk-UA"/>
        </w:rPr>
      </w:pPr>
    </w:p>
    <w:p w:rsidR="008D0AF7" w:rsidRPr="004B33AD" w:rsidRDefault="008D0AF7" w:rsidP="00B7129B">
      <w:pPr>
        <w:pStyle w:val="NormalWeb"/>
        <w:shd w:val="clear" w:color="auto" w:fill="FFFFFF"/>
        <w:spacing w:before="0" w:beforeAutospacing="0"/>
        <w:jc w:val="center"/>
        <w:rPr>
          <w:b/>
          <w:bCs/>
          <w:sz w:val="28"/>
          <w:szCs w:val="28"/>
        </w:rPr>
      </w:pPr>
      <w:r w:rsidRPr="004B33AD">
        <w:rPr>
          <w:b/>
          <w:bCs/>
          <w:sz w:val="28"/>
          <w:szCs w:val="28"/>
        </w:rPr>
        <w:t>Список використаної літератури</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sz w:val="28"/>
          <w:szCs w:val="28"/>
        </w:rPr>
        <w:t>1.</w:t>
      </w:r>
      <w:r w:rsidRPr="004B33AD">
        <w:rPr>
          <w:rFonts w:ascii="Times New Roman" w:hAnsi="Times New Roman" w:cs="Times New Roman"/>
          <w:sz w:val="28"/>
          <w:szCs w:val="28"/>
          <w:lang w:val="uk-UA"/>
        </w:rPr>
        <w:t xml:space="preserve"> Гупало С. Англійський класик родом із Бердичева.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37" w:history="1">
        <w:r w:rsidRPr="004B33AD">
          <w:rPr>
            <w:rStyle w:val="Hyperlink"/>
            <w:rFonts w:ascii="Times New Roman" w:hAnsi="Times New Roman" w:cs="Times New Roman"/>
            <w:color w:val="auto"/>
            <w:sz w:val="28"/>
            <w:szCs w:val="28"/>
            <w:lang w:val="uk-UA"/>
          </w:rPr>
          <w:t>https://web.archive.org/web/20160823223442/http://gazeta.dt.ua/CULTURE/angliyskiy_klasik_rodom_iz_berdicheva.html</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(дата звернення: 05.12.2020).</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2. Степула Н. Джозеф Конрад. 150 літ і вічність.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https://www.radiosvoboda.org/a/971090.html </w:t>
      </w:r>
      <w:r w:rsidRPr="004B33AD">
        <w:rPr>
          <w:rFonts w:ascii="Times New Roman" w:hAnsi="Times New Roman" w:cs="Times New Roman"/>
          <w:sz w:val="28"/>
          <w:szCs w:val="28"/>
        </w:rPr>
        <w:t>(дата звернення: 05.12.2020).</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 xml:space="preserve">3. Омелян Л. «Шляхтич з України». </w:t>
      </w:r>
      <w:r w:rsidRPr="004B33AD">
        <w:rPr>
          <w:rFonts w:ascii="Times New Roman" w:hAnsi="Times New Roman" w:cs="Times New Roman"/>
          <w:sz w:val="28"/>
          <w:szCs w:val="28"/>
          <w:lang w:val="en-US"/>
        </w:rPr>
        <w:t>URL</w:t>
      </w:r>
      <w:r w:rsidRPr="004B33AD">
        <w:rPr>
          <w:rFonts w:ascii="Times New Roman" w:hAnsi="Times New Roman" w:cs="Times New Roman"/>
          <w:sz w:val="28"/>
          <w:szCs w:val="28"/>
          <w:lang w:val="uk-UA"/>
        </w:rPr>
        <w:t xml:space="preserve">: </w:t>
      </w:r>
      <w:hyperlink r:id="rId38" w:history="1">
        <w:r w:rsidRPr="004B33AD">
          <w:rPr>
            <w:rStyle w:val="Hyperlink"/>
            <w:rFonts w:ascii="Times New Roman" w:hAnsi="Times New Roman" w:cs="Times New Roman"/>
            <w:color w:val="auto"/>
            <w:sz w:val="28"/>
            <w:szCs w:val="28"/>
            <w:lang w:val="uk-UA"/>
          </w:rPr>
          <w:t>https://zbruc.eu/node/73857</w:t>
        </w:r>
      </w:hyperlink>
      <w:r w:rsidRPr="004B33AD">
        <w:rPr>
          <w:rFonts w:ascii="Times New Roman" w:hAnsi="Times New Roman" w:cs="Times New Roman"/>
          <w:sz w:val="28"/>
          <w:szCs w:val="28"/>
          <w:lang w:val="uk-UA"/>
        </w:rPr>
        <w:t xml:space="preserve"> </w:t>
      </w:r>
      <w:r w:rsidRPr="004B33AD">
        <w:rPr>
          <w:rFonts w:ascii="Times New Roman" w:hAnsi="Times New Roman" w:cs="Times New Roman"/>
          <w:sz w:val="28"/>
          <w:szCs w:val="28"/>
        </w:rPr>
        <w:t>(дата звернення: 05.12.2020).</w:t>
      </w:r>
    </w:p>
    <w:p w:rsidR="008D0AF7" w:rsidRPr="004B33AD" w:rsidRDefault="008D0AF7" w:rsidP="00B7129B">
      <w:pPr>
        <w:jc w:val="both"/>
        <w:rPr>
          <w:rFonts w:ascii="Times New Roman" w:hAnsi="Times New Roman" w:cs="Times New Roman"/>
          <w:sz w:val="28"/>
          <w:szCs w:val="28"/>
          <w:lang w:val="uk-UA"/>
        </w:rPr>
      </w:pPr>
      <w:r w:rsidRPr="004B33AD">
        <w:rPr>
          <w:rFonts w:ascii="Times New Roman" w:hAnsi="Times New Roman" w:cs="Times New Roman"/>
          <w:sz w:val="28"/>
          <w:szCs w:val="28"/>
          <w:lang w:val="uk-UA"/>
        </w:rPr>
        <w:t>4. Мартинець А. Позакласна робота з зарубіжної літератури</w:t>
      </w:r>
      <w:r w:rsidRPr="004B33AD">
        <w:rPr>
          <w:rFonts w:ascii="Times New Roman" w:hAnsi="Times New Roman" w:cs="Times New Roman"/>
          <w:sz w:val="28"/>
          <w:szCs w:val="28"/>
        </w:rPr>
        <w:t>: навч.-метод. посіб</w:t>
      </w:r>
      <w:r w:rsidRPr="004B33AD">
        <w:rPr>
          <w:rFonts w:ascii="Times New Roman" w:hAnsi="Times New Roman" w:cs="Times New Roman"/>
          <w:sz w:val="28"/>
          <w:szCs w:val="28"/>
          <w:lang w:val="uk-UA"/>
        </w:rPr>
        <w:t>. Київ</w:t>
      </w:r>
      <w:r w:rsidRPr="004B33AD">
        <w:rPr>
          <w:rFonts w:ascii="Times New Roman" w:hAnsi="Times New Roman" w:cs="Times New Roman"/>
          <w:sz w:val="28"/>
          <w:szCs w:val="28"/>
        </w:rPr>
        <w:t>: А.С.К., 2004. 144 с.</w:t>
      </w:r>
    </w:p>
    <w:p w:rsidR="008D0AF7" w:rsidRPr="004B33AD" w:rsidRDefault="008D0AF7" w:rsidP="00B7129B">
      <w:pPr>
        <w:pStyle w:val="NormalWeb"/>
        <w:shd w:val="clear" w:color="auto" w:fill="FFFFFF"/>
        <w:spacing w:before="0" w:beforeAutospacing="0" w:after="0" w:afterAutospacing="0" w:line="360" w:lineRule="auto"/>
        <w:textAlignment w:val="baseline"/>
        <w:rPr>
          <w:sz w:val="28"/>
          <w:szCs w:val="28"/>
        </w:rPr>
      </w:pPr>
    </w:p>
    <w:p w:rsidR="008D0AF7" w:rsidRPr="004B33AD" w:rsidRDefault="008D0AF7" w:rsidP="00B7129B">
      <w:pPr>
        <w:pStyle w:val="NormalWeb"/>
        <w:shd w:val="clear" w:color="auto" w:fill="FFFFFF"/>
        <w:spacing w:before="0" w:beforeAutospacing="0" w:after="0" w:afterAutospacing="0" w:line="360" w:lineRule="auto"/>
        <w:ind w:firstLine="567"/>
        <w:textAlignment w:val="baseline"/>
        <w:rPr>
          <w:sz w:val="28"/>
          <w:szCs w:val="28"/>
        </w:rPr>
      </w:pPr>
      <w:r w:rsidRPr="004B33AD">
        <w:rPr>
          <w:sz w:val="28"/>
          <w:szCs w:val="28"/>
        </w:rPr>
        <w:t xml:space="preserve"> </w:t>
      </w:r>
    </w:p>
    <w:sectPr w:rsidR="008D0AF7" w:rsidRPr="004B33AD" w:rsidSect="0017770E">
      <w:pgSz w:w="11906" w:h="16838"/>
      <w:pgMar w:top="1134" w:right="850" w:bottom="1134" w:left="1701" w:header="708" w:footer="708"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0AF7" w:rsidRDefault="008D0AF7" w:rsidP="00257849">
      <w:pPr>
        <w:spacing w:after="0" w:line="240" w:lineRule="auto"/>
        <w:rPr>
          <w:rFonts w:cs="Times New Roman"/>
        </w:rPr>
      </w:pPr>
      <w:r>
        <w:rPr>
          <w:rFonts w:cs="Times New Roman"/>
        </w:rPr>
        <w:separator/>
      </w:r>
    </w:p>
  </w:endnote>
  <w:endnote w:type="continuationSeparator" w:id="0">
    <w:p w:rsidR="008D0AF7" w:rsidRDefault="008D0AF7" w:rsidP="00257849">
      <w:pPr>
        <w:spacing w:after="0" w:line="240" w:lineRule="auto"/>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Batang">
    <w:altName w:val="ўа¬»¬¦¬ў"/>
    <w:panose1 w:val="02030600000101010101"/>
    <w:charset w:val="81"/>
    <w:family w:val="roman"/>
    <w:pitch w:val="variable"/>
    <w:sig w:usb0="B00002AF" w:usb1="69D77CFB" w:usb2="00000030" w:usb3="00000000" w:csb0="0008009F" w:csb1="00000000"/>
  </w:font>
  <w:font w:name="MS Mincho">
    <w:altName w:val="?l?r ??Ѓfc"/>
    <w:panose1 w:val="02020609040205080304"/>
    <w:charset w:val="80"/>
    <w:family w:val="modern"/>
    <w:pitch w:val="fixed"/>
    <w:sig w:usb0="E00002FF" w:usb1="6AC7FDFB" w:usb2="00000012" w:usb3="00000000" w:csb0="0002009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0AF7" w:rsidRDefault="008D0AF7" w:rsidP="00257849">
      <w:pPr>
        <w:spacing w:after="0" w:line="240" w:lineRule="auto"/>
        <w:rPr>
          <w:rFonts w:cs="Times New Roman"/>
        </w:rPr>
      </w:pPr>
      <w:r>
        <w:rPr>
          <w:rFonts w:cs="Times New Roman"/>
        </w:rPr>
        <w:separator/>
      </w:r>
    </w:p>
  </w:footnote>
  <w:footnote w:type="continuationSeparator" w:id="0">
    <w:p w:rsidR="008D0AF7" w:rsidRDefault="008D0AF7" w:rsidP="00257849">
      <w:pPr>
        <w:spacing w:after="0" w:line="240" w:lineRule="auto"/>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0AF7" w:rsidRDefault="008D0AF7">
    <w:pPr>
      <w:pStyle w:val="Header"/>
      <w:jc w:val="right"/>
      <w:rPr>
        <w:rFonts w:cs="Times New Roman"/>
      </w:rPr>
    </w:pPr>
    <w:fldSimple w:instr="PAGE   \* MERGEFORMAT">
      <w:r>
        <w:rPr>
          <w:noProof/>
        </w:rPr>
        <w:t>97</w:t>
      </w:r>
    </w:fldSimple>
  </w:p>
  <w:p w:rsidR="008D0AF7" w:rsidRDefault="008D0AF7">
    <w:pPr>
      <w:pStyle w:val="Header"/>
      <w:rPr>
        <w:rFonts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E15FB"/>
    <w:multiLevelType w:val="multilevel"/>
    <w:tmpl w:val="CC4C1B98"/>
    <w:lvl w:ilvl="0">
      <w:start w:val="1"/>
      <w:numFmt w:val="decimal"/>
      <w:lvlText w:val="%1."/>
      <w:lvlJc w:val="left"/>
      <w:pPr>
        <w:tabs>
          <w:tab w:val="num" w:pos="540"/>
        </w:tabs>
        <w:ind w:left="540" w:hanging="540"/>
      </w:pPr>
      <w:rPr>
        <w:rFonts w:hint="default"/>
      </w:rPr>
    </w:lvl>
    <w:lvl w:ilvl="1">
      <w:start w:val="1"/>
      <w:numFmt w:val="decimal"/>
      <w:lvlText w:val="%1.%2."/>
      <w:lvlJc w:val="left"/>
      <w:pPr>
        <w:tabs>
          <w:tab w:val="num" w:pos="795"/>
        </w:tabs>
        <w:ind w:left="795" w:hanging="720"/>
      </w:pPr>
      <w:rPr>
        <w:rFonts w:hint="default"/>
      </w:rPr>
    </w:lvl>
    <w:lvl w:ilvl="2">
      <w:start w:val="1"/>
      <w:numFmt w:val="decimal"/>
      <w:lvlText w:val="%1.%2.%3."/>
      <w:lvlJc w:val="left"/>
      <w:pPr>
        <w:tabs>
          <w:tab w:val="num" w:pos="870"/>
        </w:tabs>
        <w:ind w:left="870" w:hanging="720"/>
      </w:pPr>
      <w:rPr>
        <w:rFonts w:hint="default"/>
      </w:rPr>
    </w:lvl>
    <w:lvl w:ilvl="3">
      <w:start w:val="1"/>
      <w:numFmt w:val="decimal"/>
      <w:lvlText w:val="%1.%2.%3.%4."/>
      <w:lvlJc w:val="left"/>
      <w:pPr>
        <w:tabs>
          <w:tab w:val="num" w:pos="1305"/>
        </w:tabs>
        <w:ind w:left="1305" w:hanging="1080"/>
      </w:pPr>
      <w:rPr>
        <w:rFonts w:hint="default"/>
      </w:rPr>
    </w:lvl>
    <w:lvl w:ilvl="4">
      <w:start w:val="1"/>
      <w:numFmt w:val="decimal"/>
      <w:lvlText w:val="%1.%2.%3.%4.%5."/>
      <w:lvlJc w:val="left"/>
      <w:pPr>
        <w:tabs>
          <w:tab w:val="num" w:pos="1380"/>
        </w:tabs>
        <w:ind w:left="1380" w:hanging="1080"/>
      </w:pPr>
      <w:rPr>
        <w:rFonts w:hint="default"/>
      </w:rPr>
    </w:lvl>
    <w:lvl w:ilvl="5">
      <w:start w:val="1"/>
      <w:numFmt w:val="decimal"/>
      <w:lvlText w:val="%1.%2.%3.%4.%5.%6."/>
      <w:lvlJc w:val="left"/>
      <w:pPr>
        <w:tabs>
          <w:tab w:val="num" w:pos="1815"/>
        </w:tabs>
        <w:ind w:left="1815" w:hanging="1440"/>
      </w:pPr>
      <w:rPr>
        <w:rFonts w:hint="default"/>
      </w:rPr>
    </w:lvl>
    <w:lvl w:ilvl="6">
      <w:start w:val="1"/>
      <w:numFmt w:val="decimal"/>
      <w:lvlText w:val="%1.%2.%3.%4.%5.%6.%7."/>
      <w:lvlJc w:val="left"/>
      <w:pPr>
        <w:tabs>
          <w:tab w:val="num" w:pos="2250"/>
        </w:tabs>
        <w:ind w:left="2250" w:hanging="1800"/>
      </w:pPr>
      <w:rPr>
        <w:rFonts w:hint="default"/>
      </w:rPr>
    </w:lvl>
    <w:lvl w:ilvl="7">
      <w:start w:val="1"/>
      <w:numFmt w:val="decimal"/>
      <w:lvlText w:val="%1.%2.%3.%4.%5.%6.%7.%8."/>
      <w:lvlJc w:val="left"/>
      <w:pPr>
        <w:tabs>
          <w:tab w:val="num" w:pos="2325"/>
        </w:tabs>
        <w:ind w:left="2325" w:hanging="1800"/>
      </w:pPr>
      <w:rPr>
        <w:rFonts w:hint="default"/>
      </w:rPr>
    </w:lvl>
    <w:lvl w:ilvl="8">
      <w:start w:val="1"/>
      <w:numFmt w:val="decimal"/>
      <w:lvlText w:val="%1.%2.%3.%4.%5.%6.%7.%8.%9."/>
      <w:lvlJc w:val="left"/>
      <w:pPr>
        <w:tabs>
          <w:tab w:val="num" w:pos="2760"/>
        </w:tabs>
        <w:ind w:left="2760" w:hanging="2160"/>
      </w:pPr>
      <w:rPr>
        <w:rFonts w:hint="default"/>
      </w:rPr>
    </w:lvl>
  </w:abstractNum>
  <w:abstractNum w:abstractNumId="1">
    <w:nsid w:val="071A1FA1"/>
    <w:multiLevelType w:val="hybridMultilevel"/>
    <w:tmpl w:val="E5BACD30"/>
    <w:lvl w:ilvl="0" w:tplc="18E8EFD2">
      <w:start w:val="2"/>
      <w:numFmt w:val="bullet"/>
      <w:lvlText w:val="–"/>
      <w:lvlJc w:val="left"/>
      <w:pPr>
        <w:ind w:left="720" w:hanging="360"/>
      </w:pPr>
      <w:rPr>
        <w:rFonts w:ascii="Arial" w:eastAsia="Times New Roman" w:hAnsi="Aria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
    <w:nsid w:val="0D650211"/>
    <w:multiLevelType w:val="hybridMultilevel"/>
    <w:tmpl w:val="E2BE272E"/>
    <w:lvl w:ilvl="0" w:tplc="04190003">
      <w:start w:val="1"/>
      <w:numFmt w:val="bullet"/>
      <w:lvlText w:val="o"/>
      <w:lvlJc w:val="left"/>
      <w:pPr>
        <w:tabs>
          <w:tab w:val="num" w:pos="720"/>
        </w:tabs>
        <w:ind w:left="720" w:hanging="360"/>
      </w:pPr>
      <w:rPr>
        <w:rFonts w:ascii="Courier New" w:hAnsi="Courier New" w:cs="Courier New"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
    <w:nsid w:val="0F253E72"/>
    <w:multiLevelType w:val="multilevel"/>
    <w:tmpl w:val="D3F03E26"/>
    <w:lvl w:ilvl="0">
      <w:start w:val="2"/>
      <w:numFmt w:val="bullet"/>
      <w:lvlText w:val="–"/>
      <w:lvlJc w:val="left"/>
      <w:pPr>
        <w:tabs>
          <w:tab w:val="num" w:pos="720"/>
        </w:tabs>
        <w:ind w:left="720" w:hanging="360"/>
      </w:pPr>
      <w:rPr>
        <w:rFonts w:ascii="Times New Roman" w:eastAsia="Times New Roman" w:hAnsi="Times New Roman" w:hint="default"/>
        <w:sz w:val="28"/>
        <w:szCs w:val="28"/>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
    <w:nsid w:val="1DD10C1E"/>
    <w:multiLevelType w:val="hybridMultilevel"/>
    <w:tmpl w:val="3F007364"/>
    <w:lvl w:ilvl="0" w:tplc="0AC46648">
      <w:start w:val="2"/>
      <w:numFmt w:val="bullet"/>
      <w:lvlText w:val="–"/>
      <w:lvlJc w:val="left"/>
      <w:pPr>
        <w:ind w:left="1287" w:hanging="360"/>
      </w:pPr>
      <w:rPr>
        <w:rFonts w:ascii="Times New Roman" w:eastAsia="Times New Roman" w:hAnsi="Times New Roman" w:hint="default"/>
        <w:sz w:val="28"/>
        <w:szCs w:val="28"/>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5">
    <w:nsid w:val="248E134A"/>
    <w:multiLevelType w:val="hybridMultilevel"/>
    <w:tmpl w:val="73D67CF0"/>
    <w:lvl w:ilvl="0" w:tplc="1DE63FD0">
      <w:numFmt w:val="bullet"/>
      <w:lvlText w:val="–"/>
      <w:lvlJc w:val="left"/>
      <w:pPr>
        <w:ind w:left="1789" w:hanging="360"/>
      </w:pPr>
      <w:rPr>
        <w:rFonts w:ascii="Times New Roman" w:eastAsia="Times New Roman" w:hAnsi="Times New Roman" w:hint="default"/>
      </w:rPr>
    </w:lvl>
    <w:lvl w:ilvl="1" w:tplc="04190003">
      <w:start w:val="1"/>
      <w:numFmt w:val="bullet"/>
      <w:lvlText w:val="o"/>
      <w:lvlJc w:val="left"/>
      <w:pPr>
        <w:ind w:left="2509" w:hanging="360"/>
      </w:pPr>
      <w:rPr>
        <w:rFonts w:ascii="Courier New" w:hAnsi="Courier New" w:cs="Courier New" w:hint="default"/>
      </w:rPr>
    </w:lvl>
    <w:lvl w:ilvl="2" w:tplc="04190005">
      <w:start w:val="1"/>
      <w:numFmt w:val="bullet"/>
      <w:lvlText w:val=""/>
      <w:lvlJc w:val="left"/>
      <w:pPr>
        <w:ind w:left="3229" w:hanging="360"/>
      </w:pPr>
      <w:rPr>
        <w:rFonts w:ascii="Wingdings" w:hAnsi="Wingdings" w:cs="Wingdings" w:hint="default"/>
      </w:rPr>
    </w:lvl>
    <w:lvl w:ilvl="3" w:tplc="04190001">
      <w:start w:val="1"/>
      <w:numFmt w:val="bullet"/>
      <w:lvlText w:val=""/>
      <w:lvlJc w:val="left"/>
      <w:pPr>
        <w:ind w:left="3949" w:hanging="360"/>
      </w:pPr>
      <w:rPr>
        <w:rFonts w:ascii="Symbol" w:hAnsi="Symbol" w:cs="Symbol" w:hint="default"/>
      </w:rPr>
    </w:lvl>
    <w:lvl w:ilvl="4" w:tplc="04190003">
      <w:start w:val="1"/>
      <w:numFmt w:val="bullet"/>
      <w:lvlText w:val="o"/>
      <w:lvlJc w:val="left"/>
      <w:pPr>
        <w:ind w:left="4669" w:hanging="360"/>
      </w:pPr>
      <w:rPr>
        <w:rFonts w:ascii="Courier New" w:hAnsi="Courier New" w:cs="Courier New" w:hint="default"/>
      </w:rPr>
    </w:lvl>
    <w:lvl w:ilvl="5" w:tplc="04190005">
      <w:start w:val="1"/>
      <w:numFmt w:val="bullet"/>
      <w:lvlText w:val=""/>
      <w:lvlJc w:val="left"/>
      <w:pPr>
        <w:ind w:left="5389" w:hanging="360"/>
      </w:pPr>
      <w:rPr>
        <w:rFonts w:ascii="Wingdings" w:hAnsi="Wingdings" w:cs="Wingdings" w:hint="default"/>
      </w:rPr>
    </w:lvl>
    <w:lvl w:ilvl="6" w:tplc="04190001">
      <w:start w:val="1"/>
      <w:numFmt w:val="bullet"/>
      <w:lvlText w:val=""/>
      <w:lvlJc w:val="left"/>
      <w:pPr>
        <w:ind w:left="6109" w:hanging="360"/>
      </w:pPr>
      <w:rPr>
        <w:rFonts w:ascii="Symbol" w:hAnsi="Symbol" w:cs="Symbol" w:hint="default"/>
      </w:rPr>
    </w:lvl>
    <w:lvl w:ilvl="7" w:tplc="04190003">
      <w:start w:val="1"/>
      <w:numFmt w:val="bullet"/>
      <w:lvlText w:val="o"/>
      <w:lvlJc w:val="left"/>
      <w:pPr>
        <w:ind w:left="6829" w:hanging="360"/>
      </w:pPr>
      <w:rPr>
        <w:rFonts w:ascii="Courier New" w:hAnsi="Courier New" w:cs="Courier New" w:hint="default"/>
      </w:rPr>
    </w:lvl>
    <w:lvl w:ilvl="8" w:tplc="04190005">
      <w:start w:val="1"/>
      <w:numFmt w:val="bullet"/>
      <w:lvlText w:val=""/>
      <w:lvlJc w:val="left"/>
      <w:pPr>
        <w:ind w:left="7549" w:hanging="360"/>
      </w:pPr>
      <w:rPr>
        <w:rFonts w:ascii="Wingdings" w:hAnsi="Wingdings" w:cs="Wingdings" w:hint="default"/>
      </w:rPr>
    </w:lvl>
  </w:abstractNum>
  <w:abstractNum w:abstractNumId="6">
    <w:nsid w:val="25322402"/>
    <w:multiLevelType w:val="hybridMultilevel"/>
    <w:tmpl w:val="292016BA"/>
    <w:lvl w:ilvl="0" w:tplc="0AC46648">
      <w:start w:val="2"/>
      <w:numFmt w:val="bullet"/>
      <w:lvlText w:val="–"/>
      <w:lvlJc w:val="left"/>
      <w:pPr>
        <w:ind w:left="720" w:hanging="360"/>
      </w:pPr>
      <w:rPr>
        <w:rFonts w:ascii="Times New Roman" w:eastAsia="Times New Roman" w:hAnsi="Times New Roman" w:hint="default"/>
        <w:sz w:val="28"/>
        <w:szCs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
    <w:nsid w:val="379B74EB"/>
    <w:multiLevelType w:val="hybridMultilevel"/>
    <w:tmpl w:val="F244D776"/>
    <w:lvl w:ilvl="0" w:tplc="7D7A239A">
      <w:start w:val="1"/>
      <w:numFmt w:val="decimal"/>
      <w:lvlText w:val="%1."/>
      <w:lvlJc w:val="left"/>
      <w:pPr>
        <w:tabs>
          <w:tab w:val="num" w:pos="1068"/>
        </w:tabs>
        <w:ind w:left="1068" w:hanging="360"/>
      </w:pPr>
      <w:rPr>
        <w:b w:val="0"/>
        <w:bCs w:val="0"/>
      </w:rPr>
    </w:lvl>
    <w:lvl w:ilvl="1" w:tplc="35009620">
      <w:start w:val="1"/>
      <w:numFmt w:val="bullet"/>
      <w:lvlText w:val="-"/>
      <w:lvlJc w:val="left"/>
      <w:pPr>
        <w:tabs>
          <w:tab w:val="num" w:pos="1788"/>
        </w:tabs>
        <w:ind w:left="1788" w:hanging="360"/>
      </w:pPr>
      <w:rPr>
        <w:rFonts w:ascii="@MS Mincho" w:eastAsia="@MS Mincho" w:hAnsi="@MS Mincho" w:hint="eastAsia"/>
        <w:b/>
        <w:bCs/>
        <w:sz w:val="28"/>
        <w:szCs w:val="28"/>
      </w:r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8">
    <w:nsid w:val="398D1083"/>
    <w:multiLevelType w:val="hybridMultilevel"/>
    <w:tmpl w:val="40986C8C"/>
    <w:lvl w:ilvl="0" w:tplc="37A415DE">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9">
    <w:nsid w:val="4090048D"/>
    <w:multiLevelType w:val="multilevel"/>
    <w:tmpl w:val="7D90795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0">
    <w:nsid w:val="41FC1C92"/>
    <w:multiLevelType w:val="hybridMultilevel"/>
    <w:tmpl w:val="96B075DE"/>
    <w:lvl w:ilvl="0" w:tplc="6ADC0604">
      <w:start w:val="5"/>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1">
    <w:nsid w:val="48657C65"/>
    <w:multiLevelType w:val="hybridMultilevel"/>
    <w:tmpl w:val="07604758"/>
    <w:lvl w:ilvl="0" w:tplc="639A9E78">
      <w:numFmt w:val="bullet"/>
      <w:lvlText w:val="–"/>
      <w:lvlJc w:val="left"/>
      <w:pPr>
        <w:tabs>
          <w:tab w:val="num" w:pos="1289"/>
        </w:tabs>
        <w:ind w:left="1289" w:hanging="750"/>
      </w:pPr>
      <w:rPr>
        <w:rFonts w:ascii="Times New Roman" w:eastAsia="Times New Roman" w:hAnsi="Times New Roman" w:hint="default"/>
      </w:rPr>
    </w:lvl>
    <w:lvl w:ilvl="1" w:tplc="04190003">
      <w:start w:val="1"/>
      <w:numFmt w:val="bullet"/>
      <w:lvlText w:val="o"/>
      <w:lvlJc w:val="left"/>
      <w:pPr>
        <w:tabs>
          <w:tab w:val="num" w:pos="1619"/>
        </w:tabs>
        <w:ind w:left="1619" w:hanging="360"/>
      </w:pPr>
      <w:rPr>
        <w:rFonts w:ascii="Courier New" w:hAnsi="Courier New" w:cs="Courier New" w:hint="default"/>
      </w:rPr>
    </w:lvl>
    <w:lvl w:ilvl="2" w:tplc="04190005">
      <w:start w:val="1"/>
      <w:numFmt w:val="bullet"/>
      <w:lvlText w:val=""/>
      <w:lvlJc w:val="left"/>
      <w:pPr>
        <w:tabs>
          <w:tab w:val="num" w:pos="2339"/>
        </w:tabs>
        <w:ind w:left="2339" w:hanging="360"/>
      </w:pPr>
      <w:rPr>
        <w:rFonts w:ascii="Wingdings" w:hAnsi="Wingdings" w:cs="Wingdings" w:hint="default"/>
      </w:rPr>
    </w:lvl>
    <w:lvl w:ilvl="3" w:tplc="04190001">
      <w:start w:val="1"/>
      <w:numFmt w:val="bullet"/>
      <w:lvlText w:val=""/>
      <w:lvlJc w:val="left"/>
      <w:pPr>
        <w:tabs>
          <w:tab w:val="num" w:pos="3059"/>
        </w:tabs>
        <w:ind w:left="3059" w:hanging="360"/>
      </w:pPr>
      <w:rPr>
        <w:rFonts w:ascii="Symbol" w:hAnsi="Symbol" w:cs="Symbol" w:hint="default"/>
      </w:rPr>
    </w:lvl>
    <w:lvl w:ilvl="4" w:tplc="04190003">
      <w:start w:val="1"/>
      <w:numFmt w:val="bullet"/>
      <w:lvlText w:val="o"/>
      <w:lvlJc w:val="left"/>
      <w:pPr>
        <w:tabs>
          <w:tab w:val="num" w:pos="3779"/>
        </w:tabs>
        <w:ind w:left="3779" w:hanging="360"/>
      </w:pPr>
      <w:rPr>
        <w:rFonts w:ascii="Courier New" w:hAnsi="Courier New" w:cs="Courier New" w:hint="default"/>
      </w:rPr>
    </w:lvl>
    <w:lvl w:ilvl="5" w:tplc="04190005">
      <w:start w:val="1"/>
      <w:numFmt w:val="bullet"/>
      <w:lvlText w:val=""/>
      <w:lvlJc w:val="left"/>
      <w:pPr>
        <w:tabs>
          <w:tab w:val="num" w:pos="4499"/>
        </w:tabs>
        <w:ind w:left="4499" w:hanging="360"/>
      </w:pPr>
      <w:rPr>
        <w:rFonts w:ascii="Wingdings" w:hAnsi="Wingdings" w:cs="Wingdings" w:hint="default"/>
      </w:rPr>
    </w:lvl>
    <w:lvl w:ilvl="6" w:tplc="04190001">
      <w:start w:val="1"/>
      <w:numFmt w:val="bullet"/>
      <w:lvlText w:val=""/>
      <w:lvlJc w:val="left"/>
      <w:pPr>
        <w:tabs>
          <w:tab w:val="num" w:pos="5219"/>
        </w:tabs>
        <w:ind w:left="5219" w:hanging="360"/>
      </w:pPr>
      <w:rPr>
        <w:rFonts w:ascii="Symbol" w:hAnsi="Symbol" w:cs="Symbol" w:hint="default"/>
      </w:rPr>
    </w:lvl>
    <w:lvl w:ilvl="7" w:tplc="04190003">
      <w:start w:val="1"/>
      <w:numFmt w:val="bullet"/>
      <w:lvlText w:val="o"/>
      <w:lvlJc w:val="left"/>
      <w:pPr>
        <w:tabs>
          <w:tab w:val="num" w:pos="5939"/>
        </w:tabs>
        <w:ind w:left="5939" w:hanging="360"/>
      </w:pPr>
      <w:rPr>
        <w:rFonts w:ascii="Courier New" w:hAnsi="Courier New" w:cs="Courier New" w:hint="default"/>
      </w:rPr>
    </w:lvl>
    <w:lvl w:ilvl="8" w:tplc="04190005">
      <w:start w:val="1"/>
      <w:numFmt w:val="bullet"/>
      <w:lvlText w:val=""/>
      <w:lvlJc w:val="left"/>
      <w:pPr>
        <w:tabs>
          <w:tab w:val="num" w:pos="6659"/>
        </w:tabs>
        <w:ind w:left="6659" w:hanging="360"/>
      </w:pPr>
      <w:rPr>
        <w:rFonts w:ascii="Wingdings" w:hAnsi="Wingdings" w:cs="Wingdings" w:hint="default"/>
      </w:rPr>
    </w:lvl>
  </w:abstractNum>
  <w:abstractNum w:abstractNumId="12">
    <w:nsid w:val="4E2F2C8C"/>
    <w:multiLevelType w:val="multilevel"/>
    <w:tmpl w:val="65DAED8A"/>
    <w:lvl w:ilvl="0">
      <w:start w:val="3"/>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4F9E2AEE"/>
    <w:multiLevelType w:val="multilevel"/>
    <w:tmpl w:val="5CDCBF22"/>
    <w:lvl w:ilvl="0">
      <w:start w:val="1"/>
      <w:numFmt w:val="decimal"/>
      <w:lvlText w:val="%1."/>
      <w:lvlJc w:val="left"/>
      <w:pPr>
        <w:ind w:left="432" w:hanging="432"/>
      </w:pPr>
      <w:rPr>
        <w:rFonts w:ascii="Times New Roman" w:hAnsi="Times New Roman" w:cs="Times New Roman" w:hint="default"/>
      </w:rPr>
    </w:lvl>
    <w:lvl w:ilvl="1">
      <w:start w:val="1"/>
      <w:numFmt w:val="decimal"/>
      <w:lvlText w:val="%1.%2."/>
      <w:lvlJc w:val="left"/>
      <w:pPr>
        <w:ind w:left="1430" w:hanging="720"/>
      </w:pPr>
      <w:rPr>
        <w:rFonts w:ascii="Times New Roman" w:hAnsi="Times New Roman" w:cs="Times New Roman" w:hint="default"/>
      </w:rPr>
    </w:lvl>
    <w:lvl w:ilvl="2">
      <w:start w:val="1"/>
      <w:numFmt w:val="decimal"/>
      <w:lvlText w:val="%1.%2.%3."/>
      <w:lvlJc w:val="left"/>
      <w:pPr>
        <w:ind w:left="1854" w:hanging="720"/>
      </w:pPr>
      <w:rPr>
        <w:rFonts w:ascii="Calibri" w:hAnsi="Calibri" w:cs="Calibri" w:hint="default"/>
      </w:rPr>
    </w:lvl>
    <w:lvl w:ilvl="3">
      <w:start w:val="1"/>
      <w:numFmt w:val="decimal"/>
      <w:lvlText w:val="%1.%2.%3.%4."/>
      <w:lvlJc w:val="left"/>
      <w:pPr>
        <w:ind w:left="2781" w:hanging="1080"/>
      </w:pPr>
      <w:rPr>
        <w:rFonts w:ascii="Calibri" w:hAnsi="Calibri" w:cs="Calibri" w:hint="default"/>
      </w:rPr>
    </w:lvl>
    <w:lvl w:ilvl="4">
      <w:start w:val="1"/>
      <w:numFmt w:val="decimal"/>
      <w:lvlText w:val="%1.%2.%3.%4.%5."/>
      <w:lvlJc w:val="left"/>
      <w:pPr>
        <w:ind w:left="3348" w:hanging="1080"/>
      </w:pPr>
      <w:rPr>
        <w:rFonts w:ascii="Calibri" w:hAnsi="Calibri" w:cs="Calibri" w:hint="default"/>
      </w:rPr>
    </w:lvl>
    <w:lvl w:ilvl="5">
      <w:start w:val="1"/>
      <w:numFmt w:val="decimal"/>
      <w:lvlText w:val="%1.%2.%3.%4.%5.%6."/>
      <w:lvlJc w:val="left"/>
      <w:pPr>
        <w:ind w:left="4275" w:hanging="1440"/>
      </w:pPr>
      <w:rPr>
        <w:rFonts w:ascii="Calibri" w:hAnsi="Calibri" w:cs="Calibri" w:hint="default"/>
      </w:rPr>
    </w:lvl>
    <w:lvl w:ilvl="6">
      <w:start w:val="1"/>
      <w:numFmt w:val="decimal"/>
      <w:lvlText w:val="%1.%2.%3.%4.%5.%6.%7."/>
      <w:lvlJc w:val="left"/>
      <w:pPr>
        <w:ind w:left="5202" w:hanging="1800"/>
      </w:pPr>
      <w:rPr>
        <w:rFonts w:ascii="Calibri" w:hAnsi="Calibri" w:cs="Calibri" w:hint="default"/>
      </w:rPr>
    </w:lvl>
    <w:lvl w:ilvl="7">
      <w:start w:val="1"/>
      <w:numFmt w:val="decimal"/>
      <w:lvlText w:val="%1.%2.%3.%4.%5.%6.%7.%8."/>
      <w:lvlJc w:val="left"/>
      <w:pPr>
        <w:ind w:left="5769" w:hanging="1800"/>
      </w:pPr>
      <w:rPr>
        <w:rFonts w:ascii="Calibri" w:hAnsi="Calibri" w:cs="Calibri" w:hint="default"/>
      </w:rPr>
    </w:lvl>
    <w:lvl w:ilvl="8">
      <w:start w:val="1"/>
      <w:numFmt w:val="decimal"/>
      <w:lvlText w:val="%1.%2.%3.%4.%5.%6.%7.%8.%9."/>
      <w:lvlJc w:val="left"/>
      <w:pPr>
        <w:ind w:left="6696" w:hanging="2160"/>
      </w:pPr>
      <w:rPr>
        <w:rFonts w:ascii="Calibri" w:hAnsi="Calibri" w:cs="Calibri" w:hint="default"/>
      </w:rPr>
    </w:lvl>
  </w:abstractNum>
  <w:abstractNum w:abstractNumId="14">
    <w:nsid w:val="51B55C5F"/>
    <w:multiLevelType w:val="hybridMultilevel"/>
    <w:tmpl w:val="C408F242"/>
    <w:lvl w:ilvl="0" w:tplc="30F69348">
      <w:start w:val="1"/>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5">
    <w:nsid w:val="524E3A03"/>
    <w:multiLevelType w:val="hybridMultilevel"/>
    <w:tmpl w:val="984C4102"/>
    <w:lvl w:ilvl="0" w:tplc="A7F29BF2">
      <w:start w:val="3"/>
      <w:numFmt w:val="bullet"/>
      <w:lvlText w:val="–"/>
      <w:lvlJc w:val="left"/>
      <w:pPr>
        <w:ind w:left="644" w:hanging="360"/>
      </w:pPr>
      <w:rPr>
        <w:rFonts w:ascii="Times New Roman" w:eastAsia="Times New Roman" w:hAnsi="Times New Roman" w:hint="default"/>
      </w:rPr>
    </w:lvl>
    <w:lvl w:ilvl="1" w:tplc="6ADC0604">
      <w:start w:val="5"/>
      <w:numFmt w:val="bullet"/>
      <w:lvlText w:val="–"/>
      <w:lvlJc w:val="left"/>
      <w:pPr>
        <w:ind w:left="1364" w:hanging="360"/>
      </w:pPr>
      <w:rPr>
        <w:rFonts w:ascii="Times New Roman" w:eastAsia="Times New Roman" w:hAnsi="Times New Roman" w:hint="default"/>
      </w:rPr>
    </w:lvl>
    <w:lvl w:ilvl="2" w:tplc="04190005">
      <w:start w:val="1"/>
      <w:numFmt w:val="bullet"/>
      <w:lvlText w:val=""/>
      <w:lvlJc w:val="left"/>
      <w:pPr>
        <w:ind w:left="2084" w:hanging="360"/>
      </w:pPr>
      <w:rPr>
        <w:rFonts w:ascii="Wingdings" w:hAnsi="Wingdings" w:cs="Wingdings" w:hint="default"/>
      </w:rPr>
    </w:lvl>
    <w:lvl w:ilvl="3" w:tplc="04190001">
      <w:start w:val="1"/>
      <w:numFmt w:val="bullet"/>
      <w:lvlText w:val=""/>
      <w:lvlJc w:val="left"/>
      <w:pPr>
        <w:ind w:left="2804" w:hanging="360"/>
      </w:pPr>
      <w:rPr>
        <w:rFonts w:ascii="Symbol" w:hAnsi="Symbol" w:cs="Symbol" w:hint="default"/>
      </w:rPr>
    </w:lvl>
    <w:lvl w:ilvl="4" w:tplc="04190003">
      <w:start w:val="1"/>
      <w:numFmt w:val="bullet"/>
      <w:lvlText w:val="o"/>
      <w:lvlJc w:val="left"/>
      <w:pPr>
        <w:ind w:left="3524" w:hanging="360"/>
      </w:pPr>
      <w:rPr>
        <w:rFonts w:ascii="Courier New" w:hAnsi="Courier New" w:cs="Courier New" w:hint="default"/>
      </w:rPr>
    </w:lvl>
    <w:lvl w:ilvl="5" w:tplc="04190005">
      <w:start w:val="1"/>
      <w:numFmt w:val="bullet"/>
      <w:lvlText w:val=""/>
      <w:lvlJc w:val="left"/>
      <w:pPr>
        <w:ind w:left="4244" w:hanging="360"/>
      </w:pPr>
      <w:rPr>
        <w:rFonts w:ascii="Wingdings" w:hAnsi="Wingdings" w:cs="Wingdings" w:hint="default"/>
      </w:rPr>
    </w:lvl>
    <w:lvl w:ilvl="6" w:tplc="04190001">
      <w:start w:val="1"/>
      <w:numFmt w:val="bullet"/>
      <w:lvlText w:val=""/>
      <w:lvlJc w:val="left"/>
      <w:pPr>
        <w:ind w:left="4964" w:hanging="360"/>
      </w:pPr>
      <w:rPr>
        <w:rFonts w:ascii="Symbol" w:hAnsi="Symbol" w:cs="Symbol" w:hint="default"/>
      </w:rPr>
    </w:lvl>
    <w:lvl w:ilvl="7" w:tplc="04190003">
      <w:start w:val="1"/>
      <w:numFmt w:val="bullet"/>
      <w:lvlText w:val="o"/>
      <w:lvlJc w:val="left"/>
      <w:pPr>
        <w:ind w:left="5684" w:hanging="360"/>
      </w:pPr>
      <w:rPr>
        <w:rFonts w:ascii="Courier New" w:hAnsi="Courier New" w:cs="Courier New" w:hint="default"/>
      </w:rPr>
    </w:lvl>
    <w:lvl w:ilvl="8" w:tplc="04190005">
      <w:start w:val="1"/>
      <w:numFmt w:val="bullet"/>
      <w:lvlText w:val=""/>
      <w:lvlJc w:val="left"/>
      <w:pPr>
        <w:ind w:left="6404" w:hanging="360"/>
      </w:pPr>
      <w:rPr>
        <w:rFonts w:ascii="Wingdings" w:hAnsi="Wingdings" w:cs="Wingdings" w:hint="default"/>
      </w:rPr>
    </w:lvl>
  </w:abstractNum>
  <w:abstractNum w:abstractNumId="16">
    <w:nsid w:val="548700F1"/>
    <w:multiLevelType w:val="hybridMultilevel"/>
    <w:tmpl w:val="9D3CADF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nsid w:val="57D26C98"/>
    <w:multiLevelType w:val="hybridMultilevel"/>
    <w:tmpl w:val="04DA9BAA"/>
    <w:lvl w:ilvl="0" w:tplc="2F3C944E">
      <w:start w:val="2"/>
      <w:numFmt w:val="bullet"/>
      <w:lvlText w:val="–"/>
      <w:lvlJc w:val="left"/>
      <w:pPr>
        <w:ind w:left="720" w:hanging="360"/>
      </w:pPr>
      <w:rPr>
        <w:rFonts w:ascii="Calibri" w:eastAsia="Times New Roman" w:hAnsi="Calibri" w:hint="default"/>
        <w:b/>
        <w:bCs/>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8">
    <w:nsid w:val="585D24BD"/>
    <w:multiLevelType w:val="multilevel"/>
    <w:tmpl w:val="53148538"/>
    <w:lvl w:ilvl="0">
      <w:start w:val="3"/>
      <w:numFmt w:val="decimal"/>
      <w:lvlText w:val="%1."/>
      <w:lvlJc w:val="left"/>
      <w:pPr>
        <w:ind w:left="432" w:hanging="432"/>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nsid w:val="62C8663B"/>
    <w:multiLevelType w:val="hybridMultilevel"/>
    <w:tmpl w:val="71F0640C"/>
    <w:lvl w:ilvl="0" w:tplc="0AC46648">
      <w:start w:val="2"/>
      <w:numFmt w:val="bullet"/>
      <w:lvlText w:val="–"/>
      <w:lvlJc w:val="left"/>
      <w:pPr>
        <w:ind w:left="1429" w:hanging="360"/>
      </w:pPr>
      <w:rPr>
        <w:rFonts w:ascii="Times New Roman" w:eastAsia="Times New Roman" w:hAnsi="Times New Roman" w:hint="default"/>
        <w:sz w:val="28"/>
        <w:szCs w:val="28"/>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0">
    <w:nsid w:val="674802B7"/>
    <w:multiLevelType w:val="multilevel"/>
    <w:tmpl w:val="103E59FC"/>
    <w:lvl w:ilvl="0">
      <w:start w:val="3"/>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
    <w:nsid w:val="6E9F2541"/>
    <w:multiLevelType w:val="hybridMultilevel"/>
    <w:tmpl w:val="CD5AB34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nsid w:val="729B7525"/>
    <w:multiLevelType w:val="hybridMultilevel"/>
    <w:tmpl w:val="93268FCE"/>
    <w:lvl w:ilvl="0" w:tplc="FA6831EC">
      <w:start w:val="1"/>
      <w:numFmt w:val="decimal"/>
      <w:lvlText w:val="%1)"/>
      <w:lvlJc w:val="left"/>
      <w:pPr>
        <w:ind w:left="1070" w:hanging="360"/>
      </w:pPr>
      <w:rPr>
        <w:rFonts w:hint="default"/>
      </w:rPr>
    </w:lvl>
    <w:lvl w:ilvl="1" w:tplc="04190019">
      <w:start w:val="1"/>
      <w:numFmt w:val="lowerLetter"/>
      <w:lvlText w:val="%2."/>
      <w:lvlJc w:val="left"/>
      <w:pPr>
        <w:ind w:left="1790" w:hanging="360"/>
      </w:pPr>
    </w:lvl>
    <w:lvl w:ilvl="2" w:tplc="0419001B">
      <w:start w:val="1"/>
      <w:numFmt w:val="lowerRoman"/>
      <w:lvlText w:val="%3."/>
      <w:lvlJc w:val="right"/>
      <w:pPr>
        <w:ind w:left="2510" w:hanging="180"/>
      </w:pPr>
    </w:lvl>
    <w:lvl w:ilvl="3" w:tplc="0419000F">
      <w:start w:val="1"/>
      <w:numFmt w:val="decimal"/>
      <w:lvlText w:val="%4."/>
      <w:lvlJc w:val="left"/>
      <w:pPr>
        <w:ind w:left="3230" w:hanging="360"/>
      </w:pPr>
    </w:lvl>
    <w:lvl w:ilvl="4" w:tplc="04190019">
      <w:start w:val="1"/>
      <w:numFmt w:val="lowerLetter"/>
      <w:lvlText w:val="%5."/>
      <w:lvlJc w:val="left"/>
      <w:pPr>
        <w:ind w:left="3950" w:hanging="360"/>
      </w:pPr>
    </w:lvl>
    <w:lvl w:ilvl="5" w:tplc="0419001B">
      <w:start w:val="1"/>
      <w:numFmt w:val="lowerRoman"/>
      <w:lvlText w:val="%6."/>
      <w:lvlJc w:val="right"/>
      <w:pPr>
        <w:ind w:left="4670" w:hanging="180"/>
      </w:pPr>
    </w:lvl>
    <w:lvl w:ilvl="6" w:tplc="0419000F">
      <w:start w:val="1"/>
      <w:numFmt w:val="decimal"/>
      <w:lvlText w:val="%7."/>
      <w:lvlJc w:val="left"/>
      <w:pPr>
        <w:ind w:left="5390" w:hanging="360"/>
      </w:pPr>
    </w:lvl>
    <w:lvl w:ilvl="7" w:tplc="04190019">
      <w:start w:val="1"/>
      <w:numFmt w:val="lowerLetter"/>
      <w:lvlText w:val="%8."/>
      <w:lvlJc w:val="left"/>
      <w:pPr>
        <w:ind w:left="6110" w:hanging="360"/>
      </w:pPr>
    </w:lvl>
    <w:lvl w:ilvl="8" w:tplc="0419001B">
      <w:start w:val="1"/>
      <w:numFmt w:val="lowerRoman"/>
      <w:lvlText w:val="%9."/>
      <w:lvlJc w:val="right"/>
      <w:pPr>
        <w:ind w:left="6830" w:hanging="180"/>
      </w:pPr>
    </w:lvl>
  </w:abstractNum>
  <w:abstractNum w:abstractNumId="23">
    <w:nsid w:val="75B86534"/>
    <w:multiLevelType w:val="multilevel"/>
    <w:tmpl w:val="103E59FC"/>
    <w:lvl w:ilvl="0">
      <w:start w:val="3"/>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
    <w:nsid w:val="75C734F9"/>
    <w:multiLevelType w:val="hybridMultilevel"/>
    <w:tmpl w:val="FBA22D10"/>
    <w:lvl w:ilvl="0" w:tplc="85EEA08A">
      <w:start w:val="1"/>
      <w:numFmt w:val="bullet"/>
      <w:lvlText w:val="-"/>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5">
    <w:nsid w:val="7CA77620"/>
    <w:multiLevelType w:val="hybridMultilevel"/>
    <w:tmpl w:val="E96C9C4E"/>
    <w:lvl w:ilvl="0" w:tplc="0AC46648">
      <w:start w:val="2"/>
      <w:numFmt w:val="bullet"/>
      <w:lvlText w:val="–"/>
      <w:lvlJc w:val="left"/>
      <w:pPr>
        <w:ind w:left="1287" w:hanging="360"/>
      </w:pPr>
      <w:rPr>
        <w:rFonts w:ascii="Times New Roman" w:eastAsia="Times New Roman" w:hAnsi="Times New Roman" w:hint="default"/>
        <w:sz w:val="28"/>
        <w:szCs w:val="28"/>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26">
    <w:nsid w:val="7DFE4371"/>
    <w:multiLevelType w:val="hybridMultilevel"/>
    <w:tmpl w:val="7AE63FD4"/>
    <w:lvl w:ilvl="0" w:tplc="45EA9DAC">
      <w:start w:val="1"/>
      <w:numFmt w:val="bullet"/>
      <w:lvlText w:val="–"/>
      <w:lvlJc w:val="left"/>
      <w:pPr>
        <w:ind w:left="585" w:hanging="360"/>
      </w:pPr>
      <w:rPr>
        <w:rFonts w:ascii="Arial" w:eastAsia="Times New Roman" w:hAnsi="Arial" w:hint="default"/>
      </w:rPr>
    </w:lvl>
    <w:lvl w:ilvl="1" w:tplc="04190003">
      <w:start w:val="1"/>
      <w:numFmt w:val="bullet"/>
      <w:lvlText w:val="o"/>
      <w:lvlJc w:val="left"/>
      <w:pPr>
        <w:ind w:left="1305" w:hanging="360"/>
      </w:pPr>
      <w:rPr>
        <w:rFonts w:ascii="Courier New" w:hAnsi="Courier New" w:cs="Courier New" w:hint="default"/>
      </w:rPr>
    </w:lvl>
    <w:lvl w:ilvl="2" w:tplc="04190005">
      <w:start w:val="1"/>
      <w:numFmt w:val="bullet"/>
      <w:lvlText w:val=""/>
      <w:lvlJc w:val="left"/>
      <w:pPr>
        <w:ind w:left="2025" w:hanging="360"/>
      </w:pPr>
      <w:rPr>
        <w:rFonts w:ascii="Wingdings" w:hAnsi="Wingdings" w:cs="Wingdings" w:hint="default"/>
      </w:rPr>
    </w:lvl>
    <w:lvl w:ilvl="3" w:tplc="04190001">
      <w:start w:val="1"/>
      <w:numFmt w:val="bullet"/>
      <w:lvlText w:val=""/>
      <w:lvlJc w:val="left"/>
      <w:pPr>
        <w:ind w:left="2745" w:hanging="360"/>
      </w:pPr>
      <w:rPr>
        <w:rFonts w:ascii="Symbol" w:hAnsi="Symbol" w:cs="Symbol" w:hint="default"/>
      </w:rPr>
    </w:lvl>
    <w:lvl w:ilvl="4" w:tplc="04190003">
      <w:start w:val="1"/>
      <w:numFmt w:val="bullet"/>
      <w:lvlText w:val="o"/>
      <w:lvlJc w:val="left"/>
      <w:pPr>
        <w:ind w:left="3465" w:hanging="360"/>
      </w:pPr>
      <w:rPr>
        <w:rFonts w:ascii="Courier New" w:hAnsi="Courier New" w:cs="Courier New" w:hint="default"/>
      </w:rPr>
    </w:lvl>
    <w:lvl w:ilvl="5" w:tplc="04190005">
      <w:start w:val="1"/>
      <w:numFmt w:val="bullet"/>
      <w:lvlText w:val=""/>
      <w:lvlJc w:val="left"/>
      <w:pPr>
        <w:ind w:left="4185" w:hanging="360"/>
      </w:pPr>
      <w:rPr>
        <w:rFonts w:ascii="Wingdings" w:hAnsi="Wingdings" w:cs="Wingdings" w:hint="default"/>
      </w:rPr>
    </w:lvl>
    <w:lvl w:ilvl="6" w:tplc="04190001">
      <w:start w:val="1"/>
      <w:numFmt w:val="bullet"/>
      <w:lvlText w:val=""/>
      <w:lvlJc w:val="left"/>
      <w:pPr>
        <w:ind w:left="4905" w:hanging="360"/>
      </w:pPr>
      <w:rPr>
        <w:rFonts w:ascii="Symbol" w:hAnsi="Symbol" w:cs="Symbol" w:hint="default"/>
      </w:rPr>
    </w:lvl>
    <w:lvl w:ilvl="7" w:tplc="04190003">
      <w:start w:val="1"/>
      <w:numFmt w:val="bullet"/>
      <w:lvlText w:val="o"/>
      <w:lvlJc w:val="left"/>
      <w:pPr>
        <w:ind w:left="5625" w:hanging="360"/>
      </w:pPr>
      <w:rPr>
        <w:rFonts w:ascii="Courier New" w:hAnsi="Courier New" w:cs="Courier New" w:hint="default"/>
      </w:rPr>
    </w:lvl>
    <w:lvl w:ilvl="8" w:tplc="04190005">
      <w:start w:val="1"/>
      <w:numFmt w:val="bullet"/>
      <w:lvlText w:val=""/>
      <w:lvlJc w:val="left"/>
      <w:pPr>
        <w:ind w:left="6345" w:hanging="360"/>
      </w:pPr>
      <w:rPr>
        <w:rFonts w:ascii="Wingdings" w:hAnsi="Wingdings" w:cs="Wingdings" w:hint="default"/>
      </w:rPr>
    </w:lvl>
  </w:abstractNum>
  <w:abstractNum w:abstractNumId="27">
    <w:nsid w:val="7E5E3261"/>
    <w:multiLevelType w:val="hybridMultilevel"/>
    <w:tmpl w:val="C1B262BA"/>
    <w:lvl w:ilvl="0" w:tplc="29D06BC4">
      <w:start w:val="3"/>
      <w:numFmt w:val="bullet"/>
      <w:lvlText w:val="–"/>
      <w:lvlJc w:val="left"/>
      <w:pPr>
        <w:ind w:left="1004" w:hanging="360"/>
      </w:pPr>
      <w:rPr>
        <w:rFonts w:ascii="Times New Roman" w:eastAsia="Times New Roman" w:hAnsi="Times New Roman" w:hint="default"/>
        <w:b w:val="0"/>
        <w:bCs w:val="0"/>
        <w:i w:val="0"/>
        <w:iCs w:val="0"/>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cs="Wingdings" w:hint="default"/>
      </w:rPr>
    </w:lvl>
    <w:lvl w:ilvl="3" w:tplc="04190001">
      <w:start w:val="1"/>
      <w:numFmt w:val="bullet"/>
      <w:lvlText w:val=""/>
      <w:lvlJc w:val="left"/>
      <w:pPr>
        <w:ind w:left="3164" w:hanging="360"/>
      </w:pPr>
      <w:rPr>
        <w:rFonts w:ascii="Symbol" w:hAnsi="Symbol" w:cs="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cs="Wingdings" w:hint="default"/>
      </w:rPr>
    </w:lvl>
    <w:lvl w:ilvl="6" w:tplc="04190001">
      <w:start w:val="1"/>
      <w:numFmt w:val="bullet"/>
      <w:lvlText w:val=""/>
      <w:lvlJc w:val="left"/>
      <w:pPr>
        <w:ind w:left="5324" w:hanging="360"/>
      </w:pPr>
      <w:rPr>
        <w:rFonts w:ascii="Symbol" w:hAnsi="Symbol" w:cs="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cs="Wingdings" w:hint="default"/>
      </w:rPr>
    </w:lvl>
  </w:abstractNum>
  <w:num w:numId="1">
    <w:abstractNumId w:val="14"/>
  </w:num>
  <w:num w:numId="2">
    <w:abstractNumId w:val="1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5"/>
  </w:num>
  <w:num w:numId="7">
    <w:abstractNumId w:val="19"/>
  </w:num>
  <w:num w:numId="8">
    <w:abstractNumId w:val="13"/>
  </w:num>
  <w:num w:numId="9">
    <w:abstractNumId w:val="6"/>
  </w:num>
  <w:num w:numId="10">
    <w:abstractNumId w:val="26"/>
  </w:num>
  <w:num w:numId="11">
    <w:abstractNumId w:val="22"/>
  </w:num>
  <w:num w:numId="12">
    <w:abstractNumId w:val="4"/>
  </w:num>
  <w:num w:numId="13">
    <w:abstractNumId w:val="23"/>
  </w:num>
  <w:num w:numId="14">
    <w:abstractNumId w:val="20"/>
  </w:num>
  <w:num w:numId="15">
    <w:abstractNumId w:val="18"/>
  </w:num>
  <w:num w:numId="16">
    <w:abstractNumId w:val="1"/>
  </w:num>
  <w:num w:numId="17">
    <w:abstractNumId w:val="17"/>
  </w:num>
  <w:num w:numId="18">
    <w:abstractNumId w:val="24"/>
  </w:num>
  <w:num w:numId="19">
    <w:abstractNumId w:val="5"/>
  </w:num>
  <w:num w:numId="20">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2"/>
  </w:num>
  <w:num w:numId="23">
    <w:abstractNumId w:val="9"/>
  </w:num>
  <w:num w:numId="24">
    <w:abstractNumId w:val="12"/>
  </w:num>
  <w:num w:numId="25">
    <w:abstractNumId w:val="8"/>
  </w:num>
  <w:num w:numId="26">
    <w:abstractNumId w:val="16"/>
  </w:num>
  <w:num w:numId="27">
    <w:abstractNumId w:val="27"/>
  </w:num>
  <w:num w:numId="28">
    <w:abstractNumId w:val="15"/>
  </w:num>
  <w:num w:numId="29">
    <w:abstractNumId w:val="10"/>
  </w:num>
  <w:num w:numId="30">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55BC6"/>
    <w:rsid w:val="00013AD3"/>
    <w:rsid w:val="0001644A"/>
    <w:rsid w:val="00044737"/>
    <w:rsid w:val="000464CC"/>
    <w:rsid w:val="000A1449"/>
    <w:rsid w:val="000B737E"/>
    <w:rsid w:val="000B7A72"/>
    <w:rsid w:val="000F3671"/>
    <w:rsid w:val="00126672"/>
    <w:rsid w:val="00130D8C"/>
    <w:rsid w:val="00146E80"/>
    <w:rsid w:val="00151B45"/>
    <w:rsid w:val="0016110D"/>
    <w:rsid w:val="00166533"/>
    <w:rsid w:val="0017596C"/>
    <w:rsid w:val="0017770E"/>
    <w:rsid w:val="001A4332"/>
    <w:rsid w:val="001A7B85"/>
    <w:rsid w:val="001F1193"/>
    <w:rsid w:val="00200820"/>
    <w:rsid w:val="00214C0E"/>
    <w:rsid w:val="00257849"/>
    <w:rsid w:val="002A4F47"/>
    <w:rsid w:val="002B29F0"/>
    <w:rsid w:val="002F7B00"/>
    <w:rsid w:val="00336BAE"/>
    <w:rsid w:val="003627DB"/>
    <w:rsid w:val="00365F9B"/>
    <w:rsid w:val="00371738"/>
    <w:rsid w:val="00376D43"/>
    <w:rsid w:val="00386C0C"/>
    <w:rsid w:val="003928D1"/>
    <w:rsid w:val="00396D05"/>
    <w:rsid w:val="00397AE9"/>
    <w:rsid w:val="003A382A"/>
    <w:rsid w:val="003C2395"/>
    <w:rsid w:val="003D1002"/>
    <w:rsid w:val="003E71D4"/>
    <w:rsid w:val="003E7633"/>
    <w:rsid w:val="003F4C84"/>
    <w:rsid w:val="00411F2D"/>
    <w:rsid w:val="0041721A"/>
    <w:rsid w:val="00417A3D"/>
    <w:rsid w:val="00427BE1"/>
    <w:rsid w:val="004373F8"/>
    <w:rsid w:val="00447C46"/>
    <w:rsid w:val="00447DE5"/>
    <w:rsid w:val="0046293E"/>
    <w:rsid w:val="0047060F"/>
    <w:rsid w:val="004718F9"/>
    <w:rsid w:val="004854AC"/>
    <w:rsid w:val="00487518"/>
    <w:rsid w:val="004A0BA8"/>
    <w:rsid w:val="004B33AD"/>
    <w:rsid w:val="004C3E9B"/>
    <w:rsid w:val="004C6234"/>
    <w:rsid w:val="0050255E"/>
    <w:rsid w:val="0051199D"/>
    <w:rsid w:val="00513385"/>
    <w:rsid w:val="005420F6"/>
    <w:rsid w:val="00576E8E"/>
    <w:rsid w:val="005B03DF"/>
    <w:rsid w:val="005D225E"/>
    <w:rsid w:val="006164DA"/>
    <w:rsid w:val="00640F63"/>
    <w:rsid w:val="0065357F"/>
    <w:rsid w:val="006A0981"/>
    <w:rsid w:val="006E1FF7"/>
    <w:rsid w:val="006E547B"/>
    <w:rsid w:val="006F04B6"/>
    <w:rsid w:val="006F2EE0"/>
    <w:rsid w:val="00715FCE"/>
    <w:rsid w:val="00726A12"/>
    <w:rsid w:val="0072758C"/>
    <w:rsid w:val="0078781D"/>
    <w:rsid w:val="007912F6"/>
    <w:rsid w:val="00794C49"/>
    <w:rsid w:val="007C0E99"/>
    <w:rsid w:val="007E5D12"/>
    <w:rsid w:val="00806161"/>
    <w:rsid w:val="008274B5"/>
    <w:rsid w:val="00831207"/>
    <w:rsid w:val="008337E5"/>
    <w:rsid w:val="0084135E"/>
    <w:rsid w:val="00851285"/>
    <w:rsid w:val="0085701C"/>
    <w:rsid w:val="00864743"/>
    <w:rsid w:val="008D0AF7"/>
    <w:rsid w:val="008F0ACF"/>
    <w:rsid w:val="00903F43"/>
    <w:rsid w:val="00926692"/>
    <w:rsid w:val="0093291B"/>
    <w:rsid w:val="00955BC6"/>
    <w:rsid w:val="0096091C"/>
    <w:rsid w:val="009644D6"/>
    <w:rsid w:val="009668FC"/>
    <w:rsid w:val="009749CF"/>
    <w:rsid w:val="00975902"/>
    <w:rsid w:val="00983AE0"/>
    <w:rsid w:val="00987C2E"/>
    <w:rsid w:val="009933A4"/>
    <w:rsid w:val="009D16EA"/>
    <w:rsid w:val="009D1AA3"/>
    <w:rsid w:val="009D5C18"/>
    <w:rsid w:val="009F4D5B"/>
    <w:rsid w:val="00A3060B"/>
    <w:rsid w:val="00A31466"/>
    <w:rsid w:val="00A34653"/>
    <w:rsid w:val="00A47790"/>
    <w:rsid w:val="00A55BEC"/>
    <w:rsid w:val="00A61ACD"/>
    <w:rsid w:val="00A659A7"/>
    <w:rsid w:val="00A71A0B"/>
    <w:rsid w:val="00A942C0"/>
    <w:rsid w:val="00A95108"/>
    <w:rsid w:val="00AE5841"/>
    <w:rsid w:val="00B00DD0"/>
    <w:rsid w:val="00B34119"/>
    <w:rsid w:val="00B47169"/>
    <w:rsid w:val="00B543A3"/>
    <w:rsid w:val="00B5526C"/>
    <w:rsid w:val="00B7129B"/>
    <w:rsid w:val="00B8565A"/>
    <w:rsid w:val="00B87F4F"/>
    <w:rsid w:val="00B945B3"/>
    <w:rsid w:val="00B96134"/>
    <w:rsid w:val="00BB588F"/>
    <w:rsid w:val="00BD4FC0"/>
    <w:rsid w:val="00BE6093"/>
    <w:rsid w:val="00BF17B5"/>
    <w:rsid w:val="00C44777"/>
    <w:rsid w:val="00C51918"/>
    <w:rsid w:val="00C65033"/>
    <w:rsid w:val="00C6602C"/>
    <w:rsid w:val="00C74A70"/>
    <w:rsid w:val="00CA61A8"/>
    <w:rsid w:val="00CB6CDA"/>
    <w:rsid w:val="00CB7AFD"/>
    <w:rsid w:val="00CC1E7C"/>
    <w:rsid w:val="00CD056B"/>
    <w:rsid w:val="00CD50F2"/>
    <w:rsid w:val="00CF005B"/>
    <w:rsid w:val="00D17606"/>
    <w:rsid w:val="00D256A4"/>
    <w:rsid w:val="00D561FF"/>
    <w:rsid w:val="00D635D4"/>
    <w:rsid w:val="00D84A13"/>
    <w:rsid w:val="00D96FDD"/>
    <w:rsid w:val="00DC32BA"/>
    <w:rsid w:val="00DF010D"/>
    <w:rsid w:val="00DF56DE"/>
    <w:rsid w:val="00E03815"/>
    <w:rsid w:val="00E12132"/>
    <w:rsid w:val="00E23C12"/>
    <w:rsid w:val="00E61AF6"/>
    <w:rsid w:val="00E721F4"/>
    <w:rsid w:val="00EB1CEE"/>
    <w:rsid w:val="00EB2E02"/>
    <w:rsid w:val="00EF4628"/>
    <w:rsid w:val="00F01B96"/>
    <w:rsid w:val="00F220E2"/>
    <w:rsid w:val="00F2346F"/>
    <w:rsid w:val="00F23893"/>
    <w:rsid w:val="00F3489A"/>
    <w:rsid w:val="00F55162"/>
    <w:rsid w:val="00F56E52"/>
    <w:rsid w:val="00F61514"/>
    <w:rsid w:val="00F8365B"/>
    <w:rsid w:val="00FA682A"/>
    <w:rsid w:val="00FB1FFC"/>
    <w:rsid w:val="00FD650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46F"/>
    <w:pPr>
      <w:spacing w:after="200" w:line="276" w:lineRule="auto"/>
    </w:pPr>
    <w:rPr>
      <w:rFonts w:eastAsia="Times New Roman" w:cs="Calibri"/>
    </w:rPr>
  </w:style>
  <w:style w:type="paragraph" w:styleId="Heading1">
    <w:name w:val="heading 1"/>
    <w:basedOn w:val="Normal"/>
    <w:next w:val="Normal"/>
    <w:link w:val="Heading1Char"/>
    <w:uiPriority w:val="99"/>
    <w:qFormat/>
    <w:locked/>
    <w:rsid w:val="00F23893"/>
    <w:pPr>
      <w:keepNext/>
      <w:spacing w:after="0" w:line="360" w:lineRule="auto"/>
      <w:jc w:val="center"/>
      <w:outlineLvl w:val="0"/>
    </w:pPr>
    <w:rPr>
      <w:rFonts w:ascii="Times New Roman" w:hAnsi="Times New Roman" w:cs="Times New Roman"/>
      <w:sz w:val="28"/>
      <w:szCs w:val="28"/>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23893"/>
    <w:rPr>
      <w:rFonts w:ascii="Times New Roman" w:hAnsi="Times New Roman" w:cs="Times New Roman"/>
      <w:sz w:val="20"/>
      <w:szCs w:val="20"/>
      <w:lang w:val="uk-UA"/>
    </w:rPr>
  </w:style>
  <w:style w:type="paragraph" w:customStyle="1" w:styleId="1">
    <w:name w:val="Без интервала1"/>
    <w:uiPriority w:val="99"/>
    <w:rsid w:val="00F2346F"/>
    <w:rPr>
      <w:rFonts w:eastAsia="Times New Roman" w:cs="Calibri"/>
      <w:lang w:eastAsia="en-US"/>
    </w:rPr>
  </w:style>
  <w:style w:type="paragraph" w:customStyle="1" w:styleId="2">
    <w:name w:val="Без интервала2"/>
    <w:uiPriority w:val="99"/>
    <w:rsid w:val="00831207"/>
    <w:rPr>
      <w:rFonts w:eastAsia="Times New Roman" w:cs="Calibri"/>
      <w:lang w:val="uk-UA" w:eastAsia="en-US"/>
    </w:rPr>
  </w:style>
  <w:style w:type="paragraph" w:customStyle="1" w:styleId="10">
    <w:name w:val="Абзац списка1"/>
    <w:basedOn w:val="Normal"/>
    <w:uiPriority w:val="99"/>
    <w:rsid w:val="00831207"/>
    <w:pPr>
      <w:spacing w:after="160" w:line="259" w:lineRule="auto"/>
      <w:ind w:left="720"/>
    </w:pPr>
    <w:rPr>
      <w:lang w:eastAsia="en-US"/>
    </w:rPr>
  </w:style>
  <w:style w:type="character" w:customStyle="1" w:styleId="rvts6">
    <w:name w:val="rvts6"/>
    <w:basedOn w:val="DefaultParagraphFont"/>
    <w:uiPriority w:val="99"/>
    <w:rsid w:val="00831207"/>
    <w:rPr>
      <w:rFonts w:ascii="Times New Roman" w:hAnsi="Times New Roman" w:cs="Times New Roman"/>
      <w:color w:val="000000"/>
      <w:sz w:val="24"/>
      <w:szCs w:val="24"/>
    </w:rPr>
  </w:style>
  <w:style w:type="character" w:customStyle="1" w:styleId="rvts11">
    <w:name w:val="rvts11"/>
    <w:basedOn w:val="DefaultParagraphFont"/>
    <w:uiPriority w:val="99"/>
    <w:rsid w:val="00831207"/>
    <w:rPr>
      <w:rFonts w:ascii="Times New Roman" w:hAnsi="Times New Roman" w:cs="Times New Roman"/>
      <w:color w:val="000000"/>
      <w:sz w:val="24"/>
      <w:szCs w:val="24"/>
    </w:rPr>
  </w:style>
  <w:style w:type="paragraph" w:customStyle="1" w:styleId="11">
    <w:name w:val="Абзац списка11"/>
    <w:basedOn w:val="Normal"/>
    <w:uiPriority w:val="99"/>
    <w:rsid w:val="00831207"/>
    <w:pPr>
      <w:spacing w:after="0" w:line="240" w:lineRule="auto"/>
      <w:ind w:left="720"/>
    </w:pPr>
    <w:rPr>
      <w:rFonts w:ascii="Times New Roman" w:eastAsia="Batang" w:hAnsi="Times New Roman" w:cs="Times New Roman"/>
      <w:sz w:val="24"/>
      <w:szCs w:val="24"/>
      <w:lang w:eastAsia="ko-KR"/>
    </w:rPr>
  </w:style>
  <w:style w:type="paragraph" w:styleId="ListParagraph">
    <w:name w:val="List Paragraph"/>
    <w:basedOn w:val="Normal"/>
    <w:uiPriority w:val="99"/>
    <w:qFormat/>
    <w:rsid w:val="004C6234"/>
    <w:pPr>
      <w:spacing w:after="160" w:line="259" w:lineRule="auto"/>
      <w:ind w:left="720"/>
    </w:pPr>
    <w:rPr>
      <w:rFonts w:eastAsia="Calibri"/>
      <w:lang w:eastAsia="en-US"/>
    </w:rPr>
  </w:style>
  <w:style w:type="paragraph" w:styleId="NoSpacing">
    <w:name w:val="No Spacing"/>
    <w:uiPriority w:val="99"/>
    <w:qFormat/>
    <w:rsid w:val="004C6234"/>
    <w:rPr>
      <w:rFonts w:cs="Calibri"/>
      <w:lang w:val="uk-UA" w:eastAsia="en-US"/>
    </w:rPr>
  </w:style>
  <w:style w:type="character" w:customStyle="1" w:styleId="FontStyle350">
    <w:name w:val="Font Style350"/>
    <w:basedOn w:val="DefaultParagraphFont"/>
    <w:uiPriority w:val="99"/>
    <w:rsid w:val="004C6234"/>
    <w:rPr>
      <w:rFonts w:ascii="Times New Roman" w:hAnsi="Times New Roman" w:cs="Times New Roman"/>
      <w:b/>
      <w:bCs/>
      <w:i/>
      <w:iCs/>
      <w:sz w:val="20"/>
      <w:szCs w:val="20"/>
    </w:rPr>
  </w:style>
  <w:style w:type="character" w:customStyle="1" w:styleId="FontStyle351">
    <w:name w:val="Font Style351"/>
    <w:basedOn w:val="DefaultParagraphFont"/>
    <w:uiPriority w:val="99"/>
    <w:rsid w:val="004C6234"/>
    <w:rPr>
      <w:rFonts w:ascii="Times New Roman" w:hAnsi="Times New Roman" w:cs="Times New Roman"/>
      <w:sz w:val="20"/>
      <w:szCs w:val="20"/>
    </w:rPr>
  </w:style>
  <w:style w:type="paragraph" w:customStyle="1" w:styleId="Style51">
    <w:name w:val="Style51"/>
    <w:basedOn w:val="Normal"/>
    <w:uiPriority w:val="99"/>
    <w:rsid w:val="004C6234"/>
    <w:pPr>
      <w:widowControl w:val="0"/>
      <w:autoSpaceDE w:val="0"/>
      <w:autoSpaceDN w:val="0"/>
      <w:adjustRightInd w:val="0"/>
      <w:spacing w:after="0" w:line="236" w:lineRule="exact"/>
      <w:ind w:firstLine="528"/>
      <w:jc w:val="both"/>
    </w:pPr>
    <w:rPr>
      <w:rFonts w:ascii="Times New Roman" w:hAnsi="Times New Roman" w:cs="Times New Roman"/>
      <w:sz w:val="24"/>
      <w:szCs w:val="24"/>
    </w:rPr>
  </w:style>
  <w:style w:type="paragraph" w:customStyle="1" w:styleId="Style10">
    <w:name w:val="Style10"/>
    <w:basedOn w:val="Normal"/>
    <w:uiPriority w:val="99"/>
    <w:rsid w:val="004C6234"/>
    <w:pPr>
      <w:widowControl w:val="0"/>
      <w:autoSpaceDE w:val="0"/>
      <w:autoSpaceDN w:val="0"/>
      <w:adjustRightInd w:val="0"/>
      <w:spacing w:after="0" w:line="240" w:lineRule="auto"/>
      <w:jc w:val="center"/>
    </w:pPr>
    <w:rPr>
      <w:rFonts w:ascii="Times New Roman" w:hAnsi="Times New Roman" w:cs="Times New Roman"/>
      <w:sz w:val="24"/>
      <w:szCs w:val="24"/>
    </w:rPr>
  </w:style>
  <w:style w:type="character" w:customStyle="1" w:styleId="FontStyle347">
    <w:name w:val="Font Style347"/>
    <w:basedOn w:val="DefaultParagraphFont"/>
    <w:uiPriority w:val="99"/>
    <w:rsid w:val="004C6234"/>
    <w:rPr>
      <w:rFonts w:ascii="Times New Roman" w:hAnsi="Times New Roman" w:cs="Times New Roman"/>
      <w:b/>
      <w:bCs/>
      <w:i/>
      <w:iCs/>
      <w:sz w:val="20"/>
      <w:szCs w:val="20"/>
    </w:rPr>
  </w:style>
  <w:style w:type="paragraph" w:styleId="NormalWeb">
    <w:name w:val="Normal (Web)"/>
    <w:basedOn w:val="Normal"/>
    <w:uiPriority w:val="99"/>
    <w:rsid w:val="00903F43"/>
    <w:pPr>
      <w:spacing w:before="100" w:beforeAutospacing="1" w:after="100" w:afterAutospacing="1" w:line="240" w:lineRule="auto"/>
    </w:pPr>
    <w:rPr>
      <w:rFonts w:ascii="Times New Roman" w:hAnsi="Times New Roman" w:cs="Times New Roman"/>
      <w:sz w:val="24"/>
      <w:szCs w:val="24"/>
      <w:lang w:val="uk-UA" w:eastAsia="uk-UA"/>
    </w:rPr>
  </w:style>
  <w:style w:type="character" w:styleId="Strong">
    <w:name w:val="Strong"/>
    <w:basedOn w:val="DefaultParagraphFont"/>
    <w:uiPriority w:val="99"/>
    <w:qFormat/>
    <w:rsid w:val="00715FCE"/>
    <w:rPr>
      <w:b/>
      <w:bCs/>
    </w:rPr>
  </w:style>
  <w:style w:type="paragraph" w:styleId="Header">
    <w:name w:val="header"/>
    <w:basedOn w:val="Normal"/>
    <w:link w:val="HeaderChar"/>
    <w:uiPriority w:val="99"/>
    <w:rsid w:val="00257849"/>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257849"/>
    <w:rPr>
      <w:rFonts w:eastAsia="Times New Roman"/>
      <w:lang w:eastAsia="ru-RU"/>
    </w:rPr>
  </w:style>
  <w:style w:type="paragraph" w:styleId="Footer">
    <w:name w:val="footer"/>
    <w:basedOn w:val="Normal"/>
    <w:link w:val="FooterChar"/>
    <w:uiPriority w:val="99"/>
    <w:rsid w:val="00257849"/>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257849"/>
    <w:rPr>
      <w:rFonts w:eastAsia="Times New Roman"/>
      <w:lang w:eastAsia="ru-RU"/>
    </w:rPr>
  </w:style>
  <w:style w:type="character" w:customStyle="1" w:styleId="BodyTextChar">
    <w:name w:val="Body Text Char"/>
    <w:uiPriority w:val="99"/>
    <w:locked/>
    <w:rsid w:val="00C65033"/>
    <w:rPr>
      <w:rFonts w:ascii="Batang" w:eastAsia="Batang" w:hAnsi="Batang" w:cs="Batang"/>
      <w:sz w:val="24"/>
      <w:szCs w:val="24"/>
      <w:lang w:val="uk-UA" w:eastAsia="ja-JP"/>
    </w:rPr>
  </w:style>
  <w:style w:type="paragraph" w:styleId="BodyText">
    <w:name w:val="Body Text"/>
    <w:basedOn w:val="Normal"/>
    <w:link w:val="BodyTextChar1"/>
    <w:uiPriority w:val="99"/>
    <w:rsid w:val="00C65033"/>
    <w:pPr>
      <w:spacing w:after="0" w:line="240" w:lineRule="auto"/>
      <w:jc w:val="both"/>
    </w:pPr>
    <w:rPr>
      <w:rFonts w:ascii="Batang" w:eastAsia="Batang" w:hAnsi="Batang" w:cs="Batang"/>
      <w:sz w:val="24"/>
      <w:szCs w:val="24"/>
      <w:lang w:val="uk-UA" w:eastAsia="ja-JP"/>
    </w:rPr>
  </w:style>
  <w:style w:type="character" w:customStyle="1" w:styleId="BodyTextChar1">
    <w:name w:val="Body Text Char1"/>
    <w:basedOn w:val="DefaultParagraphFont"/>
    <w:link w:val="BodyText"/>
    <w:uiPriority w:val="99"/>
    <w:semiHidden/>
    <w:locked/>
    <w:rsid w:val="006F2EE0"/>
    <w:rPr>
      <w:rFonts w:eastAsia="Times New Roman"/>
    </w:rPr>
  </w:style>
  <w:style w:type="paragraph" w:customStyle="1" w:styleId="docdata">
    <w:name w:val="docdata"/>
    <w:aliases w:val="docy,v5,7493,baiaagaaboqcaaadoxkaaavjgqaaaaaaaaaaaaaaaaaaaaaaaaaaaaaaaaaaaaaaaaaaaaaaaaaaaaaaaaaaaaaaaaaaaaaaaaaaaaaaaaaaaaaaaaaaaaaaaaaaaaaaaaaaaaaaaaaaaaaaaaaaaaaaaaaaaaaaaaaaaaaaaaaaaaaaaaaaaaaaaaaaaaaaaaaaaaaaaaaaaaaaaaaaaaaaaaaaaaaaaaaaaaa"/>
    <w:basedOn w:val="Normal"/>
    <w:uiPriority w:val="99"/>
    <w:rsid w:val="00A55BEC"/>
    <w:pPr>
      <w:spacing w:before="100" w:beforeAutospacing="1" w:after="100" w:afterAutospacing="1" w:line="240" w:lineRule="auto"/>
    </w:pPr>
    <w:rPr>
      <w:rFonts w:ascii="Times New Roman" w:eastAsia="MS Mincho" w:hAnsi="Times New Roman" w:cs="Times New Roman"/>
      <w:sz w:val="24"/>
      <w:szCs w:val="24"/>
      <w:lang w:eastAsia="ja-JP"/>
    </w:rPr>
  </w:style>
  <w:style w:type="character" w:customStyle="1" w:styleId="6763">
    <w:name w:val="6763"/>
    <w:aliases w:val="baiaagaaboqcaaadorgaaawvgaaaaaaaaaaaaaaaaaaaaaaaaaaaaaaaaaaaaaaaaaaaaaaaaaaaaaaaaaaaaaaaaaaaaaaaaaaaaaaaaaaaaaaaaaaaaaaaaaaaaaaaaaaaaaaaaaaaaaaaaaaaaaaaaaaaaaaaaaaaaaaaaaaaaaaaaaaaaaaaaaaaaaaaaaaaaaaaaaaaaaaaaaaaaaaaaaaaaaaaaaaaaaaa"/>
    <w:basedOn w:val="DefaultParagraphFont"/>
    <w:uiPriority w:val="99"/>
    <w:rsid w:val="00A55BEC"/>
  </w:style>
  <w:style w:type="paragraph" w:customStyle="1" w:styleId="20">
    <w:name w:val="Абзац списка2"/>
    <w:basedOn w:val="Normal"/>
    <w:uiPriority w:val="99"/>
    <w:rsid w:val="00640F63"/>
    <w:pPr>
      <w:spacing w:after="160" w:line="259" w:lineRule="auto"/>
      <w:ind w:left="720"/>
    </w:pPr>
    <w:rPr>
      <w:lang w:eastAsia="en-US"/>
    </w:rPr>
  </w:style>
  <w:style w:type="paragraph" w:customStyle="1" w:styleId="3">
    <w:name w:val="Без интервала3"/>
    <w:uiPriority w:val="99"/>
    <w:rsid w:val="00640F63"/>
    <w:rPr>
      <w:rFonts w:eastAsia="Times New Roman" w:cs="Calibri"/>
      <w:lang w:val="uk-UA" w:eastAsia="en-US"/>
    </w:rPr>
  </w:style>
  <w:style w:type="character" w:styleId="Hyperlink">
    <w:name w:val="Hyperlink"/>
    <w:basedOn w:val="DefaultParagraphFont"/>
    <w:uiPriority w:val="99"/>
    <w:rsid w:val="00F23893"/>
    <w:rPr>
      <w:color w:val="0000FF"/>
      <w:u w:val="single"/>
    </w:rPr>
  </w:style>
  <w:style w:type="paragraph" w:styleId="BodyTextIndent2">
    <w:name w:val="Body Text Indent 2"/>
    <w:basedOn w:val="Normal"/>
    <w:link w:val="BodyTextIndent2Char"/>
    <w:uiPriority w:val="99"/>
    <w:semiHidden/>
    <w:rsid w:val="00B7129B"/>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B7129B"/>
    <w:rPr>
      <w:rFonts w:eastAsia="Times New Roman"/>
    </w:rPr>
  </w:style>
  <w:style w:type="table" w:styleId="TableGrid">
    <w:name w:val="Table Grid"/>
    <w:basedOn w:val="TableNormal"/>
    <w:uiPriority w:val="99"/>
    <w:locked/>
    <w:rsid w:val="00B7129B"/>
    <w:rPr>
      <w:rFonts w:cs="Calibri"/>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683359595">
      <w:marLeft w:val="0"/>
      <w:marRight w:val="0"/>
      <w:marTop w:val="0"/>
      <w:marBottom w:val="0"/>
      <w:divBdr>
        <w:top w:val="none" w:sz="0" w:space="0" w:color="auto"/>
        <w:left w:val="none" w:sz="0" w:space="0" w:color="auto"/>
        <w:bottom w:val="none" w:sz="0" w:space="0" w:color="auto"/>
        <w:right w:val="none" w:sz="0" w:space="0" w:color="auto"/>
      </w:divBdr>
    </w:div>
    <w:div w:id="1683359596">
      <w:marLeft w:val="0"/>
      <w:marRight w:val="0"/>
      <w:marTop w:val="0"/>
      <w:marBottom w:val="0"/>
      <w:divBdr>
        <w:top w:val="none" w:sz="0" w:space="0" w:color="auto"/>
        <w:left w:val="none" w:sz="0" w:space="0" w:color="auto"/>
        <w:bottom w:val="none" w:sz="0" w:space="0" w:color="auto"/>
        <w:right w:val="none" w:sz="0" w:space="0" w:color="auto"/>
      </w:divBdr>
    </w:div>
    <w:div w:id="1683359597">
      <w:marLeft w:val="0"/>
      <w:marRight w:val="0"/>
      <w:marTop w:val="0"/>
      <w:marBottom w:val="0"/>
      <w:divBdr>
        <w:top w:val="none" w:sz="0" w:space="0" w:color="auto"/>
        <w:left w:val="none" w:sz="0" w:space="0" w:color="auto"/>
        <w:bottom w:val="none" w:sz="0" w:space="0" w:color="auto"/>
        <w:right w:val="none" w:sz="0" w:space="0" w:color="auto"/>
      </w:divBdr>
    </w:div>
    <w:div w:id="1683359598">
      <w:marLeft w:val="0"/>
      <w:marRight w:val="0"/>
      <w:marTop w:val="0"/>
      <w:marBottom w:val="0"/>
      <w:divBdr>
        <w:top w:val="none" w:sz="0" w:space="0" w:color="auto"/>
        <w:left w:val="none" w:sz="0" w:space="0" w:color="auto"/>
        <w:bottom w:val="none" w:sz="0" w:space="0" w:color="auto"/>
        <w:right w:val="none" w:sz="0" w:space="0" w:color="auto"/>
      </w:divBdr>
    </w:div>
    <w:div w:id="16833595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library.kubg.edu.ua/id/eprint/5523/1/O_Brovko_POSIBNYK_GI.pdf" TargetMode="External"/><Relationship Id="rId13" Type="http://schemas.openxmlformats.org/officeDocument/2006/relationships/hyperlink" Target="http://journals.uran.ua/index.php/2411-5991/article/download/61482/57239" TargetMode="External"/><Relationship Id="rId18" Type="http://schemas.openxmlformats.org/officeDocument/2006/relationships/hyperlink" Target="https://volyntext.eenu.edu.ua/index.php/volyntext/article/view/797/773" TargetMode="External"/><Relationship Id="rId26" Type="http://schemas.openxmlformats.org/officeDocument/2006/relationships/image" Target="media/image4.jpe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magazines.russ.ru/inostran/2000/7/hewitt.html" TargetMode="External"/><Relationship Id="rId34" Type="http://schemas.openxmlformats.org/officeDocument/2006/relationships/hyperlink" Target="https://tyzhden.ua/History/152992" TargetMode="External"/><Relationship Id="rId7" Type="http://schemas.openxmlformats.org/officeDocument/2006/relationships/header" Target="header1.xml"/><Relationship Id="rId12" Type="http://schemas.openxmlformats.org/officeDocument/2006/relationships/hyperlink" Target="http://www.irbis-nbuv.gov.ua/cgi-bin/irbis_nbuv/cgiirbis_64.exe?C21COM=2&amp;I21DBN=UJRN&amp;P21DBN=UJRN&amp;IMAGE_FILE_DOWNLOAD=1&amp;Image_file_name=PDF/Npkpnu_fil_2012_30_25.pdf" TargetMode="External"/><Relationship Id="rId17" Type="http://schemas.openxmlformats.org/officeDocument/2006/relationships/hyperlink" Target="http://www.soippo.edu.ua/images/%D0%9D%D0%BE%D0%B2%D0%B8%D0%BD%D0%B8/2016/10/06/novost1/golovna/%D1%80%D0%B5%D0%BA%D0%BE%D0%BC%D0%B5%D0%BD%D0%B4%D0%B0%D1%86%D1%96%D1%97_%D0%BD%D0%B0_%D1%81%D0%B0%D0%B9%D1%82.doc" TargetMode="External"/><Relationship Id="rId25" Type="http://schemas.openxmlformats.org/officeDocument/2006/relationships/image" Target="media/image3.jpeg"/><Relationship Id="rId33" Type="http://schemas.openxmlformats.org/officeDocument/2006/relationships/hyperlink" Target="https://culture.pl/ru/article/poliglot-z-berdicheva" TargetMode="External"/><Relationship Id="rId38" Type="http://schemas.openxmlformats.org/officeDocument/2006/relationships/hyperlink" Target="https://zbruc.eu/node/73857" TargetMode="External"/><Relationship Id="rId2" Type="http://schemas.openxmlformats.org/officeDocument/2006/relationships/styles" Target="styles.xml"/><Relationship Id="rId16" Type="http://schemas.openxmlformats.org/officeDocument/2006/relationships/hyperlink" Target="http://www.natapa.msk.ru/biblio/works/epoque.htm" TargetMode="External"/><Relationship Id="rId20" Type="http://schemas.openxmlformats.org/officeDocument/2006/relationships/hyperlink" Target="http://magazines.russ.ru/inostran/2000/7/hewitt.html" TargetMode="External"/><Relationship Id="rId29" Type="http://schemas.openxmlformats.org/officeDocument/2006/relationships/hyperlink" Target="https://www.youtube.com/watch?v=BsguY-T8XLg&amp;ab_channel=24%D0%9A%D0%B0%D0%BD%D0%B0%D0%B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rbis-nbuv.gov.ua/cgi-bin/irbis_nbuv/cgiirbis_64.exe?C21COM=2&amp;I21DBN=UJRN&amp;P21DBN=UJRN&amp;IMAGE_FILE_DOWNLOAD=1&amp;Image_file_name=PDF/Npkpnu_fil_2012_30_25.pdf" TargetMode="External"/><Relationship Id="rId24" Type="http://schemas.openxmlformats.org/officeDocument/2006/relationships/image" Target="media/image2.jpeg"/><Relationship Id="rId32" Type="http://schemas.openxmlformats.org/officeDocument/2006/relationships/hyperlink" Target="https://zbruc.eu/node/73857" TargetMode="External"/><Relationship Id="rId37" Type="http://schemas.openxmlformats.org/officeDocument/2006/relationships/hyperlink" Target="https://web.archive.org/web/20160823223442/http://gazeta.dt.ua/CULTURE/angliyskiy_klasik_rodom_iz_berdicheva.html"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irbis-nbuv.gov.ua/cgi-bin/irbis_nbuv/cgiirbis_64.exe?I21DBN=LINK&amp;P21DBN=UJRN&amp;Z21ID=&amp;S21REF=10&amp;S21CNR=20&amp;S21STN=1&amp;S21FMT=ASP_meta&amp;C21COM=S&amp;2_S21P03=FILA=&amp;2_S21STR=Nvuuped_2011_21_38" TargetMode="External"/><Relationship Id="rId23" Type="http://schemas.openxmlformats.org/officeDocument/2006/relationships/image" Target="media/image1.jpeg"/><Relationship Id="rId28" Type="http://schemas.openxmlformats.org/officeDocument/2006/relationships/hyperlink" Target="http://www.nbuv.gov.ua/node/1128" TargetMode="External"/><Relationship Id="rId36" Type="http://schemas.openxmlformats.org/officeDocument/2006/relationships/hyperlink" Target="http://old.philology.lnu.edu.ua/visnyk/60_1_2014/60_1_2014_TKACHUK.pdf" TargetMode="External"/><Relationship Id="rId10" Type="http://schemas.openxmlformats.org/officeDocument/2006/relationships/hyperlink" Target="http://dspace.tnpu.edu.ua/handle/123456789/3458" TargetMode="External"/><Relationship Id="rId19" Type="http://schemas.openxmlformats.org/officeDocument/2006/relationships/hyperlink" Target="http://www.irbis-nbuv.gov.ua/cgi-bin/irbis_nbuv/cgiirbis_64.exe?C21COM=2&amp;I21DBN=UJRN&amp;P21DBN=UJRN&amp;IMAGE_FILE_DOWNLOAD=1&amp;Image_file_name=PDF/kps_2015_26_55.pdf" TargetMode="External"/><Relationship Id="rId31" Type="http://schemas.openxmlformats.org/officeDocument/2006/relationships/hyperlink" Target="http://eir.zntu.edu.ua/bitstream/123456789/968/1/Kostenko_From_Conrad_to_Nabokov.pdf" TargetMode="External"/><Relationship Id="rId4" Type="http://schemas.openxmlformats.org/officeDocument/2006/relationships/webSettings" Target="webSettings.xml"/><Relationship Id="rId9" Type="http://schemas.openxmlformats.org/officeDocument/2006/relationships/hyperlink" Target="https://www.narodnaosvita.kiev.ua/Narodna_osvita/vupysku/11/statti/volinec.htm" TargetMode="External"/><Relationship Id="rId14" Type="http://schemas.openxmlformats.org/officeDocument/2006/relationships/hyperlink" Target="http://diasporiana.org.ua/wp-content/uploads/books/15323/file.pdf" TargetMode="External"/><Relationship Id="rId22" Type="http://schemas.openxmlformats.org/officeDocument/2006/relationships/hyperlink" Target="http://management.kr.sch.in.ua/Files/downloads/4.13%D0%A1%D1%82%D0%B0%D1%82%D1%82%D1%8F%20%D0%A7%D0%B5%D1%80%D0%BD%D0%B5%D1%86%D1%8C%D0%BA%D0%B0%20%D0%92.%D0%92..doc" TargetMode="External"/><Relationship Id="rId27" Type="http://schemas.openxmlformats.org/officeDocument/2006/relationships/image" Target="media/image5.jpeg"/><Relationship Id="rId30" Type="http://schemas.openxmlformats.org/officeDocument/2006/relationships/hyperlink" Target="http://webcache.googleusercontent.com/search?q=cache:sHnzsdOhPawJ:nbuv.gov.ua/j-pdf/Npkpnu_fil_2013_33_96.pdf+&amp;cd=10&amp;hl=ru&amp;ct=clnk&amp;gl=ua" TargetMode="External"/><Relationship Id="rId35" Type="http://schemas.openxmlformats.org/officeDocument/2006/relationships/hyperlink" Target="https://www.ukrlib.com.ua/world/printitzip.php?tid=816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TotalTime>
  <Pages>129</Pages>
  <Words>-32766</Words>
  <Characters>-32766</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Lena</cp:lastModifiedBy>
  <cp:revision>8</cp:revision>
  <dcterms:created xsi:type="dcterms:W3CDTF">2020-12-16T05:22:00Z</dcterms:created>
  <dcterms:modified xsi:type="dcterms:W3CDTF">2020-12-16T06:11:00Z</dcterms:modified>
</cp:coreProperties>
</file>