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  <w:r w:rsidRPr="00997B03">
        <w:rPr>
          <w:rFonts w:ascii="Times New Roman" w:hAnsi="Times New Roman" w:cs="Times New Roman"/>
          <w:bCs/>
          <w:spacing w:val="-2"/>
          <w:sz w:val="24"/>
          <w:szCs w:val="24"/>
        </w:rPr>
        <w:t>МІНІСТЕРСТВО ОСВІТИ І НАУКИ УКРАЇНИ</w:t>
      </w:r>
    </w:p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  <w:r w:rsidRPr="00997B03">
        <w:rPr>
          <w:rFonts w:ascii="Times New Roman" w:hAnsi="Times New Roman" w:cs="Times New Roman"/>
          <w:bCs/>
          <w:spacing w:val="-2"/>
          <w:sz w:val="24"/>
          <w:szCs w:val="24"/>
        </w:rPr>
        <w:t>ГЛУХІВСЬКИЙ НАЦІОНАЛЬНИЙ ПЕДАГОГІЧНИЙ УНІВЕРСИТЕТ ІМЕНІ ОЛЕКСАНДРА ДОВЖЕНКА</w:t>
      </w:r>
    </w:p>
    <w:p w:rsidR="00227E78" w:rsidRPr="00997B03" w:rsidRDefault="00227E78" w:rsidP="00CB3E2E">
      <w:pPr>
        <w:shd w:val="clear" w:color="auto" w:fill="FFFFFF"/>
        <w:spacing w:after="0" w:line="240" w:lineRule="auto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:rsidR="00860206" w:rsidRPr="00997B03" w:rsidRDefault="00860206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:rsidR="00860206" w:rsidRPr="00997B03" w:rsidRDefault="00860206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:rsidR="00860206" w:rsidRPr="00997B03" w:rsidRDefault="00860206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  <w:lang w:val="ru-RU"/>
        </w:rPr>
      </w:pPr>
    </w:p>
    <w:p w:rsidR="00997B03" w:rsidRPr="00997B03" w:rsidRDefault="00997B03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  <w:lang w:val="ru-RU"/>
        </w:rPr>
      </w:pPr>
    </w:p>
    <w:p w:rsidR="00997B03" w:rsidRPr="00997B03" w:rsidRDefault="00997B03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  <w:lang w:val="ru-RU"/>
        </w:rPr>
      </w:pPr>
    </w:p>
    <w:p w:rsidR="00997B03" w:rsidRPr="00997B03" w:rsidRDefault="00997B03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  <w:lang w:val="ru-RU"/>
        </w:rPr>
      </w:pPr>
    </w:p>
    <w:p w:rsidR="00997B03" w:rsidRDefault="00997B03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  <w:lang w:val="ru-RU"/>
        </w:rPr>
      </w:pPr>
    </w:p>
    <w:p w:rsidR="00860206" w:rsidRPr="00997B03" w:rsidRDefault="00860206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spacing w:val="-2"/>
          <w:sz w:val="28"/>
          <w:szCs w:val="28"/>
        </w:rPr>
      </w:pPr>
      <w:r w:rsidRPr="00997B03">
        <w:rPr>
          <w:rFonts w:ascii="Times New Roman" w:hAnsi="Times New Roman" w:cs="Times New Roman"/>
          <w:b/>
          <w:bCs/>
          <w:spacing w:val="-2"/>
          <w:sz w:val="28"/>
          <w:szCs w:val="28"/>
        </w:rPr>
        <w:t>НАВЧАЛЬНА ПРОГРАМА</w:t>
      </w:r>
    </w:p>
    <w:p w:rsidR="00227E78" w:rsidRPr="00997B03" w:rsidRDefault="00997B03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pacing w:val="-2"/>
          <w:sz w:val="24"/>
          <w:szCs w:val="24"/>
        </w:rPr>
      </w:pPr>
      <w:r w:rsidRPr="00997B03">
        <w:rPr>
          <w:rFonts w:ascii="Times New Roman" w:hAnsi="Times New Roman" w:cs="Times New Roman"/>
          <w:bCs/>
          <w:spacing w:val="-2"/>
          <w:sz w:val="24"/>
          <w:szCs w:val="24"/>
        </w:rPr>
        <w:t>варіативної дисципліни</w:t>
      </w:r>
    </w:p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pacing w:val="-2"/>
          <w:sz w:val="24"/>
          <w:szCs w:val="24"/>
        </w:rPr>
      </w:pPr>
      <w:r w:rsidRPr="00997B03">
        <w:rPr>
          <w:rFonts w:ascii="Times New Roman" w:hAnsi="Times New Roman" w:cs="Times New Roman"/>
          <w:bCs/>
          <w:spacing w:val="-2"/>
          <w:sz w:val="24"/>
          <w:szCs w:val="24"/>
        </w:rPr>
        <w:t>«ПРОФЕСІЙН</w:t>
      </w:r>
      <w:r w:rsidR="006C367E" w:rsidRPr="00997B03">
        <w:rPr>
          <w:rFonts w:ascii="Times New Roman" w:hAnsi="Times New Roman" w:cs="Times New Roman"/>
          <w:bCs/>
          <w:spacing w:val="-2"/>
          <w:sz w:val="24"/>
          <w:szCs w:val="24"/>
        </w:rPr>
        <w:t>ИЙ ІМІДЖ</w:t>
      </w:r>
      <w:r w:rsidRPr="00997B03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ВИХОВАТЕЛЯ ДНЗ»</w:t>
      </w:r>
    </w:p>
    <w:p w:rsidR="00227E78" w:rsidRPr="00997B03" w:rsidRDefault="00687E8F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  <w:r w:rsidRPr="00997B03">
        <w:rPr>
          <w:rFonts w:ascii="Times New Roman" w:hAnsi="Times New Roman" w:cs="Times New Roman"/>
          <w:bCs/>
          <w:spacing w:val="-2"/>
          <w:sz w:val="24"/>
          <w:szCs w:val="24"/>
        </w:rPr>
        <w:t>Для вищих навчальних закладів</w:t>
      </w:r>
    </w:p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  <w:lang w:val="ru-RU"/>
        </w:rPr>
      </w:pPr>
    </w:p>
    <w:p w:rsidR="00997B03" w:rsidRPr="00997B03" w:rsidRDefault="00997B03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  <w:lang w:val="ru-RU"/>
        </w:rPr>
      </w:pPr>
    </w:p>
    <w:p w:rsidR="00997B03" w:rsidRPr="00997B03" w:rsidRDefault="00997B03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  <w:lang w:val="ru-RU"/>
        </w:rPr>
      </w:pPr>
    </w:p>
    <w:p w:rsidR="00997B03" w:rsidRPr="00997B03" w:rsidRDefault="00997B03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  <w:lang w:val="ru-RU"/>
        </w:rPr>
      </w:pPr>
    </w:p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  <w:r w:rsidRPr="00997B03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для спеціальності 6.010101 «Дошкільна освіта» </w:t>
      </w:r>
    </w:p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  <w:r w:rsidRPr="00997B03">
        <w:rPr>
          <w:rFonts w:ascii="Times New Roman" w:hAnsi="Times New Roman" w:cs="Times New Roman"/>
          <w:bCs/>
          <w:spacing w:val="-2"/>
          <w:sz w:val="24"/>
          <w:szCs w:val="24"/>
        </w:rPr>
        <w:t>за освітньо-кваліфікаційним рівнем «бакалавр»</w:t>
      </w:r>
    </w:p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  <w:lang w:val="ru-RU"/>
        </w:rPr>
      </w:pPr>
    </w:p>
    <w:p w:rsidR="00997B03" w:rsidRPr="00997B03" w:rsidRDefault="00997B03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  <w:lang w:val="ru-RU"/>
        </w:rPr>
      </w:pPr>
    </w:p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:rsidR="00227E78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:rsidR="00997B03" w:rsidRPr="00997B03" w:rsidRDefault="00227E78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0"/>
          <w:szCs w:val="20"/>
          <w:lang w:val="ru-RU"/>
        </w:rPr>
      </w:pPr>
      <w:r w:rsidRPr="00997B03">
        <w:rPr>
          <w:rFonts w:ascii="Times New Roman" w:hAnsi="Times New Roman" w:cs="Times New Roman"/>
          <w:bCs/>
          <w:spacing w:val="-2"/>
          <w:sz w:val="20"/>
          <w:szCs w:val="20"/>
        </w:rPr>
        <w:t>Глухів</w:t>
      </w:r>
      <w:r w:rsidR="00997B03" w:rsidRPr="00997B03">
        <w:rPr>
          <w:rFonts w:ascii="Times New Roman" w:hAnsi="Times New Roman" w:cs="Times New Roman"/>
          <w:bCs/>
          <w:spacing w:val="-2"/>
          <w:sz w:val="20"/>
          <w:szCs w:val="20"/>
          <w:lang w:val="ru-RU"/>
        </w:rPr>
        <w:t>:</w:t>
      </w:r>
    </w:p>
    <w:p w:rsidR="00997B03" w:rsidRPr="00997B03" w:rsidRDefault="00997B03" w:rsidP="00CB3E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0"/>
          <w:szCs w:val="20"/>
        </w:rPr>
      </w:pPr>
      <w:r w:rsidRPr="00997B03">
        <w:rPr>
          <w:rFonts w:ascii="Times New Roman" w:hAnsi="Times New Roman" w:cs="Times New Roman"/>
          <w:bCs/>
          <w:spacing w:val="-2"/>
          <w:sz w:val="20"/>
          <w:szCs w:val="20"/>
        </w:rPr>
        <w:t>Глухівський НПУ ім. О. Довженка</w:t>
      </w:r>
    </w:p>
    <w:p w:rsidR="00860206" w:rsidRPr="00CB3E2E" w:rsidRDefault="00227E78" w:rsidP="00997B03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997B03">
        <w:rPr>
          <w:rFonts w:ascii="Times New Roman" w:hAnsi="Times New Roman" w:cs="Times New Roman"/>
          <w:bCs/>
          <w:spacing w:val="-2"/>
          <w:sz w:val="20"/>
          <w:szCs w:val="20"/>
        </w:rPr>
        <w:t>201</w:t>
      </w:r>
      <w:r w:rsidR="006C367E" w:rsidRPr="00997B03">
        <w:rPr>
          <w:rFonts w:ascii="Times New Roman" w:hAnsi="Times New Roman" w:cs="Times New Roman"/>
          <w:bCs/>
          <w:spacing w:val="-2"/>
          <w:sz w:val="20"/>
          <w:szCs w:val="20"/>
        </w:rPr>
        <w:t>7</w:t>
      </w:r>
    </w:p>
    <w:p w:rsidR="001843D9" w:rsidRPr="00CB3E2E" w:rsidRDefault="001843D9" w:rsidP="00CB3E2E">
      <w:pPr>
        <w:spacing w:after="0" w:line="240" w:lineRule="auto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br w:type="page"/>
      </w:r>
    </w:p>
    <w:p w:rsidR="00860206" w:rsidRPr="00CB3E2E" w:rsidRDefault="00860206" w:rsidP="00CB3E2E">
      <w:pPr>
        <w:spacing w:after="0" w:line="240" w:lineRule="auto"/>
        <w:rPr>
          <w:rFonts w:ascii="Times New Roman" w:hAnsi="Times New Roman" w:cs="Times New Roman"/>
          <w:b/>
          <w:spacing w:val="-2"/>
          <w:sz w:val="20"/>
          <w:szCs w:val="20"/>
        </w:rPr>
      </w:pPr>
    </w:p>
    <w:p w:rsidR="00860206" w:rsidRDefault="00DA7DF4" w:rsidP="00CB3E2E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DA7DF4">
        <w:rPr>
          <w:rFonts w:ascii="Times New Roman" w:hAnsi="Times New Roman" w:cs="Times New Roman"/>
          <w:b/>
          <w:spacing w:val="-2"/>
          <w:sz w:val="20"/>
          <w:szCs w:val="20"/>
        </w:rPr>
        <w:t xml:space="preserve">УДК </w:t>
      </w:r>
      <w:r w:rsidRPr="00DA7DF4">
        <w:rPr>
          <w:rFonts w:ascii="Times New Roman" w:hAnsi="Times New Roman" w:cs="Times New Roman"/>
          <w:b/>
          <w:sz w:val="20"/>
          <w:szCs w:val="20"/>
        </w:rPr>
        <w:t>378.147:373.2.011.3–051]:17.022.1(043.3)</w:t>
      </w:r>
    </w:p>
    <w:p w:rsidR="00D3500E" w:rsidRDefault="00D3500E" w:rsidP="00D3500E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М-25</w:t>
      </w:r>
    </w:p>
    <w:p w:rsidR="006A16B2" w:rsidRDefault="006A16B2" w:rsidP="00CB3E2E">
      <w:pPr>
        <w:spacing w:after="0" w:line="240" w:lineRule="auto"/>
        <w:rPr>
          <w:rFonts w:ascii="Times New Roman" w:hAnsi="Times New Roman" w:cs="Times New Roman"/>
          <w:b/>
          <w:spacing w:val="-2"/>
          <w:sz w:val="20"/>
          <w:szCs w:val="20"/>
        </w:rPr>
      </w:pPr>
    </w:p>
    <w:p w:rsidR="006A16B2" w:rsidRPr="00CB3E2E" w:rsidRDefault="006A16B2" w:rsidP="006A16B2">
      <w:pPr>
        <w:shd w:val="clear" w:color="auto" w:fill="FFFFFF"/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bCs/>
          <w:spacing w:val="-2"/>
          <w:sz w:val="20"/>
          <w:szCs w:val="20"/>
        </w:rPr>
        <w:t>РОЗРОБНИКИ ПРОГРАМИ</w:t>
      </w:r>
    </w:p>
    <w:p w:rsidR="006A16B2" w:rsidRPr="00CB3E2E" w:rsidRDefault="006A16B2" w:rsidP="00D3500E">
      <w:pPr>
        <w:shd w:val="clear" w:color="auto" w:fill="FFFFFF"/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Аспірант, асистент кафедри дошкільної педагогіки і психології Глухівського національного педагогічного університету імені Олександра Довженка Марєєва Т. В.</w:t>
      </w:r>
    </w:p>
    <w:p w:rsidR="006A16B2" w:rsidRPr="00CB3E2E" w:rsidRDefault="006A16B2" w:rsidP="006A16B2">
      <w:pPr>
        <w:shd w:val="clear" w:color="auto" w:fill="FFFFFF"/>
        <w:tabs>
          <w:tab w:val="left" w:pos="567"/>
        </w:tabs>
        <w:spacing w:after="0" w:line="240" w:lineRule="auto"/>
        <w:rPr>
          <w:rFonts w:ascii="Times New Roman" w:hAnsi="Times New Roman" w:cs="Times New Roman"/>
          <w:spacing w:val="-2"/>
          <w:sz w:val="20"/>
          <w:szCs w:val="20"/>
        </w:rPr>
      </w:pPr>
    </w:p>
    <w:p w:rsidR="006A16B2" w:rsidRPr="00CB3E2E" w:rsidRDefault="006A16B2" w:rsidP="00D3500E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Програму схвалено:</w:t>
      </w:r>
    </w:p>
    <w:p w:rsidR="006A16B2" w:rsidRPr="00CB3E2E" w:rsidRDefault="006A16B2" w:rsidP="00D3500E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на засіданні кафедри дошкільної педагогіки і психології Глухівського НПУ ім. О. Довженка 23 листопада 2012 р., протокол № 4;</w:t>
      </w:r>
    </w:p>
    <w:p w:rsidR="006A16B2" w:rsidRPr="00CB3E2E" w:rsidRDefault="00687E8F" w:rsidP="00D3500E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687E8F">
        <w:rPr>
          <w:rFonts w:ascii="Times New Roman" w:hAnsi="Times New Roman" w:cs="Times New Roman"/>
          <w:spacing w:val="-2"/>
          <w:sz w:val="20"/>
          <w:szCs w:val="20"/>
        </w:rPr>
        <w:t>р</w:t>
      </w:r>
      <w:r w:rsidR="006A16B2" w:rsidRPr="00CB3E2E">
        <w:rPr>
          <w:rFonts w:ascii="Times New Roman" w:hAnsi="Times New Roman" w:cs="Times New Roman"/>
          <w:spacing w:val="-2"/>
          <w:sz w:val="20"/>
          <w:szCs w:val="20"/>
        </w:rPr>
        <w:t>адою факультету дошкільної і початкової освіти Глухівського НПУ ім. О. Довженка 27 грудня  2012 р., протокол № 4;</w:t>
      </w:r>
    </w:p>
    <w:p w:rsidR="006A16B2" w:rsidRDefault="00687E8F" w:rsidP="00D3500E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>
        <w:rPr>
          <w:rFonts w:ascii="Times New Roman" w:hAnsi="Times New Roman" w:cs="Times New Roman"/>
          <w:spacing w:val="-2"/>
          <w:sz w:val="20"/>
          <w:szCs w:val="20"/>
          <w:lang w:val="ru-RU"/>
        </w:rPr>
        <w:t>в</w:t>
      </w:r>
      <w:r w:rsidR="006A16B2" w:rsidRPr="00CB3E2E">
        <w:rPr>
          <w:rFonts w:ascii="Times New Roman" w:hAnsi="Times New Roman" w:cs="Times New Roman"/>
          <w:spacing w:val="-2"/>
          <w:sz w:val="20"/>
          <w:szCs w:val="20"/>
        </w:rPr>
        <w:t>ченою Радою Глухівського НПУ ім. О. Довженка Міністерства освіти і науки, молоді та спорту 28 грудня 2012 р., протокол № 5.</w:t>
      </w:r>
    </w:p>
    <w:p w:rsidR="006A16B2" w:rsidRDefault="006A16B2" w:rsidP="00CB3E2E">
      <w:pPr>
        <w:spacing w:after="0" w:line="240" w:lineRule="auto"/>
        <w:rPr>
          <w:rFonts w:ascii="Times New Roman" w:hAnsi="Times New Roman" w:cs="Times New Roman"/>
          <w:b/>
          <w:spacing w:val="-2"/>
          <w:sz w:val="20"/>
          <w:szCs w:val="20"/>
        </w:rPr>
      </w:pPr>
    </w:p>
    <w:p w:rsidR="006A16B2" w:rsidRDefault="006C367E" w:rsidP="00D3500E">
      <w:pPr>
        <w:spacing w:after="0" w:line="240" w:lineRule="auto"/>
        <w:jc w:val="center"/>
        <w:rPr>
          <w:rFonts w:ascii="Times New Roman" w:hAnsi="Times New Roman" w:cs="Times New Roman"/>
          <w:b/>
          <w:spacing w:val="-2"/>
          <w:sz w:val="20"/>
          <w:szCs w:val="20"/>
        </w:rPr>
      </w:pPr>
      <w:r>
        <w:rPr>
          <w:rFonts w:ascii="Times New Roman" w:hAnsi="Times New Roman" w:cs="Times New Roman"/>
          <w:b/>
          <w:spacing w:val="-2"/>
          <w:sz w:val="20"/>
          <w:szCs w:val="20"/>
        </w:rPr>
        <w:t>Рецензенти:</w:t>
      </w:r>
    </w:p>
    <w:p w:rsidR="006C367E" w:rsidRDefault="006C367E" w:rsidP="00D3500E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>
        <w:rPr>
          <w:rFonts w:ascii="Times New Roman" w:hAnsi="Times New Roman" w:cs="Times New Roman"/>
          <w:b/>
          <w:spacing w:val="-2"/>
          <w:sz w:val="20"/>
          <w:szCs w:val="20"/>
        </w:rPr>
        <w:t>Тітаренко С. А</w:t>
      </w:r>
      <w:r w:rsidRPr="006C367E">
        <w:rPr>
          <w:rFonts w:ascii="Times New Roman" w:hAnsi="Times New Roman" w:cs="Times New Roman"/>
          <w:spacing w:val="-2"/>
          <w:sz w:val="20"/>
          <w:szCs w:val="20"/>
        </w:rPr>
        <w:t>. – канд. пед. наук, доцент Глухівського національного педагогічного університету</w:t>
      </w:r>
      <w:r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6C367E">
        <w:rPr>
          <w:rFonts w:ascii="Times New Roman" w:hAnsi="Times New Roman" w:cs="Times New Roman"/>
          <w:spacing w:val="-2"/>
          <w:sz w:val="20"/>
          <w:szCs w:val="20"/>
        </w:rPr>
        <w:t>імені Олександра Довженка,</w:t>
      </w:r>
    </w:p>
    <w:p w:rsidR="006C367E" w:rsidRDefault="006C367E" w:rsidP="00D3500E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6C367E">
        <w:rPr>
          <w:rFonts w:ascii="Times New Roman" w:hAnsi="Times New Roman" w:cs="Times New Roman"/>
          <w:b/>
          <w:spacing w:val="-2"/>
          <w:sz w:val="20"/>
          <w:szCs w:val="20"/>
        </w:rPr>
        <w:t>Кот Н. А.</w:t>
      </w:r>
      <w:r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6C367E">
        <w:rPr>
          <w:rFonts w:ascii="Times New Roman" w:hAnsi="Times New Roman" w:cs="Times New Roman"/>
          <w:spacing w:val="-2"/>
          <w:sz w:val="20"/>
          <w:szCs w:val="20"/>
        </w:rPr>
        <w:t xml:space="preserve">– канд. пед. наук, доцент </w:t>
      </w:r>
      <w:r>
        <w:rPr>
          <w:rFonts w:ascii="Times New Roman" w:hAnsi="Times New Roman" w:cs="Times New Roman"/>
          <w:spacing w:val="-2"/>
          <w:sz w:val="20"/>
          <w:szCs w:val="20"/>
        </w:rPr>
        <w:t>Бердянського державного</w:t>
      </w:r>
      <w:r w:rsidRPr="006C367E">
        <w:rPr>
          <w:rFonts w:ascii="Times New Roman" w:hAnsi="Times New Roman" w:cs="Times New Roman"/>
          <w:spacing w:val="-2"/>
          <w:sz w:val="20"/>
          <w:szCs w:val="20"/>
        </w:rPr>
        <w:t xml:space="preserve"> педагогічного університету</w:t>
      </w:r>
    </w:p>
    <w:p w:rsidR="006C367E" w:rsidRDefault="006C367E" w:rsidP="00CB3E2E">
      <w:pPr>
        <w:spacing w:after="0" w:line="240" w:lineRule="auto"/>
        <w:rPr>
          <w:rFonts w:ascii="Times New Roman" w:hAnsi="Times New Roman" w:cs="Times New Roman"/>
          <w:b/>
          <w:spacing w:val="-2"/>
          <w:sz w:val="20"/>
          <w:szCs w:val="20"/>
        </w:rPr>
      </w:pPr>
    </w:p>
    <w:p w:rsidR="00D3500E" w:rsidRDefault="00D3500E" w:rsidP="00DA7DF4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val="ru-RU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6"/>
        <w:gridCol w:w="6024"/>
      </w:tblGrid>
      <w:tr w:rsidR="00D3500E" w:rsidTr="00D3500E">
        <w:tc>
          <w:tcPr>
            <w:tcW w:w="675" w:type="dxa"/>
            <w:vAlign w:val="center"/>
          </w:tcPr>
          <w:p w:rsidR="00D3500E" w:rsidRDefault="00D3500E" w:rsidP="00D350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М-25</w:t>
            </w:r>
          </w:p>
          <w:p w:rsidR="00D3500E" w:rsidRDefault="00D3500E" w:rsidP="00D350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</w:pPr>
          </w:p>
        </w:tc>
        <w:tc>
          <w:tcPr>
            <w:tcW w:w="6231" w:type="dxa"/>
          </w:tcPr>
          <w:p w:rsidR="00D3500E" w:rsidRPr="00D3500E" w:rsidRDefault="00D3500E" w:rsidP="00D3500E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</w:pPr>
            <w:r w:rsidRPr="003E6D2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Марєєва Т. В. </w:t>
            </w:r>
          </w:p>
          <w:p w:rsidR="00D3500E" w:rsidRDefault="00D3500E" w:rsidP="00D3500E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</w:pPr>
            <w:r w:rsidRPr="00D3500E">
              <w:rPr>
                <w:rFonts w:ascii="Times New Roman" w:hAnsi="Times New Roman" w:cs="Times New Roman"/>
                <w:sz w:val="20"/>
                <w:szCs w:val="20"/>
              </w:rPr>
              <w:t xml:space="preserve">Професійний імідж вихователя ДНЗ : навчальна програма варіативної дисципліни </w:t>
            </w:r>
            <w:r w:rsidRPr="00D3500E">
              <w:rPr>
                <w:rFonts w:ascii="Times New Roman" w:hAnsi="Times New Roman" w:cs="Times New Roman"/>
                <w:bCs/>
                <w:sz w:val="20"/>
                <w:szCs w:val="20"/>
              </w:rPr>
              <w:t>для спеціальності 6.010101 «Дошкільна освіта» за освітньо-кваліфікаційним рівнем «бакалавр»</w:t>
            </w:r>
            <w:r w:rsidRPr="00D3500E">
              <w:rPr>
                <w:rFonts w:ascii="Times New Roman" w:hAnsi="Times New Roman" w:cs="Times New Roman"/>
                <w:sz w:val="20"/>
                <w:szCs w:val="20"/>
              </w:rPr>
              <w:t xml:space="preserve"> / Т. В. Марєєва. – Глухів : Глухівськ</w:t>
            </w: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ий</w:t>
            </w:r>
            <w:r w:rsidRPr="00D3500E">
              <w:rPr>
                <w:rFonts w:ascii="Times New Roman" w:hAnsi="Times New Roman" w:cs="Times New Roman"/>
                <w:sz w:val="20"/>
                <w:szCs w:val="20"/>
              </w:rPr>
              <w:t xml:space="preserve"> НПУ ім. О. Довженка, 2017. –  26 с.</w:t>
            </w:r>
          </w:p>
        </w:tc>
      </w:tr>
    </w:tbl>
    <w:p w:rsidR="00D3500E" w:rsidRDefault="00D3500E" w:rsidP="00D3500E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spacing w:val="-2"/>
          <w:sz w:val="18"/>
          <w:szCs w:val="18"/>
          <w:lang w:val="ru-RU"/>
        </w:rPr>
      </w:pPr>
    </w:p>
    <w:p w:rsidR="007F2E8E" w:rsidRPr="00D3500E" w:rsidRDefault="007F2E8E" w:rsidP="00D3500E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bCs/>
          <w:spacing w:val="-2"/>
          <w:sz w:val="18"/>
          <w:szCs w:val="18"/>
        </w:rPr>
      </w:pPr>
      <w:r w:rsidRPr="00D3500E">
        <w:rPr>
          <w:rFonts w:ascii="Times New Roman" w:hAnsi="Times New Roman" w:cs="Times New Roman"/>
          <w:spacing w:val="-2"/>
          <w:sz w:val="18"/>
          <w:szCs w:val="18"/>
        </w:rPr>
        <w:t xml:space="preserve">У навчальній програмі представлено зміст варіативної дисципліни «Професійний імідж вихователя ДНЗ» </w:t>
      </w:r>
      <w:r w:rsidRPr="00D3500E">
        <w:rPr>
          <w:rFonts w:ascii="Times New Roman" w:hAnsi="Times New Roman" w:cs="Times New Roman"/>
          <w:bCs/>
          <w:spacing w:val="-2"/>
          <w:sz w:val="18"/>
          <w:szCs w:val="18"/>
        </w:rPr>
        <w:t xml:space="preserve">для спеціальності 6.010101 «Дошкільна освіта» за освітньо-кваліфікаційним рівнем «бакалавр» та вказівки щодо її реалізації в процесі фахової підготовки майбутніх вихователів дошкільних навчальних закладів. </w:t>
      </w:r>
    </w:p>
    <w:p w:rsidR="007F2E8E" w:rsidRPr="00D3500E" w:rsidRDefault="007F2E8E" w:rsidP="00D3500E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bCs/>
          <w:spacing w:val="-2"/>
          <w:sz w:val="18"/>
          <w:szCs w:val="18"/>
        </w:rPr>
      </w:pPr>
      <w:r w:rsidRPr="00D3500E">
        <w:rPr>
          <w:rFonts w:ascii="Times New Roman" w:hAnsi="Times New Roman" w:cs="Times New Roman"/>
          <w:bCs/>
          <w:spacing w:val="-2"/>
          <w:sz w:val="18"/>
          <w:szCs w:val="18"/>
        </w:rPr>
        <w:t>Для викладачів вищих педагогічних навчальних закладів, студентів спеціальності «Дошкільна освіта», методистів відділів освіти, керівників і вихователів дошкільних навчальних закладів.</w:t>
      </w:r>
    </w:p>
    <w:p w:rsidR="00D3500E" w:rsidRDefault="00D3500E" w:rsidP="00D3500E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6"/>
          <w:lang w:val="ru-RU"/>
        </w:rPr>
      </w:pPr>
      <w:r w:rsidRPr="00D3500E">
        <w:rPr>
          <w:rFonts w:ascii="Times New Roman" w:hAnsi="Times New Roman" w:cs="Times New Roman"/>
          <w:b/>
          <w:spacing w:val="-2"/>
          <w:sz w:val="16"/>
          <w:szCs w:val="16"/>
        </w:rPr>
        <w:t xml:space="preserve">УДК </w:t>
      </w:r>
      <w:r w:rsidRPr="00D3500E">
        <w:rPr>
          <w:rFonts w:ascii="Times New Roman" w:hAnsi="Times New Roman" w:cs="Times New Roman"/>
          <w:b/>
          <w:sz w:val="16"/>
          <w:szCs w:val="16"/>
        </w:rPr>
        <w:t>378.147:373.2.011.3–051]:17.022.1(043.3)</w:t>
      </w:r>
    </w:p>
    <w:p w:rsidR="00D3500E" w:rsidRDefault="00D3500E" w:rsidP="00D3500E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6"/>
          <w:lang w:val="ru-RU"/>
        </w:rPr>
      </w:pPr>
    </w:p>
    <w:p w:rsidR="00D3500E" w:rsidRDefault="00D3500E" w:rsidP="00D3500E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6"/>
          <w:lang w:val="ru-RU"/>
        </w:rPr>
      </w:pPr>
    </w:p>
    <w:p w:rsidR="00D3500E" w:rsidRDefault="00D3500E" w:rsidP="00D3500E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6"/>
          <w:lang w:val="ru-RU"/>
        </w:rPr>
      </w:pPr>
    </w:p>
    <w:p w:rsidR="00D3500E" w:rsidRDefault="00D3500E" w:rsidP="00D3500E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6"/>
          <w:lang w:val="ru-RU"/>
        </w:rPr>
      </w:pPr>
    </w:p>
    <w:p w:rsidR="00D3500E" w:rsidRPr="00D3500E" w:rsidRDefault="00D3500E" w:rsidP="00D3500E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6"/>
          <w:lang w:val="ru-RU"/>
        </w:rPr>
      </w:pPr>
      <w:r w:rsidRPr="00D3500E">
        <w:rPr>
          <w:rFonts w:ascii="Times New Roman" w:hAnsi="Times New Roman" w:cs="Times New Roman"/>
          <w:b/>
          <w:sz w:val="16"/>
          <w:szCs w:val="16"/>
          <w:lang w:val="ru-RU"/>
        </w:rPr>
        <w:t>©</w:t>
      </w:r>
      <w:r w:rsidRPr="00D3500E">
        <w:rPr>
          <w:rFonts w:ascii="Times New Roman" w:hAnsi="Times New Roman" w:cs="Times New Roman"/>
          <w:sz w:val="16"/>
          <w:szCs w:val="16"/>
        </w:rPr>
        <w:t xml:space="preserve"> Т. В. Марєєва</w:t>
      </w:r>
      <w:r w:rsidRPr="00D3500E">
        <w:rPr>
          <w:rFonts w:ascii="Times New Roman" w:hAnsi="Times New Roman" w:cs="Times New Roman"/>
          <w:sz w:val="16"/>
          <w:szCs w:val="16"/>
          <w:lang w:val="ru-RU"/>
        </w:rPr>
        <w:t xml:space="preserve"> 2017</w:t>
      </w:r>
    </w:p>
    <w:p w:rsidR="00D3500E" w:rsidRPr="00D3500E" w:rsidRDefault="00D3500E" w:rsidP="00D3500E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6"/>
          <w:lang w:val="ru-RU"/>
        </w:rPr>
      </w:pPr>
      <w:r w:rsidRPr="00D3500E">
        <w:rPr>
          <w:rFonts w:ascii="Times New Roman" w:hAnsi="Times New Roman" w:cs="Times New Roman"/>
          <w:b/>
          <w:sz w:val="16"/>
          <w:szCs w:val="16"/>
          <w:lang w:val="ru-RU"/>
        </w:rPr>
        <w:t>©</w:t>
      </w:r>
      <w:r w:rsidRPr="00D3500E">
        <w:rPr>
          <w:rFonts w:ascii="Times New Roman" w:hAnsi="Times New Roman" w:cs="Times New Roman"/>
          <w:sz w:val="16"/>
          <w:szCs w:val="16"/>
        </w:rPr>
        <w:t xml:space="preserve"> Глухівськ</w:t>
      </w:r>
      <w:r w:rsidRPr="00D3500E">
        <w:rPr>
          <w:rFonts w:ascii="Times New Roman" w:hAnsi="Times New Roman" w:cs="Times New Roman"/>
          <w:sz w:val="16"/>
          <w:szCs w:val="16"/>
          <w:lang w:val="ru-RU"/>
        </w:rPr>
        <w:t>ий</w:t>
      </w:r>
      <w:r w:rsidRPr="00D3500E">
        <w:rPr>
          <w:rFonts w:ascii="Times New Roman" w:hAnsi="Times New Roman" w:cs="Times New Roman"/>
          <w:sz w:val="16"/>
          <w:szCs w:val="16"/>
        </w:rPr>
        <w:t xml:space="preserve"> НПУ ім. О. Довженка, 2017</w:t>
      </w:r>
    </w:p>
    <w:p w:rsidR="006C367E" w:rsidRPr="007F2E8E" w:rsidRDefault="006C367E" w:rsidP="00CB3E2E">
      <w:pPr>
        <w:spacing w:after="0" w:line="240" w:lineRule="auto"/>
        <w:rPr>
          <w:rFonts w:ascii="Times New Roman" w:hAnsi="Times New Roman" w:cs="Times New Roman"/>
          <w:spacing w:val="-2"/>
          <w:sz w:val="20"/>
          <w:szCs w:val="20"/>
        </w:rPr>
      </w:pPr>
    </w:p>
    <w:p w:rsidR="006A16B2" w:rsidRPr="00DA7DF4" w:rsidRDefault="003E6D23" w:rsidP="00D46713">
      <w:pPr>
        <w:jc w:val="center"/>
        <w:rPr>
          <w:rFonts w:ascii="Times New Roman" w:hAnsi="Times New Roman" w:cs="Times New Roman"/>
          <w:b/>
          <w:spacing w:val="-2"/>
          <w:sz w:val="24"/>
          <w:szCs w:val="24"/>
        </w:rPr>
      </w:pPr>
      <w:r>
        <w:rPr>
          <w:rFonts w:ascii="Times New Roman" w:hAnsi="Times New Roman" w:cs="Times New Roman"/>
          <w:b/>
          <w:spacing w:val="-2"/>
          <w:sz w:val="20"/>
          <w:szCs w:val="20"/>
        </w:rPr>
        <w:br w:type="page"/>
      </w:r>
      <w:r w:rsidRPr="00DA7DF4">
        <w:rPr>
          <w:rFonts w:ascii="Times New Roman" w:hAnsi="Times New Roman" w:cs="Times New Roman"/>
          <w:b/>
          <w:spacing w:val="-2"/>
          <w:sz w:val="24"/>
          <w:szCs w:val="24"/>
        </w:rPr>
        <w:lastRenderedPageBreak/>
        <w:t>ЗМІСТ</w:t>
      </w:r>
    </w:p>
    <w:p w:rsidR="00DA7DF4" w:rsidRPr="00DA7DF4" w:rsidRDefault="003E6D23" w:rsidP="006759FD">
      <w:pPr>
        <w:pStyle w:val="33"/>
        <w:spacing w:after="0" w:line="360" w:lineRule="auto"/>
        <w:ind w:left="284" w:hanging="284"/>
        <w:rPr>
          <w:rFonts w:ascii="Times New Roman" w:eastAsiaTheme="minorEastAsia" w:hAnsi="Times New Roman" w:cs="Times New Roman"/>
          <w:noProof/>
          <w:sz w:val="20"/>
          <w:szCs w:val="20"/>
          <w:lang w:eastAsia="uk-UA"/>
        </w:rPr>
      </w:pPr>
      <w:r w:rsidRPr="00DA7DF4">
        <w:rPr>
          <w:rFonts w:ascii="Times New Roman" w:hAnsi="Times New Roman" w:cs="Times New Roman"/>
          <w:b/>
          <w:spacing w:val="-2"/>
          <w:sz w:val="20"/>
          <w:szCs w:val="20"/>
        </w:rPr>
        <w:fldChar w:fldCharType="begin"/>
      </w:r>
      <w:r w:rsidRPr="00DA7DF4">
        <w:rPr>
          <w:rFonts w:ascii="Times New Roman" w:hAnsi="Times New Roman" w:cs="Times New Roman"/>
          <w:b/>
          <w:spacing w:val="-2"/>
          <w:sz w:val="20"/>
          <w:szCs w:val="20"/>
        </w:rPr>
        <w:instrText xml:space="preserve"> TOC \o "1-3" \h \z \u </w:instrText>
      </w:r>
      <w:r w:rsidRPr="00DA7DF4">
        <w:rPr>
          <w:rFonts w:ascii="Times New Roman" w:hAnsi="Times New Roman" w:cs="Times New Roman"/>
          <w:b/>
          <w:spacing w:val="-2"/>
          <w:sz w:val="20"/>
          <w:szCs w:val="20"/>
        </w:rPr>
        <w:fldChar w:fldCharType="separate"/>
      </w:r>
      <w:hyperlink w:anchor="_Toc479193515" w:history="1">
        <w:r w:rsidR="00DA7DF4" w:rsidRPr="00DA7DF4">
          <w:rPr>
            <w:rStyle w:val="ad"/>
            <w:rFonts w:ascii="Times New Roman" w:hAnsi="Times New Roman" w:cs="Times New Roman"/>
            <w:noProof/>
            <w:sz w:val="20"/>
            <w:szCs w:val="20"/>
          </w:rPr>
          <w:t>1. ЗАГАЛЬНІ ПОЛОЖЕННЯ</w: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tab/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begin"/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instrText xml:space="preserve"> PAGEREF _Toc479193515 \h </w:instrTex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separate"/>
        </w:r>
        <w:r w:rsidR="00DD1BA3">
          <w:rPr>
            <w:rFonts w:ascii="Times New Roman" w:hAnsi="Times New Roman" w:cs="Times New Roman"/>
            <w:noProof/>
            <w:webHidden/>
            <w:sz w:val="20"/>
            <w:szCs w:val="20"/>
          </w:rPr>
          <w:t>4</w: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end"/>
        </w:r>
      </w:hyperlink>
    </w:p>
    <w:p w:rsidR="00DA7DF4" w:rsidRPr="00DA7DF4" w:rsidRDefault="00966E55" w:rsidP="006759FD">
      <w:pPr>
        <w:pStyle w:val="11"/>
        <w:tabs>
          <w:tab w:val="right" w:leader="dot" w:pos="6680"/>
        </w:tabs>
        <w:spacing w:line="360" w:lineRule="auto"/>
        <w:ind w:left="284" w:hanging="284"/>
        <w:rPr>
          <w:rFonts w:eastAsiaTheme="minorEastAsia"/>
          <w:noProof/>
          <w:sz w:val="20"/>
          <w:szCs w:val="20"/>
          <w:lang w:eastAsia="uk-UA"/>
        </w:rPr>
      </w:pPr>
      <w:hyperlink w:anchor="_Toc479193516" w:history="1">
        <w:r w:rsidR="00DA7DF4" w:rsidRPr="00DA7DF4">
          <w:rPr>
            <w:rStyle w:val="ad"/>
            <w:noProof/>
            <w:spacing w:val="-2"/>
            <w:sz w:val="20"/>
            <w:szCs w:val="20"/>
          </w:rPr>
          <w:t xml:space="preserve">2. РОЗПОДІЛ НАВЧАЛЬНОГО МАТЕРІАЛУ ЗА РОЗДІЛАМИ  </w:t>
        </w:r>
        <w:r w:rsidR="00DA7DF4" w:rsidRPr="00DA7DF4">
          <w:rPr>
            <w:rStyle w:val="ad"/>
            <w:caps/>
            <w:noProof/>
            <w:spacing w:val="-2"/>
            <w:sz w:val="20"/>
            <w:szCs w:val="20"/>
          </w:rPr>
          <w:t>та</w:t>
        </w:r>
        <w:r w:rsidR="00DA7DF4" w:rsidRPr="00DA7DF4">
          <w:rPr>
            <w:rStyle w:val="ad"/>
            <w:noProof/>
            <w:spacing w:val="-2"/>
            <w:sz w:val="20"/>
            <w:szCs w:val="20"/>
          </w:rPr>
          <w:t xml:space="preserve">   ВИДАМИ ЗАНЯТЬ</w:t>
        </w:r>
        <w:r w:rsidR="00DA7DF4" w:rsidRPr="00DA7DF4">
          <w:rPr>
            <w:noProof/>
            <w:webHidden/>
            <w:sz w:val="20"/>
            <w:szCs w:val="20"/>
          </w:rPr>
          <w:tab/>
        </w:r>
        <w:r w:rsidR="00DA7DF4" w:rsidRPr="00DA7DF4">
          <w:rPr>
            <w:noProof/>
            <w:webHidden/>
            <w:sz w:val="20"/>
            <w:szCs w:val="20"/>
          </w:rPr>
          <w:fldChar w:fldCharType="begin"/>
        </w:r>
        <w:r w:rsidR="00DA7DF4" w:rsidRPr="00DA7DF4">
          <w:rPr>
            <w:noProof/>
            <w:webHidden/>
            <w:sz w:val="20"/>
            <w:szCs w:val="20"/>
          </w:rPr>
          <w:instrText xml:space="preserve"> PAGEREF _Toc479193516 \h </w:instrText>
        </w:r>
        <w:r w:rsidR="00DA7DF4" w:rsidRPr="00DA7DF4">
          <w:rPr>
            <w:noProof/>
            <w:webHidden/>
            <w:sz w:val="20"/>
            <w:szCs w:val="20"/>
          </w:rPr>
        </w:r>
        <w:r w:rsidR="00DA7DF4" w:rsidRPr="00DA7DF4">
          <w:rPr>
            <w:noProof/>
            <w:webHidden/>
            <w:sz w:val="20"/>
            <w:szCs w:val="20"/>
          </w:rPr>
          <w:fldChar w:fldCharType="separate"/>
        </w:r>
        <w:r w:rsidR="00DD1BA3">
          <w:rPr>
            <w:noProof/>
            <w:webHidden/>
            <w:sz w:val="20"/>
            <w:szCs w:val="20"/>
          </w:rPr>
          <w:t>6</w:t>
        </w:r>
        <w:r w:rsidR="00DA7DF4" w:rsidRPr="00DA7DF4">
          <w:rPr>
            <w:noProof/>
            <w:webHidden/>
            <w:sz w:val="20"/>
            <w:szCs w:val="20"/>
          </w:rPr>
          <w:fldChar w:fldCharType="end"/>
        </w:r>
      </w:hyperlink>
    </w:p>
    <w:p w:rsidR="00DA7DF4" w:rsidRPr="00DA7DF4" w:rsidRDefault="00966E55" w:rsidP="006759FD">
      <w:pPr>
        <w:pStyle w:val="33"/>
        <w:spacing w:after="0" w:line="360" w:lineRule="auto"/>
        <w:ind w:left="284" w:hanging="284"/>
        <w:rPr>
          <w:rFonts w:ascii="Times New Roman" w:eastAsiaTheme="minorEastAsia" w:hAnsi="Times New Roman" w:cs="Times New Roman"/>
          <w:noProof/>
          <w:sz w:val="20"/>
          <w:szCs w:val="20"/>
          <w:lang w:eastAsia="uk-UA"/>
        </w:rPr>
      </w:pPr>
      <w:hyperlink w:anchor="_Toc479193517" w:history="1">
        <w:r w:rsidR="00DA7DF4" w:rsidRPr="00DA7DF4">
          <w:rPr>
            <w:rStyle w:val="ad"/>
            <w:rFonts w:ascii="Times New Roman" w:hAnsi="Times New Roman" w:cs="Times New Roman"/>
            <w:noProof/>
            <w:sz w:val="20"/>
            <w:szCs w:val="20"/>
          </w:rPr>
          <w:t>3. ЗМІСТ КУРСУ</w: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tab/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begin"/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instrText xml:space="preserve"> PAGEREF _Toc479193517 \h </w:instrTex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separate"/>
        </w:r>
        <w:r w:rsidR="00DD1BA3">
          <w:rPr>
            <w:rFonts w:ascii="Times New Roman" w:hAnsi="Times New Roman" w:cs="Times New Roman"/>
            <w:noProof/>
            <w:webHidden/>
            <w:sz w:val="20"/>
            <w:szCs w:val="20"/>
          </w:rPr>
          <w:t>7</w: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end"/>
        </w:r>
      </w:hyperlink>
    </w:p>
    <w:p w:rsidR="00DA7DF4" w:rsidRPr="00DA7DF4" w:rsidRDefault="00966E55" w:rsidP="006759FD">
      <w:pPr>
        <w:pStyle w:val="33"/>
        <w:spacing w:after="0" w:line="360" w:lineRule="auto"/>
        <w:ind w:left="284" w:hanging="284"/>
        <w:rPr>
          <w:rFonts w:ascii="Times New Roman" w:eastAsiaTheme="minorEastAsia" w:hAnsi="Times New Roman" w:cs="Times New Roman"/>
          <w:noProof/>
          <w:sz w:val="20"/>
          <w:szCs w:val="20"/>
          <w:lang w:eastAsia="uk-UA"/>
        </w:rPr>
      </w:pPr>
      <w:hyperlink w:anchor="_Toc479193518" w:history="1">
        <w:r w:rsidR="00DA7DF4" w:rsidRPr="00DA7DF4">
          <w:rPr>
            <w:rStyle w:val="ad"/>
            <w:rFonts w:ascii="Times New Roman" w:hAnsi="Times New Roman" w:cs="Times New Roman"/>
            <w:noProof/>
            <w:spacing w:val="-2"/>
            <w:sz w:val="20"/>
            <w:szCs w:val="20"/>
          </w:rPr>
          <w:t>4. ІНДИВІДУАЛЬНІ СЕМЕТРОВІ ЗАВДАННЯ</w: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tab/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begin"/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instrText xml:space="preserve"> PAGEREF _Toc479193518 \h </w:instrTex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separate"/>
        </w:r>
        <w:r w:rsidR="00DD1BA3">
          <w:rPr>
            <w:rFonts w:ascii="Times New Roman" w:hAnsi="Times New Roman" w:cs="Times New Roman"/>
            <w:noProof/>
            <w:webHidden/>
            <w:sz w:val="20"/>
            <w:szCs w:val="20"/>
          </w:rPr>
          <w:t>12</w: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end"/>
        </w:r>
      </w:hyperlink>
    </w:p>
    <w:p w:rsidR="00DA7DF4" w:rsidRPr="00DA7DF4" w:rsidRDefault="00966E55" w:rsidP="006759FD">
      <w:pPr>
        <w:pStyle w:val="33"/>
        <w:spacing w:after="0" w:line="360" w:lineRule="auto"/>
        <w:ind w:left="284" w:hanging="284"/>
        <w:rPr>
          <w:rFonts w:ascii="Times New Roman" w:eastAsiaTheme="minorEastAsia" w:hAnsi="Times New Roman" w:cs="Times New Roman"/>
          <w:noProof/>
          <w:sz w:val="20"/>
          <w:szCs w:val="20"/>
          <w:lang w:eastAsia="uk-UA"/>
        </w:rPr>
      </w:pPr>
      <w:hyperlink w:anchor="_Toc479193519" w:history="1">
        <w:r w:rsidR="00DA7DF4" w:rsidRPr="00DA7DF4">
          <w:rPr>
            <w:rStyle w:val="ad"/>
            <w:rFonts w:ascii="Times New Roman" w:hAnsi="Times New Roman" w:cs="Times New Roman"/>
            <w:noProof/>
            <w:spacing w:val="-2"/>
            <w:sz w:val="20"/>
            <w:szCs w:val="20"/>
          </w:rPr>
          <w:t>5. ОЦІНКА ЯКОСТІ ЗАСВОЄННЯ НАВЧАЛЬНОЇ ПРОГРАМИ</w: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tab/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begin"/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instrText xml:space="preserve"> PAGEREF _Toc479193519 \h </w:instrTex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separate"/>
        </w:r>
        <w:r w:rsidR="00DD1BA3">
          <w:rPr>
            <w:rFonts w:ascii="Times New Roman" w:hAnsi="Times New Roman" w:cs="Times New Roman"/>
            <w:noProof/>
            <w:webHidden/>
            <w:sz w:val="20"/>
            <w:szCs w:val="20"/>
          </w:rPr>
          <w:t>13</w: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end"/>
        </w:r>
      </w:hyperlink>
    </w:p>
    <w:p w:rsidR="00DA7DF4" w:rsidRPr="00DA7DF4" w:rsidRDefault="00966E55" w:rsidP="006759FD">
      <w:pPr>
        <w:pStyle w:val="33"/>
        <w:spacing w:after="0" w:line="360" w:lineRule="auto"/>
        <w:ind w:left="284" w:hanging="284"/>
        <w:rPr>
          <w:rFonts w:ascii="Times New Roman" w:eastAsiaTheme="minorEastAsia" w:hAnsi="Times New Roman" w:cs="Times New Roman"/>
          <w:noProof/>
          <w:sz w:val="20"/>
          <w:szCs w:val="20"/>
          <w:lang w:eastAsia="uk-UA"/>
        </w:rPr>
      </w:pPr>
      <w:hyperlink w:anchor="_Toc479193520" w:history="1">
        <w:r w:rsidR="00DA7DF4" w:rsidRPr="00DA7DF4">
          <w:rPr>
            <w:rStyle w:val="ad"/>
            <w:rFonts w:ascii="Times New Roman" w:hAnsi="Times New Roman" w:cs="Times New Roman"/>
            <w:noProof/>
            <w:spacing w:val="-2"/>
            <w:sz w:val="20"/>
            <w:szCs w:val="20"/>
          </w:rPr>
          <w:t>6. МЕТОДИЧНІ ВКАЗІВКИ ТА ВИМОГИ ДО РОЗРОБЛЕННЯ РОБОЧИХ НАВЧАЛЬНИХ ПРОГРАМ</w: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tab/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begin"/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instrText xml:space="preserve"> PAGEREF _Toc479193520 \h </w:instrTex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separate"/>
        </w:r>
        <w:r w:rsidR="00DD1BA3">
          <w:rPr>
            <w:rFonts w:ascii="Times New Roman" w:hAnsi="Times New Roman" w:cs="Times New Roman"/>
            <w:noProof/>
            <w:webHidden/>
            <w:sz w:val="20"/>
            <w:szCs w:val="20"/>
          </w:rPr>
          <w:t>13</w: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end"/>
        </w:r>
      </w:hyperlink>
    </w:p>
    <w:p w:rsidR="00DA7DF4" w:rsidRPr="00DA7DF4" w:rsidRDefault="00966E55" w:rsidP="006759FD">
      <w:pPr>
        <w:pStyle w:val="33"/>
        <w:spacing w:after="0" w:line="360" w:lineRule="auto"/>
        <w:ind w:left="284" w:hanging="284"/>
        <w:rPr>
          <w:rFonts w:ascii="Times New Roman" w:eastAsiaTheme="minorEastAsia" w:hAnsi="Times New Roman" w:cs="Times New Roman"/>
          <w:noProof/>
          <w:sz w:val="20"/>
          <w:szCs w:val="20"/>
          <w:lang w:eastAsia="uk-UA"/>
        </w:rPr>
      </w:pPr>
      <w:hyperlink w:anchor="_Toc479193521" w:history="1">
        <w:r w:rsidR="00DA7DF4" w:rsidRPr="00DA7DF4">
          <w:rPr>
            <w:rStyle w:val="ad"/>
            <w:rFonts w:ascii="Times New Roman" w:hAnsi="Times New Roman" w:cs="Times New Roman"/>
            <w:noProof/>
            <w:spacing w:val="-2"/>
            <w:sz w:val="20"/>
            <w:szCs w:val="20"/>
          </w:rPr>
          <w:t>7. УМОВИ РЕАЛІЗАЦІЇ НАВЧАЛЬНОЇ ПРОГРАМИ</w: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tab/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begin"/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instrText xml:space="preserve"> PAGEREF _Toc479193521 \h </w:instrTex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separate"/>
        </w:r>
        <w:r w:rsidR="00DD1BA3">
          <w:rPr>
            <w:rFonts w:ascii="Times New Roman" w:hAnsi="Times New Roman" w:cs="Times New Roman"/>
            <w:noProof/>
            <w:webHidden/>
            <w:sz w:val="20"/>
            <w:szCs w:val="20"/>
          </w:rPr>
          <w:t>14</w: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end"/>
        </w:r>
      </w:hyperlink>
    </w:p>
    <w:p w:rsidR="00DA7DF4" w:rsidRPr="00DA7DF4" w:rsidRDefault="00966E55" w:rsidP="006759FD">
      <w:pPr>
        <w:pStyle w:val="33"/>
        <w:spacing w:after="0" w:line="360" w:lineRule="auto"/>
        <w:ind w:left="284" w:hanging="284"/>
        <w:rPr>
          <w:rFonts w:ascii="Times New Roman" w:eastAsiaTheme="minorEastAsia" w:hAnsi="Times New Roman" w:cs="Times New Roman"/>
          <w:noProof/>
          <w:sz w:val="20"/>
          <w:szCs w:val="20"/>
          <w:lang w:eastAsia="uk-UA"/>
        </w:rPr>
      </w:pPr>
      <w:hyperlink w:anchor="_Toc479193522" w:history="1">
        <w:r w:rsidR="00DA7DF4" w:rsidRPr="00DA7DF4">
          <w:rPr>
            <w:rStyle w:val="ad"/>
            <w:rFonts w:ascii="Times New Roman" w:hAnsi="Times New Roman" w:cs="Times New Roman"/>
            <w:noProof/>
            <w:spacing w:val="-2"/>
            <w:sz w:val="20"/>
            <w:szCs w:val="20"/>
          </w:rPr>
          <w:t>8. ЗВ'ЯЗОК ЗІ СТАНДАРТАМИ ОСВІТИ ВНЗ (БАКАЛАВР)</w: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tab/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begin"/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instrText xml:space="preserve"> PAGEREF _Toc479193522 \h </w:instrTex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separate"/>
        </w:r>
        <w:r w:rsidR="00DD1BA3">
          <w:rPr>
            <w:rFonts w:ascii="Times New Roman" w:hAnsi="Times New Roman" w:cs="Times New Roman"/>
            <w:noProof/>
            <w:webHidden/>
            <w:sz w:val="20"/>
            <w:szCs w:val="20"/>
          </w:rPr>
          <w:t>14</w: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end"/>
        </w:r>
      </w:hyperlink>
    </w:p>
    <w:p w:rsidR="00DA7DF4" w:rsidRPr="00DA7DF4" w:rsidRDefault="00966E55" w:rsidP="006759FD">
      <w:pPr>
        <w:pStyle w:val="33"/>
        <w:spacing w:after="0" w:line="360" w:lineRule="auto"/>
        <w:ind w:left="284" w:hanging="284"/>
        <w:rPr>
          <w:rFonts w:ascii="Times New Roman" w:eastAsiaTheme="minorEastAsia" w:hAnsi="Times New Roman" w:cs="Times New Roman"/>
          <w:noProof/>
          <w:sz w:val="20"/>
          <w:szCs w:val="20"/>
          <w:lang w:eastAsia="uk-UA"/>
        </w:rPr>
      </w:pPr>
      <w:hyperlink w:anchor="_Toc479193523" w:history="1">
        <w:r w:rsidR="00DA7DF4" w:rsidRPr="00DA7DF4">
          <w:rPr>
            <w:rStyle w:val="ad"/>
            <w:rFonts w:ascii="Times New Roman" w:hAnsi="Times New Roman" w:cs="Times New Roman"/>
            <w:noProof/>
            <w:spacing w:val="-2"/>
            <w:sz w:val="20"/>
            <w:szCs w:val="20"/>
          </w:rPr>
          <w:t>9. НАВЧАЛЬНО-МЕТОДИЧНЕ ЗАБЕЗПЕЧЕННЯ ДИСЦИПЛІНИ</w: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tab/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begin"/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instrText xml:space="preserve"> PAGEREF _Toc479193523 \h </w:instrTex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separate"/>
        </w:r>
        <w:r w:rsidR="00DD1BA3">
          <w:rPr>
            <w:rFonts w:ascii="Times New Roman" w:hAnsi="Times New Roman" w:cs="Times New Roman"/>
            <w:noProof/>
            <w:webHidden/>
            <w:sz w:val="20"/>
            <w:szCs w:val="20"/>
          </w:rPr>
          <w:t>15</w:t>
        </w:r>
        <w:r w:rsidR="00DA7DF4" w:rsidRPr="00DA7DF4">
          <w:rPr>
            <w:rFonts w:ascii="Times New Roman" w:hAnsi="Times New Roman" w:cs="Times New Roman"/>
            <w:noProof/>
            <w:webHidden/>
            <w:sz w:val="20"/>
            <w:szCs w:val="20"/>
          </w:rPr>
          <w:fldChar w:fldCharType="end"/>
        </w:r>
      </w:hyperlink>
    </w:p>
    <w:p w:rsidR="003E6D23" w:rsidRPr="00CB3E2E" w:rsidRDefault="003E6D23" w:rsidP="006759FD">
      <w:pPr>
        <w:spacing w:after="0" w:line="360" w:lineRule="auto"/>
        <w:ind w:left="284" w:hanging="284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DA7DF4">
        <w:rPr>
          <w:rFonts w:ascii="Times New Roman" w:hAnsi="Times New Roman" w:cs="Times New Roman"/>
          <w:b/>
          <w:spacing w:val="-2"/>
          <w:sz w:val="20"/>
          <w:szCs w:val="20"/>
        </w:rPr>
        <w:fldChar w:fldCharType="end"/>
      </w:r>
    </w:p>
    <w:p w:rsidR="00860206" w:rsidRPr="00CB3E2E" w:rsidRDefault="00860206" w:rsidP="00CB3E2E">
      <w:pPr>
        <w:spacing w:after="0" w:line="240" w:lineRule="auto"/>
        <w:rPr>
          <w:rFonts w:ascii="Times New Roman" w:hAnsi="Times New Roman" w:cs="Times New Roman"/>
          <w:b/>
          <w:spacing w:val="-2"/>
          <w:sz w:val="20"/>
          <w:szCs w:val="20"/>
        </w:rPr>
      </w:pPr>
    </w:p>
    <w:p w:rsidR="00860206" w:rsidRPr="00CB3E2E" w:rsidRDefault="00860206" w:rsidP="00CB3E2E">
      <w:pPr>
        <w:spacing w:after="0" w:line="240" w:lineRule="auto"/>
        <w:rPr>
          <w:rFonts w:ascii="Times New Roman" w:hAnsi="Times New Roman" w:cs="Times New Roman"/>
          <w:b/>
          <w:spacing w:val="-2"/>
          <w:sz w:val="20"/>
          <w:szCs w:val="20"/>
        </w:rPr>
        <w:sectPr w:rsidR="00860206" w:rsidRPr="00CB3E2E" w:rsidSect="00860206">
          <w:footerReference w:type="default" r:id="rId8"/>
          <w:pgSz w:w="8392" w:h="11907" w:code="11"/>
          <w:pgMar w:top="851" w:right="851" w:bottom="851" w:left="851" w:header="709" w:footer="709" w:gutter="0"/>
          <w:cols w:space="708"/>
          <w:docGrid w:linePitch="360"/>
        </w:sectPr>
      </w:pPr>
    </w:p>
    <w:p w:rsidR="00227E78" w:rsidRPr="003E6D23" w:rsidRDefault="003E6D23" w:rsidP="00C82AF4">
      <w:pPr>
        <w:pStyle w:val="3"/>
        <w:spacing w:before="120" w:after="0"/>
        <w:rPr>
          <w:rFonts w:ascii="Times New Roman" w:hAnsi="Times New Roman" w:cs="Times New Roman"/>
          <w:sz w:val="20"/>
          <w:szCs w:val="20"/>
        </w:rPr>
      </w:pPr>
      <w:bookmarkStart w:id="0" w:name="_Toc479193515"/>
      <w:r w:rsidRPr="003E6D23">
        <w:rPr>
          <w:rFonts w:ascii="Times New Roman" w:hAnsi="Times New Roman" w:cs="Times New Roman"/>
          <w:sz w:val="20"/>
          <w:szCs w:val="20"/>
        </w:rPr>
        <w:lastRenderedPageBreak/>
        <w:t>1</w:t>
      </w:r>
      <w:r w:rsidR="00227E78" w:rsidRPr="003E6D23">
        <w:rPr>
          <w:rFonts w:ascii="Times New Roman" w:hAnsi="Times New Roman" w:cs="Times New Roman"/>
          <w:sz w:val="20"/>
          <w:szCs w:val="20"/>
        </w:rPr>
        <w:t>. ЗАГАЛЬНІ ПОЛОЖЕННЯ</w:t>
      </w:r>
      <w:bookmarkEnd w:id="0"/>
      <w:r w:rsidR="00227E78" w:rsidRPr="003E6D2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227E78" w:rsidRPr="00CB3E2E" w:rsidRDefault="00227E78" w:rsidP="00CB3E2E">
      <w:pPr>
        <w:shd w:val="clear" w:color="auto" w:fill="FFFFFF"/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1.1. </w:t>
      </w:r>
      <w:r w:rsidR="00F649B2">
        <w:rPr>
          <w:rFonts w:ascii="Times New Roman" w:hAnsi="Times New Roman" w:cs="Times New Roman"/>
          <w:color w:val="000000"/>
          <w:spacing w:val="-2"/>
          <w:sz w:val="20"/>
          <w:szCs w:val="20"/>
        </w:rPr>
        <w:t>Н</w:t>
      </w:r>
      <w:r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авчальна програма визначає зміст і обсяг навчання та форми контролю знань </w:t>
      </w:r>
      <w:r w:rsidR="00F649B2">
        <w:rPr>
          <w:rFonts w:ascii="Times New Roman" w:hAnsi="Times New Roman" w:cs="Times New Roman"/>
          <w:color w:val="000000"/>
          <w:spacing w:val="-2"/>
          <w:sz w:val="20"/>
          <w:szCs w:val="20"/>
        </w:rPr>
        <w:t>і</w:t>
      </w:r>
      <w:r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з </w:t>
      </w:r>
      <w:r w:rsidR="00F540DA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>варіативної</w:t>
      </w:r>
      <w:r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 дисципліни «</w:t>
      </w:r>
      <w:r w:rsidR="00DA7DF4">
        <w:rPr>
          <w:rFonts w:ascii="Times New Roman" w:hAnsi="Times New Roman" w:cs="Times New Roman"/>
          <w:color w:val="000000"/>
          <w:spacing w:val="-2"/>
          <w:sz w:val="20"/>
          <w:szCs w:val="20"/>
        </w:rPr>
        <w:t>П</w:t>
      </w:r>
      <w:r w:rsidR="00F540DA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>рофесійн</w:t>
      </w:r>
      <w:r w:rsidR="00DA7DF4">
        <w:rPr>
          <w:rFonts w:ascii="Times New Roman" w:hAnsi="Times New Roman" w:cs="Times New Roman"/>
          <w:color w:val="000000"/>
          <w:spacing w:val="-2"/>
          <w:sz w:val="20"/>
          <w:szCs w:val="20"/>
        </w:rPr>
        <w:t>ий</w:t>
      </w:r>
      <w:r w:rsidR="00F540DA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 імідж вихователя ДНЗ</w:t>
      </w:r>
      <w:r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». </w:t>
      </w:r>
    </w:p>
    <w:p w:rsidR="00227E78" w:rsidRPr="00CB3E2E" w:rsidRDefault="00227E78" w:rsidP="00CB3E2E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Навчальна дисципліна «</w:t>
      </w:r>
      <w:r w:rsidR="00DA7DF4">
        <w:rPr>
          <w:rFonts w:ascii="Times New Roman" w:hAnsi="Times New Roman" w:cs="Times New Roman"/>
          <w:color w:val="000000"/>
          <w:spacing w:val="-2"/>
          <w:sz w:val="20"/>
          <w:szCs w:val="20"/>
        </w:rPr>
        <w:t>П</w:t>
      </w:r>
      <w:r w:rsidR="00F540DA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>рофесійн</w:t>
      </w:r>
      <w:r w:rsidR="00DA7DF4">
        <w:rPr>
          <w:rFonts w:ascii="Times New Roman" w:hAnsi="Times New Roman" w:cs="Times New Roman"/>
          <w:color w:val="000000"/>
          <w:spacing w:val="-2"/>
          <w:sz w:val="20"/>
          <w:szCs w:val="20"/>
        </w:rPr>
        <w:t>ий</w:t>
      </w:r>
      <w:r w:rsidR="00F540DA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 імідж вихователя ДНЗ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» є </w:t>
      </w:r>
      <w:r w:rsidR="00F540DA" w:rsidRPr="00CB3E2E">
        <w:rPr>
          <w:rFonts w:ascii="Times New Roman" w:hAnsi="Times New Roman" w:cs="Times New Roman"/>
          <w:spacing w:val="-2"/>
          <w:sz w:val="20"/>
          <w:szCs w:val="20"/>
        </w:rPr>
        <w:t>варіативною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дисципліною, що </w:t>
      </w:r>
      <w:r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включається в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навчальні плани як дисципліна </w:t>
      </w:r>
      <w:r w:rsidR="00F540DA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за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вибор</w:t>
      </w:r>
      <w:r w:rsidR="00F540DA" w:rsidRPr="00CB3E2E">
        <w:rPr>
          <w:rFonts w:ascii="Times New Roman" w:hAnsi="Times New Roman" w:cs="Times New Roman"/>
          <w:spacing w:val="-2"/>
          <w:sz w:val="20"/>
          <w:szCs w:val="20"/>
        </w:rPr>
        <w:t>ом навчального закладу або студентів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. </w:t>
      </w:r>
      <w:r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>Обсяг навчального часу для вивчення дисципліни «</w:t>
      </w:r>
      <w:r w:rsidR="00DA7DF4">
        <w:rPr>
          <w:rFonts w:ascii="Times New Roman" w:hAnsi="Times New Roman" w:cs="Times New Roman"/>
          <w:color w:val="000000"/>
          <w:spacing w:val="-2"/>
          <w:sz w:val="20"/>
          <w:szCs w:val="20"/>
        </w:rPr>
        <w:t>П</w:t>
      </w:r>
      <w:r w:rsidR="00F540DA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>рофесійн</w:t>
      </w:r>
      <w:r w:rsidR="00DA7DF4">
        <w:rPr>
          <w:rFonts w:ascii="Times New Roman" w:hAnsi="Times New Roman" w:cs="Times New Roman"/>
          <w:color w:val="000000"/>
          <w:spacing w:val="-2"/>
          <w:sz w:val="20"/>
          <w:szCs w:val="20"/>
        </w:rPr>
        <w:t>ий</w:t>
      </w:r>
      <w:r w:rsidR="00F540DA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 імідж вихователя ДНЗ» встановлюється навчальним закладом і не </w:t>
      </w:r>
      <w:r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повинен бути меншим </w:t>
      </w:r>
      <w:r w:rsidR="00D84515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>72</w:t>
      </w:r>
      <w:r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 академічн</w:t>
      </w:r>
      <w:r w:rsidR="00F649B2">
        <w:rPr>
          <w:rFonts w:ascii="Times New Roman" w:hAnsi="Times New Roman" w:cs="Times New Roman"/>
          <w:color w:val="000000"/>
          <w:spacing w:val="-2"/>
          <w:sz w:val="20"/>
          <w:szCs w:val="20"/>
        </w:rPr>
        <w:t>их</w:t>
      </w:r>
      <w:r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 годин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(</w:t>
      </w:r>
      <w:r w:rsidR="00D84515" w:rsidRPr="00CB3E2E">
        <w:rPr>
          <w:rFonts w:ascii="Times New Roman" w:hAnsi="Times New Roman" w:cs="Times New Roman"/>
          <w:spacing w:val="-2"/>
          <w:sz w:val="20"/>
          <w:szCs w:val="20"/>
        </w:rPr>
        <w:t>2</w:t>
      </w:r>
      <w:r w:rsidR="00F649B2">
        <w:rPr>
          <w:rFonts w:ascii="Times New Roman" w:hAnsi="Times New Roman" w:cs="Times New Roman"/>
          <w:spacing w:val="-2"/>
          <w:sz w:val="20"/>
          <w:szCs w:val="20"/>
        </w:rPr>
        <w:t> 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кредит</w:t>
      </w:r>
      <w:r w:rsidR="00D84515" w:rsidRPr="00CB3E2E">
        <w:rPr>
          <w:rFonts w:ascii="Times New Roman" w:hAnsi="Times New Roman" w:cs="Times New Roman"/>
          <w:spacing w:val="-2"/>
          <w:sz w:val="20"/>
          <w:szCs w:val="20"/>
        </w:rPr>
        <w:t>и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EСTS). Форма підсумкового контролю знань – диференційований залік. </w:t>
      </w:r>
    </w:p>
    <w:p w:rsidR="00227E78" w:rsidRPr="00CB3E2E" w:rsidRDefault="00227E78" w:rsidP="00CB3E2E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Навчальна дисципліна «</w:t>
      </w:r>
      <w:r w:rsidR="00DA7DF4">
        <w:rPr>
          <w:rFonts w:ascii="Times New Roman" w:hAnsi="Times New Roman" w:cs="Times New Roman"/>
          <w:color w:val="000000"/>
          <w:spacing w:val="-2"/>
          <w:sz w:val="20"/>
          <w:szCs w:val="20"/>
        </w:rPr>
        <w:t>П</w:t>
      </w:r>
      <w:r w:rsidR="00F540DA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>рофесійн</w:t>
      </w:r>
      <w:r w:rsidR="00DA7DF4">
        <w:rPr>
          <w:rFonts w:ascii="Times New Roman" w:hAnsi="Times New Roman" w:cs="Times New Roman"/>
          <w:color w:val="000000"/>
          <w:spacing w:val="-2"/>
          <w:sz w:val="20"/>
          <w:szCs w:val="20"/>
        </w:rPr>
        <w:t>ий</w:t>
      </w:r>
      <w:r w:rsidR="00F540DA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 імідж вихователя ДНЗ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» займає </w:t>
      </w:r>
      <w:r w:rsidR="00F540DA" w:rsidRPr="00CB3E2E">
        <w:rPr>
          <w:rFonts w:ascii="Times New Roman" w:hAnsi="Times New Roman" w:cs="Times New Roman"/>
          <w:spacing w:val="-2"/>
          <w:sz w:val="20"/>
          <w:szCs w:val="20"/>
        </w:rPr>
        <w:t>важливе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місце у структурно-логічній схемі підготовки фахівця за освітньо-кваліфікаційним рівнем «бакалавр», оскільки є дисципліною, що використовує досягнення та методи фундаментальних та прикладних наук з філософії, соціології,</w:t>
      </w:r>
      <w:r w:rsidR="00F540DA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етики, естетики,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психології, </w:t>
      </w:r>
      <w:r w:rsidR="00F540DA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дошкільної педагогіки, основ педагогічної майстерності, культури мовлення та української мови за професійним спрямуванням, </w:t>
      </w:r>
      <w:r w:rsidR="009F4B9D" w:rsidRPr="00CB3E2E">
        <w:rPr>
          <w:rFonts w:ascii="Times New Roman" w:hAnsi="Times New Roman" w:cs="Times New Roman"/>
          <w:spacing w:val="-2"/>
          <w:sz w:val="20"/>
          <w:szCs w:val="20"/>
        </w:rPr>
        <w:t>теорії і методики співпраці ДНЗ із родинами вихованців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тощо і дозволяє випускнику ви</w:t>
      </w:r>
      <w:r w:rsidR="009F4B9D" w:rsidRPr="00CB3E2E">
        <w:rPr>
          <w:rFonts w:ascii="Times New Roman" w:hAnsi="Times New Roman" w:cs="Times New Roman"/>
          <w:spacing w:val="-2"/>
          <w:sz w:val="20"/>
          <w:szCs w:val="20"/>
        </w:rPr>
        <w:t>рішувати професійні завдання за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спеціальністю з урахуванням </w:t>
      </w:r>
      <w:r w:rsidR="009F4B9D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постійно змінюваних вимог суспільства до фахівця дошкільного профілю. </w:t>
      </w:r>
    </w:p>
    <w:p w:rsidR="00227E78" w:rsidRPr="00CB3E2E" w:rsidRDefault="00227E78" w:rsidP="00CB3E2E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</w:pPr>
    </w:p>
    <w:p w:rsidR="00227E78" w:rsidRPr="00CB3E2E" w:rsidRDefault="00227E78" w:rsidP="00CB3E2E">
      <w:pPr>
        <w:shd w:val="clear" w:color="auto" w:fill="FFFFFF"/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</w:pPr>
      <w:r w:rsidRPr="00CB3E2E">
        <w:rPr>
          <w:rFonts w:ascii="Times New Roman" w:hAnsi="Times New Roman" w:cs="Times New Roman"/>
          <w:b/>
          <w:bCs/>
          <w:color w:val="000000"/>
          <w:spacing w:val="-2"/>
          <w:sz w:val="20"/>
          <w:szCs w:val="20"/>
        </w:rPr>
        <w:t>1.2.</w:t>
      </w:r>
      <w:r w:rsidRPr="00CB3E2E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 xml:space="preserve"> </w:t>
      </w:r>
      <w:r w:rsidRPr="00CB3E2E">
        <w:rPr>
          <w:rFonts w:ascii="Times New Roman" w:hAnsi="Times New Roman" w:cs="Times New Roman"/>
          <w:b/>
          <w:bCs/>
          <w:color w:val="000000"/>
          <w:spacing w:val="-2"/>
          <w:sz w:val="20"/>
          <w:szCs w:val="20"/>
        </w:rPr>
        <w:t>Мета вивчення дисципліни</w:t>
      </w:r>
      <w:r w:rsidRPr="00CB3E2E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 xml:space="preserve"> полягає </w:t>
      </w:r>
      <w:r w:rsidR="00F649B2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>в</w:t>
      </w:r>
      <w:r w:rsidRPr="00CB3E2E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 xml:space="preserve"> набутті студент</w:t>
      </w:r>
      <w:r w:rsidR="00547CCC" w:rsidRPr="00CB3E2E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>ами</w:t>
      </w:r>
      <w:r w:rsidRPr="00CB3E2E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 xml:space="preserve"> знань</w:t>
      </w:r>
      <w:r w:rsidR="00B23117" w:rsidRPr="00CB3E2E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 xml:space="preserve"> </w:t>
      </w:r>
      <w:r w:rsidR="00B23117"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>про теоретичні основи, механізми і технології формування, розвитку та корекції позитивного професійного іміджу вихователя ДНЗ</w:t>
      </w:r>
      <w:r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>,</w:t>
      </w:r>
      <w:r w:rsidR="00B23117"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 xml:space="preserve"> його </w:t>
      </w:r>
      <w:r w:rsidR="00490CC4"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>роль у педагогічній діяльності, а також</w:t>
      </w:r>
      <w:r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 xml:space="preserve"> умінь і навичок </w:t>
      </w:r>
      <w:r w:rsidR="0020397E"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>його</w:t>
      </w:r>
      <w:r w:rsidR="00490CC4"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 xml:space="preserve"> ефективного використання </w:t>
      </w:r>
      <w:r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 xml:space="preserve">для </w:t>
      </w:r>
      <w:r w:rsidR="00490CC4"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 xml:space="preserve">успішного </w:t>
      </w:r>
      <w:r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>здійснення професій</w:t>
      </w:r>
      <w:r w:rsidR="00490CC4"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 xml:space="preserve">них завдань відповідно до постійно змінюваних вимог </w:t>
      </w:r>
      <w:r w:rsidR="00CC6797"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 xml:space="preserve">до фахівця дошкільного профілю </w:t>
      </w:r>
      <w:r w:rsidR="00490CC4"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>з боку суспільства</w:t>
      </w:r>
      <w:r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>.</w:t>
      </w:r>
    </w:p>
    <w:p w:rsidR="00227E78" w:rsidRPr="00CB3E2E" w:rsidRDefault="00227E78" w:rsidP="00CB3E2E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0000"/>
          <w:spacing w:val="-2"/>
          <w:sz w:val="20"/>
          <w:szCs w:val="20"/>
        </w:rPr>
      </w:pPr>
    </w:p>
    <w:p w:rsidR="00CC6797" w:rsidRPr="00CB3E2E" w:rsidRDefault="00227E78" w:rsidP="00CB3E2E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bCs/>
          <w:color w:val="000000"/>
          <w:spacing w:val="-2"/>
          <w:sz w:val="20"/>
          <w:szCs w:val="20"/>
        </w:rPr>
        <w:t xml:space="preserve">1.3. Завдання вивчення дисципліни </w:t>
      </w:r>
      <w:r w:rsidRPr="00CB3E2E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>передбача</w:t>
      </w:r>
      <w:r w:rsidR="005C4456" w:rsidRPr="00CB3E2E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>ють</w:t>
      </w:r>
      <w:r w:rsidR="00CC6797" w:rsidRPr="00CB3E2E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>:</w:t>
      </w:r>
    </w:p>
    <w:p w:rsidR="003D7587" w:rsidRPr="00CB3E2E" w:rsidRDefault="0074157D" w:rsidP="00CB3E2E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</w:pPr>
      <w:r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>–</w:t>
      </w:r>
      <w:r w:rsidR="00CC6797"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 xml:space="preserve"> </w:t>
      </w:r>
      <w:r w:rsidR="003D7587"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>забезпечення майбутніх фахівців компетенціями, необхідними для створення, розвитку та корекції позитивного професійного іміджу вихователя ДНЗ;</w:t>
      </w:r>
    </w:p>
    <w:p w:rsidR="003D7587" w:rsidRPr="00CB3E2E" w:rsidRDefault="0074157D" w:rsidP="00CB3E2E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>–</w:t>
      </w:r>
      <w:r w:rsidR="00860206" w:rsidRPr="00CB3E2E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> </w:t>
      </w:r>
      <w:r w:rsidR="003D7587" w:rsidRPr="00CB3E2E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>оволодіння студентами уміннями презентації створеного позитивного образу вихователя цільовій аудиторії (вихованцям, їх батькам, колегам, громадськості);</w:t>
      </w:r>
    </w:p>
    <w:p w:rsidR="003D7587" w:rsidRPr="00CB3E2E" w:rsidRDefault="0074157D" w:rsidP="00CB3E2E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</w:pPr>
      <w:r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>–</w:t>
      </w:r>
      <w:r w:rsidR="003D7587"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 xml:space="preserve"> </w:t>
      </w:r>
      <w:r w:rsidR="00227E78"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>опанування знаннями, вміннями та навичками вирішувати професійні завдання з урахуванням вимог до</w:t>
      </w:r>
      <w:r w:rsidR="005F6E72"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 xml:space="preserve"> вихователя дошкільного навчального закладу</w:t>
      </w:r>
      <w:r w:rsidR="003D7587" w:rsidRPr="00CB3E2E">
        <w:rPr>
          <w:rFonts w:ascii="Times New Roman" w:hAnsi="Times New Roman" w:cs="Times New Roman"/>
          <w:bCs/>
          <w:color w:val="000000"/>
          <w:spacing w:val="-4"/>
          <w:sz w:val="20"/>
          <w:szCs w:val="20"/>
        </w:rPr>
        <w:t>;</w:t>
      </w:r>
    </w:p>
    <w:p w:rsidR="00227E78" w:rsidRPr="00CB3E2E" w:rsidRDefault="0074157D" w:rsidP="00CB3E2E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>–</w:t>
      </w:r>
      <w:r w:rsidR="003D7587" w:rsidRPr="00CB3E2E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 xml:space="preserve"> 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>формування мотивації щодо пос</w:t>
      </w:r>
      <w:r w:rsidR="005F6E72" w:rsidRPr="00CB3E2E">
        <w:rPr>
          <w:rFonts w:ascii="Times New Roman" w:hAnsi="Times New Roman" w:cs="Times New Roman"/>
          <w:spacing w:val="-2"/>
          <w:sz w:val="20"/>
          <w:szCs w:val="20"/>
        </w:rPr>
        <w:t>тійного са</w:t>
      </w:r>
      <w:r w:rsidR="005558B2" w:rsidRPr="00CB3E2E">
        <w:rPr>
          <w:rFonts w:ascii="Times New Roman" w:hAnsi="Times New Roman" w:cs="Times New Roman"/>
          <w:spacing w:val="-2"/>
          <w:sz w:val="20"/>
          <w:szCs w:val="20"/>
        </w:rPr>
        <w:t>мовдосконалення і саморозвитку професіонала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>, здатного грамотно будувати позитивний образ вихователя ДНЗ</w:t>
      </w:r>
      <w:r w:rsidR="005558B2" w:rsidRPr="00CB3E2E">
        <w:rPr>
          <w:rFonts w:ascii="Times New Roman" w:hAnsi="Times New Roman" w:cs="Times New Roman"/>
          <w:spacing w:val="-2"/>
          <w:sz w:val="20"/>
          <w:szCs w:val="20"/>
        </w:rPr>
        <w:t>.</w:t>
      </w:r>
    </w:p>
    <w:p w:rsidR="00227E78" w:rsidRPr="00CB3E2E" w:rsidRDefault="00CC6797" w:rsidP="00CB3E2E">
      <w:pPr>
        <w:shd w:val="clear" w:color="auto" w:fill="FFFFFF"/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lastRenderedPageBreak/>
        <w:t>Після вивчення</w:t>
      </w:r>
      <w:r w:rsidR="00227E78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 дисциплін</w:t>
      </w:r>
      <w:r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>и</w:t>
      </w:r>
      <w:r w:rsidR="00227E78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 «</w:t>
      </w:r>
      <w:r w:rsidR="00DA7DF4">
        <w:rPr>
          <w:rFonts w:ascii="Times New Roman" w:hAnsi="Times New Roman" w:cs="Times New Roman"/>
          <w:color w:val="000000"/>
          <w:spacing w:val="-2"/>
          <w:sz w:val="20"/>
          <w:szCs w:val="20"/>
        </w:rPr>
        <w:t>П</w:t>
      </w:r>
      <w:r w:rsidR="005558B2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>рофесійн</w:t>
      </w:r>
      <w:r w:rsidR="00DA7DF4">
        <w:rPr>
          <w:rFonts w:ascii="Times New Roman" w:hAnsi="Times New Roman" w:cs="Times New Roman"/>
          <w:color w:val="000000"/>
          <w:spacing w:val="-2"/>
          <w:sz w:val="20"/>
          <w:szCs w:val="20"/>
        </w:rPr>
        <w:t>ий</w:t>
      </w:r>
      <w:r w:rsidR="005558B2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 імідж вихователя ДНЗ</w:t>
      </w:r>
      <w:r w:rsidR="00227E78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» майбутні бакалаври повинні володіти 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>сукупністю загальнокультурних та професійних</w:t>
      </w:r>
      <w:r w:rsidR="00227E78" w:rsidRPr="00CB3E2E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 xml:space="preserve"> 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>компетенцій</w:t>
      </w:r>
      <w:r w:rsidR="00B36A93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у галузі іміджотворчої педагогічної діяльності.</w:t>
      </w:r>
      <w:r w:rsidR="00227E78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 </w:t>
      </w:r>
    </w:p>
    <w:p w:rsidR="00227E78" w:rsidRPr="00CB3E2E" w:rsidRDefault="00227E78" w:rsidP="00CB3E2E">
      <w:pPr>
        <w:tabs>
          <w:tab w:val="left" w:pos="567"/>
        </w:tabs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Загальнокультурні компетенції охоплюють: </w:t>
      </w:r>
    </w:p>
    <w:p w:rsidR="00227E78" w:rsidRPr="00CB3E2E" w:rsidRDefault="00531EA6" w:rsidP="00CB3E2E">
      <w:pPr>
        <w:numPr>
          <w:ilvl w:val="0"/>
          <w:numId w:val="4"/>
        </w:numPr>
        <w:shd w:val="clear" w:color="auto" w:fill="FFFFFF"/>
        <w:tabs>
          <w:tab w:val="clear" w:pos="1080"/>
          <w:tab w:val="num" w:pos="-1980"/>
          <w:tab w:val="left" w:pos="567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Володіння культурою мислення, здатн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>і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ст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>ь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до узагальнення, аналі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>зу, сприйняття інформації, ціле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покладання і вибору шляхів досягнення 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професійної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мети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>;</w:t>
      </w:r>
    </w:p>
    <w:p w:rsidR="00C02334" w:rsidRPr="00CB3E2E" w:rsidRDefault="00C02334" w:rsidP="00CB3E2E">
      <w:pPr>
        <w:numPr>
          <w:ilvl w:val="0"/>
          <w:numId w:val="4"/>
        </w:numPr>
        <w:shd w:val="clear" w:color="auto" w:fill="FFFFFF"/>
        <w:tabs>
          <w:tab w:val="left" w:pos="567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Сформованість адекватної самооцінки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як професіонала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, позитивного ставлення до себе;</w:t>
      </w:r>
    </w:p>
    <w:p w:rsidR="00531EA6" w:rsidRPr="00CB3E2E" w:rsidRDefault="00531EA6" w:rsidP="00997B03">
      <w:pPr>
        <w:numPr>
          <w:ilvl w:val="0"/>
          <w:numId w:val="4"/>
        </w:numPr>
        <w:shd w:val="clear" w:color="auto" w:fill="FFFFFF"/>
        <w:tabs>
          <w:tab w:val="left" w:pos="567"/>
          <w:tab w:val="left" w:pos="851"/>
        </w:tabs>
        <w:spacing w:after="0" w:line="235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Уміння критично оцінювати свої переваги і недоліки, обирати найбільш адекватні шляхи і засоби розвитку п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>озитивних рис образу педагога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>й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усунення недоліків;</w:t>
      </w:r>
    </w:p>
    <w:p w:rsidR="00C02334" w:rsidRPr="00CB3E2E" w:rsidRDefault="00C02334" w:rsidP="00997B03">
      <w:pPr>
        <w:numPr>
          <w:ilvl w:val="0"/>
          <w:numId w:val="4"/>
        </w:numPr>
        <w:shd w:val="clear" w:color="auto" w:fill="FFFFFF"/>
        <w:tabs>
          <w:tab w:val="left" w:pos="567"/>
          <w:tab w:val="left" w:pos="851"/>
        </w:tabs>
        <w:spacing w:after="0" w:line="235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Уміння логічно правильно, аргументовано і ясно будувати усне і писемне мовлення;</w:t>
      </w:r>
    </w:p>
    <w:p w:rsidR="00227E78" w:rsidRPr="00CB3E2E" w:rsidRDefault="00531EA6" w:rsidP="00997B03">
      <w:pPr>
        <w:numPr>
          <w:ilvl w:val="0"/>
          <w:numId w:val="4"/>
        </w:numPr>
        <w:shd w:val="clear" w:color="auto" w:fill="FFFFFF"/>
        <w:tabs>
          <w:tab w:val="left" w:pos="567"/>
          <w:tab w:val="left" w:pos="851"/>
        </w:tabs>
        <w:spacing w:after="0" w:line="235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Уміння вибудовувати 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>гі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дні стосунки </w:t>
      </w:r>
      <w:r w:rsidR="00F649B2">
        <w:rPr>
          <w:rFonts w:ascii="Times New Roman" w:hAnsi="Times New Roman" w:cs="Times New Roman"/>
          <w:spacing w:val="-2"/>
          <w:sz w:val="20"/>
          <w:szCs w:val="20"/>
        </w:rPr>
        <w:t>в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різних 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>мікро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соціумах, 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>демонстру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ючи при цьому свої позитивні особистісно-ділові якості, 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а також уміння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набу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>вати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морально-психологічної впевненості у спілкуванні;</w:t>
      </w:r>
    </w:p>
    <w:p w:rsidR="00227E78" w:rsidRPr="00CB3E2E" w:rsidRDefault="00531EA6" w:rsidP="00997B03">
      <w:pPr>
        <w:numPr>
          <w:ilvl w:val="0"/>
          <w:numId w:val="4"/>
        </w:numPr>
        <w:shd w:val="clear" w:color="auto" w:fill="FFFFFF"/>
        <w:tabs>
          <w:tab w:val="left" w:pos="567"/>
          <w:tab w:val="left" w:pos="851"/>
        </w:tabs>
        <w:spacing w:after="0" w:line="235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Усвідомлення соціальної значущості своєї майбутньої професії, володіння високим рівнем мотивації до 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якісного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виконання професійної діяльності; готовність до співпраці з вихованцями та їх батьками, з колегами;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</w:p>
    <w:p w:rsidR="00227E78" w:rsidRPr="00CB3E2E" w:rsidRDefault="00C02334" w:rsidP="00997B03">
      <w:pPr>
        <w:numPr>
          <w:ilvl w:val="0"/>
          <w:numId w:val="4"/>
        </w:numPr>
        <w:shd w:val="clear" w:color="auto" w:fill="FFFFFF"/>
        <w:tabs>
          <w:tab w:val="left" w:pos="567"/>
          <w:tab w:val="left" w:pos="851"/>
        </w:tabs>
        <w:spacing w:after="0" w:line="235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Прагнення та уміння здійснювати саморозвиток і самовдосконалення себе як особистості, підвищення своєї фахової майстерності.</w:t>
      </w:r>
    </w:p>
    <w:p w:rsidR="00227E78" w:rsidRPr="00CB3E2E" w:rsidRDefault="00227E78" w:rsidP="00997B03">
      <w:pPr>
        <w:shd w:val="clear" w:color="auto" w:fill="FFFFFF"/>
        <w:tabs>
          <w:tab w:val="left" w:pos="567"/>
          <w:tab w:val="left" w:pos="851"/>
        </w:tabs>
        <w:spacing w:after="0" w:line="235" w:lineRule="auto"/>
        <w:ind w:firstLine="567"/>
        <w:jc w:val="both"/>
        <w:rPr>
          <w:rFonts w:ascii="Times New Roman" w:hAnsi="Times New Roman" w:cs="Times New Roman"/>
          <w:color w:val="000000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>Професійні компетенції охоплюють:</w:t>
      </w:r>
    </w:p>
    <w:p w:rsidR="00227E78" w:rsidRPr="00CB3E2E" w:rsidRDefault="00A14E2D" w:rsidP="00997B03">
      <w:pPr>
        <w:numPr>
          <w:ilvl w:val="0"/>
          <w:numId w:val="4"/>
        </w:numPr>
        <w:shd w:val="clear" w:color="auto" w:fill="FFFFFF"/>
        <w:tabs>
          <w:tab w:val="clear" w:pos="1080"/>
          <w:tab w:val="left" w:pos="567"/>
          <w:tab w:val="left" w:pos="851"/>
        </w:tabs>
        <w:spacing w:after="0" w:line="235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Times-Roman" w:hAnsi="Times New Roman" w:cs="Times New Roman"/>
          <w:spacing w:val="-2"/>
          <w:sz w:val="20"/>
          <w:szCs w:val="20"/>
        </w:rPr>
        <w:t>Наявність знань про основні типи професійного іміджу вихователя ДНЗ, його функції, структурні компоненти, технології створення, розвитку та корекції</w:t>
      </w:r>
      <w:r w:rsidR="00227E78" w:rsidRPr="00CB3E2E">
        <w:rPr>
          <w:rFonts w:ascii="Times New Roman" w:eastAsia="Times-Roman" w:hAnsi="Times New Roman" w:cs="Times New Roman"/>
          <w:spacing w:val="-2"/>
          <w:sz w:val="20"/>
          <w:szCs w:val="20"/>
        </w:rPr>
        <w:t>;</w:t>
      </w:r>
    </w:p>
    <w:p w:rsidR="00A14E2D" w:rsidRPr="00CB3E2E" w:rsidRDefault="00A14E2D" w:rsidP="00997B03">
      <w:pPr>
        <w:numPr>
          <w:ilvl w:val="0"/>
          <w:numId w:val="4"/>
        </w:numPr>
        <w:shd w:val="clear" w:color="auto" w:fill="FFFFFF"/>
        <w:tabs>
          <w:tab w:val="clear" w:pos="1080"/>
          <w:tab w:val="left" w:pos="567"/>
          <w:tab w:val="left" w:pos="851"/>
        </w:tabs>
        <w:spacing w:after="0" w:line="235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Times-Roman" w:hAnsi="Times New Roman" w:cs="Times New Roman"/>
          <w:spacing w:val="-2"/>
          <w:sz w:val="20"/>
          <w:szCs w:val="20"/>
        </w:rPr>
        <w:t>Уміння аналізувати та оцінювати власний професійний імідж вихователя ДНЗ з огляду на сучасні вимоги суспільства до фахівця дошкільного профілю;</w:t>
      </w:r>
    </w:p>
    <w:p w:rsidR="00A14E2D" w:rsidRPr="00CB3E2E" w:rsidRDefault="00A14E2D" w:rsidP="00997B03">
      <w:pPr>
        <w:numPr>
          <w:ilvl w:val="0"/>
          <w:numId w:val="4"/>
        </w:numPr>
        <w:shd w:val="clear" w:color="auto" w:fill="FFFFFF"/>
        <w:tabs>
          <w:tab w:val="left" w:pos="567"/>
          <w:tab w:val="left" w:pos="851"/>
        </w:tabs>
        <w:spacing w:after="0" w:line="235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Здатність під контролем 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викладача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та самостійно планувати і здійснювати заходи щодо створення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>,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розвитку і корекції власного позитивного професійного іміджу вихователя;</w:t>
      </w:r>
    </w:p>
    <w:p w:rsidR="00227E78" w:rsidRPr="00CB3E2E" w:rsidRDefault="00352386" w:rsidP="00997B03">
      <w:pPr>
        <w:numPr>
          <w:ilvl w:val="0"/>
          <w:numId w:val="4"/>
        </w:numPr>
        <w:shd w:val="clear" w:color="auto" w:fill="FFFFFF"/>
        <w:tabs>
          <w:tab w:val="left" w:pos="567"/>
          <w:tab w:val="left" w:pos="851"/>
        </w:tabs>
        <w:spacing w:after="0" w:line="235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Здатність обговорювати професійні проблеми, що виникають </w:t>
      </w:r>
      <w:r w:rsidR="00F649B2">
        <w:rPr>
          <w:rFonts w:ascii="Times New Roman" w:hAnsi="Times New Roman" w:cs="Times New Roman"/>
          <w:spacing w:val="-2"/>
          <w:sz w:val="20"/>
          <w:szCs w:val="20"/>
        </w:rPr>
        <w:t>в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освітньо-виховному процесі 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>в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ДНЗ з усіма його учасниками, відстоюючи при цьому свою точку зору, пояснюючи сутність явищ, подій, процесів, робити висновки та давати аргументовані відповіді на запитання;</w:t>
      </w:r>
    </w:p>
    <w:p w:rsidR="00227E78" w:rsidRPr="00CB3E2E" w:rsidRDefault="00352386" w:rsidP="00997B03">
      <w:pPr>
        <w:numPr>
          <w:ilvl w:val="0"/>
          <w:numId w:val="4"/>
        </w:numPr>
        <w:shd w:val="clear" w:color="auto" w:fill="FFFFFF"/>
        <w:tabs>
          <w:tab w:val="left" w:pos="567"/>
          <w:tab w:val="left" w:pos="851"/>
        </w:tabs>
        <w:spacing w:after="0" w:line="235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Уміння інтенсифікації 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>та гармонізації зовнішніх (габі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тарних, вербальних, кін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>етичних, предметних і середовищ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них елементів), внутрішніх (знання, уміння, здібності, цінності, установки, самооцінка, Я-концепція та ін.) і процесуальних (стиль спілкування, поведінка) проявів власного іміджу професіонала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>;</w:t>
      </w:r>
    </w:p>
    <w:p w:rsidR="00352386" w:rsidRPr="00CB3E2E" w:rsidRDefault="00352386" w:rsidP="00997B03">
      <w:pPr>
        <w:numPr>
          <w:ilvl w:val="0"/>
          <w:numId w:val="4"/>
        </w:numPr>
        <w:shd w:val="clear" w:color="auto" w:fill="FFFFFF"/>
        <w:tabs>
          <w:tab w:val="left" w:pos="567"/>
          <w:tab w:val="left" w:pos="851"/>
        </w:tabs>
        <w:spacing w:after="0" w:line="235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Здатність організовувати і проводити соціологічні дослідження з метою </w:t>
      </w:r>
      <w:r w:rsidR="00967F88" w:rsidRPr="00CB3E2E">
        <w:rPr>
          <w:rFonts w:ascii="Times New Roman" w:hAnsi="Times New Roman" w:cs="Times New Roman"/>
          <w:spacing w:val="-2"/>
          <w:sz w:val="20"/>
          <w:szCs w:val="20"/>
        </w:rPr>
        <w:t>установлення відповідності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прогнозу суспільної думки і розроб</w:t>
      </w:r>
      <w:r w:rsidR="00F649B2">
        <w:rPr>
          <w:rFonts w:ascii="Times New Roman" w:hAnsi="Times New Roman" w:cs="Times New Roman"/>
          <w:spacing w:val="-2"/>
          <w:sz w:val="20"/>
          <w:szCs w:val="20"/>
        </w:rPr>
        <w:t>лення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заходів щодо розвитку і корекції власного іміджу вихователя;</w:t>
      </w:r>
    </w:p>
    <w:p w:rsidR="00873BAD" w:rsidRPr="00CB3E2E" w:rsidRDefault="00352386" w:rsidP="00CB3E2E">
      <w:pPr>
        <w:numPr>
          <w:ilvl w:val="0"/>
          <w:numId w:val="4"/>
        </w:numPr>
        <w:shd w:val="clear" w:color="auto" w:fill="FFFFFF"/>
        <w:tabs>
          <w:tab w:val="left" w:pos="567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lastRenderedPageBreak/>
        <w:t>Здатність брати участь у формуванні ефективних внутрішніх комунікацій, спрямованих на створення і підтримку психологічно комфор</w:t>
      </w:r>
      <w:r w:rsidR="00873BAD" w:rsidRPr="00CB3E2E">
        <w:rPr>
          <w:rFonts w:ascii="Times New Roman" w:hAnsi="Times New Roman" w:cs="Times New Roman"/>
          <w:spacing w:val="-2"/>
          <w:sz w:val="20"/>
          <w:szCs w:val="20"/>
        </w:rPr>
        <w:t>т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ного клімату серед дітей, батьків та колег, </w:t>
      </w:r>
      <w:r w:rsidR="00D56330" w:rsidRPr="00CB3E2E">
        <w:rPr>
          <w:rFonts w:ascii="Times New Roman" w:hAnsi="Times New Roman" w:cs="Times New Roman"/>
          <w:spacing w:val="-2"/>
          <w:sz w:val="20"/>
          <w:szCs w:val="20"/>
        </w:rPr>
        <w:t>а також мотивувати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їх на активну діяльність і співпрацю</w:t>
      </w:r>
      <w:r w:rsidR="00873BAD" w:rsidRPr="00CB3E2E">
        <w:rPr>
          <w:rFonts w:ascii="Times New Roman" w:hAnsi="Times New Roman" w:cs="Times New Roman"/>
          <w:spacing w:val="-2"/>
          <w:sz w:val="20"/>
          <w:szCs w:val="20"/>
        </w:rPr>
        <w:t>;</w:t>
      </w:r>
    </w:p>
    <w:p w:rsidR="00227E78" w:rsidRPr="00CB3E2E" w:rsidRDefault="00873BAD" w:rsidP="00CB3E2E">
      <w:pPr>
        <w:numPr>
          <w:ilvl w:val="0"/>
          <w:numId w:val="4"/>
        </w:numPr>
        <w:shd w:val="clear" w:color="auto" w:fill="FFFFFF"/>
        <w:tabs>
          <w:tab w:val="left" w:pos="567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Здатність брати участь у створенні ефективної комунікації з державними закладами, громадськими організаціями, комерційними структурами, засобами масової інформації 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>з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метою популяризації власного передового досвіду, кар’єрного зростання, привертання уваги суспільства до проблем дошкільної освіти; </w:t>
      </w:r>
    </w:p>
    <w:p w:rsidR="00C3280A" w:rsidRPr="00CB3E2E" w:rsidRDefault="00C3280A" w:rsidP="00CB3E2E">
      <w:pPr>
        <w:pStyle w:val="MetodSpysokmarkovanyj"/>
        <w:numPr>
          <w:ilvl w:val="0"/>
          <w:numId w:val="4"/>
        </w:numPr>
        <w:tabs>
          <w:tab w:val="left" w:pos="567"/>
          <w:tab w:val="left" w:pos="851"/>
        </w:tabs>
        <w:ind w:left="0" w:firstLine="567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Уміння здійснювати рекламні, інформаційні та пропагандистські кампанії та заходи з метою презентування себе і своєї діяльності на ринку освітніх послуг;</w:t>
      </w:r>
    </w:p>
    <w:p w:rsidR="004C6AF0" w:rsidRPr="00CB3E2E" w:rsidRDefault="004C6AF0" w:rsidP="00CB3E2E">
      <w:pPr>
        <w:pStyle w:val="MetodSpysokmarkovanyj"/>
        <w:numPr>
          <w:ilvl w:val="0"/>
          <w:numId w:val="4"/>
        </w:numPr>
        <w:tabs>
          <w:tab w:val="left" w:pos="567"/>
          <w:tab w:val="left" w:pos="851"/>
        </w:tabs>
        <w:ind w:left="0" w:firstLine="567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Здатність організувати підготовку до випуску, виробництво та поширення рекламної продукції, включаючи текстові і графічні, робочі і презентаційні матеріали у рамках традиційних і сучасних засобів реклами;</w:t>
      </w:r>
    </w:p>
    <w:p w:rsidR="004C6AF0" w:rsidRPr="00CB3E2E" w:rsidRDefault="004C6AF0" w:rsidP="00CB3E2E">
      <w:pPr>
        <w:numPr>
          <w:ilvl w:val="0"/>
          <w:numId w:val="4"/>
        </w:numPr>
        <w:shd w:val="clear" w:color="auto" w:fill="FFFFFF"/>
        <w:tabs>
          <w:tab w:val="left" w:pos="567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Здатність реалізувати набуті знання в галузі педагогічної іміджології</w:t>
      </w:r>
      <w:r w:rsidR="00D56330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у сфері професійної діяльності;</w:t>
      </w:r>
    </w:p>
    <w:p w:rsidR="00D56330" w:rsidRPr="00CB3E2E" w:rsidRDefault="00D56330" w:rsidP="00CB3E2E">
      <w:pPr>
        <w:numPr>
          <w:ilvl w:val="0"/>
          <w:numId w:val="4"/>
        </w:numPr>
        <w:shd w:val="clear" w:color="auto" w:fill="FFFFFF"/>
        <w:tabs>
          <w:tab w:val="left" w:pos="567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Уміння ділитися своїми знаннями та уміннями щодо іміджотворчої діяльності з колегами.</w:t>
      </w:r>
    </w:p>
    <w:p w:rsidR="00227E78" w:rsidRPr="00CB3E2E" w:rsidRDefault="00227E78" w:rsidP="00CB3E2E">
      <w:pPr>
        <w:shd w:val="clear" w:color="auto" w:fill="FFFFFF"/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pacing w:val="-2"/>
          <w:sz w:val="20"/>
          <w:szCs w:val="20"/>
        </w:rPr>
      </w:pPr>
    </w:p>
    <w:p w:rsidR="00227E78" w:rsidRDefault="00227E78" w:rsidP="003E6D23">
      <w:pPr>
        <w:pStyle w:val="1TimesNewRoman"/>
        <w:keepLines/>
        <w:tabs>
          <w:tab w:val="left" w:pos="0"/>
        </w:tabs>
        <w:spacing w:before="0" w:after="0"/>
        <w:rPr>
          <w:spacing w:val="-2"/>
          <w:sz w:val="20"/>
          <w:lang w:val="uk-UA"/>
        </w:rPr>
      </w:pPr>
      <w:bookmarkStart w:id="1" w:name="_Toc11931890"/>
      <w:bookmarkStart w:id="2" w:name="_Toc479193516"/>
      <w:r w:rsidRPr="00CB3E2E">
        <w:rPr>
          <w:spacing w:val="-2"/>
          <w:sz w:val="20"/>
          <w:lang w:val="uk-UA"/>
        </w:rPr>
        <w:t>2. РОЗПОДІЛ НАВЧАЛЬНОГО МАТЕРІАЛУ</w:t>
      </w:r>
      <w:bookmarkStart w:id="3" w:name="_Toc11931891"/>
      <w:bookmarkEnd w:id="1"/>
      <w:r w:rsidRPr="00CB3E2E">
        <w:rPr>
          <w:spacing w:val="-2"/>
          <w:sz w:val="20"/>
          <w:lang w:val="uk-UA"/>
        </w:rPr>
        <w:t xml:space="preserve"> ЗА РОЗДІЛАМИ  </w:t>
      </w:r>
      <w:r w:rsidRPr="00CB3E2E">
        <w:rPr>
          <w:caps/>
          <w:spacing w:val="-2"/>
          <w:sz w:val="20"/>
          <w:lang w:val="uk-UA"/>
        </w:rPr>
        <w:t>та</w:t>
      </w:r>
      <w:r w:rsidRPr="00CB3E2E">
        <w:rPr>
          <w:spacing w:val="-2"/>
          <w:sz w:val="20"/>
          <w:lang w:val="uk-UA"/>
        </w:rPr>
        <w:t xml:space="preserve">   ВИДАМИ ЗАНЯТЬ</w:t>
      </w:r>
      <w:bookmarkEnd w:id="2"/>
      <w:bookmarkEnd w:id="3"/>
    </w:p>
    <w:p w:rsidR="003E6D23" w:rsidRPr="00CB3E2E" w:rsidRDefault="003E6D23" w:rsidP="003E6D23">
      <w:pPr>
        <w:pStyle w:val="1TimesNewRoman"/>
        <w:keepLines/>
        <w:tabs>
          <w:tab w:val="left" w:pos="0"/>
        </w:tabs>
        <w:spacing w:before="0" w:after="0"/>
        <w:rPr>
          <w:spacing w:val="-2"/>
          <w:sz w:val="20"/>
          <w:lang w:val="uk-UA"/>
        </w:rPr>
      </w:pPr>
    </w:p>
    <w:p w:rsidR="00227E78" w:rsidRPr="00CB3E2E" w:rsidRDefault="00227E78" w:rsidP="00CB3E2E">
      <w:pPr>
        <w:shd w:val="clear" w:color="auto" w:fill="FFFFFF"/>
        <w:tabs>
          <w:tab w:val="left" w:pos="567"/>
        </w:tabs>
        <w:spacing w:after="0" w:line="240" w:lineRule="auto"/>
        <w:ind w:firstLine="720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Рекомендований розподіл навчального часу на вивчення дисципліни за видами занять для </w:t>
      </w:r>
      <w:r w:rsidR="004C6AF0" w:rsidRPr="00CB3E2E">
        <w:rPr>
          <w:rFonts w:ascii="Times New Roman" w:hAnsi="Times New Roman" w:cs="Times New Roman"/>
          <w:spacing w:val="-2"/>
          <w:sz w:val="20"/>
          <w:szCs w:val="20"/>
        </w:rPr>
        <w:t>денної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форм</w:t>
      </w:r>
      <w:r w:rsidR="004C6AF0" w:rsidRPr="00CB3E2E">
        <w:rPr>
          <w:rFonts w:ascii="Times New Roman" w:hAnsi="Times New Roman" w:cs="Times New Roman"/>
          <w:spacing w:val="-2"/>
          <w:sz w:val="20"/>
          <w:szCs w:val="20"/>
        </w:rPr>
        <w:t>и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навчання наведен</w:t>
      </w:r>
      <w:r w:rsidR="00F649B2">
        <w:rPr>
          <w:rFonts w:ascii="Times New Roman" w:hAnsi="Times New Roman" w:cs="Times New Roman"/>
          <w:spacing w:val="-2"/>
          <w:sz w:val="20"/>
          <w:szCs w:val="20"/>
        </w:rPr>
        <w:t>о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в таблиці 1.</w:t>
      </w:r>
    </w:p>
    <w:p w:rsidR="00227E78" w:rsidRPr="00CB3E2E" w:rsidRDefault="00626296" w:rsidP="00CB3E2E">
      <w:pPr>
        <w:tabs>
          <w:tab w:val="left" w:pos="567"/>
        </w:tabs>
        <w:spacing w:after="0" w:line="240" w:lineRule="auto"/>
        <w:jc w:val="right"/>
        <w:rPr>
          <w:rFonts w:ascii="Times New Roman" w:hAnsi="Times New Roman" w:cs="Times New Roman"/>
          <w:i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i/>
          <w:spacing w:val="-2"/>
          <w:sz w:val="20"/>
          <w:szCs w:val="20"/>
        </w:rPr>
        <w:t>Таблиця 1</w:t>
      </w:r>
      <w:r w:rsidR="00227E78" w:rsidRPr="00CB3E2E">
        <w:rPr>
          <w:rFonts w:ascii="Times New Roman" w:hAnsi="Times New Roman" w:cs="Times New Roman"/>
          <w:i/>
          <w:spacing w:val="-2"/>
          <w:sz w:val="20"/>
          <w:szCs w:val="20"/>
        </w:rPr>
        <w:t xml:space="preserve"> </w:t>
      </w:r>
    </w:p>
    <w:p w:rsidR="00227E78" w:rsidRPr="00CB3E2E" w:rsidRDefault="00227E78" w:rsidP="00CB3E2E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РЕКОМЕНДОВАНИЙ РОЗПОДІЛУ НАВЧАЛЬНОГО ЧАСУ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325"/>
      </w:tblGrid>
      <w:tr w:rsidR="004C6AF0" w:rsidRPr="00CB3E2E" w:rsidTr="00CB3E2E">
        <w:trPr>
          <w:jc w:val="center"/>
        </w:trPr>
        <w:tc>
          <w:tcPr>
            <w:tcW w:w="3260" w:type="pct"/>
          </w:tcPr>
          <w:p w:rsidR="004C6AF0" w:rsidRPr="00CB3E2E" w:rsidRDefault="004C6AF0" w:rsidP="00CB3E2E">
            <w:pPr>
              <w:tabs>
                <w:tab w:val="left" w:pos="567"/>
              </w:tabs>
              <w:suppressAutoHyphens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Освітньо-кваліфікаційний рівень</w:t>
            </w:r>
          </w:p>
        </w:tc>
        <w:tc>
          <w:tcPr>
            <w:tcW w:w="1740" w:type="pct"/>
            <w:vAlign w:val="center"/>
          </w:tcPr>
          <w:p w:rsidR="004C6AF0" w:rsidRPr="00CB3E2E" w:rsidRDefault="004C6AF0" w:rsidP="00CB3E2E">
            <w:pPr>
              <w:tabs>
                <w:tab w:val="left" w:pos="567"/>
              </w:tabs>
              <w:suppressAutoHyphens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Бакалавр</w:t>
            </w:r>
          </w:p>
        </w:tc>
      </w:tr>
      <w:tr w:rsidR="004C6AF0" w:rsidRPr="00CB3E2E" w:rsidTr="00CB3E2E">
        <w:trPr>
          <w:jc w:val="center"/>
        </w:trPr>
        <w:tc>
          <w:tcPr>
            <w:tcW w:w="3260" w:type="pct"/>
          </w:tcPr>
          <w:p w:rsidR="004C6AF0" w:rsidRPr="00CB3E2E" w:rsidRDefault="004C6AF0" w:rsidP="00CB3E2E">
            <w:pPr>
              <w:tabs>
                <w:tab w:val="left" w:pos="567"/>
              </w:tabs>
              <w:suppressAutoHyphens/>
              <w:spacing w:after="0" w:line="240" w:lineRule="auto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Форма навчання</w:t>
            </w:r>
          </w:p>
        </w:tc>
        <w:tc>
          <w:tcPr>
            <w:tcW w:w="1740" w:type="pct"/>
          </w:tcPr>
          <w:p w:rsidR="004C6AF0" w:rsidRPr="00CB3E2E" w:rsidRDefault="004C6AF0" w:rsidP="00CB3E2E">
            <w:pPr>
              <w:tabs>
                <w:tab w:val="left" w:pos="567"/>
              </w:tabs>
              <w:suppressAutoHyphens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Денна</w:t>
            </w:r>
          </w:p>
        </w:tc>
      </w:tr>
      <w:tr w:rsidR="004C6AF0" w:rsidRPr="00CB3E2E" w:rsidTr="00CB3E2E">
        <w:trPr>
          <w:jc w:val="center"/>
        </w:trPr>
        <w:tc>
          <w:tcPr>
            <w:tcW w:w="3260" w:type="pct"/>
          </w:tcPr>
          <w:p w:rsidR="004C6AF0" w:rsidRPr="00CB3E2E" w:rsidRDefault="004C6AF0" w:rsidP="00CB3E2E">
            <w:pPr>
              <w:tabs>
                <w:tab w:val="left" w:pos="567"/>
              </w:tabs>
              <w:suppressAutoHyphens/>
              <w:spacing w:after="0" w:line="240" w:lineRule="auto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Семестр</w:t>
            </w:r>
          </w:p>
        </w:tc>
        <w:tc>
          <w:tcPr>
            <w:tcW w:w="1740" w:type="pct"/>
          </w:tcPr>
          <w:p w:rsidR="004C6AF0" w:rsidRPr="00CB3E2E" w:rsidRDefault="004C6AF0" w:rsidP="00CB3E2E">
            <w:pPr>
              <w:tabs>
                <w:tab w:val="left" w:pos="567"/>
              </w:tabs>
              <w:suppressAutoHyphens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7</w:t>
            </w:r>
            <w:r w:rsidR="00707166"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 xml:space="preserve"> або 8</w:t>
            </w:r>
          </w:p>
        </w:tc>
      </w:tr>
      <w:tr w:rsidR="004C6AF0" w:rsidRPr="00CB3E2E" w:rsidTr="00CB3E2E">
        <w:trPr>
          <w:jc w:val="center"/>
        </w:trPr>
        <w:tc>
          <w:tcPr>
            <w:tcW w:w="3260" w:type="pct"/>
          </w:tcPr>
          <w:p w:rsidR="004C6AF0" w:rsidRPr="00CB3E2E" w:rsidRDefault="004C6AF0" w:rsidP="00CB3E2E">
            <w:pPr>
              <w:tabs>
                <w:tab w:val="left" w:pos="567"/>
              </w:tabs>
              <w:suppressAutoHyphens/>
              <w:spacing w:after="0" w:line="240" w:lineRule="auto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Кількість годин, всього</w:t>
            </w:r>
          </w:p>
        </w:tc>
        <w:tc>
          <w:tcPr>
            <w:tcW w:w="1740" w:type="pct"/>
          </w:tcPr>
          <w:p w:rsidR="004C6AF0" w:rsidRPr="00CB3E2E" w:rsidRDefault="00D84515" w:rsidP="00CB3E2E">
            <w:pPr>
              <w:tabs>
                <w:tab w:val="left" w:pos="567"/>
              </w:tabs>
              <w:suppressAutoHyphens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72</w:t>
            </w:r>
          </w:p>
        </w:tc>
      </w:tr>
      <w:tr w:rsidR="004C6AF0" w:rsidRPr="00CB3E2E" w:rsidTr="00CB3E2E">
        <w:trPr>
          <w:jc w:val="center"/>
        </w:trPr>
        <w:tc>
          <w:tcPr>
            <w:tcW w:w="3260" w:type="pct"/>
          </w:tcPr>
          <w:p w:rsidR="004C6AF0" w:rsidRPr="00CB3E2E" w:rsidRDefault="004C6AF0" w:rsidP="00CB3E2E">
            <w:pPr>
              <w:tabs>
                <w:tab w:val="left" w:pos="567"/>
              </w:tabs>
              <w:suppressAutoHyphens/>
              <w:spacing w:after="0" w:line="240" w:lineRule="auto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Лекції, годин</w:t>
            </w:r>
          </w:p>
        </w:tc>
        <w:tc>
          <w:tcPr>
            <w:tcW w:w="1740" w:type="pct"/>
          </w:tcPr>
          <w:p w:rsidR="004C6AF0" w:rsidRPr="00CB3E2E" w:rsidRDefault="00B76C0C" w:rsidP="00CB3E2E">
            <w:pPr>
              <w:tabs>
                <w:tab w:val="left" w:pos="567"/>
              </w:tabs>
              <w:suppressAutoHyphens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18</w:t>
            </w:r>
          </w:p>
        </w:tc>
      </w:tr>
      <w:tr w:rsidR="004C6AF0" w:rsidRPr="00CB3E2E" w:rsidTr="00CB3E2E">
        <w:trPr>
          <w:jc w:val="center"/>
        </w:trPr>
        <w:tc>
          <w:tcPr>
            <w:tcW w:w="3260" w:type="pct"/>
          </w:tcPr>
          <w:p w:rsidR="004C6AF0" w:rsidRPr="00CB3E2E" w:rsidRDefault="004C6AF0" w:rsidP="00CB3E2E">
            <w:pPr>
              <w:tabs>
                <w:tab w:val="left" w:pos="567"/>
              </w:tabs>
              <w:suppressAutoHyphens/>
              <w:spacing w:after="0" w:line="240" w:lineRule="auto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Лабораторні, практичні заняття, годин</w:t>
            </w:r>
          </w:p>
        </w:tc>
        <w:tc>
          <w:tcPr>
            <w:tcW w:w="1740" w:type="pct"/>
            <w:vAlign w:val="center"/>
          </w:tcPr>
          <w:p w:rsidR="004C6AF0" w:rsidRPr="00CB3E2E" w:rsidRDefault="00B76C0C" w:rsidP="00CB3E2E">
            <w:pPr>
              <w:tabs>
                <w:tab w:val="left" w:pos="567"/>
              </w:tabs>
              <w:suppressAutoHyphens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18</w:t>
            </w:r>
          </w:p>
        </w:tc>
      </w:tr>
      <w:tr w:rsidR="004C6AF0" w:rsidRPr="00CB3E2E" w:rsidTr="00CB3E2E">
        <w:trPr>
          <w:jc w:val="center"/>
        </w:trPr>
        <w:tc>
          <w:tcPr>
            <w:tcW w:w="3260" w:type="pct"/>
          </w:tcPr>
          <w:p w:rsidR="004C6AF0" w:rsidRPr="00CB3E2E" w:rsidRDefault="004C6AF0" w:rsidP="00CB3E2E">
            <w:pPr>
              <w:tabs>
                <w:tab w:val="left" w:pos="567"/>
              </w:tabs>
              <w:suppressAutoHyphens/>
              <w:spacing w:after="0" w:line="240" w:lineRule="auto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Індивідуальна та самостійна робота студентів (ІРС та СРС), годин</w:t>
            </w:r>
          </w:p>
        </w:tc>
        <w:tc>
          <w:tcPr>
            <w:tcW w:w="1740" w:type="pct"/>
            <w:vAlign w:val="center"/>
          </w:tcPr>
          <w:p w:rsidR="004C6AF0" w:rsidRPr="00CB3E2E" w:rsidRDefault="00B76C0C" w:rsidP="00CB3E2E">
            <w:pPr>
              <w:tabs>
                <w:tab w:val="left" w:pos="567"/>
              </w:tabs>
              <w:suppressAutoHyphens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36</w:t>
            </w:r>
          </w:p>
        </w:tc>
      </w:tr>
      <w:tr w:rsidR="004C6AF0" w:rsidRPr="00CB3E2E" w:rsidTr="00CB3E2E">
        <w:trPr>
          <w:jc w:val="center"/>
        </w:trPr>
        <w:tc>
          <w:tcPr>
            <w:tcW w:w="3260" w:type="pct"/>
          </w:tcPr>
          <w:p w:rsidR="004C6AF0" w:rsidRPr="00CB3E2E" w:rsidRDefault="004C6AF0" w:rsidP="00CB3E2E">
            <w:pPr>
              <w:tabs>
                <w:tab w:val="left" w:pos="567"/>
              </w:tabs>
              <w:suppressAutoHyphens/>
              <w:spacing w:after="0" w:line="240" w:lineRule="auto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М</w:t>
            </w: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одульна контрольна робота (МКР), семестр</w:t>
            </w:r>
          </w:p>
        </w:tc>
        <w:tc>
          <w:tcPr>
            <w:tcW w:w="1740" w:type="pct"/>
            <w:vAlign w:val="center"/>
          </w:tcPr>
          <w:p w:rsidR="004C6AF0" w:rsidRPr="00CB3E2E" w:rsidRDefault="004C6AF0" w:rsidP="00CB3E2E">
            <w:pPr>
              <w:tabs>
                <w:tab w:val="left" w:pos="567"/>
              </w:tabs>
              <w:suppressAutoHyphens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7</w:t>
            </w:r>
            <w:r w:rsidR="00707166"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 xml:space="preserve"> або 8</w:t>
            </w:r>
          </w:p>
        </w:tc>
      </w:tr>
      <w:tr w:rsidR="004C6AF0" w:rsidRPr="00CB3E2E" w:rsidTr="00CB3E2E">
        <w:trPr>
          <w:jc w:val="center"/>
        </w:trPr>
        <w:tc>
          <w:tcPr>
            <w:tcW w:w="3260" w:type="pct"/>
          </w:tcPr>
          <w:p w:rsidR="004C6AF0" w:rsidRPr="00CB3E2E" w:rsidRDefault="004C6AF0" w:rsidP="00CB3E2E">
            <w:pPr>
              <w:tabs>
                <w:tab w:val="left" w:pos="567"/>
              </w:tabs>
              <w:suppressAutoHyphens/>
              <w:spacing w:after="0" w:line="240" w:lineRule="auto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Підсумковий контроль</w:t>
            </w:r>
          </w:p>
        </w:tc>
        <w:tc>
          <w:tcPr>
            <w:tcW w:w="1740" w:type="pct"/>
            <w:vAlign w:val="center"/>
          </w:tcPr>
          <w:p w:rsidR="004C6AF0" w:rsidRPr="00CB3E2E" w:rsidRDefault="004C6AF0" w:rsidP="00CB3E2E">
            <w:pPr>
              <w:tabs>
                <w:tab w:val="left" w:pos="567"/>
              </w:tabs>
              <w:suppressAutoHyphens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color w:val="000000"/>
                <w:spacing w:val="-2"/>
                <w:sz w:val="20"/>
                <w:szCs w:val="20"/>
              </w:rPr>
              <w:t>диференційований залік</w:t>
            </w:r>
          </w:p>
        </w:tc>
      </w:tr>
    </w:tbl>
    <w:p w:rsidR="00CB3E2E" w:rsidRDefault="00CB3E2E" w:rsidP="00CB3E2E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</w:p>
    <w:p w:rsidR="00227E78" w:rsidRPr="00CB3E2E" w:rsidRDefault="00227E78" w:rsidP="00CB3E2E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Вищим навчальним закладам надається право уточнювати зміст, форми, методи проведення занять, послідовність вивчення окремих тем, а також зміни погодинного навантаження тем у відповідн</w:t>
      </w:r>
      <w:r w:rsidR="00F649B2">
        <w:rPr>
          <w:rFonts w:ascii="Times New Roman" w:hAnsi="Times New Roman" w:cs="Times New Roman"/>
          <w:spacing w:val="-2"/>
          <w:sz w:val="20"/>
          <w:szCs w:val="20"/>
        </w:rPr>
        <w:t>ості до спеціалізації студентів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без скорочення загального та аудиторного часу</w:t>
      </w:r>
      <w:r w:rsidR="00F649B2">
        <w:rPr>
          <w:rFonts w:ascii="Times New Roman" w:hAnsi="Times New Roman" w:cs="Times New Roman"/>
          <w:spacing w:val="-2"/>
          <w:sz w:val="20"/>
          <w:szCs w:val="20"/>
        </w:rPr>
        <w:t>,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передбаченого цією програмою.</w:t>
      </w:r>
    </w:p>
    <w:p w:rsidR="00DA7DF4" w:rsidRPr="00DA7DF4" w:rsidRDefault="00227E78" w:rsidP="00DA7DF4">
      <w:pPr>
        <w:pStyle w:val="3"/>
      </w:pPr>
      <w:bookmarkStart w:id="4" w:name="_Toc479193517"/>
      <w:r w:rsidRPr="003E6D23">
        <w:rPr>
          <w:rFonts w:ascii="Times New Roman" w:hAnsi="Times New Roman" w:cs="Times New Roman"/>
          <w:sz w:val="20"/>
          <w:szCs w:val="20"/>
        </w:rPr>
        <w:lastRenderedPageBreak/>
        <w:t>3. ЗМІСТ КУРСУ</w:t>
      </w:r>
      <w:bookmarkEnd w:id="4"/>
    </w:p>
    <w:p w:rsidR="00227E78" w:rsidRPr="00DA7DF4" w:rsidRDefault="00227E78" w:rsidP="003E6D23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DA7DF4">
        <w:rPr>
          <w:rFonts w:ascii="Times New Roman" w:hAnsi="Times New Roman" w:cs="Times New Roman"/>
          <w:b/>
          <w:sz w:val="20"/>
          <w:szCs w:val="20"/>
        </w:rPr>
        <w:t>Розрахунок навчального часу за темами й видами занять, годин</w:t>
      </w:r>
    </w:p>
    <w:tbl>
      <w:tblPr>
        <w:tblStyle w:val="a3"/>
        <w:tblW w:w="5000" w:type="pct"/>
        <w:tblLayout w:type="fixed"/>
        <w:tblLook w:val="04A0" w:firstRow="1" w:lastRow="0" w:firstColumn="1" w:lastColumn="0" w:noHBand="0" w:noVBand="1"/>
      </w:tblPr>
      <w:tblGrid>
        <w:gridCol w:w="654"/>
        <w:gridCol w:w="3291"/>
        <w:gridCol w:w="413"/>
        <w:gridCol w:w="411"/>
        <w:gridCol w:w="688"/>
        <w:gridCol w:w="411"/>
        <w:gridCol w:w="411"/>
        <w:gridCol w:w="401"/>
      </w:tblGrid>
      <w:tr w:rsidR="00CB3E2E" w:rsidRPr="00C82AF4" w:rsidTr="00F649B2">
        <w:trPr>
          <w:cantSplit/>
          <w:trHeight w:val="1338"/>
        </w:trPr>
        <w:tc>
          <w:tcPr>
            <w:tcW w:w="489" w:type="pct"/>
            <w:textDirection w:val="btLr"/>
            <w:vAlign w:val="center"/>
          </w:tcPr>
          <w:p w:rsidR="009648D8" w:rsidRPr="00F649B2" w:rsidRDefault="009648D8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</w:pPr>
            <w:r w:rsidRPr="00F649B2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№ п/п</w:t>
            </w:r>
          </w:p>
        </w:tc>
        <w:tc>
          <w:tcPr>
            <w:tcW w:w="2463" w:type="pct"/>
            <w:vAlign w:val="center"/>
          </w:tcPr>
          <w:p w:rsidR="009648D8" w:rsidRPr="00C82AF4" w:rsidRDefault="009648D8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</w:pPr>
            <w:r w:rsidRPr="00C82AF4"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  <w:t>Найменування теми</w:t>
            </w:r>
          </w:p>
        </w:tc>
        <w:tc>
          <w:tcPr>
            <w:tcW w:w="309" w:type="pct"/>
            <w:textDirection w:val="btLr"/>
            <w:vAlign w:val="center"/>
          </w:tcPr>
          <w:p w:rsidR="009648D8" w:rsidRPr="00C82AF4" w:rsidRDefault="009648D8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</w:pPr>
            <w:r w:rsidRPr="00C82AF4"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  <w:t>Разом годин</w:t>
            </w:r>
          </w:p>
        </w:tc>
        <w:tc>
          <w:tcPr>
            <w:tcW w:w="308" w:type="pct"/>
            <w:textDirection w:val="btLr"/>
            <w:vAlign w:val="center"/>
          </w:tcPr>
          <w:p w:rsidR="009648D8" w:rsidRPr="00C82AF4" w:rsidRDefault="009648D8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</w:pPr>
            <w:r w:rsidRPr="00C82AF4"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  <w:t>Лекції</w:t>
            </w:r>
          </w:p>
        </w:tc>
        <w:tc>
          <w:tcPr>
            <w:tcW w:w="515" w:type="pct"/>
            <w:textDirection w:val="btLr"/>
            <w:vAlign w:val="center"/>
          </w:tcPr>
          <w:p w:rsidR="009648D8" w:rsidRPr="00C82AF4" w:rsidRDefault="009648D8" w:rsidP="00F649B2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</w:pPr>
            <w:r w:rsidRPr="00C82AF4"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  <w:t>Практичні і семінарські заняття</w:t>
            </w:r>
          </w:p>
        </w:tc>
        <w:tc>
          <w:tcPr>
            <w:tcW w:w="308" w:type="pct"/>
            <w:textDirection w:val="btLr"/>
            <w:vAlign w:val="center"/>
          </w:tcPr>
          <w:p w:rsidR="009648D8" w:rsidRPr="00C82AF4" w:rsidRDefault="009648D8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</w:pPr>
            <w:r w:rsidRPr="00C82AF4"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  <w:t>Лабораторні заняття</w:t>
            </w:r>
          </w:p>
        </w:tc>
        <w:tc>
          <w:tcPr>
            <w:tcW w:w="308" w:type="pct"/>
            <w:textDirection w:val="btLr"/>
            <w:vAlign w:val="center"/>
          </w:tcPr>
          <w:p w:rsidR="009648D8" w:rsidRPr="00C82AF4" w:rsidRDefault="009648D8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</w:pPr>
            <w:r w:rsidRPr="00C82AF4"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  <w:t>Самостійна</w:t>
            </w:r>
          </w:p>
          <w:p w:rsidR="009648D8" w:rsidRPr="00C82AF4" w:rsidRDefault="009648D8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</w:pPr>
            <w:r w:rsidRPr="00C82AF4"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  <w:t>робота</w:t>
            </w:r>
          </w:p>
        </w:tc>
        <w:tc>
          <w:tcPr>
            <w:tcW w:w="301" w:type="pct"/>
            <w:textDirection w:val="btLr"/>
            <w:vAlign w:val="center"/>
          </w:tcPr>
          <w:p w:rsidR="009648D8" w:rsidRPr="00C82AF4" w:rsidRDefault="009648D8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</w:pPr>
            <w:r w:rsidRPr="00C82AF4"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  <w:t>Індивідуальні заняття</w:t>
            </w:r>
          </w:p>
        </w:tc>
      </w:tr>
      <w:tr w:rsidR="00CB3E2E" w:rsidRPr="00CB3E2E" w:rsidTr="00F649B2">
        <w:tc>
          <w:tcPr>
            <w:tcW w:w="489" w:type="pct"/>
          </w:tcPr>
          <w:p w:rsidR="009648D8" w:rsidRPr="00F649B2" w:rsidRDefault="009648D8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</w:pPr>
            <w:r w:rsidRPr="00F649B2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1</w:t>
            </w:r>
          </w:p>
        </w:tc>
        <w:tc>
          <w:tcPr>
            <w:tcW w:w="2463" w:type="pct"/>
          </w:tcPr>
          <w:p w:rsidR="009648D8" w:rsidRPr="00CB3E2E" w:rsidRDefault="009648D8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2</w:t>
            </w:r>
          </w:p>
        </w:tc>
        <w:tc>
          <w:tcPr>
            <w:tcW w:w="309" w:type="pct"/>
          </w:tcPr>
          <w:p w:rsidR="009648D8" w:rsidRPr="00CB3E2E" w:rsidRDefault="009648D8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3</w:t>
            </w:r>
          </w:p>
        </w:tc>
        <w:tc>
          <w:tcPr>
            <w:tcW w:w="308" w:type="pct"/>
          </w:tcPr>
          <w:p w:rsidR="009648D8" w:rsidRPr="00CB3E2E" w:rsidRDefault="009648D8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4</w:t>
            </w:r>
          </w:p>
        </w:tc>
        <w:tc>
          <w:tcPr>
            <w:tcW w:w="515" w:type="pct"/>
          </w:tcPr>
          <w:p w:rsidR="009648D8" w:rsidRPr="00CB3E2E" w:rsidRDefault="009648D8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5</w:t>
            </w:r>
          </w:p>
        </w:tc>
        <w:tc>
          <w:tcPr>
            <w:tcW w:w="308" w:type="pct"/>
          </w:tcPr>
          <w:p w:rsidR="009648D8" w:rsidRPr="00CB3E2E" w:rsidRDefault="009648D8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6</w:t>
            </w:r>
          </w:p>
        </w:tc>
        <w:tc>
          <w:tcPr>
            <w:tcW w:w="308" w:type="pct"/>
          </w:tcPr>
          <w:p w:rsidR="009648D8" w:rsidRPr="00CB3E2E" w:rsidRDefault="009648D8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7</w:t>
            </w:r>
          </w:p>
        </w:tc>
        <w:tc>
          <w:tcPr>
            <w:tcW w:w="301" w:type="pct"/>
          </w:tcPr>
          <w:p w:rsidR="009648D8" w:rsidRPr="00CB3E2E" w:rsidRDefault="009648D8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8</w:t>
            </w:r>
          </w:p>
        </w:tc>
      </w:tr>
      <w:tr w:rsidR="00CB3E2E" w:rsidRPr="00CB3E2E" w:rsidTr="00F649B2">
        <w:tc>
          <w:tcPr>
            <w:tcW w:w="489" w:type="pct"/>
          </w:tcPr>
          <w:p w:rsidR="00583B43" w:rsidRPr="00F649B2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F649B2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3.1.</w:t>
            </w:r>
          </w:p>
        </w:tc>
        <w:tc>
          <w:tcPr>
            <w:tcW w:w="2463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Педагогічна іміджологія як наука.</w:t>
            </w:r>
          </w:p>
        </w:tc>
        <w:tc>
          <w:tcPr>
            <w:tcW w:w="309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8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  <w:tc>
          <w:tcPr>
            <w:tcW w:w="515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  <w:tc>
          <w:tcPr>
            <w:tcW w:w="308" w:type="pct"/>
          </w:tcPr>
          <w:p w:rsidR="00583B43" w:rsidRPr="00CB3E2E" w:rsidRDefault="00F649B2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–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  <w:tc>
          <w:tcPr>
            <w:tcW w:w="301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</w:tr>
      <w:tr w:rsidR="00CB3E2E" w:rsidRPr="00CB3E2E" w:rsidTr="00F649B2">
        <w:tc>
          <w:tcPr>
            <w:tcW w:w="489" w:type="pct"/>
          </w:tcPr>
          <w:p w:rsidR="00583B43" w:rsidRPr="00F649B2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F649B2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3.2.</w:t>
            </w:r>
          </w:p>
        </w:tc>
        <w:tc>
          <w:tcPr>
            <w:tcW w:w="2463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Імідж вихователя дошкільного навчального закладу. Його типи, функції, структурні компоненти, специфіка.</w:t>
            </w:r>
          </w:p>
        </w:tc>
        <w:tc>
          <w:tcPr>
            <w:tcW w:w="309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9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4</w:t>
            </w:r>
          </w:p>
        </w:tc>
        <w:tc>
          <w:tcPr>
            <w:tcW w:w="515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  <w:tc>
          <w:tcPr>
            <w:tcW w:w="308" w:type="pct"/>
          </w:tcPr>
          <w:p w:rsidR="00583B43" w:rsidRPr="00CB3E2E" w:rsidRDefault="00F649B2" w:rsidP="00F649B2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–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  <w:tc>
          <w:tcPr>
            <w:tcW w:w="301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1</w:t>
            </w:r>
          </w:p>
        </w:tc>
      </w:tr>
      <w:tr w:rsidR="00CB3E2E" w:rsidRPr="00CB3E2E" w:rsidTr="00F649B2">
        <w:tc>
          <w:tcPr>
            <w:tcW w:w="489" w:type="pct"/>
          </w:tcPr>
          <w:p w:rsidR="00583B43" w:rsidRPr="00F649B2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F649B2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3.3.</w:t>
            </w:r>
          </w:p>
        </w:tc>
        <w:tc>
          <w:tcPr>
            <w:tcW w:w="2463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Іміджмейкінг у професійній діяльності вихователя ДНЗ. Особливості презентації професійного іміджу педагога цільовій аудиторії.</w:t>
            </w:r>
          </w:p>
        </w:tc>
        <w:tc>
          <w:tcPr>
            <w:tcW w:w="309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11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</w:t>
            </w:r>
          </w:p>
        </w:tc>
        <w:tc>
          <w:tcPr>
            <w:tcW w:w="515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  <w:tc>
          <w:tcPr>
            <w:tcW w:w="308" w:type="pct"/>
          </w:tcPr>
          <w:p w:rsidR="00583B43" w:rsidRPr="00CB3E2E" w:rsidRDefault="00F649B2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–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  <w:tc>
          <w:tcPr>
            <w:tcW w:w="301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1</w:t>
            </w:r>
          </w:p>
        </w:tc>
      </w:tr>
      <w:tr w:rsidR="00CB3E2E" w:rsidRPr="00CB3E2E" w:rsidTr="00F649B2">
        <w:tc>
          <w:tcPr>
            <w:tcW w:w="489" w:type="pct"/>
          </w:tcPr>
          <w:p w:rsidR="00583B43" w:rsidRPr="00F649B2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F649B2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3.4.</w:t>
            </w:r>
          </w:p>
        </w:tc>
        <w:tc>
          <w:tcPr>
            <w:tcW w:w="2463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Специфіка конструювання візуального компонента іміджу вихователя ДНЗ.</w:t>
            </w:r>
          </w:p>
        </w:tc>
        <w:tc>
          <w:tcPr>
            <w:tcW w:w="309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1</w:t>
            </w:r>
          </w:p>
        </w:tc>
        <w:tc>
          <w:tcPr>
            <w:tcW w:w="515" w:type="pct"/>
          </w:tcPr>
          <w:p w:rsidR="00583B43" w:rsidRPr="00CB3E2E" w:rsidRDefault="00F649B2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–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1</w:t>
            </w:r>
          </w:p>
        </w:tc>
        <w:tc>
          <w:tcPr>
            <w:tcW w:w="301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</w:tr>
      <w:tr w:rsidR="00CB3E2E" w:rsidRPr="00CB3E2E" w:rsidTr="00F649B2">
        <w:tc>
          <w:tcPr>
            <w:tcW w:w="489" w:type="pct"/>
          </w:tcPr>
          <w:p w:rsidR="00583B43" w:rsidRPr="00F649B2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F649B2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3.5.</w:t>
            </w:r>
          </w:p>
        </w:tc>
        <w:tc>
          <w:tcPr>
            <w:tcW w:w="2463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Місце середовищного іміджу в цілісній структурі іміджу вихователя.</w:t>
            </w:r>
          </w:p>
        </w:tc>
        <w:tc>
          <w:tcPr>
            <w:tcW w:w="309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5</w:t>
            </w:r>
          </w:p>
        </w:tc>
        <w:tc>
          <w:tcPr>
            <w:tcW w:w="308" w:type="pct"/>
          </w:tcPr>
          <w:p w:rsidR="00583B43" w:rsidRPr="00CB3E2E" w:rsidRDefault="00F649B2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–</w:t>
            </w:r>
          </w:p>
        </w:tc>
        <w:tc>
          <w:tcPr>
            <w:tcW w:w="515" w:type="pct"/>
          </w:tcPr>
          <w:p w:rsidR="00583B43" w:rsidRPr="00CB3E2E" w:rsidRDefault="00F649B2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–</w:t>
            </w:r>
          </w:p>
        </w:tc>
        <w:tc>
          <w:tcPr>
            <w:tcW w:w="308" w:type="pct"/>
          </w:tcPr>
          <w:p w:rsidR="00583B43" w:rsidRPr="00CB3E2E" w:rsidRDefault="00F649B2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–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3</w:t>
            </w:r>
          </w:p>
        </w:tc>
        <w:tc>
          <w:tcPr>
            <w:tcW w:w="301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</w:tr>
      <w:tr w:rsidR="00CB3E2E" w:rsidRPr="00CB3E2E" w:rsidTr="00F649B2">
        <w:tc>
          <w:tcPr>
            <w:tcW w:w="489" w:type="pct"/>
          </w:tcPr>
          <w:p w:rsidR="00583B43" w:rsidRPr="00F649B2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F649B2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3.6.</w:t>
            </w:r>
          </w:p>
        </w:tc>
        <w:tc>
          <w:tcPr>
            <w:tcW w:w="2463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Особливості побудови аудіального компонента іміджу вихователя ДНЗ.</w:t>
            </w:r>
          </w:p>
        </w:tc>
        <w:tc>
          <w:tcPr>
            <w:tcW w:w="309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1</w:t>
            </w:r>
          </w:p>
        </w:tc>
        <w:tc>
          <w:tcPr>
            <w:tcW w:w="515" w:type="pct"/>
          </w:tcPr>
          <w:p w:rsidR="00583B43" w:rsidRPr="00CB3E2E" w:rsidRDefault="00F649B2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–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1</w:t>
            </w:r>
          </w:p>
        </w:tc>
        <w:tc>
          <w:tcPr>
            <w:tcW w:w="301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</w:tr>
      <w:tr w:rsidR="00CB3E2E" w:rsidRPr="00CB3E2E" w:rsidTr="00F649B2">
        <w:tc>
          <w:tcPr>
            <w:tcW w:w="489" w:type="pct"/>
          </w:tcPr>
          <w:p w:rsidR="00583B43" w:rsidRPr="00F649B2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F649B2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3.7.</w:t>
            </w:r>
          </w:p>
        </w:tc>
        <w:tc>
          <w:tcPr>
            <w:tcW w:w="2463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Специфіка внутрішнього складника професійного педагогічного іміджу фахівця дошкільного профілю.</w:t>
            </w:r>
          </w:p>
        </w:tc>
        <w:tc>
          <w:tcPr>
            <w:tcW w:w="309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1</w:t>
            </w:r>
          </w:p>
        </w:tc>
        <w:tc>
          <w:tcPr>
            <w:tcW w:w="515" w:type="pct"/>
          </w:tcPr>
          <w:p w:rsidR="00583B43" w:rsidRPr="00CB3E2E" w:rsidRDefault="00F649B2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–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1</w:t>
            </w:r>
          </w:p>
        </w:tc>
        <w:tc>
          <w:tcPr>
            <w:tcW w:w="301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</w:tr>
      <w:tr w:rsidR="00CB3E2E" w:rsidRPr="00CB3E2E" w:rsidTr="00F649B2">
        <w:tc>
          <w:tcPr>
            <w:tcW w:w="489" w:type="pct"/>
          </w:tcPr>
          <w:p w:rsidR="00583B43" w:rsidRPr="00F649B2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F649B2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3.8.</w:t>
            </w:r>
          </w:p>
        </w:tc>
        <w:tc>
          <w:tcPr>
            <w:tcW w:w="2463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Характеристика професійного складника педагогічного іміджу вихователя ДНЗ.</w:t>
            </w:r>
          </w:p>
        </w:tc>
        <w:tc>
          <w:tcPr>
            <w:tcW w:w="309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1</w:t>
            </w:r>
          </w:p>
        </w:tc>
        <w:tc>
          <w:tcPr>
            <w:tcW w:w="515" w:type="pct"/>
          </w:tcPr>
          <w:p w:rsidR="00583B43" w:rsidRPr="00CB3E2E" w:rsidRDefault="00F649B2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–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1</w:t>
            </w:r>
          </w:p>
        </w:tc>
        <w:tc>
          <w:tcPr>
            <w:tcW w:w="301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</w:tr>
      <w:tr w:rsidR="00CB3E2E" w:rsidRPr="00CB3E2E" w:rsidTr="00F649B2">
        <w:tc>
          <w:tcPr>
            <w:tcW w:w="489" w:type="pct"/>
          </w:tcPr>
          <w:p w:rsidR="00583B43" w:rsidRPr="00F649B2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F649B2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3.9.</w:t>
            </w:r>
          </w:p>
        </w:tc>
        <w:tc>
          <w:tcPr>
            <w:tcW w:w="2463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Значення професійного спілкування для створення позитивного іміджу фахівця дошкільного профілю.</w:t>
            </w:r>
          </w:p>
        </w:tc>
        <w:tc>
          <w:tcPr>
            <w:tcW w:w="309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5</w:t>
            </w:r>
          </w:p>
        </w:tc>
        <w:tc>
          <w:tcPr>
            <w:tcW w:w="308" w:type="pct"/>
          </w:tcPr>
          <w:p w:rsidR="00583B43" w:rsidRPr="00CB3E2E" w:rsidRDefault="00F649B2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–</w:t>
            </w:r>
          </w:p>
        </w:tc>
        <w:tc>
          <w:tcPr>
            <w:tcW w:w="515" w:type="pct"/>
          </w:tcPr>
          <w:p w:rsidR="00583B43" w:rsidRPr="00CB3E2E" w:rsidRDefault="00F649B2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–</w:t>
            </w:r>
          </w:p>
        </w:tc>
        <w:tc>
          <w:tcPr>
            <w:tcW w:w="308" w:type="pct"/>
          </w:tcPr>
          <w:p w:rsidR="00583B43" w:rsidRPr="00CB3E2E" w:rsidRDefault="00F649B2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–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3</w:t>
            </w:r>
          </w:p>
        </w:tc>
        <w:tc>
          <w:tcPr>
            <w:tcW w:w="301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</w:tr>
      <w:tr w:rsidR="00CB3E2E" w:rsidRPr="00CB3E2E" w:rsidTr="00F649B2">
        <w:tc>
          <w:tcPr>
            <w:tcW w:w="489" w:type="pct"/>
          </w:tcPr>
          <w:p w:rsidR="00583B43" w:rsidRPr="00F649B2" w:rsidRDefault="00583B43" w:rsidP="00F649B2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F649B2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3.1</w:t>
            </w:r>
            <w:r w:rsidR="00F649B2" w:rsidRPr="00F649B2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0.</w:t>
            </w:r>
          </w:p>
        </w:tc>
        <w:tc>
          <w:tcPr>
            <w:tcW w:w="2463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Удосконалення умінь побудови, розвитку і корекції позитивного професійного іміджу вихователя ДНЗ.</w:t>
            </w:r>
          </w:p>
        </w:tc>
        <w:tc>
          <w:tcPr>
            <w:tcW w:w="309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10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  <w:tc>
          <w:tcPr>
            <w:tcW w:w="515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  <w:tc>
          <w:tcPr>
            <w:tcW w:w="301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2</w:t>
            </w:r>
          </w:p>
        </w:tc>
      </w:tr>
      <w:tr w:rsidR="00CB3E2E" w:rsidRPr="00CB3E2E" w:rsidTr="00F649B2">
        <w:tc>
          <w:tcPr>
            <w:tcW w:w="489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</w:p>
        </w:tc>
        <w:tc>
          <w:tcPr>
            <w:tcW w:w="2463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both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Разом</w:t>
            </w:r>
          </w:p>
        </w:tc>
        <w:tc>
          <w:tcPr>
            <w:tcW w:w="309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72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18</w:t>
            </w:r>
          </w:p>
        </w:tc>
        <w:tc>
          <w:tcPr>
            <w:tcW w:w="515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8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10</w:t>
            </w:r>
          </w:p>
        </w:tc>
        <w:tc>
          <w:tcPr>
            <w:tcW w:w="308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18</w:t>
            </w:r>
          </w:p>
        </w:tc>
        <w:tc>
          <w:tcPr>
            <w:tcW w:w="301" w:type="pct"/>
          </w:tcPr>
          <w:p w:rsidR="00583B43" w:rsidRPr="00CB3E2E" w:rsidRDefault="00583B43" w:rsidP="00C82AF4">
            <w:pPr>
              <w:tabs>
                <w:tab w:val="left" w:pos="567"/>
              </w:tabs>
              <w:spacing w:line="228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E2E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18</w:t>
            </w:r>
          </w:p>
        </w:tc>
      </w:tr>
    </w:tbl>
    <w:p w:rsidR="00227E78" w:rsidRPr="00CB3E2E" w:rsidRDefault="00227E78" w:rsidP="00CB3E2E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</w:p>
    <w:p w:rsidR="00D46713" w:rsidRDefault="00F649B2" w:rsidP="00D46713">
      <w:pPr>
        <w:spacing w:after="0" w:line="240" w:lineRule="auto"/>
        <w:ind w:firstLine="567"/>
        <w:rPr>
          <w:rFonts w:ascii="Times New Roman" w:hAnsi="Times New Roman" w:cs="Times New Roman"/>
          <w:b/>
          <w:spacing w:val="-2"/>
          <w:sz w:val="20"/>
          <w:szCs w:val="20"/>
        </w:rPr>
      </w:pPr>
      <w:r>
        <w:rPr>
          <w:rFonts w:ascii="Times New Roman" w:hAnsi="Times New Roman" w:cs="Times New Roman"/>
          <w:b/>
          <w:spacing w:val="-2"/>
          <w:sz w:val="20"/>
          <w:szCs w:val="20"/>
        </w:rPr>
        <w:br w:type="page"/>
      </w:r>
      <w:r w:rsidR="00227E78" w:rsidRPr="00CB3E2E">
        <w:rPr>
          <w:rFonts w:ascii="Times New Roman" w:hAnsi="Times New Roman" w:cs="Times New Roman"/>
          <w:b/>
          <w:spacing w:val="-2"/>
          <w:sz w:val="20"/>
          <w:szCs w:val="20"/>
        </w:rPr>
        <w:lastRenderedPageBreak/>
        <w:t>Тема 1. Педагогічна іміджологія як наука</w:t>
      </w:r>
    </w:p>
    <w:p w:rsidR="00227E78" w:rsidRPr="00CB3E2E" w:rsidRDefault="00227E78" w:rsidP="00D46713">
      <w:pPr>
        <w:spacing w:after="0" w:line="240" w:lineRule="auto"/>
        <w:ind w:firstLine="567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Зміст теми. </w:t>
      </w:r>
    </w:p>
    <w:p w:rsidR="00227E78" w:rsidRPr="00CB3E2E" w:rsidRDefault="00227E78" w:rsidP="00D46713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Поняття іміджу та іміджології. Особливості трактування іміджу в політології, соціології, маркетингу, менеджменті, етиці, психології, педагогіці. Відмінності у тлумаченні іміджу зарубіжними і вітчизняними вченими. Підходи до вивчення і тлумачення іміджу: функціональний, контекстний, порівняльний, семіотичний, </w:t>
      </w:r>
      <w:r w:rsidR="00367A0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символічний,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соціально-психологічний, </w:t>
      </w:r>
      <w:r w:rsidR="00367A08" w:rsidRPr="00CB3E2E">
        <w:rPr>
          <w:rFonts w:ascii="Times New Roman" w:hAnsi="Times New Roman" w:cs="Times New Roman"/>
          <w:spacing w:val="-2"/>
          <w:sz w:val="20"/>
          <w:szCs w:val="20"/>
        </w:rPr>
        <w:t>акмеологічн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ий, комуні</w:t>
      </w:r>
      <w:r w:rsidR="008D6212" w:rsidRPr="00CB3E2E">
        <w:rPr>
          <w:rFonts w:ascii="Times New Roman" w:hAnsi="Times New Roman" w:cs="Times New Roman"/>
          <w:spacing w:val="-2"/>
          <w:sz w:val="20"/>
          <w:szCs w:val="20"/>
        </w:rPr>
        <w:t>кативний, системний, суб’єкт-об’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єктний, артистичний, психологічний, імпресивний, схематичний. Відмінності іміджу від образу, стереотипу, авторитету, громадської думки, міфу, символу, маски, репутації. </w:t>
      </w:r>
    </w:p>
    <w:p w:rsidR="008D6212" w:rsidRPr="00CB3E2E" w:rsidRDefault="008D6212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Загальна класифікація іміджів людини.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Поняття педагогічного іміджу та </w:t>
      </w:r>
      <w:r w:rsidR="008D6212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педагогічної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іміджології. Об’єкт, предмет, завдання та закони педагогічної іміджології.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Зв'язок педагогічної іміджології з іншими науками (суспільними, природничими, психолого-педагогічними).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Становлення вчень про імідж як мистецтво особистої чарівності (</w:t>
      </w:r>
      <w:r w:rsidRPr="00CB3E2E">
        <w:rPr>
          <w:rFonts w:ascii="Times New Roman" w:eastAsia="Times New Roman" w:hAnsi="Times New Roman" w:cs="Times New Roman"/>
          <w:spacing w:val="-2"/>
          <w:sz w:val="20"/>
          <w:szCs w:val="20"/>
          <w:lang w:eastAsia="uk-UA"/>
        </w:rPr>
        <w:t>образ-захист, образ-знак, образ-влада, образ-уподібнення, публічний образ, духовний або чинний образ, імідж-враження, імідж-репутація, світський імідж, імідж-вплив)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.</w:t>
      </w:r>
    </w:p>
    <w:p w:rsidR="008D6212" w:rsidRPr="00CB3E2E" w:rsidRDefault="008D6212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Сучасний стан проблеми іміджу педагога (викладача вищої школи, учителя-предметника та вчителя початкових класів, вихователя та ін.). 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Тема 2. Імідж вихователя дошкільного навчального закладу. Його типи, функції, структурні компоненти</w:t>
      </w:r>
      <w:r w:rsidR="009648D8" w:rsidRPr="00CB3E2E">
        <w:rPr>
          <w:rFonts w:ascii="Times New Roman" w:hAnsi="Times New Roman" w:cs="Times New Roman"/>
          <w:b/>
          <w:spacing w:val="-2"/>
          <w:sz w:val="20"/>
          <w:szCs w:val="20"/>
        </w:rPr>
        <w:t>, специфіка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Зміст теми.</w:t>
      </w:r>
    </w:p>
    <w:p w:rsidR="00227E78" w:rsidRPr="00CB3E2E" w:rsidRDefault="008D6212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Поняття іміджу вихователя ДНЗ. 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Значення іміджу </w:t>
      </w:r>
      <w:r w:rsidR="00D56330" w:rsidRPr="00CB3E2E">
        <w:rPr>
          <w:rFonts w:ascii="Times New Roman" w:hAnsi="Times New Roman" w:cs="Times New Roman"/>
          <w:spacing w:val="-2"/>
          <w:sz w:val="20"/>
          <w:szCs w:val="20"/>
        </w:rPr>
        <w:t>для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професійн</w:t>
      </w:r>
      <w:r w:rsidR="00D56330" w:rsidRPr="00CB3E2E">
        <w:rPr>
          <w:rFonts w:ascii="Times New Roman" w:hAnsi="Times New Roman" w:cs="Times New Roman"/>
          <w:spacing w:val="-2"/>
          <w:sz w:val="20"/>
          <w:szCs w:val="20"/>
        </w:rPr>
        <w:t>ої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діяльності вихователя дошкільного навчального закладу.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</w:p>
    <w:p w:rsidR="00227E78" w:rsidRPr="00CB3E2E" w:rsidRDefault="008D6212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В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ластивості іміджу вихователя ДНЗ як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різно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>виду професійного іміджу. Специфічність, позитивна спрямованість, цілісність, яскравість, індивідуальність, узгодженість де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талей, динамічність, гнучкість, 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інформативність, функціональність як характеристики іміджу педагога дошкільного профілю. Залежність іміджу від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особистості 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>вихователя-професіонала та суб’єктів його сприймання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. В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ідповідність іміджу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педагога 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>очікуванням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цільової аудиторії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, важливість його підкріплення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якісною професійною діяльністю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>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Види професійного іміджу вихователя ДНЗ. </w:t>
      </w:r>
      <w:r w:rsidR="008D6212" w:rsidRPr="00CB3E2E">
        <w:rPr>
          <w:rFonts w:ascii="Times New Roman" w:hAnsi="Times New Roman" w:cs="Times New Roman"/>
          <w:spacing w:val="-2"/>
          <w:sz w:val="20"/>
          <w:szCs w:val="20"/>
        </w:rPr>
        <w:t>Підходи до виокремлення функцій іміджу вихователя.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Структурні компоненти позитивного професійного іміджу вихователя ДНЗ</w:t>
      </w:r>
      <w:r w:rsidR="008D6212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та їх змістове наповнення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. Структурування іміджу професіонала зарубіжними та вітчизняними дослідниками. Співвідношення особистісного та професійного </w:t>
      </w:r>
      <w:r w:rsidR="008D6212" w:rsidRPr="00CB3E2E">
        <w:rPr>
          <w:rFonts w:ascii="Times New Roman" w:hAnsi="Times New Roman" w:cs="Times New Roman"/>
          <w:spacing w:val="-2"/>
          <w:sz w:val="20"/>
          <w:szCs w:val="20"/>
        </w:rPr>
        <w:t>в структурі іміджу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вихователя. Професійний, візуальний, аудіальний, внутрішній компоненти іміджу педагога дошкільного профілю. Я-концепція як системо</w:t>
      </w:r>
      <w:r w:rsidR="008D6212" w:rsidRPr="00CB3E2E">
        <w:rPr>
          <w:rFonts w:ascii="Times New Roman" w:hAnsi="Times New Roman" w:cs="Times New Roman"/>
          <w:spacing w:val="-2"/>
          <w:sz w:val="20"/>
          <w:szCs w:val="20"/>
        </w:rPr>
        <w:t>твірний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фактор іміджу педагога ДНЗ. Співвідношення «Я-ідеального», «Я-реального» та «Образу Я в інших» (дзеркального Я) у професійному імідж</w:t>
      </w:r>
      <w:r w:rsidR="008D6212" w:rsidRPr="00CB3E2E">
        <w:rPr>
          <w:rFonts w:ascii="Times New Roman" w:hAnsi="Times New Roman" w:cs="Times New Roman"/>
          <w:spacing w:val="-2"/>
          <w:sz w:val="20"/>
          <w:szCs w:val="20"/>
        </w:rPr>
        <w:t>і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вихователя.</w:t>
      </w:r>
    </w:p>
    <w:p w:rsidR="00C82AF4" w:rsidRDefault="008D6212" w:rsidP="00F649B2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lastRenderedPageBreak/>
        <w:t xml:space="preserve">Основні вимоги до професійного іміджу вихователя ДНЗ з боку </w:t>
      </w:r>
      <w:r w:rsidR="00D56330" w:rsidRPr="00CB3E2E">
        <w:rPr>
          <w:rFonts w:ascii="Times New Roman" w:hAnsi="Times New Roman" w:cs="Times New Roman"/>
          <w:spacing w:val="-2"/>
          <w:sz w:val="20"/>
          <w:szCs w:val="20"/>
        </w:rPr>
        <w:t>вихованців, їх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батьків</w:t>
      </w:r>
      <w:r w:rsidR="00D56330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і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колег.</w:t>
      </w:r>
    </w:p>
    <w:p w:rsidR="00F649B2" w:rsidRDefault="00F649B2" w:rsidP="00F649B2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</w:p>
    <w:p w:rsidR="00F649B2" w:rsidRDefault="00F649B2" w:rsidP="00F649B2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b/>
          <w:spacing w:val="-2"/>
          <w:sz w:val="2"/>
          <w:szCs w:val="2"/>
        </w:rPr>
      </w:pPr>
    </w:p>
    <w:p w:rsidR="00DA7DF4" w:rsidRPr="00CB3E2E" w:rsidRDefault="00DA7DF4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b/>
          <w:spacing w:val="-2"/>
          <w:sz w:val="2"/>
          <w:szCs w:val="2"/>
        </w:rPr>
      </w:pP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Тема 3. Іміджмейкінг у професійній діяльності вихователя ДНЗ</w:t>
      </w:r>
      <w:r w:rsidR="00CD6F11" w:rsidRPr="00CB3E2E">
        <w:rPr>
          <w:rFonts w:ascii="Times New Roman" w:hAnsi="Times New Roman" w:cs="Times New Roman"/>
          <w:b/>
          <w:spacing w:val="-2"/>
          <w:sz w:val="20"/>
          <w:szCs w:val="20"/>
        </w:rPr>
        <w:t>. Особливості презентації професійного іміджу педагога цільовій аудиторії</w:t>
      </w:r>
      <w:r w:rsidR="00754BBD" w:rsidRPr="00CB3E2E">
        <w:rPr>
          <w:rFonts w:ascii="Times New Roman" w:hAnsi="Times New Roman" w:cs="Times New Roman"/>
          <w:b/>
          <w:spacing w:val="-2"/>
          <w:sz w:val="20"/>
          <w:szCs w:val="20"/>
        </w:rPr>
        <w:t>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Зміст теми.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Іміджмейкінг як сфера діяльності, спрямована на с</w:t>
      </w:r>
      <w:r w:rsidR="00B94CE8" w:rsidRPr="00CB3E2E">
        <w:rPr>
          <w:rFonts w:ascii="Times New Roman" w:hAnsi="Times New Roman" w:cs="Times New Roman"/>
          <w:spacing w:val="-2"/>
          <w:sz w:val="20"/>
          <w:szCs w:val="20"/>
        </w:rPr>
        <w:t>творення потрібного образу. Є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дність суб’єктів професійного іміджу вихователя ДНЗ: суб’єкт сприйма</w:t>
      </w:r>
      <w:r w:rsidR="00B94CE8" w:rsidRPr="00CB3E2E">
        <w:rPr>
          <w:rFonts w:ascii="Times New Roman" w:hAnsi="Times New Roman" w:cs="Times New Roman"/>
          <w:spacing w:val="-2"/>
          <w:sz w:val="20"/>
          <w:szCs w:val="20"/>
        </w:rPr>
        <w:t>льний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(аудиторія іміджу), суб’єкт транслю</w:t>
      </w:r>
      <w:r w:rsidR="00B94CE8" w:rsidRPr="00CB3E2E">
        <w:rPr>
          <w:rFonts w:ascii="Times New Roman" w:hAnsi="Times New Roman" w:cs="Times New Roman"/>
          <w:spacing w:val="-2"/>
          <w:sz w:val="20"/>
          <w:szCs w:val="20"/>
        </w:rPr>
        <w:t>вальний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(власне сам вихователь як прообраз іміджу), суб’єкт форму</w:t>
      </w:r>
      <w:r w:rsidR="00B94CE8" w:rsidRPr="00CB3E2E">
        <w:rPr>
          <w:rFonts w:ascii="Times New Roman" w:hAnsi="Times New Roman" w:cs="Times New Roman"/>
          <w:spacing w:val="-2"/>
          <w:sz w:val="20"/>
          <w:szCs w:val="20"/>
        </w:rPr>
        <w:t>вальний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(іміджмейкер або педагог, здатний до іміджотворчої діяльності).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Зміст професійної діяльності вихователя ДНЗ </w:t>
      </w:r>
      <w:r w:rsidR="00B94CE8" w:rsidRPr="00CB3E2E">
        <w:rPr>
          <w:rFonts w:ascii="Times New Roman" w:hAnsi="Times New Roman" w:cs="Times New Roman"/>
          <w:spacing w:val="-2"/>
          <w:sz w:val="20"/>
          <w:szCs w:val="20"/>
        </w:rPr>
        <w:t>в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галузі іміджмейкінгу. Особливості створення, розвитку і корекції позитивного професійного іміджу педагога.</w:t>
      </w:r>
    </w:p>
    <w:p w:rsidR="00227E78" w:rsidRPr="00CB3E2E" w:rsidRDefault="00B94CE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Стратегія та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технології формування цілісного професійного іміджу. Підходи до розуміння механізмів формування іміджу. Передумови формування професійного іміджу вихователя ДНЗ. Об’єктивні і суб’єктивні фактори формування продуктивного іміджу професіонала. Етапи формування та показники ефективного професійного іміджу.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Принципи побудови позитивного іміджу педагога. Типи імідж</w:t>
      </w:r>
      <w:r w:rsidR="00642E03">
        <w:rPr>
          <w:rFonts w:ascii="Times New Roman" w:hAnsi="Times New Roman" w:cs="Times New Roman"/>
          <w:spacing w:val="-2"/>
          <w:sz w:val="20"/>
          <w:szCs w:val="20"/>
        </w:rPr>
        <w:t>о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>форму</w:t>
      </w:r>
      <w:r w:rsidR="00642E03">
        <w:rPr>
          <w:rFonts w:ascii="Times New Roman" w:hAnsi="Times New Roman" w:cs="Times New Roman"/>
          <w:spacing w:val="-2"/>
          <w:sz w:val="20"/>
          <w:szCs w:val="20"/>
        </w:rPr>
        <w:t>вальн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>о</w:t>
      </w:r>
      <w:r w:rsidR="00F649B2">
        <w:rPr>
          <w:rFonts w:ascii="Times New Roman" w:hAnsi="Times New Roman" w:cs="Times New Roman"/>
          <w:spacing w:val="-2"/>
          <w:sz w:val="20"/>
          <w:szCs w:val="20"/>
        </w:rPr>
        <w:t>ї інформації, канали її передавання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>. Залежність стратегії формування іміджу</w:t>
      </w:r>
      <w:r w:rsidR="00F649B2">
        <w:rPr>
          <w:rFonts w:ascii="Times New Roman" w:hAnsi="Times New Roman" w:cs="Times New Roman"/>
          <w:spacing w:val="-2"/>
          <w:sz w:val="20"/>
          <w:szCs w:val="20"/>
        </w:rPr>
        <w:t xml:space="preserve"> професіонала від каналу передавання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інформації. Способи спростування негативу в створеному професійному іміджі.</w:t>
      </w:r>
      <w:r w:rsidR="00867CD4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Типові помилки </w:t>
      </w:r>
      <w:r w:rsidR="00F649B2">
        <w:rPr>
          <w:rFonts w:ascii="Times New Roman" w:hAnsi="Times New Roman" w:cs="Times New Roman"/>
          <w:spacing w:val="-2"/>
          <w:sz w:val="20"/>
          <w:szCs w:val="20"/>
        </w:rPr>
        <w:t>в</w:t>
      </w:r>
      <w:r w:rsidR="00867CD4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побудові іміджу.</w:t>
      </w:r>
    </w:p>
    <w:p w:rsidR="00867CD4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Особливості використання інструментарію прикладної іміджології та ПР-технологій у створенні, розвитку та корекції позитивного професійного іміджу вихователя ДНЗ. </w:t>
      </w:r>
      <w:r w:rsidR="00867CD4" w:rsidRPr="00CB3E2E">
        <w:rPr>
          <w:rFonts w:ascii="Times New Roman" w:hAnsi="Times New Roman" w:cs="Times New Roman"/>
          <w:spacing w:val="-2"/>
          <w:sz w:val="20"/>
          <w:szCs w:val="20"/>
        </w:rPr>
        <w:t>Соціологічне опитування і врахування вимог цільової аудиторії як фактор створення, розвитку та корекції професійного іміджу педагога ДНЗ.</w:t>
      </w:r>
    </w:p>
    <w:p w:rsidR="00867CD4" w:rsidRPr="00CB3E2E" w:rsidRDefault="00867CD4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Специфіка презентації створеного професійного іміджу дітям дошкільного віку, їх батькам, колегам. Ситуація першого знайомства. Врахування соціальних стереотипів учасників освітнього процесу ДНЗ. Стратегії самопрезентації: </w:t>
      </w:r>
      <w:r w:rsidR="000D216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візуалізація, комунікативна механіка, вербальне оформлення, флюїдне випромінювання. Їх </w:t>
      </w:r>
      <w:r w:rsidR="00D56330" w:rsidRPr="00CB3E2E">
        <w:rPr>
          <w:rFonts w:ascii="Times New Roman" w:hAnsi="Times New Roman" w:cs="Times New Roman"/>
          <w:spacing w:val="-2"/>
          <w:sz w:val="20"/>
          <w:szCs w:val="20"/>
        </w:rPr>
        <w:t>застосув</w:t>
      </w:r>
      <w:r w:rsidR="000D2168" w:rsidRPr="00CB3E2E">
        <w:rPr>
          <w:rFonts w:ascii="Times New Roman" w:hAnsi="Times New Roman" w:cs="Times New Roman"/>
          <w:spacing w:val="-2"/>
          <w:sz w:val="20"/>
          <w:szCs w:val="20"/>
        </w:rPr>
        <w:t>ання у професійній діяльності вихователя ДНЗ.</w:t>
      </w:r>
    </w:p>
    <w:p w:rsidR="000D2168" w:rsidRPr="00CB3E2E" w:rsidRDefault="000D216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Оформлення ділових листів, запрошень, заяв, візитівок, прес-релізів, буклетів як рекламної продукції вихователя.</w:t>
      </w:r>
    </w:p>
    <w:p w:rsidR="000D2168" w:rsidRPr="00CB3E2E" w:rsidRDefault="000D216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Співпраця ЗМІ та педагога-дошкільника з метою створення та презентації його іміджу: особливості написання статей, створення рекламних роликів та інтерв’ю. </w:t>
      </w:r>
    </w:p>
    <w:p w:rsidR="00C82AF4" w:rsidRDefault="00C82AF4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  <w:lang w:val="ru-RU"/>
        </w:rPr>
      </w:pP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Тема 4. Специфіка конструювання візуального компонента іміджу вихователя ДНЗ.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Зміст теми.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Візуальний імідж: сутність</w:t>
      </w:r>
      <w:r w:rsidR="00D56330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поняття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, принципи формування позитивного візуального імідж</w:t>
      </w:r>
      <w:r w:rsidR="00081EF1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у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фахівця дошкільного профілю. </w:t>
      </w:r>
    </w:p>
    <w:p w:rsidR="00081EF1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  <w:lang w:val="ru-RU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lastRenderedPageBreak/>
        <w:t>Зовнішність вихователя та її склад</w:t>
      </w:r>
      <w:r w:rsidR="0074157D" w:rsidRPr="00CB3E2E">
        <w:rPr>
          <w:rFonts w:ascii="Times New Roman" w:hAnsi="Times New Roman" w:cs="Times New Roman"/>
          <w:spacing w:val="-2"/>
          <w:sz w:val="20"/>
          <w:szCs w:val="20"/>
        </w:rPr>
        <w:t>ники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: одяг, взуття, зачіска, макіяж, доглянутість. Вимоги до зовнішнього вигляду педагога</w:t>
      </w:r>
      <w:r w:rsidR="00081EF1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ДНЗ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. Урахування пропорцій фігури і силуету в процесі створення привабливого зовнішнього вигляду. Лінії в одязі. Вибір фасону. Правила створення стилю одягу. Вибір зачіски</w:t>
      </w:r>
      <w:r w:rsidR="00081EF1" w:rsidRPr="00CB3E2E">
        <w:rPr>
          <w:rFonts w:ascii="Times New Roman" w:hAnsi="Times New Roman" w:cs="Times New Roman"/>
          <w:spacing w:val="-2"/>
          <w:sz w:val="20"/>
          <w:szCs w:val="20"/>
        </w:rPr>
        <w:t>. Особливості використання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аксесуарів</w:t>
      </w:r>
      <w:r w:rsidR="00081EF1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та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прикрас</w:t>
      </w:r>
      <w:r w:rsidR="00081EF1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вихователем ДНЗ для конструювання професійного іміджу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. </w:t>
      </w:r>
    </w:p>
    <w:p w:rsidR="009B1EA4" w:rsidRPr="00CB3E2E" w:rsidRDefault="009B1EA4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CB3E2E">
        <w:rPr>
          <w:rFonts w:ascii="Times New Roman" w:hAnsi="Times New Roman" w:cs="Times New Roman"/>
          <w:spacing w:val="-4"/>
          <w:sz w:val="20"/>
          <w:szCs w:val="20"/>
        </w:rPr>
        <w:t>Ольфакторн</w:t>
      </w:r>
      <w:r w:rsidR="009648D8" w:rsidRPr="00CB3E2E">
        <w:rPr>
          <w:rFonts w:ascii="Times New Roman" w:hAnsi="Times New Roman" w:cs="Times New Roman"/>
          <w:spacing w:val="-4"/>
          <w:sz w:val="20"/>
          <w:szCs w:val="20"/>
        </w:rPr>
        <w:t>ий</w:t>
      </w:r>
      <w:r w:rsidRPr="00CB3E2E">
        <w:rPr>
          <w:rFonts w:ascii="Times New Roman" w:hAnsi="Times New Roman" w:cs="Times New Roman"/>
          <w:spacing w:val="-4"/>
          <w:sz w:val="20"/>
          <w:szCs w:val="20"/>
        </w:rPr>
        <w:t xml:space="preserve"> склад</w:t>
      </w:r>
      <w:r w:rsidR="009648D8" w:rsidRPr="00CB3E2E">
        <w:rPr>
          <w:rFonts w:ascii="Times New Roman" w:hAnsi="Times New Roman" w:cs="Times New Roman"/>
          <w:spacing w:val="-4"/>
          <w:sz w:val="20"/>
          <w:szCs w:val="20"/>
        </w:rPr>
        <w:t>ник</w:t>
      </w:r>
      <w:r w:rsidRPr="00CB3E2E">
        <w:rPr>
          <w:rFonts w:ascii="Times New Roman" w:hAnsi="Times New Roman" w:cs="Times New Roman"/>
          <w:spacing w:val="-4"/>
          <w:sz w:val="20"/>
          <w:szCs w:val="20"/>
        </w:rPr>
        <w:t xml:space="preserve"> візуального іміджу вихователя ДНЗ. Особливості добору парфумів відповідно до зовнішності педагога та вимог аудиторії.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Фізіо</w:t>
      </w:r>
      <w:r w:rsidR="00D56330" w:rsidRPr="00CB3E2E">
        <w:rPr>
          <w:rFonts w:ascii="Times New Roman" w:hAnsi="Times New Roman" w:cs="Times New Roman"/>
          <w:spacing w:val="-2"/>
          <w:sz w:val="20"/>
          <w:szCs w:val="20"/>
        </w:rPr>
        <w:t>г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номіка і її роль у формуванні іміджу вихова</w:t>
      </w:r>
      <w:r w:rsidR="00081EF1" w:rsidRPr="00CB3E2E">
        <w:rPr>
          <w:rFonts w:ascii="Times New Roman" w:hAnsi="Times New Roman" w:cs="Times New Roman"/>
          <w:spacing w:val="-2"/>
          <w:sz w:val="20"/>
          <w:szCs w:val="20"/>
        </w:rPr>
        <w:t>теля. Прийоми корекції обличчя за допомогою макіяжу.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Невербальні засоби комунікації як склад</w:t>
      </w:r>
      <w:r w:rsidR="009648D8" w:rsidRPr="00CB3E2E">
        <w:rPr>
          <w:rFonts w:ascii="Times New Roman" w:hAnsi="Times New Roman" w:cs="Times New Roman"/>
          <w:spacing w:val="-2"/>
          <w:sz w:val="20"/>
          <w:szCs w:val="20"/>
        </w:rPr>
        <w:t>ник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візуального іміджу вихователя ДНЗ. </w:t>
      </w:r>
      <w:r w:rsidR="00F63A0B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Функції невербальних засобів спілкування. Їх місце і роль у створенні позитивного іміджу педагога.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Типологія одиниць невербальної комунікації: міміка, пантоміміка, жестика, </w:t>
      </w:r>
      <w:r w:rsidR="00F63A0B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т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акесика, візуальний контакт, праксеміка. Кіне</w:t>
      </w:r>
      <w:r w:rsidR="00F63A0B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сика як вираження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невербальних прийомів комунікації</w:t>
      </w:r>
      <w:r w:rsidR="00F63A0B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.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Ефективні кінетичні прийоми привертання уваги</w:t>
      </w:r>
      <w:r w:rsidR="00F63A0B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аудиторії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.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="00D56330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Конгруентність вербальних і невербальних засобів спілкування.</w:t>
      </w:r>
    </w:p>
    <w:p w:rsidR="008C77E5" w:rsidRPr="00CB3E2E" w:rsidRDefault="008C77E5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</w:p>
    <w:p w:rsidR="008C77E5" w:rsidRPr="00CB3E2E" w:rsidRDefault="008C77E5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Тема 5. </w:t>
      </w:r>
      <w:r w:rsidR="00FB51F9" w:rsidRPr="00CB3E2E">
        <w:rPr>
          <w:rFonts w:ascii="Times New Roman" w:hAnsi="Times New Roman" w:cs="Times New Roman"/>
          <w:b/>
          <w:spacing w:val="-2"/>
          <w:sz w:val="20"/>
          <w:szCs w:val="20"/>
        </w:rPr>
        <w:t>Місце середовищного іміджу в цілісній структурі іміджу вихователя.</w:t>
      </w:r>
    </w:p>
    <w:p w:rsidR="00FB51F9" w:rsidRPr="00CB3E2E" w:rsidRDefault="00FB51F9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Зміст теми.</w:t>
      </w:r>
    </w:p>
    <w:p w:rsidR="00FB51F9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Предметний </w:t>
      </w:r>
      <w:r w:rsidR="00FB51F9" w:rsidRPr="00CB3E2E">
        <w:rPr>
          <w:rFonts w:ascii="Times New Roman" w:hAnsi="Times New Roman" w:cs="Times New Roman"/>
          <w:spacing w:val="-2"/>
          <w:sz w:val="20"/>
          <w:szCs w:val="20"/>
        </w:rPr>
        <w:t>імідж вихователя ДНЗ: підходи до визначення його сутності та функцій. С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ередовищний імідж вихователя ДНЗ</w:t>
      </w:r>
      <w:r w:rsidR="00FB51F9" w:rsidRPr="00CB3E2E">
        <w:rPr>
          <w:rFonts w:ascii="Times New Roman" w:hAnsi="Times New Roman" w:cs="Times New Roman"/>
          <w:spacing w:val="-2"/>
          <w:sz w:val="20"/>
          <w:szCs w:val="20"/>
        </w:rPr>
        <w:t>, його особливості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.</w:t>
      </w:r>
      <w:r w:rsidR="00FB51F9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="007362CA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Принципи формування середовищного іміджу, його бюджет. </w:t>
      </w:r>
      <w:r w:rsidR="00FB51F9" w:rsidRPr="00CB3E2E">
        <w:rPr>
          <w:rFonts w:ascii="Times New Roman" w:hAnsi="Times New Roman" w:cs="Times New Roman"/>
          <w:spacing w:val="-2"/>
          <w:sz w:val="20"/>
          <w:szCs w:val="20"/>
        </w:rPr>
        <w:t>Взаємодоповнення предметного та середовищного компонентів іміджу педагога дошкільного профілю</w:t>
      </w:r>
      <w:r w:rsidR="001F5F9C" w:rsidRPr="00CB3E2E">
        <w:rPr>
          <w:rFonts w:ascii="Times New Roman" w:hAnsi="Times New Roman" w:cs="Times New Roman"/>
          <w:spacing w:val="-2"/>
          <w:sz w:val="20"/>
          <w:szCs w:val="20"/>
        </w:rPr>
        <w:t>.</w:t>
      </w:r>
      <w:r w:rsidR="00FB51F9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Ведення службової документації та оформлення групової кімнати і робочого місця. </w:t>
      </w:r>
    </w:p>
    <w:p w:rsidR="00227E78" w:rsidRPr="00CB3E2E" w:rsidRDefault="007362CA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CB3E2E">
        <w:rPr>
          <w:rFonts w:ascii="Times New Roman" w:hAnsi="Times New Roman" w:cs="Times New Roman"/>
          <w:spacing w:val="-4"/>
          <w:sz w:val="20"/>
          <w:szCs w:val="20"/>
        </w:rPr>
        <w:t>Місце предметного і середовищного іміджу в структурі іміджу вихователя, їх взаємозв’язок з іншими склад</w:t>
      </w:r>
      <w:r w:rsidR="0074157D" w:rsidRPr="00CB3E2E">
        <w:rPr>
          <w:rFonts w:ascii="Times New Roman" w:hAnsi="Times New Roman" w:cs="Times New Roman"/>
          <w:spacing w:val="-4"/>
          <w:sz w:val="20"/>
          <w:szCs w:val="20"/>
        </w:rPr>
        <w:t>ника</w:t>
      </w:r>
      <w:r w:rsidRPr="00CB3E2E">
        <w:rPr>
          <w:rFonts w:ascii="Times New Roman" w:hAnsi="Times New Roman" w:cs="Times New Roman"/>
          <w:spacing w:val="-4"/>
          <w:sz w:val="20"/>
          <w:szCs w:val="20"/>
        </w:rPr>
        <w:t>ми професійного іміджу педагога.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</w:p>
    <w:p w:rsidR="00227E78" w:rsidRPr="00CB3E2E" w:rsidRDefault="001F5F9C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Тема 6</w:t>
      </w:r>
      <w:r w:rsidR="00227E78" w:rsidRPr="00CB3E2E">
        <w:rPr>
          <w:rFonts w:ascii="Times New Roman" w:hAnsi="Times New Roman" w:cs="Times New Roman"/>
          <w:b/>
          <w:spacing w:val="-2"/>
          <w:sz w:val="20"/>
          <w:szCs w:val="20"/>
        </w:rPr>
        <w:t>. Особливості побудови аудіального компонента іміджу вихователя ДНЗ.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Зміст теми.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Аудіальний імідж</w:t>
      </w:r>
      <w:r w:rsidR="00F86F68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, його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сутність</w:t>
      </w:r>
      <w:r w:rsidR="00F86F68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. П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ринципи формування позитивного аудіального іміджу вихователя ДНЗ . 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Основи культури мовлення.  Техніка мовлення та </w:t>
      </w:r>
      <w:r w:rsidR="00B66D01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комунікативні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якості</w:t>
      </w:r>
      <w:r w:rsidR="00F649B2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мовлення. Особливості голосового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переда</w:t>
      </w:r>
      <w:r w:rsidR="00F649B2">
        <w:rPr>
          <w:rFonts w:ascii="Times New Roman" w:eastAsia="Calibri" w:hAnsi="Times New Roman" w:cs="Times New Roman"/>
          <w:spacing w:val="-2"/>
          <w:sz w:val="20"/>
          <w:szCs w:val="20"/>
        </w:rPr>
        <w:t>вання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інформації (артикуляція і модуляція голосу).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Основи ораторського мистецтва: особливості мовлення оратора, закони мовлення. </w:t>
      </w:r>
      <w:r w:rsidR="00B66D01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Види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публічних промов, </w:t>
      </w:r>
      <w:r w:rsidR="00B66D01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особливості їх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підготовки. Композиція мовлення. Прийоми зац</w:t>
      </w:r>
      <w:r w:rsidR="00B66D01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ікавлення аудиторії та керівництво її увагою. Культура дискусії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. Полемічні прийоми. </w:t>
      </w:r>
      <w:r w:rsidR="00B66D01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Мистецтво в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ідповіді на запитання.</w:t>
      </w:r>
    </w:p>
    <w:p w:rsidR="00227E78" w:rsidRPr="00CB3E2E" w:rsidRDefault="00C22109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Роль с</w:t>
      </w:r>
      <w:r w:rsidR="00227E78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лухання у професійній діяльності вихователя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, його</w:t>
      </w:r>
      <w:r w:rsidR="00227E78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види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. Методика організації </w:t>
      </w:r>
      <w:r w:rsidR="00227E78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ефективного слухання. Використання активного слух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ання для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lastRenderedPageBreak/>
        <w:t>встановлення контактів вихователя з учасниками освітньо-виховного процесу в ДНЗ.</w:t>
      </w:r>
    </w:p>
    <w:p w:rsidR="00227E78" w:rsidRPr="00CB3E2E" w:rsidRDefault="00227E78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4"/>
          <w:sz w:val="20"/>
          <w:szCs w:val="20"/>
        </w:rPr>
        <w:t>Бар’єри нерозуміння</w:t>
      </w:r>
      <w:r w:rsidR="00C22109" w:rsidRPr="00CB3E2E">
        <w:rPr>
          <w:rFonts w:ascii="Times New Roman" w:eastAsia="Calibri" w:hAnsi="Times New Roman" w:cs="Times New Roman"/>
          <w:spacing w:val="-4"/>
          <w:sz w:val="20"/>
          <w:szCs w:val="20"/>
        </w:rPr>
        <w:t xml:space="preserve"> вихователя </w:t>
      </w:r>
      <w:r w:rsidR="007362CA" w:rsidRPr="00CB3E2E">
        <w:rPr>
          <w:rFonts w:ascii="Times New Roman" w:eastAsia="Calibri" w:hAnsi="Times New Roman" w:cs="Times New Roman"/>
          <w:spacing w:val="-4"/>
          <w:sz w:val="20"/>
          <w:szCs w:val="20"/>
        </w:rPr>
        <w:t>з</w:t>
      </w:r>
      <w:r w:rsidR="00C22109" w:rsidRPr="00CB3E2E">
        <w:rPr>
          <w:rFonts w:ascii="Times New Roman" w:eastAsia="Calibri" w:hAnsi="Times New Roman" w:cs="Times New Roman"/>
          <w:spacing w:val="-4"/>
          <w:sz w:val="20"/>
          <w:szCs w:val="20"/>
        </w:rPr>
        <w:t xml:space="preserve"> цільово</w:t>
      </w:r>
      <w:r w:rsidR="007362CA" w:rsidRPr="00CB3E2E">
        <w:rPr>
          <w:rFonts w:ascii="Times New Roman" w:eastAsia="Calibri" w:hAnsi="Times New Roman" w:cs="Times New Roman"/>
          <w:spacing w:val="-4"/>
          <w:sz w:val="20"/>
          <w:szCs w:val="20"/>
        </w:rPr>
        <w:t>ю</w:t>
      </w:r>
      <w:r w:rsidR="00C22109" w:rsidRPr="00CB3E2E">
        <w:rPr>
          <w:rFonts w:ascii="Times New Roman" w:eastAsia="Calibri" w:hAnsi="Times New Roman" w:cs="Times New Roman"/>
          <w:spacing w:val="-4"/>
          <w:sz w:val="20"/>
          <w:szCs w:val="20"/>
        </w:rPr>
        <w:t xml:space="preserve"> аудиторі</w:t>
      </w:r>
      <w:r w:rsidR="007362CA" w:rsidRPr="00CB3E2E">
        <w:rPr>
          <w:rFonts w:ascii="Times New Roman" w:eastAsia="Calibri" w:hAnsi="Times New Roman" w:cs="Times New Roman"/>
          <w:spacing w:val="-4"/>
          <w:sz w:val="20"/>
          <w:szCs w:val="20"/>
        </w:rPr>
        <w:t>єю</w:t>
      </w:r>
      <w:r w:rsidR="00C22109" w:rsidRPr="00CB3E2E">
        <w:rPr>
          <w:rFonts w:ascii="Times New Roman" w:eastAsia="Calibri" w:hAnsi="Times New Roman" w:cs="Times New Roman"/>
          <w:spacing w:val="-4"/>
          <w:sz w:val="20"/>
          <w:szCs w:val="20"/>
        </w:rPr>
        <w:t xml:space="preserve"> іміджу</w:t>
      </w:r>
      <w:r w:rsidRPr="00CB3E2E">
        <w:rPr>
          <w:rFonts w:ascii="Times New Roman" w:eastAsia="Calibri" w:hAnsi="Times New Roman" w:cs="Times New Roman"/>
          <w:spacing w:val="-4"/>
          <w:sz w:val="20"/>
          <w:szCs w:val="20"/>
        </w:rPr>
        <w:t>: фонетичний, семант</w:t>
      </w:r>
      <w:r w:rsidR="00C22109" w:rsidRPr="00CB3E2E">
        <w:rPr>
          <w:rFonts w:ascii="Times New Roman" w:eastAsia="Calibri" w:hAnsi="Times New Roman" w:cs="Times New Roman"/>
          <w:spacing w:val="-4"/>
          <w:sz w:val="20"/>
          <w:szCs w:val="20"/>
        </w:rPr>
        <w:t>ичний, стилістичний, логічний. Способи п</w:t>
      </w:r>
      <w:r w:rsidRPr="00CB3E2E">
        <w:rPr>
          <w:rFonts w:ascii="Times New Roman" w:eastAsia="Calibri" w:hAnsi="Times New Roman" w:cs="Times New Roman"/>
          <w:spacing w:val="-4"/>
          <w:sz w:val="20"/>
          <w:szCs w:val="20"/>
        </w:rPr>
        <w:t xml:space="preserve">одолання бар’єрів. </w:t>
      </w:r>
    </w:p>
    <w:p w:rsidR="00227E78" w:rsidRPr="00CB3E2E" w:rsidRDefault="00227E78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Можливості ве</w:t>
      </w:r>
      <w:r w:rsidR="00C22109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рбального впливу на аудиторію. П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рограмування та переконання</w:t>
      </w:r>
      <w:r w:rsidR="00C22109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як методи ефективного впливу педагога на учасників освітньо-виховного процесу дошкільної установи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. Стратегії побудови довіри </w:t>
      </w:r>
      <w:r w:rsidR="007362CA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учасників освітньо-виховного процесу в ДНЗ до вихователя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та стратегії формування </w:t>
      </w:r>
      <w:r w:rsidR="007362CA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його </w:t>
      </w:r>
      <w:r w:rsidR="00C22109"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позитивного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аудіального іміджу.</w:t>
      </w:r>
    </w:p>
    <w:p w:rsidR="00227E78" w:rsidRPr="00CB3E2E" w:rsidRDefault="00227E78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16"/>
          <w:szCs w:val="16"/>
        </w:rPr>
      </w:pPr>
    </w:p>
    <w:p w:rsidR="00227E78" w:rsidRPr="00CB3E2E" w:rsidRDefault="00C22109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Тема 7</w:t>
      </w:r>
      <w:r w:rsidR="00227E78"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. </w:t>
      </w:r>
      <w:r w:rsidR="00954350" w:rsidRPr="00CB3E2E">
        <w:rPr>
          <w:rFonts w:ascii="Times New Roman" w:hAnsi="Times New Roman" w:cs="Times New Roman"/>
          <w:b/>
          <w:spacing w:val="-2"/>
          <w:sz w:val="20"/>
          <w:szCs w:val="20"/>
        </w:rPr>
        <w:t>Специфіка</w:t>
      </w:r>
      <w:r w:rsidR="00227E78"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 внутрішньо</w:t>
      </w:r>
      <w:r w:rsidR="009648D8" w:rsidRPr="00CB3E2E">
        <w:rPr>
          <w:rFonts w:ascii="Times New Roman" w:hAnsi="Times New Roman" w:cs="Times New Roman"/>
          <w:b/>
          <w:spacing w:val="-2"/>
          <w:sz w:val="20"/>
          <w:szCs w:val="20"/>
        </w:rPr>
        <w:t>го</w:t>
      </w:r>
      <w:r w:rsidR="00227E78"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 склад</w:t>
      </w:r>
      <w:r w:rsidR="009648D8" w:rsidRPr="00CB3E2E">
        <w:rPr>
          <w:rFonts w:ascii="Times New Roman" w:hAnsi="Times New Roman" w:cs="Times New Roman"/>
          <w:b/>
          <w:spacing w:val="-2"/>
          <w:sz w:val="20"/>
          <w:szCs w:val="20"/>
        </w:rPr>
        <w:t>ника</w:t>
      </w:r>
      <w:r w:rsidR="00227E78"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 професійно</w:t>
      </w:r>
      <w:r w:rsidR="00D56330"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го </w:t>
      </w:r>
      <w:r w:rsidR="00227E78" w:rsidRPr="00CB3E2E">
        <w:rPr>
          <w:rFonts w:ascii="Times New Roman" w:hAnsi="Times New Roman" w:cs="Times New Roman"/>
          <w:b/>
          <w:spacing w:val="-2"/>
          <w:sz w:val="20"/>
          <w:szCs w:val="20"/>
        </w:rPr>
        <w:t>педагогічного іміджу фахівця дошкільного профілю.</w:t>
      </w:r>
    </w:p>
    <w:p w:rsidR="00227E78" w:rsidRPr="00CB3E2E" w:rsidRDefault="00227E78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Зміст теми.</w:t>
      </w:r>
    </w:p>
    <w:p w:rsidR="00227E78" w:rsidRPr="00CB3E2E" w:rsidRDefault="00227E78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Імідж як єдність утілення внутрішнього світу </w:t>
      </w:r>
      <w:r w:rsidR="005612AF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людини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в </w:t>
      </w:r>
      <w:r w:rsidR="005612AF" w:rsidRPr="00CB3E2E">
        <w:rPr>
          <w:rFonts w:ascii="Times New Roman" w:hAnsi="Times New Roman" w:cs="Times New Roman"/>
          <w:spacing w:val="-2"/>
          <w:sz w:val="20"/>
          <w:szCs w:val="20"/>
        </w:rPr>
        <w:t>її зовнішніх проявах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.</w:t>
      </w:r>
    </w:p>
    <w:p w:rsidR="00227E78" w:rsidRPr="00CB3E2E" w:rsidRDefault="00227E78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Педагогічна та гуманістична спрямованість як системоутворю</w:t>
      </w:r>
      <w:r w:rsidR="005612AF" w:rsidRPr="00CB3E2E">
        <w:rPr>
          <w:rFonts w:ascii="Times New Roman" w:hAnsi="Times New Roman" w:cs="Times New Roman"/>
          <w:spacing w:val="-2"/>
          <w:sz w:val="20"/>
          <w:szCs w:val="20"/>
        </w:rPr>
        <w:t>вальн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ий фактор позитивного педагогічного іміджу вихователя ДНЗ. Установки, мотиви, потреби, ціннісні орієнтації, моральне кредо, інтереси, педагогічний ідеал вихователя ДНЗ.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Когнітивний, афективний і поведінковий виміри установок педагога.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Типи життєвих позицій, їх вплив на установки</w:t>
      </w:r>
      <w:r w:rsidR="005612AF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вихователя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. Значення комунікативної установки. Вивчення міри своєї комунікативності. </w:t>
      </w:r>
    </w:p>
    <w:p w:rsidR="00227E78" w:rsidRPr="00CB3E2E" w:rsidRDefault="00227E78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Здоров’я</w:t>
      </w:r>
      <w:r w:rsidR="005612AF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вихователя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, його </w:t>
      </w:r>
      <w:r w:rsidR="0074157D" w:rsidRPr="00CB3E2E">
        <w:rPr>
          <w:rFonts w:ascii="Times New Roman" w:hAnsi="Times New Roman" w:cs="Times New Roman"/>
          <w:spacing w:val="-2"/>
          <w:sz w:val="20"/>
          <w:szCs w:val="20"/>
        </w:rPr>
        <w:t>компоненти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. Фактори, що впливають на здоров’я педагога. Здоровий спосіб життя, тренованість, подолання шкідливих звичок, фізкультура, особиста гігієна. Корекція </w:t>
      </w:r>
      <w:r w:rsidR="005612AF" w:rsidRPr="00CB3E2E">
        <w:rPr>
          <w:rFonts w:ascii="Times New Roman" w:hAnsi="Times New Roman" w:cs="Times New Roman"/>
          <w:spacing w:val="-2"/>
          <w:sz w:val="20"/>
          <w:szCs w:val="20"/>
        </w:rPr>
        <w:t>Я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-концепції </w:t>
      </w:r>
      <w:r w:rsidR="005612AF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у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пр</w:t>
      </w:r>
      <w:r w:rsidR="005612AF" w:rsidRPr="00CB3E2E">
        <w:rPr>
          <w:rFonts w:ascii="Times New Roman" w:hAnsi="Times New Roman" w:cs="Times New Roman"/>
          <w:spacing w:val="-2"/>
          <w:sz w:val="20"/>
          <w:szCs w:val="20"/>
        </w:rPr>
        <w:t>оцесі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іміджуванн</w:t>
      </w:r>
      <w:r w:rsidR="005612AF" w:rsidRPr="00CB3E2E">
        <w:rPr>
          <w:rFonts w:ascii="Times New Roman" w:hAnsi="Times New Roman" w:cs="Times New Roman"/>
          <w:spacing w:val="-2"/>
          <w:sz w:val="20"/>
          <w:szCs w:val="20"/>
        </w:rPr>
        <w:t>я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. Значення адекватної самооцінки для формування позитивного професійного іміджу вихователя ДНЗ.</w:t>
      </w:r>
    </w:p>
    <w:p w:rsidR="00227E78" w:rsidRPr="00CB3E2E" w:rsidRDefault="00227E78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Особисті якості вихователя ДНЗ, їх значущість для </w:t>
      </w:r>
      <w:r w:rsidR="005612AF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створення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позитивного професійного іміджу (любов до дітей і професії, повага до колег, доброзичливість, емпатійність, толерантність тощо).</w:t>
      </w:r>
    </w:p>
    <w:p w:rsidR="00227E78" w:rsidRPr="00CB3E2E" w:rsidRDefault="00227E78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</w:p>
    <w:p w:rsidR="00227E78" w:rsidRPr="00CB3E2E" w:rsidRDefault="005612AF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Тема 8</w:t>
      </w:r>
      <w:r w:rsidR="00227E78"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. </w:t>
      </w: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Характеристика</w:t>
      </w:r>
      <w:r w:rsidR="00227E78"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 професійно</w:t>
      </w:r>
      <w:r w:rsidR="009648D8" w:rsidRPr="00CB3E2E">
        <w:rPr>
          <w:rFonts w:ascii="Times New Roman" w:hAnsi="Times New Roman" w:cs="Times New Roman"/>
          <w:b/>
          <w:spacing w:val="-2"/>
          <w:sz w:val="20"/>
          <w:szCs w:val="20"/>
        </w:rPr>
        <w:t>го</w:t>
      </w:r>
      <w:r w:rsidR="00227E78"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 склад</w:t>
      </w:r>
      <w:r w:rsidR="009648D8" w:rsidRPr="00CB3E2E">
        <w:rPr>
          <w:rFonts w:ascii="Times New Roman" w:hAnsi="Times New Roman" w:cs="Times New Roman"/>
          <w:b/>
          <w:spacing w:val="-2"/>
          <w:sz w:val="20"/>
          <w:szCs w:val="20"/>
        </w:rPr>
        <w:t>ника</w:t>
      </w:r>
      <w:r w:rsidR="00227E78"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 педагогічного іміджу вихователя ДНЗ.</w:t>
      </w:r>
      <w:r w:rsidR="0030119B"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</w:p>
    <w:p w:rsidR="00227E78" w:rsidRPr="00CB3E2E" w:rsidRDefault="00227E78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Зміст теми.</w:t>
      </w:r>
    </w:p>
    <w:p w:rsidR="00227E78" w:rsidRPr="00CB3E2E" w:rsidRDefault="00227E78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Компетентність вихователя як склад</w:t>
      </w:r>
      <w:r w:rsidR="0074157D" w:rsidRPr="00CB3E2E">
        <w:rPr>
          <w:rFonts w:ascii="Times New Roman" w:hAnsi="Times New Roman" w:cs="Times New Roman"/>
          <w:spacing w:val="-2"/>
          <w:sz w:val="20"/>
          <w:szCs w:val="20"/>
        </w:rPr>
        <w:t>ник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позитивного професійного іміджу. </w:t>
      </w:r>
      <w:r w:rsidR="005612AF" w:rsidRPr="00CB3E2E">
        <w:rPr>
          <w:rFonts w:ascii="Times New Roman" w:hAnsi="Times New Roman" w:cs="Times New Roman"/>
          <w:spacing w:val="-2"/>
          <w:sz w:val="20"/>
          <w:szCs w:val="20"/>
        </w:rPr>
        <w:t>Єдність професійних знань, умінь</w:t>
      </w:r>
      <w:r w:rsidR="0030119B" w:rsidRPr="00CB3E2E">
        <w:rPr>
          <w:rFonts w:ascii="Times New Roman" w:hAnsi="Times New Roman" w:cs="Times New Roman"/>
          <w:spacing w:val="-2"/>
          <w:sz w:val="20"/>
          <w:szCs w:val="20"/>
        </w:rPr>
        <w:t>, професійно-особистісних якостей, світогляду та їх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місце у структурі компетентності вихователя ДНЗ. </w:t>
      </w:r>
    </w:p>
    <w:p w:rsidR="00CB3E2E" w:rsidRDefault="00227E78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Якість праці, досвід, репутація як показники професіоналізму та </w:t>
      </w:r>
      <w:r w:rsidR="007362CA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позитивного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іміджу педагога дошкільного профілю. </w:t>
      </w:r>
      <w:r w:rsidR="009B1EA4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Критерії визначення якості праці вихователя. Вплив досвіду педагога на створення його позитивного професійного іміджу. Значення професійної репутації та авторитету для позитивного іміджу вихователя.  </w:t>
      </w:r>
    </w:p>
    <w:p w:rsidR="00DA7DF4" w:rsidRDefault="00DA7DF4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</w:p>
    <w:p w:rsidR="00DA7DF4" w:rsidRPr="00CB3E2E" w:rsidRDefault="00DA7DF4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b/>
          <w:spacing w:val="-2"/>
          <w:sz w:val="2"/>
          <w:szCs w:val="2"/>
        </w:rPr>
      </w:pPr>
    </w:p>
    <w:p w:rsidR="00D46713" w:rsidRDefault="00D46713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</w:p>
    <w:p w:rsidR="00D46713" w:rsidRDefault="00D46713">
      <w:pPr>
        <w:rPr>
          <w:rFonts w:ascii="Times New Roman" w:hAnsi="Times New Roman" w:cs="Times New Roman"/>
          <w:b/>
          <w:spacing w:val="-2"/>
          <w:sz w:val="20"/>
          <w:szCs w:val="20"/>
        </w:rPr>
      </w:pPr>
      <w:r>
        <w:rPr>
          <w:rFonts w:ascii="Times New Roman" w:hAnsi="Times New Roman" w:cs="Times New Roman"/>
          <w:b/>
          <w:spacing w:val="-2"/>
          <w:sz w:val="20"/>
          <w:szCs w:val="20"/>
        </w:rPr>
        <w:br w:type="page"/>
      </w:r>
    </w:p>
    <w:p w:rsidR="004C4A99" w:rsidRPr="00CB3E2E" w:rsidRDefault="004C4A99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lastRenderedPageBreak/>
        <w:t>Тема 9.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Значення професійного спілкування для створення позитивного іміджу фахівця дошкільного профілю.</w:t>
      </w:r>
    </w:p>
    <w:p w:rsidR="004C4A99" w:rsidRPr="00CB3E2E" w:rsidRDefault="004C4A99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Зміст теми.</w:t>
      </w:r>
    </w:p>
    <w:p w:rsidR="00227E78" w:rsidRPr="00CB3E2E" w:rsidRDefault="0030119B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Місце професійного спілкування вихователя в його позитивному іміджі фахівця. 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>Субординативне спілкування та імідж.</w:t>
      </w:r>
      <w:r w:rsidR="003211C0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Комунікативна, перцептивна та інтерактивна сторони педагогічного спілкування вихователя ДНЗ.</w:t>
      </w:r>
    </w:p>
    <w:p w:rsidR="00227E78" w:rsidRPr="00CB3E2E" w:rsidRDefault="00227E78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Технології роботи педагога з дітьми, їх батьками, з колективом ДНЗ.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Створення позитивного мікроклімату</w:t>
      </w:r>
      <w:r w:rsidR="0030119B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в групі дітей та їх батьків, </w:t>
      </w:r>
      <w:r w:rsidR="00F649B2">
        <w:rPr>
          <w:rFonts w:ascii="Times New Roman" w:hAnsi="Times New Roman" w:cs="Times New Roman"/>
          <w:spacing w:val="-2"/>
          <w:sz w:val="20"/>
          <w:szCs w:val="20"/>
        </w:rPr>
        <w:t>у</w:t>
      </w:r>
      <w:r w:rsidR="0030119B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колективі колег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.</w:t>
      </w:r>
      <w:r w:rsidR="0030119B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Сутність конфліктів, </w:t>
      </w:r>
      <w:r w:rsidR="00884829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причини їх виникнення та </w:t>
      </w:r>
      <w:r w:rsidR="0030119B" w:rsidRPr="00CB3E2E">
        <w:rPr>
          <w:rFonts w:ascii="Times New Roman" w:hAnsi="Times New Roman" w:cs="Times New Roman"/>
          <w:spacing w:val="-2"/>
          <w:sz w:val="20"/>
          <w:szCs w:val="20"/>
        </w:rPr>
        <w:t>шляхи п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опередження</w:t>
      </w:r>
      <w:r w:rsidR="007362CA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і подолання</w:t>
      </w:r>
      <w:r w:rsidR="0030119B" w:rsidRPr="00CB3E2E">
        <w:rPr>
          <w:rFonts w:ascii="Times New Roman" w:hAnsi="Times New Roman" w:cs="Times New Roman"/>
          <w:spacing w:val="-2"/>
          <w:sz w:val="20"/>
          <w:szCs w:val="20"/>
        </w:rPr>
        <w:t>.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Поведінка </w:t>
      </w:r>
      <w:r w:rsidR="007362CA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вихователя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під час конфлікт</w:t>
      </w:r>
      <w:r w:rsidR="0030119B" w:rsidRPr="00CB3E2E">
        <w:rPr>
          <w:rFonts w:ascii="Times New Roman" w:hAnsi="Times New Roman" w:cs="Times New Roman"/>
          <w:spacing w:val="-2"/>
          <w:sz w:val="20"/>
          <w:szCs w:val="20"/>
        </w:rPr>
        <w:t>них</w:t>
      </w:r>
      <w:r w:rsidR="00884829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ситуацій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. Урахування </w:t>
      </w:r>
      <w:r w:rsidR="007362CA" w:rsidRPr="00CB3E2E">
        <w:rPr>
          <w:rFonts w:ascii="Times New Roman" w:hAnsi="Times New Roman" w:cs="Times New Roman"/>
          <w:spacing w:val="-2"/>
          <w:sz w:val="20"/>
          <w:szCs w:val="20"/>
        </w:rPr>
        <w:t>норм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професійної етики </w:t>
      </w:r>
      <w:r w:rsidR="00F649B2">
        <w:rPr>
          <w:rFonts w:ascii="Times New Roman" w:hAnsi="Times New Roman" w:cs="Times New Roman"/>
          <w:spacing w:val="-2"/>
          <w:sz w:val="20"/>
          <w:szCs w:val="20"/>
        </w:rPr>
        <w:t>в</w:t>
      </w:r>
      <w:r w:rsidR="007362CA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процесі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створення позитивного професійного іміджу вихователя ДНЗ.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Тема </w:t>
      </w:r>
      <w:r w:rsidR="004C4A99" w:rsidRPr="00CB3E2E">
        <w:rPr>
          <w:rFonts w:ascii="Times New Roman" w:hAnsi="Times New Roman" w:cs="Times New Roman"/>
          <w:b/>
          <w:spacing w:val="-2"/>
          <w:sz w:val="20"/>
          <w:szCs w:val="20"/>
        </w:rPr>
        <w:t>10</w:t>
      </w: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. </w:t>
      </w:r>
      <w:r w:rsidR="009648D8" w:rsidRPr="00CB3E2E">
        <w:rPr>
          <w:rFonts w:ascii="Times New Roman" w:hAnsi="Times New Roman" w:cs="Times New Roman"/>
          <w:b/>
          <w:spacing w:val="-2"/>
          <w:sz w:val="20"/>
          <w:szCs w:val="20"/>
        </w:rPr>
        <w:t>У</w:t>
      </w:r>
      <w:r w:rsidR="00884829"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досконалення умінь побудови, розвитку </w:t>
      </w: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і корекції </w:t>
      </w:r>
      <w:r w:rsidR="003944FE" w:rsidRPr="00CB3E2E">
        <w:rPr>
          <w:rFonts w:ascii="Times New Roman" w:hAnsi="Times New Roman" w:cs="Times New Roman"/>
          <w:b/>
          <w:spacing w:val="-2"/>
          <w:sz w:val="20"/>
          <w:szCs w:val="20"/>
        </w:rPr>
        <w:t xml:space="preserve">позитивного </w:t>
      </w: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професійного іміджу вихователя ДНЗ.</w:t>
      </w:r>
    </w:p>
    <w:p w:rsidR="00227E78" w:rsidRPr="00CB3E2E" w:rsidRDefault="00227E78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Зміст теми.</w:t>
      </w:r>
    </w:p>
    <w:p w:rsidR="00884829" w:rsidRPr="00CB3E2E" w:rsidRDefault="003944FE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Сутність процесу вдосконалення вихователем умінь створення, розвитку та корекції свого позитивного професійного іміджу.</w:t>
      </w:r>
      <w:r w:rsidR="004C4A99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Його місце у професійно-педагогічному самовдосконаленні педагога.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Вимоги,</w:t>
      </w:r>
      <w:r w:rsidR="004C4A99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що висуваються суспільством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до особистості сучасного вихователя</w:t>
      </w:r>
      <w:r w:rsidR="004C4A99" w:rsidRPr="00CB3E2E">
        <w:rPr>
          <w:rFonts w:ascii="Times New Roman" w:hAnsi="Times New Roman" w:cs="Times New Roman"/>
          <w:spacing w:val="-2"/>
          <w:sz w:val="20"/>
          <w:szCs w:val="20"/>
        </w:rPr>
        <w:t>. Ознаки процесу вдосконалення умінь створення, розвитку та корекції позитивного професійного іміджу фахівцем дошкільного профілю</w:t>
      </w:r>
      <w:r w:rsidR="00A2392D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(</w:t>
      </w:r>
      <w:r w:rsidR="00B23DCA" w:rsidRPr="00CB3E2E">
        <w:rPr>
          <w:rFonts w:ascii="Times New Roman" w:hAnsi="Times New Roman" w:cs="Times New Roman"/>
          <w:spacing w:val="-2"/>
          <w:sz w:val="20"/>
          <w:szCs w:val="20"/>
        </w:rPr>
        <w:t>ауто</w:t>
      </w:r>
      <w:r w:rsidR="00A2392D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спрямованість, самостійність, </w:t>
      </w:r>
      <w:r w:rsidR="00B23DCA" w:rsidRPr="00CB3E2E">
        <w:rPr>
          <w:rFonts w:ascii="Times New Roman" w:hAnsi="Times New Roman" w:cs="Times New Roman"/>
          <w:spacing w:val="-2"/>
          <w:sz w:val="20"/>
          <w:szCs w:val="20"/>
        </w:rPr>
        <w:t>само</w:t>
      </w:r>
      <w:r w:rsidR="00A2392D" w:rsidRPr="00CB3E2E">
        <w:rPr>
          <w:rFonts w:ascii="Times New Roman" w:hAnsi="Times New Roman" w:cs="Times New Roman"/>
          <w:spacing w:val="-2"/>
          <w:sz w:val="20"/>
          <w:szCs w:val="20"/>
        </w:rPr>
        <w:t>детермінованість, інтегративність, усвідомленість, позитивна модальність, творчий характер)</w:t>
      </w:r>
      <w:r w:rsidR="004C4A99" w:rsidRPr="00CB3E2E">
        <w:rPr>
          <w:rFonts w:ascii="Times New Roman" w:hAnsi="Times New Roman" w:cs="Times New Roman"/>
          <w:spacing w:val="-2"/>
          <w:sz w:val="20"/>
          <w:szCs w:val="20"/>
        </w:rPr>
        <w:t>.</w:t>
      </w:r>
    </w:p>
    <w:p w:rsidR="004C4A99" w:rsidRPr="00CB3E2E" w:rsidRDefault="004C4A99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Структурні компоненти процесу вдосконалення вихователем умінь створення, розвитку та корекції свого позитивного професійного іміджу: мотиви, мета, завдання і напрями, засоби, результат. Професійне самовиховання, професійна самоосвіта та професійна </w:t>
      </w:r>
      <w:r w:rsidR="008F0C8A" w:rsidRPr="00CB3E2E">
        <w:rPr>
          <w:rFonts w:ascii="Times New Roman" w:hAnsi="Times New Roman" w:cs="Times New Roman"/>
          <w:spacing w:val="-2"/>
          <w:sz w:val="20"/>
          <w:szCs w:val="20"/>
        </w:rPr>
        <w:t>само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актуалізація як засоби вдосконалення умінь побудови, розвитку і корекції позитивного професійного іміджу фахівця дошкільного профілю.</w:t>
      </w:r>
    </w:p>
    <w:p w:rsidR="008F0C8A" w:rsidRPr="00CB3E2E" w:rsidRDefault="008F0C8A" w:rsidP="00C82AF4">
      <w:pPr>
        <w:tabs>
          <w:tab w:val="left" w:pos="567"/>
        </w:tabs>
        <w:spacing w:after="0" w:line="233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Етапи, методи і прийоми вдосконалення умінь створення, розвитку та корекції позитивного професійного іміджу вихователя. Урахування і підсилення позитивних сторін </w:t>
      </w:r>
      <w:r w:rsidR="00B23DCA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індивідуального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професійного іміджу </w:t>
      </w:r>
      <w:r w:rsidR="00B23DCA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вихователя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та мінімізація його недоліків під час його розвитку і корекції. </w:t>
      </w:r>
    </w:p>
    <w:p w:rsidR="003E6D23" w:rsidRDefault="003E6D23" w:rsidP="00C82AF4">
      <w:pPr>
        <w:pStyle w:val="3"/>
        <w:tabs>
          <w:tab w:val="left" w:pos="567"/>
        </w:tabs>
        <w:spacing w:before="0" w:after="0" w:line="233" w:lineRule="auto"/>
        <w:rPr>
          <w:rFonts w:ascii="Times New Roman" w:hAnsi="Times New Roman" w:cs="Times New Roman"/>
          <w:color w:val="auto"/>
          <w:spacing w:val="-2"/>
          <w:sz w:val="20"/>
          <w:szCs w:val="20"/>
        </w:rPr>
      </w:pPr>
    </w:p>
    <w:p w:rsidR="00C82AF4" w:rsidRPr="00687E8F" w:rsidRDefault="00C82AF4" w:rsidP="00C82AF4">
      <w:pPr>
        <w:pStyle w:val="3"/>
        <w:tabs>
          <w:tab w:val="left" w:pos="567"/>
        </w:tabs>
        <w:spacing w:before="0" w:after="0" w:line="233" w:lineRule="auto"/>
        <w:rPr>
          <w:rFonts w:ascii="Times New Roman" w:hAnsi="Times New Roman" w:cs="Times New Roman"/>
          <w:color w:val="auto"/>
          <w:spacing w:val="-2"/>
          <w:sz w:val="20"/>
          <w:szCs w:val="20"/>
        </w:rPr>
      </w:pPr>
      <w:bookmarkStart w:id="5" w:name="_Toc479193518"/>
    </w:p>
    <w:p w:rsidR="00227E78" w:rsidRPr="00CB3E2E" w:rsidRDefault="00227E78" w:rsidP="00C82AF4">
      <w:pPr>
        <w:pStyle w:val="3"/>
        <w:tabs>
          <w:tab w:val="left" w:pos="567"/>
        </w:tabs>
        <w:spacing w:before="0" w:after="0" w:line="233" w:lineRule="auto"/>
        <w:rPr>
          <w:rFonts w:ascii="Times New Roman" w:hAnsi="Times New Roman" w:cs="Times New Roman"/>
          <w:color w:val="auto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color w:val="auto"/>
          <w:spacing w:val="-2"/>
          <w:sz w:val="20"/>
          <w:szCs w:val="20"/>
        </w:rPr>
        <w:t>4. ІНДИВІДУАЛЬНІ СЕМЕТРОВІ ЗАВДАННЯ</w:t>
      </w:r>
      <w:bookmarkEnd w:id="5"/>
    </w:p>
    <w:p w:rsidR="00CB3E2E" w:rsidRPr="00687E8F" w:rsidRDefault="00CB3E2E" w:rsidP="00C82AF4">
      <w:pPr>
        <w:tabs>
          <w:tab w:val="left" w:pos="567"/>
          <w:tab w:val="left" w:pos="1560"/>
        </w:tabs>
        <w:spacing w:after="0" w:line="233" w:lineRule="auto"/>
        <w:ind w:firstLine="720"/>
        <w:jc w:val="both"/>
        <w:rPr>
          <w:rFonts w:ascii="Times New Roman" w:hAnsi="Times New Roman" w:cs="Times New Roman"/>
          <w:spacing w:val="-2"/>
          <w:sz w:val="16"/>
          <w:szCs w:val="16"/>
        </w:rPr>
      </w:pPr>
    </w:p>
    <w:p w:rsidR="0099258B" w:rsidRPr="00CB3E2E" w:rsidRDefault="00F649B2" w:rsidP="00C82AF4">
      <w:pPr>
        <w:tabs>
          <w:tab w:val="left" w:pos="567"/>
          <w:tab w:val="left" w:pos="1560"/>
        </w:tabs>
        <w:spacing w:after="0" w:line="228" w:lineRule="auto"/>
        <w:ind w:firstLine="567"/>
        <w:jc w:val="both"/>
        <w:rPr>
          <w:rFonts w:ascii="Times New Roman" w:hAnsi="Times New Roman" w:cs="Times New Roman"/>
          <w:bCs/>
          <w:spacing w:val="-2"/>
          <w:sz w:val="20"/>
          <w:szCs w:val="20"/>
        </w:rPr>
      </w:pPr>
      <w:r>
        <w:rPr>
          <w:rFonts w:ascii="Times New Roman" w:hAnsi="Times New Roman" w:cs="Times New Roman"/>
          <w:spacing w:val="-2"/>
          <w:sz w:val="20"/>
          <w:szCs w:val="20"/>
        </w:rPr>
        <w:t>Із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метою поглиблен</w:t>
      </w:r>
      <w:r w:rsidR="00AF389F" w:rsidRPr="00CB3E2E">
        <w:rPr>
          <w:rFonts w:ascii="Times New Roman" w:hAnsi="Times New Roman" w:cs="Times New Roman"/>
          <w:spacing w:val="-2"/>
          <w:sz w:val="20"/>
          <w:szCs w:val="20"/>
        </w:rPr>
        <w:t>ого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вивчення</w:t>
      </w:r>
      <w:r w:rsidR="00AF389F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теоретичного матеріалу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дисципліни</w:t>
      </w:r>
      <w:r w:rsidR="00AF389F" w:rsidRPr="00CB3E2E">
        <w:rPr>
          <w:rFonts w:ascii="Times New Roman" w:hAnsi="Times New Roman" w:cs="Times New Roman"/>
          <w:spacing w:val="-2"/>
          <w:sz w:val="20"/>
          <w:szCs w:val="20"/>
        </w:rPr>
        <w:t>, а також формування умінь і навичок самостійного використання набутих знань та вирішення відповідних практичних завдань, актуалізації</w:t>
      </w:r>
      <w:r w:rsidR="0099258B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творчого потенціалу </w:t>
      </w:r>
      <w:r>
        <w:rPr>
          <w:rFonts w:ascii="Times New Roman" w:hAnsi="Times New Roman" w:cs="Times New Roman"/>
          <w:spacing w:val="-2"/>
          <w:sz w:val="20"/>
          <w:szCs w:val="20"/>
        </w:rPr>
        <w:t>в</w:t>
      </w:r>
      <w:r w:rsidR="00AF389F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процесі опанування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дисципліни, студенти денної форми навчання виконують самостійну </w:t>
      </w:r>
      <w:r w:rsidR="004C6AF0" w:rsidRPr="00CB3E2E">
        <w:rPr>
          <w:rFonts w:ascii="Times New Roman" w:hAnsi="Times New Roman" w:cs="Times New Roman"/>
          <w:spacing w:val="-2"/>
          <w:sz w:val="20"/>
          <w:szCs w:val="20"/>
        </w:rPr>
        <w:t>та індивідуальну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роботу, теми яких розробляються з урахуванням специфіки </w:t>
      </w:r>
      <w:r w:rsidR="004C6AF0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спеціалізації </w:t>
      </w:r>
      <w:r w:rsidR="00AF389F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їх професійної підготовки (інструктор з фізичного виховання та реабілітації, </w:t>
      </w:r>
      <w:r w:rsidR="00AF389F" w:rsidRPr="00CB3E2E">
        <w:rPr>
          <w:rFonts w:ascii="Times New Roman" w:hAnsi="Times New Roman" w:cs="Times New Roman"/>
          <w:iCs/>
          <w:color w:val="000000"/>
          <w:spacing w:val="-2"/>
          <w:sz w:val="20"/>
          <w:szCs w:val="20"/>
          <w:shd w:val="clear" w:color="auto" w:fill="FFFFFF"/>
        </w:rPr>
        <w:t xml:space="preserve">практичний психолог у закладах дошкільної освіти, сімейний вихователь, логопед, вихователь дітей дошкільного віку з правом </w:t>
      </w:r>
      <w:r w:rsidR="00AF389F" w:rsidRPr="00CB3E2E">
        <w:rPr>
          <w:rFonts w:ascii="Times New Roman" w:hAnsi="Times New Roman" w:cs="Times New Roman"/>
          <w:iCs/>
          <w:color w:val="000000"/>
          <w:spacing w:val="-2"/>
          <w:sz w:val="20"/>
          <w:szCs w:val="20"/>
          <w:shd w:val="clear" w:color="auto" w:fill="FFFFFF"/>
        </w:rPr>
        <w:lastRenderedPageBreak/>
        <w:t>ведення занять іноземною мовою</w:t>
      </w:r>
      <w:r w:rsidR="008102D0" w:rsidRPr="00CB3E2E">
        <w:rPr>
          <w:rFonts w:ascii="Times New Roman" w:hAnsi="Times New Roman" w:cs="Times New Roman"/>
          <w:iCs/>
          <w:color w:val="000000"/>
          <w:spacing w:val="-2"/>
          <w:sz w:val="20"/>
          <w:szCs w:val="20"/>
          <w:shd w:val="clear" w:color="auto" w:fill="FFFFFF"/>
        </w:rPr>
        <w:t xml:space="preserve"> тощо)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, і наводяться </w:t>
      </w:r>
      <w:r>
        <w:rPr>
          <w:rFonts w:ascii="Times New Roman" w:hAnsi="Times New Roman" w:cs="Times New Roman"/>
          <w:spacing w:val="-2"/>
          <w:sz w:val="20"/>
          <w:szCs w:val="20"/>
        </w:rPr>
        <w:t>в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="00227E78" w:rsidRPr="00CB3E2E">
        <w:rPr>
          <w:rFonts w:ascii="Times New Roman" w:hAnsi="Times New Roman" w:cs="Times New Roman"/>
          <w:bCs/>
          <w:spacing w:val="-2"/>
          <w:sz w:val="20"/>
          <w:szCs w:val="20"/>
        </w:rPr>
        <w:t>робочих навчальних програмах.</w:t>
      </w:r>
    </w:p>
    <w:p w:rsidR="00227E78" w:rsidRDefault="00227E78" w:rsidP="00C82AF4">
      <w:pPr>
        <w:tabs>
          <w:tab w:val="left" w:pos="567"/>
          <w:tab w:val="left" w:pos="1560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Організація і порядок виконання </w:t>
      </w:r>
      <w:r w:rsidR="008102D0" w:rsidRPr="00CB3E2E">
        <w:rPr>
          <w:rFonts w:ascii="Times New Roman" w:hAnsi="Times New Roman" w:cs="Times New Roman"/>
          <w:spacing w:val="-2"/>
          <w:sz w:val="20"/>
          <w:szCs w:val="20"/>
        </w:rPr>
        <w:t>СРС та ІРС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, тематика та вихідні дані визначаються робочими навчальними програмами, відповідними методичними вказівками і завданнями до виконання робіт студент</w:t>
      </w:r>
      <w:r w:rsidR="00BD68C9" w:rsidRPr="00CB3E2E">
        <w:rPr>
          <w:rFonts w:ascii="Times New Roman" w:hAnsi="Times New Roman" w:cs="Times New Roman"/>
          <w:spacing w:val="-2"/>
          <w:sz w:val="20"/>
          <w:szCs w:val="20"/>
        </w:rPr>
        <w:t>ами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з урахуванням специфіки </w:t>
      </w:r>
      <w:r w:rsidR="008102D0" w:rsidRPr="00CB3E2E">
        <w:rPr>
          <w:rFonts w:ascii="Times New Roman" w:hAnsi="Times New Roman" w:cs="Times New Roman"/>
          <w:spacing w:val="-2"/>
          <w:sz w:val="20"/>
          <w:szCs w:val="20"/>
        </w:rPr>
        <w:t>їх професійної підготовки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.</w:t>
      </w:r>
    </w:p>
    <w:p w:rsidR="00F649B2" w:rsidRPr="00CB3E2E" w:rsidRDefault="00F649B2" w:rsidP="00C82AF4">
      <w:pPr>
        <w:tabs>
          <w:tab w:val="left" w:pos="567"/>
          <w:tab w:val="left" w:pos="1560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</w:p>
    <w:p w:rsidR="00227E78" w:rsidRPr="00CB3E2E" w:rsidRDefault="00227E78" w:rsidP="00C82AF4">
      <w:pPr>
        <w:pStyle w:val="3"/>
        <w:tabs>
          <w:tab w:val="left" w:pos="567"/>
        </w:tabs>
        <w:spacing w:before="0" w:after="0" w:line="228" w:lineRule="auto"/>
        <w:rPr>
          <w:rFonts w:ascii="Times New Roman" w:hAnsi="Times New Roman" w:cs="Times New Roman"/>
          <w:color w:val="auto"/>
          <w:spacing w:val="-2"/>
          <w:sz w:val="20"/>
          <w:szCs w:val="20"/>
        </w:rPr>
      </w:pPr>
      <w:bookmarkStart w:id="6" w:name="_Toc479193519"/>
      <w:r w:rsidRPr="00CB3E2E">
        <w:rPr>
          <w:rFonts w:ascii="Times New Roman" w:hAnsi="Times New Roman" w:cs="Times New Roman"/>
          <w:color w:val="auto"/>
          <w:spacing w:val="-2"/>
          <w:sz w:val="20"/>
          <w:szCs w:val="20"/>
        </w:rPr>
        <w:t>5. ОЦІНКА ЯКОСТІ ЗАСВОЄННЯ НАВЧАЛЬНОЇ ПРОГРАМИ</w:t>
      </w:r>
      <w:bookmarkEnd w:id="6"/>
    </w:p>
    <w:p w:rsidR="00CB3E2E" w:rsidRPr="00CB3E2E" w:rsidRDefault="00227E78" w:rsidP="00C82AF4">
      <w:pPr>
        <w:shd w:val="clear" w:color="auto" w:fill="FFFFFF"/>
        <w:tabs>
          <w:tab w:val="left" w:pos="567"/>
        </w:tabs>
        <w:spacing w:after="0" w:line="228" w:lineRule="auto"/>
        <w:jc w:val="both"/>
        <w:rPr>
          <w:rFonts w:ascii="Times New Roman" w:hAnsi="Times New Roman" w:cs="Times New Roman"/>
          <w:spacing w:val="-2"/>
          <w:sz w:val="16"/>
          <w:szCs w:val="16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ab/>
      </w:r>
    </w:p>
    <w:p w:rsidR="00227E78" w:rsidRPr="00CB3E2E" w:rsidRDefault="00227E78" w:rsidP="00C82AF4">
      <w:pPr>
        <w:shd w:val="clear" w:color="auto" w:fill="FFFFFF"/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Оцінка якості засвоєння навчальної програми з </w:t>
      </w:r>
      <w:r w:rsidR="008102D0" w:rsidRPr="00CB3E2E">
        <w:rPr>
          <w:rFonts w:ascii="Times New Roman" w:hAnsi="Times New Roman" w:cs="Times New Roman"/>
          <w:spacing w:val="-2"/>
          <w:sz w:val="20"/>
          <w:szCs w:val="20"/>
        </w:rPr>
        <w:t>варіативної дисципліни «</w:t>
      </w:r>
      <w:r w:rsidR="00DA7DF4">
        <w:rPr>
          <w:rFonts w:ascii="Times New Roman" w:hAnsi="Times New Roman" w:cs="Times New Roman"/>
          <w:spacing w:val="-2"/>
          <w:sz w:val="20"/>
          <w:szCs w:val="20"/>
        </w:rPr>
        <w:t>П</w:t>
      </w:r>
      <w:r w:rsidR="008102D0" w:rsidRPr="00CB3E2E">
        <w:rPr>
          <w:rFonts w:ascii="Times New Roman" w:hAnsi="Times New Roman" w:cs="Times New Roman"/>
          <w:spacing w:val="-2"/>
          <w:sz w:val="20"/>
          <w:szCs w:val="20"/>
        </w:rPr>
        <w:t>рофесійн</w:t>
      </w:r>
      <w:r w:rsidR="00DA7DF4">
        <w:rPr>
          <w:rFonts w:ascii="Times New Roman" w:hAnsi="Times New Roman" w:cs="Times New Roman"/>
          <w:spacing w:val="-2"/>
          <w:sz w:val="20"/>
          <w:szCs w:val="20"/>
        </w:rPr>
        <w:t>ий</w:t>
      </w:r>
      <w:r w:rsidR="006F47A2">
        <w:rPr>
          <w:rFonts w:ascii="Times New Roman" w:hAnsi="Times New Roman" w:cs="Times New Roman"/>
          <w:spacing w:val="-2"/>
          <w:sz w:val="20"/>
          <w:szCs w:val="20"/>
        </w:rPr>
        <w:t xml:space="preserve"> імідж</w:t>
      </w:r>
      <w:r w:rsidR="008102D0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вихователя ДНЗ»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охоплює поточний контроль успішності, виконання </w:t>
      </w:r>
      <w:r w:rsidR="008102D0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СРС та ІРС,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модульний контроль та складання підсумкового диференційованого заліку.</w:t>
      </w:r>
    </w:p>
    <w:p w:rsidR="00227E78" w:rsidRPr="00CB3E2E" w:rsidRDefault="00227E78" w:rsidP="00C82AF4">
      <w:pPr>
        <w:shd w:val="clear" w:color="auto" w:fill="FFFFFF"/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Для поточного контролю засвоєння студентами навчального матеріалу, що вивчається під час аудиторних занять і особливо у процесі самостійної роботи, передбачено проведення модульної контрольної роботи, порядок проведення та зміст якої наводяться в робочих навчальних програмах з урахуванням специфіки підготовки бакалаврів.</w:t>
      </w:r>
    </w:p>
    <w:p w:rsidR="00227E78" w:rsidRPr="00C82AF4" w:rsidRDefault="00227E78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C82AF4">
        <w:rPr>
          <w:rFonts w:ascii="Times New Roman" w:hAnsi="Times New Roman" w:cs="Times New Roman"/>
          <w:spacing w:val="-4"/>
          <w:sz w:val="20"/>
          <w:szCs w:val="20"/>
        </w:rPr>
        <w:t xml:space="preserve">Для атестації студентів на відповідність їхніх знань вимогам, викладеним в цій навчальній програмі, в робочих навчальних програмах </w:t>
      </w:r>
      <w:r w:rsidR="008102D0" w:rsidRPr="00C82AF4">
        <w:rPr>
          <w:rFonts w:ascii="Times New Roman" w:hAnsi="Times New Roman" w:cs="Times New Roman"/>
          <w:spacing w:val="-4"/>
          <w:sz w:val="20"/>
          <w:szCs w:val="20"/>
        </w:rPr>
        <w:t>варіативної</w:t>
      </w:r>
      <w:r w:rsidRPr="00C82AF4">
        <w:rPr>
          <w:rFonts w:ascii="Times New Roman" w:hAnsi="Times New Roman" w:cs="Times New Roman"/>
          <w:spacing w:val="-4"/>
          <w:sz w:val="20"/>
          <w:szCs w:val="20"/>
        </w:rPr>
        <w:t xml:space="preserve"> навчальної дисципліни «</w:t>
      </w:r>
      <w:r w:rsidR="00DA7DF4" w:rsidRPr="00C82AF4">
        <w:rPr>
          <w:rFonts w:ascii="Times New Roman" w:hAnsi="Times New Roman" w:cs="Times New Roman"/>
          <w:spacing w:val="-4"/>
          <w:sz w:val="20"/>
          <w:szCs w:val="20"/>
        </w:rPr>
        <w:t>П</w:t>
      </w:r>
      <w:r w:rsidR="008102D0" w:rsidRPr="00C82AF4">
        <w:rPr>
          <w:rFonts w:ascii="Times New Roman" w:hAnsi="Times New Roman" w:cs="Times New Roman"/>
          <w:spacing w:val="-4"/>
          <w:sz w:val="20"/>
          <w:szCs w:val="20"/>
        </w:rPr>
        <w:t>рофесійн</w:t>
      </w:r>
      <w:r w:rsidR="00DA7DF4" w:rsidRPr="00C82AF4">
        <w:rPr>
          <w:rFonts w:ascii="Times New Roman" w:hAnsi="Times New Roman" w:cs="Times New Roman"/>
          <w:spacing w:val="-4"/>
          <w:sz w:val="20"/>
          <w:szCs w:val="20"/>
        </w:rPr>
        <w:t>ий</w:t>
      </w:r>
      <w:r w:rsidR="008102D0" w:rsidRPr="00C82AF4">
        <w:rPr>
          <w:rFonts w:ascii="Times New Roman" w:hAnsi="Times New Roman" w:cs="Times New Roman"/>
          <w:spacing w:val="-4"/>
          <w:sz w:val="20"/>
          <w:szCs w:val="20"/>
        </w:rPr>
        <w:t xml:space="preserve"> імідж вихователя ДНЗ</w:t>
      </w:r>
      <w:r w:rsidRPr="00C82AF4">
        <w:rPr>
          <w:rFonts w:ascii="Times New Roman" w:hAnsi="Times New Roman" w:cs="Times New Roman"/>
          <w:spacing w:val="-4"/>
          <w:sz w:val="20"/>
          <w:szCs w:val="20"/>
        </w:rPr>
        <w:t>»</w:t>
      </w:r>
      <w:r w:rsidR="00F649B2">
        <w:rPr>
          <w:rFonts w:ascii="Times New Roman" w:hAnsi="Times New Roman" w:cs="Times New Roman"/>
          <w:spacing w:val="-4"/>
          <w:sz w:val="20"/>
          <w:szCs w:val="20"/>
        </w:rPr>
        <w:t>,</w:t>
      </w:r>
      <w:r w:rsidRPr="00C82AF4">
        <w:rPr>
          <w:rFonts w:ascii="Times New Roman" w:hAnsi="Times New Roman" w:cs="Times New Roman"/>
          <w:spacing w:val="-4"/>
          <w:sz w:val="20"/>
          <w:szCs w:val="20"/>
        </w:rPr>
        <w:t xml:space="preserve"> у ВНЗ створю</w:t>
      </w:r>
      <w:r w:rsidR="00F649B2">
        <w:rPr>
          <w:rFonts w:ascii="Times New Roman" w:hAnsi="Times New Roman" w:cs="Times New Roman"/>
          <w:spacing w:val="-4"/>
          <w:sz w:val="20"/>
          <w:szCs w:val="20"/>
        </w:rPr>
        <w:t>ються фонди засобів педагогічного</w:t>
      </w:r>
      <w:r w:rsidRPr="00C82AF4">
        <w:rPr>
          <w:rFonts w:ascii="Times New Roman" w:hAnsi="Times New Roman" w:cs="Times New Roman"/>
          <w:spacing w:val="-4"/>
          <w:sz w:val="20"/>
          <w:szCs w:val="20"/>
        </w:rPr>
        <w:t xml:space="preserve"> діагност</w:t>
      </w:r>
      <w:r w:rsidR="00F649B2">
        <w:rPr>
          <w:rFonts w:ascii="Times New Roman" w:hAnsi="Times New Roman" w:cs="Times New Roman"/>
          <w:spacing w:val="-4"/>
          <w:sz w:val="20"/>
          <w:szCs w:val="20"/>
        </w:rPr>
        <w:t>ування</w:t>
      </w:r>
      <w:r w:rsidRPr="00C82AF4">
        <w:rPr>
          <w:rFonts w:ascii="Times New Roman" w:hAnsi="Times New Roman" w:cs="Times New Roman"/>
          <w:spacing w:val="-4"/>
          <w:sz w:val="20"/>
          <w:szCs w:val="20"/>
        </w:rPr>
        <w:t xml:space="preserve">, які включають типові завдання, модульні контрольні роботи, тести тощо. Вони повинні забезпечувати об’єктивність оцінки знань, умінь та рівнів набутих компетенцій з </w:t>
      </w:r>
      <w:r w:rsidR="008102D0" w:rsidRPr="00C82AF4">
        <w:rPr>
          <w:rFonts w:ascii="Times New Roman" w:hAnsi="Times New Roman" w:cs="Times New Roman"/>
          <w:spacing w:val="-4"/>
          <w:sz w:val="20"/>
          <w:szCs w:val="20"/>
        </w:rPr>
        <w:t xml:space="preserve">іміджотворчої </w:t>
      </w:r>
      <w:r w:rsidRPr="00C82AF4">
        <w:rPr>
          <w:rFonts w:ascii="Times New Roman" w:hAnsi="Times New Roman" w:cs="Times New Roman"/>
          <w:spacing w:val="-4"/>
          <w:sz w:val="20"/>
          <w:szCs w:val="20"/>
        </w:rPr>
        <w:t>діяльності</w:t>
      </w:r>
      <w:r w:rsidR="008102D0" w:rsidRPr="00C82AF4">
        <w:rPr>
          <w:rFonts w:ascii="Times New Roman" w:hAnsi="Times New Roman" w:cs="Times New Roman"/>
          <w:spacing w:val="-4"/>
          <w:sz w:val="20"/>
          <w:szCs w:val="20"/>
        </w:rPr>
        <w:t xml:space="preserve"> майбутніх вихователів дошкільних навчальних закладів</w:t>
      </w:r>
      <w:r w:rsidRPr="00C82AF4">
        <w:rPr>
          <w:rFonts w:ascii="Times New Roman" w:hAnsi="Times New Roman" w:cs="Times New Roman"/>
          <w:spacing w:val="-4"/>
          <w:sz w:val="20"/>
          <w:szCs w:val="20"/>
        </w:rPr>
        <w:t>.</w:t>
      </w:r>
    </w:p>
    <w:p w:rsidR="00227E78" w:rsidRPr="00CB3E2E" w:rsidRDefault="00227E78" w:rsidP="00C82AF4">
      <w:pPr>
        <w:pStyle w:val="a8"/>
        <w:tabs>
          <w:tab w:val="left" w:pos="567"/>
        </w:tabs>
        <w:spacing w:after="0" w:line="228" w:lineRule="auto"/>
        <w:ind w:firstLine="567"/>
        <w:jc w:val="both"/>
        <w:rPr>
          <w:spacing w:val="-2"/>
          <w:sz w:val="20"/>
          <w:szCs w:val="20"/>
        </w:rPr>
      </w:pPr>
      <w:r w:rsidRPr="00CB3E2E">
        <w:rPr>
          <w:bCs/>
          <w:spacing w:val="-2"/>
          <w:sz w:val="20"/>
          <w:szCs w:val="20"/>
        </w:rPr>
        <w:t xml:space="preserve">Успішність засвоєння дисципліни повинна визначатися за допомогою рейтингової системи оцінювання. </w:t>
      </w:r>
    </w:p>
    <w:p w:rsidR="00227E78" w:rsidRPr="00CB3E2E" w:rsidRDefault="00227E78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Підсумкова оцінка якості засвоєння навчальної програми визначається результатами диференційованого заліку, порядок проведення якого визначається робочою навчальною програмою.</w:t>
      </w:r>
    </w:p>
    <w:p w:rsidR="00C82AF4" w:rsidRDefault="00C82AF4" w:rsidP="00C82AF4">
      <w:pPr>
        <w:pStyle w:val="3"/>
        <w:tabs>
          <w:tab w:val="left" w:pos="567"/>
        </w:tabs>
        <w:spacing w:before="0" w:after="0" w:line="228" w:lineRule="auto"/>
        <w:rPr>
          <w:rFonts w:ascii="Times New Roman" w:hAnsi="Times New Roman" w:cs="Times New Roman"/>
          <w:color w:val="auto"/>
          <w:spacing w:val="-2"/>
          <w:sz w:val="20"/>
          <w:szCs w:val="20"/>
          <w:lang w:val="ru-RU"/>
        </w:rPr>
      </w:pPr>
      <w:bookmarkStart w:id="7" w:name="_Toc479193520"/>
    </w:p>
    <w:p w:rsidR="00C82AF4" w:rsidRDefault="00C82AF4" w:rsidP="00C82AF4">
      <w:pPr>
        <w:pStyle w:val="3"/>
        <w:tabs>
          <w:tab w:val="left" w:pos="567"/>
        </w:tabs>
        <w:spacing w:before="0" w:after="0" w:line="228" w:lineRule="auto"/>
        <w:rPr>
          <w:rFonts w:ascii="Times New Roman" w:hAnsi="Times New Roman" w:cs="Times New Roman"/>
          <w:color w:val="auto"/>
          <w:spacing w:val="-2"/>
          <w:sz w:val="20"/>
          <w:szCs w:val="20"/>
          <w:lang w:val="ru-RU"/>
        </w:rPr>
      </w:pPr>
    </w:p>
    <w:p w:rsidR="00227E78" w:rsidRDefault="00227E78" w:rsidP="00C82AF4">
      <w:pPr>
        <w:pStyle w:val="3"/>
        <w:tabs>
          <w:tab w:val="left" w:pos="567"/>
        </w:tabs>
        <w:spacing w:before="0" w:after="0" w:line="228" w:lineRule="auto"/>
        <w:rPr>
          <w:rFonts w:ascii="Times New Roman" w:hAnsi="Times New Roman" w:cs="Times New Roman"/>
          <w:color w:val="auto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color w:val="auto"/>
          <w:spacing w:val="-2"/>
          <w:sz w:val="20"/>
          <w:szCs w:val="20"/>
        </w:rPr>
        <w:t xml:space="preserve">6. МЕТОДИЧНІ ВКАЗІВКИ </w:t>
      </w:r>
      <w:r w:rsidR="00BD68C9" w:rsidRPr="00CB3E2E">
        <w:rPr>
          <w:rFonts w:ascii="Times New Roman" w:hAnsi="Times New Roman" w:cs="Times New Roman"/>
          <w:color w:val="auto"/>
          <w:spacing w:val="-2"/>
          <w:sz w:val="20"/>
          <w:szCs w:val="20"/>
        </w:rPr>
        <w:t>ТА</w:t>
      </w:r>
      <w:r w:rsidRPr="00CB3E2E">
        <w:rPr>
          <w:rFonts w:ascii="Times New Roman" w:hAnsi="Times New Roman" w:cs="Times New Roman"/>
          <w:color w:val="auto"/>
          <w:spacing w:val="-2"/>
          <w:sz w:val="20"/>
          <w:szCs w:val="20"/>
        </w:rPr>
        <w:t xml:space="preserve"> ВИМОГИ ДО РОЗРОБЛЕННЯ РОБОЧИХ НАВЧАЛЬНИХ ПРОГРАМ</w:t>
      </w:r>
      <w:bookmarkEnd w:id="7"/>
    </w:p>
    <w:p w:rsidR="00CB3E2E" w:rsidRDefault="00CB3E2E" w:rsidP="00C82AF4">
      <w:pPr>
        <w:tabs>
          <w:tab w:val="left" w:pos="567"/>
        </w:tabs>
        <w:spacing w:after="0" w:line="228" w:lineRule="auto"/>
        <w:jc w:val="both"/>
        <w:rPr>
          <w:rFonts w:ascii="Times New Roman" w:hAnsi="Times New Roman" w:cs="Times New Roman"/>
          <w:spacing w:val="-2"/>
          <w:sz w:val="20"/>
          <w:szCs w:val="20"/>
        </w:rPr>
      </w:pPr>
    </w:p>
    <w:p w:rsidR="00227E78" w:rsidRPr="00CB3E2E" w:rsidRDefault="00227E78" w:rsidP="00C82AF4">
      <w:pPr>
        <w:tabs>
          <w:tab w:val="left" w:pos="567"/>
        </w:tabs>
        <w:spacing w:after="0" w:line="228" w:lineRule="auto"/>
        <w:ind w:firstLine="567"/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Типова навчальн</w:t>
      </w:r>
      <w:r w:rsidR="0055513C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а програма є загальною для спеціальності «Дошкільна освіта» педагогічного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напрям</w:t>
      </w:r>
      <w:r w:rsidR="0055513C" w:rsidRPr="00CB3E2E">
        <w:rPr>
          <w:rFonts w:ascii="Times New Roman" w:hAnsi="Times New Roman" w:cs="Times New Roman"/>
          <w:spacing w:val="-2"/>
          <w:sz w:val="20"/>
          <w:szCs w:val="20"/>
        </w:rPr>
        <w:t>у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підготовки бакалаврів</w:t>
      </w:r>
      <w:r w:rsidR="0055513C" w:rsidRPr="00CB3E2E">
        <w:rPr>
          <w:rFonts w:ascii="Times New Roman" w:hAnsi="Times New Roman" w:cs="Times New Roman"/>
          <w:spacing w:val="-2"/>
          <w:sz w:val="20"/>
          <w:szCs w:val="20"/>
        </w:rPr>
        <w:t>.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="00BD68C9" w:rsidRPr="00CB3E2E">
        <w:rPr>
          <w:rFonts w:ascii="Times New Roman" w:hAnsi="Times New Roman" w:cs="Times New Roman"/>
          <w:spacing w:val="-2"/>
          <w:sz w:val="20"/>
          <w:szCs w:val="20"/>
        </w:rPr>
        <w:t>Під час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складанн</w:t>
      </w:r>
      <w:r w:rsidR="00BD68C9" w:rsidRPr="00CB3E2E">
        <w:rPr>
          <w:rFonts w:ascii="Times New Roman" w:hAnsi="Times New Roman" w:cs="Times New Roman"/>
          <w:spacing w:val="-2"/>
          <w:sz w:val="20"/>
          <w:szCs w:val="20"/>
        </w:rPr>
        <w:t>я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робоч</w:t>
      </w:r>
      <w:r w:rsidR="00BD68C9" w:rsidRPr="00CB3E2E">
        <w:rPr>
          <w:rFonts w:ascii="Times New Roman" w:hAnsi="Times New Roman" w:cs="Times New Roman"/>
          <w:spacing w:val="-2"/>
          <w:sz w:val="20"/>
          <w:szCs w:val="20"/>
        </w:rPr>
        <w:t>ої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н</w:t>
      </w:r>
      <w:r w:rsidR="0055513C" w:rsidRPr="00CB3E2E">
        <w:rPr>
          <w:rFonts w:ascii="Times New Roman" w:hAnsi="Times New Roman" w:cs="Times New Roman"/>
          <w:spacing w:val="-2"/>
          <w:sz w:val="20"/>
          <w:szCs w:val="20"/>
        </w:rPr>
        <w:t>авчальн</w:t>
      </w:r>
      <w:r w:rsidR="00BD68C9" w:rsidRPr="00CB3E2E">
        <w:rPr>
          <w:rFonts w:ascii="Times New Roman" w:hAnsi="Times New Roman" w:cs="Times New Roman"/>
          <w:spacing w:val="-2"/>
          <w:sz w:val="20"/>
          <w:szCs w:val="20"/>
        </w:rPr>
        <w:t>ої</w:t>
      </w:r>
      <w:r w:rsidR="0055513C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програм</w:t>
      </w:r>
      <w:r w:rsidR="00BD68C9" w:rsidRPr="00CB3E2E">
        <w:rPr>
          <w:rFonts w:ascii="Times New Roman" w:hAnsi="Times New Roman" w:cs="Times New Roman"/>
          <w:spacing w:val="-2"/>
          <w:sz w:val="20"/>
          <w:szCs w:val="20"/>
        </w:rPr>
        <w:t>и</w:t>
      </w:r>
      <w:r w:rsidR="0055513C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з дисципліни «</w:t>
      </w:r>
      <w:r w:rsidR="006F47A2">
        <w:rPr>
          <w:rFonts w:ascii="Times New Roman" w:hAnsi="Times New Roman" w:cs="Times New Roman"/>
          <w:spacing w:val="-2"/>
          <w:sz w:val="20"/>
          <w:szCs w:val="20"/>
        </w:rPr>
        <w:t>П</w:t>
      </w:r>
      <w:r w:rsidR="0055513C" w:rsidRPr="00CB3E2E">
        <w:rPr>
          <w:rFonts w:ascii="Times New Roman" w:hAnsi="Times New Roman" w:cs="Times New Roman"/>
          <w:spacing w:val="-2"/>
          <w:sz w:val="20"/>
          <w:szCs w:val="20"/>
        </w:rPr>
        <w:t>рофесійн</w:t>
      </w:r>
      <w:r w:rsidR="006F47A2">
        <w:rPr>
          <w:rFonts w:ascii="Times New Roman" w:hAnsi="Times New Roman" w:cs="Times New Roman"/>
          <w:spacing w:val="-2"/>
          <w:sz w:val="20"/>
          <w:szCs w:val="20"/>
        </w:rPr>
        <w:t>ий</w:t>
      </w:r>
      <w:r w:rsidR="0055513C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імідж вихователя ДНЗ»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у ВНЗ повинні бути враховані відмінності і специфіка окремих </w:t>
      </w:r>
      <w:r w:rsidR="009B1EA4" w:rsidRPr="00CB3E2E">
        <w:rPr>
          <w:rFonts w:ascii="Times New Roman" w:hAnsi="Times New Roman" w:cs="Times New Roman"/>
          <w:spacing w:val="-2"/>
          <w:sz w:val="20"/>
          <w:szCs w:val="20"/>
        </w:rPr>
        <w:t>спеціалізацій та кваліфікацій підготовки. Н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априклад, для </w:t>
      </w:r>
      <w:r w:rsidR="0055513C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кваліфікації вихователь дітей дошкільного віку з правом проведення занять іноземною </w:t>
      </w:r>
      <w:r w:rsidR="0055513C" w:rsidRPr="00CB3E2E">
        <w:rPr>
          <w:rFonts w:ascii="Times New Roman" w:hAnsi="Times New Roman" w:cs="Times New Roman"/>
          <w:spacing w:val="-4"/>
          <w:sz w:val="20"/>
          <w:szCs w:val="20"/>
        </w:rPr>
        <w:t xml:space="preserve">мовою </w:t>
      </w:r>
      <w:r w:rsidRPr="00CB3E2E">
        <w:rPr>
          <w:rFonts w:ascii="Times New Roman" w:hAnsi="Times New Roman" w:cs="Times New Roman"/>
          <w:spacing w:val="-4"/>
          <w:sz w:val="20"/>
          <w:szCs w:val="20"/>
        </w:rPr>
        <w:t>більший акцент у робоч</w:t>
      </w:r>
      <w:r w:rsidR="00BD68C9" w:rsidRPr="00CB3E2E">
        <w:rPr>
          <w:rFonts w:ascii="Times New Roman" w:hAnsi="Times New Roman" w:cs="Times New Roman"/>
          <w:spacing w:val="-4"/>
          <w:sz w:val="20"/>
          <w:szCs w:val="20"/>
        </w:rPr>
        <w:t>ій навчальній</w:t>
      </w:r>
      <w:r w:rsidRPr="00CB3E2E">
        <w:rPr>
          <w:rFonts w:ascii="Times New Roman" w:hAnsi="Times New Roman" w:cs="Times New Roman"/>
          <w:spacing w:val="-4"/>
          <w:sz w:val="20"/>
          <w:szCs w:val="20"/>
        </w:rPr>
        <w:t xml:space="preserve"> програм</w:t>
      </w:r>
      <w:r w:rsidR="00BD68C9" w:rsidRPr="00CB3E2E">
        <w:rPr>
          <w:rFonts w:ascii="Times New Roman" w:hAnsi="Times New Roman" w:cs="Times New Roman"/>
          <w:spacing w:val="-4"/>
          <w:sz w:val="20"/>
          <w:szCs w:val="20"/>
        </w:rPr>
        <w:t>і</w:t>
      </w:r>
      <w:r w:rsidRPr="00CB3E2E">
        <w:rPr>
          <w:rFonts w:ascii="Times New Roman" w:hAnsi="Times New Roman" w:cs="Times New Roman"/>
          <w:spacing w:val="-4"/>
          <w:sz w:val="20"/>
          <w:szCs w:val="20"/>
        </w:rPr>
        <w:t xml:space="preserve"> необхідно робити на питаннях </w:t>
      </w:r>
      <w:r w:rsidR="0055513C" w:rsidRPr="00CB3E2E">
        <w:rPr>
          <w:rFonts w:ascii="Times New Roman" w:hAnsi="Times New Roman" w:cs="Times New Roman"/>
          <w:spacing w:val="-4"/>
          <w:sz w:val="20"/>
          <w:szCs w:val="20"/>
        </w:rPr>
        <w:t>аудіально</w:t>
      </w:r>
      <w:r w:rsidR="00D329BE" w:rsidRPr="00CB3E2E">
        <w:rPr>
          <w:rFonts w:ascii="Times New Roman" w:hAnsi="Times New Roman" w:cs="Times New Roman"/>
          <w:spacing w:val="-4"/>
          <w:sz w:val="20"/>
          <w:szCs w:val="20"/>
        </w:rPr>
        <w:t>го</w:t>
      </w:r>
      <w:r w:rsidR="0055513C" w:rsidRPr="00CB3E2E">
        <w:rPr>
          <w:rFonts w:ascii="Times New Roman" w:hAnsi="Times New Roman" w:cs="Times New Roman"/>
          <w:spacing w:val="-4"/>
          <w:sz w:val="20"/>
          <w:szCs w:val="20"/>
        </w:rPr>
        <w:t xml:space="preserve"> (чітка артикуляція звуків рідної </w:t>
      </w:r>
      <w:r w:rsidR="00BD68C9" w:rsidRPr="00CB3E2E">
        <w:rPr>
          <w:rFonts w:ascii="Times New Roman" w:hAnsi="Times New Roman" w:cs="Times New Roman"/>
          <w:spacing w:val="-4"/>
          <w:sz w:val="20"/>
          <w:szCs w:val="20"/>
        </w:rPr>
        <w:t xml:space="preserve">для дитини </w:t>
      </w:r>
      <w:r w:rsidR="0055513C" w:rsidRPr="00CB3E2E">
        <w:rPr>
          <w:rFonts w:ascii="Times New Roman" w:hAnsi="Times New Roman" w:cs="Times New Roman"/>
          <w:spacing w:val="-4"/>
          <w:sz w:val="20"/>
          <w:szCs w:val="20"/>
        </w:rPr>
        <w:t xml:space="preserve">та іноземної </w:t>
      </w:r>
      <w:r w:rsidR="00BD68C9" w:rsidRPr="00CB3E2E">
        <w:rPr>
          <w:rFonts w:ascii="Times New Roman" w:hAnsi="Times New Roman" w:cs="Times New Roman"/>
          <w:spacing w:val="-4"/>
          <w:sz w:val="20"/>
          <w:szCs w:val="20"/>
        </w:rPr>
        <w:t>мов</w:t>
      </w:r>
      <w:r w:rsidR="0055513C" w:rsidRPr="00CB3E2E">
        <w:rPr>
          <w:rFonts w:ascii="Times New Roman" w:hAnsi="Times New Roman" w:cs="Times New Roman"/>
          <w:spacing w:val="-4"/>
          <w:sz w:val="20"/>
          <w:szCs w:val="20"/>
        </w:rPr>
        <w:t>, уміння переконати батьків та колег у необхідності навчання дошкільникі</w:t>
      </w:r>
      <w:r w:rsidR="00F649B2">
        <w:rPr>
          <w:rFonts w:ascii="Times New Roman" w:hAnsi="Times New Roman" w:cs="Times New Roman"/>
          <w:spacing w:val="-4"/>
          <w:sz w:val="20"/>
          <w:szCs w:val="20"/>
        </w:rPr>
        <w:t>в іноземної мови) та професійного</w:t>
      </w:r>
      <w:r w:rsidR="0055513C" w:rsidRPr="00CB3E2E">
        <w:rPr>
          <w:rFonts w:ascii="Times New Roman" w:hAnsi="Times New Roman" w:cs="Times New Roman"/>
          <w:spacing w:val="-4"/>
          <w:sz w:val="20"/>
          <w:szCs w:val="20"/>
        </w:rPr>
        <w:t xml:space="preserve"> (знання </w:t>
      </w:r>
      <w:r w:rsidR="004567E0" w:rsidRPr="00CB3E2E">
        <w:rPr>
          <w:rFonts w:ascii="Times New Roman" w:hAnsi="Times New Roman" w:cs="Times New Roman"/>
          <w:spacing w:val="-4"/>
          <w:sz w:val="20"/>
          <w:szCs w:val="20"/>
        </w:rPr>
        <w:t xml:space="preserve">фонетичних, лексичних, граматичних, стилістичних норм іноземної мови, методики її навчання дітей дошкільного віку) </w:t>
      </w:r>
      <w:r w:rsidR="0055513C" w:rsidRPr="00CB3E2E">
        <w:rPr>
          <w:rFonts w:ascii="Times New Roman" w:hAnsi="Times New Roman" w:cs="Times New Roman"/>
          <w:spacing w:val="-4"/>
          <w:sz w:val="20"/>
          <w:szCs w:val="20"/>
        </w:rPr>
        <w:t>склад</w:t>
      </w:r>
      <w:r w:rsidR="00642E03">
        <w:rPr>
          <w:rFonts w:ascii="Times New Roman" w:hAnsi="Times New Roman" w:cs="Times New Roman"/>
          <w:spacing w:val="-4"/>
          <w:sz w:val="20"/>
          <w:szCs w:val="20"/>
        </w:rPr>
        <w:t>ників</w:t>
      </w:r>
      <w:r w:rsidR="0055513C" w:rsidRPr="00CB3E2E">
        <w:rPr>
          <w:rFonts w:ascii="Times New Roman" w:hAnsi="Times New Roman" w:cs="Times New Roman"/>
          <w:spacing w:val="-4"/>
          <w:sz w:val="20"/>
          <w:szCs w:val="20"/>
        </w:rPr>
        <w:t xml:space="preserve"> професійного іміджу</w:t>
      </w:r>
      <w:r w:rsidRPr="00CB3E2E">
        <w:rPr>
          <w:rFonts w:ascii="Times New Roman" w:hAnsi="Times New Roman" w:cs="Times New Roman"/>
          <w:spacing w:val="-4"/>
          <w:sz w:val="20"/>
          <w:szCs w:val="20"/>
        </w:rPr>
        <w:t xml:space="preserve">. </w:t>
      </w:r>
      <w:r w:rsidRPr="00CB3E2E">
        <w:rPr>
          <w:rFonts w:ascii="Times New Roman" w:hAnsi="Times New Roman" w:cs="Times New Roman"/>
          <w:spacing w:val="-4"/>
          <w:sz w:val="20"/>
          <w:szCs w:val="20"/>
        </w:rPr>
        <w:lastRenderedPageBreak/>
        <w:t xml:space="preserve">Для </w:t>
      </w:r>
      <w:r w:rsidR="004567E0" w:rsidRPr="00CB3E2E">
        <w:rPr>
          <w:rFonts w:ascii="Times New Roman" w:hAnsi="Times New Roman" w:cs="Times New Roman"/>
          <w:spacing w:val="-4"/>
          <w:sz w:val="20"/>
          <w:szCs w:val="20"/>
        </w:rPr>
        <w:t>кваліфікації сімейний вихователь а</w:t>
      </w:r>
      <w:r w:rsidRPr="00CB3E2E">
        <w:rPr>
          <w:rFonts w:ascii="Times New Roman" w:hAnsi="Times New Roman" w:cs="Times New Roman"/>
          <w:spacing w:val="-4"/>
          <w:sz w:val="20"/>
          <w:szCs w:val="20"/>
        </w:rPr>
        <w:t xml:space="preserve">кцентуються питання, </w:t>
      </w:r>
      <w:r w:rsidR="00BD68C9" w:rsidRPr="00CB3E2E">
        <w:rPr>
          <w:rFonts w:ascii="Times New Roman" w:hAnsi="Times New Roman" w:cs="Times New Roman"/>
          <w:spacing w:val="-4"/>
          <w:sz w:val="20"/>
          <w:szCs w:val="20"/>
        </w:rPr>
        <w:t>пов’язані</w:t>
      </w:r>
      <w:r w:rsidRPr="00CB3E2E">
        <w:rPr>
          <w:rFonts w:ascii="Times New Roman" w:hAnsi="Times New Roman" w:cs="Times New Roman"/>
          <w:spacing w:val="-4"/>
          <w:sz w:val="20"/>
          <w:szCs w:val="20"/>
        </w:rPr>
        <w:t xml:space="preserve"> з</w:t>
      </w:r>
      <w:r w:rsidR="004567E0" w:rsidRPr="00CB3E2E">
        <w:rPr>
          <w:rFonts w:ascii="Times New Roman" w:hAnsi="Times New Roman" w:cs="Times New Roman"/>
          <w:spacing w:val="-4"/>
          <w:sz w:val="20"/>
          <w:szCs w:val="20"/>
        </w:rPr>
        <w:t>і</w:t>
      </w:r>
      <w:r w:rsidRPr="00CB3E2E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="004567E0" w:rsidRPr="00CB3E2E">
        <w:rPr>
          <w:rFonts w:ascii="Times New Roman" w:hAnsi="Times New Roman" w:cs="Times New Roman"/>
          <w:spacing w:val="-4"/>
          <w:sz w:val="20"/>
          <w:szCs w:val="20"/>
        </w:rPr>
        <w:t>співпрацею педагога із батьками дошкільнят, урахуванням типу сім’ї, забе</w:t>
      </w:r>
      <w:r w:rsidRPr="00CB3E2E">
        <w:rPr>
          <w:rFonts w:ascii="Times New Roman" w:hAnsi="Times New Roman" w:cs="Times New Roman"/>
          <w:spacing w:val="-4"/>
          <w:sz w:val="20"/>
          <w:szCs w:val="20"/>
        </w:rPr>
        <w:t xml:space="preserve">зпечення сприятливих умов </w:t>
      </w:r>
      <w:r w:rsidR="004567E0" w:rsidRPr="00CB3E2E">
        <w:rPr>
          <w:rFonts w:ascii="Times New Roman" w:hAnsi="Times New Roman" w:cs="Times New Roman"/>
          <w:spacing w:val="-4"/>
          <w:sz w:val="20"/>
          <w:szCs w:val="20"/>
        </w:rPr>
        <w:t>успішного опанування дитиною програми виховання і навчання в домашніх умовах</w:t>
      </w:r>
      <w:r w:rsidRPr="00CB3E2E">
        <w:rPr>
          <w:rFonts w:ascii="Times New Roman" w:hAnsi="Times New Roman" w:cs="Times New Roman"/>
          <w:spacing w:val="-4"/>
          <w:sz w:val="20"/>
          <w:szCs w:val="20"/>
        </w:rPr>
        <w:t>.</w:t>
      </w:r>
    </w:p>
    <w:p w:rsidR="00227E78" w:rsidRPr="00CB3E2E" w:rsidRDefault="00227E78" w:rsidP="00C82AF4">
      <w:pPr>
        <w:tabs>
          <w:tab w:val="left" w:pos="567"/>
        </w:tabs>
        <w:spacing w:after="0" w:line="228" w:lineRule="auto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ab/>
        <w:t xml:space="preserve">Під час підготовки робочої навчальної програми змістовна частина типової навчальної програми може корегуватися шляхом виключення і скорочення або включення, розширення та конкретизації окремих пунктів і питань у відповідності зі специфікою підготовки майбутнього фахівця, типовими завданнями його професійної діяльності </w:t>
      </w:r>
      <w:r w:rsidR="00642E03">
        <w:rPr>
          <w:rFonts w:ascii="Times New Roman" w:hAnsi="Times New Roman" w:cs="Times New Roman"/>
          <w:spacing w:val="-2"/>
          <w:sz w:val="20"/>
          <w:szCs w:val="20"/>
        </w:rPr>
        <w:t>в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напрямку </w:t>
      </w:r>
      <w:r w:rsidR="0055513C" w:rsidRPr="00CB3E2E">
        <w:rPr>
          <w:rFonts w:ascii="Times New Roman" w:hAnsi="Times New Roman" w:cs="Times New Roman"/>
          <w:spacing w:val="-2"/>
          <w:sz w:val="20"/>
          <w:szCs w:val="20"/>
        </w:rPr>
        <w:t>вдосконалення умінь побудови педагогічного іміджу та його презентації цільовій аудиторії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.</w:t>
      </w:r>
    </w:p>
    <w:p w:rsidR="00227E78" w:rsidRPr="00CB3E2E" w:rsidRDefault="00227E78" w:rsidP="00C82AF4">
      <w:pPr>
        <w:shd w:val="clear" w:color="auto" w:fill="FFFFFF"/>
        <w:tabs>
          <w:tab w:val="left" w:pos="567"/>
        </w:tabs>
        <w:spacing w:after="0" w:line="228" w:lineRule="auto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ab/>
        <w:t>Остаточні обсяги ви</w:t>
      </w:r>
      <w:r w:rsidR="004567E0" w:rsidRPr="00CB3E2E">
        <w:rPr>
          <w:rFonts w:ascii="Times New Roman" w:hAnsi="Times New Roman" w:cs="Times New Roman"/>
          <w:spacing w:val="-2"/>
          <w:sz w:val="20"/>
          <w:szCs w:val="20"/>
        </w:rPr>
        <w:t>вчення окремих тем дисципліни «</w:t>
      </w:r>
      <w:r w:rsidR="006F47A2">
        <w:rPr>
          <w:rFonts w:ascii="Times New Roman" w:hAnsi="Times New Roman" w:cs="Times New Roman"/>
          <w:spacing w:val="-2"/>
          <w:sz w:val="20"/>
          <w:szCs w:val="20"/>
        </w:rPr>
        <w:t>П</w:t>
      </w:r>
      <w:r w:rsidR="004567E0" w:rsidRPr="00CB3E2E">
        <w:rPr>
          <w:rFonts w:ascii="Times New Roman" w:hAnsi="Times New Roman" w:cs="Times New Roman"/>
          <w:spacing w:val="-2"/>
          <w:sz w:val="20"/>
          <w:szCs w:val="20"/>
        </w:rPr>
        <w:t>рофесійн</w:t>
      </w:r>
      <w:r w:rsidR="006F47A2">
        <w:rPr>
          <w:rFonts w:ascii="Times New Roman" w:hAnsi="Times New Roman" w:cs="Times New Roman"/>
          <w:spacing w:val="-2"/>
          <w:sz w:val="20"/>
          <w:szCs w:val="20"/>
        </w:rPr>
        <w:t>ий імідж</w:t>
      </w:r>
      <w:r w:rsidR="004567E0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вихователя ДНЗ»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, а також розподіл навчального часу за видами занять визначаються робочими навчальними планами, розробленими та затвердженими безпосередньо навчальними закладами. </w:t>
      </w:r>
    </w:p>
    <w:p w:rsidR="00227E78" w:rsidRDefault="00227E78" w:rsidP="00C82AF4">
      <w:pPr>
        <w:pStyle w:val="3"/>
        <w:tabs>
          <w:tab w:val="left" w:pos="567"/>
        </w:tabs>
        <w:spacing w:before="0" w:after="0" w:line="228" w:lineRule="auto"/>
        <w:rPr>
          <w:rFonts w:ascii="Times New Roman" w:hAnsi="Times New Roman" w:cs="Times New Roman"/>
          <w:color w:val="auto"/>
          <w:spacing w:val="-2"/>
          <w:sz w:val="20"/>
          <w:szCs w:val="20"/>
        </w:rPr>
      </w:pPr>
    </w:p>
    <w:p w:rsidR="00227E78" w:rsidRPr="00CB3E2E" w:rsidRDefault="00227E78" w:rsidP="00C82AF4">
      <w:pPr>
        <w:pStyle w:val="3"/>
        <w:tabs>
          <w:tab w:val="left" w:pos="567"/>
        </w:tabs>
        <w:spacing w:before="0" w:after="0" w:line="228" w:lineRule="auto"/>
        <w:rPr>
          <w:rFonts w:ascii="Times New Roman" w:hAnsi="Times New Roman" w:cs="Times New Roman"/>
          <w:color w:val="auto"/>
          <w:spacing w:val="-2"/>
          <w:sz w:val="20"/>
          <w:szCs w:val="20"/>
        </w:rPr>
      </w:pPr>
      <w:bookmarkStart w:id="8" w:name="_Toc479193521"/>
      <w:r w:rsidRPr="00CB3E2E">
        <w:rPr>
          <w:rFonts w:ascii="Times New Roman" w:hAnsi="Times New Roman" w:cs="Times New Roman"/>
          <w:color w:val="auto"/>
          <w:spacing w:val="-2"/>
          <w:sz w:val="20"/>
          <w:szCs w:val="20"/>
        </w:rPr>
        <w:t>7. УМОВИ РЕАЛІЗАЦІЇ НАВЧАЛЬНОЇ ПРОГРАМИ</w:t>
      </w:r>
      <w:bookmarkEnd w:id="8"/>
    </w:p>
    <w:p w:rsidR="00CB3E2E" w:rsidRPr="00CB3E2E" w:rsidRDefault="00CB3E2E" w:rsidP="00C82AF4">
      <w:pPr>
        <w:tabs>
          <w:tab w:val="left" w:pos="567"/>
        </w:tabs>
        <w:spacing w:after="0" w:line="228" w:lineRule="auto"/>
        <w:ind w:firstLine="720"/>
        <w:jc w:val="both"/>
        <w:rPr>
          <w:rFonts w:ascii="Times New Roman" w:hAnsi="Times New Roman" w:cs="Times New Roman"/>
          <w:spacing w:val="-2"/>
          <w:sz w:val="16"/>
          <w:szCs w:val="16"/>
        </w:rPr>
      </w:pPr>
    </w:p>
    <w:p w:rsidR="00227E78" w:rsidRPr="00CB3E2E" w:rsidRDefault="00A05900" w:rsidP="00C82AF4">
      <w:pPr>
        <w:tabs>
          <w:tab w:val="left" w:pos="567"/>
        </w:tabs>
        <w:spacing w:after="0" w:line="228" w:lineRule="auto"/>
        <w:ind w:firstLine="720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Заняття з варіативної дисципліни «</w:t>
      </w:r>
      <w:r w:rsidR="006F47A2">
        <w:rPr>
          <w:rFonts w:ascii="Times New Roman" w:hAnsi="Times New Roman" w:cs="Times New Roman"/>
          <w:spacing w:val="-2"/>
          <w:sz w:val="20"/>
          <w:szCs w:val="20"/>
        </w:rPr>
        <w:t>П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рофесійн</w:t>
      </w:r>
      <w:r w:rsidR="006F47A2">
        <w:rPr>
          <w:rFonts w:ascii="Times New Roman" w:hAnsi="Times New Roman" w:cs="Times New Roman"/>
          <w:spacing w:val="-2"/>
          <w:sz w:val="20"/>
          <w:szCs w:val="20"/>
        </w:rPr>
        <w:t>ий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імідж вихователя ДНЗ»</w:t>
      </w:r>
      <w:r w:rsidR="00D43DA2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проводяться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у звичайних навчальних аудиторіях</w:t>
      </w:r>
      <w:r w:rsidR="00D43DA2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за умови обладнання їх інтерактивними дошками або мультимедійними проекторами, а також, </w:t>
      </w:r>
      <w:r w:rsidR="00642E03">
        <w:rPr>
          <w:rFonts w:ascii="Times New Roman" w:hAnsi="Times New Roman" w:cs="Times New Roman"/>
          <w:spacing w:val="-2"/>
          <w:sz w:val="20"/>
          <w:szCs w:val="20"/>
        </w:rPr>
        <w:t>якщо можна</w:t>
      </w:r>
      <w:r w:rsidR="00D43DA2" w:rsidRPr="00CB3E2E">
        <w:rPr>
          <w:rFonts w:ascii="Times New Roman" w:hAnsi="Times New Roman" w:cs="Times New Roman"/>
          <w:spacing w:val="-2"/>
          <w:sz w:val="20"/>
          <w:szCs w:val="20"/>
        </w:rPr>
        <w:t>, к</w:t>
      </w:r>
      <w:r w:rsidR="0074157D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омп’ютерами </w:t>
      </w:r>
      <w:r w:rsidR="003906AE" w:rsidRPr="00CB3E2E">
        <w:rPr>
          <w:rFonts w:ascii="Times New Roman" w:hAnsi="Times New Roman" w:cs="Times New Roman"/>
          <w:spacing w:val="-2"/>
          <w:sz w:val="20"/>
          <w:szCs w:val="20"/>
          <w:shd w:val="clear" w:color="auto" w:fill="FFFFFF"/>
        </w:rPr>
        <w:t xml:space="preserve">з підключенням до мережі </w:t>
      </w:r>
      <w:r w:rsidR="00BD68C9" w:rsidRPr="00CB3E2E">
        <w:rPr>
          <w:rFonts w:ascii="Times New Roman" w:hAnsi="Times New Roman" w:cs="Times New Roman"/>
          <w:spacing w:val="-2"/>
          <w:sz w:val="20"/>
          <w:szCs w:val="20"/>
          <w:shd w:val="clear" w:color="auto" w:fill="FFFFFF"/>
        </w:rPr>
        <w:t>Інтернет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. </w:t>
      </w:r>
      <w:r w:rsidR="003906AE" w:rsidRPr="00CB3E2E">
        <w:rPr>
          <w:rFonts w:ascii="Times New Roman" w:hAnsi="Times New Roman" w:cs="Times New Roman"/>
          <w:spacing w:val="-2"/>
          <w:sz w:val="20"/>
          <w:szCs w:val="20"/>
        </w:rPr>
        <w:t>Крім того, доцільно провести одне або два лабораторних заняття на базі ДНЗ, де студенти могли б використати набуті вміння побудови і презентації власного професійного іміджу на практиці. Лекційні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заняття</w:t>
      </w:r>
      <w:r w:rsidR="003906AE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доцільно проводити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у складі навчальних груп. П</w:t>
      </w:r>
      <w:r w:rsidR="00BD68C9" w:rsidRPr="00CB3E2E">
        <w:rPr>
          <w:rFonts w:ascii="Times New Roman" w:hAnsi="Times New Roman" w:cs="Times New Roman"/>
          <w:spacing w:val="-2"/>
          <w:sz w:val="20"/>
          <w:szCs w:val="20"/>
        </w:rPr>
        <w:t>ід час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проведенн</w:t>
      </w:r>
      <w:r w:rsidR="00BD68C9" w:rsidRPr="00CB3E2E">
        <w:rPr>
          <w:rFonts w:ascii="Times New Roman" w:hAnsi="Times New Roman" w:cs="Times New Roman"/>
          <w:spacing w:val="-2"/>
          <w:sz w:val="20"/>
          <w:szCs w:val="20"/>
        </w:rPr>
        <w:t>я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практичних і лабораторних занять навчальні групи </w:t>
      </w:r>
      <w:r w:rsidR="00BD68C9" w:rsidRPr="00CB3E2E">
        <w:rPr>
          <w:rFonts w:ascii="Times New Roman" w:hAnsi="Times New Roman" w:cs="Times New Roman"/>
          <w:spacing w:val="-2"/>
          <w:sz w:val="20"/>
          <w:szCs w:val="20"/>
        </w:rPr>
        <w:t>об’єднуються у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підгрупи.</w:t>
      </w:r>
    </w:p>
    <w:p w:rsidR="00227E78" w:rsidRPr="00CB3E2E" w:rsidRDefault="00227E78" w:rsidP="00C82AF4">
      <w:pPr>
        <w:tabs>
          <w:tab w:val="left" w:pos="567"/>
        </w:tabs>
        <w:spacing w:after="0" w:line="228" w:lineRule="auto"/>
        <w:ind w:firstLine="720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Під час проведення практичних </w:t>
      </w:r>
      <w:r w:rsidR="003906AE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і лабораторних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занять створюється інтерактивне середовище, яке сприятиме розвитку у студентів творчого мислення, уміння вирішувати певні завдання на фоні навчальної обстановки, виробленню практичних нави</w:t>
      </w:r>
      <w:r w:rsidR="003906AE" w:rsidRPr="00CB3E2E">
        <w:rPr>
          <w:rFonts w:ascii="Times New Roman" w:hAnsi="Times New Roman" w:cs="Times New Roman"/>
          <w:spacing w:val="-2"/>
          <w:sz w:val="20"/>
          <w:szCs w:val="20"/>
        </w:rPr>
        <w:t>чок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з</w:t>
      </w:r>
      <w:r w:rsidR="0081167F" w:rsidRPr="00CB3E2E">
        <w:rPr>
          <w:rFonts w:ascii="Times New Roman" w:hAnsi="Times New Roman" w:cs="Times New Roman"/>
          <w:spacing w:val="-2"/>
          <w:sz w:val="20"/>
          <w:szCs w:val="20"/>
        </w:rPr>
        <w:t>і створення, розвитку і</w:t>
      </w:r>
      <w:r w:rsidR="003906AE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корекції цілісного професійного і</w:t>
      </w:r>
      <w:r w:rsidR="0081167F" w:rsidRPr="00CB3E2E">
        <w:rPr>
          <w:rFonts w:ascii="Times New Roman" w:hAnsi="Times New Roman" w:cs="Times New Roman"/>
          <w:spacing w:val="-2"/>
          <w:sz w:val="20"/>
          <w:szCs w:val="20"/>
        </w:rPr>
        <w:t>міджу або окремо</w:t>
      </w:r>
      <w:r w:rsidR="0074157D" w:rsidRPr="00CB3E2E">
        <w:rPr>
          <w:rFonts w:ascii="Times New Roman" w:hAnsi="Times New Roman" w:cs="Times New Roman"/>
          <w:spacing w:val="-2"/>
          <w:sz w:val="20"/>
          <w:szCs w:val="20"/>
        </w:rPr>
        <w:t>го</w:t>
      </w:r>
      <w:r w:rsidR="0081167F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його склад</w:t>
      </w:r>
      <w:r w:rsidR="0074157D" w:rsidRPr="00CB3E2E">
        <w:rPr>
          <w:rFonts w:ascii="Times New Roman" w:hAnsi="Times New Roman" w:cs="Times New Roman"/>
          <w:spacing w:val="-2"/>
          <w:sz w:val="20"/>
          <w:szCs w:val="20"/>
        </w:rPr>
        <w:t>ника</w:t>
      </w:r>
      <w:r w:rsidR="0081167F" w:rsidRPr="00CB3E2E">
        <w:rPr>
          <w:rFonts w:ascii="Times New Roman" w:hAnsi="Times New Roman" w:cs="Times New Roman"/>
          <w:spacing w:val="-2"/>
          <w:sz w:val="20"/>
          <w:szCs w:val="20"/>
        </w:rPr>
        <w:t>. Важливо на таких занят</w:t>
      </w:r>
      <w:r w:rsidR="00BD68C9" w:rsidRPr="00CB3E2E">
        <w:rPr>
          <w:rFonts w:ascii="Times New Roman" w:hAnsi="Times New Roman" w:cs="Times New Roman"/>
          <w:spacing w:val="-2"/>
          <w:sz w:val="20"/>
          <w:szCs w:val="20"/>
        </w:rPr>
        <w:t>тях</w:t>
      </w:r>
      <w:r w:rsidR="0081167F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створити довірчу доброзичливу атмосферу співпраці, щоб після проведення діагностичних методик, майбутні вихователі могли адекватно і щиро висловлювати свої погляди на обговорювану проблему, творчо підійти до розвитку і корекції певної професійної якості.</w:t>
      </w:r>
    </w:p>
    <w:p w:rsidR="00227E78" w:rsidRPr="00CB3E2E" w:rsidRDefault="00227E78" w:rsidP="00C82AF4">
      <w:pPr>
        <w:shd w:val="clear" w:color="auto" w:fill="FFFFFF"/>
        <w:tabs>
          <w:tab w:val="left" w:pos="567"/>
        </w:tabs>
        <w:spacing w:after="0" w:line="228" w:lineRule="auto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ab/>
        <w:t>ВНЗ самостійно розробляють та затверджують навчальні плани та робоч</w:t>
      </w:r>
      <w:r w:rsidR="00BD68C9" w:rsidRPr="00CB3E2E">
        <w:rPr>
          <w:rFonts w:ascii="Times New Roman" w:hAnsi="Times New Roman" w:cs="Times New Roman"/>
          <w:spacing w:val="-2"/>
          <w:sz w:val="20"/>
          <w:szCs w:val="20"/>
        </w:rPr>
        <w:t>у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="0081167F" w:rsidRPr="00CB3E2E">
        <w:rPr>
          <w:rFonts w:ascii="Times New Roman" w:hAnsi="Times New Roman" w:cs="Times New Roman"/>
          <w:spacing w:val="-2"/>
          <w:sz w:val="20"/>
          <w:szCs w:val="20"/>
        </w:rPr>
        <w:t>навчальн</w:t>
      </w:r>
      <w:r w:rsidR="00BD68C9" w:rsidRPr="00CB3E2E">
        <w:rPr>
          <w:rFonts w:ascii="Times New Roman" w:hAnsi="Times New Roman" w:cs="Times New Roman"/>
          <w:spacing w:val="-2"/>
          <w:sz w:val="20"/>
          <w:szCs w:val="20"/>
        </w:rPr>
        <w:t>у</w:t>
      </w:r>
      <w:r w:rsidR="0081167F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програм</w:t>
      </w:r>
      <w:r w:rsidR="00BD68C9" w:rsidRPr="00CB3E2E">
        <w:rPr>
          <w:rFonts w:ascii="Times New Roman" w:hAnsi="Times New Roman" w:cs="Times New Roman"/>
          <w:spacing w:val="-2"/>
          <w:sz w:val="20"/>
          <w:szCs w:val="20"/>
        </w:rPr>
        <w:t>у</w:t>
      </w:r>
      <w:r w:rsidR="0081167F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дисципліни «</w:t>
      </w:r>
      <w:r w:rsidR="006F47A2">
        <w:rPr>
          <w:rFonts w:ascii="Times New Roman" w:hAnsi="Times New Roman" w:cs="Times New Roman"/>
          <w:spacing w:val="-2"/>
          <w:sz w:val="20"/>
          <w:szCs w:val="20"/>
        </w:rPr>
        <w:t>П</w:t>
      </w:r>
      <w:r w:rsidR="0081167F" w:rsidRPr="00CB3E2E">
        <w:rPr>
          <w:rFonts w:ascii="Times New Roman" w:hAnsi="Times New Roman" w:cs="Times New Roman"/>
          <w:spacing w:val="-2"/>
          <w:sz w:val="20"/>
          <w:szCs w:val="20"/>
        </w:rPr>
        <w:t>рофесійн</w:t>
      </w:r>
      <w:r w:rsidR="006F47A2">
        <w:rPr>
          <w:rFonts w:ascii="Times New Roman" w:hAnsi="Times New Roman" w:cs="Times New Roman"/>
          <w:spacing w:val="-2"/>
          <w:sz w:val="20"/>
          <w:szCs w:val="20"/>
        </w:rPr>
        <w:t>ий</w:t>
      </w:r>
      <w:r w:rsidR="0081167F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імідж вихователя ДНЗ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», методичне забезпечення окремих аудиторних занять та самостійної роботи студентів. Окремі заходи з вивчення питань </w:t>
      </w:r>
      <w:r w:rsidR="0081167F" w:rsidRPr="00CB3E2E">
        <w:rPr>
          <w:rFonts w:ascii="Times New Roman" w:hAnsi="Times New Roman" w:cs="Times New Roman"/>
          <w:spacing w:val="-2"/>
          <w:sz w:val="20"/>
          <w:szCs w:val="20"/>
        </w:rPr>
        <w:t>створення, розвитку і корекції позитивного іміджу майбутніх вихователів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повинні передбачатися також в програмах навчальних практик. </w:t>
      </w:r>
    </w:p>
    <w:p w:rsidR="00227E78" w:rsidRPr="00CB3E2E" w:rsidRDefault="00227E78" w:rsidP="00C82AF4">
      <w:pPr>
        <w:shd w:val="clear" w:color="auto" w:fill="FFFFFF"/>
        <w:tabs>
          <w:tab w:val="left" w:pos="567"/>
        </w:tabs>
        <w:spacing w:after="0" w:line="228" w:lineRule="auto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ab/>
        <w:t>ВНЗ у встановленому порядку забезпечує студентам, які навчаються за індивідуальними програмами навчання, можливість виконання навчальних завдань за індивідуальною програмою з дисципліни «</w:t>
      </w:r>
      <w:r w:rsidR="006F47A2">
        <w:rPr>
          <w:rFonts w:ascii="Times New Roman" w:hAnsi="Times New Roman" w:cs="Times New Roman"/>
          <w:spacing w:val="-2"/>
          <w:sz w:val="20"/>
          <w:szCs w:val="20"/>
        </w:rPr>
        <w:t>П</w:t>
      </w:r>
      <w:r w:rsidR="0081167F" w:rsidRPr="00CB3E2E">
        <w:rPr>
          <w:rFonts w:ascii="Times New Roman" w:hAnsi="Times New Roman" w:cs="Times New Roman"/>
          <w:spacing w:val="-2"/>
          <w:sz w:val="20"/>
          <w:szCs w:val="20"/>
        </w:rPr>
        <w:t>рофесійн</w:t>
      </w:r>
      <w:r w:rsidR="006F47A2">
        <w:rPr>
          <w:rFonts w:ascii="Times New Roman" w:hAnsi="Times New Roman" w:cs="Times New Roman"/>
          <w:spacing w:val="-2"/>
          <w:sz w:val="20"/>
          <w:szCs w:val="20"/>
        </w:rPr>
        <w:t>ий</w:t>
      </w:r>
      <w:r w:rsidR="0081167F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імідж вихователя ДНЗ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», що відповідає кінцевим конкретним результатам індивідуального навчання.</w:t>
      </w:r>
    </w:p>
    <w:p w:rsidR="00227E78" w:rsidRDefault="00227E78" w:rsidP="00C82AF4">
      <w:pPr>
        <w:pStyle w:val="3"/>
        <w:tabs>
          <w:tab w:val="left" w:pos="567"/>
        </w:tabs>
        <w:spacing w:before="0" w:after="0" w:line="228" w:lineRule="auto"/>
        <w:rPr>
          <w:rFonts w:ascii="Times New Roman" w:hAnsi="Times New Roman" w:cs="Times New Roman"/>
          <w:color w:val="auto"/>
          <w:spacing w:val="-2"/>
          <w:sz w:val="20"/>
          <w:szCs w:val="20"/>
        </w:rPr>
      </w:pPr>
      <w:bookmarkStart w:id="9" w:name="_Toc479193522"/>
      <w:r w:rsidRPr="00CB3E2E">
        <w:rPr>
          <w:rFonts w:ascii="Times New Roman" w:hAnsi="Times New Roman" w:cs="Times New Roman"/>
          <w:color w:val="auto"/>
          <w:spacing w:val="-2"/>
          <w:sz w:val="20"/>
          <w:szCs w:val="20"/>
        </w:rPr>
        <w:lastRenderedPageBreak/>
        <w:t>8. ЗВ'ЯЗОК ЗІ СТАНДАРТАМИ ОСВІТИ ВНЗ (БАКАЛАВР)</w:t>
      </w:r>
      <w:bookmarkEnd w:id="9"/>
    </w:p>
    <w:p w:rsidR="00C82AF4" w:rsidRDefault="00227E78" w:rsidP="00C82AF4">
      <w:pPr>
        <w:shd w:val="clear" w:color="auto" w:fill="FFFFFF"/>
        <w:tabs>
          <w:tab w:val="left" w:pos="567"/>
        </w:tabs>
        <w:spacing w:after="0" w:line="228" w:lineRule="auto"/>
        <w:jc w:val="both"/>
        <w:rPr>
          <w:rFonts w:ascii="Times New Roman" w:hAnsi="Times New Roman" w:cs="Times New Roman"/>
          <w:spacing w:val="-2"/>
          <w:sz w:val="10"/>
          <w:szCs w:val="10"/>
          <w:lang w:val="ru-RU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ab/>
      </w:r>
    </w:p>
    <w:p w:rsidR="00227E78" w:rsidRDefault="00227E78" w:rsidP="00C82AF4">
      <w:pPr>
        <w:shd w:val="clear" w:color="auto" w:fill="FFFFFF"/>
        <w:tabs>
          <w:tab w:val="left" w:pos="567"/>
        </w:tabs>
        <w:spacing w:after="0" w:line="228" w:lineRule="auto"/>
        <w:ind w:firstLine="709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Стандарти вищої освіти ВНЗ за освітньо-кваліфікаційним рівн</w:t>
      </w:r>
      <w:r w:rsidR="00B0310E" w:rsidRPr="00CB3E2E">
        <w:rPr>
          <w:rFonts w:ascii="Times New Roman" w:hAnsi="Times New Roman" w:cs="Times New Roman"/>
          <w:spacing w:val="-2"/>
          <w:sz w:val="20"/>
          <w:szCs w:val="20"/>
        </w:rPr>
        <w:t>ем «бакалавр» за напрямо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м підготовки</w:t>
      </w:r>
      <w:r w:rsidR="00B0310E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6.010101 «Дошкільна освіта»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повинні відповідно враховувати положення цієї навчальної програми.</w:t>
      </w:r>
    </w:p>
    <w:p w:rsidR="00642E03" w:rsidRPr="00CB3E2E" w:rsidRDefault="00642E03" w:rsidP="00C82AF4">
      <w:pPr>
        <w:shd w:val="clear" w:color="auto" w:fill="FFFFFF"/>
        <w:tabs>
          <w:tab w:val="left" w:pos="567"/>
        </w:tabs>
        <w:spacing w:after="0" w:line="228" w:lineRule="auto"/>
        <w:ind w:firstLine="709"/>
        <w:jc w:val="both"/>
        <w:rPr>
          <w:rFonts w:ascii="Times New Roman" w:hAnsi="Times New Roman" w:cs="Times New Roman"/>
          <w:spacing w:val="-2"/>
          <w:sz w:val="20"/>
          <w:szCs w:val="20"/>
        </w:rPr>
      </w:pPr>
    </w:p>
    <w:p w:rsidR="00227E78" w:rsidRPr="00CB3E2E" w:rsidRDefault="00227E78" w:rsidP="00C82AF4">
      <w:pPr>
        <w:pStyle w:val="3"/>
        <w:tabs>
          <w:tab w:val="left" w:pos="567"/>
        </w:tabs>
        <w:spacing w:before="0" w:after="0" w:line="233" w:lineRule="auto"/>
        <w:rPr>
          <w:rFonts w:ascii="Times New Roman" w:hAnsi="Times New Roman" w:cs="Times New Roman"/>
          <w:color w:val="auto"/>
          <w:spacing w:val="-2"/>
          <w:sz w:val="20"/>
          <w:szCs w:val="20"/>
        </w:rPr>
      </w:pPr>
      <w:bookmarkStart w:id="10" w:name="_Toc479193523"/>
      <w:r w:rsidRPr="00CB3E2E">
        <w:rPr>
          <w:rFonts w:ascii="Times New Roman" w:hAnsi="Times New Roman" w:cs="Times New Roman"/>
          <w:color w:val="auto"/>
          <w:spacing w:val="-2"/>
          <w:sz w:val="20"/>
          <w:szCs w:val="20"/>
        </w:rPr>
        <w:t>9. НАВЧАЛЬНО-МЕТОДИЧНЕ ЗАБЕЗПЕЧЕННЯ ДИСЦИПЛІНИ</w:t>
      </w:r>
      <w:bookmarkEnd w:id="10"/>
    </w:p>
    <w:p w:rsidR="00CB3E2E" w:rsidRPr="00C82AF4" w:rsidRDefault="00CB3E2E" w:rsidP="00C82AF4">
      <w:pPr>
        <w:pStyle w:val="44"/>
        <w:tabs>
          <w:tab w:val="left" w:pos="567"/>
        </w:tabs>
        <w:spacing w:before="0" w:after="0" w:line="233" w:lineRule="auto"/>
        <w:jc w:val="center"/>
        <w:rPr>
          <w:rFonts w:ascii="Times New Roman" w:hAnsi="Times New Roman"/>
          <w:color w:val="auto"/>
          <w:spacing w:val="-2"/>
          <w:sz w:val="10"/>
          <w:szCs w:val="10"/>
        </w:rPr>
      </w:pPr>
    </w:p>
    <w:p w:rsidR="00227E78" w:rsidRPr="00CB3E2E" w:rsidRDefault="00227E78" w:rsidP="00C82AF4">
      <w:pPr>
        <w:pStyle w:val="44"/>
        <w:tabs>
          <w:tab w:val="left" w:pos="567"/>
        </w:tabs>
        <w:spacing w:before="0" w:after="0" w:line="233" w:lineRule="auto"/>
        <w:jc w:val="center"/>
        <w:rPr>
          <w:rFonts w:ascii="Times New Roman" w:hAnsi="Times New Roman"/>
          <w:color w:val="auto"/>
          <w:spacing w:val="-2"/>
          <w:sz w:val="20"/>
        </w:rPr>
      </w:pPr>
      <w:r w:rsidRPr="00CB3E2E">
        <w:rPr>
          <w:rFonts w:ascii="Times New Roman" w:hAnsi="Times New Roman"/>
          <w:color w:val="auto"/>
          <w:spacing w:val="-2"/>
          <w:sz w:val="20"/>
        </w:rPr>
        <w:t>9.1. Основні законодавчі та нормативно-правові акти</w:t>
      </w:r>
    </w:p>
    <w:p w:rsidR="00227E78" w:rsidRPr="00CB3E2E" w:rsidRDefault="00227E78" w:rsidP="00C82AF4">
      <w:pPr>
        <w:pStyle w:val="af3"/>
        <w:widowControl w:val="0"/>
        <w:numPr>
          <w:ilvl w:val="0"/>
          <w:numId w:val="36"/>
        </w:numPr>
        <w:tabs>
          <w:tab w:val="left" w:pos="567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Конституція України. Основний закон. – К.</w:t>
      </w:r>
      <w:r w:rsidR="00297453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: Атіка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, 1996.</w:t>
      </w:r>
      <w:r w:rsidR="00297453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– 30 с.</w:t>
      </w:r>
    </w:p>
    <w:p w:rsidR="0022216C" w:rsidRPr="00CB3E2E" w:rsidRDefault="0022216C" w:rsidP="00C82AF4">
      <w:pPr>
        <w:pStyle w:val="af3"/>
        <w:widowControl w:val="0"/>
        <w:numPr>
          <w:ilvl w:val="0"/>
          <w:numId w:val="36"/>
        </w:numPr>
        <w:tabs>
          <w:tab w:val="left" w:pos="567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Закон України «Про вищу освіту»</w:t>
      </w:r>
      <w:r w:rsidR="00642E03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:  офіційний текст від 17  січня 2002  р. № 2984-III // Офіційний вісник України. </w:t>
      </w:r>
      <w:r w:rsidR="007F10AC" w:rsidRPr="00CB3E2E">
        <w:rPr>
          <w:rFonts w:ascii="Times New Roman" w:hAnsi="Times New Roman" w:cs="Times New Roman"/>
          <w:spacing w:val="-2"/>
          <w:sz w:val="20"/>
          <w:szCs w:val="20"/>
        </w:rPr>
        <w:t>–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2002. </w:t>
      </w:r>
      <w:r w:rsidR="007F10AC" w:rsidRPr="00CB3E2E">
        <w:rPr>
          <w:rFonts w:ascii="Times New Roman" w:hAnsi="Times New Roman" w:cs="Times New Roman"/>
          <w:spacing w:val="-2"/>
          <w:sz w:val="20"/>
          <w:szCs w:val="20"/>
        </w:rPr>
        <w:t>–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№ 8. </w:t>
      </w:r>
      <w:r w:rsidR="007F10AC" w:rsidRPr="00CB3E2E">
        <w:rPr>
          <w:rFonts w:ascii="Times New Roman" w:hAnsi="Times New Roman" w:cs="Times New Roman"/>
          <w:spacing w:val="-2"/>
          <w:sz w:val="20"/>
          <w:szCs w:val="20"/>
        </w:rPr>
        <w:t>–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С. 1</w:t>
      </w:r>
      <w:r w:rsidR="007F10AC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–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43.</w:t>
      </w:r>
    </w:p>
    <w:p w:rsidR="00227E78" w:rsidRPr="00CB3E2E" w:rsidRDefault="0022216C" w:rsidP="00C82AF4">
      <w:pPr>
        <w:pStyle w:val="af3"/>
        <w:widowControl w:val="0"/>
        <w:numPr>
          <w:ilvl w:val="0"/>
          <w:numId w:val="36"/>
        </w:numPr>
        <w:tabs>
          <w:tab w:val="left" w:pos="567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Закон України «Про дошкільну освіту» : офіційний текст від 11 липня 2001 р. № 2628-III // Офіційний вісник України. </w:t>
      </w:r>
      <w:r w:rsidR="007F10AC" w:rsidRPr="00CB3E2E">
        <w:rPr>
          <w:rFonts w:ascii="Times New Roman" w:hAnsi="Times New Roman" w:cs="Times New Roman"/>
          <w:spacing w:val="-2"/>
          <w:sz w:val="20"/>
          <w:szCs w:val="20"/>
        </w:rPr>
        <w:t>–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2001. </w:t>
      </w:r>
      <w:r w:rsidR="007F10AC" w:rsidRPr="00CB3E2E">
        <w:rPr>
          <w:rFonts w:ascii="Times New Roman" w:hAnsi="Times New Roman" w:cs="Times New Roman"/>
          <w:spacing w:val="-2"/>
          <w:sz w:val="20"/>
          <w:szCs w:val="20"/>
        </w:rPr>
        <w:t>–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№ 31. </w:t>
      </w:r>
      <w:r w:rsidR="007F10AC" w:rsidRPr="00CB3E2E">
        <w:rPr>
          <w:rFonts w:ascii="Times New Roman" w:hAnsi="Times New Roman" w:cs="Times New Roman"/>
          <w:spacing w:val="-2"/>
          <w:sz w:val="20"/>
          <w:szCs w:val="20"/>
        </w:rPr>
        <w:t>–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С. 56</w:t>
      </w:r>
      <w:r w:rsidR="00CB3E2E">
        <w:rPr>
          <w:rFonts w:ascii="Times New Roman" w:hAnsi="Times New Roman" w:cs="Times New Roman"/>
          <w:spacing w:val="-2"/>
          <w:sz w:val="20"/>
          <w:szCs w:val="20"/>
        </w:rPr>
        <w:t> </w:t>
      </w:r>
      <w:r w:rsidR="007F10AC" w:rsidRPr="00CB3E2E">
        <w:rPr>
          <w:rFonts w:ascii="Times New Roman" w:hAnsi="Times New Roman" w:cs="Times New Roman"/>
          <w:spacing w:val="-2"/>
          <w:sz w:val="20"/>
          <w:szCs w:val="20"/>
        </w:rPr>
        <w:t>–</w:t>
      </w:r>
      <w:r w:rsidR="00CB3E2E">
        <w:rPr>
          <w:rFonts w:ascii="Times New Roman" w:hAnsi="Times New Roman" w:cs="Times New Roman"/>
          <w:spacing w:val="-2"/>
          <w:sz w:val="20"/>
          <w:szCs w:val="20"/>
        </w:rPr>
        <w:t> 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75.</w:t>
      </w:r>
      <w:r w:rsidR="00227E78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</w:p>
    <w:p w:rsidR="00227E78" w:rsidRPr="00CB3E2E" w:rsidRDefault="00227E78" w:rsidP="00C82AF4">
      <w:pPr>
        <w:widowControl w:val="0"/>
        <w:tabs>
          <w:tab w:val="left" w:pos="567"/>
        </w:tabs>
        <w:spacing w:after="0" w:line="233" w:lineRule="auto"/>
        <w:jc w:val="both"/>
        <w:rPr>
          <w:rFonts w:ascii="Times New Roman" w:hAnsi="Times New Roman" w:cs="Times New Roman"/>
          <w:spacing w:val="-2"/>
          <w:sz w:val="20"/>
          <w:szCs w:val="20"/>
        </w:rPr>
      </w:pPr>
    </w:p>
    <w:p w:rsidR="00227E78" w:rsidRPr="00CB3E2E" w:rsidRDefault="00227E78" w:rsidP="00C82AF4">
      <w:pPr>
        <w:pStyle w:val="44"/>
        <w:tabs>
          <w:tab w:val="left" w:pos="567"/>
        </w:tabs>
        <w:spacing w:before="0" w:after="0" w:line="233" w:lineRule="auto"/>
        <w:jc w:val="center"/>
        <w:rPr>
          <w:rFonts w:ascii="Times New Roman" w:hAnsi="Times New Roman"/>
          <w:color w:val="auto"/>
          <w:spacing w:val="-2"/>
          <w:sz w:val="20"/>
        </w:rPr>
      </w:pPr>
      <w:r w:rsidRPr="00CB3E2E">
        <w:rPr>
          <w:rFonts w:ascii="Times New Roman" w:hAnsi="Times New Roman"/>
          <w:color w:val="auto"/>
          <w:spacing w:val="-2"/>
          <w:sz w:val="20"/>
        </w:rPr>
        <w:t>9.2. Основна література</w:t>
      </w:r>
    </w:p>
    <w:p w:rsidR="00C03466" w:rsidRPr="00CB3E2E" w:rsidRDefault="00C03466" w:rsidP="00C82AF4">
      <w:pPr>
        <w:numPr>
          <w:ilvl w:val="0"/>
          <w:numId w:val="13"/>
        </w:numPr>
        <w:tabs>
          <w:tab w:val="left" w:pos="709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Аверченко Л.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К. Имидж и личностный рост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: Учеб.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п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особие</w:t>
      </w:r>
      <w:r w:rsid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/ Л. К. 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Аверченко ;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М-во общ. и проф. образования РФ. Новосиб. гос. акад. экономики и упр.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. –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Новосибирск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: НГАЭиУ, 1999.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–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145 с.</w:t>
      </w:r>
    </w:p>
    <w:p w:rsidR="00C03466" w:rsidRPr="00CB3E2E" w:rsidRDefault="00C03466" w:rsidP="00C82AF4">
      <w:pPr>
        <w:numPr>
          <w:ilvl w:val="0"/>
          <w:numId w:val="13"/>
        </w:numPr>
        <w:tabs>
          <w:tab w:val="left" w:pos="709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Алехина И.</w:t>
      </w:r>
      <w:r w:rsidRPr="00CB3E2E">
        <w:rPr>
          <w:rFonts w:ascii="Times New Roman" w:hAnsi="Times New Roman" w:cs="Times New Roman"/>
          <w:spacing w:val="-2"/>
          <w:sz w:val="20"/>
          <w:szCs w:val="20"/>
          <w:lang w:val="ru-RU"/>
        </w:rPr>
        <w:t xml:space="preserve">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В. Имидж и этикет делового человека</w:t>
      </w:r>
      <w:r w:rsidRPr="00CB3E2E">
        <w:rPr>
          <w:rFonts w:ascii="Times New Roman" w:hAnsi="Times New Roman" w:cs="Times New Roman"/>
          <w:spacing w:val="-2"/>
          <w:sz w:val="20"/>
          <w:szCs w:val="20"/>
          <w:lang w:val="ru-RU"/>
        </w:rPr>
        <w:t xml:space="preserve"> / Ия Валентиновна Алехина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.</w:t>
      </w:r>
      <w:r w:rsidRPr="00CB3E2E">
        <w:rPr>
          <w:rFonts w:ascii="Times New Roman" w:hAnsi="Times New Roman" w:cs="Times New Roman"/>
          <w:spacing w:val="-2"/>
          <w:sz w:val="20"/>
          <w:szCs w:val="20"/>
          <w:lang w:val="ru-RU"/>
        </w:rPr>
        <w:t xml:space="preserve"> – [2-е изд.]. –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М.</w:t>
      </w:r>
      <w:r w:rsidRPr="00CB3E2E">
        <w:rPr>
          <w:rFonts w:ascii="Times New Roman" w:hAnsi="Times New Roman" w:cs="Times New Roman"/>
          <w:spacing w:val="-2"/>
          <w:sz w:val="20"/>
          <w:szCs w:val="20"/>
          <w:lang w:val="ru-RU"/>
        </w:rPr>
        <w:t xml:space="preserve">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: Дело, 2001</w:t>
      </w:r>
      <w:r w:rsidRPr="00CB3E2E">
        <w:rPr>
          <w:rFonts w:ascii="Times New Roman" w:hAnsi="Times New Roman" w:cs="Times New Roman"/>
          <w:spacing w:val="-2"/>
          <w:sz w:val="20"/>
          <w:szCs w:val="20"/>
          <w:lang w:val="ru-RU"/>
        </w:rPr>
        <w:t>. –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112</w:t>
      </w:r>
      <w:r w:rsidRPr="00CB3E2E">
        <w:rPr>
          <w:rFonts w:ascii="Times New Roman" w:hAnsi="Times New Roman" w:cs="Times New Roman"/>
          <w:spacing w:val="-2"/>
          <w:sz w:val="20"/>
          <w:szCs w:val="20"/>
          <w:lang w:val="ru-RU"/>
        </w:rPr>
        <w:t xml:space="preserve"> 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с.</w:t>
      </w:r>
    </w:p>
    <w:p w:rsidR="00C03466" w:rsidRPr="00CB3E2E" w:rsidRDefault="00C03466" w:rsidP="00C82AF4">
      <w:pPr>
        <w:numPr>
          <w:ilvl w:val="0"/>
          <w:numId w:val="13"/>
        </w:numPr>
        <w:tabs>
          <w:tab w:val="left" w:pos="709"/>
        </w:tabs>
        <w:spacing w:after="0" w:line="233" w:lineRule="auto"/>
        <w:ind w:left="0" w:firstLine="426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Апраксина М.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В. Имидж воспитателя дошкольного учреждения как педагогическая проблема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: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д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ис. ... канд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идата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пед. наук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: 13.00.01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/ Апраксина Маргарита Владимировна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.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–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М., 2000.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–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134с.</w:t>
      </w:r>
    </w:p>
    <w:p w:rsidR="00C03466" w:rsidRPr="00CB3E2E" w:rsidRDefault="00C03466" w:rsidP="00C82AF4">
      <w:pPr>
        <w:numPr>
          <w:ilvl w:val="0"/>
          <w:numId w:val="13"/>
        </w:numPr>
        <w:shd w:val="clear" w:color="auto" w:fill="FFFFFF"/>
        <w:tabs>
          <w:tab w:val="clear" w:pos="1267"/>
          <w:tab w:val="left" w:pos="709"/>
          <w:tab w:val="left" w:pos="1134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Барна Н. В. Естетика іміджмекінгу</w:t>
      </w:r>
      <w:r w:rsidRPr="00CB3E2E">
        <w:rPr>
          <w:rFonts w:ascii="Times New Roman" w:hAnsi="Times New Roman" w:cs="Times New Roman"/>
          <w:spacing w:val="-2"/>
          <w:sz w:val="20"/>
          <w:szCs w:val="20"/>
          <w:lang w:val="ru-RU"/>
        </w:rPr>
        <w:t xml:space="preserve"> :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CB3E2E">
        <w:rPr>
          <w:rFonts w:ascii="Times New Roman" w:hAnsi="Times New Roman" w:cs="Times New Roman"/>
          <w:spacing w:val="-2"/>
          <w:sz w:val="20"/>
          <w:szCs w:val="20"/>
          <w:lang w:val="ru-RU"/>
        </w:rPr>
        <w:t>м</w:t>
      </w:r>
      <w:r w:rsidR="00CB3E2E">
        <w:rPr>
          <w:rFonts w:ascii="Times New Roman" w:hAnsi="Times New Roman" w:cs="Times New Roman"/>
          <w:spacing w:val="-2"/>
          <w:sz w:val="20"/>
          <w:szCs w:val="20"/>
        </w:rPr>
        <w:t>онографія / Н. В. Барна, С. І. 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>Уланова. – К. : Видавничий Дім «Слово», 2012. – 176 с.</w:t>
      </w:r>
    </w:p>
    <w:p w:rsidR="00C03466" w:rsidRPr="00CB3E2E" w:rsidRDefault="00C03466" w:rsidP="00C82AF4">
      <w:pPr>
        <w:pStyle w:val="af3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Бєлєнька Г.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В. Вихователь дітей дошкільного віку: становлення фахівця в умовах навчання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: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м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онографія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/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Ганна Володимирівна Бєлєнька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.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– К. : Світич, 2006. – 304 с.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Вайніленко Т. В. Основи професійного самовдосконалення педагога : Методичні рекомендації / Тетяна Віталіївна В</w:t>
      </w:r>
      <w:r w:rsidR="00CB3E2E">
        <w:rPr>
          <w:spacing w:val="-2"/>
          <w:sz w:val="20"/>
          <w:szCs w:val="20"/>
          <w:lang w:val="uk-UA"/>
        </w:rPr>
        <w:t>айніленко. – К. : НПУ ім. М. П. </w:t>
      </w:r>
      <w:r w:rsidRPr="00CB3E2E">
        <w:rPr>
          <w:spacing w:val="-2"/>
          <w:sz w:val="20"/>
          <w:szCs w:val="20"/>
          <w:lang w:val="uk-UA"/>
        </w:rPr>
        <w:t>Драгоманова, 2005. – 20 с.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  <w:lang w:val="uk-UA"/>
        </w:rPr>
        <w:t>Голошубова А. О. Іміджо</w:t>
      </w:r>
      <w:r w:rsidR="00CB3E2E">
        <w:rPr>
          <w:spacing w:val="-2"/>
          <w:sz w:val="20"/>
          <w:szCs w:val="20"/>
          <w:lang w:val="uk-UA"/>
        </w:rPr>
        <w:t>логія: Навчальний посібник / А. О. </w:t>
      </w:r>
      <w:r w:rsidRPr="00CB3E2E">
        <w:rPr>
          <w:spacing w:val="-2"/>
          <w:sz w:val="20"/>
          <w:szCs w:val="20"/>
          <w:lang w:val="uk-UA"/>
        </w:rPr>
        <w:t>Голошубова. – Одеса : Вид-во Одеського національного морського університету, 2010. – 80 с.</w:t>
      </w:r>
    </w:p>
    <w:p w:rsidR="00C03466" w:rsidRPr="00CB3E2E" w:rsidRDefault="00966E55" w:rsidP="00C82AF4">
      <w:pPr>
        <w:pStyle w:val="af3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hyperlink r:id="rId9" w:history="1">
        <w:r w:rsidR="00C03466" w:rsidRPr="00CB3E2E">
          <w:rPr>
            <w:rStyle w:val="ad"/>
            <w:rFonts w:ascii="Times New Roman" w:hAnsi="Times New Roman" w:cs="Times New Roman"/>
            <w:color w:val="auto"/>
            <w:spacing w:val="-2"/>
            <w:sz w:val="20"/>
            <w:szCs w:val="20"/>
            <w:u w:val="none"/>
          </w:rPr>
          <w:t xml:space="preserve"> Горчакова В. Г. Имидж: розыгрыш или код доступа?</w:t>
        </w:r>
      </w:hyperlink>
      <w:r w:rsidR="00C03466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/ Валентина Григорьевна Горчакова. – Ростов н / Д </w:t>
      </w:r>
      <w:r w:rsidR="00C03466" w:rsidRPr="00CB3E2E">
        <w:rPr>
          <w:rFonts w:ascii="Times New Roman" w:hAnsi="Times New Roman" w:cs="Times New Roman"/>
          <w:bCs/>
          <w:spacing w:val="-2"/>
          <w:sz w:val="20"/>
          <w:szCs w:val="20"/>
        </w:rPr>
        <w:t>:</w:t>
      </w:r>
      <w:r w:rsidR="00C03466"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Феникс,</w:t>
      </w:r>
      <w:r w:rsidR="00C03466" w:rsidRPr="00CB3E2E">
        <w:rPr>
          <w:rFonts w:ascii="Times New Roman" w:hAnsi="Times New Roman" w:cs="Times New Roman"/>
          <w:bCs/>
          <w:spacing w:val="-2"/>
          <w:sz w:val="20"/>
          <w:szCs w:val="20"/>
        </w:rPr>
        <w:t xml:space="preserve"> </w:t>
      </w:r>
      <w:r w:rsidR="00C03466" w:rsidRPr="00CB3E2E">
        <w:rPr>
          <w:rFonts w:ascii="Times New Roman" w:hAnsi="Times New Roman" w:cs="Times New Roman"/>
          <w:spacing w:val="-2"/>
          <w:sz w:val="20"/>
          <w:szCs w:val="20"/>
        </w:rPr>
        <w:t>2011. – 252 с.</w:t>
      </w:r>
      <w:r w:rsidR="00C03466" w:rsidRPr="00CB3E2E">
        <w:rPr>
          <w:rFonts w:ascii="Times New Roman" w:hAnsi="Times New Roman" w:cs="Times New Roman"/>
          <w:bCs/>
          <w:spacing w:val="-2"/>
          <w:sz w:val="20"/>
          <w:szCs w:val="20"/>
        </w:rPr>
        <w:t xml:space="preserve"> </w:t>
      </w:r>
    </w:p>
    <w:p w:rsidR="00C03466" w:rsidRPr="00997B03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6"/>
          <w:sz w:val="20"/>
          <w:szCs w:val="20"/>
        </w:rPr>
      </w:pPr>
      <w:r w:rsidRPr="00997B03">
        <w:rPr>
          <w:spacing w:val="-4"/>
          <w:sz w:val="20"/>
          <w:szCs w:val="20"/>
        </w:rPr>
        <w:t>Горчакова В.</w:t>
      </w:r>
      <w:r w:rsidRPr="00997B03">
        <w:rPr>
          <w:spacing w:val="-4"/>
          <w:sz w:val="20"/>
          <w:szCs w:val="20"/>
          <w:lang w:val="uk-UA"/>
        </w:rPr>
        <w:t xml:space="preserve"> </w:t>
      </w:r>
      <w:r w:rsidRPr="00997B03">
        <w:rPr>
          <w:spacing w:val="-4"/>
          <w:sz w:val="20"/>
          <w:szCs w:val="20"/>
        </w:rPr>
        <w:t>Г. Прикладная имиджелогия</w:t>
      </w:r>
      <w:r w:rsidRPr="00997B03">
        <w:rPr>
          <w:spacing w:val="-4"/>
          <w:sz w:val="20"/>
          <w:szCs w:val="20"/>
          <w:lang w:val="uk-UA"/>
        </w:rPr>
        <w:t xml:space="preserve"> :</w:t>
      </w:r>
      <w:r w:rsidRPr="00997B03">
        <w:rPr>
          <w:spacing w:val="-4"/>
          <w:sz w:val="20"/>
          <w:szCs w:val="20"/>
        </w:rPr>
        <w:t xml:space="preserve"> Учебное пособие</w:t>
      </w:r>
      <w:r w:rsidRPr="00997B03">
        <w:rPr>
          <w:spacing w:val="-4"/>
          <w:sz w:val="20"/>
          <w:szCs w:val="20"/>
          <w:lang w:val="uk-UA"/>
        </w:rPr>
        <w:t xml:space="preserve"> / </w:t>
      </w:r>
      <w:r w:rsidRPr="00997B03">
        <w:rPr>
          <w:spacing w:val="-4"/>
          <w:sz w:val="20"/>
          <w:szCs w:val="20"/>
        </w:rPr>
        <w:t>Валентина Григорьевна Горчакова. – М.</w:t>
      </w:r>
      <w:r w:rsidRPr="00997B03">
        <w:rPr>
          <w:spacing w:val="-4"/>
          <w:sz w:val="20"/>
          <w:szCs w:val="20"/>
          <w:lang w:val="uk-UA"/>
        </w:rPr>
        <w:t xml:space="preserve"> </w:t>
      </w:r>
      <w:r w:rsidRPr="00997B03">
        <w:rPr>
          <w:spacing w:val="-4"/>
          <w:sz w:val="20"/>
          <w:szCs w:val="20"/>
        </w:rPr>
        <w:t>:</w:t>
      </w:r>
      <w:r w:rsidRPr="00997B03">
        <w:rPr>
          <w:spacing w:val="-4"/>
          <w:sz w:val="20"/>
          <w:szCs w:val="20"/>
          <w:lang w:val="uk-UA"/>
        </w:rPr>
        <w:t xml:space="preserve"> </w:t>
      </w:r>
      <w:r w:rsidRPr="00997B03">
        <w:rPr>
          <w:spacing w:val="-4"/>
          <w:sz w:val="20"/>
          <w:szCs w:val="20"/>
        </w:rPr>
        <w:t>Академический проспект</w:t>
      </w:r>
      <w:r w:rsidRPr="00997B03">
        <w:rPr>
          <w:spacing w:val="-6"/>
          <w:sz w:val="20"/>
          <w:szCs w:val="20"/>
        </w:rPr>
        <w:t>, 2007. – 400 с.</w:t>
      </w:r>
    </w:p>
    <w:p w:rsidR="00C03466" w:rsidRPr="00CB3E2E" w:rsidRDefault="00966E55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hyperlink r:id="rId10" w:history="1">
        <w:r w:rsidR="00C03466" w:rsidRPr="00CB3E2E">
          <w:rPr>
            <w:rStyle w:val="ad"/>
            <w:color w:val="auto"/>
            <w:spacing w:val="-2"/>
            <w:sz w:val="20"/>
            <w:szCs w:val="20"/>
            <w:u w:val="none"/>
          </w:rPr>
          <w:t xml:space="preserve"> Горчакова</w:t>
        </w:r>
        <w:r w:rsidR="00C03466" w:rsidRPr="00CB3E2E">
          <w:rPr>
            <w:spacing w:val="-2"/>
            <w:sz w:val="20"/>
            <w:szCs w:val="20"/>
          </w:rPr>
          <w:t xml:space="preserve"> </w:t>
        </w:r>
        <w:r w:rsidR="00C03466" w:rsidRPr="00CB3E2E">
          <w:rPr>
            <w:rStyle w:val="ad"/>
            <w:color w:val="auto"/>
            <w:spacing w:val="-2"/>
            <w:sz w:val="20"/>
            <w:szCs w:val="20"/>
            <w:u w:val="none"/>
          </w:rPr>
          <w:t>В.</w:t>
        </w:r>
        <w:r w:rsidR="00C03466" w:rsidRPr="00CB3E2E">
          <w:rPr>
            <w:rStyle w:val="ad"/>
            <w:color w:val="auto"/>
            <w:spacing w:val="-2"/>
            <w:sz w:val="20"/>
            <w:szCs w:val="20"/>
            <w:u w:val="none"/>
            <w:lang w:val="uk-UA"/>
          </w:rPr>
          <w:t xml:space="preserve"> </w:t>
        </w:r>
        <w:r w:rsidR="00C03466" w:rsidRPr="00CB3E2E">
          <w:rPr>
            <w:rStyle w:val="ad"/>
            <w:color w:val="auto"/>
            <w:spacing w:val="-2"/>
            <w:sz w:val="20"/>
            <w:szCs w:val="20"/>
            <w:u w:val="none"/>
          </w:rPr>
          <w:t>Г. Техники перевоплощения. Имидж-тренинг в 33 шага</w:t>
        </w:r>
      </w:hyperlink>
      <w:r w:rsidR="00C03466" w:rsidRPr="00CB3E2E">
        <w:rPr>
          <w:spacing w:val="-2"/>
          <w:sz w:val="20"/>
          <w:szCs w:val="20"/>
        </w:rPr>
        <w:t xml:space="preserve"> / Валентина Григорьевна Горчакова. </w:t>
      </w:r>
      <w:r w:rsidR="00C03466" w:rsidRPr="00CB3E2E">
        <w:rPr>
          <w:spacing w:val="-2"/>
          <w:sz w:val="20"/>
          <w:szCs w:val="20"/>
          <w:lang w:val="uk-UA"/>
        </w:rPr>
        <w:t>– Ростов н / Д</w:t>
      </w:r>
      <w:r w:rsidR="00C03466" w:rsidRPr="00CB3E2E">
        <w:rPr>
          <w:spacing w:val="-2"/>
          <w:sz w:val="20"/>
          <w:szCs w:val="20"/>
        </w:rPr>
        <w:t xml:space="preserve"> : Феникс</w:t>
      </w:r>
      <w:r w:rsidR="00C03466" w:rsidRPr="00CB3E2E">
        <w:rPr>
          <w:spacing w:val="-2"/>
          <w:sz w:val="20"/>
          <w:szCs w:val="20"/>
          <w:lang w:val="uk-UA"/>
        </w:rPr>
        <w:t xml:space="preserve">, 2010. – </w:t>
      </w:r>
      <w:r w:rsidR="00C03466" w:rsidRPr="00CB3E2E">
        <w:rPr>
          <w:spacing w:val="-2"/>
          <w:sz w:val="20"/>
          <w:szCs w:val="20"/>
        </w:rPr>
        <w:t>315 с.</w:t>
      </w:r>
      <w:r w:rsidR="00C03466" w:rsidRPr="00CB3E2E">
        <w:rPr>
          <w:spacing w:val="-2"/>
          <w:sz w:val="20"/>
          <w:szCs w:val="20"/>
          <w:lang w:val="uk-UA"/>
        </w:rPr>
        <w:t xml:space="preserve"> 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 xml:space="preserve"> Горчакова В.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Г.</w:t>
      </w:r>
      <w:r w:rsidR="00AF0C3C" w:rsidRPr="00CB3E2E">
        <w:rPr>
          <w:spacing w:val="-2"/>
          <w:sz w:val="20"/>
          <w:szCs w:val="20"/>
        </w:rPr>
        <w:t xml:space="preserve"> </w:t>
      </w:r>
      <w:r w:rsidRPr="00CB3E2E">
        <w:rPr>
          <w:spacing w:val="-2"/>
          <w:sz w:val="20"/>
          <w:szCs w:val="20"/>
        </w:rPr>
        <w:t xml:space="preserve">Прикладная имиджелогия </w:t>
      </w:r>
      <w:r w:rsidRPr="00CB3E2E">
        <w:rPr>
          <w:spacing w:val="-2"/>
          <w:sz w:val="20"/>
          <w:szCs w:val="20"/>
          <w:lang w:val="uk-UA"/>
        </w:rPr>
        <w:t xml:space="preserve">: </w:t>
      </w:r>
      <w:r w:rsidRPr="00CB3E2E">
        <w:rPr>
          <w:spacing w:val="-2"/>
          <w:sz w:val="20"/>
          <w:szCs w:val="20"/>
        </w:rPr>
        <w:t>Учебное пособие для ВУЗов / Валентина Григорьевна Горчакова</w:t>
      </w:r>
      <w:r w:rsidRPr="00CB3E2E">
        <w:rPr>
          <w:spacing w:val="-2"/>
          <w:sz w:val="20"/>
          <w:szCs w:val="20"/>
          <w:lang w:val="uk-UA"/>
        </w:rPr>
        <w:t>. – Ростов н / Д</w:t>
      </w:r>
      <w:r w:rsidRPr="00CB3E2E">
        <w:rPr>
          <w:spacing w:val="-2"/>
          <w:sz w:val="20"/>
          <w:szCs w:val="20"/>
        </w:rPr>
        <w:t xml:space="preserve"> : Феникс</w:t>
      </w:r>
      <w:r w:rsidRPr="00CB3E2E">
        <w:rPr>
          <w:spacing w:val="-2"/>
          <w:sz w:val="20"/>
          <w:szCs w:val="20"/>
          <w:lang w:val="uk-UA"/>
        </w:rPr>
        <w:t xml:space="preserve">. – 2010, – </w:t>
      </w:r>
      <w:r w:rsidR="0074157D" w:rsidRPr="00CB3E2E">
        <w:rPr>
          <w:spacing w:val="-2"/>
          <w:sz w:val="20"/>
          <w:szCs w:val="20"/>
        </w:rPr>
        <w:t>478 </w:t>
      </w:r>
      <w:r w:rsidRPr="00CB3E2E">
        <w:rPr>
          <w:spacing w:val="-2"/>
          <w:sz w:val="20"/>
          <w:szCs w:val="20"/>
        </w:rPr>
        <w:t xml:space="preserve">с.  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lastRenderedPageBreak/>
        <w:t>Загородня Л. П. Педагогічна майстерність вихователя дошкільного закладу : навчальний посібник / Л. П. Загородня, С. А. Тітаренко. – Суми: Університетська книга, 2010. – 319, [1] с.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Змановская Е. В. Руководство по управлению личным имиджем / Елена Валерьевна Змановская. – СПб. : Речь, 2005. – 141, [2] с.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  <w:lang w:val="uk-UA"/>
        </w:rPr>
        <w:t xml:space="preserve">Имидж современного </w:t>
      </w:r>
      <w:r w:rsidRPr="00CB3E2E">
        <w:rPr>
          <w:spacing w:val="-2"/>
          <w:sz w:val="20"/>
          <w:szCs w:val="20"/>
        </w:rPr>
        <w:t>учителя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 xml:space="preserve">: Учебное пособие для учителей и студентов педагогических университетов </w:t>
      </w:r>
      <w:r w:rsidRPr="00CB3E2E">
        <w:rPr>
          <w:spacing w:val="-2"/>
          <w:sz w:val="20"/>
          <w:szCs w:val="20"/>
          <w:lang w:val="uk-UA"/>
        </w:rPr>
        <w:t>/ [</w:t>
      </w:r>
      <w:r w:rsidRPr="00CB3E2E">
        <w:rPr>
          <w:spacing w:val="-2"/>
          <w:sz w:val="20"/>
          <w:szCs w:val="20"/>
        </w:rPr>
        <w:t>Сост. Г.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Г. Сорокина, С.</w:t>
      </w:r>
      <w:r w:rsidR="006A16B2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>А.</w:t>
      </w:r>
      <w:r w:rsidR="006A16B2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>Козлова</w:t>
      </w:r>
      <w:r w:rsidRPr="00CB3E2E">
        <w:rPr>
          <w:spacing w:val="-2"/>
          <w:sz w:val="20"/>
          <w:szCs w:val="20"/>
          <w:lang w:val="uk-UA"/>
        </w:rPr>
        <w:t>];</w:t>
      </w:r>
      <w:r w:rsidRPr="00CB3E2E">
        <w:rPr>
          <w:spacing w:val="-2"/>
          <w:sz w:val="20"/>
          <w:szCs w:val="20"/>
        </w:rPr>
        <w:t xml:space="preserve"> Пензенский государственный ун</w:t>
      </w:r>
      <w:r w:rsidR="00DA7DF4">
        <w:rPr>
          <w:spacing w:val="-2"/>
          <w:sz w:val="20"/>
          <w:szCs w:val="20"/>
        </w:rPr>
        <w:t>иверситет им. </w:t>
      </w:r>
      <w:r w:rsidRPr="00CB3E2E">
        <w:rPr>
          <w:spacing w:val="-2"/>
          <w:sz w:val="20"/>
          <w:szCs w:val="20"/>
        </w:rPr>
        <w:t>В.</w:t>
      </w:r>
      <w:r w:rsidR="006A16B2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>Г.</w:t>
      </w:r>
      <w:r w:rsidR="006A16B2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>Белинского. – Пенза, 2001. – 67, [45] с.</w:t>
      </w:r>
    </w:p>
    <w:p w:rsidR="00C03466" w:rsidRPr="00CB3E2E" w:rsidRDefault="00C03466" w:rsidP="00C82AF4">
      <w:pPr>
        <w:numPr>
          <w:ilvl w:val="0"/>
          <w:numId w:val="13"/>
        </w:numPr>
        <w:shd w:val="clear" w:color="auto" w:fill="FFFFFF"/>
        <w:tabs>
          <w:tab w:val="clear" w:pos="1267"/>
          <w:tab w:val="left" w:pos="709"/>
          <w:tab w:val="left" w:pos="1134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color w:val="000000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>Имиджелогия. Как нравиться людям / Под ред. В.</w:t>
      </w:r>
      <w:r w:rsidR="007762A5"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 </w:t>
      </w:r>
      <w:r w:rsidRPr="00CB3E2E">
        <w:rPr>
          <w:rFonts w:ascii="Times New Roman" w:hAnsi="Times New Roman" w:cs="Times New Roman"/>
          <w:color w:val="000000"/>
          <w:spacing w:val="-2"/>
          <w:sz w:val="20"/>
          <w:szCs w:val="20"/>
        </w:rPr>
        <w:t>М. Шепеля. – М. : Народное образование, 2002. – 576 с.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rFonts w:eastAsia="Calibri"/>
          <w:bCs/>
          <w:iCs/>
          <w:spacing w:val="-2"/>
          <w:sz w:val="20"/>
          <w:szCs w:val="20"/>
        </w:rPr>
        <w:t>Калюжный А. А. Психология формирования имиджа учителя / Анатолий Афанасьевич Калюжный. – М. : Гуманитар. изд. центр ВЛАДОС, 2004. – 222 с.</w:t>
      </w:r>
      <w:r w:rsidRPr="00CB3E2E">
        <w:rPr>
          <w:rFonts w:eastAsia="Calibri"/>
          <w:bCs/>
          <w:iCs/>
          <w:spacing w:val="-2"/>
          <w:sz w:val="20"/>
          <w:szCs w:val="20"/>
          <w:lang w:val="uk-UA"/>
        </w:rPr>
        <w:t xml:space="preserve"> –</w:t>
      </w:r>
      <w:r w:rsidRPr="00CB3E2E">
        <w:rPr>
          <w:rFonts w:eastAsia="Calibri"/>
          <w:bCs/>
          <w:iCs/>
          <w:spacing w:val="-2"/>
          <w:sz w:val="20"/>
          <w:szCs w:val="20"/>
        </w:rPr>
        <w:t xml:space="preserve"> (Библиотека руководителя образовательного учреждения).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bCs/>
          <w:spacing w:val="-2"/>
          <w:sz w:val="20"/>
          <w:szCs w:val="20"/>
        </w:rPr>
        <w:t>Квеско Р.</w:t>
      </w:r>
      <w:r w:rsidRPr="00CB3E2E">
        <w:rPr>
          <w:bCs/>
          <w:spacing w:val="-2"/>
          <w:sz w:val="20"/>
          <w:szCs w:val="20"/>
          <w:lang w:val="uk-UA"/>
        </w:rPr>
        <w:t xml:space="preserve"> </w:t>
      </w:r>
      <w:r w:rsidRPr="00CB3E2E">
        <w:rPr>
          <w:bCs/>
          <w:spacing w:val="-2"/>
          <w:sz w:val="20"/>
          <w:szCs w:val="20"/>
        </w:rPr>
        <w:t xml:space="preserve">Б. </w:t>
      </w:r>
      <w:r w:rsidRPr="00CB3E2E">
        <w:rPr>
          <w:spacing w:val="-2"/>
          <w:sz w:val="20"/>
          <w:szCs w:val="20"/>
        </w:rPr>
        <w:t>Имиджелогия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: учебное пособие / Р.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Б. Квеско, С.</w:t>
      </w:r>
      <w:r w:rsidR="006A16B2">
        <w:rPr>
          <w:spacing w:val="-2"/>
          <w:sz w:val="20"/>
          <w:szCs w:val="20"/>
          <w:lang w:val="uk-UA"/>
        </w:rPr>
        <w:t> </w:t>
      </w:r>
      <w:r w:rsidR="006A16B2">
        <w:rPr>
          <w:spacing w:val="-2"/>
          <w:sz w:val="20"/>
          <w:szCs w:val="20"/>
        </w:rPr>
        <w:t>Б.</w:t>
      </w:r>
      <w:r w:rsidR="006A16B2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>Квеско. –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Томск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: Изд-во Томского полит</w:t>
      </w:r>
      <w:r w:rsidR="006A16B2">
        <w:rPr>
          <w:spacing w:val="-2"/>
          <w:sz w:val="20"/>
          <w:szCs w:val="20"/>
        </w:rPr>
        <w:t>ехнического университета, 2008.</w:t>
      </w:r>
      <w:r w:rsidR="006A16B2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>– 116 с.</w:t>
      </w:r>
    </w:p>
    <w:p w:rsidR="00C03466" w:rsidRPr="00CB3E2E" w:rsidRDefault="00C03466" w:rsidP="00C82AF4">
      <w:pPr>
        <w:pStyle w:val="af3"/>
        <w:numPr>
          <w:ilvl w:val="0"/>
          <w:numId w:val="13"/>
        </w:numPr>
        <w:tabs>
          <w:tab w:val="left" w:pos="709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Ковальова О. О. Психологічні особливості формування основ професійного іміджу в майбутніх педагогів [Рукопис] : дис. … канд. психолог. наук : 19.00.07 / Ковальова Олена Олександрівна. – Одеса, 2007. – 340 с.</w:t>
      </w:r>
    </w:p>
    <w:p w:rsidR="00C03466" w:rsidRPr="00CB3E2E" w:rsidRDefault="00C03466" w:rsidP="00C82AF4">
      <w:pPr>
        <w:numPr>
          <w:ilvl w:val="0"/>
          <w:numId w:val="13"/>
        </w:numPr>
        <w:tabs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Ковальчук А. С. Основы имиджелогии и делового общения : Учебное пособие для студентов вузов /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Аделаида Сергеевна Ковальчук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.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–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[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3-е изд., перераб. и доп.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].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– Ростов н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/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Д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: изд-во «Феникс», 2004. – 256с.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–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(Серия «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Высшее образование»).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Мартинець Л. А. Імідж сучасного вчителя / Лілія Асхатівна Мартинець. – К. : Шкільний світ, 2011. – 92 с. : табл. – (Бібліотека «Шкільного світу». Загальнопедагогічний напрям).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  <w:lang w:val="uk-UA"/>
        </w:rPr>
      </w:pPr>
      <w:r w:rsidRPr="00CB3E2E">
        <w:rPr>
          <w:rStyle w:val="FontStyle115"/>
          <w:b w:val="0"/>
          <w:spacing w:val="-2"/>
          <w:sz w:val="20"/>
          <w:szCs w:val="20"/>
          <w:lang w:val="uk-UA" w:eastAsia="uk-UA"/>
        </w:rPr>
        <w:t xml:space="preserve">Маценко В. </w:t>
      </w:r>
      <w:r w:rsidRPr="00CB3E2E">
        <w:rPr>
          <w:rStyle w:val="FontStyle120"/>
          <w:rFonts w:eastAsia="Calibri"/>
          <w:spacing w:val="-2"/>
          <w:sz w:val="20"/>
          <w:szCs w:val="20"/>
          <w:lang w:val="uk-UA" w:eastAsia="uk-UA"/>
        </w:rPr>
        <w:t>Технологія іміджу / Віктор</w:t>
      </w:r>
      <w:r w:rsidR="00642E03">
        <w:rPr>
          <w:rStyle w:val="FontStyle120"/>
          <w:rFonts w:eastAsia="Calibri"/>
          <w:spacing w:val="-2"/>
          <w:sz w:val="20"/>
          <w:szCs w:val="20"/>
          <w:lang w:val="uk-UA" w:eastAsia="uk-UA"/>
        </w:rPr>
        <w:t xml:space="preserve"> Маценко. – К. : Главник, 2005. </w:t>
      </w:r>
      <w:r w:rsidRPr="00CB3E2E">
        <w:rPr>
          <w:rStyle w:val="FontStyle120"/>
          <w:rFonts w:eastAsia="Calibri"/>
          <w:spacing w:val="-2"/>
          <w:sz w:val="20"/>
          <w:szCs w:val="20"/>
          <w:lang w:val="uk-UA" w:eastAsia="uk-UA"/>
        </w:rPr>
        <w:t>– 96 с. – (Психол. інструментарій).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  <w:lang w:val="uk-UA"/>
        </w:rPr>
      </w:pPr>
      <w:r w:rsidRPr="00CB3E2E">
        <w:rPr>
          <w:rFonts w:eastAsia="Calibri"/>
          <w:spacing w:val="-2"/>
          <w:sz w:val="20"/>
          <w:szCs w:val="20"/>
        </w:rPr>
        <w:t>Орешкин В. Г. Тренинг формирования имиджа. 13 мастерских имидж-класса : метод. пособие / Виктор Георгиевич Орешкин. – СПб. :</w:t>
      </w:r>
      <w:r w:rsidR="0074157D" w:rsidRPr="00CB3E2E">
        <w:rPr>
          <w:rFonts w:eastAsia="Calibri"/>
          <w:spacing w:val="-2"/>
          <w:sz w:val="20"/>
          <w:szCs w:val="20"/>
        </w:rPr>
        <w:t xml:space="preserve"> Речь, 2008. – 176 </w:t>
      </w:r>
      <w:r w:rsidRPr="00CB3E2E">
        <w:rPr>
          <w:rFonts w:eastAsia="Calibri"/>
          <w:spacing w:val="-2"/>
          <w:sz w:val="20"/>
          <w:szCs w:val="20"/>
        </w:rPr>
        <w:t xml:space="preserve">с. 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Палеха Ю.</w:t>
      </w:r>
      <w:r w:rsidRPr="00CB3E2E">
        <w:rPr>
          <w:spacing w:val="-2"/>
          <w:sz w:val="20"/>
          <w:szCs w:val="20"/>
          <w:lang w:val="uk-UA"/>
        </w:rPr>
        <w:t xml:space="preserve"> І. Іміджологія : Навч. посібник / Ю. І. Палеха; [За заг. ред. З. І. Тимошенко]. – К. : Вид-во Європ. ун-ту, 2004. – 323 с.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 xml:space="preserve">Панасюк А. Ю. Вам нужен имиджмейкер? Или о том, как создавать свой имидж / </w:t>
      </w:r>
      <w:r w:rsidRPr="00CB3E2E">
        <w:rPr>
          <w:spacing w:val="-2"/>
          <w:sz w:val="20"/>
          <w:szCs w:val="20"/>
        </w:rPr>
        <w:t>Александр Юрьевич Панасюк</w:t>
      </w:r>
      <w:r w:rsidRPr="00CB3E2E">
        <w:rPr>
          <w:spacing w:val="-2"/>
          <w:sz w:val="20"/>
          <w:szCs w:val="20"/>
          <w:lang w:val="uk-UA"/>
        </w:rPr>
        <w:t>. – [2-е изд.] – М. : Акад. нар. хоз-ва при Правительстве Рос. Федерации : Дело, 2000. – 238 с.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  <w:lang w:val="uk-UA"/>
        </w:rPr>
      </w:pPr>
      <w:r w:rsidRPr="00CB3E2E">
        <w:rPr>
          <w:rFonts w:eastAsia="Calibri"/>
          <w:spacing w:val="-2"/>
          <w:sz w:val="20"/>
          <w:szCs w:val="20"/>
        </w:rPr>
        <w:t xml:space="preserve">Панасюк А. Ю. Формирование имиджа : стратегия, психо-технологии, психотехники / </w:t>
      </w:r>
      <w:r w:rsidRPr="00CB3E2E">
        <w:rPr>
          <w:spacing w:val="-2"/>
          <w:sz w:val="20"/>
          <w:szCs w:val="20"/>
        </w:rPr>
        <w:t>Александр Юрьевич</w:t>
      </w:r>
      <w:r w:rsidRPr="00CB3E2E">
        <w:rPr>
          <w:rFonts w:eastAsia="Calibri"/>
          <w:spacing w:val="-2"/>
          <w:sz w:val="20"/>
          <w:szCs w:val="20"/>
        </w:rPr>
        <w:t xml:space="preserve"> Панасюк. – </w:t>
      </w:r>
      <w:r w:rsidRPr="00CB3E2E">
        <w:rPr>
          <w:rFonts w:eastAsia="Calibri"/>
          <w:spacing w:val="-2"/>
          <w:sz w:val="20"/>
          <w:szCs w:val="20"/>
          <w:lang w:val="uk-UA"/>
        </w:rPr>
        <w:t xml:space="preserve">[3-е изд., стер.]. – </w:t>
      </w:r>
      <w:r w:rsidRPr="00CB3E2E">
        <w:rPr>
          <w:rFonts w:eastAsia="Calibri"/>
          <w:spacing w:val="-2"/>
          <w:sz w:val="20"/>
          <w:szCs w:val="20"/>
        </w:rPr>
        <w:t xml:space="preserve">М. : </w:t>
      </w:r>
      <w:r w:rsidRPr="00CB3E2E">
        <w:rPr>
          <w:rFonts w:eastAsia="Calibri"/>
          <w:spacing w:val="-2"/>
          <w:sz w:val="20"/>
          <w:szCs w:val="20"/>
          <w:lang w:val="uk-UA"/>
        </w:rPr>
        <w:t>Изд-во «</w:t>
      </w:r>
      <w:r w:rsidRPr="00CB3E2E">
        <w:rPr>
          <w:rFonts w:eastAsia="Calibri"/>
          <w:spacing w:val="-2"/>
          <w:sz w:val="20"/>
          <w:szCs w:val="20"/>
        </w:rPr>
        <w:t>Омега-Л</w:t>
      </w:r>
      <w:r w:rsidRPr="00CB3E2E">
        <w:rPr>
          <w:rFonts w:eastAsia="Calibri"/>
          <w:spacing w:val="-2"/>
          <w:sz w:val="20"/>
          <w:szCs w:val="20"/>
          <w:lang w:val="uk-UA"/>
        </w:rPr>
        <w:t>»</w:t>
      </w:r>
      <w:r w:rsidRPr="00CB3E2E">
        <w:rPr>
          <w:rFonts w:eastAsia="Calibri"/>
          <w:spacing w:val="-2"/>
          <w:sz w:val="20"/>
          <w:szCs w:val="20"/>
        </w:rPr>
        <w:t>, 200</w:t>
      </w:r>
      <w:r w:rsidRPr="00CB3E2E">
        <w:rPr>
          <w:rFonts w:eastAsia="Calibri"/>
          <w:spacing w:val="-2"/>
          <w:sz w:val="20"/>
          <w:szCs w:val="20"/>
          <w:lang w:val="uk-UA"/>
        </w:rPr>
        <w:t>9</w:t>
      </w:r>
      <w:r w:rsidRPr="00CB3E2E">
        <w:rPr>
          <w:rFonts w:eastAsia="Calibri"/>
          <w:spacing w:val="-2"/>
          <w:sz w:val="20"/>
          <w:szCs w:val="20"/>
        </w:rPr>
        <w:t xml:space="preserve">. – 266 с. </w:t>
      </w:r>
    </w:p>
    <w:p w:rsidR="00C03466" w:rsidRPr="00CB3E2E" w:rsidRDefault="00C03466" w:rsidP="00C82AF4">
      <w:pPr>
        <w:numPr>
          <w:ilvl w:val="0"/>
          <w:numId w:val="13"/>
        </w:numPr>
        <w:tabs>
          <w:tab w:val="left" w:pos="709"/>
          <w:tab w:val="left" w:pos="900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Панасюк А. Ю. Я – Ваш имиджмейкер и готов помочь сформировать Ваш профессиональный имидж / </w:t>
      </w:r>
      <w:r w:rsidRPr="00CB3E2E">
        <w:rPr>
          <w:rFonts w:ascii="Times New Roman" w:hAnsi="Times New Roman" w:cs="Times New Roman"/>
          <w:spacing w:val="-2"/>
          <w:sz w:val="20"/>
          <w:szCs w:val="20"/>
          <w:lang w:val="ru-RU"/>
        </w:rPr>
        <w:t>Александр Юрьевич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Панасюк. – М. : Дело, 2003. – 240 с. </w:t>
      </w:r>
    </w:p>
    <w:p w:rsidR="00C03466" w:rsidRPr="00CB3E2E" w:rsidRDefault="00C03466" w:rsidP="00C82AF4">
      <w:pPr>
        <w:pStyle w:val="a8"/>
        <w:numPr>
          <w:ilvl w:val="0"/>
          <w:numId w:val="13"/>
        </w:numPr>
        <w:tabs>
          <w:tab w:val="left" w:pos="709"/>
        </w:tabs>
        <w:spacing w:after="0" w:line="233" w:lineRule="auto"/>
        <w:ind w:left="0" w:firstLine="426"/>
        <w:jc w:val="both"/>
        <w:rPr>
          <w:spacing w:val="-2"/>
          <w:sz w:val="20"/>
          <w:szCs w:val="20"/>
          <w:lang w:val="ru-RU"/>
        </w:rPr>
      </w:pPr>
      <w:r w:rsidRPr="00CB3E2E">
        <w:rPr>
          <w:spacing w:val="-2"/>
          <w:sz w:val="20"/>
          <w:szCs w:val="20"/>
          <w:lang w:val="ru-RU"/>
        </w:rPr>
        <w:t xml:space="preserve">Панько Е. А. Психология деятельности воспитателя детского сада : учеб. пособие для студ. пед. ин-тов / Елизавета Александровна Панько. – Минск : </w:t>
      </w:r>
      <w:r w:rsidRPr="00CB3E2E">
        <w:rPr>
          <w:spacing w:val="-2"/>
          <w:sz w:val="20"/>
          <w:szCs w:val="20"/>
          <w:lang w:val="be-BY"/>
        </w:rPr>
        <w:t>Вышэйшая</w:t>
      </w:r>
      <w:r w:rsidRPr="00CB3E2E">
        <w:rPr>
          <w:spacing w:val="-2"/>
          <w:sz w:val="20"/>
          <w:szCs w:val="20"/>
          <w:lang w:val="ru-RU"/>
        </w:rPr>
        <w:t xml:space="preserve"> школа, 1986. – 157 с.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lastRenderedPageBreak/>
        <w:t>Патлусова В.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М. Профессиональный имидж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 xml:space="preserve">: Учеб. </w:t>
      </w:r>
      <w:r w:rsidRPr="00CB3E2E">
        <w:rPr>
          <w:spacing w:val="-2"/>
          <w:sz w:val="20"/>
          <w:szCs w:val="20"/>
          <w:lang w:val="uk-UA"/>
        </w:rPr>
        <w:t>п</w:t>
      </w:r>
      <w:r w:rsidRPr="00CB3E2E">
        <w:rPr>
          <w:spacing w:val="-2"/>
          <w:sz w:val="20"/>
          <w:szCs w:val="20"/>
        </w:rPr>
        <w:t xml:space="preserve">особие / </w:t>
      </w:r>
      <w:r w:rsidRPr="00CB3E2E">
        <w:rPr>
          <w:spacing w:val="-2"/>
          <w:sz w:val="20"/>
          <w:szCs w:val="20"/>
          <w:lang w:val="uk-UA"/>
        </w:rPr>
        <w:t xml:space="preserve">Валентина Марковна Патлусова ; </w:t>
      </w:r>
      <w:r w:rsidRPr="00CB3E2E">
        <w:rPr>
          <w:spacing w:val="-2"/>
          <w:sz w:val="20"/>
          <w:szCs w:val="20"/>
        </w:rPr>
        <w:t xml:space="preserve">Перм. </w:t>
      </w:r>
      <w:r w:rsidRPr="00CB3E2E">
        <w:rPr>
          <w:spacing w:val="-2"/>
          <w:sz w:val="20"/>
          <w:szCs w:val="20"/>
          <w:lang w:val="uk-UA"/>
        </w:rPr>
        <w:t>г</w:t>
      </w:r>
      <w:r w:rsidRPr="00CB3E2E">
        <w:rPr>
          <w:spacing w:val="-2"/>
          <w:sz w:val="20"/>
          <w:szCs w:val="20"/>
        </w:rPr>
        <w:t xml:space="preserve">ос. </w:t>
      </w:r>
      <w:r w:rsidRPr="00CB3E2E">
        <w:rPr>
          <w:spacing w:val="-2"/>
          <w:sz w:val="20"/>
          <w:szCs w:val="20"/>
          <w:lang w:val="uk-UA"/>
        </w:rPr>
        <w:t>т</w:t>
      </w:r>
      <w:r w:rsidRPr="00CB3E2E">
        <w:rPr>
          <w:spacing w:val="-2"/>
          <w:sz w:val="20"/>
          <w:szCs w:val="20"/>
        </w:rPr>
        <w:t>ехн</w:t>
      </w:r>
      <w:r w:rsidRPr="00CB3E2E">
        <w:rPr>
          <w:spacing w:val="-2"/>
          <w:sz w:val="20"/>
          <w:szCs w:val="20"/>
          <w:lang w:val="uk-UA"/>
        </w:rPr>
        <w:t>ический</w:t>
      </w:r>
      <w:r w:rsidRPr="00CB3E2E">
        <w:rPr>
          <w:spacing w:val="-2"/>
          <w:sz w:val="20"/>
          <w:szCs w:val="20"/>
        </w:rPr>
        <w:t xml:space="preserve"> </w:t>
      </w:r>
      <w:r w:rsidRPr="00CB3E2E">
        <w:rPr>
          <w:spacing w:val="-2"/>
          <w:sz w:val="20"/>
          <w:szCs w:val="20"/>
          <w:lang w:val="uk-UA"/>
        </w:rPr>
        <w:t>у</w:t>
      </w:r>
      <w:r w:rsidRPr="00CB3E2E">
        <w:rPr>
          <w:spacing w:val="-2"/>
          <w:sz w:val="20"/>
          <w:szCs w:val="20"/>
        </w:rPr>
        <w:t>н-т. – Пермь, 2001. – 132 с.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Перелыгина Е.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Б. Психология имиджа</w:t>
      </w:r>
      <w:r w:rsidRPr="00CB3E2E">
        <w:rPr>
          <w:spacing w:val="-2"/>
          <w:sz w:val="20"/>
          <w:szCs w:val="20"/>
          <w:lang w:val="uk-UA"/>
        </w:rPr>
        <w:t xml:space="preserve"> :</w:t>
      </w:r>
      <w:r w:rsidRPr="00CB3E2E">
        <w:rPr>
          <w:spacing w:val="-2"/>
          <w:sz w:val="20"/>
          <w:szCs w:val="20"/>
        </w:rPr>
        <w:t xml:space="preserve"> Учебное пособие</w:t>
      </w:r>
      <w:r w:rsidRPr="00CB3E2E">
        <w:rPr>
          <w:spacing w:val="-2"/>
          <w:sz w:val="20"/>
          <w:szCs w:val="20"/>
          <w:lang w:val="uk-UA"/>
        </w:rPr>
        <w:t xml:space="preserve"> / Елена Борисовна Перел</w:t>
      </w:r>
      <w:r w:rsidRPr="00CB3E2E">
        <w:rPr>
          <w:spacing w:val="-2"/>
          <w:sz w:val="20"/>
          <w:szCs w:val="20"/>
        </w:rPr>
        <w:t>ыгина. – М.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: АспектПресс, 2002. – 223 с.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rStyle w:val="hl"/>
          <w:rFonts w:eastAsia="Calibri"/>
          <w:spacing w:val="-2"/>
          <w:sz w:val="20"/>
          <w:szCs w:val="20"/>
        </w:rPr>
        <w:t>Почепцов</w:t>
      </w:r>
      <w:r w:rsidRPr="00CB3E2E">
        <w:rPr>
          <w:rFonts w:eastAsia="Calibri"/>
          <w:spacing w:val="-2"/>
          <w:sz w:val="20"/>
          <w:szCs w:val="20"/>
        </w:rPr>
        <w:t xml:space="preserve"> Г. Г. Имиджелогия / Геор</w:t>
      </w:r>
      <w:r w:rsidR="00642E03">
        <w:rPr>
          <w:rFonts w:eastAsia="Calibri"/>
          <w:spacing w:val="-2"/>
          <w:sz w:val="20"/>
          <w:szCs w:val="20"/>
        </w:rPr>
        <w:t>гий Георгиевич Почепцов. –</w:t>
      </w:r>
      <w:r w:rsidR="00642E03">
        <w:rPr>
          <w:rFonts w:eastAsia="Calibri"/>
          <w:spacing w:val="-2"/>
          <w:sz w:val="20"/>
          <w:szCs w:val="20"/>
          <w:lang w:val="uk-UA"/>
        </w:rPr>
        <w:t xml:space="preserve">        </w:t>
      </w:r>
      <w:r w:rsidR="00642E03">
        <w:rPr>
          <w:rFonts w:eastAsia="Calibri"/>
          <w:spacing w:val="-2"/>
          <w:sz w:val="20"/>
          <w:szCs w:val="20"/>
        </w:rPr>
        <w:t xml:space="preserve"> [2-е </w:t>
      </w:r>
      <w:r w:rsidRPr="00CB3E2E">
        <w:rPr>
          <w:rFonts w:eastAsia="Calibri"/>
          <w:spacing w:val="-2"/>
          <w:sz w:val="20"/>
          <w:szCs w:val="20"/>
        </w:rPr>
        <w:t xml:space="preserve">изд., испр. и доп.]. – М. : Рефл-бук; К. : Ваклер, 2001. – 698 с. 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Психология и этика делового общения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 xml:space="preserve">: Учебник для вузов / </w:t>
      </w:r>
      <w:r w:rsidR="00DE0925" w:rsidRPr="00CB3E2E">
        <w:rPr>
          <w:spacing w:val="-2"/>
          <w:sz w:val="20"/>
          <w:szCs w:val="20"/>
        </w:rPr>
        <w:t>[</w:t>
      </w:r>
      <w:r w:rsidR="006A16B2">
        <w:rPr>
          <w:spacing w:val="-2"/>
          <w:sz w:val="20"/>
          <w:szCs w:val="20"/>
          <w:lang w:val="uk-UA"/>
        </w:rPr>
        <w:t>В. Ю. </w:t>
      </w:r>
      <w:r w:rsidRPr="00CB3E2E">
        <w:rPr>
          <w:spacing w:val="-2"/>
          <w:sz w:val="20"/>
          <w:szCs w:val="20"/>
          <w:lang w:val="uk-UA"/>
        </w:rPr>
        <w:t xml:space="preserve">Дорошенко, </w:t>
      </w:r>
      <w:r w:rsidR="00DE0925" w:rsidRPr="00CB3E2E">
        <w:rPr>
          <w:spacing w:val="-2"/>
          <w:sz w:val="20"/>
          <w:szCs w:val="20"/>
          <w:lang w:val="uk-UA"/>
        </w:rPr>
        <w:t xml:space="preserve">Л. И. Зотова, В. Н. Лавриненко </w:t>
      </w:r>
      <w:r w:rsidRPr="00CB3E2E">
        <w:rPr>
          <w:spacing w:val="-2"/>
          <w:sz w:val="20"/>
          <w:szCs w:val="20"/>
          <w:lang w:val="uk-UA"/>
        </w:rPr>
        <w:t xml:space="preserve">и др.] ; </w:t>
      </w:r>
      <w:r w:rsidRPr="00CB3E2E">
        <w:rPr>
          <w:spacing w:val="-2"/>
          <w:sz w:val="20"/>
          <w:szCs w:val="20"/>
        </w:rPr>
        <w:t>Под ред. В.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Н.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Лавриненко.</w:t>
      </w:r>
      <w:r w:rsidRPr="00CB3E2E">
        <w:rPr>
          <w:spacing w:val="-2"/>
          <w:sz w:val="20"/>
          <w:szCs w:val="20"/>
          <w:lang w:val="uk-UA"/>
        </w:rPr>
        <w:t xml:space="preserve"> – [2-е изд., перераб. и доп.].</w:t>
      </w:r>
      <w:r w:rsidRPr="00CB3E2E">
        <w:rPr>
          <w:spacing w:val="-2"/>
          <w:sz w:val="20"/>
          <w:szCs w:val="20"/>
        </w:rPr>
        <w:t xml:space="preserve"> – М.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: Культура и спорт, ЮНИТИ, 1997. – 279 с.</w:t>
      </w:r>
    </w:p>
    <w:p w:rsidR="00C03466" w:rsidRPr="00CB3E2E" w:rsidRDefault="00966E55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hyperlink r:id="rId11" w:history="1">
        <w:r w:rsidR="00C03466" w:rsidRPr="00CB3E2E">
          <w:rPr>
            <w:rStyle w:val="ad"/>
            <w:color w:val="auto"/>
            <w:spacing w:val="-2"/>
            <w:sz w:val="20"/>
            <w:szCs w:val="20"/>
            <w:u w:val="none"/>
          </w:rPr>
          <w:t xml:space="preserve"> Ушакова Н. В. Имиджелогия </w:t>
        </w:r>
        <w:r w:rsidR="00C03466" w:rsidRPr="00CB3E2E">
          <w:rPr>
            <w:rStyle w:val="ad"/>
            <w:color w:val="auto"/>
            <w:spacing w:val="-2"/>
            <w:sz w:val="20"/>
            <w:szCs w:val="20"/>
            <w:u w:val="none"/>
            <w:lang w:val="uk-UA"/>
          </w:rPr>
          <w:t xml:space="preserve">: Учебное пособие для бакалавров </w:t>
        </w:r>
        <w:r w:rsidR="00C03466" w:rsidRPr="00CB3E2E">
          <w:rPr>
            <w:rStyle w:val="ad"/>
            <w:color w:val="auto"/>
            <w:spacing w:val="-2"/>
            <w:sz w:val="20"/>
            <w:szCs w:val="20"/>
            <w:u w:val="none"/>
          </w:rPr>
          <w:t>/ Наталья Владимировна Ушакова</w:t>
        </w:r>
      </w:hyperlink>
      <w:r w:rsidR="00C03466" w:rsidRPr="00CB3E2E">
        <w:rPr>
          <w:spacing w:val="-2"/>
          <w:sz w:val="20"/>
          <w:szCs w:val="20"/>
        </w:rPr>
        <w:t>. – М. :</w:t>
      </w:r>
      <w:r w:rsidR="00C03466" w:rsidRPr="00CB3E2E">
        <w:rPr>
          <w:spacing w:val="-2"/>
          <w:sz w:val="20"/>
          <w:szCs w:val="20"/>
          <w:lang w:val="uk-UA"/>
        </w:rPr>
        <w:t xml:space="preserve"> </w:t>
      </w:r>
      <w:r w:rsidR="00C03466" w:rsidRPr="00CB3E2E">
        <w:rPr>
          <w:spacing w:val="-2"/>
          <w:sz w:val="20"/>
          <w:szCs w:val="20"/>
        </w:rPr>
        <w:t xml:space="preserve">Дашков и К°, 2012. – 280 с. 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Черепанова В. Н. Педагогическая имиджелогия : уч. пособие [для руководителей и педагогов] / Валентина Никандровна Черепанова. – Тюмень : ТОГИРРО, 1998. – 170 с.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 xml:space="preserve">Чернокозов И. И. Профессиональная этика учителя : Кн. для учителей / Иван Ильич Чернокозов. – [2-е </w:t>
      </w:r>
      <w:r w:rsidRPr="00CB3E2E">
        <w:rPr>
          <w:spacing w:val="-2"/>
          <w:sz w:val="20"/>
          <w:szCs w:val="20"/>
          <w:lang w:val="uk-UA"/>
        </w:rPr>
        <w:t>и</w:t>
      </w:r>
      <w:r w:rsidRPr="00CB3E2E">
        <w:rPr>
          <w:spacing w:val="-2"/>
          <w:sz w:val="20"/>
          <w:szCs w:val="20"/>
        </w:rPr>
        <w:t>зд., перераб. и доп]. – К. : Рад. шк., 1988. – 221</w:t>
      </w:r>
      <w:r w:rsidR="0074157D" w:rsidRPr="00CB3E2E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>с.</w:t>
      </w:r>
    </w:p>
    <w:p w:rsidR="00C03466" w:rsidRPr="00CB3E2E" w:rsidRDefault="00C03466" w:rsidP="00C82AF4">
      <w:pPr>
        <w:pStyle w:val="a6"/>
        <w:numPr>
          <w:ilvl w:val="0"/>
          <w:numId w:val="13"/>
        </w:numPr>
        <w:tabs>
          <w:tab w:val="left" w:pos="18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Шепель В. М. Имиджелогия: Секреты личного обаяния / Виктор Максимович Шепель. – [2-е изд., перераб и доп.]. – М. : Культура и спорт, ЮНИТИ, 1997. – 382 с.</w:t>
      </w:r>
    </w:p>
    <w:p w:rsidR="00DA7DF4" w:rsidRDefault="00DA7DF4" w:rsidP="00C82AF4">
      <w:pPr>
        <w:spacing w:after="0" w:line="233" w:lineRule="auto"/>
        <w:rPr>
          <w:rFonts w:ascii="Times New Roman" w:hAnsi="Times New Roman" w:cs="Times New Roman"/>
          <w:b/>
          <w:spacing w:val="-2"/>
          <w:sz w:val="20"/>
          <w:szCs w:val="20"/>
        </w:rPr>
      </w:pPr>
    </w:p>
    <w:p w:rsidR="00227E78" w:rsidRPr="00CB3E2E" w:rsidRDefault="00227E78" w:rsidP="00C82AF4">
      <w:pPr>
        <w:spacing w:after="0" w:line="233" w:lineRule="auto"/>
        <w:jc w:val="center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9.3. Додаткова література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Абрамович С. Д. Риторика : Навч. по</w:t>
      </w:r>
      <w:r w:rsidR="006A16B2">
        <w:rPr>
          <w:spacing w:val="-2"/>
          <w:sz w:val="20"/>
          <w:szCs w:val="20"/>
          <w:lang w:val="uk-UA"/>
        </w:rPr>
        <w:t>сібник / С. Д. Абрамович, М. Ю. </w:t>
      </w:r>
      <w:r w:rsidRPr="00CB3E2E">
        <w:rPr>
          <w:spacing w:val="-2"/>
          <w:sz w:val="20"/>
          <w:szCs w:val="20"/>
          <w:lang w:val="uk-UA"/>
        </w:rPr>
        <w:t>Чікарькова. – Львів : Світ, 2001. – 240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Абрамян В. Ц. Театральна педагогіка : навч. посіб. / В. Ц. Абрамян ; Міжнародний фонд «Відродження». – К. : Лібра, 1996. – 224 с. – (Трансформація гуманітарної освіти в Україні).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 xml:space="preserve">Арджайл М. Язык взгляда / </w:t>
      </w:r>
      <w:r w:rsidRPr="00CB3E2E">
        <w:rPr>
          <w:spacing w:val="-2"/>
          <w:sz w:val="20"/>
          <w:szCs w:val="20"/>
          <w:lang w:val="uk-UA"/>
        </w:rPr>
        <w:t xml:space="preserve">М. Арджайл </w:t>
      </w:r>
      <w:r w:rsidRPr="00CB3E2E">
        <w:rPr>
          <w:spacing w:val="-2"/>
          <w:sz w:val="20"/>
          <w:szCs w:val="20"/>
        </w:rPr>
        <w:t xml:space="preserve">// Наука и жизнь. </w:t>
      </w:r>
      <w:r w:rsidRPr="00CB3E2E">
        <w:rPr>
          <w:spacing w:val="-2"/>
          <w:sz w:val="20"/>
          <w:szCs w:val="20"/>
          <w:lang w:val="uk-UA"/>
        </w:rPr>
        <w:t xml:space="preserve">– </w:t>
      </w:r>
      <w:r w:rsidRPr="00CB3E2E">
        <w:rPr>
          <w:spacing w:val="-2"/>
          <w:sz w:val="20"/>
          <w:szCs w:val="20"/>
        </w:rPr>
        <w:t xml:space="preserve">1984. </w:t>
      </w:r>
      <w:r w:rsidRPr="00CB3E2E">
        <w:rPr>
          <w:spacing w:val="-2"/>
          <w:sz w:val="20"/>
          <w:szCs w:val="20"/>
          <w:lang w:val="uk-UA"/>
        </w:rPr>
        <w:t xml:space="preserve">– </w:t>
      </w:r>
      <w:r w:rsidRPr="00CB3E2E">
        <w:rPr>
          <w:spacing w:val="-2"/>
          <w:sz w:val="20"/>
          <w:szCs w:val="20"/>
        </w:rPr>
        <w:t xml:space="preserve">№1. </w:t>
      </w:r>
      <w:r w:rsidRPr="00CB3E2E">
        <w:rPr>
          <w:spacing w:val="-2"/>
          <w:sz w:val="20"/>
          <w:szCs w:val="20"/>
          <w:lang w:val="uk-UA"/>
        </w:rPr>
        <w:t xml:space="preserve">– </w:t>
      </w:r>
      <w:r w:rsidRPr="00CB3E2E">
        <w:rPr>
          <w:spacing w:val="-2"/>
          <w:sz w:val="20"/>
          <w:szCs w:val="20"/>
        </w:rPr>
        <w:t>С. 119</w:t>
      </w:r>
      <w:r w:rsidRPr="00CB3E2E">
        <w:rPr>
          <w:spacing w:val="-2"/>
          <w:sz w:val="20"/>
          <w:szCs w:val="20"/>
          <w:lang w:val="uk-UA"/>
        </w:rPr>
        <w:t xml:space="preserve"> – </w:t>
      </w:r>
      <w:r w:rsidRPr="00CB3E2E">
        <w:rPr>
          <w:spacing w:val="-2"/>
          <w:sz w:val="20"/>
          <w:szCs w:val="20"/>
        </w:rPr>
        <w:t>122.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>Атватер И. Я вас слушаю... Советы руководителю, как правильно слушать собеседника / И</w:t>
      </w:r>
      <w:r w:rsidRPr="00CB3E2E">
        <w:rPr>
          <w:spacing w:val="-2"/>
          <w:sz w:val="20"/>
          <w:szCs w:val="20"/>
          <w:lang w:val="uk-UA"/>
        </w:rPr>
        <w:t>ствуд</w:t>
      </w:r>
      <w:r w:rsidRPr="00CB3E2E">
        <w:rPr>
          <w:spacing w:val="-2"/>
          <w:sz w:val="20"/>
          <w:szCs w:val="20"/>
        </w:rPr>
        <w:t xml:space="preserve"> Атватер. – М. : Экономика, 1988. – 111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 xml:space="preserve">Бабич Н. Д. Основи культури мовлення </w:t>
      </w:r>
      <w:r w:rsidRPr="00CB3E2E">
        <w:rPr>
          <w:spacing w:val="-2"/>
          <w:sz w:val="20"/>
          <w:szCs w:val="20"/>
          <w:lang w:val="uk-UA"/>
        </w:rPr>
        <w:t xml:space="preserve">: навч. посіб. для студ. </w:t>
      </w:r>
      <w:r w:rsidRPr="00CB3E2E">
        <w:rPr>
          <w:spacing w:val="-2"/>
          <w:sz w:val="20"/>
          <w:szCs w:val="20"/>
        </w:rPr>
        <w:t xml:space="preserve">/ </w:t>
      </w:r>
      <w:r w:rsidRPr="00CB3E2E">
        <w:rPr>
          <w:spacing w:val="-2"/>
          <w:sz w:val="20"/>
          <w:szCs w:val="20"/>
          <w:lang w:val="uk-UA"/>
        </w:rPr>
        <w:t>Надія Денисівна</w:t>
      </w:r>
      <w:r w:rsidRPr="00CB3E2E">
        <w:rPr>
          <w:spacing w:val="-2"/>
          <w:sz w:val="20"/>
          <w:szCs w:val="20"/>
        </w:rPr>
        <w:t xml:space="preserve"> Бабич. – Львів, 1990.</w:t>
      </w:r>
      <w:r w:rsidRPr="00CB3E2E">
        <w:rPr>
          <w:spacing w:val="-2"/>
          <w:sz w:val="20"/>
          <w:szCs w:val="20"/>
          <w:lang w:val="uk-UA"/>
        </w:rPr>
        <w:t xml:space="preserve"> – 232 с.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 xml:space="preserve">Безруких М. </w:t>
      </w:r>
      <w:r w:rsidRPr="00CB3E2E">
        <w:rPr>
          <w:spacing w:val="-2"/>
          <w:sz w:val="20"/>
          <w:szCs w:val="20"/>
          <w:lang w:val="uk-UA"/>
        </w:rPr>
        <w:t xml:space="preserve">М. </w:t>
      </w:r>
      <w:r w:rsidRPr="00CB3E2E">
        <w:rPr>
          <w:spacing w:val="-2"/>
          <w:sz w:val="20"/>
          <w:szCs w:val="20"/>
        </w:rPr>
        <w:t>Я и другие Я, или правила поведения для всех</w:t>
      </w:r>
      <w:r w:rsidR="006A16B2">
        <w:rPr>
          <w:spacing w:val="-2"/>
          <w:sz w:val="20"/>
          <w:szCs w:val="20"/>
          <w:lang w:val="uk-UA"/>
        </w:rPr>
        <w:t xml:space="preserve"> / М. М. </w:t>
      </w:r>
      <w:r w:rsidRPr="00CB3E2E">
        <w:rPr>
          <w:spacing w:val="-2"/>
          <w:sz w:val="20"/>
          <w:szCs w:val="20"/>
          <w:lang w:val="uk-UA"/>
        </w:rPr>
        <w:t>Безруких</w:t>
      </w:r>
      <w:r w:rsidRPr="00CB3E2E">
        <w:rPr>
          <w:spacing w:val="-2"/>
          <w:sz w:val="20"/>
          <w:szCs w:val="20"/>
        </w:rPr>
        <w:t>.</w:t>
      </w:r>
      <w:r w:rsidRPr="00CB3E2E">
        <w:rPr>
          <w:spacing w:val="-2"/>
          <w:sz w:val="20"/>
          <w:szCs w:val="20"/>
          <w:lang w:val="uk-UA"/>
        </w:rPr>
        <w:t xml:space="preserve"> –</w:t>
      </w:r>
      <w:r w:rsidRPr="00CB3E2E">
        <w:rPr>
          <w:spacing w:val="-2"/>
          <w:sz w:val="20"/>
          <w:szCs w:val="20"/>
        </w:rPr>
        <w:t xml:space="preserve"> М.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 xml:space="preserve">: Политиздат, 1991. </w:t>
      </w:r>
      <w:r w:rsidRPr="00CB3E2E">
        <w:rPr>
          <w:spacing w:val="-2"/>
          <w:sz w:val="20"/>
          <w:szCs w:val="20"/>
          <w:lang w:val="uk-UA"/>
        </w:rPr>
        <w:t xml:space="preserve">– </w:t>
      </w:r>
      <w:r w:rsidRPr="00CB3E2E">
        <w:rPr>
          <w:spacing w:val="-2"/>
          <w:sz w:val="20"/>
          <w:szCs w:val="20"/>
        </w:rPr>
        <w:t>317 с.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>Берд П. Продай себя! Тактика совершенствования вашего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имиджа / Полли Берд ; Пер. с англ. Т. А. Сиваковой. – Минск : Амалфея, 1997. – 208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Беркли-Ален М. Забытое искусств слушать / Мадэлин Беркли-Ален. – СПб : Питер, 1997. – 256 с.</w:t>
      </w:r>
    </w:p>
    <w:p w:rsidR="00626296" w:rsidRPr="006A16B2" w:rsidRDefault="00626296" w:rsidP="00C82AF4">
      <w:pPr>
        <w:pStyle w:val="af3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6A16B2">
        <w:rPr>
          <w:rFonts w:ascii="Times New Roman" w:hAnsi="Times New Roman" w:cs="Times New Roman"/>
          <w:spacing w:val="-4"/>
          <w:sz w:val="20"/>
          <w:szCs w:val="20"/>
        </w:rPr>
        <w:t>Бобир О. В. Етикет учителя : Навчально-методичний посібник для ВНЗ / Олександр Васильович Бобир. – К. : Видавничий Дім «Слово», 2009. – 216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Богословский А.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 xml:space="preserve">А. Как возникает симпатия? </w:t>
      </w:r>
      <w:r w:rsidRPr="00CB3E2E">
        <w:rPr>
          <w:spacing w:val="-2"/>
          <w:sz w:val="20"/>
          <w:szCs w:val="20"/>
          <w:lang w:val="uk-UA"/>
        </w:rPr>
        <w:t xml:space="preserve">/ А. А. Богословский </w:t>
      </w:r>
      <w:r w:rsidRPr="00CB3E2E">
        <w:rPr>
          <w:spacing w:val="-2"/>
          <w:sz w:val="20"/>
          <w:szCs w:val="20"/>
        </w:rPr>
        <w:t>//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Практична психологiя та соцiальна робота. – 1998. – №4, квiтень. – С. 30 – 33.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Бодалев А. А. Восприятие и понимание человека человеком / Алексей Александрович Бодалев. – М. : Изд-во Моск. ун-та, 1982. – 200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lastRenderedPageBreak/>
        <w:t>Бодалев А.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А. Личность и общение : избр. тр. / Алексей Александрович Бодалев ; Акад. пед. наук СССР.</w:t>
      </w:r>
      <w:r w:rsidR="006A16B2">
        <w:rPr>
          <w:spacing w:val="-2"/>
          <w:sz w:val="20"/>
          <w:szCs w:val="20"/>
        </w:rPr>
        <w:t xml:space="preserve"> – М. : Педагогика, 1983. – 271</w:t>
      </w:r>
      <w:r w:rsidR="006A16B2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 xml:space="preserve">с. – (Труды действительных членов, членов-корреспондентов Академии педагогических наук СССР). </w:t>
      </w:r>
    </w:p>
    <w:p w:rsidR="00626296" w:rsidRPr="006A16B2" w:rsidRDefault="00626296" w:rsidP="00C82AF4">
      <w:pPr>
        <w:pStyle w:val="af3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contextualSpacing w:val="0"/>
        <w:jc w:val="both"/>
        <w:rPr>
          <w:rFonts w:ascii="Times New Roman" w:eastAsia="Calibri" w:hAnsi="Times New Roman" w:cs="Times New Roman"/>
          <w:spacing w:val="-4"/>
          <w:sz w:val="20"/>
          <w:szCs w:val="20"/>
          <w:lang w:val="ru-RU"/>
        </w:rPr>
      </w:pPr>
      <w:r w:rsidRPr="006A16B2">
        <w:rPr>
          <w:rFonts w:ascii="Times New Roman" w:eastAsia="Calibri" w:hAnsi="Times New Roman" w:cs="Times New Roman"/>
          <w:spacing w:val="-4"/>
          <w:sz w:val="20"/>
          <w:szCs w:val="20"/>
          <w:lang w:val="ru-RU"/>
        </w:rPr>
        <w:t xml:space="preserve">Бойко В.В. Социально-психологический климат коллектива и личность / Бойко В. В., Ковалев А. Г., Панферов </w:t>
      </w:r>
      <w:r w:rsidR="006A16B2" w:rsidRPr="006A16B2">
        <w:rPr>
          <w:rFonts w:ascii="Times New Roman" w:eastAsia="Calibri" w:hAnsi="Times New Roman" w:cs="Times New Roman"/>
          <w:spacing w:val="-4"/>
          <w:sz w:val="20"/>
          <w:szCs w:val="20"/>
          <w:lang w:val="ru-RU"/>
        </w:rPr>
        <w:t>В. Н. – М. : Мысль, 1983. – 207 </w:t>
      </w:r>
      <w:r w:rsidRPr="006A16B2">
        <w:rPr>
          <w:rFonts w:ascii="Times New Roman" w:eastAsia="Calibri" w:hAnsi="Times New Roman" w:cs="Times New Roman"/>
          <w:spacing w:val="-4"/>
          <w:sz w:val="20"/>
          <w:szCs w:val="20"/>
          <w:lang w:val="ru-RU"/>
        </w:rPr>
        <w:t>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 xml:space="preserve">Браун Л. Имидж </w:t>
      </w:r>
      <w:r w:rsidRPr="00CB3E2E">
        <w:rPr>
          <w:spacing w:val="-2"/>
          <w:sz w:val="20"/>
          <w:szCs w:val="20"/>
          <w:lang w:val="uk-UA"/>
        </w:rPr>
        <w:t>–</w:t>
      </w:r>
      <w:r w:rsidRPr="00CB3E2E">
        <w:rPr>
          <w:spacing w:val="-2"/>
          <w:sz w:val="20"/>
          <w:szCs w:val="20"/>
        </w:rPr>
        <w:t xml:space="preserve"> путь к успеху </w:t>
      </w:r>
      <w:r w:rsidRPr="00CB3E2E">
        <w:rPr>
          <w:spacing w:val="-2"/>
          <w:sz w:val="20"/>
          <w:szCs w:val="20"/>
          <w:lang w:val="uk-UA"/>
        </w:rPr>
        <w:t>/ Лиллиан Браун ; п</w:t>
      </w:r>
      <w:r w:rsidRPr="00CB3E2E">
        <w:rPr>
          <w:spacing w:val="-2"/>
          <w:sz w:val="20"/>
          <w:szCs w:val="20"/>
        </w:rPr>
        <w:t>ер. с англ.</w:t>
      </w:r>
      <w:r w:rsidR="006A16B2">
        <w:rPr>
          <w:spacing w:val="-2"/>
          <w:sz w:val="20"/>
          <w:szCs w:val="20"/>
          <w:lang w:val="uk-UA"/>
        </w:rPr>
        <w:t xml:space="preserve"> Л. </w:t>
      </w:r>
      <w:r w:rsidRPr="00CB3E2E">
        <w:rPr>
          <w:spacing w:val="-2"/>
          <w:sz w:val="20"/>
          <w:szCs w:val="20"/>
          <w:lang w:val="uk-UA"/>
        </w:rPr>
        <w:t>Царук.</w:t>
      </w:r>
      <w:r w:rsidRPr="00CB3E2E">
        <w:rPr>
          <w:spacing w:val="-2"/>
          <w:sz w:val="20"/>
          <w:szCs w:val="20"/>
        </w:rPr>
        <w:t xml:space="preserve"> </w:t>
      </w:r>
      <w:r w:rsidRPr="00CB3E2E">
        <w:rPr>
          <w:spacing w:val="-2"/>
          <w:sz w:val="20"/>
          <w:szCs w:val="20"/>
          <w:lang w:val="uk-UA"/>
        </w:rPr>
        <w:t>–</w:t>
      </w:r>
      <w:r w:rsidRPr="00CB3E2E">
        <w:rPr>
          <w:spacing w:val="-2"/>
          <w:sz w:val="20"/>
          <w:szCs w:val="20"/>
        </w:rPr>
        <w:t xml:space="preserve"> С</w:t>
      </w:r>
      <w:r w:rsidRPr="00CB3E2E">
        <w:rPr>
          <w:spacing w:val="-2"/>
          <w:sz w:val="20"/>
          <w:szCs w:val="20"/>
          <w:lang w:val="uk-UA"/>
        </w:rPr>
        <w:t>П</w:t>
      </w:r>
      <w:r w:rsidRPr="00CB3E2E">
        <w:rPr>
          <w:spacing w:val="-2"/>
          <w:sz w:val="20"/>
          <w:szCs w:val="20"/>
        </w:rPr>
        <w:t>б</w:t>
      </w:r>
      <w:r w:rsidRPr="00CB3E2E">
        <w:rPr>
          <w:spacing w:val="-2"/>
          <w:sz w:val="20"/>
          <w:szCs w:val="20"/>
          <w:lang w:val="uk-UA"/>
        </w:rPr>
        <w:t xml:space="preserve">. </w:t>
      </w:r>
      <w:r w:rsidRPr="00CB3E2E">
        <w:rPr>
          <w:spacing w:val="-2"/>
          <w:sz w:val="20"/>
          <w:szCs w:val="20"/>
        </w:rPr>
        <w:t xml:space="preserve">: </w:t>
      </w:r>
      <w:r w:rsidRPr="00CB3E2E">
        <w:rPr>
          <w:spacing w:val="-2"/>
          <w:sz w:val="20"/>
          <w:szCs w:val="20"/>
          <w:lang w:val="uk-UA"/>
        </w:rPr>
        <w:t>Издательский дом «</w:t>
      </w:r>
      <w:r w:rsidRPr="00CB3E2E">
        <w:rPr>
          <w:spacing w:val="-2"/>
          <w:sz w:val="20"/>
          <w:szCs w:val="20"/>
        </w:rPr>
        <w:t>П</w:t>
      </w:r>
      <w:r w:rsidRPr="00CB3E2E">
        <w:rPr>
          <w:spacing w:val="-2"/>
          <w:sz w:val="20"/>
          <w:szCs w:val="20"/>
          <w:lang w:val="uk-UA"/>
        </w:rPr>
        <w:t>итер»</w:t>
      </w:r>
      <w:r w:rsidRPr="00CB3E2E">
        <w:rPr>
          <w:spacing w:val="-2"/>
          <w:sz w:val="20"/>
          <w:szCs w:val="20"/>
        </w:rPr>
        <w:t xml:space="preserve">, </w:t>
      </w:r>
      <w:r w:rsidRPr="00CB3E2E">
        <w:rPr>
          <w:spacing w:val="-2"/>
          <w:sz w:val="20"/>
          <w:szCs w:val="20"/>
          <w:lang w:val="uk-UA"/>
        </w:rPr>
        <w:t>2001</w:t>
      </w:r>
      <w:r w:rsidRPr="00CB3E2E">
        <w:rPr>
          <w:spacing w:val="-2"/>
          <w:sz w:val="20"/>
          <w:szCs w:val="20"/>
        </w:rPr>
        <w:t>.</w:t>
      </w:r>
      <w:r w:rsidRPr="00CB3E2E">
        <w:rPr>
          <w:spacing w:val="-2"/>
          <w:sz w:val="20"/>
          <w:szCs w:val="20"/>
          <w:lang w:val="uk-UA"/>
        </w:rPr>
        <w:t>–</w:t>
      </w:r>
      <w:r w:rsidRPr="00CB3E2E">
        <w:rPr>
          <w:spacing w:val="-2"/>
          <w:sz w:val="20"/>
          <w:szCs w:val="20"/>
        </w:rPr>
        <w:t xml:space="preserve"> </w:t>
      </w:r>
      <w:r w:rsidRPr="00CB3E2E">
        <w:rPr>
          <w:spacing w:val="-2"/>
          <w:sz w:val="20"/>
          <w:szCs w:val="20"/>
          <w:lang w:val="uk-UA"/>
        </w:rPr>
        <w:t>1</w:t>
      </w:r>
      <w:r w:rsidRPr="00CB3E2E">
        <w:rPr>
          <w:spacing w:val="-2"/>
          <w:sz w:val="20"/>
          <w:szCs w:val="20"/>
        </w:rPr>
        <w:t>88 с.</w:t>
      </w:r>
      <w:r w:rsidRPr="00CB3E2E">
        <w:rPr>
          <w:spacing w:val="-2"/>
          <w:sz w:val="20"/>
          <w:szCs w:val="20"/>
          <w:lang w:val="uk-UA"/>
        </w:rPr>
        <w:t xml:space="preserve"> – (Серия «Сам себе психолог»).</w:t>
      </w:r>
      <w:r w:rsidRPr="00CB3E2E">
        <w:rPr>
          <w:spacing w:val="-2"/>
          <w:sz w:val="20"/>
          <w:szCs w:val="20"/>
        </w:rPr>
        <w:t xml:space="preserve"> </w:t>
      </w:r>
    </w:p>
    <w:p w:rsidR="00626296" w:rsidRPr="006A16B2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4"/>
          <w:sz w:val="20"/>
          <w:szCs w:val="20"/>
        </w:rPr>
      </w:pPr>
      <w:r w:rsidRPr="006A16B2">
        <w:rPr>
          <w:spacing w:val="-4"/>
          <w:sz w:val="20"/>
          <w:szCs w:val="20"/>
        </w:rPr>
        <w:t>Булатова О. С. Педагогический артистизм : учебное пособие для студентов высш. пед. учеб. заведений / О. С. Булатова. – М. : Академия, 2001. – 241 с.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before="0" w:beforeAutospacing="0" w:after="0" w:afterAutospacing="0" w:line="228" w:lineRule="auto"/>
        <w:ind w:left="0" w:firstLine="425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 xml:space="preserve">Бэндлер Р. Технология убеждения / Р. Бэндлер, Дж. Ла Валль ; пер. с англ. С. Комаров. – М. : Прайм-ЕВРОЗНАК, 2004. – 188с. 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  <w:lang w:val="uk-UA"/>
        </w:rPr>
      </w:pPr>
      <w:r w:rsidRPr="00CB3E2E">
        <w:rPr>
          <w:rFonts w:eastAsia="Calibri"/>
          <w:spacing w:val="-2"/>
          <w:sz w:val="20"/>
          <w:szCs w:val="20"/>
          <w:lang w:val="uk-UA"/>
        </w:rPr>
        <w:t>Васильєва Т. Вихователь та діт</w:t>
      </w:r>
      <w:r w:rsidR="006A16B2">
        <w:rPr>
          <w:rFonts w:eastAsia="Calibri"/>
          <w:spacing w:val="-2"/>
          <w:sz w:val="20"/>
          <w:szCs w:val="20"/>
          <w:lang w:val="uk-UA"/>
        </w:rPr>
        <w:t>и. Стиль проведення занять / Т. </w:t>
      </w:r>
      <w:r w:rsidRPr="00CB3E2E">
        <w:rPr>
          <w:rFonts w:eastAsia="Calibri"/>
          <w:spacing w:val="-2"/>
          <w:sz w:val="20"/>
          <w:szCs w:val="20"/>
          <w:lang w:val="uk-UA"/>
        </w:rPr>
        <w:t>Васильєва // Дитячий садок. – 2004. – № 33. – С. 5 – 6.</w:t>
      </w:r>
    </w:p>
    <w:p w:rsidR="00626296" w:rsidRPr="006A16B2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4"/>
          <w:sz w:val="20"/>
          <w:szCs w:val="20"/>
        </w:rPr>
      </w:pPr>
      <w:r w:rsidRPr="006A16B2">
        <w:rPr>
          <w:spacing w:val="-4"/>
          <w:sz w:val="20"/>
          <w:szCs w:val="20"/>
        </w:rPr>
        <w:t>Венедиктова В. Деловая репутация: личность, культура, этика, имидж делового человека / В. Венедиктова. – М. : Ин</w:t>
      </w:r>
      <w:r w:rsidR="006A16B2" w:rsidRPr="006A16B2">
        <w:rPr>
          <w:spacing w:val="-4"/>
          <w:sz w:val="20"/>
          <w:szCs w:val="20"/>
        </w:rPr>
        <w:t>-т новой экономики, 1996. – 203</w:t>
      </w:r>
      <w:r w:rsidR="006A16B2" w:rsidRPr="006A16B2">
        <w:rPr>
          <w:spacing w:val="-4"/>
          <w:sz w:val="20"/>
          <w:szCs w:val="20"/>
          <w:lang w:val="uk-UA"/>
        </w:rPr>
        <w:t> </w:t>
      </w:r>
      <w:r w:rsidRPr="006A16B2">
        <w:rPr>
          <w:spacing w:val="-4"/>
          <w:sz w:val="20"/>
          <w:szCs w:val="20"/>
        </w:rPr>
        <w:t>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>Вилсон Г. Язык жестов – путь к успеху</w:t>
      </w:r>
      <w:r w:rsidRPr="00CB3E2E">
        <w:rPr>
          <w:spacing w:val="-2"/>
          <w:sz w:val="20"/>
          <w:szCs w:val="20"/>
          <w:lang w:val="uk-UA"/>
        </w:rPr>
        <w:t xml:space="preserve"> / </w:t>
      </w:r>
      <w:r w:rsidRPr="00CB3E2E">
        <w:rPr>
          <w:spacing w:val="-2"/>
          <w:sz w:val="20"/>
          <w:szCs w:val="20"/>
        </w:rPr>
        <w:t>Глен Вилсон., Крис Макклафлин ; пер. с англ. М. Вахтиной. – СПб.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 xml:space="preserve">: Питер, 2001. – 213 [11] с. – (Сам себе психолог). 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>Вишнякова Н.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Ф. Конфликтология</w:t>
      </w:r>
      <w:r w:rsidRPr="00CB3E2E">
        <w:rPr>
          <w:spacing w:val="-2"/>
          <w:sz w:val="20"/>
          <w:szCs w:val="20"/>
          <w:lang w:val="uk-UA"/>
        </w:rPr>
        <w:t xml:space="preserve"> / </w:t>
      </w:r>
      <w:r w:rsidRPr="00CB3E2E">
        <w:rPr>
          <w:spacing w:val="-2"/>
          <w:sz w:val="20"/>
          <w:szCs w:val="20"/>
        </w:rPr>
        <w:t>Наталия Федоровна</w:t>
      </w:r>
      <w:r w:rsidRPr="00CB3E2E">
        <w:rPr>
          <w:spacing w:val="-2"/>
          <w:sz w:val="20"/>
          <w:szCs w:val="20"/>
          <w:lang w:val="uk-UA"/>
        </w:rPr>
        <w:t xml:space="preserve"> Вишнякова</w:t>
      </w:r>
      <w:r w:rsidRPr="00CB3E2E">
        <w:rPr>
          <w:spacing w:val="-2"/>
          <w:sz w:val="20"/>
          <w:szCs w:val="20"/>
        </w:rPr>
        <w:t>. – Минск : Университетское, 2002. – 317 с. – (Высшее образование).</w:t>
      </w:r>
    </w:p>
    <w:p w:rsidR="00626296" w:rsidRPr="00CB3E2E" w:rsidRDefault="00966E55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</w:rPr>
      </w:pPr>
      <w:hyperlink r:id="rId12" w:history="1">
        <w:r w:rsidR="00626296" w:rsidRPr="00CB3E2E">
          <w:rPr>
            <w:rStyle w:val="ad"/>
            <w:color w:val="auto"/>
            <w:spacing w:val="-2"/>
            <w:sz w:val="20"/>
            <w:szCs w:val="20"/>
            <w:u w:val="none"/>
          </w:rPr>
          <w:t>Герен С. Инструктор по имиджу для мужчин</w:t>
        </w:r>
      </w:hyperlink>
      <w:r w:rsidR="00642E03">
        <w:rPr>
          <w:spacing w:val="-2"/>
          <w:sz w:val="20"/>
          <w:szCs w:val="20"/>
        </w:rPr>
        <w:t xml:space="preserve"> / Сандра Герен. – Минск </w:t>
      </w:r>
      <w:r w:rsidR="00626296" w:rsidRPr="00CB3E2E">
        <w:rPr>
          <w:spacing w:val="-2"/>
          <w:sz w:val="20"/>
          <w:szCs w:val="20"/>
        </w:rPr>
        <w:t>: Попурри, 2009. – 144 с.</w:t>
      </w:r>
      <w:r w:rsidR="00626296" w:rsidRPr="00CB3E2E">
        <w:rPr>
          <w:spacing w:val="-2"/>
          <w:sz w:val="20"/>
          <w:szCs w:val="20"/>
          <w:lang w:val="uk-UA"/>
        </w:rPr>
        <w:t xml:space="preserve"> 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>Гиппиус С.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В. Гимнастика чувств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: Тренинг творческой психотехники</w:t>
      </w:r>
      <w:r w:rsidRPr="00CB3E2E">
        <w:rPr>
          <w:spacing w:val="-2"/>
          <w:sz w:val="20"/>
          <w:szCs w:val="20"/>
          <w:lang w:val="uk-UA"/>
        </w:rPr>
        <w:t xml:space="preserve"> / </w:t>
      </w:r>
      <w:r w:rsidRPr="00CB3E2E">
        <w:rPr>
          <w:spacing w:val="-2"/>
          <w:sz w:val="20"/>
          <w:szCs w:val="20"/>
        </w:rPr>
        <w:t>Сергей Васильевич Гиппиус. – М., Л. : Искусство, 1967. – 296 с.</w:t>
      </w:r>
    </w:p>
    <w:p w:rsidR="00626296" w:rsidRPr="00CB3E2E" w:rsidRDefault="00626296" w:rsidP="00C82AF4">
      <w:pPr>
        <w:pStyle w:val="af3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contextualSpacing w:val="0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Гончаренко А. Особистісно орієнтована модель освіти: підготовка педагога / Алла Гончаренко // Дошкільне виховання. – 2008. – № 1. – С. 10 – 13.</w:t>
      </w:r>
    </w:p>
    <w:p w:rsidR="00626296" w:rsidRPr="00CB3E2E" w:rsidRDefault="00626296" w:rsidP="00C82AF4">
      <w:pPr>
        <w:pStyle w:val="af3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contextualSpacing w:val="0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Горбушина Л. А. Выразительное чтение и рассказывание детям дошкольного возраста / Л. А. Горбушина, А. П. Николаичева. – М. : Просвещение, 1985. – 176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 xml:space="preserve">Грошев С. 48 психологических приемов 99 золотых правил, чтобы подобрать ключик к любому человеку / Сергей Грошев. </w:t>
      </w:r>
      <w:r w:rsidRPr="00CB3E2E">
        <w:rPr>
          <w:spacing w:val="-2"/>
          <w:sz w:val="20"/>
          <w:szCs w:val="20"/>
          <w:lang w:val="uk-UA"/>
        </w:rPr>
        <w:t>– Харьков : Книжный Клуб «Клуб Семейного Досуга» ; Белогород : ООО «Книжный клуб «Клуб семейного досуга», 2012. – 448 с. : ил.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</w:rPr>
      </w:pPr>
      <w:r w:rsidRPr="00CB3E2E">
        <w:rPr>
          <w:rStyle w:val="hl"/>
          <w:rFonts w:eastAsia="Calibri"/>
          <w:spacing w:val="-2"/>
          <w:sz w:val="20"/>
          <w:szCs w:val="20"/>
        </w:rPr>
        <w:t>Гуревич</w:t>
      </w:r>
      <w:r w:rsidRPr="00CB3E2E">
        <w:rPr>
          <w:rFonts w:eastAsia="Calibri"/>
          <w:spacing w:val="-2"/>
          <w:sz w:val="20"/>
          <w:szCs w:val="20"/>
        </w:rPr>
        <w:t xml:space="preserve"> П. С. Приключения имиджа : Типология телевизионного образа и парадоксы его восприятия / Павел Семенович Гуревич. – М. : Искусство, 1991. – 219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28" w:lineRule="auto"/>
        <w:ind w:left="0" w:firstLine="425"/>
        <w:jc w:val="both"/>
        <w:rPr>
          <w:spacing w:val="-2"/>
          <w:sz w:val="20"/>
          <w:szCs w:val="20"/>
        </w:rPr>
      </w:pPr>
      <w:r w:rsidRPr="00CB3E2E">
        <w:rPr>
          <w:rFonts w:eastAsia="Calibri"/>
          <w:spacing w:val="-2"/>
          <w:sz w:val="20"/>
          <w:szCs w:val="20"/>
        </w:rPr>
        <w:t>Дерябо С. Д. Гроссмейстер общения : иллюстрированный самоучитель психологического мастерства / Сергей Дмитриевич Дерябо, Витольд Альбертович Ясвин. – М. : Смысл ; СПб. : Питер, 2004. – 192 с. : ил.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 xml:space="preserve">Детский сад и семья / Под ред. </w:t>
      </w:r>
      <w:r w:rsidR="006A16B2">
        <w:rPr>
          <w:spacing w:val="-2"/>
          <w:sz w:val="20"/>
          <w:szCs w:val="20"/>
        </w:rPr>
        <w:t>Т. А. Марковой ; [Подгот. Н.</w:t>
      </w:r>
      <w:r w:rsidR="006A16B2">
        <w:rPr>
          <w:spacing w:val="-2"/>
          <w:sz w:val="20"/>
          <w:szCs w:val="20"/>
          <w:lang w:val="uk-UA"/>
        </w:rPr>
        <w:t> </w:t>
      </w:r>
      <w:r w:rsidR="006A16B2">
        <w:rPr>
          <w:spacing w:val="-2"/>
          <w:sz w:val="20"/>
          <w:szCs w:val="20"/>
        </w:rPr>
        <w:t>Ф.</w:t>
      </w:r>
      <w:r w:rsidR="006A16B2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>Виноградовой и др.]. – [2-е изд., испр. и доп.]. – М. : Просвещение, 1986. – 205, [2] с. – (Библиотека воспитателя детского сада).</w:t>
      </w:r>
    </w:p>
    <w:p w:rsidR="00626296" w:rsidRPr="00CB3E2E" w:rsidRDefault="00626296" w:rsidP="00C82AF4">
      <w:pPr>
        <w:numPr>
          <w:ilvl w:val="0"/>
          <w:numId w:val="34"/>
        </w:numPr>
        <w:shd w:val="clear" w:color="auto" w:fill="FFFFFF"/>
        <w:tabs>
          <w:tab w:val="clear" w:pos="1267"/>
          <w:tab w:val="left" w:pos="0"/>
          <w:tab w:val="left" w:pos="709"/>
          <w:tab w:val="left" w:pos="1134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  <w:lang w:val="ru-RU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  <w:lang w:val="ru-RU"/>
        </w:rPr>
        <w:lastRenderedPageBreak/>
        <w:t>Добрович А. Б. Воспитателю о психологии и психогигиене общения : Книга для учителей и родителей / Анатолий Борисович Добрович. – М. : Просвещение, 1987. – 206 с. – (Психологическая наука – школе).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Добрович А. Общение: наука и искусс</w:t>
      </w:r>
      <w:r w:rsidR="006A16B2">
        <w:rPr>
          <w:spacing w:val="-2"/>
          <w:sz w:val="20"/>
          <w:szCs w:val="20"/>
        </w:rPr>
        <w:t xml:space="preserve">тво / Анатолий Добрович. – </w:t>
      </w:r>
      <w:r w:rsidR="00642E03">
        <w:rPr>
          <w:spacing w:val="-2"/>
          <w:sz w:val="20"/>
          <w:szCs w:val="20"/>
          <w:lang w:val="uk-UA"/>
        </w:rPr>
        <w:t xml:space="preserve">     </w:t>
      </w:r>
      <w:r w:rsidR="006A16B2">
        <w:rPr>
          <w:spacing w:val="-2"/>
          <w:sz w:val="20"/>
          <w:szCs w:val="20"/>
        </w:rPr>
        <w:t>[2-е</w:t>
      </w:r>
      <w:r w:rsidR="006A16B2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>изд.]. – М. : Знание, 1980. – 158 с.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Добротворский И. Л. Самоменеджмент: Эффективные технологи : Практическое руководство для решения повседневных проблем / Игорь Леонидович Добротворский. – М. : «Приор-издат», 2003. – 272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Донцов И. А. Самовоспитание личности : философско-этические проблемы / Иван Антонович Донцов. – М. : Политиздат, 1984. – 285 с.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>Дэйли К. Научитесь говорить. Твой путь к успеху. Эффективные стратегии для всех типов публичных выступлений</w:t>
      </w:r>
      <w:r w:rsidRPr="00CB3E2E">
        <w:rPr>
          <w:spacing w:val="-2"/>
          <w:sz w:val="20"/>
          <w:szCs w:val="20"/>
          <w:lang w:val="uk-UA"/>
        </w:rPr>
        <w:t xml:space="preserve"> /</w:t>
      </w:r>
      <w:r w:rsidRPr="00CB3E2E">
        <w:rPr>
          <w:spacing w:val="-2"/>
          <w:sz w:val="20"/>
          <w:szCs w:val="20"/>
        </w:rPr>
        <w:t xml:space="preserve"> К.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Дэйли, Л.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Дэйли-Каравелла. – М.,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СПб.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 xml:space="preserve">: Питер, 2004. – 224 с. 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 xml:space="preserve">Елканов С. Б. Основы профессионального самовоспитания будущего учителя : учеб. пособие для студентов пед. ин-тов / С. Б. Елканов. – М. : Просвещение, 1989. – 198 с. 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>Ефремцева С.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 xml:space="preserve">А. Тренинг общения для старшеклассников : методические рекомендации / </w:t>
      </w:r>
      <w:r w:rsidRPr="00CB3E2E">
        <w:rPr>
          <w:spacing w:val="-2"/>
          <w:sz w:val="20"/>
          <w:szCs w:val="20"/>
          <w:lang w:val="uk-UA"/>
        </w:rPr>
        <w:t>С. А. Ефремцева ; п</w:t>
      </w:r>
      <w:r w:rsidRPr="00CB3E2E">
        <w:rPr>
          <w:spacing w:val="-2"/>
          <w:sz w:val="20"/>
          <w:szCs w:val="20"/>
        </w:rPr>
        <w:t>од ред. Ю.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З.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Гильбуха. – К.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: Ин-т психологии АПН Украины, 1994. – 80 с. – (В помощь школьному психологу; вып. №4).</w:t>
      </w:r>
    </w:p>
    <w:p w:rsidR="00626296" w:rsidRPr="006A16B2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6A16B2">
        <w:rPr>
          <w:spacing w:val="-2"/>
          <w:sz w:val="20"/>
          <w:szCs w:val="20"/>
          <w:lang w:val="uk-UA"/>
        </w:rPr>
        <w:t>Журавлёв В. И. Основы педагогическо</w:t>
      </w:r>
      <w:r w:rsidR="006A16B2" w:rsidRPr="006A16B2">
        <w:rPr>
          <w:spacing w:val="-2"/>
          <w:sz w:val="20"/>
          <w:szCs w:val="20"/>
          <w:lang w:val="uk-UA"/>
        </w:rPr>
        <w:t>й конфликтологии : учебник / В.</w:t>
      </w:r>
      <w:r w:rsidR="006A16B2">
        <w:rPr>
          <w:spacing w:val="-2"/>
          <w:sz w:val="20"/>
          <w:szCs w:val="20"/>
          <w:lang w:val="uk-UA"/>
        </w:rPr>
        <w:t> </w:t>
      </w:r>
      <w:r w:rsidRPr="006A16B2">
        <w:rPr>
          <w:spacing w:val="-2"/>
          <w:sz w:val="20"/>
          <w:szCs w:val="20"/>
          <w:lang w:val="uk-UA"/>
        </w:rPr>
        <w:t>И. Журавлёв. – М. : Рос. пед. агентство, 1995. – 184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Зязюн І. А. Краса педагогічної дії : навч. посібник [для вчителів, аспірантів, студентів середніх і вищих навчальних закладів] / Іван Андрійович Зязюн, Галина Михайлівна Сагач. – К. : Україно-фінський інститут менеджменту і бізнесу. 1997. – 302 с.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Каган М. С. Мир общения: Проблема межсубъективных отношений / Моисей Самойлович Каган. – М. : Политиздат, 1988. – 319 с.</w:t>
      </w:r>
    </w:p>
    <w:p w:rsidR="00626296" w:rsidRPr="00CB3E2E" w:rsidRDefault="00626296" w:rsidP="00C82AF4">
      <w:pPr>
        <w:pStyle w:val="a8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Кальницька К. О. Структура мотивації педагога до підвищення професійної кваліфікації / К. О. Кальницька // Практична психологія і соціальна робота. – 1999. – №2. – С. 53 – 55.</w:t>
      </w:r>
    </w:p>
    <w:p w:rsidR="00626296" w:rsidRPr="00CB3E2E" w:rsidRDefault="00626296" w:rsidP="00C82AF4">
      <w:pPr>
        <w:pStyle w:val="a8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ru-RU"/>
        </w:rPr>
      </w:pPr>
      <w:r w:rsidRPr="00CB3E2E">
        <w:rPr>
          <w:spacing w:val="-2"/>
          <w:sz w:val="20"/>
          <w:szCs w:val="20"/>
          <w:lang w:val="ru-RU"/>
        </w:rPr>
        <w:t>Кан-Калик В. А. Учителю о педагогическом общении : кн. для учителя / Виктор Абрамович Кан-Калик. – М. : Просвещение, 1987. – 190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Каплун Н.</w:t>
      </w:r>
      <w:hyperlink r:id="rId13" w:history="1">
        <w:r w:rsidRPr="00CB3E2E">
          <w:rPr>
            <w:rStyle w:val="ad"/>
            <w:color w:val="auto"/>
            <w:spacing w:val="-2"/>
            <w:sz w:val="20"/>
            <w:szCs w:val="20"/>
            <w:u w:val="none"/>
          </w:rPr>
          <w:t xml:space="preserve"> Имидж делового мужчины</w:t>
        </w:r>
      </w:hyperlink>
      <w:r w:rsidRPr="00CB3E2E">
        <w:rPr>
          <w:spacing w:val="-2"/>
          <w:sz w:val="20"/>
          <w:szCs w:val="20"/>
        </w:rPr>
        <w:t xml:space="preserve"> / Н</w:t>
      </w:r>
      <w:r w:rsidRPr="00CB3E2E">
        <w:rPr>
          <w:spacing w:val="-2"/>
          <w:sz w:val="20"/>
          <w:szCs w:val="20"/>
          <w:lang w:val="uk-UA"/>
        </w:rPr>
        <w:t>аталья</w:t>
      </w:r>
      <w:r w:rsidRPr="00CB3E2E">
        <w:rPr>
          <w:spacing w:val="-2"/>
          <w:sz w:val="20"/>
          <w:szCs w:val="20"/>
        </w:rPr>
        <w:t xml:space="preserve"> Каплун</w:t>
      </w:r>
      <w:r w:rsidRPr="00CB3E2E">
        <w:rPr>
          <w:spacing w:val="-2"/>
          <w:sz w:val="20"/>
          <w:szCs w:val="20"/>
          <w:lang w:val="uk-UA"/>
        </w:rPr>
        <w:t>, Андреас Вайнцирл</w:t>
      </w:r>
      <w:r w:rsidRPr="00CB3E2E">
        <w:rPr>
          <w:spacing w:val="-2"/>
          <w:sz w:val="20"/>
          <w:szCs w:val="20"/>
        </w:rPr>
        <w:t>. – М. : ЭКСМО, 2012</w:t>
      </w:r>
      <w:r w:rsidRPr="00CB3E2E">
        <w:rPr>
          <w:spacing w:val="-2"/>
          <w:sz w:val="20"/>
          <w:szCs w:val="20"/>
          <w:lang w:val="uk-UA"/>
        </w:rPr>
        <w:t>. –</w:t>
      </w:r>
      <w:r w:rsidRPr="00CB3E2E">
        <w:rPr>
          <w:spacing w:val="-2"/>
          <w:sz w:val="20"/>
          <w:szCs w:val="20"/>
        </w:rPr>
        <w:t xml:space="preserve"> 208 с. 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color w:val="000000"/>
          <w:spacing w:val="-2"/>
          <w:sz w:val="20"/>
          <w:szCs w:val="20"/>
        </w:rPr>
        <w:t>Карнег</w:t>
      </w:r>
      <w:r w:rsidRPr="00CB3E2E">
        <w:rPr>
          <w:color w:val="000000"/>
          <w:spacing w:val="-2"/>
          <w:sz w:val="20"/>
          <w:szCs w:val="20"/>
          <w:lang w:val="uk-UA"/>
        </w:rPr>
        <w:t>і</w:t>
      </w:r>
      <w:r w:rsidRPr="00CB3E2E">
        <w:rPr>
          <w:color w:val="000000"/>
          <w:spacing w:val="-2"/>
          <w:sz w:val="20"/>
          <w:szCs w:val="20"/>
        </w:rPr>
        <w:t xml:space="preserve"> Д. </w:t>
      </w:r>
      <w:r w:rsidRPr="00CB3E2E">
        <w:rPr>
          <w:color w:val="000000"/>
          <w:spacing w:val="-2"/>
          <w:sz w:val="20"/>
          <w:szCs w:val="20"/>
          <w:lang w:val="uk-UA"/>
        </w:rPr>
        <w:t xml:space="preserve">Як завойовувати друзів та впливати на людей / Дейл </w:t>
      </w:r>
      <w:r w:rsidRPr="00CB3E2E">
        <w:rPr>
          <w:spacing w:val="-2"/>
          <w:sz w:val="20"/>
          <w:szCs w:val="20"/>
          <w:lang w:val="uk-UA"/>
        </w:rPr>
        <w:t>Карнегі. – Х. : Промінь, 2007. – 560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Карпенко З. С. Експресивна психотехніка для дітей / Зіновія Степанівна Карпенко. – К. : НПЦ Перспектива, 1997. – 96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Кирик А. Макияж. Советы мастера / Анна Кирик. – Харьков : Книжный Клуб «Клуб Семейного Досуга» ; Белогород : ООО «Книжный клуб «Клуб семейного досуга», 2010. – 112 с.: ил.</w:t>
      </w:r>
    </w:p>
    <w:p w:rsidR="00626296" w:rsidRPr="00CB3E2E" w:rsidRDefault="00626296" w:rsidP="00C82AF4">
      <w:pPr>
        <w:pStyle w:val="af3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Кірієнко Т. Шляхом зростання майстерності / Тетяна Кірієнко // Дошкільне виховання. – 2005. – № 2. – С. 18 – 19.</w:t>
      </w:r>
    </w:p>
    <w:p w:rsidR="00626296" w:rsidRPr="006A16B2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4"/>
          <w:sz w:val="20"/>
          <w:szCs w:val="20"/>
          <w:lang w:val="uk-UA"/>
        </w:rPr>
      </w:pPr>
      <w:r w:rsidRPr="006A16B2">
        <w:rPr>
          <w:spacing w:val="-4"/>
          <w:sz w:val="20"/>
          <w:szCs w:val="20"/>
        </w:rPr>
        <w:lastRenderedPageBreak/>
        <w:t>Коломинский Я.</w:t>
      </w:r>
      <w:r w:rsidRPr="006A16B2">
        <w:rPr>
          <w:spacing w:val="-4"/>
          <w:sz w:val="20"/>
          <w:szCs w:val="20"/>
          <w:lang w:val="uk-UA"/>
        </w:rPr>
        <w:t xml:space="preserve"> </w:t>
      </w:r>
      <w:r w:rsidRPr="006A16B2">
        <w:rPr>
          <w:spacing w:val="-4"/>
          <w:sz w:val="20"/>
          <w:szCs w:val="20"/>
        </w:rPr>
        <w:t xml:space="preserve">А. Что такое педагогическое общение </w:t>
      </w:r>
      <w:r w:rsidRPr="006A16B2">
        <w:rPr>
          <w:spacing w:val="-4"/>
          <w:sz w:val="20"/>
          <w:szCs w:val="20"/>
          <w:lang w:val="uk-UA"/>
        </w:rPr>
        <w:t xml:space="preserve">/ </w:t>
      </w:r>
      <w:r w:rsidRPr="006A16B2">
        <w:rPr>
          <w:spacing w:val="-4"/>
          <w:sz w:val="20"/>
          <w:szCs w:val="20"/>
        </w:rPr>
        <w:t>Я.</w:t>
      </w:r>
      <w:r w:rsidR="006A16B2" w:rsidRPr="006A16B2">
        <w:rPr>
          <w:spacing w:val="-4"/>
          <w:sz w:val="20"/>
          <w:szCs w:val="20"/>
          <w:lang w:val="uk-UA"/>
        </w:rPr>
        <w:t> </w:t>
      </w:r>
      <w:r w:rsidRPr="006A16B2">
        <w:rPr>
          <w:spacing w:val="-4"/>
          <w:sz w:val="20"/>
          <w:szCs w:val="20"/>
        </w:rPr>
        <w:t>А.</w:t>
      </w:r>
      <w:r w:rsidR="006A16B2" w:rsidRPr="006A16B2">
        <w:rPr>
          <w:spacing w:val="-4"/>
          <w:sz w:val="20"/>
          <w:szCs w:val="20"/>
          <w:lang w:val="uk-UA"/>
        </w:rPr>
        <w:t> </w:t>
      </w:r>
      <w:r w:rsidRPr="006A16B2">
        <w:rPr>
          <w:spacing w:val="-4"/>
          <w:sz w:val="20"/>
          <w:szCs w:val="20"/>
        </w:rPr>
        <w:t>Коломинский, Е.</w:t>
      </w:r>
      <w:r w:rsidRPr="006A16B2">
        <w:rPr>
          <w:spacing w:val="-4"/>
          <w:sz w:val="20"/>
          <w:szCs w:val="20"/>
          <w:lang w:val="uk-UA"/>
        </w:rPr>
        <w:t xml:space="preserve"> </w:t>
      </w:r>
      <w:r w:rsidRPr="006A16B2">
        <w:rPr>
          <w:spacing w:val="-4"/>
          <w:sz w:val="20"/>
          <w:szCs w:val="20"/>
        </w:rPr>
        <w:t>А.</w:t>
      </w:r>
      <w:r w:rsidRPr="006A16B2">
        <w:rPr>
          <w:spacing w:val="-4"/>
          <w:sz w:val="20"/>
          <w:szCs w:val="20"/>
          <w:lang w:val="uk-UA"/>
        </w:rPr>
        <w:t xml:space="preserve"> </w:t>
      </w:r>
      <w:r w:rsidRPr="006A16B2">
        <w:rPr>
          <w:spacing w:val="-4"/>
          <w:sz w:val="20"/>
          <w:szCs w:val="20"/>
        </w:rPr>
        <w:t xml:space="preserve">Панько // Дошкольное воспитание. – 1985. </w:t>
      </w:r>
      <w:r w:rsidRPr="006A16B2">
        <w:rPr>
          <w:spacing w:val="-4"/>
          <w:sz w:val="20"/>
          <w:szCs w:val="20"/>
          <w:lang w:val="uk-UA"/>
        </w:rPr>
        <w:t>–</w:t>
      </w:r>
      <w:r w:rsidR="006A16B2" w:rsidRPr="006A16B2">
        <w:rPr>
          <w:spacing w:val="-4"/>
          <w:sz w:val="20"/>
          <w:szCs w:val="20"/>
        </w:rPr>
        <w:t xml:space="preserve"> № 6. – С.</w:t>
      </w:r>
      <w:r w:rsidR="006A16B2" w:rsidRPr="006A16B2">
        <w:rPr>
          <w:spacing w:val="-4"/>
          <w:sz w:val="20"/>
          <w:szCs w:val="20"/>
          <w:lang w:val="uk-UA"/>
        </w:rPr>
        <w:t> </w:t>
      </w:r>
      <w:r w:rsidRPr="006A16B2">
        <w:rPr>
          <w:spacing w:val="-4"/>
          <w:sz w:val="20"/>
          <w:szCs w:val="20"/>
        </w:rPr>
        <w:t>39</w:t>
      </w:r>
      <w:r w:rsidRPr="006A16B2">
        <w:rPr>
          <w:spacing w:val="-4"/>
          <w:sz w:val="20"/>
          <w:szCs w:val="20"/>
          <w:lang w:val="uk-UA"/>
        </w:rPr>
        <w:t xml:space="preserve"> – </w:t>
      </w:r>
      <w:r w:rsidRPr="006A16B2">
        <w:rPr>
          <w:spacing w:val="-4"/>
          <w:sz w:val="20"/>
          <w:szCs w:val="20"/>
        </w:rPr>
        <w:t>43.</w:t>
      </w:r>
    </w:p>
    <w:p w:rsidR="00626296" w:rsidRPr="00CB3E2E" w:rsidRDefault="00626296" w:rsidP="00C82AF4">
      <w:pPr>
        <w:pStyle w:val="a8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after="0" w:line="233" w:lineRule="auto"/>
        <w:ind w:left="0" w:firstLine="425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Корнелиус Х. Выиграть может кажды</w:t>
      </w:r>
      <w:r w:rsidR="006A16B2">
        <w:rPr>
          <w:spacing w:val="-2"/>
          <w:sz w:val="20"/>
          <w:szCs w:val="20"/>
        </w:rPr>
        <w:t>й: Как разрешать конфликты / Х. </w:t>
      </w:r>
      <w:r w:rsidRPr="00CB3E2E">
        <w:rPr>
          <w:spacing w:val="-2"/>
          <w:sz w:val="20"/>
          <w:szCs w:val="20"/>
        </w:rPr>
        <w:t>Корнелиус, Ш. Фейрш ; ред. Кондрашов Б. – М. : Спрингер, 1992. – 216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Котырло В. К. Детский сад и семья : матер</w:t>
      </w:r>
      <w:r w:rsidRPr="00CB3E2E">
        <w:rPr>
          <w:spacing w:val="-2"/>
          <w:sz w:val="20"/>
          <w:szCs w:val="20"/>
          <w:lang w:val="uk-UA"/>
        </w:rPr>
        <w:t>и</w:t>
      </w:r>
      <w:r w:rsidRPr="00CB3E2E">
        <w:rPr>
          <w:spacing w:val="-2"/>
          <w:sz w:val="20"/>
          <w:szCs w:val="20"/>
        </w:rPr>
        <w:t>ал</w:t>
      </w:r>
      <w:r w:rsidRPr="00CB3E2E">
        <w:rPr>
          <w:spacing w:val="-2"/>
          <w:sz w:val="20"/>
          <w:szCs w:val="20"/>
          <w:lang w:val="uk-UA"/>
        </w:rPr>
        <w:t>ы</w:t>
      </w:r>
      <w:r w:rsidRPr="00CB3E2E">
        <w:rPr>
          <w:spacing w:val="-2"/>
          <w:sz w:val="20"/>
          <w:szCs w:val="20"/>
        </w:rPr>
        <w:t xml:space="preserve"> о Д/саде / Вера Кондратьевна Котырло, Светлана Алексеевна Ладывир. – К. : Рад. шк., 1984. – 119 с. – (Библиотека дошкольного работника).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Крижановська З. Ю. Психологічні аспекти професійної самореалізації фахівців дошкільної освіти / Зореслава Юріївна Крижановська // Практична психологія та соціальна робота. – 2008. – № 5. – С. 77 – 79.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Криксунова И. Создай свой имидж / Инна Криксунова. – СПб. : Лань, 1997. – 176 с.</w:t>
      </w:r>
    </w:p>
    <w:p w:rsidR="00626296" w:rsidRPr="006A16B2" w:rsidRDefault="00626296" w:rsidP="00C82AF4">
      <w:pPr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6A16B2">
        <w:rPr>
          <w:rFonts w:ascii="Times New Roman" w:hAnsi="Times New Roman" w:cs="Times New Roman"/>
          <w:spacing w:val="-4"/>
          <w:sz w:val="20"/>
          <w:szCs w:val="20"/>
        </w:rPr>
        <w:t>Крутій К. Формування позитивного іміджу навчального закладу / К</w:t>
      </w:r>
      <w:r w:rsidRPr="006A16B2">
        <w:rPr>
          <w:rFonts w:ascii="Times New Roman" w:hAnsi="Times New Roman" w:cs="Times New Roman"/>
          <w:spacing w:val="-4"/>
          <w:sz w:val="20"/>
          <w:szCs w:val="20"/>
          <w:lang w:val="ru-RU"/>
        </w:rPr>
        <w:t>атерина</w:t>
      </w:r>
      <w:r w:rsidRPr="006A16B2">
        <w:rPr>
          <w:rFonts w:ascii="Times New Roman" w:hAnsi="Times New Roman" w:cs="Times New Roman"/>
          <w:spacing w:val="-4"/>
          <w:sz w:val="20"/>
          <w:szCs w:val="20"/>
        </w:rPr>
        <w:t xml:space="preserve"> Крутій // Практика управління дошкільним закладом. – 2011. – № 2. – С. 4</w:t>
      </w:r>
      <w:r w:rsidRPr="006A16B2">
        <w:rPr>
          <w:rFonts w:ascii="Times New Roman" w:hAnsi="Times New Roman" w:cs="Times New Roman"/>
          <w:spacing w:val="-4"/>
          <w:sz w:val="20"/>
          <w:szCs w:val="20"/>
          <w:lang w:val="ru-RU"/>
        </w:rPr>
        <w:t xml:space="preserve"> – </w:t>
      </w:r>
      <w:r w:rsidRPr="006A16B2">
        <w:rPr>
          <w:rFonts w:ascii="Times New Roman" w:hAnsi="Times New Roman" w:cs="Times New Roman"/>
          <w:spacing w:val="-4"/>
          <w:sz w:val="20"/>
          <w:szCs w:val="20"/>
        </w:rPr>
        <w:t>10.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Кузин Ф.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А. Современный имидж делового человека, бизнесмена,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политика</w:t>
      </w:r>
      <w:r w:rsidRPr="00CB3E2E">
        <w:rPr>
          <w:spacing w:val="-2"/>
          <w:sz w:val="20"/>
          <w:szCs w:val="20"/>
          <w:lang w:val="uk-UA"/>
        </w:rPr>
        <w:t xml:space="preserve"> / Феликс Алексеевич Кузин</w:t>
      </w:r>
      <w:r w:rsidRPr="00CB3E2E">
        <w:rPr>
          <w:spacing w:val="-2"/>
          <w:sz w:val="20"/>
          <w:szCs w:val="20"/>
        </w:rPr>
        <w:t>. – М.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 xml:space="preserve">: Ось-89, 2002. – 512 с. 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Курлянд З.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Н. Становлення позитивної “Я-концепції” майбутнього вчителя : моногр. /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З</w:t>
      </w:r>
      <w:r w:rsidRPr="00CB3E2E">
        <w:rPr>
          <w:spacing w:val="-2"/>
          <w:sz w:val="20"/>
          <w:szCs w:val="20"/>
          <w:lang w:val="uk-UA"/>
        </w:rPr>
        <w:t xml:space="preserve">інаїда </w:t>
      </w:r>
      <w:r w:rsidRPr="00CB3E2E">
        <w:rPr>
          <w:spacing w:val="-2"/>
          <w:sz w:val="20"/>
          <w:szCs w:val="20"/>
        </w:rPr>
        <w:t>Н</w:t>
      </w:r>
      <w:r w:rsidRPr="00CB3E2E">
        <w:rPr>
          <w:spacing w:val="-2"/>
          <w:sz w:val="20"/>
          <w:szCs w:val="20"/>
          <w:lang w:val="uk-UA"/>
        </w:rPr>
        <w:t>аумівна</w:t>
      </w:r>
      <w:r w:rsidRPr="00CB3E2E">
        <w:rPr>
          <w:spacing w:val="-2"/>
          <w:sz w:val="20"/>
          <w:szCs w:val="20"/>
        </w:rPr>
        <w:t xml:space="preserve"> Курлянд</w:t>
      </w:r>
      <w:r w:rsidR="006A16B2">
        <w:rPr>
          <w:spacing w:val="-2"/>
          <w:sz w:val="20"/>
          <w:szCs w:val="20"/>
        </w:rPr>
        <w:t>. – О. : ПНЦ АПН України, 2005.</w:t>
      </w:r>
      <w:r w:rsidR="006A16B2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>– 163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 xml:space="preserve">Лабунская В. А. Не </w:t>
      </w:r>
      <w:r w:rsidRPr="00CB3E2E">
        <w:rPr>
          <w:spacing w:val="-2"/>
          <w:sz w:val="20"/>
          <w:szCs w:val="20"/>
        </w:rPr>
        <w:t>язык тела, а язык души! Психология невербального выражения личности</w:t>
      </w:r>
      <w:r w:rsidRPr="00CB3E2E">
        <w:rPr>
          <w:spacing w:val="-2"/>
          <w:sz w:val="20"/>
          <w:szCs w:val="20"/>
          <w:lang w:val="uk-UA"/>
        </w:rPr>
        <w:t xml:space="preserve"> / Вера Александровна Лабунская</w:t>
      </w:r>
      <w:r w:rsidR="00642E03">
        <w:rPr>
          <w:spacing w:val="-2"/>
          <w:sz w:val="20"/>
          <w:szCs w:val="20"/>
        </w:rPr>
        <w:t>. – Ростов </w:t>
      </w:r>
      <w:r w:rsidRPr="00CB3E2E">
        <w:rPr>
          <w:spacing w:val="-2"/>
          <w:sz w:val="20"/>
          <w:szCs w:val="20"/>
        </w:rPr>
        <w:t>н / Д : Феникс, 2009. – 344, [3] с. – (Психологический факультет).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Лабунская В. А. Невербальное поведение (социально-перцептивный подход) / Вера Александровна Лабунская. – Ростов н / Д : Изд-во Рост. ун-та, 1986. – 136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Ладанов И.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Д. Практический менеджмент : Психотехника управления и самотренировки /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И.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 xml:space="preserve">Д. Ладанов. – М. : [б. и.], 2004. – 496 с. 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>Леонтьев А.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А. Педагогическое общение</w:t>
      </w:r>
      <w:r w:rsidRPr="00CB3E2E">
        <w:rPr>
          <w:spacing w:val="-2"/>
          <w:sz w:val="20"/>
          <w:szCs w:val="20"/>
          <w:lang w:val="uk-UA"/>
        </w:rPr>
        <w:t xml:space="preserve"> / </w:t>
      </w:r>
      <w:r w:rsidRPr="00CB3E2E">
        <w:rPr>
          <w:spacing w:val="-2"/>
          <w:sz w:val="20"/>
          <w:szCs w:val="20"/>
        </w:rPr>
        <w:t>Алексей Алексеевич</w:t>
      </w:r>
      <w:r w:rsidRPr="00CB3E2E">
        <w:rPr>
          <w:spacing w:val="-2"/>
          <w:sz w:val="20"/>
          <w:szCs w:val="20"/>
          <w:lang w:val="uk-UA"/>
        </w:rPr>
        <w:t xml:space="preserve"> Леонтьев</w:t>
      </w:r>
      <w:r w:rsidRPr="00CB3E2E">
        <w:rPr>
          <w:spacing w:val="-2"/>
          <w:sz w:val="20"/>
          <w:szCs w:val="20"/>
        </w:rPr>
        <w:t>. –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М.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: Знание, 1979. – 48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>Люблинская А. А. Современный воспитатель. Какой он? / Анна Александровна Люблинская, Светлана Евгеньевна Кулачковская – К. : О-во «Знание» УССР, 1981. – 64 с.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Люшер М. Сигналы личности : ролевые игры и их мотивы</w:t>
      </w:r>
      <w:r w:rsidRPr="00CB3E2E">
        <w:rPr>
          <w:spacing w:val="-2"/>
          <w:sz w:val="20"/>
          <w:szCs w:val="20"/>
          <w:lang w:val="uk-UA"/>
        </w:rPr>
        <w:t xml:space="preserve"> / Макс Люшер ; [пер</w:t>
      </w:r>
      <w:r w:rsidRPr="00CB3E2E">
        <w:rPr>
          <w:spacing w:val="-2"/>
          <w:sz w:val="20"/>
          <w:szCs w:val="20"/>
        </w:rPr>
        <w:t>.]. – Воронеж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: НПО «Модэк», 1993. – 160 с. : табл.</w:t>
      </w:r>
    </w:p>
    <w:p w:rsidR="00626296" w:rsidRPr="00CB3E2E" w:rsidRDefault="00626296" w:rsidP="00C82AF4">
      <w:pPr>
        <w:numPr>
          <w:ilvl w:val="0"/>
          <w:numId w:val="34"/>
        </w:numPr>
        <w:tabs>
          <w:tab w:val="clear" w:pos="1267"/>
          <w:tab w:val="left" w:pos="0"/>
          <w:tab w:val="left" w:pos="709"/>
          <w:tab w:val="left" w:pos="900"/>
        </w:tabs>
        <w:spacing w:after="0" w:line="233" w:lineRule="auto"/>
        <w:ind w:left="0" w:firstLine="426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Мактермот Я. Практический курс НЛП: психотехнологии успеха: приемы скрытого воздействия на человека, упр</w:t>
      </w:r>
      <w:r w:rsidR="00DE53C8">
        <w:rPr>
          <w:rFonts w:ascii="Times New Roman" w:eastAsia="Calibri" w:hAnsi="Times New Roman" w:cs="Times New Roman"/>
          <w:spacing w:val="-2"/>
          <w:sz w:val="20"/>
          <w:szCs w:val="20"/>
        </w:rPr>
        <w:t>авление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эмоциями при помощи НЛП, психол</w:t>
      </w:r>
      <w:r w:rsidR="00DE53C8">
        <w:rPr>
          <w:rFonts w:ascii="Times New Roman" w:eastAsia="Calibri" w:hAnsi="Times New Roman" w:cs="Times New Roman"/>
          <w:spacing w:val="-2"/>
          <w:sz w:val="20"/>
          <w:szCs w:val="20"/>
        </w:rPr>
        <w:t>огическая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защита от манипулирования / Ян Мактермот, Яго Венди ; пер. с англ. Т. Драбкиной. – М.: Эксмо, 2005. – 462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rFonts w:eastAsia="Calibri"/>
          <w:spacing w:val="-2"/>
          <w:sz w:val="20"/>
          <w:szCs w:val="20"/>
          <w:lang w:val="uk-UA"/>
        </w:rPr>
        <w:t>Мацько Л. І. Риторика : Навч. посібник / Любов Іванівна Мацько, Оксана Михайлівна Мацько. – К. : Вища школа, 2003. – 311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Мацько Л. Риторика: предмет, основні поняття, розділи / Любов Мацько // Дивослово. – 2001. – №12. – С.28 – 32.</w:t>
      </w:r>
    </w:p>
    <w:p w:rsidR="00626296" w:rsidRPr="006A16B2" w:rsidRDefault="00626296" w:rsidP="00C82AF4">
      <w:pPr>
        <w:numPr>
          <w:ilvl w:val="0"/>
          <w:numId w:val="34"/>
        </w:numPr>
        <w:tabs>
          <w:tab w:val="clear" w:pos="1267"/>
          <w:tab w:val="left" w:pos="0"/>
          <w:tab w:val="left" w:pos="709"/>
          <w:tab w:val="left" w:pos="900"/>
        </w:tabs>
        <w:spacing w:after="0" w:line="233" w:lineRule="auto"/>
        <w:ind w:left="0" w:firstLine="426"/>
        <w:jc w:val="both"/>
        <w:rPr>
          <w:rFonts w:ascii="Times New Roman" w:eastAsia="Calibri" w:hAnsi="Times New Roman" w:cs="Times New Roman"/>
          <w:spacing w:val="-4"/>
          <w:sz w:val="20"/>
          <w:szCs w:val="20"/>
          <w:lang w:val="ru-RU"/>
        </w:rPr>
      </w:pPr>
      <w:r w:rsidRPr="006A16B2">
        <w:rPr>
          <w:rFonts w:ascii="Times New Roman" w:eastAsia="Calibri" w:hAnsi="Times New Roman" w:cs="Times New Roman"/>
          <w:spacing w:val="-4"/>
          <w:sz w:val="20"/>
          <w:szCs w:val="20"/>
        </w:rPr>
        <w:lastRenderedPageBreak/>
        <w:t xml:space="preserve">Медведева Е. В. Основы рекламоведения </w:t>
      </w:r>
      <w:r w:rsidRPr="006A16B2">
        <w:rPr>
          <w:rFonts w:ascii="Times New Roman" w:eastAsia="Calibri" w:hAnsi="Times New Roman" w:cs="Times New Roman"/>
          <w:spacing w:val="-4"/>
          <w:sz w:val="20"/>
          <w:szCs w:val="20"/>
          <w:lang w:val="ru-RU"/>
        </w:rPr>
        <w:t xml:space="preserve">: монография </w:t>
      </w:r>
      <w:r w:rsidRPr="006A16B2">
        <w:rPr>
          <w:rFonts w:ascii="Times New Roman" w:eastAsia="Calibri" w:hAnsi="Times New Roman" w:cs="Times New Roman"/>
          <w:spacing w:val="-4"/>
          <w:sz w:val="20"/>
          <w:szCs w:val="20"/>
        </w:rPr>
        <w:t>/ Е</w:t>
      </w:r>
      <w:r w:rsidRPr="006A16B2">
        <w:rPr>
          <w:rFonts w:ascii="Times New Roman" w:eastAsia="Calibri" w:hAnsi="Times New Roman" w:cs="Times New Roman"/>
          <w:spacing w:val="-4"/>
          <w:sz w:val="20"/>
          <w:szCs w:val="20"/>
          <w:lang w:val="ru-RU"/>
        </w:rPr>
        <w:t>лена</w:t>
      </w:r>
      <w:r w:rsidRPr="006A16B2">
        <w:rPr>
          <w:rFonts w:ascii="Times New Roman" w:eastAsia="Calibri" w:hAnsi="Times New Roman" w:cs="Times New Roman"/>
          <w:spacing w:val="-4"/>
          <w:sz w:val="20"/>
          <w:szCs w:val="20"/>
        </w:rPr>
        <w:t xml:space="preserve"> </w:t>
      </w:r>
      <w:r w:rsidRPr="006A16B2">
        <w:rPr>
          <w:rFonts w:ascii="Times New Roman" w:eastAsia="Calibri" w:hAnsi="Times New Roman" w:cs="Times New Roman"/>
          <w:spacing w:val="-4"/>
          <w:sz w:val="20"/>
          <w:szCs w:val="20"/>
          <w:lang w:val="ru-RU"/>
        </w:rPr>
        <w:t>Вячеславовна Медведева – М. : «РИП – холдинг», 2003. – 262с. – (Академия рекламы).</w:t>
      </w:r>
    </w:p>
    <w:p w:rsidR="00626296" w:rsidRPr="00CB3E2E" w:rsidRDefault="00626296" w:rsidP="00C82AF4">
      <w:pPr>
        <w:numPr>
          <w:ilvl w:val="0"/>
          <w:numId w:val="34"/>
        </w:numPr>
        <w:tabs>
          <w:tab w:val="clear" w:pos="1267"/>
          <w:tab w:val="left" w:pos="0"/>
          <w:tab w:val="left" w:pos="709"/>
          <w:tab w:val="left" w:pos="900"/>
        </w:tabs>
        <w:spacing w:after="0" w:line="233" w:lineRule="auto"/>
        <w:ind w:left="0" w:firstLine="426"/>
        <w:jc w:val="both"/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Мейер Р. Как убедить кого угодно в чем угодно / Р. Мейер ; пер. с англ. К. Крутских. – Москва : АСТ: Астрель, 2006. – 221с.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>Мелибруда Е. Я – ты – мы: Психологические возможности улучшения общения</w:t>
      </w:r>
      <w:r w:rsidRPr="00CB3E2E">
        <w:rPr>
          <w:spacing w:val="-2"/>
          <w:sz w:val="20"/>
          <w:szCs w:val="20"/>
          <w:lang w:val="uk-UA"/>
        </w:rPr>
        <w:t xml:space="preserve"> / Ежи</w:t>
      </w:r>
      <w:r w:rsidRPr="00CB3E2E">
        <w:rPr>
          <w:spacing w:val="-2"/>
          <w:sz w:val="20"/>
          <w:szCs w:val="20"/>
        </w:rPr>
        <w:t xml:space="preserve"> </w:t>
      </w:r>
      <w:r w:rsidRPr="00CB3E2E">
        <w:rPr>
          <w:spacing w:val="-2"/>
          <w:sz w:val="20"/>
          <w:szCs w:val="20"/>
          <w:lang w:val="uk-UA"/>
        </w:rPr>
        <w:t xml:space="preserve">Мелибруда ; пер. с пол. Е. В. Новиковой. – </w:t>
      </w:r>
      <w:r w:rsidRPr="00CB3E2E">
        <w:rPr>
          <w:spacing w:val="-2"/>
          <w:sz w:val="20"/>
          <w:szCs w:val="20"/>
        </w:rPr>
        <w:t>М.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 xml:space="preserve">: Прогресс, 1986. </w:t>
      </w:r>
      <w:r w:rsidRPr="00CB3E2E">
        <w:rPr>
          <w:spacing w:val="-2"/>
          <w:sz w:val="20"/>
          <w:szCs w:val="20"/>
          <w:lang w:val="uk-UA"/>
        </w:rPr>
        <w:t xml:space="preserve">– </w:t>
      </w:r>
      <w:r w:rsidRPr="00CB3E2E">
        <w:rPr>
          <w:spacing w:val="-2"/>
          <w:sz w:val="20"/>
          <w:szCs w:val="20"/>
        </w:rPr>
        <w:t>256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Методика воспитательной работы : учебное пособие для студ. пед. вузов / Ю. П. Азаров, Л. П. Байтенова ; ред. Л. И. Рувинский. – М. : Просвещение, 1989. – 335 с.</w:t>
      </w:r>
    </w:p>
    <w:p w:rsidR="00626296" w:rsidRPr="00CB3E2E" w:rsidRDefault="00626296" w:rsidP="00C82AF4">
      <w:pPr>
        <w:numPr>
          <w:ilvl w:val="0"/>
          <w:numId w:val="34"/>
        </w:numPr>
        <w:tabs>
          <w:tab w:val="clear" w:pos="1267"/>
          <w:tab w:val="left" w:pos="0"/>
          <w:tab w:val="left" w:pos="709"/>
          <w:tab w:val="left" w:pos="900"/>
        </w:tabs>
        <w:spacing w:after="0" w:line="233" w:lineRule="auto"/>
        <w:ind w:left="0" w:firstLine="426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Митина Л. М. Интеллектуальная гибкость учителя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: Психол. содерж., диагностика, коррекция : Учеб. пособие / Л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ариса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М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аксимовна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Митина ; Моск. психол.-соц. ин-т. – М. : Флинта, 2003. – 142 с.</w:t>
      </w:r>
    </w:p>
    <w:p w:rsidR="00626296" w:rsidRPr="00CB3E2E" w:rsidRDefault="00626296" w:rsidP="00C82AF4">
      <w:pPr>
        <w:numPr>
          <w:ilvl w:val="0"/>
          <w:numId w:val="34"/>
        </w:numPr>
        <w:tabs>
          <w:tab w:val="clear" w:pos="1267"/>
          <w:tab w:val="left" w:pos="0"/>
          <w:tab w:val="left" w:pos="709"/>
          <w:tab w:val="left" w:pos="900"/>
        </w:tabs>
        <w:spacing w:after="0" w:line="233" w:lineRule="auto"/>
        <w:ind w:left="0" w:firstLine="426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Митина Л. М. Профессиональная деятельность и здоровье педагога : учеб. пособие для студентов высш. пед. учеб.</w:t>
      </w:r>
      <w:r w:rsidR="006A16B2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заведений / Л. М. Митина, Г. В 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Митин, О. А. Онисимова. – М. : ACADEMIA, 2005. – 362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bCs/>
          <w:spacing w:val="-2"/>
          <w:sz w:val="20"/>
          <w:szCs w:val="20"/>
          <w:lang w:val="uk-UA" w:eastAsia="uk-UA"/>
        </w:rPr>
      </w:pPr>
      <w:r w:rsidRPr="00CB3E2E">
        <w:rPr>
          <w:spacing w:val="-2"/>
          <w:sz w:val="20"/>
          <w:szCs w:val="20"/>
        </w:rPr>
        <w:t>Митина Л.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 xml:space="preserve">М. Психология профессионального развития учителя : научное издание / </w:t>
      </w:r>
      <w:r w:rsidRPr="00CB3E2E">
        <w:rPr>
          <w:rFonts w:eastAsia="Calibri"/>
          <w:spacing w:val="-2"/>
          <w:sz w:val="20"/>
          <w:szCs w:val="20"/>
        </w:rPr>
        <w:t xml:space="preserve">Лариса Максимовна Митина </w:t>
      </w:r>
      <w:r w:rsidRPr="00CB3E2E">
        <w:rPr>
          <w:spacing w:val="-2"/>
          <w:sz w:val="20"/>
          <w:szCs w:val="20"/>
        </w:rPr>
        <w:t>; Акад. пед. и соц. наук, Московский психол.-соц. ин-т. – М. : Флинта,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1998. – 200 с.</w:t>
      </w:r>
      <w:r w:rsidRPr="00CB3E2E">
        <w:rPr>
          <w:spacing w:val="-2"/>
          <w:sz w:val="20"/>
          <w:szCs w:val="20"/>
          <w:lang w:val="uk-UA"/>
        </w:rPr>
        <w:t xml:space="preserve"> – (Библиотека школьного психолога).</w:t>
      </w:r>
    </w:p>
    <w:p w:rsidR="00626296" w:rsidRPr="00CB3E2E" w:rsidRDefault="00626296" w:rsidP="00C82AF4">
      <w:pPr>
        <w:numPr>
          <w:ilvl w:val="0"/>
          <w:numId w:val="34"/>
        </w:numPr>
        <w:tabs>
          <w:tab w:val="clear" w:pos="1267"/>
          <w:tab w:val="left" w:pos="0"/>
          <w:tab w:val="left" w:pos="709"/>
          <w:tab w:val="left" w:pos="900"/>
        </w:tabs>
        <w:spacing w:after="0" w:line="233" w:lineRule="auto"/>
        <w:ind w:left="0" w:firstLine="426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Митина Л. М. Психология труда и профессионального развития учителя : Учеб. пособие для студ. высш. пед. учеб. заведений / Лариса Максимовна Митина. – М. : Издательский центр «Академия», 2004. – 320 с.</w:t>
      </w:r>
    </w:p>
    <w:p w:rsidR="00626296" w:rsidRPr="00CB3E2E" w:rsidRDefault="00626296" w:rsidP="00C82AF4">
      <w:pPr>
        <w:numPr>
          <w:ilvl w:val="0"/>
          <w:numId w:val="34"/>
        </w:numPr>
        <w:tabs>
          <w:tab w:val="clear" w:pos="1267"/>
          <w:tab w:val="left" w:pos="0"/>
          <w:tab w:val="left" w:pos="709"/>
          <w:tab w:val="left" w:pos="900"/>
        </w:tabs>
        <w:spacing w:after="0" w:line="233" w:lineRule="auto"/>
        <w:ind w:left="0" w:firstLine="426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Митина Л. М. Учитель как личность и профессионал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: психологические проблемы : научное издание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/ Л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ариса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М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аксимовна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Митина. – М. : Дело, 1994. – 215 с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Мойсеєв В. А. Паблік рілейшнз : Навч. посіб. / В’ячеслав Анатолійович Мойсеєв. – К. : Академвмдав, 2007. – 224 с. – (Альма-матер).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Мокшанцев Р.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И. Психология переговоров</w:t>
      </w:r>
      <w:r w:rsidRPr="00CB3E2E">
        <w:rPr>
          <w:spacing w:val="-2"/>
          <w:sz w:val="20"/>
          <w:szCs w:val="20"/>
          <w:lang w:val="uk-UA"/>
        </w:rPr>
        <w:t xml:space="preserve"> :</w:t>
      </w:r>
      <w:r w:rsidRPr="00CB3E2E">
        <w:rPr>
          <w:spacing w:val="-2"/>
          <w:sz w:val="20"/>
          <w:szCs w:val="20"/>
        </w:rPr>
        <w:t xml:space="preserve"> Учебное пособие</w:t>
      </w:r>
      <w:r w:rsidR="006A16B2">
        <w:rPr>
          <w:spacing w:val="-2"/>
          <w:sz w:val="20"/>
          <w:szCs w:val="20"/>
          <w:lang w:val="uk-UA"/>
        </w:rPr>
        <w:t xml:space="preserve"> / Р. И. </w:t>
      </w:r>
      <w:r w:rsidRPr="00CB3E2E">
        <w:rPr>
          <w:spacing w:val="-2"/>
          <w:sz w:val="20"/>
          <w:szCs w:val="20"/>
          <w:lang w:val="uk-UA"/>
        </w:rPr>
        <w:t>Мокшанцев</w:t>
      </w:r>
      <w:r w:rsidRPr="00CB3E2E">
        <w:rPr>
          <w:spacing w:val="-2"/>
          <w:sz w:val="20"/>
          <w:szCs w:val="20"/>
        </w:rPr>
        <w:t xml:space="preserve">. </w:t>
      </w:r>
      <w:r w:rsidRPr="00CB3E2E">
        <w:rPr>
          <w:spacing w:val="-2"/>
          <w:sz w:val="20"/>
          <w:szCs w:val="20"/>
          <w:lang w:val="uk-UA"/>
        </w:rPr>
        <w:t>–</w:t>
      </w:r>
      <w:r w:rsidRPr="00CB3E2E">
        <w:rPr>
          <w:spacing w:val="-2"/>
          <w:sz w:val="20"/>
          <w:szCs w:val="20"/>
        </w:rPr>
        <w:t xml:space="preserve"> М.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: Инфра-М ; Новосибирск : Сибирское соглашение, 2002. – 352 с. – (Серия «Высшее образование»).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>Паламарь А. О. Мудрость общения :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научно-популярная литература</w:t>
      </w:r>
      <w:r w:rsidRPr="00CB3E2E">
        <w:rPr>
          <w:spacing w:val="-2"/>
          <w:sz w:val="20"/>
          <w:szCs w:val="20"/>
          <w:lang w:val="uk-UA"/>
        </w:rPr>
        <w:t xml:space="preserve"> / </w:t>
      </w:r>
      <w:r w:rsidRPr="00CB3E2E">
        <w:rPr>
          <w:spacing w:val="-2"/>
          <w:sz w:val="20"/>
          <w:szCs w:val="20"/>
        </w:rPr>
        <w:t>Арсений Онуфриевич Паламарь.</w:t>
      </w:r>
      <w:r w:rsidRPr="00CB3E2E">
        <w:rPr>
          <w:spacing w:val="-2"/>
          <w:sz w:val="20"/>
          <w:szCs w:val="20"/>
          <w:lang w:val="uk-UA"/>
        </w:rPr>
        <w:t xml:space="preserve"> –</w:t>
      </w:r>
      <w:r w:rsidRPr="00CB3E2E">
        <w:rPr>
          <w:spacing w:val="-2"/>
          <w:sz w:val="20"/>
          <w:szCs w:val="20"/>
        </w:rPr>
        <w:t xml:space="preserve"> М.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 xml:space="preserve">: Молодая гвардия, 1990. </w:t>
      </w:r>
      <w:r w:rsidRPr="00CB3E2E">
        <w:rPr>
          <w:spacing w:val="-2"/>
          <w:sz w:val="20"/>
          <w:szCs w:val="20"/>
          <w:lang w:val="uk-UA"/>
        </w:rPr>
        <w:t xml:space="preserve">– </w:t>
      </w:r>
      <w:r w:rsidRPr="00CB3E2E">
        <w:rPr>
          <w:spacing w:val="-2"/>
          <w:sz w:val="20"/>
          <w:szCs w:val="20"/>
        </w:rPr>
        <w:t>334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rFonts w:eastAsia="Calibri"/>
          <w:spacing w:val="-2"/>
          <w:sz w:val="20"/>
          <w:szCs w:val="20"/>
        </w:rPr>
        <w:t>Паршукова Л.</w:t>
      </w:r>
      <w:r w:rsidRPr="00CB3E2E">
        <w:rPr>
          <w:rFonts w:eastAsia="Calibri"/>
          <w:spacing w:val="-2"/>
          <w:sz w:val="20"/>
          <w:szCs w:val="20"/>
          <w:lang w:val="uk-UA"/>
        </w:rPr>
        <w:t xml:space="preserve"> </w:t>
      </w:r>
      <w:r w:rsidRPr="00CB3E2E">
        <w:rPr>
          <w:rFonts w:eastAsia="Calibri"/>
          <w:spacing w:val="-2"/>
          <w:sz w:val="20"/>
          <w:szCs w:val="20"/>
        </w:rPr>
        <w:t xml:space="preserve">П. Физиогномика: читай по лицу </w:t>
      </w:r>
      <w:r w:rsidRPr="00CB3E2E">
        <w:rPr>
          <w:rFonts w:eastAsia="Calibri"/>
          <w:spacing w:val="-2"/>
          <w:sz w:val="20"/>
          <w:szCs w:val="20"/>
          <w:lang w:val="uk-UA"/>
        </w:rPr>
        <w:t xml:space="preserve">/ </w:t>
      </w:r>
      <w:r w:rsidRPr="00CB3E2E">
        <w:rPr>
          <w:rFonts w:eastAsia="Calibri"/>
          <w:spacing w:val="-2"/>
          <w:sz w:val="20"/>
          <w:szCs w:val="20"/>
        </w:rPr>
        <w:t>Людмила</w:t>
      </w:r>
      <w:r w:rsidRPr="00CB3E2E">
        <w:rPr>
          <w:rFonts w:eastAsia="Calibri"/>
          <w:spacing w:val="-2"/>
          <w:sz w:val="20"/>
          <w:szCs w:val="20"/>
          <w:lang w:val="uk-UA"/>
        </w:rPr>
        <w:t xml:space="preserve"> </w:t>
      </w:r>
      <w:r w:rsidRPr="00CB3E2E">
        <w:rPr>
          <w:rFonts w:eastAsia="Calibri"/>
          <w:spacing w:val="-2"/>
          <w:sz w:val="20"/>
          <w:szCs w:val="20"/>
        </w:rPr>
        <w:t>Петровна Паршукова, Зинаида</w:t>
      </w:r>
      <w:r w:rsidRPr="00CB3E2E">
        <w:rPr>
          <w:rFonts w:eastAsia="Calibri"/>
          <w:spacing w:val="-2"/>
          <w:sz w:val="20"/>
          <w:szCs w:val="20"/>
          <w:lang w:val="uk-UA"/>
        </w:rPr>
        <w:t xml:space="preserve"> </w:t>
      </w:r>
      <w:r w:rsidRPr="00CB3E2E">
        <w:rPr>
          <w:rFonts w:eastAsia="Calibri"/>
          <w:spacing w:val="-2"/>
          <w:sz w:val="20"/>
          <w:szCs w:val="20"/>
        </w:rPr>
        <w:t>Александровна Шакурова</w:t>
      </w:r>
      <w:r w:rsidRPr="00CB3E2E">
        <w:rPr>
          <w:rFonts w:eastAsia="Calibri"/>
          <w:spacing w:val="-2"/>
          <w:sz w:val="20"/>
          <w:szCs w:val="20"/>
          <w:lang w:val="uk-UA"/>
        </w:rPr>
        <w:t>.</w:t>
      </w:r>
      <w:r w:rsidRPr="00CB3E2E">
        <w:rPr>
          <w:rFonts w:eastAsia="Calibri"/>
          <w:spacing w:val="-2"/>
          <w:sz w:val="20"/>
          <w:szCs w:val="20"/>
        </w:rPr>
        <w:t xml:space="preserve"> – Ростов н / Д</w:t>
      </w:r>
      <w:r w:rsidRPr="00CB3E2E">
        <w:rPr>
          <w:rFonts w:eastAsia="Calibri"/>
          <w:spacing w:val="-2"/>
          <w:sz w:val="20"/>
          <w:szCs w:val="20"/>
          <w:lang w:val="uk-UA"/>
        </w:rPr>
        <w:t xml:space="preserve"> </w:t>
      </w:r>
      <w:r w:rsidRPr="00CB3E2E">
        <w:rPr>
          <w:rFonts w:eastAsia="Calibri"/>
          <w:spacing w:val="-2"/>
          <w:sz w:val="20"/>
          <w:szCs w:val="20"/>
        </w:rPr>
        <w:t>: Феникс, 2004</w:t>
      </w:r>
      <w:r w:rsidRPr="00CB3E2E">
        <w:rPr>
          <w:rFonts w:eastAsia="Calibri"/>
          <w:spacing w:val="-2"/>
          <w:sz w:val="20"/>
          <w:szCs w:val="20"/>
          <w:lang w:val="uk-UA"/>
        </w:rPr>
        <w:t>. – 256 с</w:t>
      </w:r>
      <w:r w:rsidRPr="00CB3E2E">
        <w:rPr>
          <w:rFonts w:eastAsia="Calibri"/>
          <w:spacing w:val="-2"/>
          <w:sz w:val="20"/>
          <w:szCs w:val="20"/>
        </w:rPr>
        <w:t>.</w:t>
      </w:r>
      <w:r w:rsidRPr="00CB3E2E">
        <w:rPr>
          <w:spacing w:val="-2"/>
          <w:sz w:val="20"/>
          <w:szCs w:val="20"/>
          <w:lang w:val="uk-UA"/>
        </w:rPr>
        <w:t xml:space="preserve"> – (</w:t>
      </w:r>
      <w:r w:rsidRPr="00CB3E2E">
        <w:rPr>
          <w:rFonts w:eastAsia="Calibri"/>
          <w:spacing w:val="-2"/>
          <w:sz w:val="20"/>
          <w:szCs w:val="20"/>
        </w:rPr>
        <w:t>Серия «Психологический практикум»</w:t>
      </w:r>
      <w:r w:rsidRPr="00CB3E2E">
        <w:rPr>
          <w:rFonts w:eastAsia="Calibri"/>
          <w:spacing w:val="-2"/>
          <w:sz w:val="20"/>
          <w:szCs w:val="20"/>
          <w:lang w:val="uk-UA"/>
        </w:rPr>
        <w:t>)</w:t>
      </w:r>
      <w:r w:rsidRPr="00CB3E2E">
        <w:rPr>
          <w:rFonts w:eastAsia="Calibri"/>
          <w:spacing w:val="-2"/>
          <w:sz w:val="20"/>
          <w:szCs w:val="20"/>
        </w:rPr>
        <w:t>.</w:t>
      </w:r>
    </w:p>
    <w:p w:rsidR="00626296" w:rsidRPr="00CB3E2E" w:rsidRDefault="00626296" w:rsidP="00C82AF4">
      <w:pPr>
        <w:pStyle w:val="af3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after="0" w:line="233" w:lineRule="auto"/>
        <w:ind w:left="0" w:firstLine="426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Педагогічна майстерність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: Підручник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/ [І. А. Зязюн, </w:t>
      </w:r>
      <w:r w:rsidR="006A16B2">
        <w:rPr>
          <w:rFonts w:ascii="Times New Roman" w:eastAsia="Calibri" w:hAnsi="Times New Roman" w:cs="Times New Roman"/>
          <w:spacing w:val="-2"/>
          <w:sz w:val="20"/>
          <w:szCs w:val="20"/>
        </w:rPr>
        <w:t>Л. В. 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Крамущенко, І. Ф. Кривоніс та ін.] ; За ред. І. А. Зязюна. – К. : Вища школа, 1997. – 349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  <w:lang w:val="uk-UA"/>
        </w:rPr>
        <w:t xml:space="preserve">Петрова Е. А. </w:t>
      </w:r>
      <w:r w:rsidRPr="00CB3E2E">
        <w:rPr>
          <w:spacing w:val="-2"/>
          <w:sz w:val="20"/>
          <w:szCs w:val="20"/>
        </w:rPr>
        <w:t>Жесты в педагогическом процессе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 xml:space="preserve">: Учеб. </w:t>
      </w:r>
      <w:r w:rsidRPr="00CB3E2E">
        <w:rPr>
          <w:spacing w:val="-2"/>
          <w:sz w:val="20"/>
          <w:szCs w:val="20"/>
          <w:lang w:val="uk-UA"/>
        </w:rPr>
        <w:t>п</w:t>
      </w:r>
      <w:r w:rsidRPr="00CB3E2E">
        <w:rPr>
          <w:spacing w:val="-2"/>
          <w:sz w:val="20"/>
          <w:szCs w:val="20"/>
        </w:rPr>
        <w:t>особие к курсу «Основы педагогического мастерства»</w:t>
      </w:r>
      <w:r w:rsidRPr="00CB3E2E">
        <w:rPr>
          <w:spacing w:val="-2"/>
          <w:sz w:val="20"/>
          <w:szCs w:val="20"/>
          <w:lang w:val="uk-UA"/>
        </w:rPr>
        <w:t xml:space="preserve"> / Елена Алексеевна Петрова</w:t>
      </w:r>
      <w:r w:rsidRPr="00CB3E2E">
        <w:rPr>
          <w:spacing w:val="-2"/>
          <w:sz w:val="20"/>
          <w:szCs w:val="20"/>
        </w:rPr>
        <w:t>. – М.</w:t>
      </w:r>
      <w:r w:rsidR="006A16B2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>: Московское городское педагогическое общество, 1998. – 223</w:t>
      </w:r>
      <w:r w:rsidRPr="00CB3E2E">
        <w:rPr>
          <w:spacing w:val="-2"/>
          <w:sz w:val="20"/>
          <w:szCs w:val="20"/>
          <w:lang w:val="uk-UA"/>
        </w:rPr>
        <w:t xml:space="preserve"> с</w:t>
      </w:r>
      <w:r w:rsidRPr="00CB3E2E">
        <w:rPr>
          <w:spacing w:val="-2"/>
          <w:sz w:val="20"/>
          <w:szCs w:val="20"/>
        </w:rPr>
        <w:t>.</w:t>
      </w:r>
    </w:p>
    <w:p w:rsidR="00626296" w:rsidRPr="00CB3E2E" w:rsidRDefault="00626296" w:rsidP="00C82AF4">
      <w:pPr>
        <w:numPr>
          <w:ilvl w:val="0"/>
          <w:numId w:val="34"/>
        </w:numPr>
        <w:tabs>
          <w:tab w:val="clear" w:pos="1267"/>
          <w:tab w:val="left" w:pos="0"/>
          <w:tab w:val="left" w:pos="709"/>
          <w:tab w:val="left" w:pos="900"/>
        </w:tabs>
        <w:spacing w:after="0" w:line="233" w:lineRule="auto"/>
        <w:ind w:left="0" w:firstLine="425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Петрова Е. А. Истоки имиджа или одежда женщины в азбуке общения: Впечатление, которое мы производим. Кому и почему мы нравимся. Что другие 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lastRenderedPageBreak/>
        <w:t xml:space="preserve">думают о нас / Е. А. Петрова, Н. А. Сорина, Н. А Коробцева. – М. : Гном и Д, 2000. – 192 с. 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color w:val="000000"/>
          <w:spacing w:val="-2"/>
          <w:sz w:val="20"/>
          <w:szCs w:val="20"/>
        </w:rPr>
        <w:t>Пиз А. Язык телодвижений. Как читать мысли других по их жестам</w:t>
      </w:r>
      <w:r w:rsidRPr="00CB3E2E">
        <w:rPr>
          <w:color w:val="000000"/>
          <w:spacing w:val="-2"/>
          <w:sz w:val="20"/>
          <w:szCs w:val="20"/>
          <w:lang w:val="uk-UA"/>
        </w:rPr>
        <w:t xml:space="preserve"> </w:t>
      </w:r>
      <w:r w:rsidRPr="00CB3E2E">
        <w:rPr>
          <w:rFonts w:eastAsia="Calibri"/>
          <w:spacing w:val="-2"/>
          <w:sz w:val="20"/>
          <w:szCs w:val="20"/>
        </w:rPr>
        <w:t xml:space="preserve">/ </w:t>
      </w:r>
      <w:r w:rsidRPr="00CB3E2E">
        <w:rPr>
          <w:rFonts w:eastAsia="Calibri"/>
          <w:spacing w:val="-2"/>
          <w:sz w:val="20"/>
          <w:szCs w:val="20"/>
          <w:lang w:val="uk-UA"/>
        </w:rPr>
        <w:t xml:space="preserve">Алан Пиз. – М. : Изд-во </w:t>
      </w:r>
      <w:r w:rsidRPr="00CB3E2E">
        <w:rPr>
          <w:rFonts w:eastAsia="Calibri"/>
          <w:spacing w:val="-2"/>
          <w:sz w:val="20"/>
          <w:szCs w:val="20"/>
        </w:rPr>
        <w:t>Э</w:t>
      </w:r>
      <w:r w:rsidRPr="00CB3E2E">
        <w:rPr>
          <w:rFonts w:eastAsia="Calibri"/>
          <w:spacing w:val="-2"/>
          <w:sz w:val="20"/>
          <w:szCs w:val="20"/>
          <w:lang w:val="uk-UA"/>
        </w:rPr>
        <w:t>ксмо, 2006. – 288 с.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color w:val="000000"/>
          <w:spacing w:val="-2"/>
          <w:sz w:val="20"/>
          <w:szCs w:val="20"/>
        </w:rPr>
        <w:t>Пиренберг Дж. Словно раскрытую книгу, прочти человека</w:t>
      </w:r>
      <w:r w:rsidRPr="00CB3E2E">
        <w:rPr>
          <w:color w:val="000000"/>
          <w:spacing w:val="-2"/>
          <w:sz w:val="20"/>
          <w:szCs w:val="20"/>
          <w:lang w:val="uk-UA"/>
        </w:rPr>
        <w:t xml:space="preserve"> /</w:t>
      </w:r>
      <w:r w:rsidRPr="00CB3E2E">
        <w:rPr>
          <w:color w:val="000000"/>
          <w:spacing w:val="-2"/>
          <w:sz w:val="20"/>
          <w:szCs w:val="20"/>
        </w:rPr>
        <w:t xml:space="preserve"> Дж.</w:t>
      </w:r>
      <w:r w:rsidR="006A16B2">
        <w:rPr>
          <w:color w:val="000000"/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 xml:space="preserve">Пиренберг, </w:t>
      </w:r>
      <w:r w:rsidRPr="00CB3E2E">
        <w:rPr>
          <w:spacing w:val="-2"/>
          <w:sz w:val="20"/>
          <w:szCs w:val="20"/>
          <w:lang w:val="uk-UA"/>
        </w:rPr>
        <w:t xml:space="preserve">Г. </w:t>
      </w:r>
      <w:r w:rsidRPr="00CB3E2E">
        <w:rPr>
          <w:spacing w:val="-2"/>
          <w:sz w:val="20"/>
          <w:szCs w:val="20"/>
        </w:rPr>
        <w:t xml:space="preserve">Калсро. </w:t>
      </w:r>
      <w:r w:rsidRPr="00CB3E2E">
        <w:rPr>
          <w:spacing w:val="-2"/>
          <w:sz w:val="20"/>
          <w:szCs w:val="20"/>
          <w:lang w:val="uk-UA"/>
        </w:rPr>
        <w:t xml:space="preserve">– </w:t>
      </w:r>
      <w:r w:rsidRPr="00CB3E2E">
        <w:rPr>
          <w:spacing w:val="-2"/>
          <w:sz w:val="20"/>
          <w:szCs w:val="20"/>
        </w:rPr>
        <w:t>Минск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: Попурри, 1996.</w:t>
      </w:r>
      <w:r w:rsidRPr="00CB3E2E">
        <w:rPr>
          <w:spacing w:val="-2"/>
          <w:sz w:val="20"/>
          <w:szCs w:val="20"/>
          <w:lang w:val="uk-UA"/>
        </w:rPr>
        <w:t xml:space="preserve"> –</w:t>
      </w:r>
      <w:r w:rsidRPr="00CB3E2E">
        <w:rPr>
          <w:spacing w:val="-2"/>
          <w:sz w:val="20"/>
          <w:szCs w:val="20"/>
        </w:rPr>
        <w:t xml:space="preserve"> С. 185–383.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Пихтіна Н. П. Основи педагогічної техніки : тексти лекцій для спеціальності «Дошкільна освіта» денної та заочної форм навчання / Ніна Порфирівна Пихтіна. – Ніжин : НДУ ім. М.Гоголя, 2012. – 125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Пихтіна Н. П. Педагогічна творчість : навч. посіб. / Н. П. Пихтіна. – Ніжин : НДУ ім. М.Гоголя, 2012. – 175 с.</w:t>
      </w:r>
    </w:p>
    <w:p w:rsidR="00626296" w:rsidRPr="00CB3E2E" w:rsidRDefault="00626296" w:rsidP="00C82AF4">
      <w:pPr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Плахотіна Н. Імідж вихователя-методиста дошкільного закладу / Н</w:t>
      </w:r>
      <w:r w:rsidRPr="00CB3E2E">
        <w:rPr>
          <w:rFonts w:ascii="Times New Roman" w:hAnsi="Times New Roman" w:cs="Times New Roman"/>
          <w:spacing w:val="-2"/>
          <w:sz w:val="20"/>
          <w:szCs w:val="20"/>
          <w:lang w:val="ru-RU"/>
        </w:rPr>
        <w:t>аталія</w:t>
      </w:r>
      <w:r w:rsidRPr="00CB3E2E">
        <w:rPr>
          <w:rFonts w:ascii="Times New Roman" w:hAnsi="Times New Roman" w:cs="Times New Roman"/>
          <w:spacing w:val="-2"/>
          <w:sz w:val="20"/>
          <w:szCs w:val="20"/>
        </w:rPr>
        <w:t xml:space="preserve"> Плахотіна // Вихователь-методист дошкільного закладу. – 2011. – № 1. – С. 40 – 50.</w:t>
      </w:r>
    </w:p>
    <w:p w:rsidR="00626296" w:rsidRPr="00CB3E2E" w:rsidRDefault="00626296" w:rsidP="00C82AF4">
      <w:pPr>
        <w:numPr>
          <w:ilvl w:val="0"/>
          <w:numId w:val="34"/>
        </w:numPr>
        <w:tabs>
          <w:tab w:val="clear" w:pos="1267"/>
          <w:tab w:val="left" w:pos="0"/>
          <w:tab w:val="left" w:pos="709"/>
          <w:tab w:val="left" w:pos="900"/>
        </w:tabs>
        <w:spacing w:after="0" w:line="233" w:lineRule="auto"/>
        <w:ind w:left="0" w:firstLine="426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Почепцов Г. Г. Паблик рилейшнз для профессионалов / Георгий Георгиевич Почепцов. – [2-е изд., испр.] – К. : Рефл-бук ; Ваклер, 2001. – 622 [2]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 с.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– (Образовательная библиотека).</w:t>
      </w:r>
    </w:p>
    <w:p w:rsidR="00626296" w:rsidRPr="00CB3E2E" w:rsidRDefault="00626296" w:rsidP="00C82AF4">
      <w:pPr>
        <w:numPr>
          <w:ilvl w:val="0"/>
          <w:numId w:val="34"/>
        </w:numPr>
        <w:tabs>
          <w:tab w:val="clear" w:pos="1267"/>
          <w:tab w:val="left" w:pos="0"/>
          <w:tab w:val="left" w:pos="709"/>
          <w:tab w:val="left" w:pos="900"/>
        </w:tabs>
        <w:spacing w:after="0" w:line="233" w:lineRule="auto"/>
        <w:ind w:left="0" w:firstLine="426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Почепцов Г. Г. Паблік рілейшнз : навч. посібник / Георгій Георгійович Почепцов. – [2-е вид., випр. і доповн.] – К. : Т-во «Знання», КОО, 2004. – 373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  <w:lang w:val="uk-UA"/>
        </w:rPr>
        <w:t xml:space="preserve">Почепцов Г. Г. Профессия: имиджмейкер / Г. Г. Почепцов. – [2-е изд., испр. и доп.]. – К. : ИМСО МО Украины, НВФ “Студцентр”. – </w:t>
      </w:r>
      <w:r w:rsidRPr="00CB3E2E">
        <w:rPr>
          <w:spacing w:val="-2"/>
          <w:sz w:val="20"/>
          <w:szCs w:val="20"/>
        </w:rPr>
        <w:t>1998.</w:t>
      </w:r>
      <w:r w:rsidRPr="00CB3E2E">
        <w:rPr>
          <w:spacing w:val="-2"/>
          <w:sz w:val="20"/>
          <w:szCs w:val="20"/>
          <w:lang w:val="uk-UA"/>
        </w:rPr>
        <w:t xml:space="preserve"> –</w:t>
      </w:r>
      <w:r w:rsidRPr="00CB3E2E">
        <w:rPr>
          <w:spacing w:val="-2"/>
          <w:sz w:val="20"/>
          <w:szCs w:val="20"/>
        </w:rPr>
        <w:t xml:space="preserve"> 256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Почепцов Г. Имидж-мейкер: Паблик-рилейшнз для политиков и бизнесменов / Г</w:t>
      </w:r>
      <w:r w:rsidRPr="00CB3E2E">
        <w:rPr>
          <w:spacing w:val="-2"/>
          <w:sz w:val="20"/>
          <w:szCs w:val="20"/>
          <w:lang w:val="uk-UA"/>
        </w:rPr>
        <w:t>еоргий</w:t>
      </w:r>
      <w:r w:rsidRPr="00CB3E2E">
        <w:rPr>
          <w:spacing w:val="-2"/>
          <w:sz w:val="20"/>
          <w:szCs w:val="20"/>
        </w:rPr>
        <w:t xml:space="preserve"> Почепцов. – К.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: Рекламное агентство Губерникова, 1995. – 235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 xml:space="preserve">Проскура О. Конфлікти, як їх уникнути </w:t>
      </w:r>
      <w:r w:rsidRPr="00CB3E2E">
        <w:rPr>
          <w:spacing w:val="-2"/>
          <w:sz w:val="20"/>
          <w:szCs w:val="20"/>
          <w:lang w:val="uk-UA"/>
        </w:rPr>
        <w:t xml:space="preserve">/ Олена Проскура </w:t>
      </w:r>
      <w:r w:rsidRPr="00CB3E2E">
        <w:rPr>
          <w:spacing w:val="-2"/>
          <w:sz w:val="20"/>
          <w:szCs w:val="20"/>
        </w:rPr>
        <w:t>// Дошк</w:t>
      </w:r>
      <w:r w:rsidRPr="00CB3E2E">
        <w:rPr>
          <w:spacing w:val="-2"/>
          <w:sz w:val="20"/>
          <w:szCs w:val="20"/>
          <w:lang w:val="uk-UA"/>
        </w:rPr>
        <w:t>ільне</w:t>
      </w:r>
      <w:r w:rsidRPr="00CB3E2E">
        <w:rPr>
          <w:spacing w:val="-2"/>
          <w:sz w:val="20"/>
          <w:szCs w:val="20"/>
        </w:rPr>
        <w:t xml:space="preserve"> </w:t>
      </w:r>
      <w:r w:rsidRPr="00CB3E2E">
        <w:rPr>
          <w:spacing w:val="-2"/>
          <w:sz w:val="20"/>
          <w:szCs w:val="20"/>
          <w:lang w:val="uk-UA"/>
        </w:rPr>
        <w:t>в</w:t>
      </w:r>
      <w:r w:rsidRPr="00CB3E2E">
        <w:rPr>
          <w:spacing w:val="-2"/>
          <w:sz w:val="20"/>
          <w:szCs w:val="20"/>
        </w:rPr>
        <w:t>их</w:t>
      </w:r>
      <w:r w:rsidRPr="00CB3E2E">
        <w:rPr>
          <w:spacing w:val="-2"/>
          <w:sz w:val="20"/>
          <w:szCs w:val="20"/>
          <w:lang w:val="uk-UA"/>
        </w:rPr>
        <w:t>овання</w:t>
      </w:r>
      <w:r w:rsidRPr="00CB3E2E">
        <w:rPr>
          <w:spacing w:val="-2"/>
          <w:sz w:val="20"/>
          <w:szCs w:val="20"/>
        </w:rPr>
        <w:t xml:space="preserve">. – 1993. </w:t>
      </w:r>
      <w:r w:rsidRPr="00CB3E2E">
        <w:rPr>
          <w:spacing w:val="-2"/>
          <w:sz w:val="20"/>
          <w:szCs w:val="20"/>
          <w:lang w:val="uk-UA"/>
        </w:rPr>
        <w:t>–</w:t>
      </w:r>
      <w:r w:rsidRPr="00CB3E2E">
        <w:rPr>
          <w:spacing w:val="-2"/>
          <w:sz w:val="20"/>
          <w:szCs w:val="20"/>
        </w:rPr>
        <w:t xml:space="preserve"> № 11</w:t>
      </w:r>
      <w:r w:rsidRPr="00CB3E2E">
        <w:rPr>
          <w:spacing w:val="-2"/>
          <w:sz w:val="20"/>
          <w:szCs w:val="20"/>
          <w:lang w:val="uk-UA"/>
        </w:rPr>
        <w:t xml:space="preserve"> – </w:t>
      </w:r>
      <w:r w:rsidRPr="00CB3E2E">
        <w:rPr>
          <w:spacing w:val="-2"/>
          <w:sz w:val="20"/>
          <w:szCs w:val="20"/>
        </w:rPr>
        <w:t>12. – С. 20.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>Р</w:t>
      </w:r>
      <w:r w:rsidRPr="00CB3E2E">
        <w:rPr>
          <w:spacing w:val="-2"/>
          <w:sz w:val="20"/>
          <w:szCs w:val="20"/>
          <w:lang w:val="uk-UA"/>
        </w:rPr>
        <w:t>а</w:t>
      </w:r>
      <w:r w:rsidRPr="00CB3E2E">
        <w:rPr>
          <w:spacing w:val="-2"/>
          <w:sz w:val="20"/>
          <w:szCs w:val="20"/>
        </w:rPr>
        <w:t>гозин Ю. Фехтование на нервах: об искусстве общения</w:t>
      </w:r>
      <w:r w:rsidRPr="00CB3E2E">
        <w:rPr>
          <w:spacing w:val="-2"/>
          <w:sz w:val="20"/>
          <w:szCs w:val="20"/>
          <w:lang w:val="uk-UA"/>
        </w:rPr>
        <w:t xml:space="preserve"> / Юрий Рагозин</w:t>
      </w:r>
      <w:r w:rsidRPr="00CB3E2E">
        <w:rPr>
          <w:spacing w:val="-2"/>
          <w:sz w:val="20"/>
          <w:szCs w:val="20"/>
        </w:rPr>
        <w:t>.</w:t>
      </w:r>
      <w:r w:rsidRPr="00CB3E2E">
        <w:rPr>
          <w:spacing w:val="-2"/>
          <w:sz w:val="20"/>
          <w:szCs w:val="20"/>
          <w:lang w:val="uk-UA"/>
        </w:rPr>
        <w:t xml:space="preserve"> –</w:t>
      </w:r>
      <w:r w:rsidRPr="00CB3E2E">
        <w:rPr>
          <w:spacing w:val="-2"/>
          <w:sz w:val="20"/>
          <w:szCs w:val="20"/>
        </w:rPr>
        <w:t xml:space="preserve"> М.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 xml:space="preserve">: Молодая гвардия, 1990. </w:t>
      </w:r>
      <w:r w:rsidRPr="00CB3E2E">
        <w:rPr>
          <w:spacing w:val="-2"/>
          <w:sz w:val="20"/>
          <w:szCs w:val="20"/>
          <w:lang w:val="uk-UA"/>
        </w:rPr>
        <w:t xml:space="preserve">– </w:t>
      </w:r>
      <w:r w:rsidRPr="00CB3E2E">
        <w:rPr>
          <w:spacing w:val="-2"/>
          <w:sz w:val="20"/>
          <w:szCs w:val="20"/>
        </w:rPr>
        <w:t>205 с.</w:t>
      </w:r>
    </w:p>
    <w:p w:rsidR="00626296" w:rsidRPr="006A16B2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4"/>
          <w:sz w:val="20"/>
          <w:szCs w:val="20"/>
          <w:lang w:val="uk-UA"/>
        </w:rPr>
      </w:pPr>
      <w:r w:rsidRPr="006A16B2">
        <w:rPr>
          <w:rFonts w:eastAsia="Calibri"/>
          <w:spacing w:val="-4"/>
          <w:sz w:val="20"/>
          <w:szCs w:val="20"/>
        </w:rPr>
        <w:t xml:space="preserve">Реморенко К. Вихователь дитячого садка: життєві цінності та професійні орієнтації </w:t>
      </w:r>
      <w:r w:rsidRPr="006A16B2">
        <w:rPr>
          <w:rFonts w:eastAsia="Calibri"/>
          <w:spacing w:val="-4"/>
          <w:sz w:val="20"/>
          <w:szCs w:val="20"/>
          <w:lang w:val="uk-UA"/>
        </w:rPr>
        <w:t xml:space="preserve">/ К. Реморенко </w:t>
      </w:r>
      <w:r w:rsidRPr="006A16B2">
        <w:rPr>
          <w:rFonts w:eastAsia="Calibri"/>
          <w:spacing w:val="-4"/>
          <w:sz w:val="20"/>
          <w:szCs w:val="20"/>
        </w:rPr>
        <w:t>// Дитячий садок. – 2005. – № 8. – С. 32</w:t>
      </w:r>
      <w:r w:rsidRPr="006A16B2">
        <w:rPr>
          <w:rFonts w:eastAsia="Calibri"/>
          <w:spacing w:val="-4"/>
          <w:sz w:val="20"/>
          <w:szCs w:val="20"/>
          <w:lang w:val="uk-UA"/>
        </w:rPr>
        <w:t xml:space="preserve"> – </w:t>
      </w:r>
      <w:r w:rsidRPr="006A16B2">
        <w:rPr>
          <w:rFonts w:eastAsia="Calibri"/>
          <w:spacing w:val="-4"/>
          <w:sz w:val="20"/>
          <w:szCs w:val="20"/>
        </w:rPr>
        <w:t>35.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Рувинский Л. И. Психология самовосп</w:t>
      </w:r>
      <w:r w:rsidR="006A16B2">
        <w:rPr>
          <w:spacing w:val="-2"/>
          <w:sz w:val="20"/>
          <w:szCs w:val="20"/>
        </w:rPr>
        <w:t>итания / Л. И. Рувинский, А.</w:t>
      </w:r>
      <w:r w:rsidR="006A16B2">
        <w:rPr>
          <w:spacing w:val="-2"/>
          <w:sz w:val="20"/>
          <w:szCs w:val="20"/>
          <w:lang w:val="uk-UA"/>
        </w:rPr>
        <w:t> </w:t>
      </w:r>
      <w:r w:rsidR="006A16B2">
        <w:rPr>
          <w:spacing w:val="-2"/>
          <w:sz w:val="20"/>
          <w:szCs w:val="20"/>
        </w:rPr>
        <w:t>Е.</w:t>
      </w:r>
      <w:r w:rsidR="006A16B2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>Соловьева. – М. : Просвещение, 1982. – 143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Рувинский Л. И. Самовоспитание чувств, интеллекта, воли / Леонид Изотович Рувинский. – М. : Знание, 1983. – 159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709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Ружинская Т. А. По одежке встречают… Все секреты твоего гардероба / Татьяна Александровна Ружинская. – М. : ООО ТД «Идзательство Мир книги», 2008. – 240 с.: ил. – (Серия «Золотая библиотека хазяйки»).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Сагач Г. М. Риторика : Навч. посібник для студентів серед. і вищ. навч. закладів / Галина Михайлівна Сагач. – [2-ге вид. перероб. і доп.]. – К. : Видавничий дім «Ін Юре», 2000. – 568 с.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>Седых Р.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К. Информационный психоанализ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: Соционика как метапсихология</w:t>
      </w:r>
      <w:r w:rsidRPr="00CB3E2E">
        <w:rPr>
          <w:spacing w:val="-2"/>
          <w:sz w:val="20"/>
          <w:szCs w:val="20"/>
          <w:lang w:val="uk-UA"/>
        </w:rPr>
        <w:t xml:space="preserve"> / Роман </w:t>
      </w:r>
      <w:r w:rsidRPr="00CB3E2E">
        <w:rPr>
          <w:spacing w:val="-2"/>
          <w:sz w:val="20"/>
          <w:szCs w:val="20"/>
        </w:rPr>
        <w:t>Кириллович</w:t>
      </w:r>
      <w:r w:rsidRPr="00CB3E2E">
        <w:rPr>
          <w:spacing w:val="-2"/>
          <w:sz w:val="20"/>
          <w:szCs w:val="20"/>
          <w:lang w:val="uk-UA"/>
        </w:rPr>
        <w:t xml:space="preserve"> Сед</w:t>
      </w:r>
      <w:r w:rsidRPr="00CB3E2E">
        <w:rPr>
          <w:spacing w:val="-2"/>
          <w:sz w:val="20"/>
          <w:szCs w:val="20"/>
        </w:rPr>
        <w:t>ых. – М. : НПП, 1994. – 255 с.</w:t>
      </w:r>
    </w:p>
    <w:p w:rsidR="00626296" w:rsidRPr="006A16B2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4"/>
          <w:sz w:val="20"/>
          <w:szCs w:val="20"/>
          <w:lang w:val="uk-UA"/>
        </w:rPr>
      </w:pPr>
      <w:r w:rsidRPr="006A16B2">
        <w:rPr>
          <w:spacing w:val="-4"/>
          <w:sz w:val="20"/>
          <w:szCs w:val="20"/>
          <w:lang w:val="uk-UA"/>
        </w:rPr>
        <w:t>Соляник К. О. Подсознание и интуиция : что по</w:t>
      </w:r>
      <w:r w:rsidR="00642E03">
        <w:rPr>
          <w:spacing w:val="-4"/>
          <w:sz w:val="20"/>
          <w:szCs w:val="20"/>
          <w:lang w:val="uk-UA"/>
        </w:rPr>
        <w:t>дсказывает ваш внутренний голос</w:t>
      </w:r>
      <w:r w:rsidRPr="006A16B2">
        <w:rPr>
          <w:spacing w:val="-4"/>
          <w:sz w:val="20"/>
          <w:szCs w:val="20"/>
          <w:lang w:val="uk-UA"/>
        </w:rPr>
        <w:t>. – Харьков : Книжн</w:t>
      </w:r>
      <w:r w:rsidR="00642E03">
        <w:rPr>
          <w:spacing w:val="-4"/>
          <w:sz w:val="20"/>
          <w:szCs w:val="20"/>
          <w:lang w:val="uk-UA"/>
        </w:rPr>
        <w:t>ый Клуб «Клуб Семейного Досуга» </w:t>
      </w:r>
      <w:r w:rsidRPr="006A16B2">
        <w:rPr>
          <w:spacing w:val="-4"/>
          <w:sz w:val="20"/>
          <w:szCs w:val="20"/>
          <w:lang w:val="uk-UA"/>
        </w:rPr>
        <w:t>; Белогород : ООО «Книжный клуб «Клуб семейного досуга», 2010. – 320 с.: ил.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lastRenderedPageBreak/>
        <w:t>Сопер Поль Л. Основы искусства речи / Поль Л. Сопер. – Ростов-на-Дону : Феникс, 1999. – 448 с.</w:t>
      </w:r>
    </w:p>
    <w:p w:rsidR="00626296" w:rsidRPr="006A16B2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4"/>
          <w:sz w:val="20"/>
          <w:szCs w:val="20"/>
        </w:rPr>
      </w:pPr>
      <w:r w:rsidRPr="006A16B2">
        <w:rPr>
          <w:spacing w:val="-4"/>
          <w:sz w:val="20"/>
          <w:szCs w:val="20"/>
        </w:rPr>
        <w:t>Сорины, сёстры. Необходимый имидж или как произвести впечатление с помощью одежды / Сёстры Сорины. – М. : Гном-Пресс, 1999. – 215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Спиллейн М. Имидж женщины : Пособие для преуспевающей женщины / Мэ</w:t>
      </w:r>
      <w:r w:rsidRPr="00CB3E2E">
        <w:rPr>
          <w:spacing w:val="-2"/>
          <w:sz w:val="20"/>
          <w:szCs w:val="20"/>
          <w:lang w:val="uk-UA"/>
        </w:rPr>
        <w:t>ри</w:t>
      </w:r>
      <w:r w:rsidRPr="00CB3E2E">
        <w:rPr>
          <w:spacing w:val="-2"/>
          <w:sz w:val="20"/>
          <w:szCs w:val="20"/>
        </w:rPr>
        <w:t xml:space="preserve"> Спиллейн ; пер. со словац. Н. М. Шульгиной. – М. :Лик-Пресс, 1998. – 158 с.</w:t>
      </w:r>
    </w:p>
    <w:p w:rsidR="00626296" w:rsidRPr="00CB3E2E" w:rsidRDefault="00626296" w:rsidP="00C82AF4">
      <w:pPr>
        <w:numPr>
          <w:ilvl w:val="0"/>
          <w:numId w:val="34"/>
        </w:numPr>
        <w:tabs>
          <w:tab w:val="clear" w:pos="1267"/>
          <w:tab w:val="left" w:pos="0"/>
          <w:tab w:val="left" w:pos="851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  <w:lang w:val="ru-RU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  <w:lang w:val="ru-RU"/>
        </w:rPr>
        <w:t>Спиллейн М. Имидж мужчины : Пособие для преуспевающего мужчины / Мэри Спиллейн ; пер. со словац. Н. М. Шульгиной. – М. :Лик-Пресс, 1998. – 168с.</w:t>
      </w:r>
    </w:p>
    <w:p w:rsidR="00626296" w:rsidRPr="00CB3E2E" w:rsidRDefault="00626296" w:rsidP="00C82AF4">
      <w:pPr>
        <w:numPr>
          <w:ilvl w:val="0"/>
          <w:numId w:val="34"/>
        </w:numPr>
        <w:tabs>
          <w:tab w:val="clear" w:pos="1267"/>
          <w:tab w:val="left" w:pos="0"/>
          <w:tab w:val="left" w:pos="851"/>
          <w:tab w:val="left" w:pos="900"/>
        </w:tabs>
        <w:spacing w:after="0" w:line="233" w:lineRule="auto"/>
        <w:ind w:left="0" w:firstLine="426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Спиллейн М. Создайте свой имидж : рук. для женщин / Мэри Спиллейн ; пер. с англ. Е. Кураткиной. – М. :</w:t>
      </w:r>
      <w:r w:rsidR="006A16B2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 xml:space="preserve"> Изд. фирма "ОЛМА-пресс", 1996. 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–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 xml:space="preserve"> 1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  <w:lang w:val="ru-RU"/>
        </w:rPr>
        <w:t>47</w:t>
      </w: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с.</w:t>
      </w:r>
    </w:p>
    <w:p w:rsidR="00626296" w:rsidRPr="006A16B2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4"/>
          <w:sz w:val="20"/>
          <w:szCs w:val="20"/>
          <w:lang w:val="uk-UA"/>
        </w:rPr>
      </w:pPr>
      <w:r w:rsidRPr="006A16B2">
        <w:rPr>
          <w:spacing w:val="-4"/>
          <w:sz w:val="20"/>
          <w:szCs w:val="20"/>
          <w:lang w:val="uk-UA"/>
        </w:rPr>
        <w:t>Стрельніков В. Ю. Педагогічна культура – основа іміджу сучасного педагога / В. Ю. Стрельніков // Імідж сучасного п</w:t>
      </w:r>
      <w:r w:rsidR="006A16B2" w:rsidRPr="006A16B2">
        <w:rPr>
          <w:spacing w:val="-4"/>
          <w:sz w:val="20"/>
          <w:szCs w:val="20"/>
          <w:lang w:val="uk-UA"/>
        </w:rPr>
        <w:t>едагога. – 2006. – №8. – С. 6 – </w:t>
      </w:r>
      <w:r w:rsidRPr="006A16B2">
        <w:rPr>
          <w:spacing w:val="-4"/>
          <w:sz w:val="20"/>
          <w:szCs w:val="20"/>
          <w:lang w:val="uk-UA"/>
        </w:rPr>
        <w:t>8.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>Сухомлинский В. А. Сто советов учителю / Василий Александрович Сухомлинский. – К. : Рад. шк., 1984. – 254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Тимченко Н. М. Искусство дел</w:t>
      </w:r>
      <w:r w:rsidR="006A16B2">
        <w:rPr>
          <w:spacing w:val="-2"/>
          <w:sz w:val="20"/>
          <w:szCs w:val="20"/>
        </w:rPr>
        <w:t>ового общения : моногр. / Н.</w:t>
      </w:r>
      <w:r w:rsidR="006A16B2">
        <w:rPr>
          <w:spacing w:val="-2"/>
          <w:sz w:val="20"/>
          <w:szCs w:val="20"/>
          <w:lang w:val="uk-UA"/>
        </w:rPr>
        <w:t> </w:t>
      </w:r>
      <w:r w:rsidR="006A16B2">
        <w:rPr>
          <w:spacing w:val="-2"/>
          <w:sz w:val="20"/>
          <w:szCs w:val="20"/>
        </w:rPr>
        <w:t>М.</w:t>
      </w:r>
      <w:r w:rsidR="006A16B2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>Тимченко. – Х. : РИП «Оригинал», 1992 – Ч. 1 –1992. – 180 с.</w:t>
      </w:r>
    </w:p>
    <w:p w:rsidR="00626296" w:rsidRPr="006A16B2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4"/>
          <w:sz w:val="20"/>
          <w:szCs w:val="20"/>
          <w:lang w:val="uk-UA"/>
        </w:rPr>
      </w:pPr>
      <w:r w:rsidRPr="006A16B2">
        <w:rPr>
          <w:rFonts w:eastAsia="Calibri"/>
          <w:spacing w:val="-4"/>
          <w:sz w:val="20"/>
          <w:szCs w:val="20"/>
        </w:rPr>
        <w:t>Учителю о педагогической технике / [Ю. И. Турчанинова, В. А. Кан-Калик. В. П. Чихаев и др.] ; Под ред. Л.</w:t>
      </w:r>
      <w:r w:rsidRPr="006A16B2">
        <w:rPr>
          <w:rFonts w:eastAsia="Calibri"/>
          <w:spacing w:val="-4"/>
          <w:sz w:val="20"/>
          <w:szCs w:val="20"/>
          <w:lang w:val="uk-UA"/>
        </w:rPr>
        <w:t xml:space="preserve"> </w:t>
      </w:r>
      <w:r w:rsidRPr="006A16B2">
        <w:rPr>
          <w:rFonts w:eastAsia="Calibri"/>
          <w:spacing w:val="-4"/>
          <w:sz w:val="20"/>
          <w:szCs w:val="20"/>
        </w:rPr>
        <w:t>И.</w:t>
      </w:r>
      <w:r w:rsidRPr="006A16B2">
        <w:rPr>
          <w:rFonts w:eastAsia="Calibri"/>
          <w:spacing w:val="-4"/>
          <w:sz w:val="20"/>
          <w:szCs w:val="20"/>
          <w:lang w:val="uk-UA"/>
        </w:rPr>
        <w:t xml:space="preserve"> </w:t>
      </w:r>
      <w:r w:rsidRPr="006A16B2">
        <w:rPr>
          <w:rFonts w:eastAsia="Calibri"/>
          <w:spacing w:val="-4"/>
          <w:sz w:val="20"/>
          <w:szCs w:val="20"/>
        </w:rPr>
        <w:t>Рувинского. – М.</w:t>
      </w:r>
      <w:r w:rsidRPr="006A16B2">
        <w:rPr>
          <w:rFonts w:eastAsia="Calibri"/>
          <w:spacing w:val="-4"/>
          <w:sz w:val="20"/>
          <w:szCs w:val="20"/>
          <w:lang w:val="uk-UA"/>
        </w:rPr>
        <w:t xml:space="preserve"> </w:t>
      </w:r>
      <w:r w:rsidRPr="006A16B2">
        <w:rPr>
          <w:rFonts w:eastAsia="Calibri"/>
          <w:spacing w:val="-4"/>
          <w:sz w:val="20"/>
          <w:szCs w:val="20"/>
        </w:rPr>
        <w:t>: Педагогика, 1987. – 160 с.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>Уэйнрайт Г. Язык тела / Г</w:t>
      </w:r>
      <w:r w:rsidRPr="00CB3E2E">
        <w:rPr>
          <w:spacing w:val="-2"/>
          <w:sz w:val="20"/>
          <w:szCs w:val="20"/>
          <w:lang w:val="uk-UA"/>
        </w:rPr>
        <w:t>ордон</w:t>
      </w:r>
      <w:r w:rsidRPr="00CB3E2E">
        <w:rPr>
          <w:spacing w:val="-2"/>
          <w:sz w:val="20"/>
          <w:szCs w:val="20"/>
        </w:rPr>
        <w:t xml:space="preserve"> Уэйнр</w:t>
      </w:r>
      <w:r w:rsidR="00642E03">
        <w:rPr>
          <w:spacing w:val="-2"/>
          <w:sz w:val="20"/>
          <w:szCs w:val="20"/>
        </w:rPr>
        <w:t>айт ; Пер. с англ. К. Ткаченко. </w:t>
      </w:r>
      <w:r w:rsidRPr="00CB3E2E">
        <w:rPr>
          <w:spacing w:val="-2"/>
          <w:sz w:val="20"/>
          <w:szCs w:val="20"/>
        </w:rPr>
        <w:t>– М. :</w:t>
      </w:r>
      <w:r w:rsidRPr="00CB3E2E">
        <w:rPr>
          <w:spacing w:val="-2"/>
          <w:sz w:val="20"/>
          <w:szCs w:val="20"/>
          <w:lang w:val="uk-UA"/>
        </w:rPr>
        <w:t xml:space="preserve"> </w:t>
      </w:r>
      <w:r w:rsidRPr="00CB3E2E">
        <w:rPr>
          <w:spacing w:val="-2"/>
          <w:sz w:val="20"/>
          <w:szCs w:val="20"/>
        </w:rPr>
        <w:t>ФАИР-ПРЕСС, 1999. – 31</w:t>
      </w:r>
      <w:r w:rsidRPr="00CB3E2E">
        <w:rPr>
          <w:spacing w:val="-2"/>
          <w:sz w:val="20"/>
          <w:szCs w:val="20"/>
          <w:lang w:val="uk-UA"/>
        </w:rPr>
        <w:t>7, [1]</w:t>
      </w:r>
      <w:r w:rsidRPr="00CB3E2E">
        <w:rPr>
          <w:spacing w:val="-2"/>
          <w:sz w:val="20"/>
          <w:szCs w:val="20"/>
        </w:rPr>
        <w:t xml:space="preserve">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rFonts w:eastAsia="Calibri"/>
          <w:spacing w:val="-2"/>
          <w:sz w:val="20"/>
          <w:szCs w:val="20"/>
          <w:lang w:val="uk-UA"/>
        </w:rPr>
        <w:t>Фоменко І. Індивідуальний сти</w:t>
      </w:r>
      <w:r w:rsidR="006A16B2">
        <w:rPr>
          <w:rFonts w:eastAsia="Calibri"/>
          <w:spacing w:val="-2"/>
          <w:sz w:val="20"/>
          <w:szCs w:val="20"/>
          <w:lang w:val="uk-UA"/>
        </w:rPr>
        <w:t>ль педагогічної діяльності / І. </w:t>
      </w:r>
      <w:r w:rsidRPr="00CB3E2E">
        <w:rPr>
          <w:rFonts w:eastAsia="Calibri"/>
          <w:spacing w:val="-2"/>
          <w:sz w:val="20"/>
          <w:szCs w:val="20"/>
          <w:lang w:val="uk-UA"/>
        </w:rPr>
        <w:t xml:space="preserve">Фоменко // Відкритий урок. – 2009. – № 1. – С. 55 –60. 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Формановская Н. И. Речевой этикет и культура общения / Наталия Ивановна Формановская. – М. : Высшая школа, 1989. – 159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Честара Дж. Деловой этикет: Паблик рилейшнз для всех и для каждого / Джон Честара; Пер. с англ. Л. Бес</w:t>
      </w:r>
      <w:r w:rsidR="006A16B2">
        <w:rPr>
          <w:spacing w:val="-2"/>
          <w:sz w:val="20"/>
          <w:szCs w:val="20"/>
        </w:rPr>
        <w:t>ковой. – М. : ФАИР-ПРЕСС, 1999.</w:t>
      </w:r>
      <w:r w:rsidR="006A16B2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>– 336 с. : ил. – (Настольная книга бизнесмена).</w:t>
      </w:r>
    </w:p>
    <w:p w:rsidR="00626296" w:rsidRPr="006A16B2" w:rsidRDefault="00626296" w:rsidP="00C82AF4">
      <w:pPr>
        <w:numPr>
          <w:ilvl w:val="0"/>
          <w:numId w:val="34"/>
        </w:numPr>
        <w:tabs>
          <w:tab w:val="clear" w:pos="1267"/>
          <w:tab w:val="left" w:pos="0"/>
          <w:tab w:val="left" w:pos="851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6A16B2">
        <w:rPr>
          <w:rFonts w:ascii="Times New Roman" w:hAnsi="Times New Roman" w:cs="Times New Roman"/>
          <w:spacing w:val="-4"/>
          <w:sz w:val="20"/>
          <w:szCs w:val="20"/>
        </w:rPr>
        <w:t>Шепель В. М. Профессия имиджмейкер / В</w:t>
      </w:r>
      <w:r w:rsidRPr="006A16B2">
        <w:rPr>
          <w:rFonts w:ascii="Times New Roman" w:hAnsi="Times New Roman" w:cs="Times New Roman"/>
          <w:spacing w:val="-4"/>
          <w:sz w:val="20"/>
          <w:szCs w:val="20"/>
          <w:lang w:val="ru-RU"/>
        </w:rPr>
        <w:t xml:space="preserve">иктор </w:t>
      </w:r>
      <w:r w:rsidRPr="006A16B2">
        <w:rPr>
          <w:rFonts w:ascii="Times New Roman" w:hAnsi="Times New Roman" w:cs="Times New Roman"/>
          <w:spacing w:val="-4"/>
          <w:sz w:val="20"/>
          <w:szCs w:val="20"/>
        </w:rPr>
        <w:t>М</w:t>
      </w:r>
      <w:r w:rsidRPr="006A16B2">
        <w:rPr>
          <w:rFonts w:ascii="Times New Roman" w:hAnsi="Times New Roman" w:cs="Times New Roman"/>
          <w:spacing w:val="-4"/>
          <w:sz w:val="20"/>
          <w:szCs w:val="20"/>
          <w:lang w:val="ru-RU"/>
        </w:rPr>
        <w:t>аксимович</w:t>
      </w:r>
      <w:r w:rsidRPr="006A16B2">
        <w:rPr>
          <w:rFonts w:ascii="Times New Roman" w:hAnsi="Times New Roman" w:cs="Times New Roman"/>
          <w:spacing w:val="-4"/>
          <w:sz w:val="20"/>
          <w:szCs w:val="20"/>
        </w:rPr>
        <w:t xml:space="preserve"> Шепель. – Ростов н</w:t>
      </w:r>
      <w:r w:rsidRPr="006A16B2">
        <w:rPr>
          <w:rFonts w:ascii="Times New Roman" w:hAnsi="Times New Roman" w:cs="Times New Roman"/>
          <w:spacing w:val="-4"/>
          <w:sz w:val="20"/>
          <w:szCs w:val="20"/>
          <w:lang w:val="ru-RU"/>
        </w:rPr>
        <w:t xml:space="preserve"> </w:t>
      </w:r>
      <w:r w:rsidRPr="006A16B2">
        <w:rPr>
          <w:rFonts w:ascii="Times New Roman" w:hAnsi="Times New Roman" w:cs="Times New Roman"/>
          <w:spacing w:val="-4"/>
          <w:sz w:val="20"/>
          <w:szCs w:val="20"/>
        </w:rPr>
        <w:t>/</w:t>
      </w:r>
      <w:r w:rsidRPr="006A16B2">
        <w:rPr>
          <w:rFonts w:ascii="Times New Roman" w:hAnsi="Times New Roman" w:cs="Times New Roman"/>
          <w:spacing w:val="-4"/>
          <w:sz w:val="20"/>
          <w:szCs w:val="20"/>
          <w:lang w:val="ru-RU"/>
        </w:rPr>
        <w:t xml:space="preserve"> </w:t>
      </w:r>
      <w:r w:rsidRPr="006A16B2">
        <w:rPr>
          <w:rFonts w:ascii="Times New Roman" w:hAnsi="Times New Roman" w:cs="Times New Roman"/>
          <w:spacing w:val="-4"/>
          <w:sz w:val="20"/>
          <w:szCs w:val="20"/>
        </w:rPr>
        <w:t>Д. : Феникс, 2008. – 523, [1] с. : ил. – (Бизнес-образование).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</w:rPr>
        <w:t>Шепель В. М. Человековедческая компетентность менеджера. Управленческая антропология / Виктор Максимович Шепель. – М. : Дом педагогики, 2000. – 544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Штангль А. Язык тела. Познание людей в профессиональной и обыденной жизни / Антон Штангль. – М. [б. и.], 1993. – 149 с. – (Б-чка интересной психологии).</w:t>
      </w:r>
    </w:p>
    <w:p w:rsidR="00626296" w:rsidRPr="00CB3E2E" w:rsidRDefault="00626296" w:rsidP="00C82AF4">
      <w:pPr>
        <w:numPr>
          <w:ilvl w:val="0"/>
          <w:numId w:val="34"/>
        </w:numPr>
        <w:tabs>
          <w:tab w:val="clear" w:pos="1267"/>
          <w:tab w:val="left" w:pos="0"/>
          <w:tab w:val="left" w:pos="851"/>
          <w:tab w:val="left" w:pos="900"/>
        </w:tabs>
        <w:spacing w:after="0" w:line="233" w:lineRule="auto"/>
        <w:ind w:left="0" w:firstLine="425"/>
        <w:jc w:val="both"/>
        <w:rPr>
          <w:rFonts w:ascii="Times New Roman" w:eastAsia="Calibri" w:hAnsi="Times New Roman" w:cs="Times New Roman"/>
          <w:spacing w:val="-2"/>
          <w:sz w:val="20"/>
          <w:szCs w:val="20"/>
        </w:rPr>
      </w:pPr>
      <w:r w:rsidRPr="00CB3E2E">
        <w:rPr>
          <w:rFonts w:ascii="Times New Roman" w:eastAsia="Calibri" w:hAnsi="Times New Roman" w:cs="Times New Roman"/>
          <w:spacing w:val="-2"/>
          <w:sz w:val="20"/>
          <w:szCs w:val="20"/>
        </w:rPr>
        <w:t>Штепа О. С. Тренінг «Актуалізація особистої зрілості» / О. С. Штепа // Практична психологія та соціальна робота. – 2005. – №3. – С. 48 – 36.</w:t>
      </w:r>
    </w:p>
    <w:p w:rsidR="00626296" w:rsidRPr="006A16B2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spacing w:before="0" w:beforeAutospacing="0" w:after="0" w:afterAutospacing="0" w:line="233" w:lineRule="auto"/>
        <w:ind w:left="0" w:firstLine="426"/>
        <w:jc w:val="both"/>
        <w:rPr>
          <w:spacing w:val="-4"/>
          <w:sz w:val="20"/>
          <w:szCs w:val="20"/>
          <w:lang w:val="uk-UA"/>
        </w:rPr>
      </w:pPr>
      <w:r w:rsidRPr="006A16B2">
        <w:rPr>
          <w:spacing w:val="-4"/>
          <w:sz w:val="20"/>
          <w:szCs w:val="20"/>
        </w:rPr>
        <w:t>Щекин Г. В. Как читать людей по их внешнему облику : методический материал / Георгий Васильевич Щекин. – К. : Украина, 1992. – 23</w:t>
      </w:r>
      <w:r w:rsidRPr="006A16B2">
        <w:rPr>
          <w:spacing w:val="-4"/>
          <w:sz w:val="20"/>
          <w:szCs w:val="20"/>
          <w:lang w:val="uk-UA"/>
        </w:rPr>
        <w:t>9</w:t>
      </w:r>
      <w:r w:rsidRPr="006A16B2">
        <w:rPr>
          <w:spacing w:val="-4"/>
          <w:sz w:val="20"/>
          <w:szCs w:val="20"/>
        </w:rPr>
        <w:t> 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rFonts w:eastAsia="Calibri"/>
          <w:spacing w:val="-2"/>
          <w:sz w:val="20"/>
          <w:szCs w:val="20"/>
        </w:rPr>
        <w:lastRenderedPageBreak/>
        <w:t xml:space="preserve">Щекин Г. Визуальная психодиагностика: познание людей по их внешности и поведению : учебно-методическое пособие / Георгий Щекин ; МАУП. – </w:t>
      </w:r>
      <w:r w:rsidRPr="00CB3E2E">
        <w:rPr>
          <w:rFonts w:eastAsia="Calibri"/>
          <w:spacing w:val="-2"/>
          <w:sz w:val="20"/>
          <w:szCs w:val="20"/>
          <w:lang w:val="uk-UA"/>
        </w:rPr>
        <w:t xml:space="preserve">[2-е изд., испр.]. – </w:t>
      </w:r>
      <w:r w:rsidRPr="00CB3E2E">
        <w:rPr>
          <w:rFonts w:eastAsia="Calibri"/>
          <w:spacing w:val="-2"/>
          <w:sz w:val="20"/>
          <w:szCs w:val="20"/>
        </w:rPr>
        <w:t xml:space="preserve">К. : МАУП, </w:t>
      </w:r>
      <w:r w:rsidRPr="00CB3E2E">
        <w:rPr>
          <w:rFonts w:eastAsia="Calibri"/>
          <w:spacing w:val="-2"/>
          <w:sz w:val="20"/>
          <w:szCs w:val="20"/>
          <w:lang w:val="uk-UA"/>
        </w:rPr>
        <w:t>2001</w:t>
      </w:r>
      <w:r w:rsidRPr="00CB3E2E">
        <w:rPr>
          <w:rFonts w:eastAsia="Calibri"/>
          <w:spacing w:val="-2"/>
          <w:sz w:val="20"/>
          <w:szCs w:val="20"/>
        </w:rPr>
        <w:t>.</w:t>
      </w:r>
      <w:r w:rsidRPr="00CB3E2E">
        <w:rPr>
          <w:rFonts w:eastAsia="Calibri"/>
          <w:spacing w:val="-2"/>
          <w:sz w:val="20"/>
          <w:szCs w:val="20"/>
          <w:lang w:val="uk-UA"/>
        </w:rPr>
        <w:t xml:space="preserve"> – 616 с.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Эдмюллер А. Техники манипуляции. Распознавание и противодействие. / Эдмюллер А., Вильгельм Т.; пер. с нем. М. Э. Рёш. – М. : Омега-Л, 2006. – 133с.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Эйтвин Г. Имидж современного мужчины / Г. Эйтвин, О. Бриза. – М.</w:t>
      </w:r>
      <w:r w:rsidR="00642E03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  <w:lang w:val="uk-UA"/>
        </w:rPr>
        <w:t>: РИПОЛ Классик, 2000. – 636 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Эйтвин Г. Имидж современной женщ</w:t>
      </w:r>
      <w:r w:rsidR="006A16B2">
        <w:rPr>
          <w:spacing w:val="-2"/>
          <w:sz w:val="20"/>
          <w:szCs w:val="20"/>
        </w:rPr>
        <w:t>ины / Г. Эйтвин, О. Бриза. – М.</w:t>
      </w:r>
      <w:r w:rsidR="006A16B2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 xml:space="preserve">: </w:t>
      </w:r>
      <w:r w:rsidRPr="00CB3E2E">
        <w:rPr>
          <w:spacing w:val="-2"/>
          <w:sz w:val="20"/>
          <w:szCs w:val="20"/>
          <w:lang w:val="uk-UA"/>
        </w:rPr>
        <w:t>РИПОЛ Классик,</w:t>
      </w:r>
      <w:r w:rsidRPr="00CB3E2E">
        <w:rPr>
          <w:spacing w:val="-2"/>
          <w:sz w:val="20"/>
          <w:szCs w:val="20"/>
        </w:rPr>
        <w:t xml:space="preserve"> 2000. – 608 с.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</w:rPr>
      </w:pPr>
      <w:r w:rsidRPr="00CB3E2E">
        <w:rPr>
          <w:spacing w:val="-2"/>
          <w:sz w:val="20"/>
          <w:szCs w:val="20"/>
        </w:rPr>
        <w:t>Ягодинский В. Н. Наш этикет : научн</w:t>
      </w:r>
      <w:r w:rsidR="006A16B2">
        <w:rPr>
          <w:spacing w:val="-2"/>
          <w:sz w:val="20"/>
          <w:szCs w:val="20"/>
        </w:rPr>
        <w:t>о-популярная литература / В.</w:t>
      </w:r>
      <w:r w:rsidR="006A16B2">
        <w:rPr>
          <w:spacing w:val="-2"/>
          <w:sz w:val="20"/>
          <w:szCs w:val="20"/>
          <w:lang w:val="uk-UA"/>
        </w:rPr>
        <w:t> </w:t>
      </w:r>
      <w:r w:rsidR="006A16B2">
        <w:rPr>
          <w:spacing w:val="-2"/>
          <w:sz w:val="20"/>
          <w:szCs w:val="20"/>
        </w:rPr>
        <w:t>Н.</w:t>
      </w:r>
      <w:r w:rsidR="006A16B2">
        <w:rPr>
          <w:spacing w:val="-2"/>
          <w:sz w:val="20"/>
          <w:szCs w:val="20"/>
          <w:lang w:val="uk-UA"/>
        </w:rPr>
        <w:t> </w:t>
      </w:r>
      <w:r w:rsidRPr="00CB3E2E">
        <w:rPr>
          <w:spacing w:val="-2"/>
          <w:sz w:val="20"/>
          <w:szCs w:val="20"/>
        </w:rPr>
        <w:t>Ягодинский. – М. : Молодая гвардия, 1988. – 238 с.</w:t>
      </w:r>
    </w:p>
    <w:p w:rsidR="00626296" w:rsidRPr="00CB3E2E" w:rsidRDefault="00626296" w:rsidP="00C82AF4">
      <w:pPr>
        <w:pStyle w:val="a5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spacing w:before="0" w:beforeAutospacing="0" w:after="0" w:afterAutospacing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rFonts w:eastAsia="Calibri"/>
          <w:spacing w:val="-2"/>
          <w:sz w:val="20"/>
          <w:szCs w:val="20"/>
        </w:rPr>
        <w:t xml:space="preserve">Яценко Т. С. </w:t>
      </w:r>
      <w:r w:rsidRPr="00CB3E2E">
        <w:rPr>
          <w:rFonts w:eastAsia="Calibri"/>
          <w:spacing w:val="-2"/>
          <w:sz w:val="20"/>
          <w:szCs w:val="20"/>
          <w:lang w:val="uk-UA"/>
        </w:rPr>
        <w:t>Психологічні основи групової психокорекції : навч. посібник / Тамара Семенівна Яценко. – К. : Либідь, 1996. – 264с.</w:t>
      </w:r>
    </w:p>
    <w:p w:rsidR="00626296" w:rsidRPr="00CB3E2E" w:rsidRDefault="00626296" w:rsidP="00C82AF4">
      <w:pPr>
        <w:pStyle w:val="a6"/>
        <w:numPr>
          <w:ilvl w:val="0"/>
          <w:numId w:val="34"/>
        </w:numPr>
        <w:tabs>
          <w:tab w:val="clear" w:pos="1267"/>
          <w:tab w:val="left" w:pos="0"/>
          <w:tab w:val="left" w:pos="851"/>
        </w:tabs>
        <w:autoSpaceDE w:val="0"/>
        <w:autoSpaceDN w:val="0"/>
        <w:adjustRightInd w:val="0"/>
        <w:spacing w:after="0" w:line="233" w:lineRule="auto"/>
        <w:ind w:left="0" w:firstLine="426"/>
        <w:jc w:val="both"/>
        <w:rPr>
          <w:spacing w:val="-2"/>
          <w:sz w:val="20"/>
          <w:szCs w:val="20"/>
          <w:lang w:val="uk-UA"/>
        </w:rPr>
      </w:pPr>
      <w:r w:rsidRPr="00CB3E2E">
        <w:rPr>
          <w:spacing w:val="-2"/>
          <w:sz w:val="20"/>
          <w:szCs w:val="20"/>
          <w:lang w:val="uk-UA"/>
        </w:rPr>
        <w:t>1000 лучших секретов красоты на скорою руку / [сост. Э. Солерски]. – Харьков : Книжный Клуб «Клуб Семейного Досуга» ; Белогород : ООО «Книжный клуб «Клуб семейного досуга», 2011. – 320 с.: ил.</w:t>
      </w:r>
    </w:p>
    <w:p w:rsidR="00626296" w:rsidRPr="00CB3E2E" w:rsidRDefault="00626296" w:rsidP="00C82AF4">
      <w:pPr>
        <w:pStyle w:val="a6"/>
        <w:tabs>
          <w:tab w:val="left" w:pos="180"/>
          <w:tab w:val="left" w:pos="567"/>
        </w:tabs>
        <w:autoSpaceDE w:val="0"/>
        <w:autoSpaceDN w:val="0"/>
        <w:adjustRightInd w:val="0"/>
        <w:spacing w:after="0" w:line="233" w:lineRule="auto"/>
        <w:ind w:left="0"/>
        <w:jc w:val="both"/>
        <w:rPr>
          <w:spacing w:val="-2"/>
          <w:sz w:val="20"/>
          <w:szCs w:val="20"/>
          <w:lang w:val="uk-UA"/>
        </w:rPr>
      </w:pPr>
    </w:p>
    <w:p w:rsidR="00227E78" w:rsidRPr="00CB3E2E" w:rsidRDefault="00227E78" w:rsidP="00C82AF4">
      <w:pPr>
        <w:keepNext/>
        <w:tabs>
          <w:tab w:val="left" w:pos="567"/>
        </w:tabs>
        <w:spacing w:after="0" w:line="233" w:lineRule="auto"/>
        <w:jc w:val="center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b/>
          <w:spacing w:val="-2"/>
          <w:sz w:val="20"/>
          <w:szCs w:val="20"/>
        </w:rPr>
        <w:t>9.4. Internet-джерела</w:t>
      </w:r>
    </w:p>
    <w:p w:rsidR="007F10AC" w:rsidRPr="006A16B2" w:rsidRDefault="0022216C" w:rsidP="00C82AF4">
      <w:pPr>
        <w:pStyle w:val="af3"/>
        <w:numPr>
          <w:ilvl w:val="0"/>
          <w:numId w:val="35"/>
        </w:numPr>
        <w:tabs>
          <w:tab w:val="left" w:pos="567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6A16B2">
        <w:rPr>
          <w:rFonts w:ascii="Times New Roman" w:hAnsi="Times New Roman" w:cs="Times New Roman"/>
          <w:spacing w:val="-2"/>
          <w:sz w:val="20"/>
          <w:szCs w:val="20"/>
        </w:rPr>
        <w:t xml:space="preserve">Офіційне інтернет-представництво Президента України </w:t>
      </w:r>
      <w:hyperlink r:id="rId14" w:history="1">
        <w:r w:rsidR="007F10AC" w:rsidRPr="006A16B2">
          <w:rPr>
            <w:rStyle w:val="ad"/>
            <w:rFonts w:ascii="Times New Roman" w:hAnsi="Times New Roman" w:cs="Times New Roman"/>
            <w:color w:val="auto"/>
            <w:spacing w:val="-2"/>
            <w:sz w:val="20"/>
            <w:szCs w:val="20"/>
            <w:u w:val="none"/>
          </w:rPr>
          <w:t>http://www.president.gov.ua/</w:t>
        </w:r>
      </w:hyperlink>
      <w:r w:rsidRPr="006A16B2">
        <w:rPr>
          <w:rFonts w:ascii="Times New Roman" w:hAnsi="Times New Roman" w:cs="Times New Roman"/>
          <w:spacing w:val="-2"/>
          <w:sz w:val="20"/>
          <w:szCs w:val="20"/>
        </w:rPr>
        <w:t>.</w:t>
      </w:r>
    </w:p>
    <w:p w:rsidR="007F10AC" w:rsidRPr="006A16B2" w:rsidRDefault="00966E55" w:rsidP="00C82AF4">
      <w:pPr>
        <w:pStyle w:val="af3"/>
        <w:numPr>
          <w:ilvl w:val="0"/>
          <w:numId w:val="35"/>
        </w:numPr>
        <w:tabs>
          <w:tab w:val="left" w:pos="567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hyperlink r:id="rId15" w:history="1">
        <w:r w:rsidR="0022216C" w:rsidRPr="006A16B2">
          <w:rPr>
            <w:rFonts w:ascii="Times New Roman" w:hAnsi="Times New Roman" w:cs="Times New Roman"/>
            <w:spacing w:val="-2"/>
            <w:sz w:val="20"/>
            <w:szCs w:val="20"/>
          </w:rPr>
          <w:t>Верховна Рада України</w:t>
        </w:r>
      </w:hyperlink>
      <w:r w:rsidR="0022216C" w:rsidRPr="006A16B2">
        <w:rPr>
          <w:rFonts w:ascii="Times New Roman" w:hAnsi="Times New Roman" w:cs="Times New Roman"/>
          <w:spacing w:val="-2"/>
          <w:sz w:val="20"/>
          <w:szCs w:val="20"/>
        </w:rPr>
        <w:t xml:space="preserve"> http:</w:t>
      </w:r>
      <w:r w:rsidR="00AE7173" w:rsidRPr="006A16B2">
        <w:rPr>
          <w:rFonts w:ascii="Times New Roman" w:hAnsi="Times New Roman" w:cs="Times New Roman"/>
          <w:spacing w:val="-2"/>
          <w:sz w:val="20"/>
          <w:szCs w:val="20"/>
        </w:rPr>
        <w:fldChar w:fldCharType="begin"/>
      </w:r>
      <w:r w:rsidR="0022216C" w:rsidRPr="006A16B2">
        <w:rPr>
          <w:rFonts w:ascii="Times New Roman" w:hAnsi="Times New Roman" w:cs="Times New Roman"/>
          <w:spacing w:val="-2"/>
          <w:sz w:val="20"/>
          <w:szCs w:val="20"/>
        </w:rPr>
        <w:instrText>http://www.rada.kiev.ua/</w:instrText>
      </w:r>
      <w:r w:rsidR="00AE7173" w:rsidRPr="006A16B2">
        <w:rPr>
          <w:rFonts w:ascii="Times New Roman" w:hAnsi="Times New Roman" w:cs="Times New Roman"/>
          <w:spacing w:val="-2"/>
          <w:sz w:val="20"/>
          <w:szCs w:val="20"/>
        </w:rPr>
        <w:fldChar w:fldCharType="separate"/>
      </w:r>
      <w:r w:rsidR="0022216C" w:rsidRPr="006A16B2">
        <w:rPr>
          <w:rFonts w:ascii="Times New Roman" w:hAnsi="Times New Roman" w:cs="Times New Roman"/>
          <w:spacing w:val="-2"/>
          <w:sz w:val="20"/>
          <w:szCs w:val="20"/>
        </w:rPr>
        <w:t>Верховна Рада України</w:t>
      </w:r>
      <w:r w:rsidR="00AE7173" w:rsidRPr="006A16B2">
        <w:rPr>
          <w:rFonts w:ascii="Times New Roman" w:hAnsi="Times New Roman" w:cs="Times New Roman"/>
          <w:spacing w:val="-2"/>
          <w:sz w:val="20"/>
          <w:szCs w:val="20"/>
        </w:rPr>
        <w:fldChar w:fldCharType="end"/>
      </w:r>
      <w:r w:rsidR="00AE7173" w:rsidRPr="006A16B2">
        <w:rPr>
          <w:rFonts w:ascii="Times New Roman" w:hAnsi="Times New Roman" w:cs="Times New Roman"/>
          <w:spacing w:val="-2"/>
          <w:sz w:val="20"/>
          <w:szCs w:val="20"/>
        </w:rPr>
        <w:fldChar w:fldCharType="begin"/>
      </w:r>
      <w:r w:rsidR="0022216C" w:rsidRPr="006A16B2">
        <w:rPr>
          <w:rFonts w:ascii="Times New Roman" w:hAnsi="Times New Roman" w:cs="Times New Roman"/>
          <w:spacing w:val="-2"/>
          <w:sz w:val="20"/>
          <w:szCs w:val="20"/>
        </w:rPr>
        <w:instrText>http://www.rada.kiev.ua/</w:instrText>
      </w:r>
      <w:r w:rsidR="00AE7173" w:rsidRPr="006A16B2">
        <w:rPr>
          <w:rFonts w:ascii="Times New Roman" w:hAnsi="Times New Roman" w:cs="Times New Roman"/>
          <w:spacing w:val="-2"/>
          <w:sz w:val="20"/>
          <w:szCs w:val="20"/>
        </w:rPr>
        <w:fldChar w:fldCharType="separate"/>
      </w:r>
      <w:r w:rsidR="0022216C" w:rsidRPr="006A16B2">
        <w:rPr>
          <w:rFonts w:ascii="Times New Roman" w:hAnsi="Times New Roman" w:cs="Times New Roman"/>
          <w:spacing w:val="-2"/>
          <w:sz w:val="20"/>
          <w:szCs w:val="20"/>
        </w:rPr>
        <w:t>Верховна Рада України</w:t>
      </w:r>
      <w:r w:rsidR="00AE7173" w:rsidRPr="006A16B2">
        <w:rPr>
          <w:rFonts w:ascii="Times New Roman" w:hAnsi="Times New Roman" w:cs="Times New Roman"/>
          <w:spacing w:val="-2"/>
          <w:sz w:val="20"/>
          <w:szCs w:val="20"/>
        </w:rPr>
        <w:fldChar w:fldCharType="end"/>
      </w:r>
      <w:r w:rsidR="00AE7173" w:rsidRPr="006A16B2">
        <w:rPr>
          <w:rFonts w:ascii="Times New Roman" w:hAnsi="Times New Roman" w:cs="Times New Roman"/>
          <w:spacing w:val="-2"/>
          <w:sz w:val="20"/>
          <w:szCs w:val="20"/>
        </w:rPr>
        <w:fldChar w:fldCharType="begin"/>
      </w:r>
      <w:r w:rsidR="0022216C" w:rsidRPr="006A16B2">
        <w:rPr>
          <w:rFonts w:ascii="Times New Roman" w:hAnsi="Times New Roman" w:cs="Times New Roman"/>
          <w:spacing w:val="-2"/>
          <w:sz w:val="20"/>
          <w:szCs w:val="20"/>
        </w:rPr>
        <w:instrText>http://www.rada.kiev.ua/</w:instrText>
      </w:r>
      <w:r w:rsidR="00AE7173" w:rsidRPr="006A16B2">
        <w:rPr>
          <w:rFonts w:ascii="Times New Roman" w:hAnsi="Times New Roman" w:cs="Times New Roman"/>
          <w:spacing w:val="-2"/>
          <w:sz w:val="20"/>
          <w:szCs w:val="20"/>
        </w:rPr>
        <w:fldChar w:fldCharType="separate"/>
      </w:r>
      <w:r w:rsidR="0022216C" w:rsidRPr="006A16B2">
        <w:rPr>
          <w:rFonts w:ascii="Times New Roman" w:hAnsi="Times New Roman" w:cs="Times New Roman"/>
          <w:spacing w:val="-2"/>
          <w:sz w:val="20"/>
          <w:szCs w:val="20"/>
        </w:rPr>
        <w:t>Верховна Рада України</w:t>
      </w:r>
      <w:r w:rsidR="00AE7173" w:rsidRPr="006A16B2">
        <w:rPr>
          <w:rFonts w:ascii="Times New Roman" w:hAnsi="Times New Roman" w:cs="Times New Roman"/>
          <w:spacing w:val="-2"/>
          <w:sz w:val="20"/>
          <w:szCs w:val="20"/>
        </w:rPr>
        <w:fldChar w:fldCharType="end"/>
      </w:r>
      <w:r w:rsidR="00AE7173" w:rsidRPr="006A16B2">
        <w:rPr>
          <w:rFonts w:ascii="Times New Roman" w:hAnsi="Times New Roman" w:cs="Times New Roman"/>
          <w:spacing w:val="-2"/>
          <w:sz w:val="20"/>
          <w:szCs w:val="20"/>
        </w:rPr>
        <w:fldChar w:fldCharType="begin"/>
      </w:r>
      <w:r w:rsidR="0022216C" w:rsidRPr="006A16B2">
        <w:rPr>
          <w:rFonts w:ascii="Times New Roman" w:hAnsi="Times New Roman" w:cs="Times New Roman"/>
          <w:spacing w:val="-2"/>
          <w:sz w:val="20"/>
          <w:szCs w:val="20"/>
        </w:rPr>
        <w:instrText>http://www.rada.kiev.ua/</w:instrText>
      </w:r>
      <w:r w:rsidR="00AE7173" w:rsidRPr="006A16B2">
        <w:rPr>
          <w:rFonts w:ascii="Times New Roman" w:hAnsi="Times New Roman" w:cs="Times New Roman"/>
          <w:spacing w:val="-2"/>
          <w:sz w:val="20"/>
          <w:szCs w:val="20"/>
        </w:rPr>
        <w:fldChar w:fldCharType="separate"/>
      </w:r>
      <w:r w:rsidR="0022216C" w:rsidRPr="006A16B2">
        <w:rPr>
          <w:rFonts w:ascii="Times New Roman" w:hAnsi="Times New Roman" w:cs="Times New Roman"/>
          <w:spacing w:val="-2"/>
          <w:sz w:val="20"/>
          <w:szCs w:val="20"/>
        </w:rPr>
        <w:t>Верховна Рада України</w:t>
      </w:r>
      <w:r w:rsidR="00AE7173" w:rsidRPr="006A16B2">
        <w:rPr>
          <w:rFonts w:ascii="Times New Roman" w:hAnsi="Times New Roman" w:cs="Times New Roman"/>
          <w:spacing w:val="-2"/>
          <w:sz w:val="20"/>
          <w:szCs w:val="20"/>
        </w:rPr>
        <w:fldChar w:fldCharType="end"/>
      </w:r>
      <w:r w:rsidR="00AE7173" w:rsidRPr="006A16B2">
        <w:rPr>
          <w:rFonts w:ascii="Times New Roman" w:hAnsi="Times New Roman" w:cs="Times New Roman"/>
          <w:spacing w:val="-2"/>
          <w:sz w:val="20"/>
          <w:szCs w:val="20"/>
        </w:rPr>
        <w:fldChar w:fldCharType="begin"/>
      </w:r>
      <w:r w:rsidR="0022216C" w:rsidRPr="006A16B2">
        <w:rPr>
          <w:rFonts w:ascii="Times New Roman" w:hAnsi="Times New Roman" w:cs="Times New Roman"/>
          <w:spacing w:val="-2"/>
          <w:sz w:val="20"/>
          <w:szCs w:val="20"/>
        </w:rPr>
        <w:instrText>http://www.rada.kiev.ua/</w:instrText>
      </w:r>
      <w:r w:rsidR="00AE7173" w:rsidRPr="006A16B2">
        <w:rPr>
          <w:rFonts w:ascii="Times New Roman" w:hAnsi="Times New Roman" w:cs="Times New Roman"/>
          <w:spacing w:val="-2"/>
          <w:sz w:val="20"/>
          <w:szCs w:val="20"/>
        </w:rPr>
        <w:fldChar w:fldCharType="separate"/>
      </w:r>
      <w:r w:rsidR="0022216C" w:rsidRPr="006A16B2">
        <w:rPr>
          <w:rFonts w:ascii="Times New Roman" w:hAnsi="Times New Roman" w:cs="Times New Roman"/>
          <w:spacing w:val="-2"/>
          <w:sz w:val="20"/>
          <w:szCs w:val="20"/>
        </w:rPr>
        <w:t>Верховна Рада України</w:t>
      </w:r>
      <w:r w:rsidR="00AE7173" w:rsidRPr="006A16B2">
        <w:rPr>
          <w:rFonts w:ascii="Times New Roman" w:hAnsi="Times New Roman" w:cs="Times New Roman"/>
          <w:spacing w:val="-2"/>
          <w:sz w:val="20"/>
          <w:szCs w:val="20"/>
        </w:rPr>
        <w:fldChar w:fldCharType="end"/>
      </w:r>
      <w:r w:rsidR="0022216C" w:rsidRPr="006A16B2">
        <w:rPr>
          <w:rFonts w:ascii="Times New Roman" w:hAnsi="Times New Roman" w:cs="Times New Roman"/>
          <w:spacing w:val="-2"/>
          <w:sz w:val="20"/>
          <w:szCs w:val="20"/>
        </w:rPr>
        <w:t>//www.rada.kiev.ua</w:t>
      </w:r>
      <w:r w:rsidR="007F10AC" w:rsidRPr="006A16B2">
        <w:rPr>
          <w:rFonts w:ascii="Times New Roman" w:hAnsi="Times New Roman" w:cs="Times New Roman"/>
          <w:spacing w:val="-2"/>
          <w:sz w:val="20"/>
          <w:szCs w:val="20"/>
        </w:rPr>
        <w:t>/</w:t>
      </w:r>
      <w:r w:rsidR="0022216C" w:rsidRPr="006A16B2">
        <w:rPr>
          <w:rFonts w:ascii="Times New Roman" w:hAnsi="Times New Roman" w:cs="Times New Roman"/>
          <w:spacing w:val="-2"/>
          <w:sz w:val="20"/>
          <w:szCs w:val="20"/>
        </w:rPr>
        <w:t>.</w:t>
      </w:r>
    </w:p>
    <w:p w:rsidR="007F10AC" w:rsidRPr="006A16B2" w:rsidRDefault="0022216C" w:rsidP="00C82AF4">
      <w:pPr>
        <w:pStyle w:val="af3"/>
        <w:numPr>
          <w:ilvl w:val="0"/>
          <w:numId w:val="35"/>
        </w:numPr>
        <w:tabs>
          <w:tab w:val="left" w:pos="567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6A16B2">
        <w:rPr>
          <w:rFonts w:ascii="Times New Roman" w:hAnsi="Times New Roman" w:cs="Times New Roman"/>
          <w:spacing w:val="-2"/>
          <w:sz w:val="20"/>
          <w:szCs w:val="20"/>
        </w:rPr>
        <w:t xml:space="preserve">Кабінет Міністрів України </w:t>
      </w:r>
      <w:hyperlink r:id="rId16" w:history="1">
        <w:r w:rsidRPr="006A16B2">
          <w:rPr>
            <w:rFonts w:ascii="Times New Roman" w:hAnsi="Times New Roman" w:cs="Times New Roman"/>
            <w:spacing w:val="-2"/>
            <w:sz w:val="20"/>
            <w:szCs w:val="20"/>
          </w:rPr>
          <w:t>http://www.kmu.gov.ua/</w:t>
        </w:r>
      </w:hyperlink>
      <w:r w:rsidRPr="006A16B2">
        <w:rPr>
          <w:rFonts w:ascii="Times New Roman" w:hAnsi="Times New Roman" w:cs="Times New Roman"/>
          <w:spacing w:val="-2"/>
          <w:sz w:val="20"/>
          <w:szCs w:val="20"/>
        </w:rPr>
        <w:t>.</w:t>
      </w:r>
    </w:p>
    <w:p w:rsidR="007F10AC" w:rsidRPr="006A16B2" w:rsidRDefault="0022216C" w:rsidP="00C82AF4">
      <w:pPr>
        <w:pStyle w:val="af3"/>
        <w:numPr>
          <w:ilvl w:val="0"/>
          <w:numId w:val="35"/>
        </w:numPr>
        <w:tabs>
          <w:tab w:val="left" w:pos="567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6A16B2">
        <w:rPr>
          <w:rFonts w:ascii="Times New Roman" w:hAnsi="Times New Roman" w:cs="Times New Roman"/>
          <w:bCs/>
          <w:spacing w:val="-2"/>
          <w:sz w:val="20"/>
          <w:szCs w:val="20"/>
        </w:rPr>
        <w:t xml:space="preserve">Міністерство освіти і науки, молоді та спорту України </w:t>
      </w:r>
      <w:hyperlink r:id="rId17" w:history="1">
        <w:r w:rsidRPr="006A16B2">
          <w:rPr>
            <w:rFonts w:ascii="Times New Roman" w:hAnsi="Times New Roman" w:cs="Times New Roman"/>
            <w:bCs/>
            <w:spacing w:val="-2"/>
            <w:sz w:val="20"/>
            <w:szCs w:val="20"/>
          </w:rPr>
          <w:t>http://www.mon.gov.ua</w:t>
        </w:r>
      </w:hyperlink>
      <w:r w:rsidRPr="006A16B2">
        <w:rPr>
          <w:rFonts w:ascii="Times New Roman" w:hAnsi="Times New Roman" w:cs="Times New Roman"/>
          <w:bCs/>
          <w:spacing w:val="-2"/>
          <w:sz w:val="20"/>
          <w:szCs w:val="20"/>
        </w:rPr>
        <w:t xml:space="preserve">, </w:t>
      </w:r>
      <w:hyperlink r:id="rId18" w:history="1">
        <w:r w:rsidRPr="006A16B2">
          <w:rPr>
            <w:rStyle w:val="ad"/>
            <w:rFonts w:ascii="Times New Roman" w:hAnsi="Times New Roman" w:cs="Times New Roman"/>
            <w:color w:val="auto"/>
            <w:spacing w:val="-2"/>
            <w:sz w:val="20"/>
            <w:szCs w:val="20"/>
            <w:u w:val="none"/>
            <w:lang w:val="en-US"/>
          </w:rPr>
          <w:t>www</w:t>
        </w:r>
        <w:r w:rsidRPr="006A16B2">
          <w:rPr>
            <w:rStyle w:val="ad"/>
            <w:rFonts w:ascii="Times New Roman" w:hAnsi="Times New Roman" w:cs="Times New Roman"/>
            <w:color w:val="auto"/>
            <w:spacing w:val="-2"/>
            <w:sz w:val="20"/>
            <w:szCs w:val="20"/>
            <w:u w:val="none"/>
          </w:rPr>
          <w:t>.</w:t>
        </w:r>
        <w:r w:rsidRPr="006A16B2">
          <w:rPr>
            <w:rStyle w:val="ad"/>
            <w:rFonts w:ascii="Times New Roman" w:hAnsi="Times New Roman" w:cs="Times New Roman"/>
            <w:color w:val="auto"/>
            <w:spacing w:val="-2"/>
            <w:sz w:val="20"/>
            <w:szCs w:val="20"/>
            <w:u w:val="none"/>
            <w:lang w:val="en-US"/>
          </w:rPr>
          <w:t>osvita</w:t>
        </w:r>
        <w:r w:rsidRPr="006A16B2">
          <w:rPr>
            <w:rStyle w:val="ad"/>
            <w:rFonts w:ascii="Times New Roman" w:hAnsi="Times New Roman" w:cs="Times New Roman"/>
            <w:color w:val="auto"/>
            <w:spacing w:val="-2"/>
            <w:sz w:val="20"/>
            <w:szCs w:val="20"/>
            <w:u w:val="none"/>
          </w:rPr>
          <w:t>.</w:t>
        </w:r>
        <w:r w:rsidRPr="006A16B2">
          <w:rPr>
            <w:rStyle w:val="ad"/>
            <w:rFonts w:ascii="Times New Roman" w:hAnsi="Times New Roman" w:cs="Times New Roman"/>
            <w:color w:val="auto"/>
            <w:spacing w:val="-2"/>
            <w:sz w:val="20"/>
            <w:szCs w:val="20"/>
            <w:u w:val="none"/>
            <w:lang w:val="en-US"/>
          </w:rPr>
          <w:t>com</w:t>
        </w:r>
      </w:hyperlink>
    </w:p>
    <w:p w:rsidR="007F10AC" w:rsidRPr="006A16B2" w:rsidRDefault="00966E55" w:rsidP="00C82AF4">
      <w:pPr>
        <w:pStyle w:val="af3"/>
        <w:numPr>
          <w:ilvl w:val="0"/>
          <w:numId w:val="35"/>
        </w:numPr>
        <w:tabs>
          <w:tab w:val="left" w:pos="567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hyperlink r:id="rId19" w:history="1">
        <w:r w:rsidR="007F10AC" w:rsidRPr="006A16B2">
          <w:rPr>
            <w:rStyle w:val="ad"/>
            <w:rFonts w:ascii="Times New Roman" w:hAnsi="Times New Roman" w:cs="Times New Roman"/>
            <w:color w:val="auto"/>
            <w:spacing w:val="-2"/>
            <w:sz w:val="20"/>
            <w:szCs w:val="20"/>
            <w:u w:val="none"/>
          </w:rPr>
          <w:t>http://batk.at.ua/publ/imidzh_uchitelja/1-1-0-26</w:t>
        </w:r>
      </w:hyperlink>
    </w:p>
    <w:p w:rsidR="007F10AC" w:rsidRPr="006A16B2" w:rsidRDefault="00966E55" w:rsidP="00C82AF4">
      <w:pPr>
        <w:pStyle w:val="af3"/>
        <w:numPr>
          <w:ilvl w:val="0"/>
          <w:numId w:val="35"/>
        </w:numPr>
        <w:tabs>
          <w:tab w:val="left" w:pos="567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hyperlink r:id="rId20" w:history="1">
        <w:r w:rsidR="007F10AC" w:rsidRPr="006A16B2">
          <w:rPr>
            <w:rStyle w:val="ad"/>
            <w:rFonts w:ascii="Times New Roman" w:hAnsi="Times New Roman" w:cs="Times New Roman"/>
            <w:color w:val="auto"/>
            <w:spacing w:val="-2"/>
            <w:sz w:val="20"/>
            <w:szCs w:val="20"/>
            <w:u w:val="none"/>
          </w:rPr>
          <w:t>http://osvita.ua/school/teacher/1800/</w:t>
        </w:r>
      </w:hyperlink>
    </w:p>
    <w:p w:rsidR="007F10AC" w:rsidRPr="006A16B2" w:rsidRDefault="00966E55" w:rsidP="00C82AF4">
      <w:pPr>
        <w:pStyle w:val="af3"/>
        <w:numPr>
          <w:ilvl w:val="0"/>
          <w:numId w:val="35"/>
        </w:numPr>
        <w:tabs>
          <w:tab w:val="left" w:pos="567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hyperlink r:id="rId21" w:history="1">
        <w:r w:rsidR="007F10AC" w:rsidRPr="006A16B2">
          <w:rPr>
            <w:rStyle w:val="ad"/>
            <w:rFonts w:ascii="Times New Roman" w:hAnsi="Times New Roman" w:cs="Times New Roman"/>
            <w:color w:val="auto"/>
            <w:spacing w:val="-2"/>
            <w:sz w:val="20"/>
            <w:szCs w:val="20"/>
            <w:u w:val="none"/>
          </w:rPr>
          <w:t>http://vchytel.info/yakym-povynen-buty-uchytel/imidzh-suchasnogo-vchytelja/</w:t>
        </w:r>
      </w:hyperlink>
    </w:p>
    <w:p w:rsidR="007F10AC" w:rsidRPr="006A16B2" w:rsidRDefault="00966E55" w:rsidP="00C82AF4">
      <w:pPr>
        <w:pStyle w:val="af3"/>
        <w:numPr>
          <w:ilvl w:val="0"/>
          <w:numId w:val="35"/>
        </w:numPr>
        <w:tabs>
          <w:tab w:val="left" w:pos="567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hyperlink r:id="rId22" w:history="1">
        <w:r w:rsidR="007F10AC" w:rsidRPr="006A16B2">
          <w:rPr>
            <w:rStyle w:val="ad"/>
            <w:rFonts w:ascii="Times New Roman" w:hAnsi="Times New Roman" w:cs="Times New Roman"/>
            <w:color w:val="auto"/>
            <w:spacing w:val="-2"/>
            <w:sz w:val="20"/>
            <w:szCs w:val="20"/>
            <w:u w:val="none"/>
            <w:shd w:val="clear" w:color="auto" w:fill="FFFFFF"/>
          </w:rPr>
          <w:t>http://www.makeoveridea.ru/</w:t>
        </w:r>
      </w:hyperlink>
    </w:p>
    <w:p w:rsidR="007F10AC" w:rsidRPr="006A16B2" w:rsidRDefault="00966E55" w:rsidP="00C82AF4">
      <w:pPr>
        <w:pStyle w:val="af3"/>
        <w:numPr>
          <w:ilvl w:val="0"/>
          <w:numId w:val="35"/>
        </w:numPr>
        <w:tabs>
          <w:tab w:val="left" w:pos="567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hyperlink r:id="rId23" w:history="1">
        <w:r w:rsidR="007F10AC" w:rsidRPr="006A16B2">
          <w:rPr>
            <w:rStyle w:val="ad"/>
            <w:rFonts w:ascii="Times New Roman" w:hAnsi="Times New Roman" w:cs="Times New Roman"/>
            <w:color w:val="auto"/>
            <w:spacing w:val="-2"/>
            <w:sz w:val="20"/>
            <w:szCs w:val="20"/>
            <w:u w:val="none"/>
          </w:rPr>
          <w:t>http://www.nachalka.com.ua/forum/21-73-1</w:t>
        </w:r>
      </w:hyperlink>
      <w:r w:rsidR="007F10AC" w:rsidRPr="006A16B2">
        <w:rPr>
          <w:rFonts w:ascii="Times New Roman" w:hAnsi="Times New Roman" w:cs="Times New Roman"/>
          <w:spacing w:val="-2"/>
          <w:sz w:val="20"/>
          <w:szCs w:val="20"/>
        </w:rPr>
        <w:t xml:space="preserve"> - Всеукраїнський портал «Початкове навчання»</w:t>
      </w:r>
    </w:p>
    <w:p w:rsidR="007F10AC" w:rsidRPr="006A16B2" w:rsidRDefault="00966E55" w:rsidP="00C82AF4">
      <w:pPr>
        <w:pStyle w:val="af3"/>
        <w:numPr>
          <w:ilvl w:val="0"/>
          <w:numId w:val="35"/>
        </w:numPr>
        <w:tabs>
          <w:tab w:val="left" w:pos="567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hyperlink r:id="rId24" w:history="1">
        <w:r w:rsidR="007F10AC" w:rsidRPr="006A16B2">
          <w:rPr>
            <w:rStyle w:val="ad"/>
            <w:rFonts w:ascii="Times New Roman" w:hAnsi="Times New Roman" w:cs="Times New Roman"/>
            <w:color w:val="auto"/>
            <w:spacing w:val="-2"/>
            <w:sz w:val="20"/>
            <w:szCs w:val="20"/>
            <w:u w:val="none"/>
          </w:rPr>
          <w:t>http://www.osvita.org.ua/</w:t>
        </w:r>
      </w:hyperlink>
      <w:r w:rsidR="007F10AC" w:rsidRPr="006A16B2">
        <w:rPr>
          <w:rFonts w:ascii="Times New Roman" w:hAnsi="Times New Roman" w:cs="Times New Roman"/>
          <w:spacing w:val="-2"/>
          <w:sz w:val="20"/>
          <w:szCs w:val="20"/>
        </w:rPr>
        <w:t xml:space="preserve"> - Освітній портал</w:t>
      </w:r>
    </w:p>
    <w:p w:rsidR="007F10AC" w:rsidRPr="006A16B2" w:rsidRDefault="00966E55" w:rsidP="00C82AF4">
      <w:pPr>
        <w:pStyle w:val="af3"/>
        <w:numPr>
          <w:ilvl w:val="0"/>
          <w:numId w:val="35"/>
        </w:numPr>
        <w:tabs>
          <w:tab w:val="left" w:pos="567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hyperlink r:id="rId25" w:history="1">
        <w:r w:rsidR="007F10AC" w:rsidRPr="006A16B2">
          <w:rPr>
            <w:rStyle w:val="ad"/>
            <w:rFonts w:ascii="Times New Roman" w:hAnsi="Times New Roman" w:cs="Times New Roman"/>
            <w:color w:val="auto"/>
            <w:spacing w:val="-2"/>
            <w:sz w:val="20"/>
            <w:szCs w:val="20"/>
            <w:u w:val="none"/>
          </w:rPr>
          <w:t>http://www.rusnauka.com/18_NiIN_2007/Pedagogica/22850.doc.htm</w:t>
        </w:r>
      </w:hyperlink>
    </w:p>
    <w:p w:rsidR="00227E78" w:rsidRPr="006A16B2" w:rsidRDefault="00966E55" w:rsidP="00C82AF4">
      <w:pPr>
        <w:pStyle w:val="af3"/>
        <w:numPr>
          <w:ilvl w:val="0"/>
          <w:numId w:val="35"/>
        </w:numPr>
        <w:tabs>
          <w:tab w:val="left" w:pos="567"/>
        </w:tabs>
        <w:spacing w:after="0" w:line="233" w:lineRule="auto"/>
        <w:ind w:left="0" w:firstLine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hyperlink r:id="rId26" w:history="1">
        <w:r w:rsidR="007F10AC" w:rsidRPr="006A16B2">
          <w:rPr>
            <w:rStyle w:val="ad"/>
            <w:rFonts w:ascii="Times New Roman" w:hAnsi="Times New Roman" w:cs="Times New Roman"/>
            <w:color w:val="auto"/>
            <w:spacing w:val="-2"/>
            <w:sz w:val="20"/>
            <w:szCs w:val="20"/>
            <w:u w:val="none"/>
            <w:shd w:val="clear" w:color="auto" w:fill="FFFFFF"/>
          </w:rPr>
          <w:t>http://www.taaz.com/virtual-makeover</w:t>
        </w:r>
      </w:hyperlink>
      <w:r w:rsidR="007F10AC" w:rsidRPr="006A16B2">
        <w:rPr>
          <w:rFonts w:ascii="Times New Roman" w:hAnsi="Times New Roman" w:cs="Times New Roman"/>
          <w:spacing w:val="-2"/>
          <w:sz w:val="20"/>
          <w:szCs w:val="20"/>
          <w:shd w:val="clear" w:color="auto" w:fill="FFFFFF"/>
        </w:rPr>
        <w:t xml:space="preserve"> </w:t>
      </w:r>
    </w:p>
    <w:p w:rsidR="00227E78" w:rsidRPr="00CB3E2E" w:rsidRDefault="00227E78" w:rsidP="00CB3E2E">
      <w:pPr>
        <w:framePr w:h="255" w:hRule="exact" w:hSpace="10080" w:vSpace="58" w:wrap="notBeside" w:vAnchor="text" w:hAnchor="margin" w:x="10945" w:y="97"/>
        <w:shd w:val="clear" w:color="auto" w:fill="FFFFFF"/>
        <w:tabs>
          <w:tab w:val="left" w:pos="567"/>
        </w:tabs>
        <w:spacing w:after="0" w:line="240" w:lineRule="auto"/>
        <w:rPr>
          <w:rFonts w:ascii="Times New Roman" w:hAnsi="Times New Roman" w:cs="Times New Roman"/>
          <w:spacing w:val="-2"/>
          <w:sz w:val="20"/>
          <w:szCs w:val="20"/>
        </w:rPr>
      </w:pPr>
    </w:p>
    <w:p w:rsidR="00227E78" w:rsidRPr="00CB3E2E" w:rsidRDefault="00227E78" w:rsidP="00CB3E2E">
      <w:pPr>
        <w:framePr w:h="255" w:hRule="exact" w:hSpace="10080" w:vSpace="58" w:wrap="notBeside" w:vAnchor="text" w:hAnchor="margin" w:x="10945" w:y="97"/>
        <w:shd w:val="clear" w:color="auto" w:fill="FFFFFF"/>
        <w:tabs>
          <w:tab w:val="left" w:pos="567"/>
        </w:tabs>
        <w:spacing w:after="0" w:line="240" w:lineRule="auto"/>
        <w:rPr>
          <w:rFonts w:ascii="Times New Roman" w:hAnsi="Times New Roman" w:cs="Times New Roman"/>
          <w:spacing w:val="-2"/>
          <w:sz w:val="20"/>
          <w:szCs w:val="20"/>
        </w:rPr>
      </w:pPr>
    </w:p>
    <w:p w:rsidR="00227E78" w:rsidRPr="00CB3E2E" w:rsidRDefault="00227E78" w:rsidP="00CB3E2E">
      <w:pPr>
        <w:framePr w:h="255" w:hRule="exact" w:hSpace="10080" w:vSpace="58" w:wrap="notBeside" w:vAnchor="text" w:hAnchor="margin" w:x="10945" w:y="97"/>
        <w:shd w:val="clear" w:color="auto" w:fill="FFFFFF"/>
        <w:tabs>
          <w:tab w:val="left" w:pos="567"/>
        </w:tabs>
        <w:spacing w:after="0" w:line="240" w:lineRule="auto"/>
        <w:rPr>
          <w:rFonts w:ascii="Times New Roman" w:hAnsi="Times New Roman" w:cs="Times New Roman"/>
          <w:spacing w:val="-2"/>
          <w:sz w:val="20"/>
          <w:szCs w:val="20"/>
        </w:rPr>
      </w:pPr>
    </w:p>
    <w:p w:rsidR="00227E78" w:rsidRPr="00CB3E2E" w:rsidRDefault="00227E78" w:rsidP="00CB3E2E">
      <w:pPr>
        <w:framePr w:h="255" w:hRule="exact" w:hSpace="10080" w:vSpace="58" w:wrap="notBeside" w:vAnchor="text" w:hAnchor="margin" w:x="10945" w:y="97"/>
        <w:shd w:val="clear" w:color="auto" w:fill="FFFFFF"/>
        <w:tabs>
          <w:tab w:val="left" w:pos="567"/>
        </w:tabs>
        <w:spacing w:after="0" w:line="240" w:lineRule="auto"/>
        <w:rPr>
          <w:rFonts w:ascii="Times New Roman" w:hAnsi="Times New Roman" w:cs="Times New Roman"/>
          <w:spacing w:val="-2"/>
          <w:sz w:val="20"/>
          <w:szCs w:val="20"/>
        </w:rPr>
      </w:pPr>
    </w:p>
    <w:p w:rsidR="00227E78" w:rsidRPr="00CB3E2E" w:rsidRDefault="00227E78" w:rsidP="00CB3E2E">
      <w:pPr>
        <w:framePr w:h="255" w:hRule="exact" w:hSpace="10080" w:vSpace="58" w:wrap="notBeside" w:vAnchor="text" w:hAnchor="margin" w:x="10945" w:y="97"/>
        <w:shd w:val="clear" w:color="auto" w:fill="FFFFFF"/>
        <w:tabs>
          <w:tab w:val="left" w:pos="567"/>
        </w:tabs>
        <w:spacing w:after="0" w:line="240" w:lineRule="auto"/>
        <w:rPr>
          <w:rFonts w:ascii="Times New Roman" w:hAnsi="Times New Roman" w:cs="Times New Roman"/>
          <w:spacing w:val="-2"/>
          <w:sz w:val="20"/>
          <w:szCs w:val="20"/>
        </w:rPr>
      </w:pPr>
      <w:r w:rsidRPr="00CB3E2E">
        <w:rPr>
          <w:rFonts w:ascii="Times New Roman" w:hAnsi="Times New Roman" w:cs="Times New Roman"/>
          <w:spacing w:val="-2"/>
          <w:sz w:val="20"/>
          <w:szCs w:val="20"/>
        </w:rPr>
        <w:t>15</w:t>
      </w:r>
    </w:p>
    <w:p w:rsidR="004C5D88" w:rsidRPr="004C5D88" w:rsidRDefault="004C5D88">
      <w:pPr>
        <w:rPr>
          <w:rFonts w:ascii="Times New Roman" w:hAnsi="Times New Roman" w:cs="Times New Roman"/>
          <w:spacing w:val="-2"/>
          <w:sz w:val="2"/>
          <w:szCs w:val="2"/>
        </w:rPr>
      </w:pPr>
      <w:r w:rsidRPr="004C5D88">
        <w:rPr>
          <w:rFonts w:ascii="Times New Roman" w:hAnsi="Times New Roman" w:cs="Times New Roman"/>
          <w:spacing w:val="-2"/>
          <w:sz w:val="2"/>
          <w:szCs w:val="2"/>
        </w:rPr>
        <w:br w:type="page"/>
      </w:r>
      <w:bookmarkStart w:id="11" w:name="_GoBack"/>
      <w:bookmarkEnd w:id="11"/>
    </w:p>
    <w:p w:rsidR="004C5D88" w:rsidRPr="0029295B" w:rsidRDefault="004C5D88" w:rsidP="004C5D88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29295B">
        <w:rPr>
          <w:rFonts w:ascii="Times New Roman" w:hAnsi="Times New Roman" w:cs="Times New Roman"/>
          <w:sz w:val="18"/>
          <w:szCs w:val="18"/>
          <w:lang w:val="ru-RU"/>
        </w:rPr>
        <w:lastRenderedPageBreak/>
        <w:t>Навчальне</w:t>
      </w:r>
      <w:r w:rsidRPr="0029295B">
        <w:rPr>
          <w:rFonts w:ascii="Times New Roman" w:hAnsi="Times New Roman" w:cs="Times New Roman"/>
          <w:sz w:val="18"/>
          <w:szCs w:val="18"/>
        </w:rPr>
        <w:t xml:space="preserve"> видання</w:t>
      </w:r>
    </w:p>
    <w:p w:rsidR="004C5D88" w:rsidRPr="004C5D88" w:rsidRDefault="004C5D88" w:rsidP="004C5D88">
      <w:pPr>
        <w:spacing w:after="0" w:line="240" w:lineRule="auto"/>
        <w:jc w:val="center"/>
        <w:rPr>
          <w:sz w:val="18"/>
          <w:szCs w:val="18"/>
          <w:lang w:val="ru-RU"/>
        </w:rPr>
      </w:pPr>
    </w:p>
    <w:p w:rsidR="004C5D88" w:rsidRDefault="004C5D88" w:rsidP="004C5D88">
      <w:pPr>
        <w:spacing w:after="0" w:line="240" w:lineRule="auto"/>
        <w:jc w:val="center"/>
        <w:rPr>
          <w:sz w:val="18"/>
          <w:szCs w:val="18"/>
        </w:rPr>
      </w:pPr>
    </w:p>
    <w:p w:rsidR="004C5D88" w:rsidRDefault="004C5D88" w:rsidP="004C5D88">
      <w:pPr>
        <w:spacing w:after="0" w:line="240" w:lineRule="auto"/>
        <w:jc w:val="center"/>
        <w:rPr>
          <w:sz w:val="18"/>
          <w:szCs w:val="18"/>
        </w:rPr>
      </w:pPr>
    </w:p>
    <w:p w:rsidR="004C5D88" w:rsidRDefault="004C5D88" w:rsidP="004C5D88">
      <w:pPr>
        <w:spacing w:after="0" w:line="240" w:lineRule="auto"/>
        <w:jc w:val="center"/>
        <w:rPr>
          <w:sz w:val="18"/>
          <w:szCs w:val="18"/>
        </w:rPr>
      </w:pPr>
    </w:p>
    <w:p w:rsidR="004C5D88" w:rsidRDefault="004C5D88" w:rsidP="004C5D88">
      <w:pPr>
        <w:spacing w:after="0" w:line="240" w:lineRule="auto"/>
        <w:jc w:val="center"/>
        <w:rPr>
          <w:sz w:val="18"/>
          <w:szCs w:val="18"/>
        </w:rPr>
      </w:pPr>
    </w:p>
    <w:p w:rsidR="004C5D88" w:rsidRDefault="004C5D88" w:rsidP="004C5D88">
      <w:pPr>
        <w:spacing w:after="0" w:line="240" w:lineRule="auto"/>
        <w:jc w:val="center"/>
        <w:rPr>
          <w:sz w:val="18"/>
          <w:szCs w:val="18"/>
        </w:rPr>
      </w:pPr>
    </w:p>
    <w:p w:rsidR="004C5D88" w:rsidRPr="00246387" w:rsidRDefault="004C5D88" w:rsidP="004C5D88">
      <w:pPr>
        <w:spacing w:after="0" w:line="240" w:lineRule="auto"/>
        <w:jc w:val="center"/>
        <w:rPr>
          <w:sz w:val="18"/>
          <w:szCs w:val="18"/>
        </w:rPr>
      </w:pPr>
    </w:p>
    <w:p w:rsidR="004C5D88" w:rsidRPr="004C5D88" w:rsidRDefault="00687E8F" w:rsidP="004C5D88">
      <w:pPr>
        <w:spacing w:after="0" w:line="233" w:lineRule="auto"/>
        <w:jc w:val="center"/>
        <w:rPr>
          <w:rFonts w:ascii="Times New Roman" w:hAnsi="Times New Roman"/>
          <w:b/>
          <w:lang w:val="ru-RU"/>
        </w:rPr>
      </w:pPr>
      <w:r>
        <w:rPr>
          <w:rFonts w:ascii="Times New Roman" w:hAnsi="Times New Roman"/>
          <w:b/>
          <w:lang w:val="ru-RU"/>
        </w:rPr>
        <w:t>Марєє</w:t>
      </w:r>
      <w:r w:rsidR="004C5D88">
        <w:rPr>
          <w:rFonts w:ascii="Times New Roman" w:hAnsi="Times New Roman"/>
          <w:b/>
          <w:lang w:val="ru-RU"/>
        </w:rPr>
        <w:t>ва</w:t>
      </w:r>
      <w:r w:rsidR="004C5D88" w:rsidRPr="00730134">
        <w:rPr>
          <w:rFonts w:ascii="Times New Roman" w:hAnsi="Times New Roman"/>
          <w:b/>
        </w:rPr>
        <w:t xml:space="preserve"> </w:t>
      </w:r>
      <w:r w:rsidR="004C5D88">
        <w:rPr>
          <w:rFonts w:ascii="Times New Roman" w:hAnsi="Times New Roman"/>
          <w:lang w:val="ru-RU"/>
        </w:rPr>
        <w:t>Тетяна Вікторівна</w:t>
      </w:r>
    </w:p>
    <w:p w:rsidR="004C5D88" w:rsidRPr="00246387" w:rsidRDefault="004C5D88" w:rsidP="004C5D88">
      <w:pPr>
        <w:spacing w:after="0" w:line="233" w:lineRule="auto"/>
        <w:jc w:val="center"/>
        <w:rPr>
          <w:rFonts w:ascii="Times New Roman" w:hAnsi="Times New Roman"/>
        </w:rPr>
      </w:pPr>
    </w:p>
    <w:p w:rsidR="004C5D88" w:rsidRPr="00246387" w:rsidRDefault="004C5D88" w:rsidP="004C5D88">
      <w:pPr>
        <w:spacing w:after="0" w:line="233" w:lineRule="auto"/>
        <w:jc w:val="center"/>
        <w:rPr>
          <w:rFonts w:ascii="Times New Roman" w:hAnsi="Times New Roman"/>
        </w:rPr>
      </w:pPr>
    </w:p>
    <w:p w:rsidR="004C5D88" w:rsidRPr="004C5D88" w:rsidRDefault="004C5D88" w:rsidP="004C5D88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0"/>
          <w:szCs w:val="20"/>
        </w:rPr>
      </w:pPr>
      <w:r w:rsidRPr="004C5D88">
        <w:rPr>
          <w:rFonts w:ascii="Times New Roman" w:hAnsi="Times New Roman" w:cs="Times New Roman"/>
          <w:bCs/>
          <w:spacing w:val="-2"/>
          <w:sz w:val="20"/>
          <w:szCs w:val="20"/>
        </w:rPr>
        <w:t>НАВЧАЛЬНА ПРОГРАМА</w:t>
      </w:r>
    </w:p>
    <w:p w:rsidR="004C5D88" w:rsidRPr="004C5D88" w:rsidRDefault="004C5D88" w:rsidP="004C5D88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pacing w:val="-2"/>
          <w:sz w:val="20"/>
          <w:szCs w:val="20"/>
        </w:rPr>
      </w:pPr>
      <w:r w:rsidRPr="004C5D88">
        <w:rPr>
          <w:rFonts w:ascii="Times New Roman" w:hAnsi="Times New Roman" w:cs="Times New Roman"/>
          <w:bCs/>
          <w:spacing w:val="-2"/>
          <w:sz w:val="20"/>
          <w:szCs w:val="20"/>
        </w:rPr>
        <w:t>варіативної дисципліни</w:t>
      </w:r>
    </w:p>
    <w:p w:rsidR="004C5D88" w:rsidRPr="004C5D88" w:rsidRDefault="004C5D88" w:rsidP="004C5D88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pacing w:val="-2"/>
          <w:sz w:val="20"/>
          <w:szCs w:val="20"/>
        </w:rPr>
      </w:pPr>
      <w:r w:rsidRPr="004C5D88">
        <w:rPr>
          <w:rFonts w:ascii="Times New Roman" w:hAnsi="Times New Roman" w:cs="Times New Roman"/>
          <w:bCs/>
          <w:spacing w:val="-2"/>
          <w:sz w:val="20"/>
          <w:szCs w:val="20"/>
        </w:rPr>
        <w:t>«ПРОФЕСІЙНИЙ ІМІДЖ ВИХОВАТЕЛЯ ДНЗ»</w:t>
      </w:r>
    </w:p>
    <w:p w:rsidR="004C5D88" w:rsidRPr="004C5D88" w:rsidRDefault="00687E8F" w:rsidP="004C5D88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0"/>
          <w:szCs w:val="20"/>
        </w:rPr>
      </w:pPr>
      <w:r w:rsidRPr="004C5D88">
        <w:rPr>
          <w:rFonts w:ascii="Times New Roman" w:hAnsi="Times New Roman" w:cs="Times New Roman"/>
          <w:bCs/>
          <w:spacing w:val="-2"/>
          <w:sz w:val="20"/>
          <w:szCs w:val="20"/>
        </w:rPr>
        <w:t>Для вищих навчальних закладів</w:t>
      </w:r>
    </w:p>
    <w:p w:rsidR="004C5D88" w:rsidRPr="004C5D88" w:rsidRDefault="004C5D88" w:rsidP="004C5D88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0"/>
          <w:szCs w:val="20"/>
          <w:lang w:val="ru-RU"/>
        </w:rPr>
      </w:pPr>
    </w:p>
    <w:p w:rsidR="004C5D88" w:rsidRPr="004C5D88" w:rsidRDefault="004C5D88" w:rsidP="004C5D88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0"/>
          <w:szCs w:val="20"/>
          <w:lang w:val="ru-RU"/>
        </w:rPr>
      </w:pPr>
    </w:p>
    <w:p w:rsidR="004C5D88" w:rsidRPr="004C5D88" w:rsidRDefault="004C5D88" w:rsidP="004C5D88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0"/>
          <w:szCs w:val="20"/>
        </w:rPr>
      </w:pPr>
      <w:r w:rsidRPr="004C5D88">
        <w:rPr>
          <w:rFonts w:ascii="Times New Roman" w:hAnsi="Times New Roman" w:cs="Times New Roman"/>
          <w:bCs/>
          <w:spacing w:val="-2"/>
          <w:sz w:val="20"/>
          <w:szCs w:val="20"/>
        </w:rPr>
        <w:t xml:space="preserve">для спеціальності 6.010101 «Дошкільна освіта» </w:t>
      </w:r>
    </w:p>
    <w:p w:rsidR="004C5D88" w:rsidRPr="004C5D88" w:rsidRDefault="004C5D88" w:rsidP="004C5D88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spacing w:val="-2"/>
          <w:sz w:val="20"/>
          <w:szCs w:val="20"/>
        </w:rPr>
      </w:pPr>
      <w:r w:rsidRPr="004C5D88">
        <w:rPr>
          <w:rFonts w:ascii="Times New Roman" w:hAnsi="Times New Roman" w:cs="Times New Roman"/>
          <w:bCs/>
          <w:spacing w:val="-2"/>
          <w:sz w:val="20"/>
          <w:szCs w:val="20"/>
        </w:rPr>
        <w:t>за освітньо-кваліфікаційним рівнем «бакалавр»</w:t>
      </w:r>
    </w:p>
    <w:p w:rsidR="004C5D88" w:rsidRPr="00246387" w:rsidRDefault="004C5D88" w:rsidP="004C5D88">
      <w:pPr>
        <w:spacing w:after="0" w:line="240" w:lineRule="auto"/>
        <w:jc w:val="center"/>
        <w:rPr>
          <w:sz w:val="18"/>
          <w:szCs w:val="18"/>
        </w:rPr>
      </w:pPr>
    </w:p>
    <w:p w:rsidR="004C5D88" w:rsidRPr="00730134" w:rsidRDefault="004C5D88" w:rsidP="004C5D88">
      <w:pPr>
        <w:spacing w:after="0" w:line="240" w:lineRule="auto"/>
        <w:jc w:val="center"/>
        <w:rPr>
          <w:sz w:val="18"/>
          <w:szCs w:val="18"/>
        </w:rPr>
      </w:pPr>
    </w:p>
    <w:p w:rsidR="004C5D88" w:rsidRDefault="004C5D88" w:rsidP="004C5D88">
      <w:pPr>
        <w:spacing w:after="0" w:line="240" w:lineRule="auto"/>
        <w:jc w:val="center"/>
        <w:rPr>
          <w:sz w:val="18"/>
          <w:szCs w:val="18"/>
        </w:rPr>
      </w:pPr>
    </w:p>
    <w:p w:rsidR="004C5D88" w:rsidRDefault="004C5D88" w:rsidP="004C5D88">
      <w:pPr>
        <w:spacing w:after="0" w:line="240" w:lineRule="auto"/>
        <w:jc w:val="center"/>
        <w:rPr>
          <w:sz w:val="18"/>
          <w:szCs w:val="18"/>
        </w:rPr>
      </w:pPr>
    </w:p>
    <w:p w:rsidR="004C5D88" w:rsidRDefault="004C5D88" w:rsidP="004C5D88">
      <w:pPr>
        <w:spacing w:after="0" w:line="240" w:lineRule="auto"/>
        <w:jc w:val="center"/>
        <w:rPr>
          <w:sz w:val="18"/>
          <w:szCs w:val="18"/>
        </w:rPr>
      </w:pPr>
    </w:p>
    <w:p w:rsidR="004C5D88" w:rsidRDefault="004C5D88" w:rsidP="004C5D88">
      <w:pPr>
        <w:spacing w:after="0" w:line="240" w:lineRule="auto"/>
        <w:jc w:val="center"/>
        <w:rPr>
          <w:sz w:val="18"/>
          <w:szCs w:val="18"/>
        </w:rPr>
      </w:pPr>
    </w:p>
    <w:p w:rsidR="004C5D88" w:rsidRDefault="004C5D88" w:rsidP="004C5D88">
      <w:pPr>
        <w:spacing w:after="0" w:line="240" w:lineRule="auto"/>
        <w:jc w:val="center"/>
        <w:rPr>
          <w:sz w:val="18"/>
          <w:szCs w:val="18"/>
        </w:rPr>
      </w:pPr>
    </w:p>
    <w:p w:rsidR="004C5D88" w:rsidRDefault="004C5D88" w:rsidP="004C5D88">
      <w:pPr>
        <w:spacing w:after="0" w:line="240" w:lineRule="auto"/>
        <w:jc w:val="center"/>
        <w:rPr>
          <w:sz w:val="18"/>
          <w:szCs w:val="18"/>
        </w:rPr>
      </w:pPr>
    </w:p>
    <w:p w:rsidR="004C5D88" w:rsidRPr="00730134" w:rsidRDefault="004C5D88" w:rsidP="004C5D88">
      <w:pPr>
        <w:spacing w:after="0" w:line="240" w:lineRule="auto"/>
        <w:jc w:val="center"/>
        <w:rPr>
          <w:sz w:val="18"/>
          <w:szCs w:val="18"/>
        </w:rPr>
      </w:pPr>
    </w:p>
    <w:p w:rsidR="004C5D88" w:rsidRPr="00730134" w:rsidRDefault="004C5D88" w:rsidP="004C5D88">
      <w:pPr>
        <w:spacing w:after="0" w:line="240" w:lineRule="auto"/>
        <w:jc w:val="center"/>
        <w:rPr>
          <w:sz w:val="18"/>
          <w:szCs w:val="18"/>
        </w:rPr>
      </w:pPr>
    </w:p>
    <w:p w:rsidR="004C5D88" w:rsidRPr="004C5D88" w:rsidRDefault="004C5D88" w:rsidP="004C5D8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C5D88">
        <w:rPr>
          <w:rFonts w:ascii="Times New Roman" w:hAnsi="Times New Roman" w:cs="Times New Roman"/>
          <w:sz w:val="16"/>
          <w:szCs w:val="16"/>
        </w:rPr>
        <w:t xml:space="preserve">Підп. до друку 23.03.2017. </w:t>
      </w:r>
    </w:p>
    <w:p w:rsidR="004C5D88" w:rsidRPr="004C5D88" w:rsidRDefault="004C5D88" w:rsidP="004C5D8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C5D88">
        <w:rPr>
          <w:rFonts w:ascii="Times New Roman" w:hAnsi="Times New Roman" w:cs="Times New Roman"/>
          <w:sz w:val="16"/>
          <w:szCs w:val="16"/>
        </w:rPr>
        <w:t>Формат 60x84/16. Умов. друк. Арк 1,4</w:t>
      </w:r>
      <w:r>
        <w:rPr>
          <w:rFonts w:ascii="Times New Roman" w:hAnsi="Times New Roman" w:cs="Times New Roman"/>
          <w:sz w:val="16"/>
          <w:szCs w:val="16"/>
        </w:rPr>
        <w:t>0</w:t>
      </w:r>
      <w:r w:rsidRPr="004C5D88">
        <w:rPr>
          <w:rFonts w:ascii="Times New Roman" w:hAnsi="Times New Roman" w:cs="Times New Roman"/>
          <w:sz w:val="16"/>
          <w:szCs w:val="16"/>
        </w:rPr>
        <w:t>. Тираж 50 пр. Зам. №307</w:t>
      </w:r>
      <w:r>
        <w:rPr>
          <w:rFonts w:ascii="Times New Roman" w:hAnsi="Times New Roman" w:cs="Times New Roman"/>
          <w:sz w:val="16"/>
          <w:szCs w:val="16"/>
        </w:rPr>
        <w:t>7</w:t>
      </w:r>
    </w:p>
    <w:p w:rsidR="004C5D88" w:rsidRPr="004C5D88" w:rsidRDefault="004C5D88" w:rsidP="004C5D8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C5D88">
        <w:rPr>
          <w:rFonts w:ascii="Times New Roman" w:hAnsi="Times New Roman" w:cs="Times New Roman"/>
          <w:sz w:val="16"/>
          <w:szCs w:val="16"/>
        </w:rPr>
        <w:t>Облік.-вид. арк. 1,</w:t>
      </w:r>
      <w:r>
        <w:rPr>
          <w:rFonts w:ascii="Times New Roman" w:hAnsi="Times New Roman" w:cs="Times New Roman"/>
          <w:sz w:val="16"/>
          <w:szCs w:val="16"/>
        </w:rPr>
        <w:t>38</w:t>
      </w:r>
      <w:r w:rsidRPr="004C5D88">
        <w:rPr>
          <w:rFonts w:ascii="Times New Roman" w:hAnsi="Times New Roman" w:cs="Times New Roman"/>
          <w:sz w:val="16"/>
          <w:szCs w:val="16"/>
        </w:rPr>
        <w:t xml:space="preserve">. Папір офсетний. Гарнітура Таймс. </w:t>
      </w:r>
    </w:p>
    <w:p w:rsidR="004C5D88" w:rsidRPr="004C5D88" w:rsidRDefault="004C5D88" w:rsidP="004C5D8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C5D88">
        <w:rPr>
          <w:rFonts w:ascii="Times New Roman" w:hAnsi="Times New Roman" w:cs="Times New Roman"/>
          <w:sz w:val="16"/>
          <w:szCs w:val="16"/>
        </w:rPr>
        <w:t xml:space="preserve">Видавництво Глухівського національного педагогічного </w:t>
      </w:r>
    </w:p>
    <w:p w:rsidR="004C5D88" w:rsidRPr="004C5D88" w:rsidRDefault="004C5D88" w:rsidP="004C5D8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C5D88">
        <w:rPr>
          <w:rFonts w:ascii="Times New Roman" w:hAnsi="Times New Roman" w:cs="Times New Roman"/>
          <w:sz w:val="16"/>
          <w:szCs w:val="16"/>
        </w:rPr>
        <w:t>університету імені Олександра Довженка.</w:t>
      </w:r>
    </w:p>
    <w:p w:rsidR="004C5D88" w:rsidRPr="004C5D88" w:rsidRDefault="004C5D88" w:rsidP="004C5D8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C5D88">
        <w:rPr>
          <w:rFonts w:ascii="Times New Roman" w:hAnsi="Times New Roman" w:cs="Times New Roman"/>
          <w:sz w:val="16"/>
          <w:szCs w:val="16"/>
        </w:rPr>
        <w:t>41400, м. Глухів, Сумська обл., вул. Києво-Московська, 24,</w:t>
      </w:r>
    </w:p>
    <w:p w:rsidR="004C5D88" w:rsidRPr="004C5D88" w:rsidRDefault="004C5D88" w:rsidP="004C5D8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C5D88">
        <w:rPr>
          <w:rFonts w:ascii="Times New Roman" w:hAnsi="Times New Roman" w:cs="Times New Roman"/>
          <w:sz w:val="16"/>
          <w:szCs w:val="16"/>
        </w:rPr>
        <w:t>тел/факс (05444) 2-33-06.</w:t>
      </w:r>
    </w:p>
    <w:p w:rsidR="004C5D88" w:rsidRPr="004C5D88" w:rsidRDefault="004C5D88" w:rsidP="004C5D8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C5D88">
        <w:rPr>
          <w:rFonts w:ascii="Times New Roman" w:hAnsi="Times New Roman" w:cs="Times New Roman"/>
          <w:sz w:val="16"/>
          <w:szCs w:val="16"/>
        </w:rPr>
        <w:t>Свідоцтво суб’єкта видавничої справи СМв №046 від 16 червня 2014 року</w:t>
      </w:r>
    </w:p>
    <w:p w:rsidR="004C5D88" w:rsidRPr="004C5D88" w:rsidRDefault="004C5D88" w:rsidP="004C5D8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C5D88" w:rsidRPr="004C5D88" w:rsidRDefault="004C5D88" w:rsidP="004C5D8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C5D88" w:rsidRPr="004C5D88" w:rsidRDefault="004C5D88" w:rsidP="004C5D8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C5D88">
        <w:rPr>
          <w:rFonts w:ascii="Times New Roman" w:hAnsi="Times New Roman" w:cs="Times New Roman"/>
          <w:sz w:val="16"/>
          <w:szCs w:val="16"/>
        </w:rPr>
        <w:t>Видруковано в Глухівському національному педагогічному університеті</w:t>
      </w:r>
    </w:p>
    <w:p w:rsidR="004C5D88" w:rsidRPr="004C5D88" w:rsidRDefault="004C5D88" w:rsidP="004C5D8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C5D88">
        <w:rPr>
          <w:rFonts w:ascii="Times New Roman" w:hAnsi="Times New Roman" w:cs="Times New Roman"/>
          <w:sz w:val="16"/>
          <w:szCs w:val="16"/>
        </w:rPr>
        <w:t>імені Олександра Довженка.</w:t>
      </w:r>
    </w:p>
    <w:p w:rsidR="004C5D88" w:rsidRPr="004C5D88" w:rsidRDefault="004C5D88" w:rsidP="004C5D8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C5D88">
        <w:rPr>
          <w:rFonts w:ascii="Times New Roman" w:hAnsi="Times New Roman" w:cs="Times New Roman"/>
          <w:sz w:val="16"/>
          <w:szCs w:val="16"/>
        </w:rPr>
        <w:t>41400, м. Глухів, Сумська обл., вул. Києво-Московська, 24,</w:t>
      </w:r>
    </w:p>
    <w:p w:rsidR="004C5D88" w:rsidRPr="004C5D88" w:rsidRDefault="004C5D88" w:rsidP="004C5D8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C5D88">
        <w:rPr>
          <w:rFonts w:ascii="Times New Roman" w:hAnsi="Times New Roman" w:cs="Times New Roman"/>
          <w:sz w:val="16"/>
          <w:szCs w:val="16"/>
        </w:rPr>
        <w:t>тел/факс (05444) 2-33-06.</w:t>
      </w:r>
    </w:p>
    <w:p w:rsidR="006A16B2" w:rsidRPr="004C5D88" w:rsidRDefault="006A16B2" w:rsidP="00997B03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pacing w:val="-2"/>
          <w:sz w:val="20"/>
          <w:szCs w:val="20"/>
        </w:rPr>
      </w:pPr>
    </w:p>
    <w:sectPr w:rsidR="006A16B2" w:rsidRPr="004C5D88" w:rsidSect="00997B03">
      <w:pgSz w:w="8392" w:h="11907" w:code="11"/>
      <w:pgMar w:top="851" w:right="851" w:bottom="851" w:left="851" w:header="68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49B2" w:rsidRDefault="00F649B2" w:rsidP="005558B2">
      <w:pPr>
        <w:spacing w:after="0" w:line="240" w:lineRule="auto"/>
      </w:pPr>
      <w:r>
        <w:separator/>
      </w:r>
    </w:p>
  </w:endnote>
  <w:endnote w:type="continuationSeparator" w:id="0">
    <w:p w:rsidR="00F649B2" w:rsidRDefault="00F649B2" w:rsidP="00555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ET Cyrillic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-Roman">
    <w:altName w:val="Arial Unicode MS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5829072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F649B2" w:rsidRPr="00860206" w:rsidRDefault="00F649B2" w:rsidP="00860206">
        <w:pPr>
          <w:pStyle w:val="af1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860206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860206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860206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966E55">
          <w:rPr>
            <w:rFonts w:ascii="Times New Roman" w:hAnsi="Times New Roman" w:cs="Times New Roman"/>
            <w:noProof/>
            <w:sz w:val="20"/>
            <w:szCs w:val="20"/>
          </w:rPr>
          <w:t>25</w:t>
        </w:r>
        <w:r w:rsidRPr="00860206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49B2" w:rsidRDefault="00F649B2" w:rsidP="005558B2">
      <w:pPr>
        <w:spacing w:after="0" w:line="240" w:lineRule="auto"/>
      </w:pPr>
      <w:r>
        <w:separator/>
      </w:r>
    </w:p>
  </w:footnote>
  <w:footnote w:type="continuationSeparator" w:id="0">
    <w:p w:rsidR="00F649B2" w:rsidRDefault="00F649B2" w:rsidP="005558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FD148C"/>
    <w:multiLevelType w:val="hybridMultilevel"/>
    <w:tmpl w:val="D26AA3D8"/>
    <w:lvl w:ilvl="0" w:tplc="73169F40">
      <w:start w:val="1"/>
      <w:numFmt w:val="decimal"/>
      <w:lvlText w:val="%1."/>
      <w:lvlJc w:val="left"/>
      <w:pPr>
        <w:tabs>
          <w:tab w:val="num" w:pos="1267"/>
        </w:tabs>
        <w:ind w:left="12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7"/>
        </w:tabs>
        <w:ind w:left="198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7"/>
        </w:tabs>
        <w:ind w:left="270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7"/>
        </w:tabs>
        <w:ind w:left="342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7"/>
        </w:tabs>
        <w:ind w:left="414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7"/>
        </w:tabs>
        <w:ind w:left="486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7"/>
        </w:tabs>
        <w:ind w:left="558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7"/>
        </w:tabs>
        <w:ind w:left="630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7"/>
        </w:tabs>
        <w:ind w:left="7027" w:hanging="180"/>
      </w:pPr>
    </w:lvl>
  </w:abstractNum>
  <w:abstractNum w:abstractNumId="1">
    <w:nsid w:val="07725260"/>
    <w:multiLevelType w:val="multilevel"/>
    <w:tmpl w:val="9FD422E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E5A3E05"/>
    <w:multiLevelType w:val="hybridMultilevel"/>
    <w:tmpl w:val="2AE2AC9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950C19"/>
    <w:multiLevelType w:val="hybridMultilevel"/>
    <w:tmpl w:val="6AD4E7D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C132953"/>
    <w:multiLevelType w:val="hybridMultilevel"/>
    <w:tmpl w:val="D26AA3D8"/>
    <w:lvl w:ilvl="0" w:tplc="73169F40">
      <w:start w:val="1"/>
      <w:numFmt w:val="decimal"/>
      <w:lvlText w:val="%1."/>
      <w:lvlJc w:val="left"/>
      <w:pPr>
        <w:tabs>
          <w:tab w:val="num" w:pos="1267"/>
        </w:tabs>
        <w:ind w:left="12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7"/>
        </w:tabs>
        <w:ind w:left="198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7"/>
        </w:tabs>
        <w:ind w:left="270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7"/>
        </w:tabs>
        <w:ind w:left="342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7"/>
        </w:tabs>
        <w:ind w:left="414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7"/>
        </w:tabs>
        <w:ind w:left="486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7"/>
        </w:tabs>
        <w:ind w:left="558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7"/>
        </w:tabs>
        <w:ind w:left="630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7"/>
        </w:tabs>
        <w:ind w:left="7027" w:hanging="180"/>
      </w:pPr>
    </w:lvl>
  </w:abstractNum>
  <w:abstractNum w:abstractNumId="5">
    <w:nsid w:val="1FF070D1"/>
    <w:multiLevelType w:val="hybridMultilevel"/>
    <w:tmpl w:val="AC526660"/>
    <w:lvl w:ilvl="0" w:tplc="3F1435B2">
      <w:start w:val="1"/>
      <w:numFmt w:val="decimal"/>
      <w:pStyle w:val="-"/>
      <w:lvlText w:val="%1."/>
      <w:lvlJc w:val="right"/>
      <w:pPr>
        <w:tabs>
          <w:tab w:val="num" w:pos="397"/>
        </w:tabs>
        <w:ind w:left="397" w:hanging="113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2A28A49A">
      <w:start w:val="1"/>
      <w:numFmt w:val="decimal"/>
      <w:lvlText w:val="%2."/>
      <w:lvlJc w:val="right"/>
      <w:pPr>
        <w:tabs>
          <w:tab w:val="num" w:pos="284"/>
        </w:tabs>
        <w:ind w:left="284" w:hanging="11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w w:val="100"/>
        <w:kern w:val="16"/>
        <w:position w:val="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11F494B"/>
    <w:multiLevelType w:val="hybridMultilevel"/>
    <w:tmpl w:val="56CA0326"/>
    <w:lvl w:ilvl="0" w:tplc="FFF4D2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22820163"/>
    <w:multiLevelType w:val="hybridMultilevel"/>
    <w:tmpl w:val="E3A60C5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4191226"/>
    <w:multiLevelType w:val="singleLevel"/>
    <w:tmpl w:val="7F8475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9">
    <w:nsid w:val="26BB202F"/>
    <w:multiLevelType w:val="hybridMultilevel"/>
    <w:tmpl w:val="D26AA3D8"/>
    <w:lvl w:ilvl="0" w:tplc="73169F40">
      <w:start w:val="1"/>
      <w:numFmt w:val="decimal"/>
      <w:lvlText w:val="%1."/>
      <w:lvlJc w:val="left"/>
      <w:pPr>
        <w:tabs>
          <w:tab w:val="num" w:pos="1267"/>
        </w:tabs>
        <w:ind w:left="12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7"/>
        </w:tabs>
        <w:ind w:left="198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7"/>
        </w:tabs>
        <w:ind w:left="270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7"/>
        </w:tabs>
        <w:ind w:left="342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7"/>
        </w:tabs>
        <w:ind w:left="414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7"/>
        </w:tabs>
        <w:ind w:left="486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7"/>
        </w:tabs>
        <w:ind w:left="558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7"/>
        </w:tabs>
        <w:ind w:left="630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7"/>
        </w:tabs>
        <w:ind w:left="7027" w:hanging="180"/>
      </w:pPr>
    </w:lvl>
  </w:abstractNum>
  <w:abstractNum w:abstractNumId="10">
    <w:nsid w:val="273C55BB"/>
    <w:multiLevelType w:val="hybridMultilevel"/>
    <w:tmpl w:val="89B2EC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B98110C"/>
    <w:multiLevelType w:val="hybridMultilevel"/>
    <w:tmpl w:val="7B282EA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0D17E4"/>
    <w:multiLevelType w:val="hybridMultilevel"/>
    <w:tmpl w:val="D9505082"/>
    <w:lvl w:ilvl="0" w:tplc="CF10101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</w:lvl>
  </w:abstractNum>
  <w:abstractNum w:abstractNumId="13">
    <w:nsid w:val="37B25FEA"/>
    <w:multiLevelType w:val="hybridMultilevel"/>
    <w:tmpl w:val="D26AA3D8"/>
    <w:lvl w:ilvl="0" w:tplc="73169F40">
      <w:start w:val="1"/>
      <w:numFmt w:val="decimal"/>
      <w:lvlText w:val="%1."/>
      <w:lvlJc w:val="left"/>
      <w:pPr>
        <w:tabs>
          <w:tab w:val="num" w:pos="1267"/>
        </w:tabs>
        <w:ind w:left="12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7"/>
        </w:tabs>
        <w:ind w:left="198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7"/>
        </w:tabs>
        <w:ind w:left="270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7"/>
        </w:tabs>
        <w:ind w:left="342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7"/>
        </w:tabs>
        <w:ind w:left="414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7"/>
        </w:tabs>
        <w:ind w:left="486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7"/>
        </w:tabs>
        <w:ind w:left="558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7"/>
        </w:tabs>
        <w:ind w:left="630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7"/>
        </w:tabs>
        <w:ind w:left="7027" w:hanging="180"/>
      </w:pPr>
    </w:lvl>
  </w:abstractNum>
  <w:abstractNum w:abstractNumId="14">
    <w:nsid w:val="39937E3E"/>
    <w:multiLevelType w:val="hybridMultilevel"/>
    <w:tmpl w:val="07EAFFA0"/>
    <w:lvl w:ilvl="0" w:tplc="6EA054F6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B143669"/>
    <w:multiLevelType w:val="hybridMultilevel"/>
    <w:tmpl w:val="4A32AEA2"/>
    <w:lvl w:ilvl="0" w:tplc="0422000F">
      <w:start w:val="1"/>
      <w:numFmt w:val="decimal"/>
      <w:lvlText w:val="%1."/>
      <w:lvlJc w:val="left"/>
      <w:pPr>
        <w:ind w:left="1146" w:hanging="360"/>
      </w:pPr>
    </w:lvl>
    <w:lvl w:ilvl="1" w:tplc="04220019" w:tentative="1">
      <w:start w:val="1"/>
      <w:numFmt w:val="lowerLetter"/>
      <w:lvlText w:val="%2."/>
      <w:lvlJc w:val="left"/>
      <w:pPr>
        <w:ind w:left="1866" w:hanging="360"/>
      </w:pPr>
    </w:lvl>
    <w:lvl w:ilvl="2" w:tplc="0422001B" w:tentative="1">
      <w:start w:val="1"/>
      <w:numFmt w:val="lowerRoman"/>
      <w:lvlText w:val="%3."/>
      <w:lvlJc w:val="right"/>
      <w:pPr>
        <w:ind w:left="2586" w:hanging="180"/>
      </w:pPr>
    </w:lvl>
    <w:lvl w:ilvl="3" w:tplc="0422000F" w:tentative="1">
      <w:start w:val="1"/>
      <w:numFmt w:val="decimal"/>
      <w:lvlText w:val="%4."/>
      <w:lvlJc w:val="left"/>
      <w:pPr>
        <w:ind w:left="3306" w:hanging="360"/>
      </w:pPr>
    </w:lvl>
    <w:lvl w:ilvl="4" w:tplc="04220019" w:tentative="1">
      <w:start w:val="1"/>
      <w:numFmt w:val="lowerLetter"/>
      <w:lvlText w:val="%5."/>
      <w:lvlJc w:val="left"/>
      <w:pPr>
        <w:ind w:left="4026" w:hanging="360"/>
      </w:pPr>
    </w:lvl>
    <w:lvl w:ilvl="5" w:tplc="0422001B" w:tentative="1">
      <w:start w:val="1"/>
      <w:numFmt w:val="lowerRoman"/>
      <w:lvlText w:val="%6."/>
      <w:lvlJc w:val="right"/>
      <w:pPr>
        <w:ind w:left="4746" w:hanging="180"/>
      </w:pPr>
    </w:lvl>
    <w:lvl w:ilvl="6" w:tplc="0422000F" w:tentative="1">
      <w:start w:val="1"/>
      <w:numFmt w:val="decimal"/>
      <w:lvlText w:val="%7."/>
      <w:lvlJc w:val="left"/>
      <w:pPr>
        <w:ind w:left="5466" w:hanging="360"/>
      </w:pPr>
    </w:lvl>
    <w:lvl w:ilvl="7" w:tplc="04220019" w:tentative="1">
      <w:start w:val="1"/>
      <w:numFmt w:val="lowerLetter"/>
      <w:lvlText w:val="%8."/>
      <w:lvlJc w:val="left"/>
      <w:pPr>
        <w:ind w:left="6186" w:hanging="360"/>
      </w:pPr>
    </w:lvl>
    <w:lvl w:ilvl="8" w:tplc="0422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>
    <w:nsid w:val="3BB9782D"/>
    <w:multiLevelType w:val="hybridMultilevel"/>
    <w:tmpl w:val="D26AA3D8"/>
    <w:lvl w:ilvl="0" w:tplc="73169F40">
      <w:start w:val="1"/>
      <w:numFmt w:val="decimal"/>
      <w:lvlText w:val="%1."/>
      <w:lvlJc w:val="left"/>
      <w:pPr>
        <w:tabs>
          <w:tab w:val="num" w:pos="1267"/>
        </w:tabs>
        <w:ind w:left="12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7"/>
        </w:tabs>
        <w:ind w:left="198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7"/>
        </w:tabs>
        <w:ind w:left="270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7"/>
        </w:tabs>
        <w:ind w:left="342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7"/>
        </w:tabs>
        <w:ind w:left="414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7"/>
        </w:tabs>
        <w:ind w:left="486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7"/>
        </w:tabs>
        <w:ind w:left="558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7"/>
        </w:tabs>
        <w:ind w:left="630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7"/>
        </w:tabs>
        <w:ind w:left="7027" w:hanging="180"/>
      </w:pPr>
    </w:lvl>
  </w:abstractNum>
  <w:abstractNum w:abstractNumId="17">
    <w:nsid w:val="40D279C3"/>
    <w:multiLevelType w:val="hybridMultilevel"/>
    <w:tmpl w:val="D26AA3D8"/>
    <w:lvl w:ilvl="0" w:tplc="73169F40">
      <w:start w:val="1"/>
      <w:numFmt w:val="decimal"/>
      <w:lvlText w:val="%1."/>
      <w:lvlJc w:val="left"/>
      <w:pPr>
        <w:tabs>
          <w:tab w:val="num" w:pos="1267"/>
        </w:tabs>
        <w:ind w:left="12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7"/>
        </w:tabs>
        <w:ind w:left="198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7"/>
        </w:tabs>
        <w:ind w:left="270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7"/>
        </w:tabs>
        <w:ind w:left="342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7"/>
        </w:tabs>
        <w:ind w:left="414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7"/>
        </w:tabs>
        <w:ind w:left="486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7"/>
        </w:tabs>
        <w:ind w:left="558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7"/>
        </w:tabs>
        <w:ind w:left="630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7"/>
        </w:tabs>
        <w:ind w:left="7027" w:hanging="180"/>
      </w:pPr>
    </w:lvl>
  </w:abstractNum>
  <w:abstractNum w:abstractNumId="18">
    <w:nsid w:val="4131365A"/>
    <w:multiLevelType w:val="hybridMultilevel"/>
    <w:tmpl w:val="D26AA3D8"/>
    <w:lvl w:ilvl="0" w:tplc="73169F40">
      <w:start w:val="1"/>
      <w:numFmt w:val="decimal"/>
      <w:lvlText w:val="%1."/>
      <w:lvlJc w:val="left"/>
      <w:pPr>
        <w:tabs>
          <w:tab w:val="num" w:pos="1267"/>
        </w:tabs>
        <w:ind w:left="12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7"/>
        </w:tabs>
        <w:ind w:left="198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7"/>
        </w:tabs>
        <w:ind w:left="270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7"/>
        </w:tabs>
        <w:ind w:left="342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7"/>
        </w:tabs>
        <w:ind w:left="414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7"/>
        </w:tabs>
        <w:ind w:left="486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7"/>
        </w:tabs>
        <w:ind w:left="558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7"/>
        </w:tabs>
        <w:ind w:left="630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7"/>
        </w:tabs>
        <w:ind w:left="7027" w:hanging="180"/>
      </w:pPr>
    </w:lvl>
  </w:abstractNum>
  <w:abstractNum w:abstractNumId="19">
    <w:nsid w:val="43526130"/>
    <w:multiLevelType w:val="hybridMultilevel"/>
    <w:tmpl w:val="6728D778"/>
    <w:lvl w:ilvl="0" w:tplc="C580560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55939BA"/>
    <w:multiLevelType w:val="hybridMultilevel"/>
    <w:tmpl w:val="90D235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>
    <w:nsid w:val="47DD3C29"/>
    <w:multiLevelType w:val="hybridMultilevel"/>
    <w:tmpl w:val="F3DCEDF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10474"/>
    <w:multiLevelType w:val="hybridMultilevel"/>
    <w:tmpl w:val="D26AA3D8"/>
    <w:lvl w:ilvl="0" w:tplc="73169F40">
      <w:start w:val="1"/>
      <w:numFmt w:val="decimal"/>
      <w:lvlText w:val="%1."/>
      <w:lvlJc w:val="left"/>
      <w:pPr>
        <w:tabs>
          <w:tab w:val="num" w:pos="1267"/>
        </w:tabs>
        <w:ind w:left="12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7"/>
        </w:tabs>
        <w:ind w:left="198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7"/>
        </w:tabs>
        <w:ind w:left="270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7"/>
        </w:tabs>
        <w:ind w:left="342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7"/>
        </w:tabs>
        <w:ind w:left="414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7"/>
        </w:tabs>
        <w:ind w:left="486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7"/>
        </w:tabs>
        <w:ind w:left="558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7"/>
        </w:tabs>
        <w:ind w:left="630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7"/>
        </w:tabs>
        <w:ind w:left="7027" w:hanging="180"/>
      </w:pPr>
    </w:lvl>
  </w:abstractNum>
  <w:abstractNum w:abstractNumId="23">
    <w:nsid w:val="517D5C22"/>
    <w:multiLevelType w:val="hybridMultilevel"/>
    <w:tmpl w:val="8474EEC8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933"/>
        </w:tabs>
        <w:ind w:left="9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653"/>
        </w:tabs>
        <w:ind w:left="16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373"/>
        </w:tabs>
        <w:ind w:left="23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093"/>
        </w:tabs>
        <w:ind w:left="30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813"/>
        </w:tabs>
        <w:ind w:left="38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533"/>
        </w:tabs>
        <w:ind w:left="45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253"/>
        </w:tabs>
        <w:ind w:left="52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973"/>
        </w:tabs>
        <w:ind w:left="5973" w:hanging="360"/>
      </w:pPr>
      <w:rPr>
        <w:rFonts w:ascii="Wingdings" w:hAnsi="Wingdings" w:hint="default"/>
      </w:rPr>
    </w:lvl>
  </w:abstractNum>
  <w:abstractNum w:abstractNumId="24">
    <w:nsid w:val="544E6EDF"/>
    <w:multiLevelType w:val="hybridMultilevel"/>
    <w:tmpl w:val="D26AA3D8"/>
    <w:lvl w:ilvl="0" w:tplc="73169F40">
      <w:start w:val="1"/>
      <w:numFmt w:val="decimal"/>
      <w:lvlText w:val="%1."/>
      <w:lvlJc w:val="left"/>
      <w:pPr>
        <w:tabs>
          <w:tab w:val="num" w:pos="1267"/>
        </w:tabs>
        <w:ind w:left="12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7"/>
        </w:tabs>
        <w:ind w:left="198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7"/>
        </w:tabs>
        <w:ind w:left="270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7"/>
        </w:tabs>
        <w:ind w:left="342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7"/>
        </w:tabs>
        <w:ind w:left="414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7"/>
        </w:tabs>
        <w:ind w:left="486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7"/>
        </w:tabs>
        <w:ind w:left="558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7"/>
        </w:tabs>
        <w:ind w:left="630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7"/>
        </w:tabs>
        <w:ind w:left="7027" w:hanging="180"/>
      </w:pPr>
    </w:lvl>
  </w:abstractNum>
  <w:abstractNum w:abstractNumId="25">
    <w:nsid w:val="55BB24CE"/>
    <w:multiLevelType w:val="singleLevel"/>
    <w:tmpl w:val="2B8CF594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ET Cyrillic" w:hAnsi="TimesET Cyrillic" w:hint="default"/>
        <w:b w:val="0"/>
        <w:i w:val="0"/>
        <w:sz w:val="24"/>
        <w:u w:val="none"/>
      </w:rPr>
    </w:lvl>
  </w:abstractNum>
  <w:abstractNum w:abstractNumId="26">
    <w:nsid w:val="5B1F6C53"/>
    <w:multiLevelType w:val="hybridMultilevel"/>
    <w:tmpl w:val="07EAFFA0"/>
    <w:lvl w:ilvl="0" w:tplc="6EA054F6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C531F67"/>
    <w:multiLevelType w:val="hybridMultilevel"/>
    <w:tmpl w:val="6DBC498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C624CD7"/>
    <w:multiLevelType w:val="hybridMultilevel"/>
    <w:tmpl w:val="07EAFFA0"/>
    <w:lvl w:ilvl="0" w:tplc="6EA054F6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FFA1559"/>
    <w:multiLevelType w:val="hybridMultilevel"/>
    <w:tmpl w:val="07EAFFA0"/>
    <w:lvl w:ilvl="0" w:tplc="6EA054F6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1CF6AEA"/>
    <w:multiLevelType w:val="singleLevel"/>
    <w:tmpl w:val="8D626590"/>
    <w:lvl w:ilvl="0">
      <w:start w:val="1"/>
      <w:numFmt w:val="bullet"/>
      <w:pStyle w:val="MetodSpysokmarkovanyj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725C73A7"/>
    <w:multiLevelType w:val="hybridMultilevel"/>
    <w:tmpl w:val="25965A70"/>
    <w:lvl w:ilvl="0" w:tplc="9CF02634">
      <w:numFmt w:val="bullet"/>
      <w:lvlText w:val="-"/>
      <w:lvlJc w:val="left"/>
      <w:pPr>
        <w:tabs>
          <w:tab w:val="num" w:pos="975"/>
        </w:tabs>
        <w:ind w:left="975" w:hanging="61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3DA5105"/>
    <w:multiLevelType w:val="hybridMultilevel"/>
    <w:tmpl w:val="D26AA3D8"/>
    <w:lvl w:ilvl="0" w:tplc="73169F40">
      <w:start w:val="1"/>
      <w:numFmt w:val="decimal"/>
      <w:lvlText w:val="%1."/>
      <w:lvlJc w:val="left"/>
      <w:pPr>
        <w:tabs>
          <w:tab w:val="num" w:pos="1267"/>
        </w:tabs>
        <w:ind w:left="12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7"/>
        </w:tabs>
        <w:ind w:left="198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7"/>
        </w:tabs>
        <w:ind w:left="270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7"/>
        </w:tabs>
        <w:ind w:left="342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7"/>
        </w:tabs>
        <w:ind w:left="414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7"/>
        </w:tabs>
        <w:ind w:left="486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7"/>
        </w:tabs>
        <w:ind w:left="558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7"/>
        </w:tabs>
        <w:ind w:left="630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7"/>
        </w:tabs>
        <w:ind w:left="7027" w:hanging="180"/>
      </w:pPr>
    </w:lvl>
  </w:abstractNum>
  <w:abstractNum w:abstractNumId="33">
    <w:nsid w:val="75A4566B"/>
    <w:multiLevelType w:val="hybridMultilevel"/>
    <w:tmpl w:val="D26AA3D8"/>
    <w:lvl w:ilvl="0" w:tplc="73169F40">
      <w:start w:val="1"/>
      <w:numFmt w:val="decimal"/>
      <w:lvlText w:val="%1."/>
      <w:lvlJc w:val="left"/>
      <w:pPr>
        <w:tabs>
          <w:tab w:val="num" w:pos="1267"/>
        </w:tabs>
        <w:ind w:left="12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7"/>
        </w:tabs>
        <w:ind w:left="198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7"/>
        </w:tabs>
        <w:ind w:left="270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7"/>
        </w:tabs>
        <w:ind w:left="342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7"/>
        </w:tabs>
        <w:ind w:left="414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7"/>
        </w:tabs>
        <w:ind w:left="486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7"/>
        </w:tabs>
        <w:ind w:left="558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7"/>
        </w:tabs>
        <w:ind w:left="630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7"/>
        </w:tabs>
        <w:ind w:left="7027" w:hanging="180"/>
      </w:pPr>
    </w:lvl>
  </w:abstractNum>
  <w:abstractNum w:abstractNumId="34">
    <w:nsid w:val="79464C66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5">
    <w:nsid w:val="7BE97825"/>
    <w:multiLevelType w:val="hybridMultilevel"/>
    <w:tmpl w:val="0FC0A184"/>
    <w:lvl w:ilvl="0" w:tplc="21E81FDE">
      <w:start w:val="1"/>
      <w:numFmt w:val="decimal"/>
      <w:lvlText w:val="%1"/>
      <w:lvlJc w:val="left"/>
      <w:pPr>
        <w:tabs>
          <w:tab w:val="num" w:pos="945"/>
        </w:tabs>
        <w:ind w:left="945" w:hanging="58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7"/>
  </w:num>
  <w:num w:numId="3">
    <w:abstractNumId w:val="2"/>
  </w:num>
  <w:num w:numId="4">
    <w:abstractNumId w:val="23"/>
  </w:num>
  <w:num w:numId="5">
    <w:abstractNumId w:val="8"/>
  </w:num>
  <w:num w:numId="6">
    <w:abstractNumId w:val="30"/>
  </w:num>
  <w:num w:numId="7">
    <w:abstractNumId w:val="12"/>
  </w:num>
  <w:num w:numId="8">
    <w:abstractNumId w:val="1"/>
  </w:num>
  <w:num w:numId="9">
    <w:abstractNumId w:val="19"/>
  </w:num>
  <w:num w:numId="10">
    <w:abstractNumId w:val="26"/>
  </w:num>
  <w:num w:numId="11">
    <w:abstractNumId w:val="10"/>
  </w:num>
  <w:num w:numId="12">
    <w:abstractNumId w:val="35"/>
  </w:num>
  <w:num w:numId="13">
    <w:abstractNumId w:val="24"/>
  </w:num>
  <w:num w:numId="14">
    <w:abstractNumId w:val="5"/>
  </w:num>
  <w:num w:numId="15">
    <w:abstractNumId w:val="11"/>
  </w:num>
  <w:num w:numId="16">
    <w:abstractNumId w:val="20"/>
  </w:num>
  <w:num w:numId="17">
    <w:abstractNumId w:val="34"/>
  </w:num>
  <w:num w:numId="18">
    <w:abstractNumId w:val="22"/>
  </w:num>
  <w:num w:numId="19">
    <w:abstractNumId w:val="17"/>
  </w:num>
  <w:num w:numId="20">
    <w:abstractNumId w:val="9"/>
  </w:num>
  <w:num w:numId="21">
    <w:abstractNumId w:val="16"/>
  </w:num>
  <w:num w:numId="22">
    <w:abstractNumId w:val="14"/>
  </w:num>
  <w:num w:numId="23">
    <w:abstractNumId w:val="4"/>
  </w:num>
  <w:num w:numId="24">
    <w:abstractNumId w:val="28"/>
  </w:num>
  <w:num w:numId="25">
    <w:abstractNumId w:val="29"/>
  </w:num>
  <w:num w:numId="26">
    <w:abstractNumId w:val="25"/>
    <w:lvlOverride w:ilvl="0">
      <w:lvl w:ilvl="0">
        <w:start w:val="4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rFonts w:ascii="TimesET Cyrillic" w:hAnsi="TimesET Cyrillic" w:hint="default"/>
          <w:sz w:val="24"/>
        </w:rPr>
      </w:lvl>
    </w:lvlOverride>
  </w:num>
  <w:num w:numId="27">
    <w:abstractNumId w:val="3"/>
  </w:num>
  <w:num w:numId="28">
    <w:abstractNumId w:val="31"/>
  </w:num>
  <w:num w:numId="29">
    <w:abstractNumId w:val="13"/>
  </w:num>
  <w:num w:numId="30">
    <w:abstractNumId w:val="32"/>
  </w:num>
  <w:num w:numId="31">
    <w:abstractNumId w:val="0"/>
  </w:num>
  <w:num w:numId="32">
    <w:abstractNumId w:val="33"/>
  </w:num>
  <w:num w:numId="33">
    <w:abstractNumId w:val="6"/>
  </w:num>
  <w:num w:numId="34">
    <w:abstractNumId w:val="18"/>
  </w:num>
  <w:num w:numId="35">
    <w:abstractNumId w:val="27"/>
  </w:num>
  <w:num w:numId="3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763"/>
    <w:rsid w:val="000047BD"/>
    <w:rsid w:val="0002548E"/>
    <w:rsid w:val="00081EF1"/>
    <w:rsid w:val="00094EE0"/>
    <w:rsid w:val="000A23E7"/>
    <w:rsid w:val="000A6AED"/>
    <w:rsid w:val="000D1D35"/>
    <w:rsid w:val="000D2168"/>
    <w:rsid w:val="000D76EF"/>
    <w:rsid w:val="000F2357"/>
    <w:rsid w:val="000F36A0"/>
    <w:rsid w:val="00126BB0"/>
    <w:rsid w:val="00127A72"/>
    <w:rsid w:val="00132B46"/>
    <w:rsid w:val="00155AC0"/>
    <w:rsid w:val="00157763"/>
    <w:rsid w:val="00160FD7"/>
    <w:rsid w:val="001640D4"/>
    <w:rsid w:val="001738D3"/>
    <w:rsid w:val="00173F32"/>
    <w:rsid w:val="001843D9"/>
    <w:rsid w:val="001875E8"/>
    <w:rsid w:val="001B288F"/>
    <w:rsid w:val="001B7BFA"/>
    <w:rsid w:val="001C6F9D"/>
    <w:rsid w:val="001D51E3"/>
    <w:rsid w:val="001E4466"/>
    <w:rsid w:val="001F1216"/>
    <w:rsid w:val="001F122F"/>
    <w:rsid w:val="001F5F9C"/>
    <w:rsid w:val="001F615B"/>
    <w:rsid w:val="0020397E"/>
    <w:rsid w:val="0020695A"/>
    <w:rsid w:val="0022216C"/>
    <w:rsid w:val="00223855"/>
    <w:rsid w:val="00227E78"/>
    <w:rsid w:val="0025265B"/>
    <w:rsid w:val="00255BEC"/>
    <w:rsid w:val="00257494"/>
    <w:rsid w:val="0026267D"/>
    <w:rsid w:val="002923A9"/>
    <w:rsid w:val="0029295B"/>
    <w:rsid w:val="00297453"/>
    <w:rsid w:val="002B269F"/>
    <w:rsid w:val="002E1651"/>
    <w:rsid w:val="002E613E"/>
    <w:rsid w:val="002F7222"/>
    <w:rsid w:val="0030119B"/>
    <w:rsid w:val="003211C0"/>
    <w:rsid w:val="0032548C"/>
    <w:rsid w:val="00327E4B"/>
    <w:rsid w:val="0033440E"/>
    <w:rsid w:val="00346101"/>
    <w:rsid w:val="00352386"/>
    <w:rsid w:val="00367A08"/>
    <w:rsid w:val="003742C1"/>
    <w:rsid w:val="003906AE"/>
    <w:rsid w:val="003944FE"/>
    <w:rsid w:val="003B460F"/>
    <w:rsid w:val="003D0FD6"/>
    <w:rsid w:val="003D7587"/>
    <w:rsid w:val="003E6D23"/>
    <w:rsid w:val="00410E5B"/>
    <w:rsid w:val="004150D9"/>
    <w:rsid w:val="004567E0"/>
    <w:rsid w:val="00485049"/>
    <w:rsid w:val="00490CC4"/>
    <w:rsid w:val="004B556E"/>
    <w:rsid w:val="004C4A99"/>
    <w:rsid w:val="004C5D88"/>
    <w:rsid w:val="004C6AF0"/>
    <w:rsid w:val="004C6CFE"/>
    <w:rsid w:val="004D28E5"/>
    <w:rsid w:val="004E46F8"/>
    <w:rsid w:val="00501351"/>
    <w:rsid w:val="0051711E"/>
    <w:rsid w:val="00531EA6"/>
    <w:rsid w:val="00542570"/>
    <w:rsid w:val="005450CF"/>
    <w:rsid w:val="00547CCC"/>
    <w:rsid w:val="00553097"/>
    <w:rsid w:val="00553823"/>
    <w:rsid w:val="0055513C"/>
    <w:rsid w:val="005558B2"/>
    <w:rsid w:val="005612AF"/>
    <w:rsid w:val="00563D44"/>
    <w:rsid w:val="00574463"/>
    <w:rsid w:val="005808E8"/>
    <w:rsid w:val="00583B43"/>
    <w:rsid w:val="00597D1A"/>
    <w:rsid w:val="005C4456"/>
    <w:rsid w:val="005F2358"/>
    <w:rsid w:val="005F6E72"/>
    <w:rsid w:val="0061271A"/>
    <w:rsid w:val="00626296"/>
    <w:rsid w:val="006425F9"/>
    <w:rsid w:val="00642E03"/>
    <w:rsid w:val="00655FEF"/>
    <w:rsid w:val="00660238"/>
    <w:rsid w:val="006759FD"/>
    <w:rsid w:val="00676AC7"/>
    <w:rsid w:val="00687E8F"/>
    <w:rsid w:val="0069281D"/>
    <w:rsid w:val="00693E95"/>
    <w:rsid w:val="00695CCC"/>
    <w:rsid w:val="006A16B2"/>
    <w:rsid w:val="006A44D5"/>
    <w:rsid w:val="006C367E"/>
    <w:rsid w:val="006C4067"/>
    <w:rsid w:val="006C74BC"/>
    <w:rsid w:val="006E1DA4"/>
    <w:rsid w:val="006F093F"/>
    <w:rsid w:val="006F3C91"/>
    <w:rsid w:val="006F47A2"/>
    <w:rsid w:val="00701BCA"/>
    <w:rsid w:val="00703897"/>
    <w:rsid w:val="00707166"/>
    <w:rsid w:val="00714602"/>
    <w:rsid w:val="007207B2"/>
    <w:rsid w:val="00733809"/>
    <w:rsid w:val="00734A32"/>
    <w:rsid w:val="00735759"/>
    <w:rsid w:val="007362CA"/>
    <w:rsid w:val="0074157D"/>
    <w:rsid w:val="00754BBD"/>
    <w:rsid w:val="007614C5"/>
    <w:rsid w:val="007762A5"/>
    <w:rsid w:val="007772BE"/>
    <w:rsid w:val="007A47A6"/>
    <w:rsid w:val="007B5C59"/>
    <w:rsid w:val="007C1284"/>
    <w:rsid w:val="007C3E60"/>
    <w:rsid w:val="007E04B1"/>
    <w:rsid w:val="007E24D2"/>
    <w:rsid w:val="007F10AC"/>
    <w:rsid w:val="007F2E8E"/>
    <w:rsid w:val="00803DBC"/>
    <w:rsid w:val="008102D0"/>
    <w:rsid w:val="0081167F"/>
    <w:rsid w:val="0081281C"/>
    <w:rsid w:val="008142C7"/>
    <w:rsid w:val="008166F3"/>
    <w:rsid w:val="0082567F"/>
    <w:rsid w:val="008421AF"/>
    <w:rsid w:val="0084541C"/>
    <w:rsid w:val="00845562"/>
    <w:rsid w:val="008527DE"/>
    <w:rsid w:val="00860206"/>
    <w:rsid w:val="00867CD4"/>
    <w:rsid w:val="00873BAD"/>
    <w:rsid w:val="00884606"/>
    <w:rsid w:val="00884829"/>
    <w:rsid w:val="008A32F1"/>
    <w:rsid w:val="008B7020"/>
    <w:rsid w:val="008C0400"/>
    <w:rsid w:val="008C77E5"/>
    <w:rsid w:val="008D6212"/>
    <w:rsid w:val="008D72BD"/>
    <w:rsid w:val="008F0C8A"/>
    <w:rsid w:val="0090032F"/>
    <w:rsid w:val="00915508"/>
    <w:rsid w:val="00920BCE"/>
    <w:rsid w:val="00941FD8"/>
    <w:rsid w:val="00947875"/>
    <w:rsid w:val="00954350"/>
    <w:rsid w:val="009648D8"/>
    <w:rsid w:val="009651CA"/>
    <w:rsid w:val="00966E55"/>
    <w:rsid w:val="00967F88"/>
    <w:rsid w:val="00975861"/>
    <w:rsid w:val="0099258B"/>
    <w:rsid w:val="00997B03"/>
    <w:rsid w:val="009B1EA4"/>
    <w:rsid w:val="009B3CAC"/>
    <w:rsid w:val="009C4363"/>
    <w:rsid w:val="009F04E0"/>
    <w:rsid w:val="009F4B9D"/>
    <w:rsid w:val="009F6700"/>
    <w:rsid w:val="00A03B45"/>
    <w:rsid w:val="00A05900"/>
    <w:rsid w:val="00A14E2D"/>
    <w:rsid w:val="00A2392D"/>
    <w:rsid w:val="00A24DF3"/>
    <w:rsid w:val="00A2767A"/>
    <w:rsid w:val="00A3091A"/>
    <w:rsid w:val="00A33F2E"/>
    <w:rsid w:val="00A51A88"/>
    <w:rsid w:val="00A542D8"/>
    <w:rsid w:val="00A57643"/>
    <w:rsid w:val="00A70B11"/>
    <w:rsid w:val="00A82308"/>
    <w:rsid w:val="00AA5D4D"/>
    <w:rsid w:val="00AB5B65"/>
    <w:rsid w:val="00AB6450"/>
    <w:rsid w:val="00AC7A98"/>
    <w:rsid w:val="00AE7173"/>
    <w:rsid w:val="00AF0C3C"/>
    <w:rsid w:val="00AF389F"/>
    <w:rsid w:val="00B0310E"/>
    <w:rsid w:val="00B07DA3"/>
    <w:rsid w:val="00B23117"/>
    <w:rsid w:val="00B23DCA"/>
    <w:rsid w:val="00B36A93"/>
    <w:rsid w:val="00B37FC1"/>
    <w:rsid w:val="00B66D01"/>
    <w:rsid w:val="00B76C0C"/>
    <w:rsid w:val="00B86064"/>
    <w:rsid w:val="00B928B6"/>
    <w:rsid w:val="00B94CE8"/>
    <w:rsid w:val="00BA2FFB"/>
    <w:rsid w:val="00BA65C3"/>
    <w:rsid w:val="00BB0141"/>
    <w:rsid w:val="00BB460B"/>
    <w:rsid w:val="00BD68C9"/>
    <w:rsid w:val="00BF4502"/>
    <w:rsid w:val="00C02334"/>
    <w:rsid w:val="00C028FC"/>
    <w:rsid w:val="00C03466"/>
    <w:rsid w:val="00C072A2"/>
    <w:rsid w:val="00C07F12"/>
    <w:rsid w:val="00C22109"/>
    <w:rsid w:val="00C3280A"/>
    <w:rsid w:val="00C44893"/>
    <w:rsid w:val="00C45F53"/>
    <w:rsid w:val="00C82AF4"/>
    <w:rsid w:val="00CA6804"/>
    <w:rsid w:val="00CB3E2E"/>
    <w:rsid w:val="00CC3563"/>
    <w:rsid w:val="00CC6797"/>
    <w:rsid w:val="00CD6F11"/>
    <w:rsid w:val="00D02930"/>
    <w:rsid w:val="00D06453"/>
    <w:rsid w:val="00D15BBD"/>
    <w:rsid w:val="00D329BE"/>
    <w:rsid w:val="00D3500E"/>
    <w:rsid w:val="00D43DA2"/>
    <w:rsid w:val="00D46713"/>
    <w:rsid w:val="00D46F34"/>
    <w:rsid w:val="00D56330"/>
    <w:rsid w:val="00D5798A"/>
    <w:rsid w:val="00D650CA"/>
    <w:rsid w:val="00D84515"/>
    <w:rsid w:val="00DA7DF4"/>
    <w:rsid w:val="00DB4152"/>
    <w:rsid w:val="00DB741E"/>
    <w:rsid w:val="00DD1BA3"/>
    <w:rsid w:val="00DE0925"/>
    <w:rsid w:val="00DE53C8"/>
    <w:rsid w:val="00DF3D8D"/>
    <w:rsid w:val="00E270A2"/>
    <w:rsid w:val="00E36F9F"/>
    <w:rsid w:val="00E4096A"/>
    <w:rsid w:val="00E5355A"/>
    <w:rsid w:val="00E84858"/>
    <w:rsid w:val="00ED4691"/>
    <w:rsid w:val="00ED67A2"/>
    <w:rsid w:val="00F042F7"/>
    <w:rsid w:val="00F20474"/>
    <w:rsid w:val="00F35D23"/>
    <w:rsid w:val="00F3753D"/>
    <w:rsid w:val="00F4292B"/>
    <w:rsid w:val="00F449CE"/>
    <w:rsid w:val="00F47DBC"/>
    <w:rsid w:val="00F540DA"/>
    <w:rsid w:val="00F63A0B"/>
    <w:rsid w:val="00F649B2"/>
    <w:rsid w:val="00F82349"/>
    <w:rsid w:val="00F86F68"/>
    <w:rsid w:val="00FB51F9"/>
    <w:rsid w:val="00FB6FFC"/>
    <w:rsid w:val="00FC7B02"/>
    <w:rsid w:val="00FD2C00"/>
    <w:rsid w:val="00FF1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F1EBD4-1C2B-4815-B118-37CB4B257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42F7"/>
  </w:style>
  <w:style w:type="paragraph" w:styleId="1">
    <w:name w:val="heading 1"/>
    <w:basedOn w:val="a"/>
    <w:next w:val="a"/>
    <w:link w:val="10"/>
    <w:qFormat/>
    <w:rsid w:val="00227E78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styleId="3">
    <w:name w:val="heading 3"/>
    <w:basedOn w:val="11"/>
    <w:next w:val="a"/>
    <w:link w:val="30"/>
    <w:qFormat/>
    <w:rsid w:val="00227E78"/>
    <w:pPr>
      <w:keepNext/>
      <w:tabs>
        <w:tab w:val="right" w:leader="dot" w:pos="9627"/>
      </w:tabs>
      <w:spacing w:before="360" w:after="240"/>
      <w:jc w:val="center"/>
      <w:outlineLvl w:val="2"/>
    </w:pPr>
    <w:rPr>
      <w:rFonts w:ascii="Arial" w:hAnsi="Arial" w:cs="Arial"/>
      <w:b/>
      <w:noProof/>
      <w:color w:val="000000"/>
      <w:sz w:val="28"/>
      <w:szCs w:val="28"/>
    </w:rPr>
  </w:style>
  <w:style w:type="paragraph" w:styleId="9">
    <w:name w:val="heading 9"/>
    <w:basedOn w:val="a"/>
    <w:next w:val="a"/>
    <w:link w:val="90"/>
    <w:qFormat/>
    <w:rsid w:val="00227E78"/>
    <w:pPr>
      <w:spacing w:before="240" w:after="60" w:line="240" w:lineRule="auto"/>
      <w:outlineLvl w:val="8"/>
    </w:pPr>
    <w:rPr>
      <w:rFonts w:ascii="Arial" w:eastAsia="Times New Roman" w:hAnsi="Arial" w:cs="Arial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70B1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227E78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30">
    <w:name w:val="Заголовок 3 Знак"/>
    <w:basedOn w:val="a0"/>
    <w:link w:val="3"/>
    <w:rsid w:val="00227E78"/>
    <w:rPr>
      <w:rFonts w:ascii="Arial" w:eastAsia="Times New Roman" w:hAnsi="Arial" w:cs="Arial"/>
      <w:b/>
      <w:noProof/>
      <w:color w:val="000000"/>
      <w:sz w:val="28"/>
      <w:szCs w:val="28"/>
      <w:lang w:eastAsia="ru-RU"/>
    </w:rPr>
  </w:style>
  <w:style w:type="character" w:customStyle="1" w:styleId="90">
    <w:name w:val="Заголовок 9 Знак"/>
    <w:basedOn w:val="a0"/>
    <w:link w:val="9"/>
    <w:rsid w:val="00227E78"/>
    <w:rPr>
      <w:rFonts w:ascii="Arial" w:eastAsia="Times New Roman" w:hAnsi="Arial" w:cs="Arial"/>
      <w:lang w:eastAsia="ru-RU"/>
    </w:rPr>
  </w:style>
  <w:style w:type="paragraph" w:customStyle="1" w:styleId="a4">
    <w:name w:val="Знак Знак Знак Знак Знак Знак Знак Знак Знак Знак Знак Знак Знак Знак Знак Знак Знак Знак Знак"/>
    <w:basedOn w:val="a"/>
    <w:rsid w:val="00227E78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styleId="a5">
    <w:name w:val="Normal (Web)"/>
    <w:basedOn w:val="a"/>
    <w:rsid w:val="00227E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">
    <w:name w:val="Body Text 2"/>
    <w:basedOn w:val="a"/>
    <w:link w:val="20"/>
    <w:rsid w:val="00227E78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0">
    <w:name w:val="Основной текст 2 Знак"/>
    <w:basedOn w:val="a0"/>
    <w:link w:val="2"/>
    <w:rsid w:val="00227E7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Body Text Indent"/>
    <w:basedOn w:val="a"/>
    <w:link w:val="a7"/>
    <w:rsid w:val="00227E78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7">
    <w:name w:val="Основной текст с отступом Знак"/>
    <w:basedOn w:val="a0"/>
    <w:link w:val="a6"/>
    <w:rsid w:val="00227E7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1TimesNewRoman">
    <w:name w:val="Стиль Заголовок 1 + Times New Roman"/>
    <w:basedOn w:val="1"/>
    <w:rsid w:val="00227E78"/>
    <w:pPr>
      <w:jc w:val="center"/>
    </w:pPr>
    <w:rPr>
      <w:rFonts w:ascii="Times New Roman" w:hAnsi="Times New Roman" w:cs="Times New Roman"/>
      <w:sz w:val="40"/>
      <w:szCs w:val="20"/>
      <w:lang w:val="ru-RU" w:eastAsia="uk-UA"/>
    </w:rPr>
  </w:style>
  <w:style w:type="paragraph" w:styleId="a8">
    <w:name w:val="Body Text"/>
    <w:basedOn w:val="a"/>
    <w:link w:val="a9"/>
    <w:rsid w:val="00227E78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Основной текст Знак"/>
    <w:basedOn w:val="a0"/>
    <w:link w:val="a8"/>
    <w:rsid w:val="00227E7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44">
    <w:name w:val="Заголовок 44"/>
    <w:basedOn w:val="a"/>
    <w:next w:val="a"/>
    <w:rsid w:val="00227E78"/>
    <w:pPr>
      <w:keepNext/>
      <w:suppressAutoHyphens/>
      <w:spacing w:before="360" w:after="120" w:line="240" w:lineRule="auto"/>
      <w:outlineLvl w:val="3"/>
    </w:pPr>
    <w:rPr>
      <w:rFonts w:ascii="Arial" w:eastAsia="Times New Roman" w:hAnsi="Arial" w:cs="Times New Roman"/>
      <w:b/>
      <w:bCs/>
      <w:color w:val="000000"/>
      <w:sz w:val="28"/>
      <w:szCs w:val="20"/>
      <w:lang w:eastAsia="uk-UA"/>
    </w:rPr>
  </w:style>
  <w:style w:type="paragraph" w:styleId="11">
    <w:name w:val="toc 1"/>
    <w:basedOn w:val="a"/>
    <w:next w:val="a"/>
    <w:autoRedefine/>
    <w:uiPriority w:val="39"/>
    <w:rsid w:val="00227E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Title"/>
    <w:basedOn w:val="a"/>
    <w:link w:val="ab"/>
    <w:qFormat/>
    <w:rsid w:val="00227E78"/>
    <w:pPr>
      <w:shd w:val="clear" w:color="auto" w:fill="FFFFFF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  <w:lang w:val="ru-RU" w:eastAsia="ru-RU"/>
    </w:rPr>
  </w:style>
  <w:style w:type="character" w:customStyle="1" w:styleId="ab">
    <w:name w:val="Название Знак"/>
    <w:basedOn w:val="a0"/>
    <w:link w:val="aa"/>
    <w:rsid w:val="00227E78"/>
    <w:rPr>
      <w:rFonts w:ascii="Times New Roman" w:eastAsia="Times New Roman" w:hAnsi="Times New Roman" w:cs="Times New Roman"/>
      <w:sz w:val="28"/>
      <w:szCs w:val="28"/>
      <w:shd w:val="clear" w:color="auto" w:fill="FFFFFF"/>
      <w:lang w:val="ru-RU" w:eastAsia="ru-RU"/>
    </w:rPr>
  </w:style>
  <w:style w:type="paragraph" w:styleId="HTML">
    <w:name w:val="HTML Preformatted"/>
    <w:basedOn w:val="a"/>
    <w:link w:val="HTML0"/>
    <w:uiPriority w:val="99"/>
    <w:rsid w:val="00227E7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Courier New" w:hAnsi="Courier New" w:cs="Courier New"/>
      <w:color w:val="000000"/>
      <w:sz w:val="23"/>
      <w:szCs w:val="23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227E78"/>
    <w:rPr>
      <w:rFonts w:ascii="Courier New" w:eastAsia="Courier New" w:hAnsi="Courier New" w:cs="Courier New"/>
      <w:color w:val="000000"/>
      <w:sz w:val="23"/>
      <w:szCs w:val="23"/>
      <w:lang w:val="ru-RU" w:eastAsia="ru-RU"/>
    </w:rPr>
  </w:style>
  <w:style w:type="paragraph" w:customStyle="1" w:styleId="ac">
    <w:name w:val="Стиль"/>
    <w:rsid w:val="00227E7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12">
    <w:name w:val="Звичайний1"/>
    <w:rsid w:val="00227E78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val="ru-RU" w:eastAsia="ru-RU"/>
    </w:rPr>
  </w:style>
  <w:style w:type="character" w:styleId="ad">
    <w:name w:val="Hyperlink"/>
    <w:basedOn w:val="a0"/>
    <w:uiPriority w:val="99"/>
    <w:rsid w:val="00227E78"/>
    <w:rPr>
      <w:color w:val="0000FF"/>
      <w:u w:val="single"/>
    </w:rPr>
  </w:style>
  <w:style w:type="paragraph" w:customStyle="1" w:styleId="13">
    <w:name w:val="Знак Знак1"/>
    <w:basedOn w:val="a"/>
    <w:rsid w:val="00227E78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MetodSpysokmarkovanyj">
    <w:name w:val="Metod_Spysok markovanyj"/>
    <w:basedOn w:val="a"/>
    <w:rsid w:val="00227E78"/>
    <w:pPr>
      <w:numPr>
        <w:numId w:val="6"/>
      </w:numPr>
      <w:tabs>
        <w:tab w:val="clear" w:pos="360"/>
        <w:tab w:val="num" w:pos="603"/>
      </w:tabs>
      <w:spacing w:after="0" w:line="240" w:lineRule="auto"/>
      <w:ind w:left="603" w:hanging="315"/>
      <w:jc w:val="both"/>
    </w:pPr>
    <w:rPr>
      <w:rFonts w:ascii="Times New Roman" w:eastAsia="Times New Roman" w:hAnsi="Times New Roman" w:cs="Times New Roman"/>
      <w:lang w:eastAsia="uk-UA"/>
    </w:rPr>
  </w:style>
  <w:style w:type="paragraph" w:styleId="31">
    <w:name w:val="Body Text 3"/>
    <w:basedOn w:val="a"/>
    <w:link w:val="32"/>
    <w:rsid w:val="00227E78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2">
    <w:name w:val="Основной текст 3 Знак"/>
    <w:basedOn w:val="a0"/>
    <w:link w:val="31"/>
    <w:rsid w:val="00227E78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e">
    <w:name w:val="header"/>
    <w:basedOn w:val="a"/>
    <w:link w:val="af"/>
    <w:rsid w:val="00227E7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">
    <w:name w:val="Верхний колонтитул Знак"/>
    <w:basedOn w:val="a0"/>
    <w:link w:val="ae"/>
    <w:rsid w:val="00227E7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page number"/>
    <w:basedOn w:val="a0"/>
    <w:rsid w:val="00227E78"/>
  </w:style>
  <w:style w:type="paragraph" w:styleId="af1">
    <w:name w:val="footer"/>
    <w:basedOn w:val="a"/>
    <w:link w:val="af2"/>
    <w:uiPriority w:val="99"/>
    <w:unhideWhenUsed/>
    <w:rsid w:val="005558B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2">
    <w:name w:val="Нижний колонтитул Знак"/>
    <w:basedOn w:val="a0"/>
    <w:link w:val="af1"/>
    <w:uiPriority w:val="99"/>
    <w:rsid w:val="005558B2"/>
  </w:style>
  <w:style w:type="paragraph" w:customStyle="1" w:styleId="14">
    <w:name w:val="Абзац списка1"/>
    <w:basedOn w:val="a"/>
    <w:uiPriority w:val="99"/>
    <w:qFormat/>
    <w:rsid w:val="0081167F"/>
    <w:pPr>
      <w:widowControl w:val="0"/>
      <w:spacing w:after="0" w:line="240" w:lineRule="auto"/>
      <w:ind w:left="720" w:firstLine="40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-">
    <w:name w:val="Лит-ра"/>
    <w:basedOn w:val="a"/>
    <w:uiPriority w:val="99"/>
    <w:rsid w:val="0081167F"/>
    <w:pPr>
      <w:numPr>
        <w:numId w:val="14"/>
      </w:numPr>
      <w:spacing w:before="20" w:after="20" w:line="240" w:lineRule="auto"/>
      <w:jc w:val="both"/>
    </w:pPr>
    <w:rPr>
      <w:rFonts w:ascii="Times New Roman" w:eastAsia="Times New Roman" w:hAnsi="Times New Roman" w:cs="Times New Roman"/>
      <w:i/>
      <w:iCs/>
      <w:kern w:val="16"/>
      <w:sz w:val="28"/>
      <w:szCs w:val="28"/>
      <w:lang w:val="ru-RU" w:eastAsia="ru-RU"/>
    </w:rPr>
  </w:style>
  <w:style w:type="paragraph" w:customStyle="1" w:styleId="Normal1">
    <w:name w:val="Normal1"/>
    <w:uiPriority w:val="99"/>
    <w:rsid w:val="0081167F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basedOn w:val="a0"/>
    <w:rsid w:val="005450CF"/>
  </w:style>
  <w:style w:type="paragraph" w:styleId="af3">
    <w:name w:val="List Paragraph"/>
    <w:basedOn w:val="a"/>
    <w:uiPriority w:val="34"/>
    <w:qFormat/>
    <w:rsid w:val="00C45F53"/>
    <w:pPr>
      <w:ind w:left="720"/>
      <w:contextualSpacing/>
    </w:pPr>
  </w:style>
  <w:style w:type="character" w:customStyle="1" w:styleId="submenu-table">
    <w:name w:val="submenu-table"/>
    <w:basedOn w:val="a0"/>
    <w:rsid w:val="00563D44"/>
  </w:style>
  <w:style w:type="paragraph" w:customStyle="1" w:styleId="Style2">
    <w:name w:val="Style2"/>
    <w:basedOn w:val="a"/>
    <w:rsid w:val="000D76E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FontStyle115">
    <w:name w:val="Font Style115"/>
    <w:basedOn w:val="a0"/>
    <w:rsid w:val="000D76EF"/>
    <w:rPr>
      <w:rFonts w:ascii="Times New Roman" w:hAnsi="Times New Roman" w:cs="Times New Roman" w:hint="default"/>
      <w:b/>
      <w:bCs/>
      <w:sz w:val="18"/>
      <w:szCs w:val="18"/>
    </w:rPr>
  </w:style>
  <w:style w:type="character" w:customStyle="1" w:styleId="FontStyle120">
    <w:name w:val="Font Style120"/>
    <w:basedOn w:val="a0"/>
    <w:rsid w:val="000D76EF"/>
    <w:rPr>
      <w:rFonts w:ascii="Times New Roman" w:hAnsi="Times New Roman" w:cs="Times New Roman" w:hint="default"/>
      <w:sz w:val="18"/>
      <w:szCs w:val="18"/>
    </w:rPr>
  </w:style>
  <w:style w:type="character" w:customStyle="1" w:styleId="st">
    <w:name w:val="st"/>
    <w:basedOn w:val="a0"/>
    <w:uiPriority w:val="99"/>
    <w:rsid w:val="00C072A2"/>
    <w:rPr>
      <w:rFonts w:cs="Times New Roman"/>
    </w:rPr>
  </w:style>
  <w:style w:type="character" w:customStyle="1" w:styleId="hl">
    <w:name w:val="hl"/>
    <w:basedOn w:val="a0"/>
    <w:rsid w:val="00C072A2"/>
  </w:style>
  <w:style w:type="paragraph" w:styleId="33">
    <w:name w:val="toc 3"/>
    <w:basedOn w:val="a"/>
    <w:next w:val="a"/>
    <w:autoRedefine/>
    <w:uiPriority w:val="39"/>
    <w:unhideWhenUsed/>
    <w:rsid w:val="003E6D23"/>
    <w:pPr>
      <w:tabs>
        <w:tab w:val="right" w:leader="dot" w:pos="6680"/>
      </w:tabs>
      <w:spacing w:after="100"/>
    </w:pPr>
  </w:style>
  <w:style w:type="paragraph" w:styleId="af4">
    <w:name w:val="Balloon Text"/>
    <w:basedOn w:val="a"/>
    <w:link w:val="af5"/>
    <w:uiPriority w:val="99"/>
    <w:semiHidden/>
    <w:unhideWhenUsed/>
    <w:rsid w:val="00DD1B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DD1B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983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0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51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9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63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25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5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459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01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927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44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geometrija.clickdeals.info/book/n-kaplun-imidzh-delovogo-muzhchiny-546487.html" TargetMode="External"/><Relationship Id="rId18" Type="http://schemas.openxmlformats.org/officeDocument/2006/relationships/hyperlink" Target="http://www.osvita.com" TargetMode="External"/><Relationship Id="rId26" Type="http://schemas.openxmlformats.org/officeDocument/2006/relationships/hyperlink" Target="http://www.taaz.com/virtual-makeover" TargetMode="External"/><Relationship Id="rId3" Type="http://schemas.openxmlformats.org/officeDocument/2006/relationships/styles" Target="styles.xml"/><Relationship Id="rId21" Type="http://schemas.openxmlformats.org/officeDocument/2006/relationships/hyperlink" Target="http://vchytel.info/yakym-povynen-buty-uchytel/imidzh-suchasnogo-vchytelja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geometrija.clickdeals.info/book/sandra-geren-instruktor-po-imidzhu-dlja-muzhchin-142788.html" TargetMode="External"/><Relationship Id="rId17" Type="http://schemas.openxmlformats.org/officeDocument/2006/relationships/hyperlink" Target="http://www.mon.gov.ua" TargetMode="External"/><Relationship Id="rId25" Type="http://schemas.openxmlformats.org/officeDocument/2006/relationships/hyperlink" Target="http://www.rusnauka.com/18_NiIN_2007/Pedagogica/22850.doc.htm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kmu.gov.ua/" TargetMode="External"/><Relationship Id="rId20" Type="http://schemas.openxmlformats.org/officeDocument/2006/relationships/hyperlink" Target="http://osvita.ua/school/teacher/1800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geometrija.clickdeals.info/book/vladimirovna-natalja-ushakova-imidzhelogija-uchebnoe-posobie-dlja-bakalavrov-600899.html" TargetMode="External"/><Relationship Id="rId24" Type="http://schemas.openxmlformats.org/officeDocument/2006/relationships/hyperlink" Target="http://www.osvita.org.ua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rada.kiev.ua/" TargetMode="External"/><Relationship Id="rId23" Type="http://schemas.openxmlformats.org/officeDocument/2006/relationships/hyperlink" Target="http://www.nachalka.com.ua/forum/21-73-1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geometrija.clickdeals.info/book/v-g-gorchakova-tekhniki-perevoploshhenija-imidzh-trening-v-33-shaga-237811.html" TargetMode="External"/><Relationship Id="rId19" Type="http://schemas.openxmlformats.org/officeDocument/2006/relationships/hyperlink" Target="http://batk.at.ua/publ/imidzh_uchitelja/1-1-0-2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geometrija.clickdeals.info/book/grigorevna-valentina-gorchakova-imidzh-rozygrysh-ili-kod-dostupa-273285.html" TargetMode="External"/><Relationship Id="rId14" Type="http://schemas.openxmlformats.org/officeDocument/2006/relationships/hyperlink" Target="http://www.president.gov.ua/" TargetMode="External"/><Relationship Id="rId22" Type="http://schemas.openxmlformats.org/officeDocument/2006/relationships/hyperlink" Target="http://www.makeoveridea.ru/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462346-9F9C-4774-8CF6-01AFF9688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25</Pages>
  <Words>8417</Words>
  <Characters>47979</Characters>
  <Application>Microsoft Office Word</Application>
  <DocSecurity>0</DocSecurity>
  <Lines>399</Lines>
  <Paragraphs>112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Користувач Windows</dc:creator>
  <cp:lastModifiedBy>admin</cp:lastModifiedBy>
  <cp:revision>4</cp:revision>
  <cp:lastPrinted>2017-04-10T05:48:00Z</cp:lastPrinted>
  <dcterms:created xsi:type="dcterms:W3CDTF">2017-04-12T08:12:00Z</dcterms:created>
  <dcterms:modified xsi:type="dcterms:W3CDTF">2017-04-12T08:15:00Z</dcterms:modified>
</cp:coreProperties>
</file>