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МІНІСТЕРСТВО ОСВІТИ І НАУКИ УКРАЇНИ</w:t>
      </w: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ГЛУХІВСЬКИЙ НАЦІОНАЛЬНИЙ ПЕДАГОГІЧНИЙ УНІВЕРСИТЕТ ІМЕНІ ОЛЕКСАНДРА ДОВЖЕНКА</w:t>
      </w:r>
    </w:p>
    <w:p w:rsidR="00227E78" w:rsidRPr="00997B03" w:rsidRDefault="00227E78" w:rsidP="00CB3E2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60206" w:rsidRPr="00997B03" w:rsidRDefault="00860206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60206" w:rsidRPr="00997B03" w:rsidRDefault="00860206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60206" w:rsidRPr="00997B03" w:rsidRDefault="00860206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860206" w:rsidRPr="00997B03" w:rsidRDefault="00860206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97B03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НАВЧАЛЬНА ПРОГРАМА</w:t>
      </w:r>
    </w:p>
    <w:p w:rsidR="00227E78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варіативної дисципліни</w:t>
      </w: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«ПРОФЕСІЙН</w:t>
      </w:r>
      <w:r w:rsidR="006C367E"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ИЙ ІМІДЖ</w:t>
      </w: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ВИХОВАТЕЛЯ ДНЗ»</w:t>
      </w:r>
    </w:p>
    <w:p w:rsidR="00227E78" w:rsidRPr="00997B03" w:rsidRDefault="00687E8F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Для вищих навчальних закладів</w:t>
      </w: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для спеціальності 6.010101 «Дошкільна освіта» </w:t>
      </w: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97B03">
        <w:rPr>
          <w:rFonts w:ascii="Times New Roman" w:hAnsi="Times New Roman" w:cs="Times New Roman"/>
          <w:bCs/>
          <w:spacing w:val="-2"/>
          <w:sz w:val="24"/>
          <w:szCs w:val="24"/>
        </w:rPr>
        <w:t>за освітньо-кваліфікаційним рівнем «бакалавр»</w:t>
      </w: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27E78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997B03" w:rsidRPr="00997B03" w:rsidRDefault="00227E78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  <w:lang w:val="ru-RU"/>
        </w:rPr>
      </w:pPr>
      <w:r w:rsidRPr="00997B03">
        <w:rPr>
          <w:rFonts w:ascii="Times New Roman" w:hAnsi="Times New Roman" w:cs="Times New Roman"/>
          <w:bCs/>
          <w:spacing w:val="-2"/>
          <w:sz w:val="20"/>
          <w:szCs w:val="20"/>
        </w:rPr>
        <w:t>Глухів</w:t>
      </w:r>
      <w:r w:rsidR="00997B03" w:rsidRPr="00997B03">
        <w:rPr>
          <w:rFonts w:ascii="Times New Roman" w:hAnsi="Times New Roman" w:cs="Times New Roman"/>
          <w:bCs/>
          <w:spacing w:val="-2"/>
          <w:sz w:val="20"/>
          <w:szCs w:val="20"/>
          <w:lang w:val="ru-RU"/>
        </w:rPr>
        <w:t>:</w:t>
      </w:r>
    </w:p>
    <w:p w:rsidR="00997B03" w:rsidRPr="00997B03" w:rsidRDefault="00997B03" w:rsidP="00CB3E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997B03">
        <w:rPr>
          <w:rFonts w:ascii="Times New Roman" w:hAnsi="Times New Roman" w:cs="Times New Roman"/>
          <w:bCs/>
          <w:spacing w:val="-2"/>
          <w:sz w:val="20"/>
          <w:szCs w:val="20"/>
        </w:rPr>
        <w:t>Глухівський НПУ ім. О. Довженка</w:t>
      </w:r>
    </w:p>
    <w:p w:rsidR="00860206" w:rsidRPr="00CB3E2E" w:rsidRDefault="00227E78" w:rsidP="00997B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97B03">
        <w:rPr>
          <w:rFonts w:ascii="Times New Roman" w:hAnsi="Times New Roman" w:cs="Times New Roman"/>
          <w:bCs/>
          <w:spacing w:val="-2"/>
          <w:sz w:val="20"/>
          <w:szCs w:val="20"/>
        </w:rPr>
        <w:t>201</w:t>
      </w:r>
      <w:r w:rsidR="006C367E" w:rsidRPr="00997B03">
        <w:rPr>
          <w:rFonts w:ascii="Times New Roman" w:hAnsi="Times New Roman" w:cs="Times New Roman"/>
          <w:bCs/>
          <w:spacing w:val="-2"/>
          <w:sz w:val="20"/>
          <w:szCs w:val="20"/>
        </w:rPr>
        <w:t>7</w:t>
      </w:r>
    </w:p>
    <w:p w:rsidR="001843D9" w:rsidRPr="00CB3E2E" w:rsidRDefault="001843D9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br w:type="page"/>
      </w:r>
    </w:p>
    <w:p w:rsidR="00860206" w:rsidRPr="00CB3E2E" w:rsidRDefault="00860206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860206" w:rsidRDefault="00DA7DF4" w:rsidP="00CB3E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7DF4">
        <w:rPr>
          <w:rFonts w:ascii="Times New Roman" w:hAnsi="Times New Roman" w:cs="Times New Roman"/>
          <w:b/>
          <w:spacing w:val="-2"/>
          <w:sz w:val="20"/>
          <w:szCs w:val="20"/>
        </w:rPr>
        <w:t xml:space="preserve">УДК </w:t>
      </w:r>
      <w:r w:rsidRPr="00DA7DF4">
        <w:rPr>
          <w:rFonts w:ascii="Times New Roman" w:hAnsi="Times New Roman" w:cs="Times New Roman"/>
          <w:b/>
          <w:sz w:val="20"/>
          <w:szCs w:val="20"/>
        </w:rPr>
        <w:t>378.147:373.2.011.3–051]:17.022.1(043.3)</w:t>
      </w:r>
    </w:p>
    <w:p w:rsidR="00D3500E" w:rsidRDefault="00D3500E" w:rsidP="00D3500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М-25</w:t>
      </w:r>
    </w:p>
    <w:p w:rsidR="006A16B2" w:rsidRDefault="006A16B2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6A16B2" w:rsidRPr="00CB3E2E" w:rsidRDefault="006A16B2" w:rsidP="006A16B2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bCs/>
          <w:spacing w:val="-2"/>
          <w:sz w:val="20"/>
          <w:szCs w:val="20"/>
        </w:rPr>
        <w:t>РОЗРОБНИКИ ПРОГРАМИ</w:t>
      </w:r>
    </w:p>
    <w:p w:rsidR="006A16B2" w:rsidRPr="00CB3E2E" w:rsidRDefault="006A16B2" w:rsidP="00D3500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Аспірант, асистент кафедри дошкільної педагогіки і психології Глухівського національного педагогічного університету імені Олександра Довженка Марєєва Т. В.</w:t>
      </w:r>
    </w:p>
    <w:p w:rsidR="006A16B2" w:rsidRPr="00CB3E2E" w:rsidRDefault="006A16B2" w:rsidP="006A16B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6A16B2" w:rsidRPr="00CB3E2E" w:rsidRDefault="006A16B2" w:rsidP="00D3500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Програму схвалено:</w:t>
      </w:r>
    </w:p>
    <w:p w:rsidR="006A16B2" w:rsidRPr="00CB3E2E" w:rsidRDefault="006A16B2" w:rsidP="00D350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на засіданні кафедри дошкільної педагогіки і психології Глухівського НПУ ім. О. Довженка 23 листопада 2012 р., протокол № 4;</w:t>
      </w:r>
    </w:p>
    <w:p w:rsidR="006A16B2" w:rsidRPr="00CB3E2E" w:rsidRDefault="00687E8F" w:rsidP="00D350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687E8F">
        <w:rPr>
          <w:rFonts w:ascii="Times New Roman" w:hAnsi="Times New Roman" w:cs="Times New Roman"/>
          <w:spacing w:val="-2"/>
          <w:sz w:val="20"/>
          <w:szCs w:val="20"/>
        </w:rPr>
        <w:t>р</w:t>
      </w:r>
      <w:r w:rsidR="006A16B2" w:rsidRPr="00CB3E2E">
        <w:rPr>
          <w:rFonts w:ascii="Times New Roman" w:hAnsi="Times New Roman" w:cs="Times New Roman"/>
          <w:spacing w:val="-2"/>
          <w:sz w:val="20"/>
          <w:szCs w:val="20"/>
        </w:rPr>
        <w:t>адою факультету дошкільної і початкової освіти Глухівського НПУ ім. О. Довженка 27 грудня  2012 р., протокол № 4;</w:t>
      </w:r>
    </w:p>
    <w:p w:rsidR="006A16B2" w:rsidRDefault="00687E8F" w:rsidP="00D3500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  <w:lang w:val="ru-RU"/>
        </w:rPr>
        <w:t>в</w:t>
      </w:r>
      <w:r w:rsidR="006A16B2" w:rsidRPr="00CB3E2E">
        <w:rPr>
          <w:rFonts w:ascii="Times New Roman" w:hAnsi="Times New Roman" w:cs="Times New Roman"/>
          <w:spacing w:val="-2"/>
          <w:sz w:val="20"/>
          <w:szCs w:val="20"/>
        </w:rPr>
        <w:t>ченою Радою Глухівського НПУ ім. О. Довженка Міністерства освіти і науки, молоді та спорту 28 грудня 2012 р., протокол № 5.</w:t>
      </w:r>
    </w:p>
    <w:p w:rsidR="006A16B2" w:rsidRDefault="006A16B2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6A16B2" w:rsidRDefault="006C367E" w:rsidP="00D3500E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Рецензенти:</w:t>
      </w:r>
    </w:p>
    <w:p w:rsidR="006C367E" w:rsidRDefault="006C367E" w:rsidP="00D3500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Тітаренко С. А</w:t>
      </w:r>
      <w:r w:rsidRPr="006C367E">
        <w:rPr>
          <w:rFonts w:ascii="Times New Roman" w:hAnsi="Times New Roman" w:cs="Times New Roman"/>
          <w:spacing w:val="-2"/>
          <w:sz w:val="20"/>
          <w:szCs w:val="20"/>
        </w:rPr>
        <w:t>. – канд. пед. наук, доцент Глухівського національного педагогічного університету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C367E">
        <w:rPr>
          <w:rFonts w:ascii="Times New Roman" w:hAnsi="Times New Roman" w:cs="Times New Roman"/>
          <w:spacing w:val="-2"/>
          <w:sz w:val="20"/>
          <w:szCs w:val="20"/>
        </w:rPr>
        <w:t>імені Олександра Довженка,</w:t>
      </w:r>
    </w:p>
    <w:p w:rsidR="006C367E" w:rsidRDefault="006C367E" w:rsidP="00D350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6C367E">
        <w:rPr>
          <w:rFonts w:ascii="Times New Roman" w:hAnsi="Times New Roman" w:cs="Times New Roman"/>
          <w:b/>
          <w:spacing w:val="-2"/>
          <w:sz w:val="20"/>
          <w:szCs w:val="20"/>
        </w:rPr>
        <w:t>Кот Н. А.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C367E">
        <w:rPr>
          <w:rFonts w:ascii="Times New Roman" w:hAnsi="Times New Roman" w:cs="Times New Roman"/>
          <w:spacing w:val="-2"/>
          <w:sz w:val="20"/>
          <w:szCs w:val="20"/>
        </w:rPr>
        <w:t xml:space="preserve">– канд. пед. наук, доцент </w:t>
      </w:r>
      <w:r>
        <w:rPr>
          <w:rFonts w:ascii="Times New Roman" w:hAnsi="Times New Roman" w:cs="Times New Roman"/>
          <w:spacing w:val="-2"/>
          <w:sz w:val="20"/>
          <w:szCs w:val="20"/>
        </w:rPr>
        <w:t>Бердянського державного</w:t>
      </w:r>
      <w:r w:rsidRPr="006C367E">
        <w:rPr>
          <w:rFonts w:ascii="Times New Roman" w:hAnsi="Times New Roman" w:cs="Times New Roman"/>
          <w:spacing w:val="-2"/>
          <w:sz w:val="20"/>
          <w:szCs w:val="20"/>
        </w:rPr>
        <w:t xml:space="preserve"> педагогічного університету</w:t>
      </w:r>
    </w:p>
    <w:p w:rsidR="006C367E" w:rsidRDefault="006C367E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D3500E" w:rsidRDefault="00D3500E" w:rsidP="00DA7DF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6024"/>
      </w:tblGrid>
      <w:tr w:rsidR="00D3500E" w:rsidTr="00D3500E">
        <w:tc>
          <w:tcPr>
            <w:tcW w:w="675" w:type="dxa"/>
            <w:vAlign w:val="center"/>
          </w:tcPr>
          <w:p w:rsidR="00D3500E" w:rsidRDefault="00D3500E" w:rsidP="00D35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М-25</w:t>
            </w:r>
          </w:p>
          <w:p w:rsidR="00D3500E" w:rsidRDefault="00D3500E" w:rsidP="00D35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231" w:type="dxa"/>
          </w:tcPr>
          <w:p w:rsidR="00D3500E" w:rsidRPr="00D3500E" w:rsidRDefault="00D3500E" w:rsidP="00D350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E6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Марєєва Т. В. </w:t>
            </w:r>
          </w:p>
          <w:p w:rsidR="00D3500E" w:rsidRDefault="00D3500E" w:rsidP="00D350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3500E">
              <w:rPr>
                <w:rFonts w:ascii="Times New Roman" w:hAnsi="Times New Roman" w:cs="Times New Roman"/>
                <w:sz w:val="20"/>
                <w:szCs w:val="20"/>
              </w:rPr>
              <w:t xml:space="preserve">Професійний імідж вихователя ДНЗ : навчальна програма варіативної дисципліни </w:t>
            </w:r>
            <w:r w:rsidRPr="00D3500E">
              <w:rPr>
                <w:rFonts w:ascii="Times New Roman" w:hAnsi="Times New Roman" w:cs="Times New Roman"/>
                <w:bCs/>
                <w:sz w:val="20"/>
                <w:szCs w:val="20"/>
              </w:rPr>
              <w:t>для спеціальності 6.010101 «Дошкільна освіта» за освітньо-кваліфікаційним рівнем «бакалавр»</w:t>
            </w:r>
            <w:r w:rsidRPr="00D3500E">
              <w:rPr>
                <w:rFonts w:ascii="Times New Roman" w:hAnsi="Times New Roman" w:cs="Times New Roman"/>
                <w:sz w:val="20"/>
                <w:szCs w:val="20"/>
              </w:rPr>
              <w:t xml:space="preserve"> / Т. В. Марєєва. – Глухів : Глухівськ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ий</w:t>
            </w:r>
            <w:r w:rsidRPr="00D3500E">
              <w:rPr>
                <w:rFonts w:ascii="Times New Roman" w:hAnsi="Times New Roman" w:cs="Times New Roman"/>
                <w:sz w:val="20"/>
                <w:szCs w:val="20"/>
              </w:rPr>
              <w:t xml:space="preserve"> НПУ ім. О. Довженка, 2017. –  26 с.</w:t>
            </w:r>
          </w:p>
        </w:tc>
      </w:tr>
    </w:tbl>
    <w:p w:rsidR="00D3500E" w:rsidRDefault="00D3500E" w:rsidP="00D350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18"/>
          <w:szCs w:val="18"/>
          <w:lang w:val="ru-RU"/>
        </w:rPr>
      </w:pPr>
    </w:p>
    <w:p w:rsidR="007F2E8E" w:rsidRPr="00D3500E" w:rsidRDefault="007F2E8E" w:rsidP="00D350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18"/>
          <w:szCs w:val="18"/>
        </w:rPr>
      </w:pPr>
      <w:r w:rsidRPr="00D3500E">
        <w:rPr>
          <w:rFonts w:ascii="Times New Roman" w:hAnsi="Times New Roman" w:cs="Times New Roman"/>
          <w:spacing w:val="-2"/>
          <w:sz w:val="18"/>
          <w:szCs w:val="18"/>
        </w:rPr>
        <w:t xml:space="preserve">У навчальній програмі представлено зміст варіативної дисципліни «Професійний імідж вихователя ДНЗ» </w:t>
      </w:r>
      <w:r w:rsidRPr="00D3500E">
        <w:rPr>
          <w:rFonts w:ascii="Times New Roman" w:hAnsi="Times New Roman" w:cs="Times New Roman"/>
          <w:bCs/>
          <w:spacing w:val="-2"/>
          <w:sz w:val="18"/>
          <w:szCs w:val="18"/>
        </w:rPr>
        <w:t xml:space="preserve">для спеціальності 6.010101 «Дошкільна освіта» за освітньо-кваліфікаційним рівнем «бакалавр» та вказівки щодо її реалізації в процесі фахової підготовки майбутніх вихователів дошкільних навчальних закладів. </w:t>
      </w:r>
    </w:p>
    <w:p w:rsidR="007F2E8E" w:rsidRPr="00D3500E" w:rsidRDefault="007F2E8E" w:rsidP="00D350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18"/>
          <w:szCs w:val="18"/>
        </w:rPr>
      </w:pPr>
      <w:r w:rsidRPr="00D3500E">
        <w:rPr>
          <w:rFonts w:ascii="Times New Roman" w:hAnsi="Times New Roman" w:cs="Times New Roman"/>
          <w:bCs/>
          <w:spacing w:val="-2"/>
          <w:sz w:val="18"/>
          <w:szCs w:val="18"/>
        </w:rPr>
        <w:t>Для викладачів вищих педагогічних навчальних закладів, студентів спеціальності «Дошкільна освіта», методистів відділів освіти, керівників і вихователів дошкільних навчальних закладів.</w:t>
      </w:r>
    </w:p>
    <w:p w:rsid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D3500E">
        <w:rPr>
          <w:rFonts w:ascii="Times New Roman" w:hAnsi="Times New Roman" w:cs="Times New Roman"/>
          <w:b/>
          <w:spacing w:val="-2"/>
          <w:sz w:val="16"/>
          <w:szCs w:val="16"/>
        </w:rPr>
        <w:t xml:space="preserve">УДК </w:t>
      </w:r>
      <w:r w:rsidRPr="00D3500E">
        <w:rPr>
          <w:rFonts w:ascii="Times New Roman" w:hAnsi="Times New Roman" w:cs="Times New Roman"/>
          <w:b/>
          <w:sz w:val="16"/>
          <w:szCs w:val="16"/>
        </w:rPr>
        <w:t>378.147:373.2.011.3–051]:17.022.1(043.3)</w:t>
      </w:r>
    </w:p>
    <w:p w:rsid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3500E" w:rsidRP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D3500E">
        <w:rPr>
          <w:rFonts w:ascii="Times New Roman" w:hAnsi="Times New Roman" w:cs="Times New Roman"/>
          <w:b/>
          <w:sz w:val="16"/>
          <w:szCs w:val="16"/>
          <w:lang w:val="ru-RU"/>
        </w:rPr>
        <w:t>©</w:t>
      </w:r>
      <w:r w:rsidRPr="00D3500E">
        <w:rPr>
          <w:rFonts w:ascii="Times New Roman" w:hAnsi="Times New Roman" w:cs="Times New Roman"/>
          <w:sz w:val="16"/>
          <w:szCs w:val="16"/>
        </w:rPr>
        <w:t xml:space="preserve"> Т. В. Марєєва</w:t>
      </w:r>
      <w:r w:rsidRPr="00D3500E">
        <w:rPr>
          <w:rFonts w:ascii="Times New Roman" w:hAnsi="Times New Roman" w:cs="Times New Roman"/>
          <w:sz w:val="16"/>
          <w:szCs w:val="16"/>
          <w:lang w:val="ru-RU"/>
        </w:rPr>
        <w:t xml:space="preserve"> 2017</w:t>
      </w:r>
    </w:p>
    <w:p w:rsidR="00D3500E" w:rsidRPr="00D3500E" w:rsidRDefault="00D3500E" w:rsidP="00D3500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D3500E">
        <w:rPr>
          <w:rFonts w:ascii="Times New Roman" w:hAnsi="Times New Roman" w:cs="Times New Roman"/>
          <w:b/>
          <w:sz w:val="16"/>
          <w:szCs w:val="16"/>
          <w:lang w:val="ru-RU"/>
        </w:rPr>
        <w:t>©</w:t>
      </w:r>
      <w:r w:rsidRPr="00D3500E">
        <w:rPr>
          <w:rFonts w:ascii="Times New Roman" w:hAnsi="Times New Roman" w:cs="Times New Roman"/>
          <w:sz w:val="16"/>
          <w:szCs w:val="16"/>
        </w:rPr>
        <w:t xml:space="preserve"> Глухівськ</w:t>
      </w:r>
      <w:r w:rsidRPr="00D3500E">
        <w:rPr>
          <w:rFonts w:ascii="Times New Roman" w:hAnsi="Times New Roman" w:cs="Times New Roman"/>
          <w:sz w:val="16"/>
          <w:szCs w:val="16"/>
          <w:lang w:val="ru-RU"/>
        </w:rPr>
        <w:t>ий</w:t>
      </w:r>
      <w:r w:rsidRPr="00D3500E">
        <w:rPr>
          <w:rFonts w:ascii="Times New Roman" w:hAnsi="Times New Roman" w:cs="Times New Roman"/>
          <w:sz w:val="16"/>
          <w:szCs w:val="16"/>
        </w:rPr>
        <w:t xml:space="preserve"> НПУ ім. О. Довженка, 2017</w:t>
      </w:r>
    </w:p>
    <w:p w:rsidR="006C367E" w:rsidRPr="007F2E8E" w:rsidRDefault="006C367E" w:rsidP="00CB3E2E">
      <w:pPr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6A16B2" w:rsidRPr="00DA7DF4" w:rsidRDefault="003E6D23" w:rsidP="00D46713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br w:type="page"/>
      </w:r>
      <w:r w:rsidRPr="00DA7DF4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ЗМІСТ</w:t>
      </w:r>
    </w:p>
    <w:p w:rsidR="00DA7DF4" w:rsidRPr="00DA7DF4" w:rsidRDefault="003E6D23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r w:rsidRPr="00DA7DF4">
        <w:rPr>
          <w:rFonts w:ascii="Times New Roman" w:hAnsi="Times New Roman" w:cs="Times New Roman"/>
          <w:b/>
          <w:spacing w:val="-2"/>
          <w:sz w:val="20"/>
          <w:szCs w:val="20"/>
        </w:rPr>
        <w:fldChar w:fldCharType="begin"/>
      </w:r>
      <w:r w:rsidRPr="00DA7DF4">
        <w:rPr>
          <w:rFonts w:ascii="Times New Roman" w:hAnsi="Times New Roman" w:cs="Times New Roman"/>
          <w:b/>
          <w:spacing w:val="-2"/>
          <w:sz w:val="20"/>
          <w:szCs w:val="20"/>
        </w:rPr>
        <w:instrText xml:space="preserve"> TOC \o "1-3" \h \z \u </w:instrText>
      </w:r>
      <w:r w:rsidRPr="00DA7DF4">
        <w:rPr>
          <w:rFonts w:ascii="Times New Roman" w:hAnsi="Times New Roman" w:cs="Times New Roman"/>
          <w:b/>
          <w:spacing w:val="-2"/>
          <w:sz w:val="20"/>
          <w:szCs w:val="20"/>
        </w:rPr>
        <w:fldChar w:fldCharType="separate"/>
      </w:r>
      <w:hyperlink w:anchor="_Toc479193515" w:history="1">
        <w:r w:rsidR="00DA7DF4" w:rsidRPr="00DA7DF4">
          <w:rPr>
            <w:rStyle w:val="ad"/>
            <w:rFonts w:ascii="Times New Roman" w:hAnsi="Times New Roman" w:cs="Times New Roman"/>
            <w:noProof/>
            <w:sz w:val="20"/>
            <w:szCs w:val="20"/>
          </w:rPr>
          <w:t>1. ЗАГАЛЬНІ ПОЛОЖЕННЯ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_Toc479193515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4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11"/>
        <w:tabs>
          <w:tab w:val="right" w:leader="dot" w:pos="6680"/>
        </w:tabs>
        <w:spacing w:line="360" w:lineRule="auto"/>
        <w:ind w:left="284" w:hanging="284"/>
        <w:rPr>
          <w:rFonts w:eastAsiaTheme="minorEastAsia"/>
          <w:noProof/>
          <w:sz w:val="20"/>
          <w:szCs w:val="20"/>
          <w:lang w:eastAsia="uk-UA"/>
        </w:rPr>
      </w:pPr>
      <w:hyperlink w:anchor="_Toc479193516" w:history="1">
        <w:r w:rsidR="00DA7DF4" w:rsidRPr="00DA7DF4">
          <w:rPr>
            <w:rStyle w:val="ad"/>
            <w:noProof/>
            <w:spacing w:val="-2"/>
            <w:sz w:val="20"/>
            <w:szCs w:val="20"/>
          </w:rPr>
          <w:t xml:space="preserve">2. РОЗПОДІЛ НАВЧАЛЬНОГО МАТЕРІАЛУ ЗА РОЗДІЛАМИ  </w:t>
        </w:r>
        <w:r w:rsidR="00DA7DF4" w:rsidRPr="00DA7DF4">
          <w:rPr>
            <w:rStyle w:val="ad"/>
            <w:caps/>
            <w:noProof/>
            <w:spacing w:val="-2"/>
            <w:sz w:val="20"/>
            <w:szCs w:val="20"/>
          </w:rPr>
          <w:t>та</w:t>
        </w:r>
        <w:r w:rsidR="00DA7DF4" w:rsidRPr="00DA7DF4">
          <w:rPr>
            <w:rStyle w:val="ad"/>
            <w:noProof/>
            <w:spacing w:val="-2"/>
            <w:sz w:val="20"/>
            <w:szCs w:val="20"/>
          </w:rPr>
          <w:t xml:space="preserve">   ВИДАМИ ЗАНЯТЬ</w:t>
        </w:r>
        <w:r w:rsidR="00DA7DF4" w:rsidRPr="00DA7DF4">
          <w:rPr>
            <w:noProof/>
            <w:webHidden/>
            <w:sz w:val="20"/>
            <w:szCs w:val="20"/>
          </w:rPr>
          <w:tab/>
        </w:r>
        <w:r w:rsidR="00DA7DF4" w:rsidRPr="00DA7DF4">
          <w:rPr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noProof/>
            <w:webHidden/>
            <w:sz w:val="20"/>
            <w:szCs w:val="20"/>
          </w:rPr>
          <w:instrText xml:space="preserve"> PAGEREF _Toc479193516 \h </w:instrText>
        </w:r>
        <w:r w:rsidR="00DA7DF4" w:rsidRPr="00DA7DF4">
          <w:rPr>
            <w:noProof/>
            <w:webHidden/>
            <w:sz w:val="20"/>
            <w:szCs w:val="20"/>
          </w:rPr>
        </w:r>
        <w:r w:rsidR="00DA7DF4" w:rsidRPr="00DA7DF4">
          <w:rPr>
            <w:noProof/>
            <w:webHidden/>
            <w:sz w:val="20"/>
            <w:szCs w:val="20"/>
          </w:rPr>
          <w:fldChar w:fldCharType="separate"/>
        </w:r>
        <w:r w:rsidR="00DD1BA3">
          <w:rPr>
            <w:noProof/>
            <w:webHidden/>
            <w:sz w:val="20"/>
            <w:szCs w:val="20"/>
          </w:rPr>
          <w:t>6</w:t>
        </w:r>
        <w:r w:rsidR="00DA7DF4" w:rsidRPr="00DA7DF4">
          <w:rPr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17" w:history="1">
        <w:r w:rsidR="00DA7DF4" w:rsidRPr="00DA7DF4">
          <w:rPr>
            <w:rStyle w:val="ad"/>
            <w:rFonts w:ascii="Times New Roman" w:hAnsi="Times New Roman" w:cs="Times New Roman"/>
            <w:noProof/>
            <w:sz w:val="20"/>
            <w:szCs w:val="20"/>
          </w:rPr>
          <w:t>3. ЗМІСТ КУРСУ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_Toc479193517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7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18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4. ІНДИВІДУАЛЬНІ СЕМЕТРОВІ ЗАВДАННЯ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_Toc479193518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12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19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5. ОЦІНКА ЯКОСТІ ЗАСВОЄННЯ НАВЧАЛЬНОЇ ПРОГРАМИ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_Toc479193519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13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20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6. МЕТОДИЧНІ ВКАЗІВКИ ТА ВИМОГИ ДО РОЗРОБЛЕННЯ РОБОЧИХ НАВЧАЛЬНИХ ПРОГРАМ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_Toc479193520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13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21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7. УМОВИ РЕАЛІЗАЦІЇ НАВЧАЛЬНОЇ ПРОГРАМИ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_Toc479193521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14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22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8. ЗВ'ЯЗОК ЗІ СТАНДАРТАМИ ОСВІТИ ВНЗ (БАКАЛАВР)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_Toc479193522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14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DA7DF4" w:rsidRPr="00DA7DF4" w:rsidRDefault="00966E55" w:rsidP="006759FD">
      <w:pPr>
        <w:pStyle w:val="33"/>
        <w:spacing w:after="0" w:line="360" w:lineRule="auto"/>
        <w:ind w:left="284" w:hanging="284"/>
        <w:rPr>
          <w:rFonts w:ascii="Times New Roman" w:eastAsiaTheme="minorEastAsia" w:hAnsi="Times New Roman" w:cs="Times New Roman"/>
          <w:noProof/>
          <w:sz w:val="20"/>
          <w:szCs w:val="20"/>
          <w:lang w:eastAsia="uk-UA"/>
        </w:rPr>
      </w:pPr>
      <w:hyperlink w:anchor="_Toc479193523" w:history="1">
        <w:r w:rsidR="00DA7DF4" w:rsidRPr="00DA7DF4">
          <w:rPr>
            <w:rStyle w:val="ad"/>
            <w:rFonts w:ascii="Times New Roman" w:hAnsi="Times New Roman" w:cs="Times New Roman"/>
            <w:noProof/>
            <w:spacing w:val="-2"/>
            <w:sz w:val="20"/>
            <w:szCs w:val="20"/>
          </w:rPr>
          <w:t>9. НАВЧАЛЬНО-МЕТОДИЧНЕ ЗАБЕЗПЕЧЕННЯ ДИСЦИПЛІНИ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_Toc479193523 \h </w:instrTex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DD1BA3">
          <w:rPr>
            <w:rFonts w:ascii="Times New Roman" w:hAnsi="Times New Roman" w:cs="Times New Roman"/>
            <w:noProof/>
            <w:webHidden/>
            <w:sz w:val="20"/>
            <w:szCs w:val="20"/>
          </w:rPr>
          <w:t>15</w:t>
        </w:r>
        <w:r w:rsidR="00DA7DF4" w:rsidRPr="00DA7DF4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3E6D23" w:rsidRPr="00CB3E2E" w:rsidRDefault="003E6D23" w:rsidP="006759FD">
      <w:pPr>
        <w:spacing w:after="0" w:line="360" w:lineRule="auto"/>
        <w:ind w:left="284" w:hanging="284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A7DF4">
        <w:rPr>
          <w:rFonts w:ascii="Times New Roman" w:hAnsi="Times New Roman" w:cs="Times New Roman"/>
          <w:b/>
          <w:spacing w:val="-2"/>
          <w:sz w:val="20"/>
          <w:szCs w:val="20"/>
        </w:rPr>
        <w:fldChar w:fldCharType="end"/>
      </w:r>
    </w:p>
    <w:p w:rsidR="00860206" w:rsidRPr="00CB3E2E" w:rsidRDefault="00860206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860206" w:rsidRPr="00CB3E2E" w:rsidRDefault="00860206" w:rsidP="00CB3E2E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  <w:sectPr w:rsidR="00860206" w:rsidRPr="00CB3E2E" w:rsidSect="00860206">
          <w:footerReference w:type="default" r:id="rId8"/>
          <w:pgSz w:w="8392" w:h="11907" w:code="11"/>
          <w:pgMar w:top="851" w:right="851" w:bottom="851" w:left="851" w:header="709" w:footer="709" w:gutter="0"/>
          <w:cols w:space="708"/>
          <w:docGrid w:linePitch="360"/>
        </w:sectPr>
      </w:pPr>
    </w:p>
    <w:p w:rsidR="00227E78" w:rsidRPr="003E6D23" w:rsidRDefault="003E6D23" w:rsidP="00C82AF4">
      <w:pPr>
        <w:pStyle w:val="3"/>
        <w:spacing w:before="120" w:after="0"/>
        <w:rPr>
          <w:rFonts w:ascii="Times New Roman" w:hAnsi="Times New Roman" w:cs="Times New Roman"/>
          <w:sz w:val="20"/>
          <w:szCs w:val="20"/>
        </w:rPr>
      </w:pPr>
      <w:bookmarkStart w:id="0" w:name="_Toc479193515"/>
      <w:r w:rsidRPr="003E6D23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="00227E78" w:rsidRPr="003E6D23">
        <w:rPr>
          <w:rFonts w:ascii="Times New Roman" w:hAnsi="Times New Roman" w:cs="Times New Roman"/>
          <w:sz w:val="20"/>
          <w:szCs w:val="20"/>
        </w:rPr>
        <w:t>. ЗАГАЛЬНІ ПОЛОЖЕННЯ</w:t>
      </w:r>
      <w:bookmarkEnd w:id="0"/>
      <w:r w:rsidR="00227E78" w:rsidRPr="003E6D2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7E78" w:rsidRPr="00CB3E2E" w:rsidRDefault="00227E78" w:rsidP="00CB3E2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1.1. </w:t>
      </w:r>
      <w:r w:rsidR="00F649B2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авчальна програма визначає зміст і обсяг навчання та форми контролю знань </w:t>
      </w:r>
      <w:r w:rsidR="00F649B2">
        <w:rPr>
          <w:rFonts w:ascii="Times New Roman" w:hAnsi="Times New Roman" w:cs="Times New Roman"/>
          <w:color w:val="000000"/>
          <w:spacing w:val="-2"/>
          <w:sz w:val="20"/>
          <w:szCs w:val="20"/>
        </w:rPr>
        <w:t>і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з 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варіативної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дисципліни «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ий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імідж вихователя ДНЗ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». 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Навчальна дисципліна «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ий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імідж вихователя ДНЗ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» є 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>варіативною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дисципліною, що 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включається в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навчальні плани як дисципліна 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за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вибор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>ом навчального закладу або студентів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Обсяг навчального часу для вивчення дисципліни «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ий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імідж вихователя ДНЗ» встановлюється навчальним закладом і не 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повинен бути меншим </w:t>
      </w:r>
      <w:r w:rsidR="00D84515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72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академічн</w:t>
      </w:r>
      <w:r w:rsidR="00F649B2">
        <w:rPr>
          <w:rFonts w:ascii="Times New Roman" w:hAnsi="Times New Roman" w:cs="Times New Roman"/>
          <w:color w:val="000000"/>
          <w:spacing w:val="-2"/>
          <w:sz w:val="20"/>
          <w:szCs w:val="20"/>
        </w:rPr>
        <w:t>их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годин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(</w:t>
      </w:r>
      <w:r w:rsidR="00D84515" w:rsidRPr="00CB3E2E">
        <w:rPr>
          <w:rFonts w:ascii="Times New Roman" w:hAnsi="Times New Roman" w:cs="Times New Roman"/>
          <w:spacing w:val="-2"/>
          <w:sz w:val="20"/>
          <w:szCs w:val="20"/>
        </w:rPr>
        <w:t>2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кредит</w:t>
      </w:r>
      <w:r w:rsidR="00D84515" w:rsidRPr="00CB3E2E">
        <w:rPr>
          <w:rFonts w:ascii="Times New Roman" w:hAnsi="Times New Roman" w:cs="Times New Roman"/>
          <w:spacing w:val="-2"/>
          <w:sz w:val="20"/>
          <w:szCs w:val="20"/>
        </w:rPr>
        <w:t>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EСTS). Форма підсумкового контролю знань – диференційований залік. 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Навчальна дисципліна «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ий</w:t>
      </w:r>
      <w:r w:rsidR="00F540DA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імідж вихователя ДНЗ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» займає 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>важливе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місце у структурно-логічній схемі підготовки фахівця за освітньо-кваліфікаційним рівнем «бакалавр», оскільки є дисципліною, що використовує досягнення та методи фундаментальних та прикладних наук з філософії, соціології,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етики, естетики,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психології, </w:t>
      </w:r>
      <w:r w:rsidR="00F540D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дошкільної педагогіки, основ педагогічної майстерності, культури мовлення та української мови за професійним спрямуванням, </w:t>
      </w:r>
      <w:r w:rsidR="009F4B9D" w:rsidRPr="00CB3E2E">
        <w:rPr>
          <w:rFonts w:ascii="Times New Roman" w:hAnsi="Times New Roman" w:cs="Times New Roman"/>
          <w:spacing w:val="-2"/>
          <w:sz w:val="20"/>
          <w:szCs w:val="20"/>
        </w:rPr>
        <w:t>теорії і методики співпраці ДНЗ із родинами вихованців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тощо і дозволяє випускнику ви</w:t>
      </w:r>
      <w:r w:rsidR="009F4B9D" w:rsidRPr="00CB3E2E">
        <w:rPr>
          <w:rFonts w:ascii="Times New Roman" w:hAnsi="Times New Roman" w:cs="Times New Roman"/>
          <w:spacing w:val="-2"/>
          <w:sz w:val="20"/>
          <w:szCs w:val="20"/>
        </w:rPr>
        <w:t>рішувати професійні завдання за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спеціальністю з урахуванням </w:t>
      </w:r>
      <w:r w:rsidR="009F4B9D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постійно змінюваних вимог суспільства до фахівця дошкільного профілю. 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</w:pPr>
    </w:p>
    <w:p w:rsidR="00227E78" w:rsidRPr="00CB3E2E" w:rsidRDefault="00227E78" w:rsidP="00CB3E2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1.2.</w:t>
      </w: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</w:t>
      </w:r>
      <w:r w:rsidRPr="00CB3E2E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Мета вивчення дисципліни</w:t>
      </w: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полягає </w:t>
      </w:r>
      <w:r w:rsidR="00F649B2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набутті студент</w:t>
      </w:r>
      <w:r w:rsidR="00547CCC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ами</w:t>
      </w: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знань</w:t>
      </w:r>
      <w:r w:rsidR="00B23117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</w:t>
      </w:r>
      <w:r w:rsidR="00B2311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про теоретичні основи, механізми і технології формування, розвитку та корекції позитивного професійного іміджу вихователя ДНЗ</w:t>
      </w: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,</w:t>
      </w:r>
      <w:r w:rsidR="00B2311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його </w:t>
      </w:r>
      <w:r w:rsidR="00490CC4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роль у педагогічній діяльності, а також</w:t>
      </w: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умінь і навичок </w:t>
      </w:r>
      <w:r w:rsidR="0020397E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його</w:t>
      </w:r>
      <w:r w:rsidR="00490CC4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ефективного використання </w:t>
      </w: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для </w:t>
      </w:r>
      <w:r w:rsidR="00490CC4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успішного </w:t>
      </w: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здійснення професій</w:t>
      </w:r>
      <w:r w:rsidR="00490CC4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них завдань відповідно до постійно змінюваних вимог </w:t>
      </w:r>
      <w:r w:rsidR="00CC679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до фахівця дошкільного профілю </w:t>
      </w:r>
      <w:r w:rsidR="00490CC4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з боку суспільства</w:t>
      </w: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.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</w:pPr>
    </w:p>
    <w:p w:rsidR="00CC6797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1.3. Завдання вивчення дисципліни </w:t>
      </w: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передбача</w:t>
      </w:r>
      <w:r w:rsidR="005C4456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ють</w:t>
      </w:r>
      <w:r w:rsidR="00CC6797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:</w:t>
      </w:r>
    </w:p>
    <w:p w:rsidR="003D7587" w:rsidRPr="00CB3E2E" w:rsidRDefault="0074157D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–</w:t>
      </w:r>
      <w:r w:rsidR="00CC679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</w:t>
      </w:r>
      <w:r w:rsidR="003D758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забезпечення майбутніх фахівців компетенціями, необхідними для створення, розвитку та корекції позитивного професійного іміджу вихователя ДНЗ;</w:t>
      </w:r>
    </w:p>
    <w:p w:rsidR="003D7587" w:rsidRPr="00CB3E2E" w:rsidRDefault="0074157D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–</w:t>
      </w:r>
      <w:r w:rsidR="00860206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 </w:t>
      </w:r>
      <w:r w:rsidR="003D7587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оволодіння студентами уміннями презентації створеного позитивного образу вихователя цільовій аудиторії (вихованцям, їх батькам, колегам, громадськості);</w:t>
      </w:r>
    </w:p>
    <w:p w:rsidR="003D7587" w:rsidRPr="00CB3E2E" w:rsidRDefault="0074157D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–</w:t>
      </w:r>
      <w:r w:rsidR="003D758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</w:t>
      </w:r>
      <w:r w:rsidR="00227E78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опанування знаннями, вміннями та навичками вирішувати професійні завдання з урахуванням вимог до</w:t>
      </w:r>
      <w:r w:rsidR="005F6E72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вихователя дошкільного навчального закладу</w:t>
      </w:r>
      <w:r w:rsidR="003D7587" w:rsidRPr="00CB3E2E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;</w:t>
      </w:r>
    </w:p>
    <w:p w:rsidR="00227E78" w:rsidRPr="00CB3E2E" w:rsidRDefault="0074157D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>–</w:t>
      </w:r>
      <w:r w:rsidR="003D7587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формування мотивації щодо пос</w:t>
      </w:r>
      <w:r w:rsidR="005F6E72" w:rsidRPr="00CB3E2E">
        <w:rPr>
          <w:rFonts w:ascii="Times New Roman" w:hAnsi="Times New Roman" w:cs="Times New Roman"/>
          <w:spacing w:val="-2"/>
          <w:sz w:val="20"/>
          <w:szCs w:val="20"/>
        </w:rPr>
        <w:t>тійного са</w:t>
      </w:r>
      <w:r w:rsidR="005558B2" w:rsidRPr="00CB3E2E">
        <w:rPr>
          <w:rFonts w:ascii="Times New Roman" w:hAnsi="Times New Roman" w:cs="Times New Roman"/>
          <w:spacing w:val="-2"/>
          <w:sz w:val="20"/>
          <w:szCs w:val="20"/>
        </w:rPr>
        <w:t>мовдосконалення і саморозвитку професіонала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, здатного грамотно будувати позитивний образ вихователя ДНЗ</w:t>
      </w:r>
      <w:r w:rsidR="005558B2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227E78" w:rsidRPr="00CB3E2E" w:rsidRDefault="00CC6797" w:rsidP="00CB3E2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lastRenderedPageBreak/>
        <w:t>Після вивчення</w:t>
      </w:r>
      <w:r w:rsidR="00227E78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дисциплін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и</w:t>
      </w:r>
      <w:r w:rsidR="00227E78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«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П</w:t>
      </w:r>
      <w:r w:rsidR="005558B2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color w:val="000000"/>
          <w:spacing w:val="-2"/>
          <w:sz w:val="20"/>
          <w:szCs w:val="20"/>
        </w:rPr>
        <w:t>ий</w:t>
      </w:r>
      <w:r w:rsidR="005558B2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імідж вихователя ДНЗ</w:t>
      </w:r>
      <w:r w:rsidR="00227E78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» майбутні бакалаври повинні володіти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сукупністю загальнокультурних та професійних</w:t>
      </w:r>
      <w:r w:rsidR="00227E78" w:rsidRPr="00CB3E2E">
        <w:rPr>
          <w:rFonts w:ascii="Times New Roman" w:hAnsi="Times New Roman" w:cs="Times New Roman"/>
          <w:bCs/>
          <w:color w:val="000000"/>
          <w:spacing w:val="-2"/>
          <w:sz w:val="20"/>
          <w:szCs w:val="20"/>
        </w:rPr>
        <w:t xml:space="preserve">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компетенцій</w:t>
      </w:r>
      <w:r w:rsidR="00B36A93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 галузі іміджотворчої педагогічної діяльності.</w:t>
      </w:r>
      <w:r w:rsidR="00227E78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Загальнокультурні компетенції охоплюють: </w:t>
      </w:r>
    </w:p>
    <w:p w:rsidR="00227E78" w:rsidRPr="00CB3E2E" w:rsidRDefault="00531EA6" w:rsidP="00CB3E2E">
      <w:pPr>
        <w:numPr>
          <w:ilvl w:val="0"/>
          <w:numId w:val="4"/>
        </w:numPr>
        <w:shd w:val="clear" w:color="auto" w:fill="FFFFFF"/>
        <w:tabs>
          <w:tab w:val="clear" w:pos="1080"/>
          <w:tab w:val="num" w:pos="-198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Володіння культурою мислення, здатн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ст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ь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до узагальнення, аналі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зу, сприйняття інформації, ціле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покладання і вибору шляхів досягнення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професійної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мети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;</w:t>
      </w:r>
    </w:p>
    <w:p w:rsidR="00C02334" w:rsidRPr="00CB3E2E" w:rsidRDefault="00C02334" w:rsidP="00CB3E2E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Сформованість адекватної самооцінки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як професіонала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, позитивного ставлення до себе;</w:t>
      </w:r>
    </w:p>
    <w:p w:rsidR="00531EA6" w:rsidRPr="00CB3E2E" w:rsidRDefault="00531EA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Уміння критично оцінювати свої переваги і недоліки, обирати найбільш адекватні шляхи і засоби розвитку п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озитивних рис образу педагога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усунення недоліків;</w:t>
      </w:r>
    </w:p>
    <w:p w:rsidR="00C02334" w:rsidRPr="00CB3E2E" w:rsidRDefault="00C02334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Уміння логічно правильно, аргументовано і ясно будувати усне і писемне мовлення;</w:t>
      </w:r>
    </w:p>
    <w:p w:rsidR="00227E78" w:rsidRPr="00CB3E2E" w:rsidRDefault="00531EA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Уміння вибудовувати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гі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дні стосунки 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різних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мікро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соціумах,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демонстру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ючи при цьому свої позитивні особистісно-ділові якості,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а також уміння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набу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вати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морально-психологічної впевненості у спілкуванні;</w:t>
      </w:r>
    </w:p>
    <w:p w:rsidR="00227E78" w:rsidRPr="00CB3E2E" w:rsidRDefault="00531EA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Усвідомлення соціальної значущості своєї майбутньої професії, володіння високим рівнем мотивації до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якісного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виконання професійної діяльності; готовність до співпраці з вихованцями та їх батьками, з колегами;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227E78" w:rsidRPr="00CB3E2E" w:rsidRDefault="00C02334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Прагнення та уміння здійснювати саморозвиток і самовдосконалення себе як особистості, підвищення своєї фахової майстерності.</w:t>
      </w:r>
    </w:p>
    <w:p w:rsidR="00227E78" w:rsidRPr="00CB3E2E" w:rsidRDefault="00227E78" w:rsidP="00997B03">
      <w:pPr>
        <w:shd w:val="clear" w:color="auto" w:fill="FFFFFF"/>
        <w:tabs>
          <w:tab w:val="left" w:pos="567"/>
          <w:tab w:val="left" w:pos="851"/>
        </w:tabs>
        <w:spacing w:after="0" w:line="235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Професійні компетенції охоплюють:</w:t>
      </w:r>
    </w:p>
    <w:p w:rsidR="00227E78" w:rsidRPr="00CB3E2E" w:rsidRDefault="00A14E2D" w:rsidP="00997B03">
      <w:pPr>
        <w:numPr>
          <w:ilvl w:val="0"/>
          <w:numId w:val="4"/>
        </w:numPr>
        <w:shd w:val="clear" w:color="auto" w:fill="FFFFFF"/>
        <w:tabs>
          <w:tab w:val="clear" w:pos="1080"/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Times-Roman" w:hAnsi="Times New Roman" w:cs="Times New Roman"/>
          <w:spacing w:val="-2"/>
          <w:sz w:val="20"/>
          <w:szCs w:val="20"/>
        </w:rPr>
        <w:t>Наявність знань про основні типи професійного іміджу вихователя ДНЗ, його функції, структурні компоненти, технології створення, розвитку та корекції</w:t>
      </w:r>
      <w:r w:rsidR="00227E78" w:rsidRPr="00CB3E2E">
        <w:rPr>
          <w:rFonts w:ascii="Times New Roman" w:eastAsia="Times-Roman" w:hAnsi="Times New Roman" w:cs="Times New Roman"/>
          <w:spacing w:val="-2"/>
          <w:sz w:val="20"/>
          <w:szCs w:val="20"/>
        </w:rPr>
        <w:t>;</w:t>
      </w:r>
    </w:p>
    <w:p w:rsidR="00A14E2D" w:rsidRPr="00CB3E2E" w:rsidRDefault="00A14E2D" w:rsidP="00997B03">
      <w:pPr>
        <w:numPr>
          <w:ilvl w:val="0"/>
          <w:numId w:val="4"/>
        </w:numPr>
        <w:shd w:val="clear" w:color="auto" w:fill="FFFFFF"/>
        <w:tabs>
          <w:tab w:val="clear" w:pos="1080"/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Times-Roman" w:hAnsi="Times New Roman" w:cs="Times New Roman"/>
          <w:spacing w:val="-2"/>
          <w:sz w:val="20"/>
          <w:szCs w:val="20"/>
        </w:rPr>
        <w:t>Уміння аналізувати та оцінювати власний професійний імідж вихователя ДНЗ з огляду на сучасні вимоги суспільства до фахівця дошкільного профілю;</w:t>
      </w:r>
    </w:p>
    <w:p w:rsidR="00A14E2D" w:rsidRPr="00CB3E2E" w:rsidRDefault="00A14E2D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Здатність під контролем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викладача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та самостійно планувати і здійснювати заходи щодо створення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розвитку і корекції власного позитивного професійного іміджу вихователя;</w:t>
      </w:r>
    </w:p>
    <w:p w:rsidR="00227E78" w:rsidRPr="00CB3E2E" w:rsidRDefault="0035238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Здатність обговорювати професійні проблеми, що виникають 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освітньо-виховному процесі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ДНЗ з усіма його учасниками, відстоюючи при цьому свою точку зору, пояснюючи сутність явищ, подій, процесів, робити висновки та давати аргументовані відповіді на запитання;</w:t>
      </w:r>
    </w:p>
    <w:p w:rsidR="00227E78" w:rsidRPr="00CB3E2E" w:rsidRDefault="0035238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Уміння інтенсифікації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та гармонізації зовнішніх (габі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тарних, вербальних, кін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етичних, предметних і середовищ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них елементів), внутрішніх (знання, уміння, здібності, цінності, установки, самооцінка, Я-концепція та ін.) і процесуальних (стиль спілкування, поведінка) проявів власного іміджу професіонала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;</w:t>
      </w:r>
    </w:p>
    <w:p w:rsidR="00352386" w:rsidRPr="00CB3E2E" w:rsidRDefault="00352386" w:rsidP="00997B03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35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Здатність організовувати і проводити соціологічні дослідження з метою </w:t>
      </w:r>
      <w:r w:rsidR="00967F88" w:rsidRPr="00CB3E2E">
        <w:rPr>
          <w:rFonts w:ascii="Times New Roman" w:hAnsi="Times New Roman" w:cs="Times New Roman"/>
          <w:spacing w:val="-2"/>
          <w:sz w:val="20"/>
          <w:szCs w:val="20"/>
        </w:rPr>
        <w:t>установлення відповідності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прогнозу суспільної думки і розроб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лення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заходів щодо розвитку і корекції власного іміджу вихователя;</w:t>
      </w:r>
    </w:p>
    <w:p w:rsidR="00873BAD" w:rsidRPr="00CB3E2E" w:rsidRDefault="00352386" w:rsidP="00CB3E2E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lastRenderedPageBreak/>
        <w:t>Здатність брати участь у формуванні ефективних внутрішніх комунікацій, спрямованих на створення і підтримку психологічно комфор</w:t>
      </w:r>
      <w:r w:rsidR="00873BAD" w:rsidRPr="00CB3E2E">
        <w:rPr>
          <w:rFonts w:ascii="Times New Roman" w:hAnsi="Times New Roman" w:cs="Times New Roman"/>
          <w:spacing w:val="-2"/>
          <w:sz w:val="20"/>
          <w:szCs w:val="20"/>
        </w:rPr>
        <w:t>т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ного клімату серед дітей, батьків та колег, 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а також мотивувати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їх на активну діяльність і співпрацю</w:t>
      </w:r>
      <w:r w:rsidR="00873BAD" w:rsidRPr="00CB3E2E">
        <w:rPr>
          <w:rFonts w:ascii="Times New Roman" w:hAnsi="Times New Roman" w:cs="Times New Roman"/>
          <w:spacing w:val="-2"/>
          <w:sz w:val="20"/>
          <w:szCs w:val="20"/>
        </w:rPr>
        <w:t>;</w:t>
      </w:r>
    </w:p>
    <w:p w:rsidR="00227E78" w:rsidRPr="00CB3E2E" w:rsidRDefault="00873BAD" w:rsidP="00CB3E2E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Здатність брати участь у створенні ефективної комунікації з державними закладами, громадськими організаціями, комерційними структурами, засобами масової інформації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метою популяризації власного передового досвіду, кар’єрного зростання, привертання уваги суспільства до проблем дошкільної освіти; </w:t>
      </w:r>
    </w:p>
    <w:p w:rsidR="00C3280A" w:rsidRPr="00CB3E2E" w:rsidRDefault="00C3280A" w:rsidP="00CB3E2E">
      <w:pPr>
        <w:pStyle w:val="MetodSpysokmarkovanyj"/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Уміння здійснювати рекламні, інформаційні та пропагандистські кампанії та заходи з метою презентування себе і своєї діяльності на ринку освітніх послуг;</w:t>
      </w:r>
    </w:p>
    <w:p w:rsidR="004C6AF0" w:rsidRPr="00CB3E2E" w:rsidRDefault="004C6AF0" w:rsidP="00CB3E2E">
      <w:pPr>
        <w:pStyle w:val="MetodSpysokmarkovanyj"/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Здатність організувати підготовку до випуску, виробництво та поширення рекламної продукції, включаючи текстові і графічні, робочі і презентаційні матеріали у рамках традиційних і сучасних засобів реклами;</w:t>
      </w:r>
    </w:p>
    <w:p w:rsidR="004C6AF0" w:rsidRPr="00CB3E2E" w:rsidRDefault="004C6AF0" w:rsidP="00CB3E2E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Здатність реалізувати набуті знання в галузі педагогічної іміджології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 сфері професійної діяльності;</w:t>
      </w:r>
    </w:p>
    <w:p w:rsidR="00D56330" w:rsidRPr="00CB3E2E" w:rsidRDefault="00D56330" w:rsidP="00CB3E2E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Уміння ділитися своїми знаннями та уміннями щодо іміджотворчої діяльності з колегами.</w:t>
      </w:r>
    </w:p>
    <w:p w:rsidR="00227E78" w:rsidRPr="00CB3E2E" w:rsidRDefault="00227E78" w:rsidP="00CB3E2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Default="00227E78" w:rsidP="003E6D23">
      <w:pPr>
        <w:pStyle w:val="1TimesNewRoman"/>
        <w:keepLines/>
        <w:tabs>
          <w:tab w:val="left" w:pos="0"/>
        </w:tabs>
        <w:spacing w:before="0" w:after="0"/>
        <w:rPr>
          <w:spacing w:val="-2"/>
          <w:sz w:val="20"/>
          <w:lang w:val="uk-UA"/>
        </w:rPr>
      </w:pPr>
      <w:bookmarkStart w:id="1" w:name="_Toc11931890"/>
      <w:bookmarkStart w:id="2" w:name="_Toc479193516"/>
      <w:r w:rsidRPr="00CB3E2E">
        <w:rPr>
          <w:spacing w:val="-2"/>
          <w:sz w:val="20"/>
          <w:lang w:val="uk-UA"/>
        </w:rPr>
        <w:t>2. РОЗПОДІЛ НАВЧАЛЬНОГО МАТЕРІАЛУ</w:t>
      </w:r>
      <w:bookmarkStart w:id="3" w:name="_Toc11931891"/>
      <w:bookmarkEnd w:id="1"/>
      <w:r w:rsidRPr="00CB3E2E">
        <w:rPr>
          <w:spacing w:val="-2"/>
          <w:sz w:val="20"/>
          <w:lang w:val="uk-UA"/>
        </w:rPr>
        <w:t xml:space="preserve"> ЗА РОЗДІЛАМИ  </w:t>
      </w:r>
      <w:r w:rsidRPr="00CB3E2E">
        <w:rPr>
          <w:caps/>
          <w:spacing w:val="-2"/>
          <w:sz w:val="20"/>
          <w:lang w:val="uk-UA"/>
        </w:rPr>
        <w:t>та</w:t>
      </w:r>
      <w:r w:rsidRPr="00CB3E2E">
        <w:rPr>
          <w:spacing w:val="-2"/>
          <w:sz w:val="20"/>
          <w:lang w:val="uk-UA"/>
        </w:rPr>
        <w:t xml:space="preserve">   ВИДАМИ ЗАНЯТЬ</w:t>
      </w:r>
      <w:bookmarkEnd w:id="2"/>
      <w:bookmarkEnd w:id="3"/>
    </w:p>
    <w:p w:rsidR="003E6D23" w:rsidRPr="00CB3E2E" w:rsidRDefault="003E6D23" w:rsidP="003E6D23">
      <w:pPr>
        <w:pStyle w:val="1TimesNewRoman"/>
        <w:keepLines/>
        <w:tabs>
          <w:tab w:val="left" w:pos="0"/>
        </w:tabs>
        <w:spacing w:before="0" w:after="0"/>
        <w:rPr>
          <w:spacing w:val="-2"/>
          <w:sz w:val="20"/>
          <w:lang w:val="uk-UA"/>
        </w:rPr>
      </w:pPr>
    </w:p>
    <w:p w:rsidR="00227E78" w:rsidRPr="00CB3E2E" w:rsidRDefault="00227E78" w:rsidP="00CB3E2E">
      <w:pPr>
        <w:shd w:val="clear" w:color="auto" w:fill="FFFFFF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Рекомендований розподіл навчального часу на вивчення дисципліни за видами занять для </w:t>
      </w:r>
      <w:r w:rsidR="004C6AF0" w:rsidRPr="00CB3E2E">
        <w:rPr>
          <w:rFonts w:ascii="Times New Roman" w:hAnsi="Times New Roman" w:cs="Times New Roman"/>
          <w:spacing w:val="-2"/>
          <w:sz w:val="20"/>
          <w:szCs w:val="20"/>
        </w:rPr>
        <w:t>денної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форм</w:t>
      </w:r>
      <w:r w:rsidR="004C6AF0" w:rsidRPr="00CB3E2E">
        <w:rPr>
          <w:rFonts w:ascii="Times New Roman" w:hAnsi="Times New Roman" w:cs="Times New Roman"/>
          <w:spacing w:val="-2"/>
          <w:sz w:val="20"/>
          <w:szCs w:val="20"/>
        </w:rPr>
        <w:t>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навчання наведен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о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 таблиці 1.</w:t>
      </w:r>
    </w:p>
    <w:p w:rsidR="00227E78" w:rsidRPr="00CB3E2E" w:rsidRDefault="00626296" w:rsidP="00CB3E2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i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i/>
          <w:spacing w:val="-2"/>
          <w:sz w:val="20"/>
          <w:szCs w:val="20"/>
        </w:rPr>
        <w:t>Таблиця 1</w:t>
      </w:r>
      <w:r w:rsidR="00227E78" w:rsidRPr="00CB3E2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</w:p>
    <w:p w:rsidR="00227E78" w:rsidRPr="00CB3E2E" w:rsidRDefault="00227E78" w:rsidP="00CB3E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РЕКОМЕНДОВАНИЙ РОЗПОДІЛУ НАВЧАЛЬНОГО ЧАСУ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325"/>
      </w:tblGrid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Освітньо-кваліфікаційний рівень</w:t>
            </w:r>
          </w:p>
        </w:tc>
        <w:tc>
          <w:tcPr>
            <w:tcW w:w="1740" w:type="pct"/>
            <w:vAlign w:val="center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Бакалавр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Форма навчання</w:t>
            </w:r>
          </w:p>
        </w:tc>
        <w:tc>
          <w:tcPr>
            <w:tcW w:w="174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Денна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Семестр</w:t>
            </w:r>
          </w:p>
        </w:tc>
        <w:tc>
          <w:tcPr>
            <w:tcW w:w="174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  <w:r w:rsidR="00707166"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або 8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Кількість годин, всього</w:t>
            </w:r>
          </w:p>
        </w:tc>
        <w:tc>
          <w:tcPr>
            <w:tcW w:w="1740" w:type="pct"/>
          </w:tcPr>
          <w:p w:rsidR="004C6AF0" w:rsidRPr="00CB3E2E" w:rsidRDefault="00D84515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72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Лекції, годин</w:t>
            </w:r>
          </w:p>
        </w:tc>
        <w:tc>
          <w:tcPr>
            <w:tcW w:w="1740" w:type="pct"/>
          </w:tcPr>
          <w:p w:rsidR="004C6AF0" w:rsidRPr="00CB3E2E" w:rsidRDefault="00B76C0C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18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Лабораторні, практичні заняття, годин</w:t>
            </w:r>
          </w:p>
        </w:tc>
        <w:tc>
          <w:tcPr>
            <w:tcW w:w="1740" w:type="pct"/>
            <w:vAlign w:val="center"/>
          </w:tcPr>
          <w:p w:rsidR="004C6AF0" w:rsidRPr="00CB3E2E" w:rsidRDefault="00B76C0C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18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Індивідуальна та самостійна робота студентів (ІРС та СРС), годин</w:t>
            </w:r>
          </w:p>
        </w:tc>
        <w:tc>
          <w:tcPr>
            <w:tcW w:w="1740" w:type="pct"/>
            <w:vAlign w:val="center"/>
          </w:tcPr>
          <w:p w:rsidR="004C6AF0" w:rsidRPr="00CB3E2E" w:rsidRDefault="00B76C0C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36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одульна контрольна робота (МКР), семестр</w:t>
            </w:r>
          </w:p>
        </w:tc>
        <w:tc>
          <w:tcPr>
            <w:tcW w:w="1740" w:type="pct"/>
            <w:vAlign w:val="center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  <w:r w:rsidR="00707166"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або 8</w:t>
            </w:r>
          </w:p>
        </w:tc>
      </w:tr>
      <w:tr w:rsidR="004C6AF0" w:rsidRPr="00CB3E2E" w:rsidTr="00CB3E2E">
        <w:trPr>
          <w:jc w:val="center"/>
        </w:trPr>
        <w:tc>
          <w:tcPr>
            <w:tcW w:w="3260" w:type="pct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Підсумковий контроль</w:t>
            </w:r>
          </w:p>
        </w:tc>
        <w:tc>
          <w:tcPr>
            <w:tcW w:w="1740" w:type="pct"/>
            <w:vAlign w:val="center"/>
          </w:tcPr>
          <w:p w:rsidR="004C6AF0" w:rsidRPr="00CB3E2E" w:rsidRDefault="004C6AF0" w:rsidP="00CB3E2E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диференційований залік</w:t>
            </w:r>
          </w:p>
        </w:tc>
      </w:tr>
    </w:tbl>
    <w:p w:rsidR="00CB3E2E" w:rsidRDefault="00CB3E2E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Вищим навчальним закладам надається право уточнювати зміст, форми, методи проведення занять, послідовність вивчення окремих тем, а також зміни погодинного навантаження тем у відповідн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ості до спеціалізації студентів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без скорочення загального та аудиторного часу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,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передбаченого цією програмою.</w:t>
      </w:r>
    </w:p>
    <w:p w:rsidR="00DA7DF4" w:rsidRPr="00DA7DF4" w:rsidRDefault="00227E78" w:rsidP="00DA7DF4">
      <w:pPr>
        <w:pStyle w:val="3"/>
      </w:pPr>
      <w:bookmarkStart w:id="4" w:name="_Toc479193517"/>
      <w:r w:rsidRPr="003E6D23">
        <w:rPr>
          <w:rFonts w:ascii="Times New Roman" w:hAnsi="Times New Roman" w:cs="Times New Roman"/>
          <w:sz w:val="20"/>
          <w:szCs w:val="20"/>
        </w:rPr>
        <w:lastRenderedPageBreak/>
        <w:t>3. ЗМІСТ КУРСУ</w:t>
      </w:r>
      <w:bookmarkEnd w:id="4"/>
    </w:p>
    <w:p w:rsidR="00227E78" w:rsidRPr="00DA7DF4" w:rsidRDefault="00227E78" w:rsidP="003E6D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7DF4">
        <w:rPr>
          <w:rFonts w:ascii="Times New Roman" w:hAnsi="Times New Roman" w:cs="Times New Roman"/>
          <w:b/>
          <w:sz w:val="20"/>
          <w:szCs w:val="20"/>
        </w:rPr>
        <w:t>Розрахунок навчального часу за темами й видами занять, годин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54"/>
        <w:gridCol w:w="3291"/>
        <w:gridCol w:w="413"/>
        <w:gridCol w:w="411"/>
        <w:gridCol w:w="688"/>
        <w:gridCol w:w="411"/>
        <w:gridCol w:w="411"/>
        <w:gridCol w:w="401"/>
      </w:tblGrid>
      <w:tr w:rsidR="00CB3E2E" w:rsidRPr="00C82AF4" w:rsidTr="00F649B2">
        <w:trPr>
          <w:cantSplit/>
          <w:trHeight w:val="1338"/>
        </w:trPr>
        <w:tc>
          <w:tcPr>
            <w:tcW w:w="489" w:type="pct"/>
            <w:textDirection w:val="btLr"/>
            <w:vAlign w:val="center"/>
          </w:tcPr>
          <w:p w:rsidR="009648D8" w:rsidRPr="00F649B2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№ п/п</w:t>
            </w:r>
          </w:p>
        </w:tc>
        <w:tc>
          <w:tcPr>
            <w:tcW w:w="2463" w:type="pct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Найменування теми</w:t>
            </w:r>
          </w:p>
        </w:tc>
        <w:tc>
          <w:tcPr>
            <w:tcW w:w="309" w:type="pct"/>
            <w:textDirection w:val="btLr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Разом годин</w:t>
            </w:r>
          </w:p>
        </w:tc>
        <w:tc>
          <w:tcPr>
            <w:tcW w:w="308" w:type="pct"/>
            <w:textDirection w:val="btLr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Лекції</w:t>
            </w:r>
          </w:p>
        </w:tc>
        <w:tc>
          <w:tcPr>
            <w:tcW w:w="515" w:type="pct"/>
            <w:textDirection w:val="btLr"/>
            <w:vAlign w:val="center"/>
          </w:tcPr>
          <w:p w:rsidR="009648D8" w:rsidRPr="00C82AF4" w:rsidRDefault="009648D8" w:rsidP="00F649B2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Практичні і семінарські заняття</w:t>
            </w:r>
          </w:p>
        </w:tc>
        <w:tc>
          <w:tcPr>
            <w:tcW w:w="308" w:type="pct"/>
            <w:textDirection w:val="btLr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Лабораторні заняття</w:t>
            </w:r>
          </w:p>
        </w:tc>
        <w:tc>
          <w:tcPr>
            <w:tcW w:w="308" w:type="pct"/>
            <w:textDirection w:val="btLr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Самостійна</w:t>
            </w:r>
          </w:p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робота</w:t>
            </w:r>
          </w:p>
        </w:tc>
        <w:tc>
          <w:tcPr>
            <w:tcW w:w="301" w:type="pct"/>
            <w:textDirection w:val="btLr"/>
            <w:vAlign w:val="center"/>
          </w:tcPr>
          <w:p w:rsidR="009648D8" w:rsidRPr="00C82AF4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82AF4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Індивідуальні заняття</w:t>
            </w:r>
          </w:p>
        </w:tc>
      </w:tr>
      <w:tr w:rsidR="00CB3E2E" w:rsidRPr="00CB3E2E" w:rsidTr="00F649B2">
        <w:tc>
          <w:tcPr>
            <w:tcW w:w="489" w:type="pct"/>
          </w:tcPr>
          <w:p w:rsidR="009648D8" w:rsidRPr="00F649B2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2463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308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515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5</w:t>
            </w:r>
          </w:p>
        </w:tc>
        <w:tc>
          <w:tcPr>
            <w:tcW w:w="308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6</w:t>
            </w:r>
          </w:p>
        </w:tc>
        <w:tc>
          <w:tcPr>
            <w:tcW w:w="308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7</w:t>
            </w:r>
          </w:p>
        </w:tc>
        <w:tc>
          <w:tcPr>
            <w:tcW w:w="301" w:type="pct"/>
          </w:tcPr>
          <w:p w:rsidR="009648D8" w:rsidRPr="00CB3E2E" w:rsidRDefault="009648D8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8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Педагогічна іміджологія як наука.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Імідж вихователя дошкільного навчального закладу. Його типи, функції, структурні компоненти, специфіка.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515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F649B2" w:rsidP="00F649B2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3.3.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Іміджмейкінг у професійній діяльності вихователя ДНЗ. Особливості презентації професійного іміджу педагога цільовій аудиторії.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515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3.4.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Специфіка конструювання візуального компонента іміджу вихователя ДНЗ.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Місце середовищного іміджу в цілісній структурі іміджу вихователя.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3.6.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Особливості побудови аудіального компонента іміджу вихователя ДНЗ.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3.7.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Специфіка внутрішнього складника професійного педагогічного іміджу фахівця дошкільного профілю.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3.8.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Характеристика професійного складника педагогічного іміджу вихователя ДНЗ.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3.9.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Значення професійного спілкування для створення позитивного іміджу фахівця дошкільного профілю.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515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F649B2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F649B2" w:rsidRDefault="00583B43" w:rsidP="00F649B2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</w:t>
            </w:r>
            <w:r w:rsidR="00F649B2" w:rsidRPr="00F649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</w:t>
            </w: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Удосконалення умінь побудови, розвитку і корекції позитивного професійного іміджу вихователя ДНЗ.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15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</w:tc>
      </w:tr>
      <w:tr w:rsidR="00CB3E2E" w:rsidRPr="00CB3E2E" w:rsidTr="00F649B2">
        <w:tc>
          <w:tcPr>
            <w:tcW w:w="48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463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Разом</w:t>
            </w:r>
          </w:p>
        </w:tc>
        <w:tc>
          <w:tcPr>
            <w:tcW w:w="309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72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</w:p>
        </w:tc>
        <w:tc>
          <w:tcPr>
            <w:tcW w:w="515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</w:t>
            </w:r>
          </w:p>
        </w:tc>
        <w:tc>
          <w:tcPr>
            <w:tcW w:w="308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</w:p>
        </w:tc>
        <w:tc>
          <w:tcPr>
            <w:tcW w:w="301" w:type="pct"/>
          </w:tcPr>
          <w:p w:rsidR="00583B43" w:rsidRPr="00CB3E2E" w:rsidRDefault="00583B43" w:rsidP="00C82AF4">
            <w:pPr>
              <w:tabs>
                <w:tab w:val="left" w:pos="567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E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</w:p>
        </w:tc>
      </w:tr>
    </w:tbl>
    <w:p w:rsidR="00227E78" w:rsidRPr="00CB3E2E" w:rsidRDefault="00227E78" w:rsidP="00CB3E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D46713" w:rsidRDefault="00F649B2" w:rsidP="00D46713">
      <w:pPr>
        <w:spacing w:after="0" w:line="240" w:lineRule="auto"/>
        <w:ind w:firstLine="567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br w:type="page"/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Тема 1. Педагогічна іміджологія як наука</w:t>
      </w:r>
    </w:p>
    <w:p w:rsidR="00227E78" w:rsidRPr="00CB3E2E" w:rsidRDefault="00227E78" w:rsidP="00D46713">
      <w:pPr>
        <w:spacing w:after="0" w:line="240" w:lineRule="auto"/>
        <w:ind w:firstLine="567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Зміст теми. </w:t>
      </w:r>
    </w:p>
    <w:p w:rsidR="00227E78" w:rsidRPr="00CB3E2E" w:rsidRDefault="00227E78" w:rsidP="00D467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Поняття іміджу та іміджології. Особливості трактування іміджу в політології, соціології, маркетингу, менеджменті, етиці, психології, педагогіці. Відмінності у тлумаченні іміджу зарубіжними і вітчизняними вченими. Підходи до вивчення і тлумачення іміджу: функціональний, контекстний, порівняльний, семіотичний, </w:t>
      </w:r>
      <w:r w:rsidR="00367A0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символічний,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соціально-психологічний, </w:t>
      </w:r>
      <w:r w:rsidR="00367A08" w:rsidRPr="00CB3E2E">
        <w:rPr>
          <w:rFonts w:ascii="Times New Roman" w:hAnsi="Times New Roman" w:cs="Times New Roman"/>
          <w:spacing w:val="-2"/>
          <w:sz w:val="20"/>
          <w:szCs w:val="20"/>
        </w:rPr>
        <w:t>акмеологічн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ий, комуні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>кативний, системний, суб’єкт-об’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єктний, артистичний, психологічний, імпресивний, схематичний. Відмінності іміджу від образу, стереотипу, авторитету, громадської думки, міфу, символу, маски, репутації. </w:t>
      </w:r>
    </w:p>
    <w:p w:rsidR="008D6212" w:rsidRPr="00CB3E2E" w:rsidRDefault="008D6212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Загальна класифікація іміджів людини.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Поняття педагогічного іміджу та 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педагогічної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іміджології. Об’єкт, предмет, завдання та закони педагогічної іміджології.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Зв'язок педагогічної іміджології з іншими науками (суспільними, природничими, психолого-педагогічними).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Становлення вчень про імідж як мистецтво особистої чарівності (</w:t>
      </w:r>
      <w:r w:rsidRPr="00CB3E2E">
        <w:rPr>
          <w:rFonts w:ascii="Times New Roman" w:eastAsia="Times New Roman" w:hAnsi="Times New Roman" w:cs="Times New Roman"/>
          <w:spacing w:val="-2"/>
          <w:sz w:val="20"/>
          <w:szCs w:val="20"/>
          <w:lang w:eastAsia="uk-UA"/>
        </w:rPr>
        <w:t>образ-захист, образ-знак, образ-влада, образ-уподібнення, публічний образ, духовний або чинний образ, імідж-враження, імідж-репутація, світський імідж, імідж-вплив)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8D6212" w:rsidRPr="00CB3E2E" w:rsidRDefault="008D6212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Сучасний стан проблеми іміджу педагога (викладача вищої школи, учителя-предметника та вчителя початкових класів, вихователя та ін.). 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2. Імідж вихователя дошкільного навчального закладу. Його типи, функції, структурні компоненти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, специфіка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8D6212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Поняття іміджу вихователя ДНЗ.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Значення іміджу 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для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професійн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ої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діяльності вихователя дошкільного навчального закладу.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227E78" w:rsidRPr="00CB3E2E" w:rsidRDefault="008D6212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ластивості іміджу вихователя ДНЗ як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різно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виду професійного іміджу. Специфічність, позитивна спрямованість, цілісність, яскравість, індивідуальність, узгодженість де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талей, динамічність, гнучкість,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інформативність, функціональність як характеристики іміджу педагога дошкільного профілю. Залежність іміджу від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особистості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вихователя-професіонала та суб’єктів його сприймання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 В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ідповідність іміджу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педагога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очікуванням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цільової аудиторії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, важливість його підкріплення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якісною професійною діяльністю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Види професійного іміджу вихователя ДНЗ. 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>Підходи до виокремлення функцій іміджу вихователя.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Структурні компоненти позитивного професійного іміджу вихователя ДНЗ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та їх змістове наповнення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Структурування іміджу професіонала зарубіжними та вітчизняними дослідниками. Співвідношення особистісного та професійного 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>в структурі іміджу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вихователя. Професійний, візуальний, аудіальний, внутрішній компоненти іміджу педагога дошкільного профілю. Я-концепція як системо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>твірний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фактор іміджу педагога ДНЗ. Співвідношення «Я-ідеального», «Я-реального» та «Образу Я в інших» (дзеркального Я) у професійному імідж</w:t>
      </w:r>
      <w:r w:rsidR="008D6212" w:rsidRPr="00CB3E2E">
        <w:rPr>
          <w:rFonts w:ascii="Times New Roman" w:hAnsi="Times New Roman" w:cs="Times New Roman"/>
          <w:spacing w:val="-2"/>
          <w:sz w:val="20"/>
          <w:szCs w:val="20"/>
        </w:rPr>
        <w:t>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вихователя.</w:t>
      </w:r>
    </w:p>
    <w:p w:rsidR="00C82AF4" w:rsidRDefault="008D6212" w:rsidP="00F649B2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lastRenderedPageBreak/>
        <w:t xml:space="preserve">Основні вимоги до професійного іміджу вихователя ДНЗ з боку 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вихованців, їх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батьків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колег.</w:t>
      </w:r>
    </w:p>
    <w:p w:rsidR="00F649B2" w:rsidRDefault="00F649B2" w:rsidP="00F649B2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F649B2" w:rsidRDefault="00F649B2" w:rsidP="00F649B2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"/>
          <w:szCs w:val="2"/>
        </w:rPr>
      </w:pPr>
    </w:p>
    <w:p w:rsidR="00DA7DF4" w:rsidRPr="00CB3E2E" w:rsidRDefault="00DA7DF4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"/>
          <w:szCs w:val="2"/>
        </w:rPr>
      </w:pP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3. Іміджмейкінг у професійній діяльності вихователя ДНЗ</w:t>
      </w:r>
      <w:r w:rsidR="00CD6F11" w:rsidRPr="00CB3E2E">
        <w:rPr>
          <w:rFonts w:ascii="Times New Roman" w:hAnsi="Times New Roman" w:cs="Times New Roman"/>
          <w:b/>
          <w:spacing w:val="-2"/>
          <w:sz w:val="20"/>
          <w:szCs w:val="20"/>
        </w:rPr>
        <w:t>. Особливості презентації професійного іміджу педагога цільовій аудиторії</w:t>
      </w:r>
      <w:r w:rsidR="00754BBD" w:rsidRPr="00CB3E2E">
        <w:rPr>
          <w:rFonts w:ascii="Times New Roman" w:hAnsi="Times New Roman" w:cs="Times New Roman"/>
          <w:b/>
          <w:spacing w:val="-2"/>
          <w:sz w:val="20"/>
          <w:szCs w:val="20"/>
        </w:rPr>
        <w:t>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Іміджмейкінг як сфера діяльності, спрямована на с</w:t>
      </w:r>
      <w:r w:rsidR="00B94CE8" w:rsidRPr="00CB3E2E">
        <w:rPr>
          <w:rFonts w:ascii="Times New Roman" w:hAnsi="Times New Roman" w:cs="Times New Roman"/>
          <w:spacing w:val="-2"/>
          <w:sz w:val="20"/>
          <w:szCs w:val="20"/>
        </w:rPr>
        <w:t>творення потрібного образу. Є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дність суб’єктів професійного іміджу вихователя ДНЗ: суб’єкт сприйма</w:t>
      </w:r>
      <w:r w:rsidR="00B94CE8" w:rsidRPr="00CB3E2E">
        <w:rPr>
          <w:rFonts w:ascii="Times New Roman" w:hAnsi="Times New Roman" w:cs="Times New Roman"/>
          <w:spacing w:val="-2"/>
          <w:sz w:val="20"/>
          <w:szCs w:val="20"/>
        </w:rPr>
        <w:t>льний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(аудиторія іміджу), суб’єкт транслю</w:t>
      </w:r>
      <w:r w:rsidR="00B94CE8" w:rsidRPr="00CB3E2E">
        <w:rPr>
          <w:rFonts w:ascii="Times New Roman" w:hAnsi="Times New Roman" w:cs="Times New Roman"/>
          <w:spacing w:val="-2"/>
          <w:sz w:val="20"/>
          <w:szCs w:val="20"/>
        </w:rPr>
        <w:t>вальний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(власне сам вихователь як прообраз іміджу), суб’єкт форму</w:t>
      </w:r>
      <w:r w:rsidR="00B94CE8" w:rsidRPr="00CB3E2E">
        <w:rPr>
          <w:rFonts w:ascii="Times New Roman" w:hAnsi="Times New Roman" w:cs="Times New Roman"/>
          <w:spacing w:val="-2"/>
          <w:sz w:val="20"/>
          <w:szCs w:val="20"/>
        </w:rPr>
        <w:t>вальний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(іміджмейкер або педагог, здатний до іміджотворчої діяльності).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Зміст професійної діяльності вихователя ДНЗ </w:t>
      </w:r>
      <w:r w:rsidR="00B94CE8" w:rsidRPr="00CB3E2E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галузі іміджмейкінгу. Особливості створення, розвитку і корекції позитивного професійного іміджу педагога.</w:t>
      </w:r>
    </w:p>
    <w:p w:rsidR="00227E78" w:rsidRPr="00CB3E2E" w:rsidRDefault="00B94CE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Стратегія та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технології формування цілісного професійного іміджу. Підходи до розуміння механізмів формування іміджу. Передумови формування професійного іміджу вихователя ДНЗ. Об’єктивні і суб’єктивні фактори формування продуктивного іміджу професіонала. Етапи формування та показники ефективного професійного іміджу.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Принципи побудови позитивного іміджу педагога. Типи імідж</w:t>
      </w:r>
      <w:r w:rsidR="00642E03">
        <w:rPr>
          <w:rFonts w:ascii="Times New Roman" w:hAnsi="Times New Roman" w:cs="Times New Roman"/>
          <w:spacing w:val="-2"/>
          <w:sz w:val="20"/>
          <w:szCs w:val="20"/>
        </w:rPr>
        <w:t>о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форму</w:t>
      </w:r>
      <w:r w:rsidR="00642E03">
        <w:rPr>
          <w:rFonts w:ascii="Times New Roman" w:hAnsi="Times New Roman" w:cs="Times New Roman"/>
          <w:spacing w:val="-2"/>
          <w:sz w:val="20"/>
          <w:szCs w:val="20"/>
        </w:rPr>
        <w:t>вальн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о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ї інформації, канали її передавання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. Залежність стратегії формування іміджу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 xml:space="preserve"> професіонала від каналу передавання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інформації. Способи спростування негативу в створеному професійному іміджі.</w:t>
      </w:r>
      <w:r w:rsidR="00867CD4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Типові помилки 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="00867CD4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побудові іміджу.</w:t>
      </w:r>
    </w:p>
    <w:p w:rsidR="00867CD4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Особливості використання інструментарію прикладної іміджології та ПР-технологій у створенні, розвитку та корекції позитивного професійного іміджу вихователя ДНЗ. </w:t>
      </w:r>
      <w:r w:rsidR="00867CD4" w:rsidRPr="00CB3E2E">
        <w:rPr>
          <w:rFonts w:ascii="Times New Roman" w:hAnsi="Times New Roman" w:cs="Times New Roman"/>
          <w:spacing w:val="-2"/>
          <w:sz w:val="20"/>
          <w:szCs w:val="20"/>
        </w:rPr>
        <w:t>Соціологічне опитування і врахування вимог цільової аудиторії як фактор створення, розвитку та корекції професійного іміджу педагога ДНЗ.</w:t>
      </w:r>
    </w:p>
    <w:p w:rsidR="00867CD4" w:rsidRPr="00CB3E2E" w:rsidRDefault="00867CD4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Специфіка презентації створеного професійного іміджу дітям дошкільного віку, їх батькам, колегам. Ситуація першого знайомства. Врахування соціальних стереотипів учасників освітнього процесу ДНЗ. Стратегії самопрезентації: </w:t>
      </w:r>
      <w:r w:rsidR="000D216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візуалізація, комунікативна механіка, вербальне оформлення, флюїдне випромінювання. Їх 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застосув</w:t>
      </w:r>
      <w:r w:rsidR="000D2168" w:rsidRPr="00CB3E2E">
        <w:rPr>
          <w:rFonts w:ascii="Times New Roman" w:hAnsi="Times New Roman" w:cs="Times New Roman"/>
          <w:spacing w:val="-2"/>
          <w:sz w:val="20"/>
          <w:szCs w:val="20"/>
        </w:rPr>
        <w:t>ання у професійній діяльності вихователя ДНЗ.</w:t>
      </w:r>
    </w:p>
    <w:p w:rsidR="000D2168" w:rsidRPr="00CB3E2E" w:rsidRDefault="000D216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Оформлення ділових листів, запрошень, заяв, візитівок, прес-релізів, буклетів як рекламної продукції вихователя.</w:t>
      </w:r>
    </w:p>
    <w:p w:rsidR="000D2168" w:rsidRPr="00CB3E2E" w:rsidRDefault="000D216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Співпраця ЗМІ та педагога-дошкільника з метою створення та презентації його іміджу: особливості написання статей, створення рекламних роликів та інтерв’ю. </w:t>
      </w:r>
    </w:p>
    <w:p w:rsidR="00C82AF4" w:rsidRDefault="00C82AF4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  <w:lang w:val="ru-RU"/>
        </w:rPr>
      </w:pP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4. Специфіка конструювання візуального компонента іміджу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Візуальний імідж: сутність</w:t>
      </w:r>
      <w:r w:rsidR="00D56330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поняття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, принципи формування позитивного візуального імідж</w:t>
      </w:r>
      <w:r w:rsidR="00081EF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у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фахівця дошкільного профілю. </w:t>
      </w:r>
    </w:p>
    <w:p w:rsidR="00081EF1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lastRenderedPageBreak/>
        <w:t>Зовнішність вихователя та її склад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>ники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: одяг, взуття, зачіска, макіяж, доглянутість. Вимоги до зовнішнього вигляду педагога</w:t>
      </w:r>
      <w:r w:rsidR="00081EF1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ДНЗ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 Урахування пропорцій фігури і силуету в процесі створення привабливого зовнішнього вигляду. Лінії в одязі. Вибір фасону. Правила створення стилю одягу. Вибір зачіски</w:t>
      </w:r>
      <w:r w:rsidR="00081EF1" w:rsidRPr="00CB3E2E">
        <w:rPr>
          <w:rFonts w:ascii="Times New Roman" w:hAnsi="Times New Roman" w:cs="Times New Roman"/>
          <w:spacing w:val="-2"/>
          <w:sz w:val="20"/>
          <w:szCs w:val="20"/>
        </w:rPr>
        <w:t>. Особливості використання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аксесуарів</w:t>
      </w:r>
      <w:r w:rsidR="00081EF1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прикрас</w:t>
      </w:r>
      <w:r w:rsidR="00081EF1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вихователем ДНЗ для конструювання професійного іміджу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</w:p>
    <w:p w:rsidR="009B1EA4" w:rsidRPr="00CB3E2E" w:rsidRDefault="009B1EA4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spacing w:val="-4"/>
          <w:sz w:val="20"/>
          <w:szCs w:val="20"/>
        </w:rPr>
        <w:t>Ольфакторн</w:t>
      </w:r>
      <w:r w:rsidR="009648D8" w:rsidRPr="00CB3E2E">
        <w:rPr>
          <w:rFonts w:ascii="Times New Roman" w:hAnsi="Times New Roman" w:cs="Times New Roman"/>
          <w:spacing w:val="-4"/>
          <w:sz w:val="20"/>
          <w:szCs w:val="20"/>
        </w:rPr>
        <w:t>ий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склад</w:t>
      </w:r>
      <w:r w:rsidR="009648D8" w:rsidRPr="00CB3E2E">
        <w:rPr>
          <w:rFonts w:ascii="Times New Roman" w:hAnsi="Times New Roman" w:cs="Times New Roman"/>
          <w:spacing w:val="-4"/>
          <w:sz w:val="20"/>
          <w:szCs w:val="20"/>
        </w:rPr>
        <w:t>ник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візуального іміджу вихователя ДНЗ. Особливості добору парфумів відповідно до зовнішності педагога та вимог аудиторії.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Фізіо</w:t>
      </w:r>
      <w:r w:rsidR="00D56330" w:rsidRPr="00CB3E2E">
        <w:rPr>
          <w:rFonts w:ascii="Times New Roman" w:hAnsi="Times New Roman" w:cs="Times New Roman"/>
          <w:spacing w:val="-2"/>
          <w:sz w:val="20"/>
          <w:szCs w:val="20"/>
        </w:rPr>
        <w:t>г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номіка і її роль у формуванні іміджу вихова</w:t>
      </w:r>
      <w:r w:rsidR="00081EF1" w:rsidRPr="00CB3E2E">
        <w:rPr>
          <w:rFonts w:ascii="Times New Roman" w:hAnsi="Times New Roman" w:cs="Times New Roman"/>
          <w:spacing w:val="-2"/>
          <w:sz w:val="20"/>
          <w:szCs w:val="20"/>
        </w:rPr>
        <w:t>теля. Прийоми корекції обличчя за допомогою макіяжу.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Невербальні засоби комунікації як склад</w:t>
      </w:r>
      <w:r w:rsidR="009648D8" w:rsidRPr="00CB3E2E">
        <w:rPr>
          <w:rFonts w:ascii="Times New Roman" w:hAnsi="Times New Roman" w:cs="Times New Roman"/>
          <w:spacing w:val="-2"/>
          <w:sz w:val="20"/>
          <w:szCs w:val="20"/>
        </w:rPr>
        <w:t>ник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візуального іміджу вихователя ДНЗ. </w:t>
      </w:r>
      <w:r w:rsidR="00F63A0B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Функції невербальних засобів спілкування. Їх місце і роль у створенні позитивного іміджу педагога.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Типологія одиниць невербальної комунікації: міміка, пантоміміка, жестика, </w:t>
      </w:r>
      <w:r w:rsidR="00F63A0B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т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акесика, візуальний контакт, праксеміка. Кіне</w:t>
      </w:r>
      <w:r w:rsidR="00F63A0B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сика як вираження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невербальних прийомів комунікації</w:t>
      </w:r>
      <w:r w:rsidR="00F63A0B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Ефективні кінетичні прийоми привертання уваги</w:t>
      </w:r>
      <w:r w:rsidR="00F63A0B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аудиторії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D56330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Конгруентність вербальних і невербальних засобів спілкування.</w:t>
      </w:r>
    </w:p>
    <w:p w:rsidR="008C77E5" w:rsidRPr="00CB3E2E" w:rsidRDefault="008C77E5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8C77E5" w:rsidRPr="00CB3E2E" w:rsidRDefault="008C77E5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Тема 5. </w:t>
      </w:r>
      <w:r w:rsidR="00FB51F9" w:rsidRPr="00CB3E2E">
        <w:rPr>
          <w:rFonts w:ascii="Times New Roman" w:hAnsi="Times New Roman" w:cs="Times New Roman"/>
          <w:b/>
          <w:spacing w:val="-2"/>
          <w:sz w:val="20"/>
          <w:szCs w:val="20"/>
        </w:rPr>
        <w:t>Місце середовищного іміджу в цілісній структурі іміджу вихователя.</w:t>
      </w:r>
    </w:p>
    <w:p w:rsidR="00FB51F9" w:rsidRPr="00CB3E2E" w:rsidRDefault="00FB51F9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FB51F9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Предметний </w:t>
      </w:r>
      <w:r w:rsidR="00FB51F9" w:rsidRPr="00CB3E2E">
        <w:rPr>
          <w:rFonts w:ascii="Times New Roman" w:hAnsi="Times New Roman" w:cs="Times New Roman"/>
          <w:spacing w:val="-2"/>
          <w:sz w:val="20"/>
          <w:szCs w:val="20"/>
        </w:rPr>
        <w:t>імідж вихователя ДНЗ: підходи до визначення його сутності та функцій. С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ередовищний імідж вихователя ДНЗ</w:t>
      </w:r>
      <w:r w:rsidR="00FB51F9" w:rsidRPr="00CB3E2E">
        <w:rPr>
          <w:rFonts w:ascii="Times New Roman" w:hAnsi="Times New Roman" w:cs="Times New Roman"/>
          <w:spacing w:val="-2"/>
          <w:sz w:val="20"/>
          <w:szCs w:val="20"/>
        </w:rPr>
        <w:t>, його особливості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="00FB51F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Принципи формування середовищного іміджу, його бюджет. </w:t>
      </w:r>
      <w:r w:rsidR="00FB51F9" w:rsidRPr="00CB3E2E">
        <w:rPr>
          <w:rFonts w:ascii="Times New Roman" w:hAnsi="Times New Roman" w:cs="Times New Roman"/>
          <w:spacing w:val="-2"/>
          <w:sz w:val="20"/>
          <w:szCs w:val="20"/>
        </w:rPr>
        <w:t>Взаємодоповнення предметного та середовищного компонентів іміджу педагога дошкільного профілю</w:t>
      </w:r>
      <w:r w:rsidR="001F5F9C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="00FB51F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Ведення службової документації та оформлення групової кімнати і робочого місця. </w:t>
      </w:r>
    </w:p>
    <w:p w:rsidR="00227E78" w:rsidRPr="00CB3E2E" w:rsidRDefault="007362CA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spacing w:val="-4"/>
          <w:sz w:val="20"/>
          <w:szCs w:val="20"/>
        </w:rPr>
        <w:t>Місце предметного і середовищного іміджу в структурі іміджу вихователя, їх взаємозв’язок з іншими склад</w:t>
      </w:r>
      <w:r w:rsidR="0074157D" w:rsidRPr="00CB3E2E">
        <w:rPr>
          <w:rFonts w:ascii="Times New Roman" w:hAnsi="Times New Roman" w:cs="Times New Roman"/>
          <w:spacing w:val="-4"/>
          <w:sz w:val="20"/>
          <w:szCs w:val="20"/>
        </w:rPr>
        <w:t>ника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>ми професійного іміджу педагога.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1F5F9C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6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>. Особливості побудови аудіального компонента іміджу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Аудіальний імідж</w:t>
      </w:r>
      <w:r w:rsidR="00F86F68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, його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сутність</w:t>
      </w:r>
      <w:r w:rsidR="00F86F68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. П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ринципи формування позитивного аудіального іміджу вихователя ДНЗ . 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Основи культури мовлення.  Техніка мовлення та </w:t>
      </w:r>
      <w:r w:rsidR="00B66D0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комунікативні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якості</w:t>
      </w:r>
      <w:r w:rsidR="00F649B2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мовлення. Особливості голосового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переда</w:t>
      </w:r>
      <w:r w:rsidR="00F649B2">
        <w:rPr>
          <w:rFonts w:ascii="Times New Roman" w:eastAsia="Calibri" w:hAnsi="Times New Roman" w:cs="Times New Roman"/>
          <w:spacing w:val="-2"/>
          <w:sz w:val="20"/>
          <w:szCs w:val="20"/>
        </w:rPr>
        <w:t>вання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інформації (артикуляція і модуляція голосу).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Основи ораторського мистецтва: особливості мовлення оратора, закони мовлення. </w:t>
      </w:r>
      <w:r w:rsidR="00B66D0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Види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публічних промов, </w:t>
      </w:r>
      <w:r w:rsidR="00B66D0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особливості їх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підготовки. Композиція мовлення. Прийоми зац</w:t>
      </w:r>
      <w:r w:rsidR="00B66D0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ікавлення аудиторії та керівництво її увагою. Культура дискусії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. Полемічні прийоми. </w:t>
      </w:r>
      <w:r w:rsidR="00B66D01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Мистецтво в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ідповіді на запитання.</w:t>
      </w:r>
    </w:p>
    <w:p w:rsidR="00227E78" w:rsidRPr="00CB3E2E" w:rsidRDefault="00C22109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Роль с</w:t>
      </w:r>
      <w:r w:rsidR="00227E78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лухання у професійній діяльності вихователя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, його</w:t>
      </w:r>
      <w:r w:rsidR="00227E78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види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. Методика організації </w:t>
      </w:r>
      <w:r w:rsidR="00227E78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ефективного слухання. Використання активного слух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ання для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lastRenderedPageBreak/>
        <w:t>встановлення контактів вихователя з учасниками освітньо-виховного процесу в ДНЗ.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Бар’єри нерозуміння</w:t>
      </w:r>
      <w:r w:rsidR="00C22109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вихователя </w:t>
      </w:r>
      <w:r w:rsidR="007362CA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з</w:t>
      </w:r>
      <w:r w:rsidR="00C22109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цільово</w:t>
      </w:r>
      <w:r w:rsidR="007362CA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ю</w:t>
      </w:r>
      <w:r w:rsidR="00C22109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аудиторі</w:t>
      </w:r>
      <w:r w:rsidR="007362CA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єю</w:t>
      </w:r>
      <w:r w:rsidR="00C22109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іміджу</w:t>
      </w:r>
      <w:r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: фонетичний, семант</w:t>
      </w:r>
      <w:r w:rsidR="00C22109"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>ичний, стилістичний, логічний. Способи п</w:t>
      </w:r>
      <w:r w:rsidRPr="00CB3E2E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одолання бар’єрів. 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Можливості ве</w:t>
      </w:r>
      <w:r w:rsidR="00C22109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рбального впливу на аудиторію. П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рограмування та переконання</w:t>
      </w:r>
      <w:r w:rsidR="00C22109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як методи ефективного впливу педагога на учасників освітньо-виховного процесу дошкільної установи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. Стратегії побудови довіри </w:t>
      </w:r>
      <w:r w:rsidR="007362CA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учасників освітньо-виховного процесу в ДНЗ до вихователя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та стратегії формування </w:t>
      </w:r>
      <w:r w:rsidR="007362CA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його </w:t>
      </w:r>
      <w:r w:rsidR="00C22109"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позитивного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аудіального іміджу.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:rsidR="00227E78" w:rsidRPr="00CB3E2E" w:rsidRDefault="00C22109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7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="00954350" w:rsidRPr="00CB3E2E">
        <w:rPr>
          <w:rFonts w:ascii="Times New Roman" w:hAnsi="Times New Roman" w:cs="Times New Roman"/>
          <w:b/>
          <w:spacing w:val="-2"/>
          <w:sz w:val="20"/>
          <w:szCs w:val="20"/>
        </w:rPr>
        <w:t>Специфіка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внутрішньо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го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склад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ника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професійно</w:t>
      </w:r>
      <w:r w:rsidR="00D56330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го 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>педагогічного іміджу фахівця дошкільного профілю.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Імідж як єдність утілення внутрішнього світу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людини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її зовнішніх проявах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Педагогічна та гуманістична спрямованість як системоутворю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вальн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ий фактор позитивного педагогічного іміджу вихователя ДНЗ. Установки, мотиви, потреби, ціннісні орієнтації, моральне кредо, інтереси, педагогічний ідеал вихователя ДНЗ.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Когнітивний, афективний і поведінковий виміри установок педагога.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Типи життєвих позицій, їх вплив на установки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Значення комунікативної установки. Вивчення міри своєї комунікативності. 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Здоров’я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, його 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>компоненти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Фактори, що впливають на здоров’я педагога. Здоровий спосіб життя, тренованість, подолання шкідливих звичок, фізкультура, особиста гігієна. Корекція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-концепції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у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пр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оцесі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іміджуванн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 Значення адекватної самооцінки для формування позитивного професійного іміджу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Особисті якості вихователя ДНЗ, їх значущість для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створення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позитивного професійного іміджу (любов до дітей і професії, повага до колег, доброзичливість, емпатійність, толерантність тощо).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227E78" w:rsidRPr="00CB3E2E" w:rsidRDefault="005612AF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Тема 8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Характеристика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професійно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го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склад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ника</w:t>
      </w:r>
      <w:r w:rsidR="00227E78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педагогічного іміджу вихователя ДНЗ.</w:t>
      </w:r>
      <w:r w:rsidR="0030119B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Компетентність вихователя як склад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>ник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позитивного професійного іміджу. </w:t>
      </w:r>
      <w:r w:rsidR="005612AF" w:rsidRPr="00CB3E2E">
        <w:rPr>
          <w:rFonts w:ascii="Times New Roman" w:hAnsi="Times New Roman" w:cs="Times New Roman"/>
          <w:spacing w:val="-2"/>
          <w:sz w:val="20"/>
          <w:szCs w:val="20"/>
        </w:rPr>
        <w:t>Єдність професійних знань, умінь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>, професійно-особистісних якостей, світогляду та їх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місце у структурі компетентності вихователя ДНЗ. </w:t>
      </w:r>
    </w:p>
    <w:p w:rsid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Якість праці, досвід, репутація як показники професіоналізму та 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позитивного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іміджу педагога дошкільного профілю. </w:t>
      </w:r>
      <w:r w:rsidR="009B1EA4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Критерії визначення якості праці вихователя. Вплив досвіду педагога на створення його позитивного професійного іміджу. Значення професійної репутації та авторитету для позитивного іміджу вихователя.  </w:t>
      </w:r>
    </w:p>
    <w:p w:rsidR="00DA7DF4" w:rsidRDefault="00DA7DF4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DA7DF4" w:rsidRPr="00CB3E2E" w:rsidRDefault="00DA7DF4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"/>
          <w:szCs w:val="2"/>
        </w:rPr>
      </w:pPr>
    </w:p>
    <w:p w:rsidR="00D46713" w:rsidRDefault="00D46713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D46713" w:rsidRDefault="00D46713">
      <w:pPr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br w:type="page"/>
      </w:r>
    </w:p>
    <w:p w:rsidR="004C4A99" w:rsidRPr="00CB3E2E" w:rsidRDefault="004C4A99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Тема 9.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Значення професійного спілкування для створення позитивного іміджу фахівця дошкільного профілю.</w:t>
      </w:r>
    </w:p>
    <w:p w:rsidR="004C4A99" w:rsidRPr="00CB3E2E" w:rsidRDefault="004C4A99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227E78" w:rsidRPr="00CB3E2E" w:rsidRDefault="0030119B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Місце професійного спілкування вихователя в його позитивному іміджі фахівця. 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>Субординативне спілкування та імідж.</w:t>
      </w:r>
      <w:r w:rsidR="003211C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Комунікативна, перцептивна та інтерактивна сторони педагогічного спілкування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Технології роботи педагога з дітьми, їх батьками, з колективом ДНЗ.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Створення позитивного мікроклімату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 групі дітей та їх батьків, 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у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колективі колег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Сутність конфліктів, </w:t>
      </w:r>
      <w:r w:rsidR="0088482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причини їх виникнення та 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>шляхи п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опередження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 подолання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Поведінка 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вихователя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під час конфлікт</w:t>
      </w:r>
      <w:r w:rsidR="0030119B" w:rsidRPr="00CB3E2E">
        <w:rPr>
          <w:rFonts w:ascii="Times New Roman" w:hAnsi="Times New Roman" w:cs="Times New Roman"/>
          <w:spacing w:val="-2"/>
          <w:sz w:val="20"/>
          <w:szCs w:val="20"/>
        </w:rPr>
        <w:t>них</w:t>
      </w:r>
      <w:r w:rsidR="0088482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ситуацій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Урахування 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>норм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професійної етики </w:t>
      </w:r>
      <w:r w:rsidR="00F649B2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="007362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процесі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створення позитивного професійного іміджу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Тема </w:t>
      </w:r>
      <w:r w:rsidR="004C4A99" w:rsidRPr="00CB3E2E">
        <w:rPr>
          <w:rFonts w:ascii="Times New Roman" w:hAnsi="Times New Roman" w:cs="Times New Roman"/>
          <w:b/>
          <w:spacing w:val="-2"/>
          <w:sz w:val="20"/>
          <w:szCs w:val="20"/>
        </w:rPr>
        <w:t>10</w:t>
      </w: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. </w:t>
      </w:r>
      <w:r w:rsidR="009648D8" w:rsidRPr="00CB3E2E">
        <w:rPr>
          <w:rFonts w:ascii="Times New Roman" w:hAnsi="Times New Roman" w:cs="Times New Roman"/>
          <w:b/>
          <w:spacing w:val="-2"/>
          <w:sz w:val="20"/>
          <w:szCs w:val="20"/>
        </w:rPr>
        <w:t>У</w:t>
      </w:r>
      <w:r w:rsidR="00884829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досконалення умінь побудови, розвитку </w:t>
      </w: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і корекції </w:t>
      </w:r>
      <w:r w:rsidR="003944FE" w:rsidRPr="00CB3E2E">
        <w:rPr>
          <w:rFonts w:ascii="Times New Roman" w:hAnsi="Times New Roman" w:cs="Times New Roman"/>
          <w:b/>
          <w:spacing w:val="-2"/>
          <w:sz w:val="20"/>
          <w:szCs w:val="20"/>
        </w:rPr>
        <w:t xml:space="preserve">позитивного </w:t>
      </w: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професійного іміджу вихователя ДНЗ.</w:t>
      </w:r>
    </w:p>
    <w:p w:rsidR="00227E78" w:rsidRPr="00CB3E2E" w:rsidRDefault="00227E78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Зміст теми.</w:t>
      </w:r>
    </w:p>
    <w:p w:rsidR="00884829" w:rsidRPr="00CB3E2E" w:rsidRDefault="003944FE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Сутність процесу вдосконалення вихователем умінь створення, розвитку та корекції свого позитивного професійного іміджу.</w:t>
      </w:r>
      <w:r w:rsidR="004C4A9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Його місце у професійно-педагогічному самовдосконаленні педагога.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Вимоги,</w:t>
      </w:r>
      <w:r w:rsidR="004C4A99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що висуваються суспільством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до особистості сучасного вихователя</w:t>
      </w:r>
      <w:r w:rsidR="004C4A99" w:rsidRPr="00CB3E2E">
        <w:rPr>
          <w:rFonts w:ascii="Times New Roman" w:hAnsi="Times New Roman" w:cs="Times New Roman"/>
          <w:spacing w:val="-2"/>
          <w:sz w:val="20"/>
          <w:szCs w:val="20"/>
        </w:rPr>
        <w:t>. Ознаки процесу вдосконалення умінь створення, розвитку та корекції позитивного професійного іміджу фахівцем дошкільного профілю</w:t>
      </w:r>
      <w:r w:rsidR="00A2392D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(</w:t>
      </w:r>
      <w:r w:rsidR="00B23DCA" w:rsidRPr="00CB3E2E">
        <w:rPr>
          <w:rFonts w:ascii="Times New Roman" w:hAnsi="Times New Roman" w:cs="Times New Roman"/>
          <w:spacing w:val="-2"/>
          <w:sz w:val="20"/>
          <w:szCs w:val="20"/>
        </w:rPr>
        <w:t>ауто</w:t>
      </w:r>
      <w:r w:rsidR="00A2392D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спрямованість, самостійність, </w:t>
      </w:r>
      <w:r w:rsidR="00B23DCA" w:rsidRPr="00CB3E2E">
        <w:rPr>
          <w:rFonts w:ascii="Times New Roman" w:hAnsi="Times New Roman" w:cs="Times New Roman"/>
          <w:spacing w:val="-2"/>
          <w:sz w:val="20"/>
          <w:szCs w:val="20"/>
        </w:rPr>
        <w:t>само</w:t>
      </w:r>
      <w:r w:rsidR="00A2392D" w:rsidRPr="00CB3E2E">
        <w:rPr>
          <w:rFonts w:ascii="Times New Roman" w:hAnsi="Times New Roman" w:cs="Times New Roman"/>
          <w:spacing w:val="-2"/>
          <w:sz w:val="20"/>
          <w:szCs w:val="20"/>
        </w:rPr>
        <w:t>детермінованість, інтегративність, усвідомленість, позитивна модальність, творчий характер)</w:t>
      </w:r>
      <w:r w:rsidR="004C4A99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4C4A99" w:rsidRPr="00CB3E2E" w:rsidRDefault="004C4A99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Структурні компоненти процесу вдосконалення вихователем умінь створення, розвитку та корекції свого позитивного професійного іміджу: мотиви, мета, завдання і напрями, засоби, результат. Професійне самовиховання, професійна самоосвіта та професійна </w:t>
      </w:r>
      <w:r w:rsidR="008F0C8A" w:rsidRPr="00CB3E2E">
        <w:rPr>
          <w:rFonts w:ascii="Times New Roman" w:hAnsi="Times New Roman" w:cs="Times New Roman"/>
          <w:spacing w:val="-2"/>
          <w:sz w:val="20"/>
          <w:szCs w:val="20"/>
        </w:rPr>
        <w:t>само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актуалізація як засоби вдосконалення умінь побудови, розвитку і корекції позитивного професійного іміджу фахівця дошкільного профілю.</w:t>
      </w:r>
    </w:p>
    <w:p w:rsidR="008F0C8A" w:rsidRPr="00CB3E2E" w:rsidRDefault="008F0C8A" w:rsidP="00C82AF4">
      <w:pPr>
        <w:tabs>
          <w:tab w:val="left" w:pos="567"/>
        </w:tabs>
        <w:spacing w:after="0" w:line="233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Етапи, методи і прийоми вдосконалення умінь створення, розвитку та корекції позитивного професійного іміджу вихователя. Урахування і підсилення позитивних сторін </w:t>
      </w:r>
      <w:r w:rsidR="00B23D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індивідуального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професійного іміджу </w:t>
      </w:r>
      <w:r w:rsidR="00B23DCA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вихователя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та мінімізація його недоліків під час його розвитку і корекції. </w:t>
      </w:r>
    </w:p>
    <w:p w:rsidR="003E6D23" w:rsidRDefault="003E6D23" w:rsidP="00C82AF4">
      <w:pPr>
        <w:pStyle w:val="3"/>
        <w:tabs>
          <w:tab w:val="left" w:pos="567"/>
        </w:tabs>
        <w:spacing w:before="0" w:after="0" w:line="233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</w:p>
    <w:p w:rsidR="00C82AF4" w:rsidRPr="00687E8F" w:rsidRDefault="00C82AF4" w:rsidP="00C82AF4">
      <w:pPr>
        <w:pStyle w:val="3"/>
        <w:tabs>
          <w:tab w:val="left" w:pos="567"/>
        </w:tabs>
        <w:spacing w:before="0" w:after="0" w:line="233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bookmarkStart w:id="5" w:name="_Toc479193518"/>
    </w:p>
    <w:p w:rsidR="00227E78" w:rsidRPr="00CB3E2E" w:rsidRDefault="00227E78" w:rsidP="00C82AF4">
      <w:pPr>
        <w:pStyle w:val="3"/>
        <w:tabs>
          <w:tab w:val="left" w:pos="567"/>
        </w:tabs>
        <w:spacing w:before="0" w:after="0" w:line="233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>4. ІНДИВІДУАЛЬНІ СЕМЕТРОВІ ЗАВДАННЯ</w:t>
      </w:r>
      <w:bookmarkEnd w:id="5"/>
    </w:p>
    <w:p w:rsidR="00CB3E2E" w:rsidRPr="00687E8F" w:rsidRDefault="00CB3E2E" w:rsidP="00C82AF4">
      <w:pPr>
        <w:tabs>
          <w:tab w:val="left" w:pos="567"/>
          <w:tab w:val="left" w:pos="1560"/>
        </w:tabs>
        <w:spacing w:after="0" w:line="233" w:lineRule="auto"/>
        <w:ind w:firstLine="720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:rsidR="0099258B" w:rsidRPr="00CB3E2E" w:rsidRDefault="00F649B2" w:rsidP="00C82AF4">
      <w:pPr>
        <w:tabs>
          <w:tab w:val="left" w:pos="567"/>
          <w:tab w:val="left" w:pos="1560"/>
        </w:tabs>
        <w:spacing w:after="0" w:line="228" w:lineRule="auto"/>
        <w:ind w:firstLine="567"/>
        <w:jc w:val="both"/>
        <w:rPr>
          <w:rFonts w:ascii="Times New Roman" w:hAnsi="Times New Roman" w:cs="Times New Roman"/>
          <w:bCs/>
          <w:spacing w:val="-2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>Із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метою поглиблен</w:t>
      </w:r>
      <w:r w:rsidR="00AF389F" w:rsidRPr="00CB3E2E">
        <w:rPr>
          <w:rFonts w:ascii="Times New Roman" w:hAnsi="Times New Roman" w:cs="Times New Roman"/>
          <w:spacing w:val="-2"/>
          <w:sz w:val="20"/>
          <w:szCs w:val="20"/>
        </w:rPr>
        <w:t>ого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вивчення</w:t>
      </w:r>
      <w:r w:rsidR="00AF389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теоретичного матеріалу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дисципліни</w:t>
      </w:r>
      <w:r w:rsidR="00AF389F" w:rsidRPr="00CB3E2E">
        <w:rPr>
          <w:rFonts w:ascii="Times New Roman" w:hAnsi="Times New Roman" w:cs="Times New Roman"/>
          <w:spacing w:val="-2"/>
          <w:sz w:val="20"/>
          <w:szCs w:val="20"/>
        </w:rPr>
        <w:t>, а також формування умінь і навичок самостійного використання набутих знань та вирішення відповідних практичних завдань, актуалізації</w:t>
      </w:r>
      <w:r w:rsidR="0099258B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творчого потенціалу </w:t>
      </w:r>
      <w:r>
        <w:rPr>
          <w:rFonts w:ascii="Times New Roman" w:hAnsi="Times New Roman" w:cs="Times New Roman"/>
          <w:spacing w:val="-2"/>
          <w:sz w:val="20"/>
          <w:szCs w:val="20"/>
        </w:rPr>
        <w:t>в</w:t>
      </w:r>
      <w:r w:rsidR="00AF389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процесі опанування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дисципліни, студенти денної форми навчання виконують самостійну </w:t>
      </w:r>
      <w:r w:rsidR="004C6AF0" w:rsidRPr="00CB3E2E">
        <w:rPr>
          <w:rFonts w:ascii="Times New Roman" w:hAnsi="Times New Roman" w:cs="Times New Roman"/>
          <w:spacing w:val="-2"/>
          <w:sz w:val="20"/>
          <w:szCs w:val="20"/>
        </w:rPr>
        <w:t>та індивідуальну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роботу, теми яких розробляються з урахуванням специфіки </w:t>
      </w:r>
      <w:r w:rsidR="004C6AF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спеціалізації </w:t>
      </w:r>
      <w:r w:rsidR="00AF389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їх професійної підготовки (інструктор з фізичного виховання та реабілітації, </w:t>
      </w:r>
      <w:r w:rsidR="00AF389F" w:rsidRPr="00CB3E2E">
        <w:rPr>
          <w:rFonts w:ascii="Times New Roman" w:hAnsi="Times New Roman" w:cs="Times New Roman"/>
          <w:iCs/>
          <w:color w:val="000000"/>
          <w:spacing w:val="-2"/>
          <w:sz w:val="20"/>
          <w:szCs w:val="20"/>
          <w:shd w:val="clear" w:color="auto" w:fill="FFFFFF"/>
        </w:rPr>
        <w:t xml:space="preserve">практичний психолог у закладах дошкільної освіти, сімейний вихователь, логопед, вихователь дітей дошкільного віку з правом </w:t>
      </w:r>
      <w:r w:rsidR="00AF389F" w:rsidRPr="00CB3E2E">
        <w:rPr>
          <w:rFonts w:ascii="Times New Roman" w:hAnsi="Times New Roman" w:cs="Times New Roman"/>
          <w:iCs/>
          <w:color w:val="000000"/>
          <w:spacing w:val="-2"/>
          <w:sz w:val="20"/>
          <w:szCs w:val="20"/>
          <w:shd w:val="clear" w:color="auto" w:fill="FFFFFF"/>
        </w:rPr>
        <w:lastRenderedPageBreak/>
        <w:t>ведення занять іноземною мовою</w:t>
      </w:r>
      <w:r w:rsidR="008102D0" w:rsidRPr="00CB3E2E">
        <w:rPr>
          <w:rFonts w:ascii="Times New Roman" w:hAnsi="Times New Roman" w:cs="Times New Roman"/>
          <w:iCs/>
          <w:color w:val="000000"/>
          <w:spacing w:val="-2"/>
          <w:sz w:val="20"/>
          <w:szCs w:val="20"/>
          <w:shd w:val="clear" w:color="auto" w:fill="FFFFFF"/>
        </w:rPr>
        <w:t xml:space="preserve"> тощо)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, і наводяться </w:t>
      </w:r>
      <w:r>
        <w:rPr>
          <w:rFonts w:ascii="Times New Roman" w:hAnsi="Times New Roman" w:cs="Times New Roman"/>
          <w:spacing w:val="-2"/>
          <w:sz w:val="20"/>
          <w:szCs w:val="20"/>
        </w:rPr>
        <w:t>в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27E78" w:rsidRPr="00CB3E2E">
        <w:rPr>
          <w:rFonts w:ascii="Times New Roman" w:hAnsi="Times New Roman" w:cs="Times New Roman"/>
          <w:bCs/>
          <w:spacing w:val="-2"/>
          <w:sz w:val="20"/>
          <w:szCs w:val="20"/>
        </w:rPr>
        <w:t>робочих навчальних програмах.</w:t>
      </w:r>
    </w:p>
    <w:p w:rsidR="00227E78" w:rsidRDefault="00227E78" w:rsidP="00C82AF4">
      <w:pPr>
        <w:tabs>
          <w:tab w:val="left" w:pos="567"/>
          <w:tab w:val="left" w:pos="1560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Організація і порядок виконання 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>СРС та ІРС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, тематика та вихідні дані визначаються робочими навчальними програмами, відповідними методичними вказівками і завданнями до виконання робіт студент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ами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 урахуванням специфіки 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>їх професійної підготовки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F649B2" w:rsidRPr="00CB3E2E" w:rsidRDefault="00F649B2" w:rsidP="00C82AF4">
      <w:pPr>
        <w:tabs>
          <w:tab w:val="left" w:pos="567"/>
          <w:tab w:val="left" w:pos="1560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bookmarkStart w:id="6" w:name="_Toc479193519"/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>5. ОЦІНКА ЯКОСТІ ЗАСВОЄННЯ НАВЧАЛЬНОЇ ПРОГРАМИ</w:t>
      </w:r>
      <w:bookmarkEnd w:id="6"/>
    </w:p>
    <w:p w:rsidR="00CB3E2E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</w:r>
    </w:p>
    <w:p w:rsidR="00227E78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Оцінка якості засвоєння навчальної програми з 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>варіативної дисципліни «</w:t>
      </w:r>
      <w:r w:rsidR="00DA7DF4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DA7DF4">
        <w:rPr>
          <w:rFonts w:ascii="Times New Roman" w:hAnsi="Times New Roman" w:cs="Times New Roman"/>
          <w:spacing w:val="-2"/>
          <w:sz w:val="20"/>
          <w:szCs w:val="20"/>
        </w:rPr>
        <w:t>ий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 xml:space="preserve"> імідж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 ДНЗ»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охоплює поточний контроль успішності, виконання </w:t>
      </w:r>
      <w:r w:rsidR="008102D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СРС та ІРС,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модульний контроль та складання підсумкового диференційованого заліку.</w:t>
      </w:r>
    </w:p>
    <w:p w:rsidR="00227E78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Для поточного контролю засвоєння студентами навчального матеріалу, що вивчається під час аудиторних занять і особливо у процесі самостійної роботи, передбачено проведення модульної контрольної роботи, порядок проведення та зміст якої наводяться в робочих навчальних програмах з урахуванням специфіки підготовки бакалаврів.</w:t>
      </w:r>
    </w:p>
    <w:p w:rsidR="00227E78" w:rsidRPr="00C82AF4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Для атестації студентів на відповідність їхніх знань вимогам, викладеним в цій навчальній програмі, в робочих навчальних програмах </w:t>
      </w:r>
      <w:r w:rsidR="008102D0" w:rsidRPr="00C82AF4">
        <w:rPr>
          <w:rFonts w:ascii="Times New Roman" w:hAnsi="Times New Roman" w:cs="Times New Roman"/>
          <w:spacing w:val="-4"/>
          <w:sz w:val="20"/>
          <w:szCs w:val="20"/>
        </w:rPr>
        <w:t>варіативної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 навчальної дисципліни «</w:t>
      </w:r>
      <w:r w:rsidR="00DA7DF4" w:rsidRPr="00C82AF4">
        <w:rPr>
          <w:rFonts w:ascii="Times New Roman" w:hAnsi="Times New Roman" w:cs="Times New Roman"/>
          <w:spacing w:val="-4"/>
          <w:sz w:val="20"/>
          <w:szCs w:val="20"/>
        </w:rPr>
        <w:t>П</w:t>
      </w:r>
      <w:r w:rsidR="008102D0" w:rsidRPr="00C82AF4">
        <w:rPr>
          <w:rFonts w:ascii="Times New Roman" w:hAnsi="Times New Roman" w:cs="Times New Roman"/>
          <w:spacing w:val="-4"/>
          <w:sz w:val="20"/>
          <w:szCs w:val="20"/>
        </w:rPr>
        <w:t>рофесійн</w:t>
      </w:r>
      <w:r w:rsidR="00DA7DF4" w:rsidRPr="00C82AF4">
        <w:rPr>
          <w:rFonts w:ascii="Times New Roman" w:hAnsi="Times New Roman" w:cs="Times New Roman"/>
          <w:spacing w:val="-4"/>
          <w:sz w:val="20"/>
          <w:szCs w:val="20"/>
        </w:rPr>
        <w:t>ий</w:t>
      </w:r>
      <w:r w:rsidR="008102D0"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 імідж вихователя ДНЗ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>»</w:t>
      </w:r>
      <w:r w:rsidR="00F649B2">
        <w:rPr>
          <w:rFonts w:ascii="Times New Roman" w:hAnsi="Times New Roman" w:cs="Times New Roman"/>
          <w:spacing w:val="-4"/>
          <w:sz w:val="20"/>
          <w:szCs w:val="20"/>
        </w:rPr>
        <w:t>,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 у ВНЗ створю</w:t>
      </w:r>
      <w:r w:rsidR="00F649B2">
        <w:rPr>
          <w:rFonts w:ascii="Times New Roman" w:hAnsi="Times New Roman" w:cs="Times New Roman"/>
          <w:spacing w:val="-4"/>
          <w:sz w:val="20"/>
          <w:szCs w:val="20"/>
        </w:rPr>
        <w:t>ються фонди засобів педагогічного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 діагност</w:t>
      </w:r>
      <w:r w:rsidR="00F649B2">
        <w:rPr>
          <w:rFonts w:ascii="Times New Roman" w:hAnsi="Times New Roman" w:cs="Times New Roman"/>
          <w:spacing w:val="-4"/>
          <w:sz w:val="20"/>
          <w:szCs w:val="20"/>
        </w:rPr>
        <w:t>ування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, які включають типові завдання, модульні контрольні роботи, тести тощо. Вони повинні забезпечувати об’єктивність оцінки знань, умінь та рівнів набутих компетенцій з </w:t>
      </w:r>
      <w:r w:rsidR="008102D0"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іміджотворчої 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>діяльності</w:t>
      </w:r>
      <w:r w:rsidR="008102D0" w:rsidRPr="00C82AF4">
        <w:rPr>
          <w:rFonts w:ascii="Times New Roman" w:hAnsi="Times New Roman" w:cs="Times New Roman"/>
          <w:spacing w:val="-4"/>
          <w:sz w:val="20"/>
          <w:szCs w:val="20"/>
        </w:rPr>
        <w:t xml:space="preserve"> майбутніх вихователів дошкільних навчальних закладів</w:t>
      </w:r>
      <w:r w:rsidRPr="00C82AF4"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227E78" w:rsidRPr="00CB3E2E" w:rsidRDefault="00227E78" w:rsidP="00C82AF4">
      <w:pPr>
        <w:pStyle w:val="a8"/>
        <w:tabs>
          <w:tab w:val="left" w:pos="567"/>
        </w:tabs>
        <w:spacing w:after="0" w:line="228" w:lineRule="auto"/>
        <w:ind w:firstLine="567"/>
        <w:jc w:val="both"/>
        <w:rPr>
          <w:spacing w:val="-2"/>
          <w:sz w:val="20"/>
          <w:szCs w:val="20"/>
        </w:rPr>
      </w:pPr>
      <w:r w:rsidRPr="00CB3E2E">
        <w:rPr>
          <w:bCs/>
          <w:spacing w:val="-2"/>
          <w:sz w:val="20"/>
          <w:szCs w:val="20"/>
        </w:rPr>
        <w:t xml:space="preserve">Успішність засвоєння дисципліни повинна визначатися за допомогою рейтингової системи оцінювання. 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Підсумкова оцінка якості засвоєння навчальної програми визначається результатами диференційованого заліку, порядок проведення якого визначається робочою навчальною програмою.</w:t>
      </w:r>
    </w:p>
    <w:p w:rsidR="00C82AF4" w:rsidRDefault="00C82AF4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  <w:lang w:val="ru-RU"/>
        </w:rPr>
      </w:pPr>
      <w:bookmarkStart w:id="7" w:name="_Toc479193520"/>
    </w:p>
    <w:p w:rsidR="00C82AF4" w:rsidRDefault="00C82AF4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  <w:lang w:val="ru-RU"/>
        </w:rPr>
      </w:pPr>
    </w:p>
    <w:p w:rsidR="00227E78" w:rsidRDefault="00227E78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6. МЕТОДИЧНІ ВКАЗІВКИ </w:t>
      </w:r>
      <w:r w:rsidR="00BD68C9"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>ТА</w:t>
      </w:r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ВИМОГИ ДО РОЗРОБЛЕННЯ РОБОЧИХ НАВЧАЛЬНИХ ПРОГРАМ</w:t>
      </w:r>
      <w:bookmarkEnd w:id="7"/>
    </w:p>
    <w:p w:rsidR="00CB3E2E" w:rsidRDefault="00CB3E2E" w:rsidP="00C82AF4">
      <w:pPr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Типова навчальн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а програма є загальною для спеціальності «Дошкільна освіта» педагогічного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напрям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>у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підготовки бакалаврів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Під час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складанн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робоч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ої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н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>авчальн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ої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програм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и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 дисципліни «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ий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імідж вихователя ДНЗ»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 ВНЗ повинні бути враховані відмінності і специфіка окремих </w:t>
      </w:r>
      <w:r w:rsidR="009B1EA4" w:rsidRPr="00CB3E2E">
        <w:rPr>
          <w:rFonts w:ascii="Times New Roman" w:hAnsi="Times New Roman" w:cs="Times New Roman"/>
          <w:spacing w:val="-2"/>
          <w:sz w:val="20"/>
          <w:szCs w:val="20"/>
        </w:rPr>
        <w:t>спеціалізацій та кваліфікацій підготовки. Н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априклад, для 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кваліфікації вихователь дітей дошкільного віку з правом проведення занять іноземною 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мовою 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>більший акцент у робоч</w:t>
      </w:r>
      <w:r w:rsidR="00BD68C9" w:rsidRPr="00CB3E2E">
        <w:rPr>
          <w:rFonts w:ascii="Times New Roman" w:hAnsi="Times New Roman" w:cs="Times New Roman"/>
          <w:spacing w:val="-4"/>
          <w:sz w:val="20"/>
          <w:szCs w:val="20"/>
        </w:rPr>
        <w:t>ій навчальній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програм</w:t>
      </w:r>
      <w:r w:rsidR="00BD68C9" w:rsidRPr="00CB3E2E">
        <w:rPr>
          <w:rFonts w:ascii="Times New Roman" w:hAnsi="Times New Roman" w:cs="Times New Roman"/>
          <w:spacing w:val="-4"/>
          <w:sz w:val="20"/>
          <w:szCs w:val="20"/>
        </w:rPr>
        <w:t>і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необхідно робити на питаннях 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>аудіально</w:t>
      </w:r>
      <w:r w:rsidR="00D329BE" w:rsidRPr="00CB3E2E">
        <w:rPr>
          <w:rFonts w:ascii="Times New Roman" w:hAnsi="Times New Roman" w:cs="Times New Roman"/>
          <w:spacing w:val="-4"/>
          <w:sz w:val="20"/>
          <w:szCs w:val="20"/>
        </w:rPr>
        <w:t>го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(чітка артикуляція звуків рідної </w:t>
      </w:r>
      <w:r w:rsidR="00BD68C9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для дитини 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та іноземної </w:t>
      </w:r>
      <w:r w:rsidR="00BD68C9" w:rsidRPr="00CB3E2E">
        <w:rPr>
          <w:rFonts w:ascii="Times New Roman" w:hAnsi="Times New Roman" w:cs="Times New Roman"/>
          <w:spacing w:val="-4"/>
          <w:sz w:val="20"/>
          <w:szCs w:val="20"/>
        </w:rPr>
        <w:t>мов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>, уміння переконати батьків та колег у необхідності навчання дошкільникі</w:t>
      </w:r>
      <w:r w:rsidR="00F649B2">
        <w:rPr>
          <w:rFonts w:ascii="Times New Roman" w:hAnsi="Times New Roman" w:cs="Times New Roman"/>
          <w:spacing w:val="-4"/>
          <w:sz w:val="20"/>
          <w:szCs w:val="20"/>
        </w:rPr>
        <w:t>в іноземної мови) та професійного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(знання </w:t>
      </w:r>
      <w:r w:rsidR="004567E0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фонетичних, лексичних, граматичних, стилістичних норм іноземної мови, методики її навчання дітей дошкільного віку) 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>склад</w:t>
      </w:r>
      <w:r w:rsidR="00642E03">
        <w:rPr>
          <w:rFonts w:ascii="Times New Roman" w:hAnsi="Times New Roman" w:cs="Times New Roman"/>
          <w:spacing w:val="-4"/>
          <w:sz w:val="20"/>
          <w:szCs w:val="20"/>
        </w:rPr>
        <w:t>ників</w:t>
      </w:r>
      <w:r w:rsidR="0055513C"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професійного іміджу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. 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lastRenderedPageBreak/>
        <w:t xml:space="preserve">Для </w:t>
      </w:r>
      <w:r w:rsidR="004567E0" w:rsidRPr="00CB3E2E">
        <w:rPr>
          <w:rFonts w:ascii="Times New Roman" w:hAnsi="Times New Roman" w:cs="Times New Roman"/>
          <w:spacing w:val="-4"/>
          <w:sz w:val="20"/>
          <w:szCs w:val="20"/>
        </w:rPr>
        <w:t>кваліфікації сімейний вихователь а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кцентуються питання, </w:t>
      </w:r>
      <w:r w:rsidR="00BD68C9" w:rsidRPr="00CB3E2E">
        <w:rPr>
          <w:rFonts w:ascii="Times New Roman" w:hAnsi="Times New Roman" w:cs="Times New Roman"/>
          <w:spacing w:val="-4"/>
          <w:sz w:val="20"/>
          <w:szCs w:val="20"/>
        </w:rPr>
        <w:t>пов’язані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з</w:t>
      </w:r>
      <w:r w:rsidR="004567E0" w:rsidRPr="00CB3E2E">
        <w:rPr>
          <w:rFonts w:ascii="Times New Roman" w:hAnsi="Times New Roman" w:cs="Times New Roman"/>
          <w:spacing w:val="-4"/>
          <w:sz w:val="20"/>
          <w:szCs w:val="20"/>
        </w:rPr>
        <w:t>і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567E0" w:rsidRPr="00CB3E2E">
        <w:rPr>
          <w:rFonts w:ascii="Times New Roman" w:hAnsi="Times New Roman" w:cs="Times New Roman"/>
          <w:spacing w:val="-4"/>
          <w:sz w:val="20"/>
          <w:szCs w:val="20"/>
        </w:rPr>
        <w:t>співпрацею педагога із батьками дошкільнят, урахуванням типу сім’ї, забе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 xml:space="preserve">зпечення сприятливих умов </w:t>
      </w:r>
      <w:r w:rsidR="004567E0" w:rsidRPr="00CB3E2E">
        <w:rPr>
          <w:rFonts w:ascii="Times New Roman" w:hAnsi="Times New Roman" w:cs="Times New Roman"/>
          <w:spacing w:val="-4"/>
          <w:sz w:val="20"/>
          <w:szCs w:val="20"/>
        </w:rPr>
        <w:t>успішного опанування дитиною програми виховання і навчання в домашніх умовах</w:t>
      </w:r>
      <w:r w:rsidRPr="00CB3E2E"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  <w:t xml:space="preserve">Під час підготовки робочої навчальної програми змістовна частина типової навчальної програми може корегуватися шляхом виключення і скорочення або включення, розширення та конкретизації окремих пунктів і питань у відповідності зі специфікою підготовки майбутнього фахівця, типовими завданнями його професійної діяльності </w:t>
      </w:r>
      <w:r w:rsidR="00642E03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напрямку </w:t>
      </w:r>
      <w:r w:rsidR="0055513C" w:rsidRPr="00CB3E2E">
        <w:rPr>
          <w:rFonts w:ascii="Times New Roman" w:hAnsi="Times New Roman" w:cs="Times New Roman"/>
          <w:spacing w:val="-2"/>
          <w:sz w:val="20"/>
          <w:szCs w:val="20"/>
        </w:rPr>
        <w:t>вдосконалення умінь побудови педагогічного іміджу та його презентації цільовій аудиторії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227E78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  <w:t>Остаточні обсяги ви</w:t>
      </w:r>
      <w:r w:rsidR="004567E0" w:rsidRPr="00CB3E2E">
        <w:rPr>
          <w:rFonts w:ascii="Times New Roman" w:hAnsi="Times New Roman" w:cs="Times New Roman"/>
          <w:spacing w:val="-2"/>
          <w:sz w:val="20"/>
          <w:szCs w:val="20"/>
        </w:rPr>
        <w:t>вчення окремих тем дисципліни «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="004567E0"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ий імідж</w:t>
      </w:r>
      <w:r w:rsidR="004567E0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вихователя ДНЗ»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, а також розподіл навчального часу за видами занять визначаються робочими навчальними планами, розробленими та затвердженими безпосередньо навчальними закладами. </w:t>
      </w:r>
    </w:p>
    <w:p w:rsidR="00227E78" w:rsidRDefault="00227E78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</w:p>
    <w:p w:rsidR="00227E78" w:rsidRPr="00CB3E2E" w:rsidRDefault="00227E78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bookmarkStart w:id="8" w:name="_Toc479193521"/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>7. УМОВИ РЕАЛІЗАЦІЇ НАВЧАЛЬНОЇ ПРОГРАМИ</w:t>
      </w:r>
      <w:bookmarkEnd w:id="8"/>
    </w:p>
    <w:p w:rsidR="00CB3E2E" w:rsidRPr="00CB3E2E" w:rsidRDefault="00CB3E2E" w:rsidP="00C82AF4">
      <w:pPr>
        <w:tabs>
          <w:tab w:val="left" w:pos="567"/>
        </w:tabs>
        <w:spacing w:after="0" w:line="228" w:lineRule="auto"/>
        <w:ind w:firstLine="720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:rsidR="00227E78" w:rsidRPr="00CB3E2E" w:rsidRDefault="00A05900" w:rsidP="00C82AF4">
      <w:pPr>
        <w:tabs>
          <w:tab w:val="left" w:pos="567"/>
        </w:tabs>
        <w:spacing w:after="0" w:line="228" w:lineRule="auto"/>
        <w:ind w:firstLine="72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Заняття з варіативної дисципліни «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ий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імідж вихователя ДНЗ»</w:t>
      </w:r>
      <w:r w:rsidR="00D43DA2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проводяться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 звичайних навчальних аудиторіях</w:t>
      </w:r>
      <w:r w:rsidR="00D43DA2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за умови обладнання їх інтерактивними дошками або мультимедійними проекторами, а також, </w:t>
      </w:r>
      <w:r w:rsidR="00642E03">
        <w:rPr>
          <w:rFonts w:ascii="Times New Roman" w:hAnsi="Times New Roman" w:cs="Times New Roman"/>
          <w:spacing w:val="-2"/>
          <w:sz w:val="20"/>
          <w:szCs w:val="20"/>
        </w:rPr>
        <w:t>якщо можна</w:t>
      </w:r>
      <w:r w:rsidR="00D43DA2" w:rsidRPr="00CB3E2E">
        <w:rPr>
          <w:rFonts w:ascii="Times New Roman" w:hAnsi="Times New Roman" w:cs="Times New Roman"/>
          <w:spacing w:val="-2"/>
          <w:sz w:val="20"/>
          <w:szCs w:val="20"/>
        </w:rPr>
        <w:t>, к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омп’ютерами 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з підключенням до мережі 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>Інтернет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</w:rPr>
        <w:t>Крім того, доцільно провести одне або два лабораторних заняття на базі ДНЗ, де студенти могли б використати набуті вміння побудови і презентації власного професійного іміджу на практиці. Лекційні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заняття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доцільно проводити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у складі навчальних груп. П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ід час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проведенн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я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практичних і лабораторних занять навчальні групи 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об’єднуються у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підгрупи.</w:t>
      </w:r>
    </w:p>
    <w:p w:rsidR="00227E78" w:rsidRPr="00CB3E2E" w:rsidRDefault="00227E78" w:rsidP="00C82AF4">
      <w:pPr>
        <w:tabs>
          <w:tab w:val="left" w:pos="567"/>
        </w:tabs>
        <w:spacing w:after="0" w:line="228" w:lineRule="auto"/>
        <w:ind w:firstLine="72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Під час проведення практичних 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і лабораторних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занять створюється інтерактивне середовище, яке сприятиме розвитку у студентів творчого мислення, уміння вирішувати певні завдання на фоні навчальної обстановки, виробленню практичних нави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</w:rPr>
        <w:t>чок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з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і створення, розвитку і</w:t>
      </w:r>
      <w:r w:rsidR="003906AE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корекції цілісного професійного і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міджу або окремо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>го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його склад</w:t>
      </w:r>
      <w:r w:rsidR="0074157D" w:rsidRPr="00CB3E2E">
        <w:rPr>
          <w:rFonts w:ascii="Times New Roman" w:hAnsi="Times New Roman" w:cs="Times New Roman"/>
          <w:spacing w:val="-2"/>
          <w:sz w:val="20"/>
          <w:szCs w:val="20"/>
        </w:rPr>
        <w:t>ника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. Важливо на таких занят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тях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створити довірчу доброзичливу атмосферу співпраці, щоб після проведення діагностичних методик, майбутні вихователі могли адекватно і щиро висловлювати свої погляди на обговорювану проблему, творчо підійти до розвитку і корекції певної професійної якості.</w:t>
      </w:r>
    </w:p>
    <w:p w:rsidR="00227E78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  <w:t>ВНЗ самостійно розробляють та затверджують навчальні плани та робоч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у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навчальн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у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програм</w:t>
      </w:r>
      <w:r w:rsidR="00BD68C9" w:rsidRPr="00CB3E2E">
        <w:rPr>
          <w:rFonts w:ascii="Times New Roman" w:hAnsi="Times New Roman" w:cs="Times New Roman"/>
          <w:spacing w:val="-2"/>
          <w:sz w:val="20"/>
          <w:szCs w:val="20"/>
        </w:rPr>
        <w:t>у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дисципліни «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ий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імідж вихователя ДНЗ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», методичне забезпечення окремих аудиторних занять та самостійної роботи студентів. Окремі заходи з вивчення питань 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створення, розвитку і корекції позитивного іміджу майбутніх вихователів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повинні передбачатися також в програмах навчальних практик. </w:t>
      </w:r>
    </w:p>
    <w:p w:rsidR="00227E78" w:rsidRPr="00CB3E2E" w:rsidRDefault="00227E78" w:rsidP="00C82AF4">
      <w:pPr>
        <w:shd w:val="clear" w:color="auto" w:fill="FFFFFF"/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  <w:t>ВНЗ у встановленому порядку забезпечує студентам, які навчаються за індивідуальними програмами навчання, можливість виконання навчальних завдань за індивідуальною програмою з дисципліни «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П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>рофесійн</w:t>
      </w:r>
      <w:r w:rsidR="006F47A2">
        <w:rPr>
          <w:rFonts w:ascii="Times New Roman" w:hAnsi="Times New Roman" w:cs="Times New Roman"/>
          <w:spacing w:val="-2"/>
          <w:sz w:val="20"/>
          <w:szCs w:val="20"/>
        </w:rPr>
        <w:t>ий</w:t>
      </w:r>
      <w:r w:rsidR="0081167F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імідж вихователя ДНЗ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», що відповідає кінцевим конкретним результатам індивідуального навчання.</w:t>
      </w:r>
    </w:p>
    <w:p w:rsidR="00227E78" w:rsidRDefault="00227E78" w:rsidP="00C82AF4">
      <w:pPr>
        <w:pStyle w:val="3"/>
        <w:tabs>
          <w:tab w:val="left" w:pos="567"/>
        </w:tabs>
        <w:spacing w:before="0" w:after="0" w:line="228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bookmarkStart w:id="9" w:name="_Toc479193522"/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lastRenderedPageBreak/>
        <w:t>8. ЗВ'ЯЗОК ЗІ СТАНДАРТАМИ ОСВІТИ ВНЗ (БАКАЛАВР)</w:t>
      </w:r>
      <w:bookmarkEnd w:id="9"/>
    </w:p>
    <w:p w:rsidR="00C82AF4" w:rsidRDefault="00227E78" w:rsidP="00C82AF4">
      <w:pPr>
        <w:shd w:val="clear" w:color="auto" w:fill="FFFFFF"/>
        <w:tabs>
          <w:tab w:val="left" w:pos="567"/>
        </w:tabs>
        <w:spacing w:after="0" w:line="228" w:lineRule="auto"/>
        <w:jc w:val="both"/>
        <w:rPr>
          <w:rFonts w:ascii="Times New Roman" w:hAnsi="Times New Roman" w:cs="Times New Roman"/>
          <w:spacing w:val="-2"/>
          <w:sz w:val="10"/>
          <w:szCs w:val="10"/>
          <w:lang w:val="ru-RU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ab/>
      </w:r>
    </w:p>
    <w:p w:rsidR="00227E78" w:rsidRDefault="00227E78" w:rsidP="00C82AF4">
      <w:pPr>
        <w:shd w:val="clear" w:color="auto" w:fill="FFFFFF"/>
        <w:tabs>
          <w:tab w:val="left" w:pos="567"/>
        </w:tabs>
        <w:spacing w:after="0" w:line="228" w:lineRule="auto"/>
        <w:ind w:firstLine="709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Стандарти вищої освіти ВНЗ за освітньо-кваліфікаційним рівн</w:t>
      </w:r>
      <w:r w:rsidR="00B0310E" w:rsidRPr="00CB3E2E">
        <w:rPr>
          <w:rFonts w:ascii="Times New Roman" w:hAnsi="Times New Roman" w:cs="Times New Roman"/>
          <w:spacing w:val="-2"/>
          <w:sz w:val="20"/>
          <w:szCs w:val="20"/>
        </w:rPr>
        <w:t>ем «бакалавр» за напрямо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м підготовки</w:t>
      </w:r>
      <w:r w:rsidR="00B0310E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6.010101 «Дошкільна освіта»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повинні відповідно враховувати положення цієї навчальної програми.</w:t>
      </w:r>
    </w:p>
    <w:p w:rsidR="00642E03" w:rsidRPr="00CB3E2E" w:rsidRDefault="00642E03" w:rsidP="00C82AF4">
      <w:pPr>
        <w:shd w:val="clear" w:color="auto" w:fill="FFFFFF"/>
        <w:tabs>
          <w:tab w:val="left" w:pos="567"/>
        </w:tabs>
        <w:spacing w:after="0" w:line="228" w:lineRule="auto"/>
        <w:ind w:firstLine="709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pStyle w:val="3"/>
        <w:tabs>
          <w:tab w:val="left" w:pos="567"/>
        </w:tabs>
        <w:spacing w:before="0" w:after="0" w:line="233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bookmarkStart w:id="10" w:name="_Toc479193523"/>
      <w:r w:rsidRPr="00CB3E2E">
        <w:rPr>
          <w:rFonts w:ascii="Times New Roman" w:hAnsi="Times New Roman" w:cs="Times New Roman"/>
          <w:color w:val="auto"/>
          <w:spacing w:val="-2"/>
          <w:sz w:val="20"/>
          <w:szCs w:val="20"/>
        </w:rPr>
        <w:t>9. НАВЧАЛЬНО-МЕТОДИЧНЕ ЗАБЕЗПЕЧЕННЯ ДИСЦИПЛІНИ</w:t>
      </w:r>
      <w:bookmarkEnd w:id="10"/>
    </w:p>
    <w:p w:rsidR="00CB3E2E" w:rsidRPr="00C82AF4" w:rsidRDefault="00CB3E2E" w:rsidP="00C82AF4">
      <w:pPr>
        <w:pStyle w:val="44"/>
        <w:tabs>
          <w:tab w:val="left" w:pos="567"/>
        </w:tabs>
        <w:spacing w:before="0" w:after="0" w:line="233" w:lineRule="auto"/>
        <w:jc w:val="center"/>
        <w:rPr>
          <w:rFonts w:ascii="Times New Roman" w:hAnsi="Times New Roman"/>
          <w:color w:val="auto"/>
          <w:spacing w:val="-2"/>
          <w:sz w:val="10"/>
          <w:szCs w:val="10"/>
        </w:rPr>
      </w:pPr>
    </w:p>
    <w:p w:rsidR="00227E78" w:rsidRPr="00CB3E2E" w:rsidRDefault="00227E78" w:rsidP="00C82AF4">
      <w:pPr>
        <w:pStyle w:val="44"/>
        <w:tabs>
          <w:tab w:val="left" w:pos="567"/>
        </w:tabs>
        <w:spacing w:before="0" w:after="0" w:line="233" w:lineRule="auto"/>
        <w:jc w:val="center"/>
        <w:rPr>
          <w:rFonts w:ascii="Times New Roman" w:hAnsi="Times New Roman"/>
          <w:color w:val="auto"/>
          <w:spacing w:val="-2"/>
          <w:sz w:val="20"/>
        </w:rPr>
      </w:pPr>
      <w:r w:rsidRPr="00CB3E2E">
        <w:rPr>
          <w:rFonts w:ascii="Times New Roman" w:hAnsi="Times New Roman"/>
          <w:color w:val="auto"/>
          <w:spacing w:val="-2"/>
          <w:sz w:val="20"/>
        </w:rPr>
        <w:t>9.1. Основні законодавчі та нормативно-правові акти</w:t>
      </w:r>
    </w:p>
    <w:p w:rsidR="00227E78" w:rsidRPr="00CB3E2E" w:rsidRDefault="00227E78" w:rsidP="00C82AF4">
      <w:pPr>
        <w:pStyle w:val="af3"/>
        <w:widowControl w:val="0"/>
        <w:numPr>
          <w:ilvl w:val="0"/>
          <w:numId w:val="36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Конституція України. Основний закон. – К.</w:t>
      </w:r>
      <w:r w:rsidR="00297453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: Атіка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, 1996.</w:t>
      </w:r>
      <w:r w:rsidR="00297453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– 30 с.</w:t>
      </w:r>
    </w:p>
    <w:p w:rsidR="0022216C" w:rsidRPr="00CB3E2E" w:rsidRDefault="0022216C" w:rsidP="00C82AF4">
      <w:pPr>
        <w:pStyle w:val="af3"/>
        <w:widowControl w:val="0"/>
        <w:numPr>
          <w:ilvl w:val="0"/>
          <w:numId w:val="36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Закон України «Про вищу освіту»</w:t>
      </w:r>
      <w:r w:rsidR="00642E0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:  офіційний текст від 17  січня 2002  р. № 2984-III // Офіційний вісник України.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2002.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№ 8.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С. 1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–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43.</w:t>
      </w:r>
    </w:p>
    <w:p w:rsidR="00227E78" w:rsidRPr="00CB3E2E" w:rsidRDefault="0022216C" w:rsidP="00C82AF4">
      <w:pPr>
        <w:pStyle w:val="af3"/>
        <w:widowControl w:val="0"/>
        <w:numPr>
          <w:ilvl w:val="0"/>
          <w:numId w:val="36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Закон України «Про дошкільну освіту» : офіційний текст від 11 липня 2001 р. № 2628-III // Офіційний вісник України.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2001.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№ 31. 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С. 56</w:t>
      </w:r>
      <w:r w:rsidR="00CB3E2E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="007F10AC" w:rsidRPr="00CB3E2E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="00CB3E2E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75.</w:t>
      </w:r>
      <w:r w:rsidR="00227E78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227E78" w:rsidRPr="00CB3E2E" w:rsidRDefault="00227E78" w:rsidP="00C82AF4">
      <w:pPr>
        <w:widowControl w:val="0"/>
        <w:tabs>
          <w:tab w:val="left" w:pos="567"/>
        </w:tabs>
        <w:spacing w:after="0" w:line="233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82AF4">
      <w:pPr>
        <w:pStyle w:val="44"/>
        <w:tabs>
          <w:tab w:val="left" w:pos="567"/>
        </w:tabs>
        <w:spacing w:before="0" w:after="0" w:line="233" w:lineRule="auto"/>
        <w:jc w:val="center"/>
        <w:rPr>
          <w:rFonts w:ascii="Times New Roman" w:hAnsi="Times New Roman"/>
          <w:color w:val="auto"/>
          <w:spacing w:val="-2"/>
          <w:sz w:val="20"/>
        </w:rPr>
      </w:pPr>
      <w:r w:rsidRPr="00CB3E2E">
        <w:rPr>
          <w:rFonts w:ascii="Times New Roman" w:hAnsi="Times New Roman"/>
          <w:color w:val="auto"/>
          <w:spacing w:val="-2"/>
          <w:sz w:val="20"/>
        </w:rPr>
        <w:t>9.2. Основна література</w:t>
      </w:r>
    </w:p>
    <w:p w:rsidR="00C03466" w:rsidRPr="00CB3E2E" w:rsidRDefault="00C03466" w:rsidP="00C82AF4">
      <w:pPr>
        <w:numPr>
          <w:ilvl w:val="0"/>
          <w:numId w:val="13"/>
        </w:numPr>
        <w:tabs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Аверченко Л.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К. Имидж и личностный рост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: Учеб.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п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особие</w:t>
      </w:r>
      <w:r w:rsid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/ Л. К. 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Аверченко ;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М-во общ. и проф. образования РФ. Новосиб. гос. акад. экономики и упр.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. 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Новосибирск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: НГАЭиУ, 1999.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145 с.</w:t>
      </w:r>
    </w:p>
    <w:p w:rsidR="00C03466" w:rsidRPr="00CB3E2E" w:rsidRDefault="00C03466" w:rsidP="00C82AF4">
      <w:pPr>
        <w:numPr>
          <w:ilvl w:val="0"/>
          <w:numId w:val="13"/>
        </w:numPr>
        <w:tabs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Алехина И.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В. Имидж и этикет делового человека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/ Ия Валентиновна Алехина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.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– [2-е изд.]. 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М.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: Дело, 2001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>. –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112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с.</w:t>
      </w:r>
    </w:p>
    <w:p w:rsidR="00C03466" w:rsidRPr="00CB3E2E" w:rsidRDefault="00C03466" w:rsidP="00C82AF4">
      <w:pPr>
        <w:numPr>
          <w:ilvl w:val="0"/>
          <w:numId w:val="13"/>
        </w:numPr>
        <w:tabs>
          <w:tab w:val="left" w:pos="709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Апраксина М.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В. Имидж воспитателя дошкольного учреждения как педагогическая проблема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: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ис. ... канд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идата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пед. наук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: 13.00.01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/ Апраксина Маргарита Владимировна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М., 2000.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134с.</w:t>
      </w:r>
    </w:p>
    <w:p w:rsidR="00C03466" w:rsidRPr="00CB3E2E" w:rsidRDefault="00C03466" w:rsidP="00C82AF4">
      <w:pPr>
        <w:numPr>
          <w:ilvl w:val="0"/>
          <w:numId w:val="13"/>
        </w:numPr>
        <w:shd w:val="clear" w:color="auto" w:fill="FFFFFF"/>
        <w:tabs>
          <w:tab w:val="clear" w:pos="1267"/>
          <w:tab w:val="left" w:pos="709"/>
          <w:tab w:val="left" w:pos="1134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Барна Н. В. Естетика іміджмекінгу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: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>м</w:t>
      </w:r>
      <w:r w:rsidR="00CB3E2E">
        <w:rPr>
          <w:rFonts w:ascii="Times New Roman" w:hAnsi="Times New Roman" w:cs="Times New Roman"/>
          <w:spacing w:val="-2"/>
          <w:sz w:val="20"/>
          <w:szCs w:val="20"/>
        </w:rPr>
        <w:t>онографія / Н. В. Барна, С. І. 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>Уланова. – К. : Видавничий Дім «Слово», 2012. – 176 с.</w:t>
      </w:r>
    </w:p>
    <w:p w:rsidR="00C03466" w:rsidRPr="00CB3E2E" w:rsidRDefault="00C03466" w:rsidP="00C82AF4">
      <w:pPr>
        <w:pStyle w:val="af3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Бєлєнька Г.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В. Вихователь дітей дошкільного віку: становлення фахівця в умовах навчання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: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м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онографія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/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Ганна Володимирівна Бєлєнька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– К. : Світич, 2006. – 304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Вайніленко Т. В. Основи професійного самовдосконалення педагога : Методичні рекомендації / Тетяна Віталіївна В</w:t>
      </w:r>
      <w:r w:rsidR="00CB3E2E">
        <w:rPr>
          <w:spacing w:val="-2"/>
          <w:sz w:val="20"/>
          <w:szCs w:val="20"/>
          <w:lang w:val="uk-UA"/>
        </w:rPr>
        <w:t>айніленко. – К. : НПУ ім. М. П. </w:t>
      </w:r>
      <w:r w:rsidRPr="00CB3E2E">
        <w:rPr>
          <w:spacing w:val="-2"/>
          <w:sz w:val="20"/>
          <w:szCs w:val="20"/>
          <w:lang w:val="uk-UA"/>
        </w:rPr>
        <w:t>Драгоманова, 2005. – 20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  <w:lang w:val="uk-UA"/>
        </w:rPr>
        <w:t>Голошубова А. О. Іміджо</w:t>
      </w:r>
      <w:r w:rsidR="00CB3E2E">
        <w:rPr>
          <w:spacing w:val="-2"/>
          <w:sz w:val="20"/>
          <w:szCs w:val="20"/>
          <w:lang w:val="uk-UA"/>
        </w:rPr>
        <w:t>логія: Навчальний посібник / А. О. </w:t>
      </w:r>
      <w:r w:rsidRPr="00CB3E2E">
        <w:rPr>
          <w:spacing w:val="-2"/>
          <w:sz w:val="20"/>
          <w:szCs w:val="20"/>
          <w:lang w:val="uk-UA"/>
        </w:rPr>
        <w:t>Голошубова. – Одеса : Вид-во Одеського національного морського університету, 2010. – 80 с.</w:t>
      </w:r>
    </w:p>
    <w:p w:rsidR="00C03466" w:rsidRPr="00CB3E2E" w:rsidRDefault="00966E55" w:rsidP="00C82AF4">
      <w:pPr>
        <w:pStyle w:val="af3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9" w:history="1">
        <w:r w:rsidR="00C03466" w:rsidRPr="00CB3E2E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 xml:space="preserve"> Горчакова В. Г. Имидж: розыгрыш или код доступа?</w:t>
        </w:r>
      </w:hyperlink>
      <w:r w:rsidR="00C03466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/ Валентина Григорьевна Горчакова. – Ростов н / Д </w:t>
      </w:r>
      <w:r w:rsidR="00C03466" w:rsidRPr="00CB3E2E">
        <w:rPr>
          <w:rFonts w:ascii="Times New Roman" w:hAnsi="Times New Roman" w:cs="Times New Roman"/>
          <w:bCs/>
          <w:spacing w:val="-2"/>
          <w:sz w:val="20"/>
          <w:szCs w:val="20"/>
        </w:rPr>
        <w:t>:</w:t>
      </w:r>
      <w:r w:rsidR="00C03466"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Феникс,</w:t>
      </w:r>
      <w:r w:rsidR="00C03466" w:rsidRPr="00CB3E2E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="00C03466" w:rsidRPr="00CB3E2E">
        <w:rPr>
          <w:rFonts w:ascii="Times New Roman" w:hAnsi="Times New Roman" w:cs="Times New Roman"/>
          <w:spacing w:val="-2"/>
          <w:sz w:val="20"/>
          <w:szCs w:val="20"/>
        </w:rPr>
        <w:t>2011. – 252 с.</w:t>
      </w:r>
      <w:r w:rsidR="00C03466" w:rsidRPr="00CB3E2E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</w:p>
    <w:p w:rsidR="00C03466" w:rsidRPr="00997B03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6"/>
          <w:sz w:val="20"/>
          <w:szCs w:val="20"/>
        </w:rPr>
      </w:pPr>
      <w:r w:rsidRPr="00997B03">
        <w:rPr>
          <w:spacing w:val="-4"/>
          <w:sz w:val="20"/>
          <w:szCs w:val="20"/>
        </w:rPr>
        <w:t>Горчакова В.</w:t>
      </w:r>
      <w:r w:rsidRPr="00997B03">
        <w:rPr>
          <w:spacing w:val="-4"/>
          <w:sz w:val="20"/>
          <w:szCs w:val="20"/>
          <w:lang w:val="uk-UA"/>
        </w:rPr>
        <w:t xml:space="preserve"> </w:t>
      </w:r>
      <w:r w:rsidRPr="00997B03">
        <w:rPr>
          <w:spacing w:val="-4"/>
          <w:sz w:val="20"/>
          <w:szCs w:val="20"/>
        </w:rPr>
        <w:t>Г. Прикладная имиджелогия</w:t>
      </w:r>
      <w:r w:rsidRPr="00997B03">
        <w:rPr>
          <w:spacing w:val="-4"/>
          <w:sz w:val="20"/>
          <w:szCs w:val="20"/>
          <w:lang w:val="uk-UA"/>
        </w:rPr>
        <w:t xml:space="preserve"> :</w:t>
      </w:r>
      <w:r w:rsidRPr="00997B03">
        <w:rPr>
          <w:spacing w:val="-4"/>
          <w:sz w:val="20"/>
          <w:szCs w:val="20"/>
        </w:rPr>
        <w:t xml:space="preserve"> Учебное пособие</w:t>
      </w:r>
      <w:r w:rsidRPr="00997B03">
        <w:rPr>
          <w:spacing w:val="-4"/>
          <w:sz w:val="20"/>
          <w:szCs w:val="20"/>
          <w:lang w:val="uk-UA"/>
        </w:rPr>
        <w:t xml:space="preserve"> / </w:t>
      </w:r>
      <w:r w:rsidRPr="00997B03">
        <w:rPr>
          <w:spacing w:val="-4"/>
          <w:sz w:val="20"/>
          <w:szCs w:val="20"/>
        </w:rPr>
        <w:t>Валентина Григорьевна Горчакова. – М.</w:t>
      </w:r>
      <w:r w:rsidRPr="00997B03">
        <w:rPr>
          <w:spacing w:val="-4"/>
          <w:sz w:val="20"/>
          <w:szCs w:val="20"/>
          <w:lang w:val="uk-UA"/>
        </w:rPr>
        <w:t xml:space="preserve"> </w:t>
      </w:r>
      <w:r w:rsidRPr="00997B03">
        <w:rPr>
          <w:spacing w:val="-4"/>
          <w:sz w:val="20"/>
          <w:szCs w:val="20"/>
        </w:rPr>
        <w:t>:</w:t>
      </w:r>
      <w:r w:rsidRPr="00997B03">
        <w:rPr>
          <w:spacing w:val="-4"/>
          <w:sz w:val="20"/>
          <w:szCs w:val="20"/>
          <w:lang w:val="uk-UA"/>
        </w:rPr>
        <w:t xml:space="preserve"> </w:t>
      </w:r>
      <w:r w:rsidRPr="00997B03">
        <w:rPr>
          <w:spacing w:val="-4"/>
          <w:sz w:val="20"/>
          <w:szCs w:val="20"/>
        </w:rPr>
        <w:t>Академический проспект</w:t>
      </w:r>
      <w:r w:rsidRPr="00997B03">
        <w:rPr>
          <w:spacing w:val="-6"/>
          <w:sz w:val="20"/>
          <w:szCs w:val="20"/>
        </w:rPr>
        <w:t>, 2007. – 400 с.</w:t>
      </w:r>
    </w:p>
    <w:p w:rsidR="00C03466" w:rsidRPr="00CB3E2E" w:rsidRDefault="00966E55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hyperlink r:id="rId10" w:history="1"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</w:rPr>
          <w:t xml:space="preserve"> Горчакова</w:t>
        </w:r>
        <w:r w:rsidR="00C03466" w:rsidRPr="00CB3E2E">
          <w:rPr>
            <w:spacing w:val="-2"/>
            <w:sz w:val="20"/>
            <w:szCs w:val="20"/>
          </w:rPr>
          <w:t xml:space="preserve"> </w:t>
        </w:r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</w:rPr>
          <w:t>В.</w:t>
        </w:r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  <w:lang w:val="uk-UA"/>
          </w:rPr>
          <w:t xml:space="preserve"> </w:t>
        </w:r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</w:rPr>
          <w:t>Г. Техники перевоплощения. Имидж-тренинг в 33 шага</w:t>
        </w:r>
      </w:hyperlink>
      <w:r w:rsidR="00C03466" w:rsidRPr="00CB3E2E">
        <w:rPr>
          <w:spacing w:val="-2"/>
          <w:sz w:val="20"/>
          <w:szCs w:val="20"/>
        </w:rPr>
        <w:t xml:space="preserve"> / Валентина Григорьевна Горчакова. </w:t>
      </w:r>
      <w:r w:rsidR="00C03466" w:rsidRPr="00CB3E2E">
        <w:rPr>
          <w:spacing w:val="-2"/>
          <w:sz w:val="20"/>
          <w:szCs w:val="20"/>
          <w:lang w:val="uk-UA"/>
        </w:rPr>
        <w:t>– Ростов н / Д</w:t>
      </w:r>
      <w:r w:rsidR="00C03466" w:rsidRPr="00CB3E2E">
        <w:rPr>
          <w:spacing w:val="-2"/>
          <w:sz w:val="20"/>
          <w:szCs w:val="20"/>
        </w:rPr>
        <w:t xml:space="preserve"> : Феникс</w:t>
      </w:r>
      <w:r w:rsidR="00C03466" w:rsidRPr="00CB3E2E">
        <w:rPr>
          <w:spacing w:val="-2"/>
          <w:sz w:val="20"/>
          <w:szCs w:val="20"/>
          <w:lang w:val="uk-UA"/>
        </w:rPr>
        <w:t xml:space="preserve">, 2010. – </w:t>
      </w:r>
      <w:r w:rsidR="00C03466" w:rsidRPr="00CB3E2E">
        <w:rPr>
          <w:spacing w:val="-2"/>
          <w:sz w:val="20"/>
          <w:szCs w:val="20"/>
        </w:rPr>
        <w:t>315 с.</w:t>
      </w:r>
      <w:r w:rsidR="00C03466" w:rsidRPr="00CB3E2E">
        <w:rPr>
          <w:spacing w:val="-2"/>
          <w:sz w:val="20"/>
          <w:szCs w:val="20"/>
          <w:lang w:val="uk-UA"/>
        </w:rPr>
        <w:t xml:space="preserve"> 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 xml:space="preserve"> Горчакова В.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Г.</w:t>
      </w:r>
      <w:r w:rsidR="00AF0C3C"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</w:rPr>
        <w:t xml:space="preserve">Прикладная имиджелогия </w:t>
      </w:r>
      <w:r w:rsidRPr="00CB3E2E">
        <w:rPr>
          <w:spacing w:val="-2"/>
          <w:sz w:val="20"/>
          <w:szCs w:val="20"/>
          <w:lang w:val="uk-UA"/>
        </w:rPr>
        <w:t xml:space="preserve">: </w:t>
      </w:r>
      <w:r w:rsidRPr="00CB3E2E">
        <w:rPr>
          <w:spacing w:val="-2"/>
          <w:sz w:val="20"/>
          <w:szCs w:val="20"/>
        </w:rPr>
        <w:t>Учебное пособие для ВУЗов / Валентина Григорьевна Горчакова</w:t>
      </w:r>
      <w:r w:rsidRPr="00CB3E2E">
        <w:rPr>
          <w:spacing w:val="-2"/>
          <w:sz w:val="20"/>
          <w:szCs w:val="20"/>
          <w:lang w:val="uk-UA"/>
        </w:rPr>
        <w:t>. – Ростов н / Д</w:t>
      </w:r>
      <w:r w:rsidRPr="00CB3E2E">
        <w:rPr>
          <w:spacing w:val="-2"/>
          <w:sz w:val="20"/>
          <w:szCs w:val="20"/>
        </w:rPr>
        <w:t xml:space="preserve"> : Феникс</w:t>
      </w:r>
      <w:r w:rsidRPr="00CB3E2E">
        <w:rPr>
          <w:spacing w:val="-2"/>
          <w:sz w:val="20"/>
          <w:szCs w:val="20"/>
          <w:lang w:val="uk-UA"/>
        </w:rPr>
        <w:t xml:space="preserve">. – 2010, – </w:t>
      </w:r>
      <w:r w:rsidR="0074157D" w:rsidRPr="00CB3E2E">
        <w:rPr>
          <w:spacing w:val="-2"/>
          <w:sz w:val="20"/>
          <w:szCs w:val="20"/>
        </w:rPr>
        <w:t>478 </w:t>
      </w:r>
      <w:r w:rsidRPr="00CB3E2E">
        <w:rPr>
          <w:spacing w:val="-2"/>
          <w:sz w:val="20"/>
          <w:szCs w:val="20"/>
        </w:rPr>
        <w:t xml:space="preserve">с.  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lastRenderedPageBreak/>
        <w:t>Загородня Л. П. Педагогічна майстерність вихователя дошкільного закладу : навчальний посібник / Л. П. Загородня, С. А. Тітаренко. – Суми: Університетська книга, 2010. – 319, [1]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Змановская Е. В. Руководство по управлению личным имиджем / Елена Валерьевна Змановская. – СПб. : Речь, 2005. – 141, [2]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  <w:lang w:val="uk-UA"/>
        </w:rPr>
        <w:t xml:space="preserve">Имидж современного </w:t>
      </w:r>
      <w:r w:rsidRPr="00CB3E2E">
        <w:rPr>
          <w:spacing w:val="-2"/>
          <w:sz w:val="20"/>
          <w:szCs w:val="20"/>
        </w:rPr>
        <w:t>учителя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Учебное пособие для учителей и студентов педагогических университетов </w:t>
      </w:r>
      <w:r w:rsidRPr="00CB3E2E">
        <w:rPr>
          <w:spacing w:val="-2"/>
          <w:sz w:val="20"/>
          <w:szCs w:val="20"/>
          <w:lang w:val="uk-UA"/>
        </w:rPr>
        <w:t>/ [</w:t>
      </w:r>
      <w:r w:rsidRPr="00CB3E2E">
        <w:rPr>
          <w:spacing w:val="-2"/>
          <w:sz w:val="20"/>
          <w:szCs w:val="20"/>
        </w:rPr>
        <w:t>Сост. Г.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Г. Сорокина, С.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А.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Козлова</w:t>
      </w:r>
      <w:r w:rsidRPr="00CB3E2E">
        <w:rPr>
          <w:spacing w:val="-2"/>
          <w:sz w:val="20"/>
          <w:szCs w:val="20"/>
          <w:lang w:val="uk-UA"/>
        </w:rPr>
        <w:t>];</w:t>
      </w:r>
      <w:r w:rsidRPr="00CB3E2E">
        <w:rPr>
          <w:spacing w:val="-2"/>
          <w:sz w:val="20"/>
          <w:szCs w:val="20"/>
        </w:rPr>
        <w:t xml:space="preserve"> Пензенский государственный ун</w:t>
      </w:r>
      <w:r w:rsidR="00DA7DF4">
        <w:rPr>
          <w:spacing w:val="-2"/>
          <w:sz w:val="20"/>
          <w:szCs w:val="20"/>
        </w:rPr>
        <w:t>иверситет им. </w:t>
      </w:r>
      <w:r w:rsidRPr="00CB3E2E">
        <w:rPr>
          <w:spacing w:val="-2"/>
          <w:sz w:val="20"/>
          <w:szCs w:val="20"/>
        </w:rPr>
        <w:t>В.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Г.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Белинского. – Пенза, 2001. – 67, [45] с.</w:t>
      </w:r>
    </w:p>
    <w:p w:rsidR="00C03466" w:rsidRPr="00CB3E2E" w:rsidRDefault="00C03466" w:rsidP="00C82AF4">
      <w:pPr>
        <w:numPr>
          <w:ilvl w:val="0"/>
          <w:numId w:val="13"/>
        </w:numPr>
        <w:shd w:val="clear" w:color="auto" w:fill="FFFFFF"/>
        <w:tabs>
          <w:tab w:val="clear" w:pos="1267"/>
          <w:tab w:val="left" w:pos="709"/>
          <w:tab w:val="left" w:pos="1134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Имиджелогия. Как нравиться людям / Под ред. В.</w:t>
      </w:r>
      <w:r w:rsidR="007762A5"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CB3E2E">
        <w:rPr>
          <w:rFonts w:ascii="Times New Roman" w:hAnsi="Times New Roman" w:cs="Times New Roman"/>
          <w:color w:val="000000"/>
          <w:spacing w:val="-2"/>
          <w:sz w:val="20"/>
          <w:szCs w:val="20"/>
        </w:rPr>
        <w:t>М. Шепеля. – М. : Народное образование, 2002. – 576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bCs/>
          <w:iCs/>
          <w:spacing w:val="-2"/>
          <w:sz w:val="20"/>
          <w:szCs w:val="20"/>
        </w:rPr>
        <w:t>Калюжный А. А. Психология формирования имиджа учителя / Анатолий Афанасьевич Калюжный. – М. : Гуманитар. изд. центр ВЛАДОС, 2004. – 222 с.</w:t>
      </w:r>
      <w:r w:rsidRPr="00CB3E2E">
        <w:rPr>
          <w:rFonts w:eastAsia="Calibri"/>
          <w:bCs/>
          <w:iCs/>
          <w:spacing w:val="-2"/>
          <w:sz w:val="20"/>
          <w:szCs w:val="20"/>
          <w:lang w:val="uk-UA"/>
        </w:rPr>
        <w:t xml:space="preserve"> –</w:t>
      </w:r>
      <w:r w:rsidRPr="00CB3E2E">
        <w:rPr>
          <w:rFonts w:eastAsia="Calibri"/>
          <w:bCs/>
          <w:iCs/>
          <w:spacing w:val="-2"/>
          <w:sz w:val="20"/>
          <w:szCs w:val="20"/>
        </w:rPr>
        <w:t xml:space="preserve"> (Библиотека руководителя образовательного учреждения).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bCs/>
          <w:spacing w:val="-2"/>
          <w:sz w:val="20"/>
          <w:szCs w:val="20"/>
        </w:rPr>
        <w:t>Квеско Р.</w:t>
      </w:r>
      <w:r w:rsidRPr="00CB3E2E">
        <w:rPr>
          <w:bCs/>
          <w:spacing w:val="-2"/>
          <w:sz w:val="20"/>
          <w:szCs w:val="20"/>
          <w:lang w:val="uk-UA"/>
        </w:rPr>
        <w:t xml:space="preserve"> </w:t>
      </w:r>
      <w:r w:rsidRPr="00CB3E2E">
        <w:rPr>
          <w:bCs/>
          <w:spacing w:val="-2"/>
          <w:sz w:val="20"/>
          <w:szCs w:val="20"/>
        </w:rPr>
        <w:t xml:space="preserve">Б. </w:t>
      </w:r>
      <w:r w:rsidRPr="00CB3E2E">
        <w:rPr>
          <w:spacing w:val="-2"/>
          <w:sz w:val="20"/>
          <w:szCs w:val="20"/>
        </w:rPr>
        <w:t>Имиджелогия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учебное пособие / Р.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Б. Квеско, С.</w:t>
      </w:r>
      <w:r w:rsidR="006A16B2">
        <w:rPr>
          <w:spacing w:val="-2"/>
          <w:sz w:val="20"/>
          <w:szCs w:val="20"/>
          <w:lang w:val="uk-UA"/>
        </w:rPr>
        <w:t> </w:t>
      </w:r>
      <w:r w:rsidR="006A16B2">
        <w:rPr>
          <w:spacing w:val="-2"/>
          <w:sz w:val="20"/>
          <w:szCs w:val="20"/>
        </w:rPr>
        <w:t>Б.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Квеско. –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Томск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Изд-во Томского полит</w:t>
      </w:r>
      <w:r w:rsidR="006A16B2">
        <w:rPr>
          <w:spacing w:val="-2"/>
          <w:sz w:val="20"/>
          <w:szCs w:val="20"/>
        </w:rPr>
        <w:t>ехнического университета, 2008.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– 116 с.</w:t>
      </w:r>
    </w:p>
    <w:p w:rsidR="00C03466" w:rsidRPr="00CB3E2E" w:rsidRDefault="00C03466" w:rsidP="00C82AF4">
      <w:pPr>
        <w:pStyle w:val="af3"/>
        <w:numPr>
          <w:ilvl w:val="0"/>
          <w:numId w:val="13"/>
        </w:numPr>
        <w:tabs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Ковальова О. О. Психологічні особливості формування основ професійного іміджу в майбутніх педагогів [Рукопис] : дис. … канд. психолог. наук : 19.00.07 / Ковальова Олена Олександрівна. – Одеса, 2007. – 340 с.</w:t>
      </w:r>
    </w:p>
    <w:p w:rsidR="00C03466" w:rsidRPr="00CB3E2E" w:rsidRDefault="00C03466" w:rsidP="00C82AF4">
      <w:pPr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Ковальчук А. С. Основы имиджелогии и делового общения : Учебное пособие для студентов вузов /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Аделаида Сергеевна Ковальчук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[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3-е изд., перераб. и доп.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].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– Ростов н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/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Д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: изд-во «Феникс», 2004. – 256с.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–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(Серия «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Высшее образование»).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Мартинець Л. А. Імідж сучасного вчителя / Лілія Асхатівна Мартинець. – К. : Шкільний світ, 2011. – 92 с. : табл. – (Бібліотека «Шкільного світу». Загальнопедагогічний напрям).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rStyle w:val="FontStyle115"/>
          <w:b w:val="0"/>
          <w:spacing w:val="-2"/>
          <w:sz w:val="20"/>
          <w:szCs w:val="20"/>
          <w:lang w:val="uk-UA" w:eastAsia="uk-UA"/>
        </w:rPr>
        <w:t xml:space="preserve">Маценко В. </w:t>
      </w:r>
      <w:r w:rsidRPr="00CB3E2E">
        <w:rPr>
          <w:rStyle w:val="FontStyle120"/>
          <w:rFonts w:eastAsia="Calibri"/>
          <w:spacing w:val="-2"/>
          <w:sz w:val="20"/>
          <w:szCs w:val="20"/>
          <w:lang w:val="uk-UA" w:eastAsia="uk-UA"/>
        </w:rPr>
        <w:t>Технологія іміджу / Віктор</w:t>
      </w:r>
      <w:r w:rsidR="00642E03">
        <w:rPr>
          <w:rStyle w:val="FontStyle120"/>
          <w:rFonts w:eastAsia="Calibri"/>
          <w:spacing w:val="-2"/>
          <w:sz w:val="20"/>
          <w:szCs w:val="20"/>
          <w:lang w:val="uk-UA" w:eastAsia="uk-UA"/>
        </w:rPr>
        <w:t xml:space="preserve"> Маценко. – К. : Главник, 2005. </w:t>
      </w:r>
      <w:r w:rsidRPr="00CB3E2E">
        <w:rPr>
          <w:rStyle w:val="FontStyle120"/>
          <w:rFonts w:eastAsia="Calibri"/>
          <w:spacing w:val="-2"/>
          <w:sz w:val="20"/>
          <w:szCs w:val="20"/>
          <w:lang w:val="uk-UA" w:eastAsia="uk-UA"/>
        </w:rPr>
        <w:t>– 96 с. – (Психол. інструментарій).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</w:rPr>
        <w:t>Орешкин В. Г. Тренинг формирования имиджа. 13 мастерских имидж-класса : метод. пособие / Виктор Георгиевич Орешкин. – СПб. :</w:t>
      </w:r>
      <w:r w:rsidR="0074157D" w:rsidRPr="00CB3E2E">
        <w:rPr>
          <w:rFonts w:eastAsia="Calibri"/>
          <w:spacing w:val="-2"/>
          <w:sz w:val="20"/>
          <w:szCs w:val="20"/>
        </w:rPr>
        <w:t xml:space="preserve"> Речь, 2008. – 176 </w:t>
      </w:r>
      <w:r w:rsidRPr="00CB3E2E">
        <w:rPr>
          <w:rFonts w:eastAsia="Calibri"/>
          <w:spacing w:val="-2"/>
          <w:sz w:val="20"/>
          <w:szCs w:val="20"/>
        </w:rPr>
        <w:t xml:space="preserve">с. 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Палеха Ю.</w:t>
      </w:r>
      <w:r w:rsidRPr="00CB3E2E">
        <w:rPr>
          <w:spacing w:val="-2"/>
          <w:sz w:val="20"/>
          <w:szCs w:val="20"/>
          <w:lang w:val="uk-UA"/>
        </w:rPr>
        <w:t xml:space="preserve"> І. Іміджологія : Навч. посібник / Ю. І. Палеха; [За заг. ред. З. І. Тимошенко]. – К. : Вид-во Європ. ун-ту, 2004. – 323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 xml:space="preserve">Панасюк А. Ю. Вам нужен имиджмейкер? Или о том, как создавать свой имидж / </w:t>
      </w:r>
      <w:r w:rsidRPr="00CB3E2E">
        <w:rPr>
          <w:spacing w:val="-2"/>
          <w:sz w:val="20"/>
          <w:szCs w:val="20"/>
        </w:rPr>
        <w:t>Александр Юрьевич Панасюк</w:t>
      </w:r>
      <w:r w:rsidRPr="00CB3E2E">
        <w:rPr>
          <w:spacing w:val="-2"/>
          <w:sz w:val="20"/>
          <w:szCs w:val="20"/>
          <w:lang w:val="uk-UA"/>
        </w:rPr>
        <w:t>. – [2-е изд.] – М. : Акад. нар. хоз-ва при Правительстве Рос. Федерации : Дело, 2000. – 238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</w:rPr>
        <w:t xml:space="preserve">Панасюк А. Ю. Формирование имиджа : стратегия, психо-технологии, психотехники / </w:t>
      </w:r>
      <w:r w:rsidRPr="00CB3E2E">
        <w:rPr>
          <w:spacing w:val="-2"/>
          <w:sz w:val="20"/>
          <w:szCs w:val="20"/>
        </w:rPr>
        <w:t>Александр Юрьевич</w:t>
      </w:r>
      <w:r w:rsidRPr="00CB3E2E">
        <w:rPr>
          <w:rFonts w:eastAsia="Calibri"/>
          <w:spacing w:val="-2"/>
          <w:sz w:val="20"/>
          <w:szCs w:val="20"/>
        </w:rPr>
        <w:t xml:space="preserve"> Панасюк. – 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[3-е изд., стер.]. – </w:t>
      </w:r>
      <w:r w:rsidRPr="00CB3E2E">
        <w:rPr>
          <w:rFonts w:eastAsia="Calibri"/>
          <w:spacing w:val="-2"/>
          <w:sz w:val="20"/>
          <w:szCs w:val="20"/>
        </w:rPr>
        <w:t xml:space="preserve">М. : </w:t>
      </w:r>
      <w:r w:rsidRPr="00CB3E2E">
        <w:rPr>
          <w:rFonts w:eastAsia="Calibri"/>
          <w:spacing w:val="-2"/>
          <w:sz w:val="20"/>
          <w:szCs w:val="20"/>
          <w:lang w:val="uk-UA"/>
        </w:rPr>
        <w:t>Изд-во «</w:t>
      </w:r>
      <w:r w:rsidRPr="00CB3E2E">
        <w:rPr>
          <w:rFonts w:eastAsia="Calibri"/>
          <w:spacing w:val="-2"/>
          <w:sz w:val="20"/>
          <w:szCs w:val="20"/>
        </w:rPr>
        <w:t>Омега-Л</w:t>
      </w:r>
      <w:r w:rsidRPr="00CB3E2E">
        <w:rPr>
          <w:rFonts w:eastAsia="Calibri"/>
          <w:spacing w:val="-2"/>
          <w:sz w:val="20"/>
          <w:szCs w:val="20"/>
          <w:lang w:val="uk-UA"/>
        </w:rPr>
        <w:t>»</w:t>
      </w:r>
      <w:r w:rsidRPr="00CB3E2E">
        <w:rPr>
          <w:rFonts w:eastAsia="Calibri"/>
          <w:spacing w:val="-2"/>
          <w:sz w:val="20"/>
          <w:szCs w:val="20"/>
        </w:rPr>
        <w:t>, 200</w:t>
      </w:r>
      <w:r w:rsidRPr="00CB3E2E">
        <w:rPr>
          <w:rFonts w:eastAsia="Calibri"/>
          <w:spacing w:val="-2"/>
          <w:sz w:val="20"/>
          <w:szCs w:val="20"/>
          <w:lang w:val="uk-UA"/>
        </w:rPr>
        <w:t>9</w:t>
      </w:r>
      <w:r w:rsidRPr="00CB3E2E">
        <w:rPr>
          <w:rFonts w:eastAsia="Calibri"/>
          <w:spacing w:val="-2"/>
          <w:sz w:val="20"/>
          <w:szCs w:val="20"/>
        </w:rPr>
        <w:t xml:space="preserve">. – 266 с. </w:t>
      </w:r>
    </w:p>
    <w:p w:rsidR="00C03466" w:rsidRPr="00CB3E2E" w:rsidRDefault="00C03466" w:rsidP="00C82AF4">
      <w:pPr>
        <w:numPr>
          <w:ilvl w:val="0"/>
          <w:numId w:val="13"/>
        </w:numPr>
        <w:tabs>
          <w:tab w:val="left" w:pos="709"/>
          <w:tab w:val="left" w:pos="900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Панасюк А. Ю. Я – Ваш имиджмейкер и готов помочь сформировать Ваш профессиональный имидж / 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>Александр Юрьевич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Панасюк. – М. : Дело, 2003. – 240 с. </w:t>
      </w:r>
    </w:p>
    <w:p w:rsidR="00C03466" w:rsidRPr="00CB3E2E" w:rsidRDefault="00C03466" w:rsidP="00C82AF4">
      <w:pPr>
        <w:pStyle w:val="a8"/>
        <w:numPr>
          <w:ilvl w:val="0"/>
          <w:numId w:val="13"/>
        </w:numPr>
        <w:tabs>
          <w:tab w:val="left" w:pos="709"/>
        </w:tabs>
        <w:spacing w:after="0" w:line="233" w:lineRule="auto"/>
        <w:ind w:left="0" w:firstLine="426"/>
        <w:jc w:val="both"/>
        <w:rPr>
          <w:spacing w:val="-2"/>
          <w:sz w:val="20"/>
          <w:szCs w:val="20"/>
          <w:lang w:val="ru-RU"/>
        </w:rPr>
      </w:pPr>
      <w:r w:rsidRPr="00CB3E2E">
        <w:rPr>
          <w:spacing w:val="-2"/>
          <w:sz w:val="20"/>
          <w:szCs w:val="20"/>
          <w:lang w:val="ru-RU"/>
        </w:rPr>
        <w:t xml:space="preserve">Панько Е. А. Психология деятельности воспитателя детского сада : учеб. пособие для студ. пед. ин-тов / Елизавета Александровна Панько. – Минск : </w:t>
      </w:r>
      <w:r w:rsidRPr="00CB3E2E">
        <w:rPr>
          <w:spacing w:val="-2"/>
          <w:sz w:val="20"/>
          <w:szCs w:val="20"/>
          <w:lang w:val="be-BY"/>
        </w:rPr>
        <w:t>Вышэйшая</w:t>
      </w:r>
      <w:r w:rsidRPr="00CB3E2E">
        <w:rPr>
          <w:spacing w:val="-2"/>
          <w:sz w:val="20"/>
          <w:szCs w:val="20"/>
          <w:lang w:val="ru-RU"/>
        </w:rPr>
        <w:t xml:space="preserve"> школа, 1986. – 157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lastRenderedPageBreak/>
        <w:t>Патлусова В.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М. Профессиональный имидж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Учеб. </w:t>
      </w:r>
      <w:r w:rsidRPr="00CB3E2E">
        <w:rPr>
          <w:spacing w:val="-2"/>
          <w:sz w:val="20"/>
          <w:szCs w:val="20"/>
          <w:lang w:val="uk-UA"/>
        </w:rPr>
        <w:t>п</w:t>
      </w:r>
      <w:r w:rsidRPr="00CB3E2E">
        <w:rPr>
          <w:spacing w:val="-2"/>
          <w:sz w:val="20"/>
          <w:szCs w:val="20"/>
        </w:rPr>
        <w:t xml:space="preserve">особие / </w:t>
      </w:r>
      <w:r w:rsidRPr="00CB3E2E">
        <w:rPr>
          <w:spacing w:val="-2"/>
          <w:sz w:val="20"/>
          <w:szCs w:val="20"/>
          <w:lang w:val="uk-UA"/>
        </w:rPr>
        <w:t xml:space="preserve">Валентина Марковна Патлусова ; </w:t>
      </w:r>
      <w:r w:rsidRPr="00CB3E2E">
        <w:rPr>
          <w:spacing w:val="-2"/>
          <w:sz w:val="20"/>
          <w:szCs w:val="20"/>
        </w:rPr>
        <w:t xml:space="preserve">Перм. </w:t>
      </w:r>
      <w:r w:rsidRPr="00CB3E2E">
        <w:rPr>
          <w:spacing w:val="-2"/>
          <w:sz w:val="20"/>
          <w:szCs w:val="20"/>
          <w:lang w:val="uk-UA"/>
        </w:rPr>
        <w:t>г</w:t>
      </w:r>
      <w:r w:rsidRPr="00CB3E2E">
        <w:rPr>
          <w:spacing w:val="-2"/>
          <w:sz w:val="20"/>
          <w:szCs w:val="20"/>
        </w:rPr>
        <w:t xml:space="preserve">ос. </w:t>
      </w:r>
      <w:r w:rsidRPr="00CB3E2E">
        <w:rPr>
          <w:spacing w:val="-2"/>
          <w:sz w:val="20"/>
          <w:szCs w:val="20"/>
          <w:lang w:val="uk-UA"/>
        </w:rPr>
        <w:t>т</w:t>
      </w:r>
      <w:r w:rsidRPr="00CB3E2E">
        <w:rPr>
          <w:spacing w:val="-2"/>
          <w:sz w:val="20"/>
          <w:szCs w:val="20"/>
        </w:rPr>
        <w:t>ехн</w:t>
      </w:r>
      <w:r w:rsidRPr="00CB3E2E">
        <w:rPr>
          <w:spacing w:val="-2"/>
          <w:sz w:val="20"/>
          <w:szCs w:val="20"/>
          <w:lang w:val="uk-UA"/>
        </w:rPr>
        <w:t>ический</w:t>
      </w:r>
      <w:r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  <w:lang w:val="uk-UA"/>
        </w:rPr>
        <w:t>у</w:t>
      </w:r>
      <w:r w:rsidRPr="00CB3E2E">
        <w:rPr>
          <w:spacing w:val="-2"/>
          <w:sz w:val="20"/>
          <w:szCs w:val="20"/>
        </w:rPr>
        <w:t>н-т. – Пермь, 2001. – 132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Перелыгина Е.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Б. Психология имиджа</w:t>
      </w:r>
      <w:r w:rsidRPr="00CB3E2E">
        <w:rPr>
          <w:spacing w:val="-2"/>
          <w:sz w:val="20"/>
          <w:szCs w:val="20"/>
          <w:lang w:val="uk-UA"/>
        </w:rPr>
        <w:t xml:space="preserve"> :</w:t>
      </w:r>
      <w:r w:rsidRPr="00CB3E2E">
        <w:rPr>
          <w:spacing w:val="-2"/>
          <w:sz w:val="20"/>
          <w:szCs w:val="20"/>
        </w:rPr>
        <w:t xml:space="preserve"> Учебное пособие</w:t>
      </w:r>
      <w:r w:rsidRPr="00CB3E2E">
        <w:rPr>
          <w:spacing w:val="-2"/>
          <w:sz w:val="20"/>
          <w:szCs w:val="20"/>
          <w:lang w:val="uk-UA"/>
        </w:rPr>
        <w:t xml:space="preserve"> / Елена Борисовна Перел</w:t>
      </w:r>
      <w:r w:rsidRPr="00CB3E2E">
        <w:rPr>
          <w:spacing w:val="-2"/>
          <w:sz w:val="20"/>
          <w:szCs w:val="20"/>
        </w:rPr>
        <w:t>ыгина. –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АспектПресс, 2002. – 223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Style w:val="hl"/>
          <w:rFonts w:eastAsia="Calibri"/>
          <w:spacing w:val="-2"/>
          <w:sz w:val="20"/>
          <w:szCs w:val="20"/>
        </w:rPr>
        <w:t>Почепцов</w:t>
      </w:r>
      <w:r w:rsidRPr="00CB3E2E">
        <w:rPr>
          <w:rFonts w:eastAsia="Calibri"/>
          <w:spacing w:val="-2"/>
          <w:sz w:val="20"/>
          <w:szCs w:val="20"/>
        </w:rPr>
        <w:t xml:space="preserve"> Г. Г. Имиджелогия / Геор</w:t>
      </w:r>
      <w:r w:rsidR="00642E03">
        <w:rPr>
          <w:rFonts w:eastAsia="Calibri"/>
          <w:spacing w:val="-2"/>
          <w:sz w:val="20"/>
          <w:szCs w:val="20"/>
        </w:rPr>
        <w:t>гий Георгиевич Почепцов. –</w:t>
      </w:r>
      <w:r w:rsidR="00642E03">
        <w:rPr>
          <w:rFonts w:eastAsia="Calibri"/>
          <w:spacing w:val="-2"/>
          <w:sz w:val="20"/>
          <w:szCs w:val="20"/>
          <w:lang w:val="uk-UA"/>
        </w:rPr>
        <w:t xml:space="preserve">        </w:t>
      </w:r>
      <w:r w:rsidR="00642E03">
        <w:rPr>
          <w:rFonts w:eastAsia="Calibri"/>
          <w:spacing w:val="-2"/>
          <w:sz w:val="20"/>
          <w:szCs w:val="20"/>
        </w:rPr>
        <w:t xml:space="preserve"> [2-е </w:t>
      </w:r>
      <w:r w:rsidRPr="00CB3E2E">
        <w:rPr>
          <w:rFonts w:eastAsia="Calibri"/>
          <w:spacing w:val="-2"/>
          <w:sz w:val="20"/>
          <w:szCs w:val="20"/>
        </w:rPr>
        <w:t xml:space="preserve">изд., испр. и доп.]. – М. : Рефл-бук; К. : Ваклер, 2001. – 698 с. 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Психология и этика делового общения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Учебник для вузов / </w:t>
      </w:r>
      <w:r w:rsidR="00DE0925" w:rsidRPr="00CB3E2E">
        <w:rPr>
          <w:spacing w:val="-2"/>
          <w:sz w:val="20"/>
          <w:szCs w:val="20"/>
        </w:rPr>
        <w:t>[</w:t>
      </w:r>
      <w:r w:rsidR="006A16B2">
        <w:rPr>
          <w:spacing w:val="-2"/>
          <w:sz w:val="20"/>
          <w:szCs w:val="20"/>
          <w:lang w:val="uk-UA"/>
        </w:rPr>
        <w:t>В. Ю. </w:t>
      </w:r>
      <w:r w:rsidRPr="00CB3E2E">
        <w:rPr>
          <w:spacing w:val="-2"/>
          <w:sz w:val="20"/>
          <w:szCs w:val="20"/>
          <w:lang w:val="uk-UA"/>
        </w:rPr>
        <w:t xml:space="preserve">Дорошенко, </w:t>
      </w:r>
      <w:r w:rsidR="00DE0925" w:rsidRPr="00CB3E2E">
        <w:rPr>
          <w:spacing w:val="-2"/>
          <w:sz w:val="20"/>
          <w:szCs w:val="20"/>
          <w:lang w:val="uk-UA"/>
        </w:rPr>
        <w:t xml:space="preserve">Л. И. Зотова, В. Н. Лавриненко </w:t>
      </w:r>
      <w:r w:rsidRPr="00CB3E2E">
        <w:rPr>
          <w:spacing w:val="-2"/>
          <w:sz w:val="20"/>
          <w:szCs w:val="20"/>
          <w:lang w:val="uk-UA"/>
        </w:rPr>
        <w:t xml:space="preserve">и др.] ; </w:t>
      </w:r>
      <w:r w:rsidRPr="00CB3E2E">
        <w:rPr>
          <w:spacing w:val="-2"/>
          <w:sz w:val="20"/>
          <w:szCs w:val="20"/>
        </w:rPr>
        <w:t>Под ред. В.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Н.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Лавриненко.</w:t>
      </w:r>
      <w:r w:rsidRPr="00CB3E2E">
        <w:rPr>
          <w:spacing w:val="-2"/>
          <w:sz w:val="20"/>
          <w:szCs w:val="20"/>
          <w:lang w:val="uk-UA"/>
        </w:rPr>
        <w:t xml:space="preserve"> – [2-е изд., перераб. и доп.].</w:t>
      </w:r>
      <w:r w:rsidRPr="00CB3E2E">
        <w:rPr>
          <w:spacing w:val="-2"/>
          <w:sz w:val="20"/>
          <w:szCs w:val="20"/>
        </w:rPr>
        <w:t xml:space="preserve"> –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Культура и спорт, ЮНИТИ, 1997. – 279 с.</w:t>
      </w:r>
    </w:p>
    <w:p w:rsidR="00C03466" w:rsidRPr="00CB3E2E" w:rsidRDefault="00966E55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hyperlink r:id="rId11" w:history="1"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</w:rPr>
          <w:t xml:space="preserve"> Ушакова Н. В. Имиджелогия </w:t>
        </w:r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  <w:lang w:val="uk-UA"/>
          </w:rPr>
          <w:t xml:space="preserve">: Учебное пособие для бакалавров </w:t>
        </w:r>
        <w:r w:rsidR="00C03466" w:rsidRPr="00CB3E2E">
          <w:rPr>
            <w:rStyle w:val="ad"/>
            <w:color w:val="auto"/>
            <w:spacing w:val="-2"/>
            <w:sz w:val="20"/>
            <w:szCs w:val="20"/>
            <w:u w:val="none"/>
          </w:rPr>
          <w:t>/ Наталья Владимировна Ушакова</w:t>
        </w:r>
      </w:hyperlink>
      <w:r w:rsidR="00C03466" w:rsidRPr="00CB3E2E">
        <w:rPr>
          <w:spacing w:val="-2"/>
          <w:sz w:val="20"/>
          <w:szCs w:val="20"/>
        </w:rPr>
        <w:t>. – М. :</w:t>
      </w:r>
      <w:r w:rsidR="00C03466" w:rsidRPr="00CB3E2E">
        <w:rPr>
          <w:spacing w:val="-2"/>
          <w:sz w:val="20"/>
          <w:szCs w:val="20"/>
          <w:lang w:val="uk-UA"/>
        </w:rPr>
        <w:t xml:space="preserve"> </w:t>
      </w:r>
      <w:r w:rsidR="00C03466" w:rsidRPr="00CB3E2E">
        <w:rPr>
          <w:spacing w:val="-2"/>
          <w:sz w:val="20"/>
          <w:szCs w:val="20"/>
        </w:rPr>
        <w:t xml:space="preserve">Дашков и К°, 2012. – 280 с. 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Черепанова В. Н. Педагогическая имиджелогия : уч. пособие [для руководителей и педагогов] / Валентина Никандровна Черепанова. – Тюмень : ТОГИРРО, 1998. – 170 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 xml:space="preserve">Чернокозов И. И. Профессиональная этика учителя : Кн. для учителей / Иван Ильич Чернокозов. – [2-е </w:t>
      </w:r>
      <w:r w:rsidRPr="00CB3E2E">
        <w:rPr>
          <w:spacing w:val="-2"/>
          <w:sz w:val="20"/>
          <w:szCs w:val="20"/>
          <w:lang w:val="uk-UA"/>
        </w:rPr>
        <w:t>и</w:t>
      </w:r>
      <w:r w:rsidRPr="00CB3E2E">
        <w:rPr>
          <w:spacing w:val="-2"/>
          <w:sz w:val="20"/>
          <w:szCs w:val="20"/>
        </w:rPr>
        <w:t>зд., перераб. и доп]. – К. : Рад. шк., 1988. – 221</w:t>
      </w:r>
      <w:r w:rsidR="0074157D" w:rsidRPr="00CB3E2E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с.</w:t>
      </w:r>
    </w:p>
    <w:p w:rsidR="00C03466" w:rsidRPr="00CB3E2E" w:rsidRDefault="00C03466" w:rsidP="00C82AF4">
      <w:pPr>
        <w:pStyle w:val="a6"/>
        <w:numPr>
          <w:ilvl w:val="0"/>
          <w:numId w:val="13"/>
        </w:numPr>
        <w:tabs>
          <w:tab w:val="left" w:pos="18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Шепель В. М. Имиджелогия: Секреты личного обаяния / Виктор Максимович Шепель. – [2-е изд., перераб и доп.]. – М. : Культура и спорт, ЮНИТИ, 1997. – 382 с.</w:t>
      </w:r>
    </w:p>
    <w:p w:rsidR="00DA7DF4" w:rsidRDefault="00DA7DF4" w:rsidP="00C82AF4">
      <w:pPr>
        <w:spacing w:after="0" w:line="233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227E78" w:rsidRPr="00CB3E2E" w:rsidRDefault="00227E78" w:rsidP="00C82AF4">
      <w:pPr>
        <w:spacing w:after="0" w:line="233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9.3. Додаткова література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Абрамович С. Д. Риторика : Навч. по</w:t>
      </w:r>
      <w:r w:rsidR="006A16B2">
        <w:rPr>
          <w:spacing w:val="-2"/>
          <w:sz w:val="20"/>
          <w:szCs w:val="20"/>
          <w:lang w:val="uk-UA"/>
        </w:rPr>
        <w:t>сібник / С. Д. Абрамович, М. Ю. </w:t>
      </w:r>
      <w:r w:rsidRPr="00CB3E2E">
        <w:rPr>
          <w:spacing w:val="-2"/>
          <w:sz w:val="20"/>
          <w:szCs w:val="20"/>
          <w:lang w:val="uk-UA"/>
        </w:rPr>
        <w:t>Чікарькова. – Львів : Світ, 2001. – 240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Абрамян В. Ц. Театральна педагогіка : навч. посіб. / В. Ц. Абрамян ; Міжнародний фонд «Відродження». – К. : Лібра, 1996. – 224 с. – (Трансформація гуманітарної освіти в Україні).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 xml:space="preserve">Арджайл М. Язык взгляда / </w:t>
      </w:r>
      <w:r w:rsidRPr="00CB3E2E">
        <w:rPr>
          <w:spacing w:val="-2"/>
          <w:sz w:val="20"/>
          <w:szCs w:val="20"/>
          <w:lang w:val="uk-UA"/>
        </w:rPr>
        <w:t xml:space="preserve">М. Арджайл </w:t>
      </w:r>
      <w:r w:rsidRPr="00CB3E2E">
        <w:rPr>
          <w:spacing w:val="-2"/>
          <w:sz w:val="20"/>
          <w:szCs w:val="20"/>
        </w:rPr>
        <w:t xml:space="preserve">// Наука и жизнь.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 xml:space="preserve">1984.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 xml:space="preserve">№1.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С. 119</w:t>
      </w:r>
      <w:r w:rsidRPr="00CB3E2E">
        <w:rPr>
          <w:spacing w:val="-2"/>
          <w:sz w:val="20"/>
          <w:szCs w:val="20"/>
          <w:lang w:val="uk-UA"/>
        </w:rPr>
        <w:t xml:space="preserve"> – </w:t>
      </w:r>
      <w:r w:rsidRPr="00CB3E2E">
        <w:rPr>
          <w:spacing w:val="-2"/>
          <w:sz w:val="20"/>
          <w:szCs w:val="20"/>
        </w:rPr>
        <w:t>122.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Атватер И. Я вас слушаю... Советы руководителю, как правильно слушать собеседника / И</w:t>
      </w:r>
      <w:r w:rsidRPr="00CB3E2E">
        <w:rPr>
          <w:spacing w:val="-2"/>
          <w:sz w:val="20"/>
          <w:szCs w:val="20"/>
          <w:lang w:val="uk-UA"/>
        </w:rPr>
        <w:t>ствуд</w:t>
      </w:r>
      <w:r w:rsidRPr="00CB3E2E">
        <w:rPr>
          <w:spacing w:val="-2"/>
          <w:sz w:val="20"/>
          <w:szCs w:val="20"/>
        </w:rPr>
        <w:t xml:space="preserve"> Атватер. – М. : Экономика, 1988. – 111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 xml:space="preserve">Бабич Н. Д. Основи культури мовлення </w:t>
      </w:r>
      <w:r w:rsidRPr="00CB3E2E">
        <w:rPr>
          <w:spacing w:val="-2"/>
          <w:sz w:val="20"/>
          <w:szCs w:val="20"/>
          <w:lang w:val="uk-UA"/>
        </w:rPr>
        <w:t xml:space="preserve">: навч. посіб. для студ. </w:t>
      </w:r>
      <w:r w:rsidRPr="00CB3E2E">
        <w:rPr>
          <w:spacing w:val="-2"/>
          <w:sz w:val="20"/>
          <w:szCs w:val="20"/>
        </w:rPr>
        <w:t xml:space="preserve">/ </w:t>
      </w:r>
      <w:r w:rsidRPr="00CB3E2E">
        <w:rPr>
          <w:spacing w:val="-2"/>
          <w:sz w:val="20"/>
          <w:szCs w:val="20"/>
          <w:lang w:val="uk-UA"/>
        </w:rPr>
        <w:t>Надія Денисівна</w:t>
      </w:r>
      <w:r w:rsidRPr="00CB3E2E">
        <w:rPr>
          <w:spacing w:val="-2"/>
          <w:sz w:val="20"/>
          <w:szCs w:val="20"/>
        </w:rPr>
        <w:t xml:space="preserve"> Бабич. – Львів, 1990.</w:t>
      </w:r>
      <w:r w:rsidRPr="00CB3E2E">
        <w:rPr>
          <w:spacing w:val="-2"/>
          <w:sz w:val="20"/>
          <w:szCs w:val="20"/>
          <w:lang w:val="uk-UA"/>
        </w:rPr>
        <w:t xml:space="preserve"> – 232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 xml:space="preserve">Безруких М. </w:t>
      </w:r>
      <w:r w:rsidRPr="00CB3E2E">
        <w:rPr>
          <w:spacing w:val="-2"/>
          <w:sz w:val="20"/>
          <w:szCs w:val="20"/>
          <w:lang w:val="uk-UA"/>
        </w:rPr>
        <w:t xml:space="preserve">М. </w:t>
      </w:r>
      <w:r w:rsidRPr="00CB3E2E">
        <w:rPr>
          <w:spacing w:val="-2"/>
          <w:sz w:val="20"/>
          <w:szCs w:val="20"/>
        </w:rPr>
        <w:t>Я и другие Я, или правила поведения для всех</w:t>
      </w:r>
      <w:r w:rsidR="006A16B2">
        <w:rPr>
          <w:spacing w:val="-2"/>
          <w:sz w:val="20"/>
          <w:szCs w:val="20"/>
          <w:lang w:val="uk-UA"/>
        </w:rPr>
        <w:t xml:space="preserve"> / М. М. </w:t>
      </w:r>
      <w:r w:rsidRPr="00CB3E2E">
        <w:rPr>
          <w:spacing w:val="-2"/>
          <w:sz w:val="20"/>
          <w:szCs w:val="20"/>
          <w:lang w:val="uk-UA"/>
        </w:rPr>
        <w:t>Безруких</w:t>
      </w:r>
      <w:r w:rsidRPr="00CB3E2E">
        <w:rPr>
          <w:spacing w:val="-2"/>
          <w:sz w:val="20"/>
          <w:szCs w:val="20"/>
        </w:rPr>
        <w:t>.</w:t>
      </w:r>
      <w:r w:rsidRPr="00CB3E2E">
        <w:rPr>
          <w:spacing w:val="-2"/>
          <w:sz w:val="20"/>
          <w:szCs w:val="20"/>
          <w:lang w:val="uk-UA"/>
        </w:rPr>
        <w:t xml:space="preserve"> –</w:t>
      </w:r>
      <w:r w:rsidRPr="00CB3E2E">
        <w:rPr>
          <w:spacing w:val="-2"/>
          <w:sz w:val="20"/>
          <w:szCs w:val="20"/>
        </w:rPr>
        <w:t xml:space="preserve">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Политиздат, 1991.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317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Берд П. Продай себя! Тактика совершенствования вашего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имиджа / Полли Берд ; Пер. с англ. Т. А. Сиваковой. – Минск : Амалфея, 1997. – 208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Беркли-Ален М. Забытое искусств слушать / Мадэлин Беркли-Ален. – СПб : Питер, 1997. – 256 с.</w:t>
      </w:r>
    </w:p>
    <w:p w:rsidR="00626296" w:rsidRPr="006A16B2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6A16B2">
        <w:rPr>
          <w:rFonts w:ascii="Times New Roman" w:hAnsi="Times New Roman" w:cs="Times New Roman"/>
          <w:spacing w:val="-4"/>
          <w:sz w:val="20"/>
          <w:szCs w:val="20"/>
        </w:rPr>
        <w:t>Бобир О. В. Етикет учителя : Навчально-методичний посібник для ВНЗ / Олександр Васильович Бобир. – К. : Видавничий Дім «Слово», 2009. – 216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Богословский А.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А. Как возникает симпатия? </w:t>
      </w:r>
      <w:r w:rsidRPr="00CB3E2E">
        <w:rPr>
          <w:spacing w:val="-2"/>
          <w:sz w:val="20"/>
          <w:szCs w:val="20"/>
          <w:lang w:val="uk-UA"/>
        </w:rPr>
        <w:t xml:space="preserve">/ А. А. Богословский </w:t>
      </w:r>
      <w:r w:rsidRPr="00CB3E2E">
        <w:rPr>
          <w:spacing w:val="-2"/>
          <w:sz w:val="20"/>
          <w:szCs w:val="20"/>
        </w:rPr>
        <w:t>//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Практична психологiя та соцiальна робота. – 1998. – №4, квiтень. – С. 30 – 33.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Бодалев А. А. Восприятие и понимание человека человеком / Алексей Александрович Бодалев. – М. : Изд-во Моск. ун-та, 1982. – 200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lastRenderedPageBreak/>
        <w:t>Бодалев А.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А. Личность и общение : избр. тр. / Алексей Александрович Бодалев ; Акад. пед. наук СССР.</w:t>
      </w:r>
      <w:r w:rsidR="006A16B2">
        <w:rPr>
          <w:spacing w:val="-2"/>
          <w:sz w:val="20"/>
          <w:szCs w:val="20"/>
        </w:rPr>
        <w:t xml:space="preserve"> – М. : Педагогика, 1983. – 271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 xml:space="preserve">с. – (Труды действительных членов, членов-корреспондентов Академии педагогических наук СССР). </w:t>
      </w:r>
    </w:p>
    <w:p w:rsidR="00626296" w:rsidRPr="006A16B2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contextualSpacing w:val="0"/>
        <w:jc w:val="both"/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</w:pPr>
      <w:r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 xml:space="preserve">Бойко В.В. Социально-психологический климат коллектива и личность / Бойко В. В., Ковалев А. Г., Панферов </w:t>
      </w:r>
      <w:r w:rsidR="006A16B2"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>В. Н. – М. : Мысль, 1983. – 207 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>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 xml:space="preserve">Браун Л. Имидж </w:t>
      </w:r>
      <w:r w:rsidRPr="00CB3E2E">
        <w:rPr>
          <w:spacing w:val="-2"/>
          <w:sz w:val="20"/>
          <w:szCs w:val="20"/>
          <w:lang w:val="uk-UA"/>
        </w:rPr>
        <w:t>–</w:t>
      </w:r>
      <w:r w:rsidRPr="00CB3E2E">
        <w:rPr>
          <w:spacing w:val="-2"/>
          <w:sz w:val="20"/>
          <w:szCs w:val="20"/>
        </w:rPr>
        <w:t xml:space="preserve"> путь к успеху </w:t>
      </w:r>
      <w:r w:rsidRPr="00CB3E2E">
        <w:rPr>
          <w:spacing w:val="-2"/>
          <w:sz w:val="20"/>
          <w:szCs w:val="20"/>
          <w:lang w:val="uk-UA"/>
        </w:rPr>
        <w:t>/ Лиллиан Браун ; п</w:t>
      </w:r>
      <w:r w:rsidRPr="00CB3E2E">
        <w:rPr>
          <w:spacing w:val="-2"/>
          <w:sz w:val="20"/>
          <w:szCs w:val="20"/>
        </w:rPr>
        <w:t>ер. с англ.</w:t>
      </w:r>
      <w:r w:rsidR="006A16B2">
        <w:rPr>
          <w:spacing w:val="-2"/>
          <w:sz w:val="20"/>
          <w:szCs w:val="20"/>
          <w:lang w:val="uk-UA"/>
        </w:rPr>
        <w:t xml:space="preserve"> Л. </w:t>
      </w:r>
      <w:r w:rsidRPr="00CB3E2E">
        <w:rPr>
          <w:spacing w:val="-2"/>
          <w:sz w:val="20"/>
          <w:szCs w:val="20"/>
          <w:lang w:val="uk-UA"/>
        </w:rPr>
        <w:t>Царук.</w:t>
      </w:r>
      <w:r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  <w:lang w:val="uk-UA"/>
        </w:rPr>
        <w:t>–</w:t>
      </w:r>
      <w:r w:rsidRPr="00CB3E2E">
        <w:rPr>
          <w:spacing w:val="-2"/>
          <w:sz w:val="20"/>
          <w:szCs w:val="20"/>
        </w:rPr>
        <w:t xml:space="preserve"> С</w:t>
      </w:r>
      <w:r w:rsidRPr="00CB3E2E">
        <w:rPr>
          <w:spacing w:val="-2"/>
          <w:sz w:val="20"/>
          <w:szCs w:val="20"/>
          <w:lang w:val="uk-UA"/>
        </w:rPr>
        <w:t>П</w:t>
      </w:r>
      <w:r w:rsidRPr="00CB3E2E">
        <w:rPr>
          <w:spacing w:val="-2"/>
          <w:sz w:val="20"/>
          <w:szCs w:val="20"/>
        </w:rPr>
        <w:t>б</w:t>
      </w:r>
      <w:r w:rsidRPr="00CB3E2E">
        <w:rPr>
          <w:spacing w:val="-2"/>
          <w:sz w:val="20"/>
          <w:szCs w:val="20"/>
          <w:lang w:val="uk-UA"/>
        </w:rPr>
        <w:t xml:space="preserve">. </w:t>
      </w:r>
      <w:r w:rsidRPr="00CB3E2E">
        <w:rPr>
          <w:spacing w:val="-2"/>
          <w:sz w:val="20"/>
          <w:szCs w:val="20"/>
        </w:rPr>
        <w:t xml:space="preserve">: </w:t>
      </w:r>
      <w:r w:rsidRPr="00CB3E2E">
        <w:rPr>
          <w:spacing w:val="-2"/>
          <w:sz w:val="20"/>
          <w:szCs w:val="20"/>
          <w:lang w:val="uk-UA"/>
        </w:rPr>
        <w:t>Издательский дом «</w:t>
      </w:r>
      <w:r w:rsidRPr="00CB3E2E">
        <w:rPr>
          <w:spacing w:val="-2"/>
          <w:sz w:val="20"/>
          <w:szCs w:val="20"/>
        </w:rPr>
        <w:t>П</w:t>
      </w:r>
      <w:r w:rsidRPr="00CB3E2E">
        <w:rPr>
          <w:spacing w:val="-2"/>
          <w:sz w:val="20"/>
          <w:szCs w:val="20"/>
          <w:lang w:val="uk-UA"/>
        </w:rPr>
        <w:t>итер»</w:t>
      </w:r>
      <w:r w:rsidRPr="00CB3E2E">
        <w:rPr>
          <w:spacing w:val="-2"/>
          <w:sz w:val="20"/>
          <w:szCs w:val="20"/>
        </w:rPr>
        <w:t xml:space="preserve">, </w:t>
      </w:r>
      <w:r w:rsidRPr="00CB3E2E">
        <w:rPr>
          <w:spacing w:val="-2"/>
          <w:sz w:val="20"/>
          <w:szCs w:val="20"/>
          <w:lang w:val="uk-UA"/>
        </w:rPr>
        <w:t>2001</w:t>
      </w:r>
      <w:r w:rsidRPr="00CB3E2E">
        <w:rPr>
          <w:spacing w:val="-2"/>
          <w:sz w:val="20"/>
          <w:szCs w:val="20"/>
        </w:rPr>
        <w:t>.</w:t>
      </w:r>
      <w:r w:rsidRPr="00CB3E2E">
        <w:rPr>
          <w:spacing w:val="-2"/>
          <w:sz w:val="20"/>
          <w:szCs w:val="20"/>
          <w:lang w:val="uk-UA"/>
        </w:rPr>
        <w:t>–</w:t>
      </w:r>
      <w:r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  <w:lang w:val="uk-UA"/>
        </w:rPr>
        <w:t>1</w:t>
      </w:r>
      <w:r w:rsidRPr="00CB3E2E">
        <w:rPr>
          <w:spacing w:val="-2"/>
          <w:sz w:val="20"/>
          <w:szCs w:val="20"/>
        </w:rPr>
        <w:t>88 с.</w:t>
      </w:r>
      <w:r w:rsidRPr="00CB3E2E">
        <w:rPr>
          <w:spacing w:val="-2"/>
          <w:sz w:val="20"/>
          <w:szCs w:val="20"/>
          <w:lang w:val="uk-UA"/>
        </w:rPr>
        <w:t xml:space="preserve"> – (Серия «Сам себе психолог»).</w:t>
      </w:r>
      <w:r w:rsidRPr="00CB3E2E">
        <w:rPr>
          <w:spacing w:val="-2"/>
          <w:sz w:val="20"/>
          <w:szCs w:val="20"/>
        </w:rPr>
        <w:t xml:space="preserve"> 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4"/>
          <w:sz w:val="20"/>
          <w:szCs w:val="20"/>
        </w:rPr>
      </w:pPr>
      <w:r w:rsidRPr="006A16B2">
        <w:rPr>
          <w:spacing w:val="-4"/>
          <w:sz w:val="20"/>
          <w:szCs w:val="20"/>
        </w:rPr>
        <w:t>Булатова О. С. Педагогический артистизм : учебное пособие для студентов высш. пед. учеб. заведений / О. С. Булатова. – М. : Академия, 2001. – 241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before="0" w:beforeAutospacing="0" w:after="0" w:afterAutospacing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 xml:space="preserve">Бэндлер Р. Технология убеждения / Р. Бэндлер, Дж. Ла Валль ; пер. с англ. С. Комаров. – М. : Прайм-ЕВРОЗНАК, 2004. – 188с.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  <w:lang w:val="uk-UA"/>
        </w:rPr>
        <w:t>Васильєва Т. Вихователь та діт</w:t>
      </w:r>
      <w:r w:rsidR="006A16B2">
        <w:rPr>
          <w:rFonts w:eastAsia="Calibri"/>
          <w:spacing w:val="-2"/>
          <w:sz w:val="20"/>
          <w:szCs w:val="20"/>
          <w:lang w:val="uk-UA"/>
        </w:rPr>
        <w:t>и. Стиль проведення занять / Т. </w:t>
      </w:r>
      <w:r w:rsidRPr="00CB3E2E">
        <w:rPr>
          <w:rFonts w:eastAsia="Calibri"/>
          <w:spacing w:val="-2"/>
          <w:sz w:val="20"/>
          <w:szCs w:val="20"/>
          <w:lang w:val="uk-UA"/>
        </w:rPr>
        <w:t>Васильєва // Дитячий садок. – 2004. – № 33. – С. 5 – 6.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4"/>
          <w:sz w:val="20"/>
          <w:szCs w:val="20"/>
        </w:rPr>
      </w:pPr>
      <w:r w:rsidRPr="006A16B2">
        <w:rPr>
          <w:spacing w:val="-4"/>
          <w:sz w:val="20"/>
          <w:szCs w:val="20"/>
        </w:rPr>
        <w:t>Венедиктова В. Деловая репутация: личность, культура, этика, имидж делового человека / В. Венедиктова. – М. : Ин</w:t>
      </w:r>
      <w:r w:rsidR="006A16B2" w:rsidRPr="006A16B2">
        <w:rPr>
          <w:spacing w:val="-4"/>
          <w:sz w:val="20"/>
          <w:szCs w:val="20"/>
        </w:rPr>
        <w:t>-т новой экономики, 1996. – 203</w:t>
      </w:r>
      <w:r w:rsidR="006A16B2" w:rsidRPr="006A16B2">
        <w:rPr>
          <w:spacing w:val="-4"/>
          <w:sz w:val="20"/>
          <w:szCs w:val="20"/>
          <w:lang w:val="uk-UA"/>
        </w:rPr>
        <w:t> </w:t>
      </w:r>
      <w:r w:rsidRPr="006A16B2">
        <w:rPr>
          <w:spacing w:val="-4"/>
          <w:sz w:val="20"/>
          <w:szCs w:val="20"/>
        </w:rPr>
        <w:t>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Вилсон Г. Язык жестов – путь к успеху</w:t>
      </w:r>
      <w:r w:rsidRPr="00CB3E2E">
        <w:rPr>
          <w:spacing w:val="-2"/>
          <w:sz w:val="20"/>
          <w:szCs w:val="20"/>
          <w:lang w:val="uk-UA"/>
        </w:rPr>
        <w:t xml:space="preserve"> / </w:t>
      </w:r>
      <w:r w:rsidRPr="00CB3E2E">
        <w:rPr>
          <w:spacing w:val="-2"/>
          <w:sz w:val="20"/>
          <w:szCs w:val="20"/>
        </w:rPr>
        <w:t>Глен Вилсон., Крис Макклафлин ; пер. с англ. М. Вахтиной. – СПб.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Питер, 2001. – 213 [11] с. – (Сам себе психолог).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Вишнякова Н.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Ф. Конфликтология</w:t>
      </w:r>
      <w:r w:rsidRPr="00CB3E2E">
        <w:rPr>
          <w:spacing w:val="-2"/>
          <w:sz w:val="20"/>
          <w:szCs w:val="20"/>
          <w:lang w:val="uk-UA"/>
        </w:rPr>
        <w:t xml:space="preserve"> / </w:t>
      </w:r>
      <w:r w:rsidRPr="00CB3E2E">
        <w:rPr>
          <w:spacing w:val="-2"/>
          <w:sz w:val="20"/>
          <w:szCs w:val="20"/>
        </w:rPr>
        <w:t>Наталия Федоровна</w:t>
      </w:r>
      <w:r w:rsidRPr="00CB3E2E">
        <w:rPr>
          <w:spacing w:val="-2"/>
          <w:sz w:val="20"/>
          <w:szCs w:val="20"/>
          <w:lang w:val="uk-UA"/>
        </w:rPr>
        <w:t xml:space="preserve"> Вишнякова</w:t>
      </w:r>
      <w:r w:rsidRPr="00CB3E2E">
        <w:rPr>
          <w:spacing w:val="-2"/>
          <w:sz w:val="20"/>
          <w:szCs w:val="20"/>
        </w:rPr>
        <w:t>. – Минск : Университетское, 2002. – 317 с. – (Высшее образование).</w:t>
      </w:r>
    </w:p>
    <w:p w:rsidR="00626296" w:rsidRPr="00CB3E2E" w:rsidRDefault="00966E55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hyperlink r:id="rId12" w:history="1">
        <w:r w:rsidR="00626296" w:rsidRPr="00CB3E2E">
          <w:rPr>
            <w:rStyle w:val="ad"/>
            <w:color w:val="auto"/>
            <w:spacing w:val="-2"/>
            <w:sz w:val="20"/>
            <w:szCs w:val="20"/>
            <w:u w:val="none"/>
          </w:rPr>
          <w:t>Герен С. Инструктор по имиджу для мужчин</w:t>
        </w:r>
      </w:hyperlink>
      <w:r w:rsidR="00642E03">
        <w:rPr>
          <w:spacing w:val="-2"/>
          <w:sz w:val="20"/>
          <w:szCs w:val="20"/>
        </w:rPr>
        <w:t xml:space="preserve"> / Сандра Герен. – Минск </w:t>
      </w:r>
      <w:r w:rsidR="00626296" w:rsidRPr="00CB3E2E">
        <w:rPr>
          <w:spacing w:val="-2"/>
          <w:sz w:val="20"/>
          <w:szCs w:val="20"/>
        </w:rPr>
        <w:t>: Попурри, 2009. – 144 с.</w:t>
      </w:r>
      <w:r w:rsidR="00626296" w:rsidRPr="00CB3E2E">
        <w:rPr>
          <w:spacing w:val="-2"/>
          <w:sz w:val="20"/>
          <w:szCs w:val="20"/>
          <w:lang w:val="uk-UA"/>
        </w:rPr>
        <w:t xml:space="preserve">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Гиппиус С.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В. Гимнастика чувств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Тренинг творческой психотехники</w:t>
      </w:r>
      <w:r w:rsidRPr="00CB3E2E">
        <w:rPr>
          <w:spacing w:val="-2"/>
          <w:sz w:val="20"/>
          <w:szCs w:val="20"/>
          <w:lang w:val="uk-UA"/>
        </w:rPr>
        <w:t xml:space="preserve"> / </w:t>
      </w:r>
      <w:r w:rsidRPr="00CB3E2E">
        <w:rPr>
          <w:spacing w:val="-2"/>
          <w:sz w:val="20"/>
          <w:szCs w:val="20"/>
        </w:rPr>
        <w:t>Сергей Васильевич Гиппиус. – М., Л. : Искусство, 1967. – 296 с.</w:t>
      </w:r>
    </w:p>
    <w:p w:rsidR="00626296" w:rsidRPr="00CB3E2E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contextualSpacing w:val="0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Гончаренко А. Особистісно орієнтована модель освіти: підготовка педагога / Алла Гончаренко // Дошкільне виховання. – 2008. – № 1. – С. 10 – 13.</w:t>
      </w:r>
    </w:p>
    <w:p w:rsidR="00626296" w:rsidRPr="00CB3E2E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contextualSpacing w:val="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Горбушина Л. А. Выразительное чтение и рассказывание детям дошкольного возраста / Л. А. Горбушина, А. П. Николаичева. – М. : Просвещение, 1985. – 176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 xml:space="preserve">Грошев С. 48 психологических приемов 99 золотых правил, чтобы подобрать ключик к любому человеку / Сергей Грошев. </w:t>
      </w:r>
      <w:r w:rsidRPr="00CB3E2E">
        <w:rPr>
          <w:spacing w:val="-2"/>
          <w:sz w:val="20"/>
          <w:szCs w:val="20"/>
          <w:lang w:val="uk-UA"/>
        </w:rPr>
        <w:t>– Харьков : Книжный Клуб «Клуб Семейного Досуга» ; Белогород : ООО «Книжный клуб «Клуб семейного досуга», 2012. – 448 с. : ил.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rStyle w:val="hl"/>
          <w:rFonts w:eastAsia="Calibri"/>
          <w:spacing w:val="-2"/>
          <w:sz w:val="20"/>
          <w:szCs w:val="20"/>
        </w:rPr>
        <w:t>Гуревич</w:t>
      </w:r>
      <w:r w:rsidRPr="00CB3E2E">
        <w:rPr>
          <w:rFonts w:eastAsia="Calibri"/>
          <w:spacing w:val="-2"/>
          <w:sz w:val="20"/>
          <w:szCs w:val="20"/>
        </w:rPr>
        <w:t xml:space="preserve"> П. С. Приключения имиджа : Типология телевизионного образа и парадоксы его восприятия / Павел Семенович Гуревич. – М. : Искусство, 1991. – 219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28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rFonts w:eastAsia="Calibri"/>
          <w:spacing w:val="-2"/>
          <w:sz w:val="20"/>
          <w:szCs w:val="20"/>
        </w:rPr>
        <w:t>Дерябо С. Д. Гроссмейстер общения : иллюстрированный самоучитель психологического мастерства / Сергей Дмитриевич Дерябо, Витольд Альбертович Ясвин. – М. : Смысл ; СПб. : Питер, 2004. – 192 с. : ил.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 xml:space="preserve">Детский сад и семья / Под ред. </w:t>
      </w:r>
      <w:r w:rsidR="006A16B2">
        <w:rPr>
          <w:spacing w:val="-2"/>
          <w:sz w:val="20"/>
          <w:szCs w:val="20"/>
        </w:rPr>
        <w:t>Т. А. Марковой ; [Подгот. Н.</w:t>
      </w:r>
      <w:r w:rsidR="006A16B2">
        <w:rPr>
          <w:spacing w:val="-2"/>
          <w:sz w:val="20"/>
          <w:szCs w:val="20"/>
          <w:lang w:val="uk-UA"/>
        </w:rPr>
        <w:t> </w:t>
      </w:r>
      <w:r w:rsidR="006A16B2">
        <w:rPr>
          <w:spacing w:val="-2"/>
          <w:sz w:val="20"/>
          <w:szCs w:val="20"/>
        </w:rPr>
        <w:t>Ф.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Виноградовой и др.]. – [2-е изд., испр. и доп.]. – М. : Просвещение, 1986. – 205, [2] с. – (Библиотека воспитателя детского сада).</w:t>
      </w:r>
    </w:p>
    <w:p w:rsidR="00626296" w:rsidRPr="00CB3E2E" w:rsidRDefault="00626296" w:rsidP="00C82AF4">
      <w:pPr>
        <w:numPr>
          <w:ilvl w:val="0"/>
          <w:numId w:val="34"/>
        </w:numPr>
        <w:shd w:val="clear" w:color="auto" w:fill="FFFFFF"/>
        <w:tabs>
          <w:tab w:val="clear" w:pos="1267"/>
          <w:tab w:val="left" w:pos="0"/>
          <w:tab w:val="left" w:pos="709"/>
          <w:tab w:val="left" w:pos="1134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lastRenderedPageBreak/>
        <w:t>Добрович А. Б. Воспитателю о психологии и психогигиене общения : Книга для учителей и родителей / Анатолий Борисович Добрович. – М. : Просвещение, 1987. – 206 с. – (Психологическая наука – школе).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Добрович А. Общение: наука и искусс</w:t>
      </w:r>
      <w:r w:rsidR="006A16B2">
        <w:rPr>
          <w:spacing w:val="-2"/>
          <w:sz w:val="20"/>
          <w:szCs w:val="20"/>
        </w:rPr>
        <w:t xml:space="preserve">тво / Анатолий Добрович. – </w:t>
      </w:r>
      <w:r w:rsidR="00642E03">
        <w:rPr>
          <w:spacing w:val="-2"/>
          <w:sz w:val="20"/>
          <w:szCs w:val="20"/>
          <w:lang w:val="uk-UA"/>
        </w:rPr>
        <w:t xml:space="preserve">     </w:t>
      </w:r>
      <w:r w:rsidR="006A16B2">
        <w:rPr>
          <w:spacing w:val="-2"/>
          <w:sz w:val="20"/>
          <w:szCs w:val="20"/>
        </w:rPr>
        <w:t>[2-е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изд.]. – М. : Знание, 1980. – 158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Добротворский И. Л. Самоменеджмент: Эффективные технологи : Практическое руководство для решения повседневных проблем / Игорь Леонидович Добротворский. – М. : «Приор-издат», 2003. – 272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Донцов И. А. Самовоспитание личности : философско-этические проблемы / Иван Антонович Донцов. – М. : Политиздат, 1984. – 285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Дэйли К. Научитесь говорить. Твой путь к успеху. Эффективные стратегии для всех типов публичных выступлений</w:t>
      </w:r>
      <w:r w:rsidRPr="00CB3E2E">
        <w:rPr>
          <w:spacing w:val="-2"/>
          <w:sz w:val="20"/>
          <w:szCs w:val="20"/>
          <w:lang w:val="uk-UA"/>
        </w:rPr>
        <w:t xml:space="preserve"> /</w:t>
      </w:r>
      <w:r w:rsidRPr="00CB3E2E">
        <w:rPr>
          <w:spacing w:val="-2"/>
          <w:sz w:val="20"/>
          <w:szCs w:val="20"/>
        </w:rPr>
        <w:t xml:space="preserve"> К.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Дэйли, Л.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Дэйли-Каравелла. – М.,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СПб.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Питер, 2004. – 224 с.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 xml:space="preserve">Елканов С. Б. Основы профессионального самовоспитания будущего учителя : учеб. пособие для студентов пед. ин-тов / С. Б. Елканов. – М. : Просвещение, 1989. – 198 с.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Ефремцева С.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А. Тренинг общения для старшеклассников : методические рекомендации / </w:t>
      </w:r>
      <w:r w:rsidRPr="00CB3E2E">
        <w:rPr>
          <w:spacing w:val="-2"/>
          <w:sz w:val="20"/>
          <w:szCs w:val="20"/>
          <w:lang w:val="uk-UA"/>
        </w:rPr>
        <w:t>С. А. Ефремцева ; п</w:t>
      </w:r>
      <w:r w:rsidRPr="00CB3E2E">
        <w:rPr>
          <w:spacing w:val="-2"/>
          <w:sz w:val="20"/>
          <w:szCs w:val="20"/>
        </w:rPr>
        <w:t>од ред. Ю.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З.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Гильбуха. – К.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Ин-т психологии АПН Украины, 1994. – 80 с. – (В помощь школьному психологу; вып. №4).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6A16B2">
        <w:rPr>
          <w:spacing w:val="-2"/>
          <w:sz w:val="20"/>
          <w:szCs w:val="20"/>
          <w:lang w:val="uk-UA"/>
        </w:rPr>
        <w:t>Журавлёв В. И. Основы педагогическо</w:t>
      </w:r>
      <w:r w:rsidR="006A16B2" w:rsidRPr="006A16B2">
        <w:rPr>
          <w:spacing w:val="-2"/>
          <w:sz w:val="20"/>
          <w:szCs w:val="20"/>
          <w:lang w:val="uk-UA"/>
        </w:rPr>
        <w:t>й конфликтологии : учебник / В.</w:t>
      </w:r>
      <w:r w:rsidR="006A16B2">
        <w:rPr>
          <w:spacing w:val="-2"/>
          <w:sz w:val="20"/>
          <w:szCs w:val="20"/>
          <w:lang w:val="uk-UA"/>
        </w:rPr>
        <w:t> </w:t>
      </w:r>
      <w:r w:rsidRPr="006A16B2">
        <w:rPr>
          <w:spacing w:val="-2"/>
          <w:sz w:val="20"/>
          <w:szCs w:val="20"/>
          <w:lang w:val="uk-UA"/>
        </w:rPr>
        <w:t>И. Журавлёв. – М. : Рос. пед. агентство, 1995. – 184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Зязюн І. А. Краса педагогічної дії : навч. посібник [для вчителів, аспірантів, студентів середніх і вищих навчальних закладів] / Іван Андрійович Зязюн, Галина Михайлівна Сагач. – К. : Україно-фінський інститут менеджменту і бізнесу. 1997. – 302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Каган М. С. Мир общения: Проблема межсубъективных отношений / Моисей Самойлович Каган. – М. : Политиздат, 1988. – 319 с.</w:t>
      </w:r>
    </w:p>
    <w:p w:rsidR="00626296" w:rsidRPr="00CB3E2E" w:rsidRDefault="00626296" w:rsidP="00C82AF4">
      <w:pPr>
        <w:pStyle w:val="a8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Кальницька К. О. Структура мотивації педагога до підвищення професійної кваліфікації / К. О. Кальницька // Практична психологія і соціальна робота. – 1999. – №2. – С. 53 – 55.</w:t>
      </w:r>
    </w:p>
    <w:p w:rsidR="00626296" w:rsidRPr="00CB3E2E" w:rsidRDefault="00626296" w:rsidP="00C82AF4">
      <w:pPr>
        <w:pStyle w:val="a8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ru-RU"/>
        </w:rPr>
      </w:pPr>
      <w:r w:rsidRPr="00CB3E2E">
        <w:rPr>
          <w:spacing w:val="-2"/>
          <w:sz w:val="20"/>
          <w:szCs w:val="20"/>
          <w:lang w:val="ru-RU"/>
        </w:rPr>
        <w:t>Кан-Калик В. А. Учителю о педагогическом общении : кн. для учителя / Виктор Абрамович Кан-Калик. – М. : Просвещение, 1987. – 190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Каплун Н.</w:t>
      </w:r>
      <w:hyperlink r:id="rId13" w:history="1">
        <w:r w:rsidRPr="00CB3E2E">
          <w:rPr>
            <w:rStyle w:val="ad"/>
            <w:color w:val="auto"/>
            <w:spacing w:val="-2"/>
            <w:sz w:val="20"/>
            <w:szCs w:val="20"/>
            <w:u w:val="none"/>
          </w:rPr>
          <w:t xml:space="preserve"> Имидж делового мужчины</w:t>
        </w:r>
      </w:hyperlink>
      <w:r w:rsidRPr="00CB3E2E">
        <w:rPr>
          <w:spacing w:val="-2"/>
          <w:sz w:val="20"/>
          <w:szCs w:val="20"/>
        </w:rPr>
        <w:t xml:space="preserve"> / Н</w:t>
      </w:r>
      <w:r w:rsidRPr="00CB3E2E">
        <w:rPr>
          <w:spacing w:val="-2"/>
          <w:sz w:val="20"/>
          <w:szCs w:val="20"/>
          <w:lang w:val="uk-UA"/>
        </w:rPr>
        <w:t>аталья</w:t>
      </w:r>
      <w:r w:rsidRPr="00CB3E2E">
        <w:rPr>
          <w:spacing w:val="-2"/>
          <w:sz w:val="20"/>
          <w:szCs w:val="20"/>
        </w:rPr>
        <w:t xml:space="preserve"> Каплун</w:t>
      </w:r>
      <w:r w:rsidRPr="00CB3E2E">
        <w:rPr>
          <w:spacing w:val="-2"/>
          <w:sz w:val="20"/>
          <w:szCs w:val="20"/>
          <w:lang w:val="uk-UA"/>
        </w:rPr>
        <w:t>, Андреас Вайнцирл</w:t>
      </w:r>
      <w:r w:rsidRPr="00CB3E2E">
        <w:rPr>
          <w:spacing w:val="-2"/>
          <w:sz w:val="20"/>
          <w:szCs w:val="20"/>
        </w:rPr>
        <w:t>. – М. : ЭКСМО, 2012</w:t>
      </w:r>
      <w:r w:rsidRPr="00CB3E2E">
        <w:rPr>
          <w:spacing w:val="-2"/>
          <w:sz w:val="20"/>
          <w:szCs w:val="20"/>
          <w:lang w:val="uk-UA"/>
        </w:rPr>
        <w:t>. –</w:t>
      </w:r>
      <w:r w:rsidRPr="00CB3E2E">
        <w:rPr>
          <w:spacing w:val="-2"/>
          <w:sz w:val="20"/>
          <w:szCs w:val="20"/>
        </w:rPr>
        <w:t xml:space="preserve"> 208 с. 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color w:val="000000"/>
          <w:spacing w:val="-2"/>
          <w:sz w:val="20"/>
          <w:szCs w:val="20"/>
        </w:rPr>
        <w:t>Карнег</w:t>
      </w:r>
      <w:r w:rsidRPr="00CB3E2E">
        <w:rPr>
          <w:color w:val="000000"/>
          <w:spacing w:val="-2"/>
          <w:sz w:val="20"/>
          <w:szCs w:val="20"/>
          <w:lang w:val="uk-UA"/>
        </w:rPr>
        <w:t>і</w:t>
      </w:r>
      <w:r w:rsidRPr="00CB3E2E">
        <w:rPr>
          <w:color w:val="000000"/>
          <w:spacing w:val="-2"/>
          <w:sz w:val="20"/>
          <w:szCs w:val="20"/>
        </w:rPr>
        <w:t xml:space="preserve"> Д. </w:t>
      </w:r>
      <w:r w:rsidRPr="00CB3E2E">
        <w:rPr>
          <w:color w:val="000000"/>
          <w:spacing w:val="-2"/>
          <w:sz w:val="20"/>
          <w:szCs w:val="20"/>
          <w:lang w:val="uk-UA"/>
        </w:rPr>
        <w:t xml:space="preserve">Як завойовувати друзів та впливати на людей / Дейл </w:t>
      </w:r>
      <w:r w:rsidRPr="00CB3E2E">
        <w:rPr>
          <w:spacing w:val="-2"/>
          <w:sz w:val="20"/>
          <w:szCs w:val="20"/>
          <w:lang w:val="uk-UA"/>
        </w:rPr>
        <w:t>Карнегі. – Х. : Промінь, 2007. – 560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Карпенко З. С. Експресивна психотехніка для дітей / Зіновія Степанівна Карпенко. – К. : НПЦ Перспектива, 1997. – 96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Кирик А. Макияж. Советы мастера / Анна Кирик. – Харьков : Книжный Клуб «Клуб Семейного Досуга» ; Белогород : ООО «Книжный клуб «Клуб семейного досуга», 2010. – 112 с.: ил.</w:t>
      </w:r>
    </w:p>
    <w:p w:rsidR="00626296" w:rsidRPr="00CB3E2E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Кірієнко Т. Шляхом зростання майстерності / Тетяна Кірієнко // Дошкільне виховання. – 2005. – № 2. – С. 18 – 19.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spacing w:val="-4"/>
          <w:sz w:val="20"/>
          <w:szCs w:val="20"/>
        </w:rPr>
        <w:lastRenderedPageBreak/>
        <w:t>Коломинский Я.</w:t>
      </w:r>
      <w:r w:rsidRPr="006A16B2">
        <w:rPr>
          <w:spacing w:val="-4"/>
          <w:sz w:val="20"/>
          <w:szCs w:val="20"/>
          <w:lang w:val="uk-UA"/>
        </w:rPr>
        <w:t xml:space="preserve"> </w:t>
      </w:r>
      <w:r w:rsidRPr="006A16B2">
        <w:rPr>
          <w:spacing w:val="-4"/>
          <w:sz w:val="20"/>
          <w:szCs w:val="20"/>
        </w:rPr>
        <w:t xml:space="preserve">А. Что такое педагогическое общение </w:t>
      </w:r>
      <w:r w:rsidRPr="006A16B2">
        <w:rPr>
          <w:spacing w:val="-4"/>
          <w:sz w:val="20"/>
          <w:szCs w:val="20"/>
          <w:lang w:val="uk-UA"/>
        </w:rPr>
        <w:t xml:space="preserve">/ </w:t>
      </w:r>
      <w:r w:rsidRPr="006A16B2">
        <w:rPr>
          <w:spacing w:val="-4"/>
          <w:sz w:val="20"/>
          <w:szCs w:val="20"/>
        </w:rPr>
        <w:t>Я.</w:t>
      </w:r>
      <w:r w:rsidR="006A16B2" w:rsidRPr="006A16B2">
        <w:rPr>
          <w:spacing w:val="-4"/>
          <w:sz w:val="20"/>
          <w:szCs w:val="20"/>
          <w:lang w:val="uk-UA"/>
        </w:rPr>
        <w:t> </w:t>
      </w:r>
      <w:r w:rsidRPr="006A16B2">
        <w:rPr>
          <w:spacing w:val="-4"/>
          <w:sz w:val="20"/>
          <w:szCs w:val="20"/>
        </w:rPr>
        <w:t>А.</w:t>
      </w:r>
      <w:r w:rsidR="006A16B2" w:rsidRPr="006A16B2">
        <w:rPr>
          <w:spacing w:val="-4"/>
          <w:sz w:val="20"/>
          <w:szCs w:val="20"/>
          <w:lang w:val="uk-UA"/>
        </w:rPr>
        <w:t> </w:t>
      </w:r>
      <w:r w:rsidRPr="006A16B2">
        <w:rPr>
          <w:spacing w:val="-4"/>
          <w:sz w:val="20"/>
          <w:szCs w:val="20"/>
        </w:rPr>
        <w:t>Коломинский, Е.</w:t>
      </w:r>
      <w:r w:rsidRPr="006A16B2">
        <w:rPr>
          <w:spacing w:val="-4"/>
          <w:sz w:val="20"/>
          <w:szCs w:val="20"/>
          <w:lang w:val="uk-UA"/>
        </w:rPr>
        <w:t xml:space="preserve"> </w:t>
      </w:r>
      <w:r w:rsidRPr="006A16B2">
        <w:rPr>
          <w:spacing w:val="-4"/>
          <w:sz w:val="20"/>
          <w:szCs w:val="20"/>
        </w:rPr>
        <w:t>А.</w:t>
      </w:r>
      <w:r w:rsidRPr="006A16B2">
        <w:rPr>
          <w:spacing w:val="-4"/>
          <w:sz w:val="20"/>
          <w:szCs w:val="20"/>
          <w:lang w:val="uk-UA"/>
        </w:rPr>
        <w:t xml:space="preserve"> </w:t>
      </w:r>
      <w:r w:rsidRPr="006A16B2">
        <w:rPr>
          <w:spacing w:val="-4"/>
          <w:sz w:val="20"/>
          <w:szCs w:val="20"/>
        </w:rPr>
        <w:t xml:space="preserve">Панько // Дошкольное воспитание. – 1985. </w:t>
      </w:r>
      <w:r w:rsidRPr="006A16B2">
        <w:rPr>
          <w:spacing w:val="-4"/>
          <w:sz w:val="20"/>
          <w:szCs w:val="20"/>
          <w:lang w:val="uk-UA"/>
        </w:rPr>
        <w:t>–</w:t>
      </w:r>
      <w:r w:rsidR="006A16B2" w:rsidRPr="006A16B2">
        <w:rPr>
          <w:spacing w:val="-4"/>
          <w:sz w:val="20"/>
          <w:szCs w:val="20"/>
        </w:rPr>
        <w:t xml:space="preserve"> № 6. – С.</w:t>
      </w:r>
      <w:r w:rsidR="006A16B2" w:rsidRPr="006A16B2">
        <w:rPr>
          <w:spacing w:val="-4"/>
          <w:sz w:val="20"/>
          <w:szCs w:val="20"/>
          <w:lang w:val="uk-UA"/>
        </w:rPr>
        <w:t> </w:t>
      </w:r>
      <w:r w:rsidRPr="006A16B2">
        <w:rPr>
          <w:spacing w:val="-4"/>
          <w:sz w:val="20"/>
          <w:szCs w:val="20"/>
        </w:rPr>
        <w:t>39</w:t>
      </w:r>
      <w:r w:rsidRPr="006A16B2">
        <w:rPr>
          <w:spacing w:val="-4"/>
          <w:sz w:val="20"/>
          <w:szCs w:val="20"/>
          <w:lang w:val="uk-UA"/>
        </w:rPr>
        <w:t xml:space="preserve"> – </w:t>
      </w:r>
      <w:r w:rsidRPr="006A16B2">
        <w:rPr>
          <w:spacing w:val="-4"/>
          <w:sz w:val="20"/>
          <w:szCs w:val="20"/>
        </w:rPr>
        <w:t>43.</w:t>
      </w:r>
    </w:p>
    <w:p w:rsidR="00626296" w:rsidRPr="00CB3E2E" w:rsidRDefault="00626296" w:rsidP="00C82AF4">
      <w:pPr>
        <w:pStyle w:val="a8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after="0" w:line="233" w:lineRule="auto"/>
        <w:ind w:left="0" w:firstLine="425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Корнелиус Х. Выиграть может кажды</w:t>
      </w:r>
      <w:r w:rsidR="006A16B2">
        <w:rPr>
          <w:spacing w:val="-2"/>
          <w:sz w:val="20"/>
          <w:szCs w:val="20"/>
        </w:rPr>
        <w:t>й: Как разрешать конфликты / Х. </w:t>
      </w:r>
      <w:r w:rsidRPr="00CB3E2E">
        <w:rPr>
          <w:spacing w:val="-2"/>
          <w:sz w:val="20"/>
          <w:szCs w:val="20"/>
        </w:rPr>
        <w:t>Корнелиус, Ш. Фейрш ; ред. Кондрашов Б. – М. : Спрингер, 1992. – 216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Котырло В. К. Детский сад и семья : матер</w:t>
      </w:r>
      <w:r w:rsidRPr="00CB3E2E">
        <w:rPr>
          <w:spacing w:val="-2"/>
          <w:sz w:val="20"/>
          <w:szCs w:val="20"/>
          <w:lang w:val="uk-UA"/>
        </w:rPr>
        <w:t>и</w:t>
      </w:r>
      <w:r w:rsidRPr="00CB3E2E">
        <w:rPr>
          <w:spacing w:val="-2"/>
          <w:sz w:val="20"/>
          <w:szCs w:val="20"/>
        </w:rPr>
        <w:t>ал</w:t>
      </w:r>
      <w:r w:rsidRPr="00CB3E2E">
        <w:rPr>
          <w:spacing w:val="-2"/>
          <w:sz w:val="20"/>
          <w:szCs w:val="20"/>
          <w:lang w:val="uk-UA"/>
        </w:rPr>
        <w:t>ы</w:t>
      </w:r>
      <w:r w:rsidRPr="00CB3E2E">
        <w:rPr>
          <w:spacing w:val="-2"/>
          <w:sz w:val="20"/>
          <w:szCs w:val="20"/>
        </w:rPr>
        <w:t xml:space="preserve"> о Д/саде / Вера Кондратьевна Котырло, Светлана Алексеевна Ладывир. – К. : Рад. шк., 1984. – 119 с. – (Библиотека дошкольного работника).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Крижановська З. Ю. Психологічні аспекти професійної самореалізації фахівців дошкільної освіти / Зореслава Юріївна Крижановська // Практична психологія та соціальна робота. – 2008. – № 5. – С. 77 – 79.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Криксунова И. Создай свой имидж / Инна Криксунова. – СПб. : Лань, 1997. – 176 с.</w:t>
      </w:r>
    </w:p>
    <w:p w:rsidR="00626296" w:rsidRPr="006A16B2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6A16B2">
        <w:rPr>
          <w:rFonts w:ascii="Times New Roman" w:hAnsi="Times New Roman" w:cs="Times New Roman"/>
          <w:spacing w:val="-4"/>
          <w:sz w:val="20"/>
          <w:szCs w:val="20"/>
        </w:rPr>
        <w:t>Крутій К. Формування позитивного іміджу навчального закладу / К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>атерина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 xml:space="preserve"> Крутій // Практика управління дошкільним закладом. – 2011. – № 2. – С. 4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– 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>10.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Кузин Ф.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А. Современный имидж делового человека, бизнесмена,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политика</w:t>
      </w:r>
      <w:r w:rsidRPr="00CB3E2E">
        <w:rPr>
          <w:spacing w:val="-2"/>
          <w:sz w:val="20"/>
          <w:szCs w:val="20"/>
          <w:lang w:val="uk-UA"/>
        </w:rPr>
        <w:t xml:space="preserve"> / Феликс Алексеевич Кузин</w:t>
      </w:r>
      <w:r w:rsidRPr="00CB3E2E">
        <w:rPr>
          <w:spacing w:val="-2"/>
          <w:sz w:val="20"/>
          <w:szCs w:val="20"/>
        </w:rPr>
        <w:t>. –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Ось-89, 2002. – 512 с.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Курлянд З.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Н. Становлення позитивної “Я-концепції” майбутнього вчителя : моногр. /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З</w:t>
      </w:r>
      <w:r w:rsidRPr="00CB3E2E">
        <w:rPr>
          <w:spacing w:val="-2"/>
          <w:sz w:val="20"/>
          <w:szCs w:val="20"/>
          <w:lang w:val="uk-UA"/>
        </w:rPr>
        <w:t xml:space="preserve">інаїда </w:t>
      </w:r>
      <w:r w:rsidRPr="00CB3E2E">
        <w:rPr>
          <w:spacing w:val="-2"/>
          <w:sz w:val="20"/>
          <w:szCs w:val="20"/>
        </w:rPr>
        <w:t>Н</w:t>
      </w:r>
      <w:r w:rsidRPr="00CB3E2E">
        <w:rPr>
          <w:spacing w:val="-2"/>
          <w:sz w:val="20"/>
          <w:szCs w:val="20"/>
          <w:lang w:val="uk-UA"/>
        </w:rPr>
        <w:t>аумівна</w:t>
      </w:r>
      <w:r w:rsidRPr="00CB3E2E">
        <w:rPr>
          <w:spacing w:val="-2"/>
          <w:sz w:val="20"/>
          <w:szCs w:val="20"/>
        </w:rPr>
        <w:t xml:space="preserve"> Курлянд</w:t>
      </w:r>
      <w:r w:rsidR="006A16B2">
        <w:rPr>
          <w:spacing w:val="-2"/>
          <w:sz w:val="20"/>
          <w:szCs w:val="20"/>
        </w:rPr>
        <w:t>. – О. : ПНЦ АПН України, 2005.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– 163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 xml:space="preserve">Лабунская В. А. Не </w:t>
      </w:r>
      <w:r w:rsidRPr="00CB3E2E">
        <w:rPr>
          <w:spacing w:val="-2"/>
          <w:sz w:val="20"/>
          <w:szCs w:val="20"/>
        </w:rPr>
        <w:t>язык тела, а язык души! Психология невербального выражения личности</w:t>
      </w:r>
      <w:r w:rsidRPr="00CB3E2E">
        <w:rPr>
          <w:spacing w:val="-2"/>
          <w:sz w:val="20"/>
          <w:szCs w:val="20"/>
          <w:lang w:val="uk-UA"/>
        </w:rPr>
        <w:t xml:space="preserve"> / Вера Александровна Лабунская</w:t>
      </w:r>
      <w:r w:rsidR="00642E03">
        <w:rPr>
          <w:spacing w:val="-2"/>
          <w:sz w:val="20"/>
          <w:szCs w:val="20"/>
        </w:rPr>
        <w:t>. – Ростов </w:t>
      </w:r>
      <w:r w:rsidRPr="00CB3E2E">
        <w:rPr>
          <w:spacing w:val="-2"/>
          <w:sz w:val="20"/>
          <w:szCs w:val="20"/>
        </w:rPr>
        <w:t>н / Д : Феникс, 2009. – 344, [3] с. – (Психологический факультет).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Лабунская В. А. Невербальное поведение (социально-перцептивный подход) / Вера Александровна Лабунская. – Ростов н / Д : Изд-во Рост. ун-та, 1986. – 136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Ладанов И.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Д. Практический менеджмент : Психотехника управления и самотренировки /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И.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Д. Ладанов. – М. : [б. и.], 2004. – 496 с. 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Леонтьев А.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А. Педагогическое общение</w:t>
      </w:r>
      <w:r w:rsidRPr="00CB3E2E">
        <w:rPr>
          <w:spacing w:val="-2"/>
          <w:sz w:val="20"/>
          <w:szCs w:val="20"/>
          <w:lang w:val="uk-UA"/>
        </w:rPr>
        <w:t xml:space="preserve"> / </w:t>
      </w:r>
      <w:r w:rsidRPr="00CB3E2E">
        <w:rPr>
          <w:spacing w:val="-2"/>
          <w:sz w:val="20"/>
          <w:szCs w:val="20"/>
        </w:rPr>
        <w:t>Алексей Алексеевич</w:t>
      </w:r>
      <w:r w:rsidRPr="00CB3E2E">
        <w:rPr>
          <w:spacing w:val="-2"/>
          <w:sz w:val="20"/>
          <w:szCs w:val="20"/>
          <w:lang w:val="uk-UA"/>
        </w:rPr>
        <w:t xml:space="preserve"> Леонтьев</w:t>
      </w:r>
      <w:r w:rsidRPr="00CB3E2E">
        <w:rPr>
          <w:spacing w:val="-2"/>
          <w:sz w:val="20"/>
          <w:szCs w:val="20"/>
        </w:rPr>
        <w:t>. –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Знание, 1979. – 48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Люблинская А. А. Современный воспитатель. Какой он? / Анна Александровна Люблинская, Светлана Евгеньевна Кулачковская – К. : О-во «Знание» УССР, 1981. – 64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Люшер М. Сигналы личности : ролевые игры и их мотивы</w:t>
      </w:r>
      <w:r w:rsidRPr="00CB3E2E">
        <w:rPr>
          <w:spacing w:val="-2"/>
          <w:sz w:val="20"/>
          <w:szCs w:val="20"/>
          <w:lang w:val="uk-UA"/>
        </w:rPr>
        <w:t xml:space="preserve"> / Макс Люшер ; [пер</w:t>
      </w:r>
      <w:r w:rsidRPr="00CB3E2E">
        <w:rPr>
          <w:spacing w:val="-2"/>
          <w:sz w:val="20"/>
          <w:szCs w:val="20"/>
        </w:rPr>
        <w:t>.]. – Воронеж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НПО «Модэк», 1993. – 160 с. : табл.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Мактермот Я. Практический курс НЛП: психотехнологии успеха: приемы скрытого воздействия на человека, упр</w:t>
      </w:r>
      <w:r w:rsidR="00DE53C8">
        <w:rPr>
          <w:rFonts w:ascii="Times New Roman" w:eastAsia="Calibri" w:hAnsi="Times New Roman" w:cs="Times New Roman"/>
          <w:spacing w:val="-2"/>
          <w:sz w:val="20"/>
          <w:szCs w:val="20"/>
        </w:rPr>
        <w:t>авление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эмоциями при помощи НЛП, психол</w:t>
      </w:r>
      <w:r w:rsidR="00DE53C8">
        <w:rPr>
          <w:rFonts w:ascii="Times New Roman" w:eastAsia="Calibri" w:hAnsi="Times New Roman" w:cs="Times New Roman"/>
          <w:spacing w:val="-2"/>
          <w:sz w:val="20"/>
          <w:szCs w:val="20"/>
        </w:rPr>
        <w:t>огическая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защита от манипулирования / Ян Мактермот, Яго Венди ; пер. с англ. Т. Драбкиной. – М.: Эксмо, 2005. – 462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  <w:lang w:val="uk-UA"/>
        </w:rPr>
        <w:t>Мацько Л. І. Риторика : Навч. посібник / Любов Іванівна Мацько, Оксана Михайлівна Мацько. – К. : Вища школа, 2003. – 311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Мацько Л. Риторика: предмет, основні поняття, розділи / Любов Мацько // Дивослово. – 2001. – №12. – С.28 – 32.</w:t>
      </w:r>
    </w:p>
    <w:p w:rsidR="00626296" w:rsidRPr="006A16B2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</w:pPr>
      <w:r w:rsidRPr="006A16B2">
        <w:rPr>
          <w:rFonts w:ascii="Times New Roman" w:eastAsia="Calibri" w:hAnsi="Times New Roman" w:cs="Times New Roman"/>
          <w:spacing w:val="-4"/>
          <w:sz w:val="20"/>
          <w:szCs w:val="20"/>
        </w:rPr>
        <w:lastRenderedPageBreak/>
        <w:t xml:space="preserve">Медведева Е. В. Основы рекламоведения 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 xml:space="preserve">: монография 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</w:rPr>
        <w:t>/ Е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>лена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  <w:r w:rsidRPr="006A16B2">
        <w:rPr>
          <w:rFonts w:ascii="Times New Roman" w:eastAsia="Calibri" w:hAnsi="Times New Roman" w:cs="Times New Roman"/>
          <w:spacing w:val="-4"/>
          <w:sz w:val="20"/>
          <w:szCs w:val="20"/>
          <w:lang w:val="ru-RU"/>
        </w:rPr>
        <w:t>Вячеславовна Медведева – М. : «РИП – холдинг», 2003. – 262с. – (Академия рекламы).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Мейер Р. Как убедить кого угодно в чем угодно / Р. Мейер ; пер. с англ. К. Крутских. – Москва : АСТ: Астрель, 2006. – 221с.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Мелибруда Е. Я – ты – мы: Психологические возможности улучшения общения</w:t>
      </w:r>
      <w:r w:rsidRPr="00CB3E2E">
        <w:rPr>
          <w:spacing w:val="-2"/>
          <w:sz w:val="20"/>
          <w:szCs w:val="20"/>
          <w:lang w:val="uk-UA"/>
        </w:rPr>
        <w:t xml:space="preserve"> / Ежи</w:t>
      </w:r>
      <w:r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  <w:lang w:val="uk-UA"/>
        </w:rPr>
        <w:t xml:space="preserve">Мелибруда ; пер. с пол. Е. В. Новиковой. – </w:t>
      </w:r>
      <w:r w:rsidRPr="00CB3E2E">
        <w:rPr>
          <w:spacing w:val="-2"/>
          <w:sz w:val="20"/>
          <w:szCs w:val="20"/>
        </w:rPr>
        <w:t>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Прогресс, 1986.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256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Методика воспитательной работы : учебное пособие для студ. пед. вузов / Ю. П. Азаров, Л. П. Байтенова ; ред. Л. И. Рувинский. – М. : Просвещение, 1989. – 335 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Митина Л. М. Интеллектуальная гибкость учителя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: Психол. содерж., диагностика, коррекция : Учеб. пособие / Л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ариса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аксимовна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Митина ; Моск. психол.-соц. ин-т. – М. : Флинта, 2003. – 142 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Митина Л. М. Профессиональная деятельность и здоровье педагога : учеб. пособие для студентов высш. пед. учеб.</w:t>
      </w:r>
      <w:r w:rsidR="006A16B2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заведений / Л. М. Митина, Г. В 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Митин, О. А. Онисимова. – М. : ACADEMIA, 2005. – 362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bCs/>
          <w:spacing w:val="-2"/>
          <w:sz w:val="20"/>
          <w:szCs w:val="20"/>
          <w:lang w:val="uk-UA" w:eastAsia="uk-UA"/>
        </w:rPr>
      </w:pPr>
      <w:r w:rsidRPr="00CB3E2E">
        <w:rPr>
          <w:spacing w:val="-2"/>
          <w:sz w:val="20"/>
          <w:szCs w:val="20"/>
        </w:rPr>
        <w:t>Митина Л.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М. Психология профессионального развития учителя : научное издание / </w:t>
      </w:r>
      <w:r w:rsidRPr="00CB3E2E">
        <w:rPr>
          <w:rFonts w:eastAsia="Calibri"/>
          <w:spacing w:val="-2"/>
          <w:sz w:val="20"/>
          <w:szCs w:val="20"/>
        </w:rPr>
        <w:t xml:space="preserve">Лариса Максимовна Митина </w:t>
      </w:r>
      <w:r w:rsidRPr="00CB3E2E">
        <w:rPr>
          <w:spacing w:val="-2"/>
          <w:sz w:val="20"/>
          <w:szCs w:val="20"/>
        </w:rPr>
        <w:t>; Акад. пед. и соц. наук, Московский психол.-соц. ин-т. – М. : Флинта,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1998. – 200 с.</w:t>
      </w:r>
      <w:r w:rsidRPr="00CB3E2E">
        <w:rPr>
          <w:spacing w:val="-2"/>
          <w:sz w:val="20"/>
          <w:szCs w:val="20"/>
          <w:lang w:val="uk-UA"/>
        </w:rPr>
        <w:t xml:space="preserve"> – (Библиотека школьного психолога).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Митина Л. М. Психология труда и профессионального развития учителя : Учеб. пособие для студ. высш. пед. учеб. заведений / Лариса Максимовна Митина. – М. : Издательский центр «Академия», 2004. – 320 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Митина Л. М. Учитель как личность и профессионал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: психологические проблемы : научное издание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/ Л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ариса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аксимовна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Митина. – М. : Дело, 1994. – 215 с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Мойсеєв В. А. Паблік рілейшнз : Навч. посіб. / В’ячеслав Анатолійович Мойсеєв. – К. : Академвмдав, 2007. – 224 с. – (Альма-матер).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Мокшанцев Р.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И. Психология переговоров</w:t>
      </w:r>
      <w:r w:rsidRPr="00CB3E2E">
        <w:rPr>
          <w:spacing w:val="-2"/>
          <w:sz w:val="20"/>
          <w:szCs w:val="20"/>
          <w:lang w:val="uk-UA"/>
        </w:rPr>
        <w:t xml:space="preserve"> :</w:t>
      </w:r>
      <w:r w:rsidRPr="00CB3E2E">
        <w:rPr>
          <w:spacing w:val="-2"/>
          <w:sz w:val="20"/>
          <w:szCs w:val="20"/>
        </w:rPr>
        <w:t xml:space="preserve"> Учебное пособие</w:t>
      </w:r>
      <w:r w:rsidR="006A16B2">
        <w:rPr>
          <w:spacing w:val="-2"/>
          <w:sz w:val="20"/>
          <w:szCs w:val="20"/>
          <w:lang w:val="uk-UA"/>
        </w:rPr>
        <w:t xml:space="preserve"> / Р. И. </w:t>
      </w:r>
      <w:r w:rsidRPr="00CB3E2E">
        <w:rPr>
          <w:spacing w:val="-2"/>
          <w:sz w:val="20"/>
          <w:szCs w:val="20"/>
          <w:lang w:val="uk-UA"/>
        </w:rPr>
        <w:t>Мокшанцев</w:t>
      </w:r>
      <w:r w:rsidRPr="00CB3E2E">
        <w:rPr>
          <w:spacing w:val="-2"/>
          <w:sz w:val="20"/>
          <w:szCs w:val="20"/>
        </w:rPr>
        <w:t xml:space="preserve">. </w:t>
      </w:r>
      <w:r w:rsidRPr="00CB3E2E">
        <w:rPr>
          <w:spacing w:val="-2"/>
          <w:sz w:val="20"/>
          <w:szCs w:val="20"/>
          <w:lang w:val="uk-UA"/>
        </w:rPr>
        <w:t>–</w:t>
      </w:r>
      <w:r w:rsidRPr="00CB3E2E">
        <w:rPr>
          <w:spacing w:val="-2"/>
          <w:sz w:val="20"/>
          <w:szCs w:val="20"/>
        </w:rPr>
        <w:t xml:space="preserve">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Инфра-М ; Новосибирск : Сибирское соглашение, 2002. – 352 с. – (Серия «Высшее образование»).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Паламарь А. О. Мудрость общения :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научно-популярная литература</w:t>
      </w:r>
      <w:r w:rsidRPr="00CB3E2E">
        <w:rPr>
          <w:spacing w:val="-2"/>
          <w:sz w:val="20"/>
          <w:szCs w:val="20"/>
          <w:lang w:val="uk-UA"/>
        </w:rPr>
        <w:t xml:space="preserve"> / </w:t>
      </w:r>
      <w:r w:rsidRPr="00CB3E2E">
        <w:rPr>
          <w:spacing w:val="-2"/>
          <w:sz w:val="20"/>
          <w:szCs w:val="20"/>
        </w:rPr>
        <w:t>Арсений Онуфриевич Паламарь.</w:t>
      </w:r>
      <w:r w:rsidRPr="00CB3E2E">
        <w:rPr>
          <w:spacing w:val="-2"/>
          <w:sz w:val="20"/>
          <w:szCs w:val="20"/>
          <w:lang w:val="uk-UA"/>
        </w:rPr>
        <w:t xml:space="preserve"> –</w:t>
      </w:r>
      <w:r w:rsidRPr="00CB3E2E">
        <w:rPr>
          <w:spacing w:val="-2"/>
          <w:sz w:val="20"/>
          <w:szCs w:val="20"/>
        </w:rPr>
        <w:t xml:space="preserve">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Молодая гвардия, 1990.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334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</w:rPr>
        <w:t>Паршукова Л.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 </w:t>
      </w:r>
      <w:r w:rsidRPr="00CB3E2E">
        <w:rPr>
          <w:rFonts w:eastAsia="Calibri"/>
          <w:spacing w:val="-2"/>
          <w:sz w:val="20"/>
          <w:szCs w:val="20"/>
        </w:rPr>
        <w:t xml:space="preserve">П. Физиогномика: читай по лицу 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/ </w:t>
      </w:r>
      <w:r w:rsidRPr="00CB3E2E">
        <w:rPr>
          <w:rFonts w:eastAsia="Calibri"/>
          <w:spacing w:val="-2"/>
          <w:sz w:val="20"/>
          <w:szCs w:val="20"/>
        </w:rPr>
        <w:t>Людмила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 </w:t>
      </w:r>
      <w:r w:rsidRPr="00CB3E2E">
        <w:rPr>
          <w:rFonts w:eastAsia="Calibri"/>
          <w:spacing w:val="-2"/>
          <w:sz w:val="20"/>
          <w:szCs w:val="20"/>
        </w:rPr>
        <w:t>Петровна Паршукова, Зинаида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 </w:t>
      </w:r>
      <w:r w:rsidRPr="00CB3E2E">
        <w:rPr>
          <w:rFonts w:eastAsia="Calibri"/>
          <w:spacing w:val="-2"/>
          <w:sz w:val="20"/>
          <w:szCs w:val="20"/>
        </w:rPr>
        <w:t>Александровна Шакурова</w:t>
      </w:r>
      <w:r w:rsidRPr="00CB3E2E">
        <w:rPr>
          <w:rFonts w:eastAsia="Calibri"/>
          <w:spacing w:val="-2"/>
          <w:sz w:val="20"/>
          <w:szCs w:val="20"/>
          <w:lang w:val="uk-UA"/>
        </w:rPr>
        <w:t>.</w:t>
      </w:r>
      <w:r w:rsidRPr="00CB3E2E">
        <w:rPr>
          <w:rFonts w:eastAsia="Calibri"/>
          <w:spacing w:val="-2"/>
          <w:sz w:val="20"/>
          <w:szCs w:val="20"/>
        </w:rPr>
        <w:t xml:space="preserve"> – Ростов н / Д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 </w:t>
      </w:r>
      <w:r w:rsidRPr="00CB3E2E">
        <w:rPr>
          <w:rFonts w:eastAsia="Calibri"/>
          <w:spacing w:val="-2"/>
          <w:sz w:val="20"/>
          <w:szCs w:val="20"/>
        </w:rPr>
        <w:t>: Феникс, 2004</w:t>
      </w:r>
      <w:r w:rsidRPr="00CB3E2E">
        <w:rPr>
          <w:rFonts w:eastAsia="Calibri"/>
          <w:spacing w:val="-2"/>
          <w:sz w:val="20"/>
          <w:szCs w:val="20"/>
          <w:lang w:val="uk-UA"/>
        </w:rPr>
        <w:t>. – 256 с</w:t>
      </w:r>
      <w:r w:rsidRPr="00CB3E2E">
        <w:rPr>
          <w:rFonts w:eastAsia="Calibri"/>
          <w:spacing w:val="-2"/>
          <w:sz w:val="20"/>
          <w:szCs w:val="20"/>
        </w:rPr>
        <w:t>.</w:t>
      </w:r>
      <w:r w:rsidRPr="00CB3E2E">
        <w:rPr>
          <w:spacing w:val="-2"/>
          <w:sz w:val="20"/>
          <w:szCs w:val="20"/>
          <w:lang w:val="uk-UA"/>
        </w:rPr>
        <w:t xml:space="preserve"> – (</w:t>
      </w:r>
      <w:r w:rsidRPr="00CB3E2E">
        <w:rPr>
          <w:rFonts w:eastAsia="Calibri"/>
          <w:spacing w:val="-2"/>
          <w:sz w:val="20"/>
          <w:szCs w:val="20"/>
        </w:rPr>
        <w:t>Серия «Психологический практикум»</w:t>
      </w:r>
      <w:r w:rsidRPr="00CB3E2E">
        <w:rPr>
          <w:rFonts w:eastAsia="Calibri"/>
          <w:spacing w:val="-2"/>
          <w:sz w:val="20"/>
          <w:szCs w:val="20"/>
          <w:lang w:val="uk-UA"/>
        </w:rPr>
        <w:t>)</w:t>
      </w:r>
      <w:r w:rsidRPr="00CB3E2E">
        <w:rPr>
          <w:rFonts w:eastAsia="Calibri"/>
          <w:spacing w:val="-2"/>
          <w:sz w:val="20"/>
          <w:szCs w:val="20"/>
        </w:rPr>
        <w:t>.</w:t>
      </w:r>
    </w:p>
    <w:p w:rsidR="00626296" w:rsidRPr="00CB3E2E" w:rsidRDefault="00626296" w:rsidP="00C82AF4">
      <w:pPr>
        <w:pStyle w:val="af3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Педагогічна майстерність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: Підручник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/ [І. А. Зязюн, </w:t>
      </w:r>
      <w:r w:rsidR="006A16B2">
        <w:rPr>
          <w:rFonts w:ascii="Times New Roman" w:eastAsia="Calibri" w:hAnsi="Times New Roman" w:cs="Times New Roman"/>
          <w:spacing w:val="-2"/>
          <w:sz w:val="20"/>
          <w:szCs w:val="20"/>
        </w:rPr>
        <w:t>Л. В. 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Крамущенко, І. Ф. Кривоніс та ін.] ; За ред. І. А. Зязюна. – К. : Вища школа, 1997. – 349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  <w:lang w:val="uk-UA"/>
        </w:rPr>
        <w:t xml:space="preserve">Петрова Е. А. </w:t>
      </w:r>
      <w:r w:rsidRPr="00CB3E2E">
        <w:rPr>
          <w:spacing w:val="-2"/>
          <w:sz w:val="20"/>
          <w:szCs w:val="20"/>
        </w:rPr>
        <w:t>Жесты в педагогическом процессе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Учеб. </w:t>
      </w:r>
      <w:r w:rsidRPr="00CB3E2E">
        <w:rPr>
          <w:spacing w:val="-2"/>
          <w:sz w:val="20"/>
          <w:szCs w:val="20"/>
          <w:lang w:val="uk-UA"/>
        </w:rPr>
        <w:t>п</w:t>
      </w:r>
      <w:r w:rsidRPr="00CB3E2E">
        <w:rPr>
          <w:spacing w:val="-2"/>
          <w:sz w:val="20"/>
          <w:szCs w:val="20"/>
        </w:rPr>
        <w:t>особие к курсу «Основы педагогического мастерства»</w:t>
      </w:r>
      <w:r w:rsidRPr="00CB3E2E">
        <w:rPr>
          <w:spacing w:val="-2"/>
          <w:sz w:val="20"/>
          <w:szCs w:val="20"/>
          <w:lang w:val="uk-UA"/>
        </w:rPr>
        <w:t xml:space="preserve"> / Елена Алексеевна Петрова</w:t>
      </w:r>
      <w:r w:rsidRPr="00CB3E2E">
        <w:rPr>
          <w:spacing w:val="-2"/>
          <w:sz w:val="20"/>
          <w:szCs w:val="20"/>
        </w:rPr>
        <w:t>. – М.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: Московское городское педагогическое общество, 1998. – 223</w:t>
      </w:r>
      <w:r w:rsidRPr="00CB3E2E">
        <w:rPr>
          <w:spacing w:val="-2"/>
          <w:sz w:val="20"/>
          <w:szCs w:val="20"/>
          <w:lang w:val="uk-UA"/>
        </w:rPr>
        <w:t xml:space="preserve"> с</w:t>
      </w:r>
      <w:r w:rsidRPr="00CB3E2E">
        <w:rPr>
          <w:spacing w:val="-2"/>
          <w:sz w:val="20"/>
          <w:szCs w:val="20"/>
        </w:rPr>
        <w:t>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5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Петрова Е. А. Истоки имиджа или одежда женщины в азбуке общения: Впечатление, которое мы производим. Кому и почему мы нравимся. Что другие 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lastRenderedPageBreak/>
        <w:t xml:space="preserve">думают о нас / Е. А. Петрова, Н. А. Сорина, Н. А Коробцева. – М. : Гном и Д, 2000. – 192 с. 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color w:val="000000"/>
          <w:spacing w:val="-2"/>
          <w:sz w:val="20"/>
          <w:szCs w:val="20"/>
        </w:rPr>
        <w:t>Пиз А. Язык телодвижений. Как читать мысли других по их жестам</w:t>
      </w:r>
      <w:r w:rsidRPr="00CB3E2E">
        <w:rPr>
          <w:color w:val="000000"/>
          <w:spacing w:val="-2"/>
          <w:sz w:val="20"/>
          <w:szCs w:val="20"/>
          <w:lang w:val="uk-UA"/>
        </w:rPr>
        <w:t xml:space="preserve"> </w:t>
      </w:r>
      <w:r w:rsidRPr="00CB3E2E">
        <w:rPr>
          <w:rFonts w:eastAsia="Calibri"/>
          <w:spacing w:val="-2"/>
          <w:sz w:val="20"/>
          <w:szCs w:val="20"/>
        </w:rPr>
        <w:t xml:space="preserve">/ 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Алан Пиз. – М. : Изд-во </w:t>
      </w:r>
      <w:r w:rsidRPr="00CB3E2E">
        <w:rPr>
          <w:rFonts w:eastAsia="Calibri"/>
          <w:spacing w:val="-2"/>
          <w:sz w:val="20"/>
          <w:szCs w:val="20"/>
        </w:rPr>
        <w:t>Э</w:t>
      </w:r>
      <w:r w:rsidRPr="00CB3E2E">
        <w:rPr>
          <w:rFonts w:eastAsia="Calibri"/>
          <w:spacing w:val="-2"/>
          <w:sz w:val="20"/>
          <w:szCs w:val="20"/>
          <w:lang w:val="uk-UA"/>
        </w:rPr>
        <w:t>ксмо, 2006. – 288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color w:val="000000"/>
          <w:spacing w:val="-2"/>
          <w:sz w:val="20"/>
          <w:szCs w:val="20"/>
        </w:rPr>
        <w:t>Пиренберг Дж. Словно раскрытую книгу, прочти человека</w:t>
      </w:r>
      <w:r w:rsidRPr="00CB3E2E">
        <w:rPr>
          <w:color w:val="000000"/>
          <w:spacing w:val="-2"/>
          <w:sz w:val="20"/>
          <w:szCs w:val="20"/>
          <w:lang w:val="uk-UA"/>
        </w:rPr>
        <w:t xml:space="preserve"> /</w:t>
      </w:r>
      <w:r w:rsidRPr="00CB3E2E">
        <w:rPr>
          <w:color w:val="000000"/>
          <w:spacing w:val="-2"/>
          <w:sz w:val="20"/>
          <w:szCs w:val="20"/>
        </w:rPr>
        <w:t xml:space="preserve"> Дж.</w:t>
      </w:r>
      <w:r w:rsidR="006A16B2">
        <w:rPr>
          <w:color w:val="000000"/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 xml:space="preserve">Пиренберг, </w:t>
      </w:r>
      <w:r w:rsidRPr="00CB3E2E">
        <w:rPr>
          <w:spacing w:val="-2"/>
          <w:sz w:val="20"/>
          <w:szCs w:val="20"/>
          <w:lang w:val="uk-UA"/>
        </w:rPr>
        <w:t xml:space="preserve">Г. </w:t>
      </w:r>
      <w:r w:rsidRPr="00CB3E2E">
        <w:rPr>
          <w:spacing w:val="-2"/>
          <w:sz w:val="20"/>
          <w:szCs w:val="20"/>
        </w:rPr>
        <w:t xml:space="preserve">Калсро.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Минск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Попурри, 1996.</w:t>
      </w:r>
      <w:r w:rsidRPr="00CB3E2E">
        <w:rPr>
          <w:spacing w:val="-2"/>
          <w:sz w:val="20"/>
          <w:szCs w:val="20"/>
          <w:lang w:val="uk-UA"/>
        </w:rPr>
        <w:t xml:space="preserve"> –</w:t>
      </w:r>
      <w:r w:rsidRPr="00CB3E2E">
        <w:rPr>
          <w:spacing w:val="-2"/>
          <w:sz w:val="20"/>
          <w:szCs w:val="20"/>
        </w:rPr>
        <w:t xml:space="preserve"> С. 185–383.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Пихтіна Н. П. Основи педагогічної техніки : тексти лекцій для спеціальності «Дошкільна освіта» денної та заочної форм навчання / Ніна Порфирівна Пихтіна. – Ніжин : НДУ ім. М.Гоголя, 2012. – 125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Пихтіна Н. П. Педагогічна творчість : навч. посіб. / Н. П. Пихтіна. – Ніжин : НДУ ім. М.Гоголя, 2012. – 175 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Плахотіна Н. Імідж вихователя-методиста дошкільного закладу / Н</w:t>
      </w: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>аталія</w:t>
      </w:r>
      <w:r w:rsidRPr="00CB3E2E">
        <w:rPr>
          <w:rFonts w:ascii="Times New Roman" w:hAnsi="Times New Roman" w:cs="Times New Roman"/>
          <w:spacing w:val="-2"/>
          <w:sz w:val="20"/>
          <w:szCs w:val="20"/>
        </w:rPr>
        <w:t xml:space="preserve"> Плахотіна // Вихователь-методист дошкільного закладу. – 2011. – № 1. – С. 40 – 50.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Почепцов Г. Г. Паблик рилейшнз для профессионалов / Георгий Георгиевич Почепцов. – [2-е изд., испр.] – К. : Рефл-бук ; Ваклер, 2001. – 622 [2]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 с.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– (Образовательная библиотека).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709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Почепцов Г. Г. Паблік рілейшнз : навч. посібник / Георгій Георгійович Почепцов. – [2-е вид., випр. і доповн.] – К. : Т-во «Знання», КОО, 2004. – 373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  <w:lang w:val="uk-UA"/>
        </w:rPr>
        <w:t xml:space="preserve">Почепцов Г. Г. Профессия: имиджмейкер / Г. Г. Почепцов. – [2-е изд., испр. и доп.]. – К. : ИМСО МО Украины, НВФ “Студцентр”. – </w:t>
      </w:r>
      <w:r w:rsidRPr="00CB3E2E">
        <w:rPr>
          <w:spacing w:val="-2"/>
          <w:sz w:val="20"/>
          <w:szCs w:val="20"/>
        </w:rPr>
        <w:t>1998.</w:t>
      </w:r>
      <w:r w:rsidRPr="00CB3E2E">
        <w:rPr>
          <w:spacing w:val="-2"/>
          <w:sz w:val="20"/>
          <w:szCs w:val="20"/>
          <w:lang w:val="uk-UA"/>
        </w:rPr>
        <w:t xml:space="preserve"> –</w:t>
      </w:r>
      <w:r w:rsidRPr="00CB3E2E">
        <w:rPr>
          <w:spacing w:val="-2"/>
          <w:sz w:val="20"/>
          <w:szCs w:val="20"/>
        </w:rPr>
        <w:t xml:space="preserve"> 256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Почепцов Г. Имидж-мейкер: Паблик-рилейшнз для политиков и бизнесменов / Г</w:t>
      </w:r>
      <w:r w:rsidRPr="00CB3E2E">
        <w:rPr>
          <w:spacing w:val="-2"/>
          <w:sz w:val="20"/>
          <w:szCs w:val="20"/>
          <w:lang w:val="uk-UA"/>
        </w:rPr>
        <w:t>еоргий</w:t>
      </w:r>
      <w:r w:rsidRPr="00CB3E2E">
        <w:rPr>
          <w:spacing w:val="-2"/>
          <w:sz w:val="20"/>
          <w:szCs w:val="20"/>
        </w:rPr>
        <w:t xml:space="preserve"> Почепцов. – К.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Рекламное агентство Губерникова, 1995. – 235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 xml:space="preserve">Проскура О. Конфлікти, як їх уникнути </w:t>
      </w:r>
      <w:r w:rsidRPr="00CB3E2E">
        <w:rPr>
          <w:spacing w:val="-2"/>
          <w:sz w:val="20"/>
          <w:szCs w:val="20"/>
          <w:lang w:val="uk-UA"/>
        </w:rPr>
        <w:t xml:space="preserve">/ Олена Проскура </w:t>
      </w:r>
      <w:r w:rsidRPr="00CB3E2E">
        <w:rPr>
          <w:spacing w:val="-2"/>
          <w:sz w:val="20"/>
          <w:szCs w:val="20"/>
        </w:rPr>
        <w:t>// Дошк</w:t>
      </w:r>
      <w:r w:rsidRPr="00CB3E2E">
        <w:rPr>
          <w:spacing w:val="-2"/>
          <w:sz w:val="20"/>
          <w:szCs w:val="20"/>
          <w:lang w:val="uk-UA"/>
        </w:rPr>
        <w:t>ільне</w:t>
      </w:r>
      <w:r w:rsidRPr="00CB3E2E">
        <w:rPr>
          <w:spacing w:val="-2"/>
          <w:sz w:val="20"/>
          <w:szCs w:val="20"/>
        </w:rPr>
        <w:t xml:space="preserve"> </w:t>
      </w:r>
      <w:r w:rsidRPr="00CB3E2E">
        <w:rPr>
          <w:spacing w:val="-2"/>
          <w:sz w:val="20"/>
          <w:szCs w:val="20"/>
          <w:lang w:val="uk-UA"/>
        </w:rPr>
        <w:t>в</w:t>
      </w:r>
      <w:r w:rsidRPr="00CB3E2E">
        <w:rPr>
          <w:spacing w:val="-2"/>
          <w:sz w:val="20"/>
          <w:szCs w:val="20"/>
        </w:rPr>
        <w:t>их</w:t>
      </w:r>
      <w:r w:rsidRPr="00CB3E2E">
        <w:rPr>
          <w:spacing w:val="-2"/>
          <w:sz w:val="20"/>
          <w:szCs w:val="20"/>
          <w:lang w:val="uk-UA"/>
        </w:rPr>
        <w:t>овання</w:t>
      </w:r>
      <w:r w:rsidRPr="00CB3E2E">
        <w:rPr>
          <w:spacing w:val="-2"/>
          <w:sz w:val="20"/>
          <w:szCs w:val="20"/>
        </w:rPr>
        <w:t xml:space="preserve">. – 1993. </w:t>
      </w:r>
      <w:r w:rsidRPr="00CB3E2E">
        <w:rPr>
          <w:spacing w:val="-2"/>
          <w:sz w:val="20"/>
          <w:szCs w:val="20"/>
          <w:lang w:val="uk-UA"/>
        </w:rPr>
        <w:t>–</w:t>
      </w:r>
      <w:r w:rsidRPr="00CB3E2E">
        <w:rPr>
          <w:spacing w:val="-2"/>
          <w:sz w:val="20"/>
          <w:szCs w:val="20"/>
        </w:rPr>
        <w:t xml:space="preserve"> № 11</w:t>
      </w:r>
      <w:r w:rsidRPr="00CB3E2E">
        <w:rPr>
          <w:spacing w:val="-2"/>
          <w:sz w:val="20"/>
          <w:szCs w:val="20"/>
          <w:lang w:val="uk-UA"/>
        </w:rPr>
        <w:t xml:space="preserve"> – </w:t>
      </w:r>
      <w:r w:rsidRPr="00CB3E2E">
        <w:rPr>
          <w:spacing w:val="-2"/>
          <w:sz w:val="20"/>
          <w:szCs w:val="20"/>
        </w:rPr>
        <w:t>12. – С. 20.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Р</w:t>
      </w:r>
      <w:r w:rsidRPr="00CB3E2E">
        <w:rPr>
          <w:spacing w:val="-2"/>
          <w:sz w:val="20"/>
          <w:szCs w:val="20"/>
          <w:lang w:val="uk-UA"/>
        </w:rPr>
        <w:t>а</w:t>
      </w:r>
      <w:r w:rsidRPr="00CB3E2E">
        <w:rPr>
          <w:spacing w:val="-2"/>
          <w:sz w:val="20"/>
          <w:szCs w:val="20"/>
        </w:rPr>
        <w:t>гозин Ю. Фехтование на нервах: об искусстве общения</w:t>
      </w:r>
      <w:r w:rsidRPr="00CB3E2E">
        <w:rPr>
          <w:spacing w:val="-2"/>
          <w:sz w:val="20"/>
          <w:szCs w:val="20"/>
          <w:lang w:val="uk-UA"/>
        </w:rPr>
        <w:t xml:space="preserve"> / Юрий Рагозин</w:t>
      </w:r>
      <w:r w:rsidRPr="00CB3E2E">
        <w:rPr>
          <w:spacing w:val="-2"/>
          <w:sz w:val="20"/>
          <w:szCs w:val="20"/>
        </w:rPr>
        <w:t>.</w:t>
      </w:r>
      <w:r w:rsidRPr="00CB3E2E">
        <w:rPr>
          <w:spacing w:val="-2"/>
          <w:sz w:val="20"/>
          <w:szCs w:val="20"/>
          <w:lang w:val="uk-UA"/>
        </w:rPr>
        <w:t xml:space="preserve"> –</w:t>
      </w:r>
      <w:r w:rsidRPr="00CB3E2E">
        <w:rPr>
          <w:spacing w:val="-2"/>
          <w:sz w:val="20"/>
          <w:szCs w:val="20"/>
        </w:rPr>
        <w:t xml:space="preserve"> М.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 xml:space="preserve">: Молодая гвардия, 1990. </w:t>
      </w:r>
      <w:r w:rsidRPr="00CB3E2E">
        <w:rPr>
          <w:spacing w:val="-2"/>
          <w:sz w:val="20"/>
          <w:szCs w:val="20"/>
          <w:lang w:val="uk-UA"/>
        </w:rPr>
        <w:t xml:space="preserve">– </w:t>
      </w:r>
      <w:r w:rsidRPr="00CB3E2E">
        <w:rPr>
          <w:spacing w:val="-2"/>
          <w:sz w:val="20"/>
          <w:szCs w:val="20"/>
        </w:rPr>
        <w:t>205 с.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rFonts w:eastAsia="Calibri"/>
          <w:spacing w:val="-4"/>
          <w:sz w:val="20"/>
          <w:szCs w:val="20"/>
        </w:rPr>
        <w:t xml:space="preserve">Реморенко К. Вихователь дитячого садка: життєві цінності та професійні орієнтації </w:t>
      </w:r>
      <w:r w:rsidRPr="006A16B2">
        <w:rPr>
          <w:rFonts w:eastAsia="Calibri"/>
          <w:spacing w:val="-4"/>
          <w:sz w:val="20"/>
          <w:szCs w:val="20"/>
          <w:lang w:val="uk-UA"/>
        </w:rPr>
        <w:t xml:space="preserve">/ К. Реморенко </w:t>
      </w:r>
      <w:r w:rsidRPr="006A16B2">
        <w:rPr>
          <w:rFonts w:eastAsia="Calibri"/>
          <w:spacing w:val="-4"/>
          <w:sz w:val="20"/>
          <w:szCs w:val="20"/>
        </w:rPr>
        <w:t>// Дитячий садок. – 2005. – № 8. – С. 32</w:t>
      </w:r>
      <w:r w:rsidRPr="006A16B2">
        <w:rPr>
          <w:rFonts w:eastAsia="Calibri"/>
          <w:spacing w:val="-4"/>
          <w:sz w:val="20"/>
          <w:szCs w:val="20"/>
          <w:lang w:val="uk-UA"/>
        </w:rPr>
        <w:t xml:space="preserve"> – </w:t>
      </w:r>
      <w:r w:rsidRPr="006A16B2">
        <w:rPr>
          <w:rFonts w:eastAsia="Calibri"/>
          <w:spacing w:val="-4"/>
          <w:sz w:val="20"/>
          <w:szCs w:val="20"/>
        </w:rPr>
        <w:t>35.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Рувинский Л. И. Психология самовосп</w:t>
      </w:r>
      <w:r w:rsidR="006A16B2">
        <w:rPr>
          <w:spacing w:val="-2"/>
          <w:sz w:val="20"/>
          <w:szCs w:val="20"/>
        </w:rPr>
        <w:t>итания / Л. И. Рувинский, А.</w:t>
      </w:r>
      <w:r w:rsidR="006A16B2">
        <w:rPr>
          <w:spacing w:val="-2"/>
          <w:sz w:val="20"/>
          <w:szCs w:val="20"/>
          <w:lang w:val="uk-UA"/>
        </w:rPr>
        <w:t> </w:t>
      </w:r>
      <w:r w:rsidR="006A16B2">
        <w:rPr>
          <w:spacing w:val="-2"/>
          <w:sz w:val="20"/>
          <w:szCs w:val="20"/>
        </w:rPr>
        <w:t>Е.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Соловьева. – М. : Просвещение, 1982. – 143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Рувинский Л. И. Самовоспитание чувств, интеллекта, воли / Леонид Изотович Рувинский. – М. : Знание, 1983. – 159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709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Ружинская Т. А. По одежке встречают… Все секреты твоего гардероба / Татьяна Александровна Ружинская. – М. : ООО ТД «Идзательство Мир книги», 2008. – 240 с.: ил. – (Серия «Золотая библиотека хазяйки»).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Сагач Г. М. Риторика : Навч. посібник для студентів серед. і вищ. навч. закладів / Галина Михайлівна Сагач. – [2-ге вид. перероб. і доп.]. – К. : Видавничий дім «Ін Юре», 2000. – 568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Седых Р.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К. Информационный психоанализ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: Соционика как метапсихология</w:t>
      </w:r>
      <w:r w:rsidRPr="00CB3E2E">
        <w:rPr>
          <w:spacing w:val="-2"/>
          <w:sz w:val="20"/>
          <w:szCs w:val="20"/>
          <w:lang w:val="uk-UA"/>
        </w:rPr>
        <w:t xml:space="preserve"> / Роман </w:t>
      </w:r>
      <w:r w:rsidRPr="00CB3E2E">
        <w:rPr>
          <w:spacing w:val="-2"/>
          <w:sz w:val="20"/>
          <w:szCs w:val="20"/>
        </w:rPr>
        <w:t>Кириллович</w:t>
      </w:r>
      <w:r w:rsidRPr="00CB3E2E">
        <w:rPr>
          <w:spacing w:val="-2"/>
          <w:sz w:val="20"/>
          <w:szCs w:val="20"/>
          <w:lang w:val="uk-UA"/>
        </w:rPr>
        <w:t xml:space="preserve"> Сед</w:t>
      </w:r>
      <w:r w:rsidRPr="00CB3E2E">
        <w:rPr>
          <w:spacing w:val="-2"/>
          <w:sz w:val="20"/>
          <w:szCs w:val="20"/>
        </w:rPr>
        <w:t>ых. – М. : НПП, 1994. – 255 с.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spacing w:val="-4"/>
          <w:sz w:val="20"/>
          <w:szCs w:val="20"/>
          <w:lang w:val="uk-UA"/>
        </w:rPr>
        <w:t>Соляник К. О. Подсознание и интуиция : что по</w:t>
      </w:r>
      <w:r w:rsidR="00642E03">
        <w:rPr>
          <w:spacing w:val="-4"/>
          <w:sz w:val="20"/>
          <w:szCs w:val="20"/>
          <w:lang w:val="uk-UA"/>
        </w:rPr>
        <w:t>дсказывает ваш внутренний голос</w:t>
      </w:r>
      <w:r w:rsidRPr="006A16B2">
        <w:rPr>
          <w:spacing w:val="-4"/>
          <w:sz w:val="20"/>
          <w:szCs w:val="20"/>
          <w:lang w:val="uk-UA"/>
        </w:rPr>
        <w:t>. – Харьков : Книжн</w:t>
      </w:r>
      <w:r w:rsidR="00642E03">
        <w:rPr>
          <w:spacing w:val="-4"/>
          <w:sz w:val="20"/>
          <w:szCs w:val="20"/>
          <w:lang w:val="uk-UA"/>
        </w:rPr>
        <w:t>ый Клуб «Клуб Семейного Досуга» </w:t>
      </w:r>
      <w:r w:rsidRPr="006A16B2">
        <w:rPr>
          <w:spacing w:val="-4"/>
          <w:sz w:val="20"/>
          <w:szCs w:val="20"/>
          <w:lang w:val="uk-UA"/>
        </w:rPr>
        <w:t>; Белогород : ООО «Книжный клуб «Клуб семейного досуга», 2010. – 320 с.: ил.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lastRenderedPageBreak/>
        <w:t>Сопер Поль Л. Основы искусства речи / Поль Л. Сопер. – Ростов-на-Дону : Феникс, 1999. – 448 с.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</w:rPr>
      </w:pPr>
      <w:r w:rsidRPr="006A16B2">
        <w:rPr>
          <w:spacing w:val="-4"/>
          <w:sz w:val="20"/>
          <w:szCs w:val="20"/>
        </w:rPr>
        <w:t>Сорины, сёстры. Необходимый имидж или как произвести впечатление с помощью одежды / Сёстры Сорины. – М. : Гном-Пресс, 1999. – 215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Спиллейн М. Имидж женщины : Пособие для преуспевающей женщины / Мэ</w:t>
      </w:r>
      <w:r w:rsidRPr="00CB3E2E">
        <w:rPr>
          <w:spacing w:val="-2"/>
          <w:sz w:val="20"/>
          <w:szCs w:val="20"/>
          <w:lang w:val="uk-UA"/>
        </w:rPr>
        <w:t>ри</w:t>
      </w:r>
      <w:r w:rsidRPr="00CB3E2E">
        <w:rPr>
          <w:spacing w:val="-2"/>
          <w:sz w:val="20"/>
          <w:szCs w:val="20"/>
        </w:rPr>
        <w:t xml:space="preserve"> Спиллейн ; пер. со словац. Н. М. Шульгиной. – М. :Лик-Пресс, 1998. – 158 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  <w:lang w:val="ru-RU"/>
        </w:rPr>
        <w:t>Спиллейн М. Имидж мужчины : Пособие для преуспевающего мужчины / Мэри Спиллейн ; пер. со словац. Н. М. Шульгиной. – М. :Лик-Пресс, 1998. – 168с.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851"/>
          <w:tab w:val="left" w:pos="900"/>
        </w:tabs>
        <w:spacing w:after="0" w:line="233" w:lineRule="auto"/>
        <w:ind w:left="0" w:firstLine="426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Спиллейн М. Создайте свой имидж : рук. для женщин / Мэри Спиллейн ; пер. с англ. Е. Кураткиной. – М. :</w:t>
      </w:r>
      <w:r w:rsidR="006A16B2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 xml:space="preserve"> Изд. фирма "ОЛМА-пресс", 1996. 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–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1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47</w:t>
      </w: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с.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spacing w:val="-4"/>
          <w:sz w:val="20"/>
          <w:szCs w:val="20"/>
          <w:lang w:val="uk-UA"/>
        </w:rPr>
        <w:t>Стрельніков В. Ю. Педагогічна культура – основа іміджу сучасного педагога / В. Ю. Стрельніков // Імідж сучасного п</w:t>
      </w:r>
      <w:r w:rsidR="006A16B2" w:rsidRPr="006A16B2">
        <w:rPr>
          <w:spacing w:val="-4"/>
          <w:sz w:val="20"/>
          <w:szCs w:val="20"/>
          <w:lang w:val="uk-UA"/>
        </w:rPr>
        <w:t>едагога. – 2006. – №8. – С. 6 – </w:t>
      </w:r>
      <w:r w:rsidRPr="006A16B2">
        <w:rPr>
          <w:spacing w:val="-4"/>
          <w:sz w:val="20"/>
          <w:szCs w:val="20"/>
          <w:lang w:val="uk-UA"/>
        </w:rPr>
        <w:t>8.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Сухомлинский В. А. Сто советов учителю / Василий Александрович Сухомлинский. – К. : Рад. шк., 1984. – 254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Тимченко Н. М. Искусство дел</w:t>
      </w:r>
      <w:r w:rsidR="006A16B2">
        <w:rPr>
          <w:spacing w:val="-2"/>
          <w:sz w:val="20"/>
          <w:szCs w:val="20"/>
        </w:rPr>
        <w:t>ового общения : моногр. / Н.</w:t>
      </w:r>
      <w:r w:rsidR="006A16B2">
        <w:rPr>
          <w:spacing w:val="-2"/>
          <w:sz w:val="20"/>
          <w:szCs w:val="20"/>
          <w:lang w:val="uk-UA"/>
        </w:rPr>
        <w:t> </w:t>
      </w:r>
      <w:r w:rsidR="006A16B2">
        <w:rPr>
          <w:spacing w:val="-2"/>
          <w:sz w:val="20"/>
          <w:szCs w:val="20"/>
        </w:rPr>
        <w:t>М.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Тимченко. – Х. : РИП «Оригинал», 1992 – Ч. 1 –1992. – 180 с.</w:t>
      </w:r>
    </w:p>
    <w:p w:rsidR="00626296" w:rsidRPr="006A16B2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rFonts w:eastAsia="Calibri"/>
          <w:spacing w:val="-4"/>
          <w:sz w:val="20"/>
          <w:szCs w:val="20"/>
        </w:rPr>
        <w:t>Учителю о педагогической технике / [Ю. И. Турчанинова, В. А. Кан-Калик. В. П. Чихаев и др.] ; Под ред. Л.</w:t>
      </w:r>
      <w:r w:rsidRPr="006A16B2">
        <w:rPr>
          <w:rFonts w:eastAsia="Calibri"/>
          <w:spacing w:val="-4"/>
          <w:sz w:val="20"/>
          <w:szCs w:val="20"/>
          <w:lang w:val="uk-UA"/>
        </w:rPr>
        <w:t xml:space="preserve"> </w:t>
      </w:r>
      <w:r w:rsidRPr="006A16B2">
        <w:rPr>
          <w:rFonts w:eastAsia="Calibri"/>
          <w:spacing w:val="-4"/>
          <w:sz w:val="20"/>
          <w:szCs w:val="20"/>
        </w:rPr>
        <w:t>И.</w:t>
      </w:r>
      <w:r w:rsidRPr="006A16B2">
        <w:rPr>
          <w:rFonts w:eastAsia="Calibri"/>
          <w:spacing w:val="-4"/>
          <w:sz w:val="20"/>
          <w:szCs w:val="20"/>
          <w:lang w:val="uk-UA"/>
        </w:rPr>
        <w:t xml:space="preserve"> </w:t>
      </w:r>
      <w:r w:rsidRPr="006A16B2">
        <w:rPr>
          <w:rFonts w:eastAsia="Calibri"/>
          <w:spacing w:val="-4"/>
          <w:sz w:val="20"/>
          <w:szCs w:val="20"/>
        </w:rPr>
        <w:t>Рувинского. – М.</w:t>
      </w:r>
      <w:r w:rsidRPr="006A16B2">
        <w:rPr>
          <w:rFonts w:eastAsia="Calibri"/>
          <w:spacing w:val="-4"/>
          <w:sz w:val="20"/>
          <w:szCs w:val="20"/>
          <w:lang w:val="uk-UA"/>
        </w:rPr>
        <w:t xml:space="preserve"> </w:t>
      </w:r>
      <w:r w:rsidRPr="006A16B2">
        <w:rPr>
          <w:rFonts w:eastAsia="Calibri"/>
          <w:spacing w:val="-4"/>
          <w:sz w:val="20"/>
          <w:szCs w:val="20"/>
        </w:rPr>
        <w:t>: Педагогика, 1987. – 160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Уэйнрайт Г. Язык тела / Г</w:t>
      </w:r>
      <w:r w:rsidRPr="00CB3E2E">
        <w:rPr>
          <w:spacing w:val="-2"/>
          <w:sz w:val="20"/>
          <w:szCs w:val="20"/>
          <w:lang w:val="uk-UA"/>
        </w:rPr>
        <w:t>ордон</w:t>
      </w:r>
      <w:r w:rsidRPr="00CB3E2E">
        <w:rPr>
          <w:spacing w:val="-2"/>
          <w:sz w:val="20"/>
          <w:szCs w:val="20"/>
        </w:rPr>
        <w:t xml:space="preserve"> Уэйнр</w:t>
      </w:r>
      <w:r w:rsidR="00642E03">
        <w:rPr>
          <w:spacing w:val="-2"/>
          <w:sz w:val="20"/>
          <w:szCs w:val="20"/>
        </w:rPr>
        <w:t>айт ; Пер. с англ. К. Ткаченко. </w:t>
      </w:r>
      <w:r w:rsidRPr="00CB3E2E">
        <w:rPr>
          <w:spacing w:val="-2"/>
          <w:sz w:val="20"/>
          <w:szCs w:val="20"/>
        </w:rPr>
        <w:t>– М. :</w:t>
      </w:r>
      <w:r w:rsidRPr="00CB3E2E">
        <w:rPr>
          <w:spacing w:val="-2"/>
          <w:sz w:val="20"/>
          <w:szCs w:val="20"/>
          <w:lang w:val="uk-UA"/>
        </w:rPr>
        <w:t xml:space="preserve"> </w:t>
      </w:r>
      <w:r w:rsidRPr="00CB3E2E">
        <w:rPr>
          <w:spacing w:val="-2"/>
          <w:sz w:val="20"/>
          <w:szCs w:val="20"/>
        </w:rPr>
        <w:t>ФАИР-ПРЕСС, 1999. – 31</w:t>
      </w:r>
      <w:r w:rsidRPr="00CB3E2E">
        <w:rPr>
          <w:spacing w:val="-2"/>
          <w:sz w:val="20"/>
          <w:szCs w:val="20"/>
          <w:lang w:val="uk-UA"/>
        </w:rPr>
        <w:t>7, [1]</w:t>
      </w:r>
      <w:r w:rsidRPr="00CB3E2E">
        <w:rPr>
          <w:spacing w:val="-2"/>
          <w:sz w:val="20"/>
          <w:szCs w:val="20"/>
        </w:rPr>
        <w:t xml:space="preserve">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  <w:lang w:val="uk-UA"/>
        </w:rPr>
        <w:t>Фоменко І. Індивідуальний сти</w:t>
      </w:r>
      <w:r w:rsidR="006A16B2">
        <w:rPr>
          <w:rFonts w:eastAsia="Calibri"/>
          <w:spacing w:val="-2"/>
          <w:sz w:val="20"/>
          <w:szCs w:val="20"/>
          <w:lang w:val="uk-UA"/>
        </w:rPr>
        <w:t>ль педагогічної діяльності / І. 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Фоменко // Відкритий урок. – 2009. – № 1. – С. 55 –60. 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Формановская Н. И. Речевой этикет и культура общения / Наталия Ивановна Формановская. – М. : Высшая школа, 1989. – 159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Честара Дж. Деловой этикет: Паблик рилейшнз для всех и для каждого / Джон Честара; Пер. с англ. Л. Бес</w:t>
      </w:r>
      <w:r w:rsidR="006A16B2">
        <w:rPr>
          <w:spacing w:val="-2"/>
          <w:sz w:val="20"/>
          <w:szCs w:val="20"/>
        </w:rPr>
        <w:t>ковой. – М. : ФАИР-ПРЕСС, 1999.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– 336 с. : ил. – (Настольная книга бизнесмена).</w:t>
      </w:r>
    </w:p>
    <w:p w:rsidR="00626296" w:rsidRPr="006A16B2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6A16B2">
        <w:rPr>
          <w:rFonts w:ascii="Times New Roman" w:hAnsi="Times New Roman" w:cs="Times New Roman"/>
          <w:spacing w:val="-4"/>
          <w:sz w:val="20"/>
          <w:szCs w:val="20"/>
        </w:rPr>
        <w:t>Шепель В. М. Профессия имиджмейкер / В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иктор 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>М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>аксимович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 xml:space="preserve"> Шепель. – Ростов н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>/</w:t>
      </w:r>
      <w:r w:rsidRPr="006A16B2">
        <w:rPr>
          <w:rFonts w:ascii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6A16B2">
        <w:rPr>
          <w:rFonts w:ascii="Times New Roman" w:hAnsi="Times New Roman" w:cs="Times New Roman"/>
          <w:spacing w:val="-4"/>
          <w:sz w:val="20"/>
          <w:szCs w:val="20"/>
        </w:rPr>
        <w:t>Д. : Феникс, 2008. – 523, [1] с. : ил. – (Бизнес-образование).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</w:rPr>
        <w:t>Шепель В. М. Человековедческая компетентность менеджера. Управленческая антропология / Виктор Максимович Шепель. – М. : Дом педагогики, 2000. – 544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Штангль А. Язык тела. Познание людей в профессиональной и обыденной жизни / Антон Штангль. – М. [б. и.], 1993. – 149 с. – (Б-чка интересной психологии).</w:t>
      </w:r>
    </w:p>
    <w:p w:rsidR="00626296" w:rsidRPr="00CB3E2E" w:rsidRDefault="00626296" w:rsidP="00C82AF4">
      <w:pPr>
        <w:numPr>
          <w:ilvl w:val="0"/>
          <w:numId w:val="34"/>
        </w:numPr>
        <w:tabs>
          <w:tab w:val="clear" w:pos="1267"/>
          <w:tab w:val="left" w:pos="0"/>
          <w:tab w:val="left" w:pos="851"/>
          <w:tab w:val="left" w:pos="900"/>
        </w:tabs>
        <w:spacing w:after="0" w:line="233" w:lineRule="auto"/>
        <w:ind w:left="0" w:firstLine="425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CB3E2E">
        <w:rPr>
          <w:rFonts w:ascii="Times New Roman" w:eastAsia="Calibri" w:hAnsi="Times New Roman" w:cs="Times New Roman"/>
          <w:spacing w:val="-2"/>
          <w:sz w:val="20"/>
          <w:szCs w:val="20"/>
        </w:rPr>
        <w:t>Штепа О. С. Тренінг «Актуалізація особистої зрілості» / О. С. Штепа // Практична психологія та соціальна робота. – 2005. – №3. – С. 48 – 36.</w:t>
      </w:r>
    </w:p>
    <w:p w:rsidR="00626296" w:rsidRPr="006A16B2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4"/>
          <w:sz w:val="20"/>
          <w:szCs w:val="20"/>
          <w:lang w:val="uk-UA"/>
        </w:rPr>
      </w:pPr>
      <w:r w:rsidRPr="006A16B2">
        <w:rPr>
          <w:spacing w:val="-4"/>
          <w:sz w:val="20"/>
          <w:szCs w:val="20"/>
        </w:rPr>
        <w:t>Щекин Г. В. Как читать людей по их внешнему облику : методический материал / Георгий Васильевич Щекин. – К. : Украина, 1992. – 23</w:t>
      </w:r>
      <w:r w:rsidRPr="006A16B2">
        <w:rPr>
          <w:spacing w:val="-4"/>
          <w:sz w:val="20"/>
          <w:szCs w:val="20"/>
          <w:lang w:val="uk-UA"/>
        </w:rPr>
        <w:t>9</w:t>
      </w:r>
      <w:r w:rsidRPr="006A16B2">
        <w:rPr>
          <w:spacing w:val="-4"/>
          <w:sz w:val="20"/>
          <w:szCs w:val="20"/>
        </w:rPr>
        <w:t> 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rFonts w:eastAsia="Calibri"/>
          <w:spacing w:val="-2"/>
          <w:sz w:val="20"/>
          <w:szCs w:val="20"/>
        </w:rPr>
        <w:lastRenderedPageBreak/>
        <w:t xml:space="preserve">Щекин Г. Визуальная психодиагностика: познание людей по их внешности и поведению : учебно-методическое пособие / Георгий Щекин ; МАУП. – 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[2-е изд., испр.]. – </w:t>
      </w:r>
      <w:r w:rsidRPr="00CB3E2E">
        <w:rPr>
          <w:rFonts w:eastAsia="Calibri"/>
          <w:spacing w:val="-2"/>
          <w:sz w:val="20"/>
          <w:szCs w:val="20"/>
        </w:rPr>
        <w:t xml:space="preserve">К. : МАУП, </w:t>
      </w:r>
      <w:r w:rsidRPr="00CB3E2E">
        <w:rPr>
          <w:rFonts w:eastAsia="Calibri"/>
          <w:spacing w:val="-2"/>
          <w:sz w:val="20"/>
          <w:szCs w:val="20"/>
          <w:lang w:val="uk-UA"/>
        </w:rPr>
        <w:t>2001</w:t>
      </w:r>
      <w:r w:rsidRPr="00CB3E2E">
        <w:rPr>
          <w:rFonts w:eastAsia="Calibri"/>
          <w:spacing w:val="-2"/>
          <w:sz w:val="20"/>
          <w:szCs w:val="20"/>
        </w:rPr>
        <w:t>.</w:t>
      </w:r>
      <w:r w:rsidRPr="00CB3E2E">
        <w:rPr>
          <w:rFonts w:eastAsia="Calibri"/>
          <w:spacing w:val="-2"/>
          <w:sz w:val="20"/>
          <w:szCs w:val="20"/>
          <w:lang w:val="uk-UA"/>
        </w:rPr>
        <w:t xml:space="preserve"> – 616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Эдмюллер А. Техники манипуляции. Распознавание и противодействие. / Эдмюллер А., Вильгельм Т.; пер. с нем. М. Э. Рёш. – М. : Омега-Л, 2006. – 133с.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Эйтвин Г. Имидж современного мужчины / Г. Эйтвин, О. Бриза. – М.</w:t>
      </w:r>
      <w:r w:rsidR="00642E03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  <w:lang w:val="uk-UA"/>
        </w:rPr>
        <w:t>: РИПОЛ Классик, 2000. – 636 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Эйтвин Г. Имидж современной женщ</w:t>
      </w:r>
      <w:r w:rsidR="006A16B2">
        <w:rPr>
          <w:spacing w:val="-2"/>
          <w:sz w:val="20"/>
          <w:szCs w:val="20"/>
        </w:rPr>
        <w:t>ины / Г. Эйтвин, О. Бриза. – М.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 xml:space="preserve">: </w:t>
      </w:r>
      <w:r w:rsidRPr="00CB3E2E">
        <w:rPr>
          <w:spacing w:val="-2"/>
          <w:sz w:val="20"/>
          <w:szCs w:val="20"/>
          <w:lang w:val="uk-UA"/>
        </w:rPr>
        <w:t>РИПОЛ Классик,</w:t>
      </w:r>
      <w:r w:rsidRPr="00CB3E2E">
        <w:rPr>
          <w:spacing w:val="-2"/>
          <w:sz w:val="20"/>
          <w:szCs w:val="20"/>
        </w:rPr>
        <w:t xml:space="preserve"> 2000. – 608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</w:rPr>
      </w:pPr>
      <w:r w:rsidRPr="00CB3E2E">
        <w:rPr>
          <w:spacing w:val="-2"/>
          <w:sz w:val="20"/>
          <w:szCs w:val="20"/>
        </w:rPr>
        <w:t>Ягодинский В. Н. Наш этикет : научн</w:t>
      </w:r>
      <w:r w:rsidR="006A16B2">
        <w:rPr>
          <w:spacing w:val="-2"/>
          <w:sz w:val="20"/>
          <w:szCs w:val="20"/>
        </w:rPr>
        <w:t>о-популярная литература / В.</w:t>
      </w:r>
      <w:r w:rsidR="006A16B2">
        <w:rPr>
          <w:spacing w:val="-2"/>
          <w:sz w:val="20"/>
          <w:szCs w:val="20"/>
          <w:lang w:val="uk-UA"/>
        </w:rPr>
        <w:t> </w:t>
      </w:r>
      <w:r w:rsidR="006A16B2">
        <w:rPr>
          <w:spacing w:val="-2"/>
          <w:sz w:val="20"/>
          <w:szCs w:val="20"/>
        </w:rPr>
        <w:t>Н.</w:t>
      </w:r>
      <w:r w:rsidR="006A16B2">
        <w:rPr>
          <w:spacing w:val="-2"/>
          <w:sz w:val="20"/>
          <w:szCs w:val="20"/>
          <w:lang w:val="uk-UA"/>
        </w:rPr>
        <w:t> </w:t>
      </w:r>
      <w:r w:rsidRPr="00CB3E2E">
        <w:rPr>
          <w:spacing w:val="-2"/>
          <w:sz w:val="20"/>
          <w:szCs w:val="20"/>
        </w:rPr>
        <w:t>Ягодинский. – М. : Молодая гвардия, 1988. – 238 с.</w:t>
      </w:r>
    </w:p>
    <w:p w:rsidR="00626296" w:rsidRPr="00CB3E2E" w:rsidRDefault="00626296" w:rsidP="00C82AF4">
      <w:pPr>
        <w:pStyle w:val="a5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spacing w:before="0" w:beforeAutospacing="0" w:after="0" w:afterAutospacing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rFonts w:eastAsia="Calibri"/>
          <w:spacing w:val="-2"/>
          <w:sz w:val="20"/>
          <w:szCs w:val="20"/>
        </w:rPr>
        <w:t xml:space="preserve">Яценко Т. С. </w:t>
      </w:r>
      <w:r w:rsidRPr="00CB3E2E">
        <w:rPr>
          <w:rFonts w:eastAsia="Calibri"/>
          <w:spacing w:val="-2"/>
          <w:sz w:val="20"/>
          <w:szCs w:val="20"/>
          <w:lang w:val="uk-UA"/>
        </w:rPr>
        <w:t>Психологічні основи групової психокорекції : навч. посібник / Тамара Семенівна Яценко. – К. : Либідь, 1996. – 264с.</w:t>
      </w:r>
    </w:p>
    <w:p w:rsidR="00626296" w:rsidRPr="00CB3E2E" w:rsidRDefault="00626296" w:rsidP="00C82AF4">
      <w:pPr>
        <w:pStyle w:val="a6"/>
        <w:numPr>
          <w:ilvl w:val="0"/>
          <w:numId w:val="34"/>
        </w:numPr>
        <w:tabs>
          <w:tab w:val="clear" w:pos="1267"/>
          <w:tab w:val="left" w:pos="0"/>
          <w:tab w:val="left" w:pos="851"/>
        </w:tabs>
        <w:autoSpaceDE w:val="0"/>
        <w:autoSpaceDN w:val="0"/>
        <w:adjustRightInd w:val="0"/>
        <w:spacing w:after="0" w:line="233" w:lineRule="auto"/>
        <w:ind w:left="0" w:firstLine="426"/>
        <w:jc w:val="both"/>
        <w:rPr>
          <w:spacing w:val="-2"/>
          <w:sz w:val="20"/>
          <w:szCs w:val="20"/>
          <w:lang w:val="uk-UA"/>
        </w:rPr>
      </w:pPr>
      <w:r w:rsidRPr="00CB3E2E">
        <w:rPr>
          <w:spacing w:val="-2"/>
          <w:sz w:val="20"/>
          <w:szCs w:val="20"/>
          <w:lang w:val="uk-UA"/>
        </w:rPr>
        <w:t>1000 лучших секретов красоты на скорою руку / [сост. Э. Солерски]. – Харьков : Книжный Клуб «Клуб Семейного Досуга» ; Белогород : ООО «Книжный клуб «Клуб семейного досуга», 2011. – 320 с.: ил.</w:t>
      </w:r>
    </w:p>
    <w:p w:rsidR="00626296" w:rsidRPr="00CB3E2E" w:rsidRDefault="00626296" w:rsidP="00C82AF4">
      <w:pPr>
        <w:pStyle w:val="a6"/>
        <w:tabs>
          <w:tab w:val="left" w:pos="180"/>
          <w:tab w:val="left" w:pos="567"/>
        </w:tabs>
        <w:autoSpaceDE w:val="0"/>
        <w:autoSpaceDN w:val="0"/>
        <w:adjustRightInd w:val="0"/>
        <w:spacing w:after="0" w:line="233" w:lineRule="auto"/>
        <w:ind w:left="0"/>
        <w:jc w:val="both"/>
        <w:rPr>
          <w:spacing w:val="-2"/>
          <w:sz w:val="20"/>
          <w:szCs w:val="20"/>
          <w:lang w:val="uk-UA"/>
        </w:rPr>
      </w:pPr>
    </w:p>
    <w:p w:rsidR="00227E78" w:rsidRPr="00CB3E2E" w:rsidRDefault="00227E78" w:rsidP="00C82AF4">
      <w:pPr>
        <w:keepNext/>
        <w:tabs>
          <w:tab w:val="left" w:pos="567"/>
        </w:tabs>
        <w:spacing w:after="0" w:line="233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b/>
          <w:spacing w:val="-2"/>
          <w:sz w:val="20"/>
          <w:szCs w:val="20"/>
        </w:rPr>
        <w:t>9.4. Internet-джерела</w:t>
      </w:r>
    </w:p>
    <w:p w:rsidR="007F10AC" w:rsidRPr="006A16B2" w:rsidRDefault="0022216C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6A16B2">
        <w:rPr>
          <w:rFonts w:ascii="Times New Roman" w:hAnsi="Times New Roman" w:cs="Times New Roman"/>
          <w:spacing w:val="-2"/>
          <w:sz w:val="20"/>
          <w:szCs w:val="20"/>
        </w:rPr>
        <w:t xml:space="preserve">Офіційне інтернет-представництво Президента України </w:t>
      </w:r>
      <w:hyperlink r:id="rId14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http://www.president.gov.ua/</w:t>
        </w:r>
      </w:hyperlink>
      <w:r w:rsidRPr="006A16B2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15" w:history="1">
        <w:r w:rsidR="0022216C" w:rsidRPr="006A16B2">
          <w:rPr>
            <w:rFonts w:ascii="Times New Roman" w:hAnsi="Times New Roman" w:cs="Times New Roman"/>
            <w:spacing w:val="-2"/>
            <w:sz w:val="20"/>
            <w:szCs w:val="20"/>
          </w:rPr>
          <w:t>Верховна Рада України</w:t>
        </w:r>
      </w:hyperlink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 xml:space="preserve"> http: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begin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instrText>http://www.rada.kiev.ua/</w:instrTex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separate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Верховна Рада України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end"/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begin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instrText>http://www.rada.kiev.ua/</w:instrTex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separate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Верховна Рада України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end"/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begin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instrText>http://www.rada.kiev.ua/</w:instrTex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separate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Верховна Рада України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end"/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begin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instrText>http://www.rada.kiev.ua/</w:instrTex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separate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Верховна Рада України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end"/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begin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instrText>http://www.rada.kiev.ua/</w:instrTex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separate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Верховна Рада України</w:t>
      </w:r>
      <w:r w:rsidR="00AE7173" w:rsidRPr="006A16B2">
        <w:rPr>
          <w:rFonts w:ascii="Times New Roman" w:hAnsi="Times New Roman" w:cs="Times New Roman"/>
          <w:spacing w:val="-2"/>
          <w:sz w:val="20"/>
          <w:szCs w:val="20"/>
        </w:rPr>
        <w:fldChar w:fldCharType="end"/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//www.rada.kiev.ua</w:t>
      </w:r>
      <w:r w:rsidR="007F10AC" w:rsidRPr="006A16B2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22216C" w:rsidRPr="006A16B2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7F10AC" w:rsidRPr="006A16B2" w:rsidRDefault="0022216C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6A16B2">
        <w:rPr>
          <w:rFonts w:ascii="Times New Roman" w:hAnsi="Times New Roman" w:cs="Times New Roman"/>
          <w:spacing w:val="-2"/>
          <w:sz w:val="20"/>
          <w:szCs w:val="20"/>
        </w:rPr>
        <w:t xml:space="preserve">Кабінет Міністрів України </w:t>
      </w:r>
      <w:hyperlink r:id="rId16" w:history="1">
        <w:r w:rsidRPr="006A16B2">
          <w:rPr>
            <w:rFonts w:ascii="Times New Roman" w:hAnsi="Times New Roman" w:cs="Times New Roman"/>
            <w:spacing w:val="-2"/>
            <w:sz w:val="20"/>
            <w:szCs w:val="20"/>
          </w:rPr>
          <w:t>http://www.kmu.gov.ua/</w:t>
        </w:r>
      </w:hyperlink>
      <w:r w:rsidRPr="006A16B2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7F10AC" w:rsidRPr="006A16B2" w:rsidRDefault="0022216C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6A16B2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Міністерство освіти і науки, молоді та спорту України </w:t>
      </w:r>
      <w:hyperlink r:id="rId17" w:history="1">
        <w:r w:rsidRPr="006A16B2">
          <w:rPr>
            <w:rFonts w:ascii="Times New Roman" w:hAnsi="Times New Roman" w:cs="Times New Roman"/>
            <w:bCs/>
            <w:spacing w:val="-2"/>
            <w:sz w:val="20"/>
            <w:szCs w:val="20"/>
          </w:rPr>
          <w:t>http://www.mon.gov.ua</w:t>
        </w:r>
      </w:hyperlink>
      <w:r w:rsidRPr="006A16B2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, </w:t>
      </w:r>
      <w:hyperlink r:id="rId18" w:history="1">
        <w:r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  <w:lang w:val="en-US"/>
          </w:rPr>
          <w:t>www</w:t>
        </w:r>
        <w:r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.</w:t>
        </w:r>
        <w:r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  <w:lang w:val="en-US"/>
          </w:rPr>
          <w:t>osvita</w:t>
        </w:r>
        <w:r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.</w:t>
        </w:r>
        <w:r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  <w:lang w:val="en-US"/>
          </w:rPr>
          <w:t>com</w:t>
        </w:r>
      </w:hyperlink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19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http://batk.at.ua/publ/imidzh_uchitelja/1-1-0-26</w:t>
        </w:r>
      </w:hyperlink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0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http://osvita.ua/school/teacher/1800/</w:t>
        </w:r>
      </w:hyperlink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1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http://vchytel.info/yakym-povynen-buty-uchytel/imidzh-suchasnogo-vchytelja/</w:t>
        </w:r>
      </w:hyperlink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2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  <w:shd w:val="clear" w:color="auto" w:fill="FFFFFF"/>
          </w:rPr>
          <w:t>http://www.makeoveridea.ru/</w:t>
        </w:r>
      </w:hyperlink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3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http://www.nachalka.com.ua/forum/21-73-1</w:t>
        </w:r>
      </w:hyperlink>
      <w:r w:rsidR="007F10AC" w:rsidRPr="006A16B2">
        <w:rPr>
          <w:rFonts w:ascii="Times New Roman" w:hAnsi="Times New Roman" w:cs="Times New Roman"/>
          <w:spacing w:val="-2"/>
          <w:sz w:val="20"/>
          <w:szCs w:val="20"/>
        </w:rPr>
        <w:t xml:space="preserve"> - Всеукраїнський портал «Початкове навчання»</w:t>
      </w:r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4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http://www.osvita.org.ua/</w:t>
        </w:r>
      </w:hyperlink>
      <w:r w:rsidR="007F10AC" w:rsidRPr="006A16B2">
        <w:rPr>
          <w:rFonts w:ascii="Times New Roman" w:hAnsi="Times New Roman" w:cs="Times New Roman"/>
          <w:spacing w:val="-2"/>
          <w:sz w:val="20"/>
          <w:szCs w:val="20"/>
        </w:rPr>
        <w:t xml:space="preserve"> - Освітній портал</w:t>
      </w:r>
    </w:p>
    <w:p w:rsidR="007F10AC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5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</w:rPr>
          <w:t>http://www.rusnauka.com/18_NiIN_2007/Pedagogica/22850.doc.htm</w:t>
        </w:r>
      </w:hyperlink>
    </w:p>
    <w:p w:rsidR="00227E78" w:rsidRPr="006A16B2" w:rsidRDefault="00966E55" w:rsidP="00C82AF4">
      <w:pPr>
        <w:pStyle w:val="af3"/>
        <w:numPr>
          <w:ilvl w:val="0"/>
          <w:numId w:val="35"/>
        </w:numPr>
        <w:tabs>
          <w:tab w:val="left" w:pos="567"/>
        </w:tabs>
        <w:spacing w:after="0" w:line="233" w:lineRule="auto"/>
        <w:ind w:left="0" w:firstLine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hyperlink r:id="rId26" w:history="1">
        <w:r w:rsidR="007F10AC" w:rsidRPr="006A16B2">
          <w:rPr>
            <w:rStyle w:val="ad"/>
            <w:rFonts w:ascii="Times New Roman" w:hAnsi="Times New Roman" w:cs="Times New Roman"/>
            <w:color w:val="auto"/>
            <w:spacing w:val="-2"/>
            <w:sz w:val="20"/>
            <w:szCs w:val="20"/>
            <w:u w:val="none"/>
            <w:shd w:val="clear" w:color="auto" w:fill="FFFFFF"/>
          </w:rPr>
          <w:t>http://www.taaz.com/virtual-makeover</w:t>
        </w:r>
      </w:hyperlink>
      <w:r w:rsidR="007F10AC" w:rsidRPr="006A16B2">
        <w:rPr>
          <w:rFonts w:ascii="Times New Roman" w:hAnsi="Times New Roman" w:cs="Times New Roman"/>
          <w:spacing w:val="-2"/>
          <w:sz w:val="20"/>
          <w:szCs w:val="20"/>
          <w:shd w:val="clear" w:color="auto" w:fill="FFFFFF"/>
        </w:rPr>
        <w:t xml:space="preserve"> </w:t>
      </w:r>
    </w:p>
    <w:p w:rsidR="00227E78" w:rsidRPr="00CB3E2E" w:rsidRDefault="00227E78" w:rsidP="00CB3E2E">
      <w:pPr>
        <w:framePr w:h="255" w:hRule="exact" w:hSpace="10080" w:vSpace="58" w:wrap="notBeside" w:vAnchor="text" w:hAnchor="margin" w:x="10945" w:y="97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B3E2E">
      <w:pPr>
        <w:framePr w:h="255" w:hRule="exact" w:hSpace="10080" w:vSpace="58" w:wrap="notBeside" w:vAnchor="text" w:hAnchor="margin" w:x="10945" w:y="97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B3E2E">
      <w:pPr>
        <w:framePr w:h="255" w:hRule="exact" w:hSpace="10080" w:vSpace="58" w:wrap="notBeside" w:vAnchor="text" w:hAnchor="margin" w:x="10945" w:y="97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B3E2E">
      <w:pPr>
        <w:framePr w:h="255" w:hRule="exact" w:hSpace="10080" w:vSpace="58" w:wrap="notBeside" w:vAnchor="text" w:hAnchor="margin" w:x="10945" w:y="97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227E78" w:rsidRPr="00CB3E2E" w:rsidRDefault="00227E78" w:rsidP="00CB3E2E">
      <w:pPr>
        <w:framePr w:h="255" w:hRule="exact" w:hSpace="10080" w:vSpace="58" w:wrap="notBeside" w:vAnchor="text" w:hAnchor="margin" w:x="10945" w:y="97"/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  <w:r w:rsidRPr="00CB3E2E">
        <w:rPr>
          <w:rFonts w:ascii="Times New Roman" w:hAnsi="Times New Roman" w:cs="Times New Roman"/>
          <w:spacing w:val="-2"/>
          <w:sz w:val="20"/>
          <w:szCs w:val="20"/>
        </w:rPr>
        <w:t>15</w:t>
      </w:r>
    </w:p>
    <w:p w:rsidR="004C5D88" w:rsidRPr="004C5D88" w:rsidRDefault="004C5D88">
      <w:pPr>
        <w:rPr>
          <w:rFonts w:ascii="Times New Roman" w:hAnsi="Times New Roman" w:cs="Times New Roman"/>
          <w:spacing w:val="-2"/>
          <w:sz w:val="2"/>
          <w:szCs w:val="2"/>
        </w:rPr>
      </w:pPr>
      <w:r w:rsidRPr="004C5D88">
        <w:rPr>
          <w:rFonts w:ascii="Times New Roman" w:hAnsi="Times New Roman" w:cs="Times New Roman"/>
          <w:spacing w:val="-2"/>
          <w:sz w:val="2"/>
          <w:szCs w:val="2"/>
        </w:rPr>
        <w:br w:type="page"/>
      </w:r>
      <w:bookmarkStart w:id="11" w:name="_GoBack"/>
      <w:bookmarkEnd w:id="11"/>
    </w:p>
    <w:p w:rsidR="004C5D88" w:rsidRPr="0029295B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9295B">
        <w:rPr>
          <w:rFonts w:ascii="Times New Roman" w:hAnsi="Times New Roman" w:cs="Times New Roman"/>
          <w:sz w:val="18"/>
          <w:szCs w:val="18"/>
          <w:lang w:val="ru-RU"/>
        </w:rPr>
        <w:lastRenderedPageBreak/>
        <w:t>Навчальне</w:t>
      </w:r>
      <w:r w:rsidRPr="0029295B">
        <w:rPr>
          <w:rFonts w:ascii="Times New Roman" w:hAnsi="Times New Roman" w:cs="Times New Roman"/>
          <w:sz w:val="18"/>
          <w:szCs w:val="18"/>
        </w:rPr>
        <w:t xml:space="preserve"> видання</w:t>
      </w:r>
    </w:p>
    <w:p w:rsidR="004C5D88" w:rsidRPr="004C5D88" w:rsidRDefault="004C5D88" w:rsidP="004C5D88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246387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4C5D88" w:rsidRDefault="00687E8F" w:rsidP="004C5D88">
      <w:pPr>
        <w:spacing w:after="0" w:line="233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Марєє</w:t>
      </w:r>
      <w:r w:rsidR="004C5D88">
        <w:rPr>
          <w:rFonts w:ascii="Times New Roman" w:hAnsi="Times New Roman"/>
          <w:b/>
          <w:lang w:val="ru-RU"/>
        </w:rPr>
        <w:t>ва</w:t>
      </w:r>
      <w:r w:rsidR="004C5D88" w:rsidRPr="00730134">
        <w:rPr>
          <w:rFonts w:ascii="Times New Roman" w:hAnsi="Times New Roman"/>
          <w:b/>
        </w:rPr>
        <w:t xml:space="preserve"> </w:t>
      </w:r>
      <w:r w:rsidR="004C5D88">
        <w:rPr>
          <w:rFonts w:ascii="Times New Roman" w:hAnsi="Times New Roman"/>
          <w:lang w:val="ru-RU"/>
        </w:rPr>
        <w:t>Тетяна Вікторівна</w:t>
      </w:r>
    </w:p>
    <w:p w:rsidR="004C5D88" w:rsidRPr="00246387" w:rsidRDefault="004C5D88" w:rsidP="004C5D88">
      <w:pPr>
        <w:spacing w:after="0" w:line="233" w:lineRule="auto"/>
        <w:jc w:val="center"/>
        <w:rPr>
          <w:rFonts w:ascii="Times New Roman" w:hAnsi="Times New Roman"/>
        </w:rPr>
      </w:pPr>
    </w:p>
    <w:p w:rsidR="004C5D88" w:rsidRPr="00246387" w:rsidRDefault="004C5D88" w:rsidP="004C5D88">
      <w:pPr>
        <w:spacing w:after="0" w:line="233" w:lineRule="auto"/>
        <w:jc w:val="center"/>
        <w:rPr>
          <w:rFonts w:ascii="Times New Roman" w:hAnsi="Times New Roman"/>
        </w:rPr>
      </w:pP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>НАВЧАЛЬНА ПРОГРАМА</w:t>
      </w: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>варіативної дисципліни</w:t>
      </w: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>«ПРОФЕСІЙНИЙ ІМІДЖ ВИХОВАТЕЛЯ ДНЗ»</w:t>
      </w:r>
    </w:p>
    <w:p w:rsidR="004C5D88" w:rsidRPr="004C5D88" w:rsidRDefault="00687E8F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>Для вищих навчальних закладів</w:t>
      </w: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  <w:lang w:val="ru-RU"/>
        </w:rPr>
      </w:pP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  <w:lang w:val="ru-RU"/>
        </w:rPr>
      </w:pP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для спеціальності 6.010101 «Дошкільна освіта» </w:t>
      </w:r>
    </w:p>
    <w:p w:rsidR="004C5D88" w:rsidRPr="004C5D88" w:rsidRDefault="004C5D88" w:rsidP="004C5D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4C5D88">
        <w:rPr>
          <w:rFonts w:ascii="Times New Roman" w:hAnsi="Times New Roman" w:cs="Times New Roman"/>
          <w:bCs/>
          <w:spacing w:val="-2"/>
          <w:sz w:val="20"/>
          <w:szCs w:val="20"/>
        </w:rPr>
        <w:t>за освітньо-кваліфікаційним рівнем «бакалавр»</w:t>
      </w:r>
    </w:p>
    <w:p w:rsidR="004C5D88" w:rsidRPr="00246387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730134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730134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730134" w:rsidRDefault="004C5D88" w:rsidP="004C5D88">
      <w:pPr>
        <w:spacing w:after="0" w:line="240" w:lineRule="auto"/>
        <w:jc w:val="center"/>
        <w:rPr>
          <w:sz w:val="18"/>
          <w:szCs w:val="18"/>
        </w:rPr>
      </w:pP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 xml:space="preserve">Підп. до друку 23.03.2017. 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Формат 60x84/16. Умов. друк. Арк 1,4</w:t>
      </w:r>
      <w:r>
        <w:rPr>
          <w:rFonts w:ascii="Times New Roman" w:hAnsi="Times New Roman" w:cs="Times New Roman"/>
          <w:sz w:val="16"/>
          <w:szCs w:val="16"/>
        </w:rPr>
        <w:t>0</w:t>
      </w:r>
      <w:r w:rsidRPr="004C5D88">
        <w:rPr>
          <w:rFonts w:ascii="Times New Roman" w:hAnsi="Times New Roman" w:cs="Times New Roman"/>
          <w:sz w:val="16"/>
          <w:szCs w:val="16"/>
        </w:rPr>
        <w:t>. Тираж 50 пр. Зам. №307</w:t>
      </w:r>
      <w:r>
        <w:rPr>
          <w:rFonts w:ascii="Times New Roman" w:hAnsi="Times New Roman" w:cs="Times New Roman"/>
          <w:sz w:val="16"/>
          <w:szCs w:val="16"/>
        </w:rPr>
        <w:t>7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Облік.-вид. арк. 1,</w:t>
      </w:r>
      <w:r>
        <w:rPr>
          <w:rFonts w:ascii="Times New Roman" w:hAnsi="Times New Roman" w:cs="Times New Roman"/>
          <w:sz w:val="16"/>
          <w:szCs w:val="16"/>
        </w:rPr>
        <w:t>38</w:t>
      </w:r>
      <w:r w:rsidRPr="004C5D88">
        <w:rPr>
          <w:rFonts w:ascii="Times New Roman" w:hAnsi="Times New Roman" w:cs="Times New Roman"/>
          <w:sz w:val="16"/>
          <w:szCs w:val="16"/>
        </w:rPr>
        <w:t xml:space="preserve">. Папір офсетний. Гарнітура Таймс. 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 xml:space="preserve">Видавництво Глухівського національного педагогічного 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університету імені Олександра Довженка.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41400, м. Глухів, Сумська обл., вул. Києво-Московська, 24,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тел/факс (05444) 2-33-06.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Свідоцтво суб’єкта видавничої справи СМв №046 від 16 червня 2014 року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Видруковано в Глухівському національному педагогічному університеті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імені Олександра Довженка.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41400, м. Глухів, Сумська обл., вул. Києво-Московська, 24,</w:t>
      </w:r>
    </w:p>
    <w:p w:rsidR="004C5D88" w:rsidRPr="004C5D88" w:rsidRDefault="004C5D88" w:rsidP="004C5D8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C5D88">
        <w:rPr>
          <w:rFonts w:ascii="Times New Roman" w:hAnsi="Times New Roman" w:cs="Times New Roman"/>
          <w:sz w:val="16"/>
          <w:szCs w:val="16"/>
        </w:rPr>
        <w:t>тел/факс (05444) 2-33-06.</w:t>
      </w:r>
    </w:p>
    <w:p w:rsidR="006A16B2" w:rsidRPr="004C5D88" w:rsidRDefault="006A16B2" w:rsidP="00997B0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sectPr w:rsidR="006A16B2" w:rsidRPr="004C5D88" w:rsidSect="00997B03">
      <w:pgSz w:w="8392" w:h="11907" w:code="11"/>
      <w:pgMar w:top="851" w:right="851" w:bottom="851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9B2" w:rsidRDefault="00F649B2" w:rsidP="005558B2">
      <w:pPr>
        <w:spacing w:after="0" w:line="240" w:lineRule="auto"/>
      </w:pPr>
      <w:r>
        <w:separator/>
      </w:r>
    </w:p>
  </w:endnote>
  <w:endnote w:type="continuationSeparator" w:id="0">
    <w:p w:rsidR="00F649B2" w:rsidRDefault="00F649B2" w:rsidP="0055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 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82907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49B2" w:rsidRPr="00860206" w:rsidRDefault="00F649B2" w:rsidP="00860206">
        <w:pPr>
          <w:pStyle w:val="af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020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020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6020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6E55">
          <w:rPr>
            <w:rFonts w:ascii="Times New Roman" w:hAnsi="Times New Roman" w:cs="Times New Roman"/>
            <w:noProof/>
            <w:sz w:val="20"/>
            <w:szCs w:val="20"/>
          </w:rPr>
          <w:t>25</w:t>
        </w:r>
        <w:r w:rsidRPr="0086020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9B2" w:rsidRDefault="00F649B2" w:rsidP="005558B2">
      <w:pPr>
        <w:spacing w:after="0" w:line="240" w:lineRule="auto"/>
      </w:pPr>
      <w:r>
        <w:separator/>
      </w:r>
    </w:p>
  </w:footnote>
  <w:footnote w:type="continuationSeparator" w:id="0">
    <w:p w:rsidR="00F649B2" w:rsidRDefault="00F649B2" w:rsidP="00555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48C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">
    <w:nsid w:val="07725260"/>
    <w:multiLevelType w:val="multilevel"/>
    <w:tmpl w:val="9FD422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A3E05"/>
    <w:multiLevelType w:val="hybridMultilevel"/>
    <w:tmpl w:val="2AE2A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50C19"/>
    <w:multiLevelType w:val="hybridMultilevel"/>
    <w:tmpl w:val="6AD4E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32953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5">
    <w:nsid w:val="1FF070D1"/>
    <w:multiLevelType w:val="hybridMultilevel"/>
    <w:tmpl w:val="AC526660"/>
    <w:lvl w:ilvl="0" w:tplc="3F1435B2">
      <w:start w:val="1"/>
      <w:numFmt w:val="decimal"/>
      <w:pStyle w:val="-"/>
      <w:lvlText w:val="%1."/>
      <w:lvlJc w:val="right"/>
      <w:pPr>
        <w:tabs>
          <w:tab w:val="num" w:pos="397"/>
        </w:tabs>
        <w:ind w:left="397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A28A49A">
      <w:start w:val="1"/>
      <w:numFmt w:val="decimal"/>
      <w:lvlText w:val="%2."/>
      <w:lvlJc w:val="right"/>
      <w:pPr>
        <w:tabs>
          <w:tab w:val="num" w:pos="284"/>
        </w:tabs>
        <w:ind w:left="284" w:hanging="11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16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F494B"/>
    <w:multiLevelType w:val="hybridMultilevel"/>
    <w:tmpl w:val="56CA0326"/>
    <w:lvl w:ilvl="0" w:tplc="FFF4D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820163"/>
    <w:multiLevelType w:val="hybridMultilevel"/>
    <w:tmpl w:val="E3A60C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191226"/>
    <w:multiLevelType w:val="singleLevel"/>
    <w:tmpl w:val="7F8475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26BB202F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0">
    <w:nsid w:val="273C55BB"/>
    <w:multiLevelType w:val="hybridMultilevel"/>
    <w:tmpl w:val="89B2E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98110C"/>
    <w:multiLevelType w:val="hybridMultilevel"/>
    <w:tmpl w:val="7B282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D17E4"/>
    <w:multiLevelType w:val="hybridMultilevel"/>
    <w:tmpl w:val="D9505082"/>
    <w:lvl w:ilvl="0" w:tplc="CF10101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3">
    <w:nsid w:val="37B25FEA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4">
    <w:nsid w:val="39937E3E"/>
    <w:multiLevelType w:val="hybridMultilevel"/>
    <w:tmpl w:val="07EAFFA0"/>
    <w:lvl w:ilvl="0" w:tplc="6EA054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143669"/>
    <w:multiLevelType w:val="hybridMultilevel"/>
    <w:tmpl w:val="4A32AEA2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BB9782D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7">
    <w:nsid w:val="40D279C3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8">
    <w:nsid w:val="4131365A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9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939BA"/>
    <w:multiLevelType w:val="hybridMultilevel"/>
    <w:tmpl w:val="90D23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DD3C29"/>
    <w:multiLevelType w:val="hybridMultilevel"/>
    <w:tmpl w:val="F3DCE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10474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23">
    <w:nsid w:val="517D5C22"/>
    <w:multiLevelType w:val="hybridMultilevel"/>
    <w:tmpl w:val="8474EE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3"/>
        </w:tabs>
        <w:ind w:left="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3"/>
        </w:tabs>
        <w:ind w:left="1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3"/>
        </w:tabs>
        <w:ind w:left="2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3"/>
        </w:tabs>
        <w:ind w:left="3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3"/>
        </w:tabs>
        <w:ind w:left="3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3"/>
        </w:tabs>
        <w:ind w:left="4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3"/>
        </w:tabs>
        <w:ind w:left="5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3"/>
        </w:tabs>
        <w:ind w:left="5973" w:hanging="360"/>
      </w:pPr>
      <w:rPr>
        <w:rFonts w:ascii="Wingdings" w:hAnsi="Wingdings" w:hint="default"/>
      </w:rPr>
    </w:lvl>
  </w:abstractNum>
  <w:abstractNum w:abstractNumId="24">
    <w:nsid w:val="544E6EDF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25">
    <w:nsid w:val="55BB24CE"/>
    <w:multiLevelType w:val="singleLevel"/>
    <w:tmpl w:val="2B8CF5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ET Cyrillic" w:hAnsi="TimesET Cyrillic" w:hint="default"/>
        <w:b w:val="0"/>
        <w:i w:val="0"/>
        <w:sz w:val="24"/>
        <w:u w:val="none"/>
      </w:rPr>
    </w:lvl>
  </w:abstractNum>
  <w:abstractNum w:abstractNumId="26">
    <w:nsid w:val="5B1F6C53"/>
    <w:multiLevelType w:val="hybridMultilevel"/>
    <w:tmpl w:val="07EAFFA0"/>
    <w:lvl w:ilvl="0" w:tplc="6EA054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531F67"/>
    <w:multiLevelType w:val="hybridMultilevel"/>
    <w:tmpl w:val="6DBC4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24CD7"/>
    <w:multiLevelType w:val="hybridMultilevel"/>
    <w:tmpl w:val="07EAFFA0"/>
    <w:lvl w:ilvl="0" w:tplc="6EA054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FA1559"/>
    <w:multiLevelType w:val="hybridMultilevel"/>
    <w:tmpl w:val="07EAFFA0"/>
    <w:lvl w:ilvl="0" w:tplc="6EA054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CF6AEA"/>
    <w:multiLevelType w:val="singleLevel"/>
    <w:tmpl w:val="8D626590"/>
    <w:lvl w:ilvl="0">
      <w:start w:val="1"/>
      <w:numFmt w:val="bullet"/>
      <w:pStyle w:val="MetodSpysokmarkovanyj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25C73A7"/>
    <w:multiLevelType w:val="hybridMultilevel"/>
    <w:tmpl w:val="25965A70"/>
    <w:lvl w:ilvl="0" w:tplc="9CF02634">
      <w:numFmt w:val="bullet"/>
      <w:lvlText w:val="-"/>
      <w:lvlJc w:val="left"/>
      <w:pPr>
        <w:tabs>
          <w:tab w:val="num" w:pos="975"/>
        </w:tabs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DA5105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33">
    <w:nsid w:val="75A4566B"/>
    <w:multiLevelType w:val="hybridMultilevel"/>
    <w:tmpl w:val="D26AA3D8"/>
    <w:lvl w:ilvl="0" w:tplc="73169F40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34">
    <w:nsid w:val="79464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BE97825"/>
    <w:multiLevelType w:val="hybridMultilevel"/>
    <w:tmpl w:val="0FC0A184"/>
    <w:lvl w:ilvl="0" w:tplc="21E81FDE">
      <w:start w:val="1"/>
      <w:numFmt w:val="decimal"/>
      <w:lvlText w:val="%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23"/>
  </w:num>
  <w:num w:numId="5">
    <w:abstractNumId w:val="8"/>
  </w:num>
  <w:num w:numId="6">
    <w:abstractNumId w:val="30"/>
  </w:num>
  <w:num w:numId="7">
    <w:abstractNumId w:val="12"/>
  </w:num>
  <w:num w:numId="8">
    <w:abstractNumId w:val="1"/>
  </w:num>
  <w:num w:numId="9">
    <w:abstractNumId w:val="19"/>
  </w:num>
  <w:num w:numId="10">
    <w:abstractNumId w:val="26"/>
  </w:num>
  <w:num w:numId="11">
    <w:abstractNumId w:val="10"/>
  </w:num>
  <w:num w:numId="12">
    <w:abstractNumId w:val="35"/>
  </w:num>
  <w:num w:numId="13">
    <w:abstractNumId w:val="24"/>
  </w:num>
  <w:num w:numId="14">
    <w:abstractNumId w:val="5"/>
  </w:num>
  <w:num w:numId="15">
    <w:abstractNumId w:val="11"/>
  </w:num>
  <w:num w:numId="16">
    <w:abstractNumId w:val="20"/>
  </w:num>
  <w:num w:numId="17">
    <w:abstractNumId w:val="34"/>
  </w:num>
  <w:num w:numId="18">
    <w:abstractNumId w:val="22"/>
  </w:num>
  <w:num w:numId="19">
    <w:abstractNumId w:val="17"/>
  </w:num>
  <w:num w:numId="20">
    <w:abstractNumId w:val="9"/>
  </w:num>
  <w:num w:numId="21">
    <w:abstractNumId w:val="16"/>
  </w:num>
  <w:num w:numId="22">
    <w:abstractNumId w:val="14"/>
  </w:num>
  <w:num w:numId="23">
    <w:abstractNumId w:val="4"/>
  </w:num>
  <w:num w:numId="24">
    <w:abstractNumId w:val="28"/>
  </w:num>
  <w:num w:numId="25">
    <w:abstractNumId w:val="29"/>
  </w:num>
  <w:num w:numId="26">
    <w:abstractNumId w:val="25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ET Cyrillic" w:hAnsi="TimesET Cyrillic" w:hint="default"/>
          <w:sz w:val="24"/>
        </w:rPr>
      </w:lvl>
    </w:lvlOverride>
  </w:num>
  <w:num w:numId="27">
    <w:abstractNumId w:val="3"/>
  </w:num>
  <w:num w:numId="28">
    <w:abstractNumId w:val="31"/>
  </w:num>
  <w:num w:numId="29">
    <w:abstractNumId w:val="13"/>
  </w:num>
  <w:num w:numId="30">
    <w:abstractNumId w:val="32"/>
  </w:num>
  <w:num w:numId="31">
    <w:abstractNumId w:val="0"/>
  </w:num>
  <w:num w:numId="32">
    <w:abstractNumId w:val="33"/>
  </w:num>
  <w:num w:numId="33">
    <w:abstractNumId w:val="6"/>
  </w:num>
  <w:num w:numId="34">
    <w:abstractNumId w:val="18"/>
  </w:num>
  <w:num w:numId="35">
    <w:abstractNumId w:val="2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63"/>
    <w:rsid w:val="000047BD"/>
    <w:rsid w:val="0002548E"/>
    <w:rsid w:val="00081EF1"/>
    <w:rsid w:val="00094EE0"/>
    <w:rsid w:val="000A23E7"/>
    <w:rsid w:val="000A6AED"/>
    <w:rsid w:val="000D1D35"/>
    <w:rsid w:val="000D2168"/>
    <w:rsid w:val="000D76EF"/>
    <w:rsid w:val="000F2357"/>
    <w:rsid w:val="000F36A0"/>
    <w:rsid w:val="00126BB0"/>
    <w:rsid w:val="00127A72"/>
    <w:rsid w:val="00132B46"/>
    <w:rsid w:val="00155AC0"/>
    <w:rsid w:val="00157763"/>
    <w:rsid w:val="00160FD7"/>
    <w:rsid w:val="001640D4"/>
    <w:rsid w:val="001738D3"/>
    <w:rsid w:val="00173F32"/>
    <w:rsid w:val="001843D9"/>
    <w:rsid w:val="001875E8"/>
    <w:rsid w:val="001B288F"/>
    <w:rsid w:val="001B7BFA"/>
    <w:rsid w:val="001C6F9D"/>
    <w:rsid w:val="001D51E3"/>
    <w:rsid w:val="001E4466"/>
    <w:rsid w:val="001F1216"/>
    <w:rsid w:val="001F122F"/>
    <w:rsid w:val="001F5F9C"/>
    <w:rsid w:val="001F615B"/>
    <w:rsid w:val="0020397E"/>
    <w:rsid w:val="0020695A"/>
    <w:rsid w:val="0022216C"/>
    <w:rsid w:val="00223855"/>
    <w:rsid w:val="00227E78"/>
    <w:rsid w:val="0025265B"/>
    <w:rsid w:val="00255BEC"/>
    <w:rsid w:val="00257494"/>
    <w:rsid w:val="0026267D"/>
    <w:rsid w:val="002923A9"/>
    <w:rsid w:val="0029295B"/>
    <w:rsid w:val="00297453"/>
    <w:rsid w:val="002B269F"/>
    <w:rsid w:val="002E1651"/>
    <w:rsid w:val="002E613E"/>
    <w:rsid w:val="002F7222"/>
    <w:rsid w:val="0030119B"/>
    <w:rsid w:val="003211C0"/>
    <w:rsid w:val="0032548C"/>
    <w:rsid w:val="00327E4B"/>
    <w:rsid w:val="0033440E"/>
    <w:rsid w:val="00346101"/>
    <w:rsid w:val="00352386"/>
    <w:rsid w:val="00367A08"/>
    <w:rsid w:val="003742C1"/>
    <w:rsid w:val="003906AE"/>
    <w:rsid w:val="003944FE"/>
    <w:rsid w:val="003B460F"/>
    <w:rsid w:val="003D0FD6"/>
    <w:rsid w:val="003D7587"/>
    <w:rsid w:val="003E6D23"/>
    <w:rsid w:val="00410E5B"/>
    <w:rsid w:val="004150D9"/>
    <w:rsid w:val="004567E0"/>
    <w:rsid w:val="00485049"/>
    <w:rsid w:val="00490CC4"/>
    <w:rsid w:val="004B556E"/>
    <w:rsid w:val="004C4A99"/>
    <w:rsid w:val="004C5D88"/>
    <w:rsid w:val="004C6AF0"/>
    <w:rsid w:val="004C6CFE"/>
    <w:rsid w:val="004D28E5"/>
    <w:rsid w:val="004E46F8"/>
    <w:rsid w:val="00501351"/>
    <w:rsid w:val="0051711E"/>
    <w:rsid w:val="00531EA6"/>
    <w:rsid w:val="00542570"/>
    <w:rsid w:val="005450CF"/>
    <w:rsid w:val="00547CCC"/>
    <w:rsid w:val="00553097"/>
    <w:rsid w:val="00553823"/>
    <w:rsid w:val="0055513C"/>
    <w:rsid w:val="005558B2"/>
    <w:rsid w:val="005612AF"/>
    <w:rsid w:val="00563D44"/>
    <w:rsid w:val="00574463"/>
    <w:rsid w:val="005808E8"/>
    <w:rsid w:val="00583B43"/>
    <w:rsid w:val="00597D1A"/>
    <w:rsid w:val="005C4456"/>
    <w:rsid w:val="005F2358"/>
    <w:rsid w:val="005F6E72"/>
    <w:rsid w:val="0061271A"/>
    <w:rsid w:val="00626296"/>
    <w:rsid w:val="006425F9"/>
    <w:rsid w:val="00642E03"/>
    <w:rsid w:val="00655FEF"/>
    <w:rsid w:val="00660238"/>
    <w:rsid w:val="006759FD"/>
    <w:rsid w:val="00676AC7"/>
    <w:rsid w:val="00687E8F"/>
    <w:rsid w:val="0069281D"/>
    <w:rsid w:val="00693E95"/>
    <w:rsid w:val="00695CCC"/>
    <w:rsid w:val="006A16B2"/>
    <w:rsid w:val="006A44D5"/>
    <w:rsid w:val="006C367E"/>
    <w:rsid w:val="006C4067"/>
    <w:rsid w:val="006C74BC"/>
    <w:rsid w:val="006E1DA4"/>
    <w:rsid w:val="006F093F"/>
    <w:rsid w:val="006F3C91"/>
    <w:rsid w:val="006F47A2"/>
    <w:rsid w:val="00701BCA"/>
    <w:rsid w:val="00703897"/>
    <w:rsid w:val="00707166"/>
    <w:rsid w:val="00714602"/>
    <w:rsid w:val="007207B2"/>
    <w:rsid w:val="00733809"/>
    <w:rsid w:val="00734A32"/>
    <w:rsid w:val="00735759"/>
    <w:rsid w:val="007362CA"/>
    <w:rsid w:val="0074157D"/>
    <w:rsid w:val="00754BBD"/>
    <w:rsid w:val="007614C5"/>
    <w:rsid w:val="007762A5"/>
    <w:rsid w:val="007772BE"/>
    <w:rsid w:val="007A47A6"/>
    <w:rsid w:val="007B5C59"/>
    <w:rsid w:val="007C1284"/>
    <w:rsid w:val="007C3E60"/>
    <w:rsid w:val="007E04B1"/>
    <w:rsid w:val="007E24D2"/>
    <w:rsid w:val="007F10AC"/>
    <w:rsid w:val="007F2E8E"/>
    <w:rsid w:val="00803DBC"/>
    <w:rsid w:val="008102D0"/>
    <w:rsid w:val="0081167F"/>
    <w:rsid w:val="0081281C"/>
    <w:rsid w:val="008142C7"/>
    <w:rsid w:val="008166F3"/>
    <w:rsid w:val="0082567F"/>
    <w:rsid w:val="008421AF"/>
    <w:rsid w:val="0084541C"/>
    <w:rsid w:val="00845562"/>
    <w:rsid w:val="008527DE"/>
    <w:rsid w:val="00860206"/>
    <w:rsid w:val="00867CD4"/>
    <w:rsid w:val="00873BAD"/>
    <w:rsid w:val="00884606"/>
    <w:rsid w:val="00884829"/>
    <w:rsid w:val="008A32F1"/>
    <w:rsid w:val="008B7020"/>
    <w:rsid w:val="008C0400"/>
    <w:rsid w:val="008C77E5"/>
    <w:rsid w:val="008D6212"/>
    <w:rsid w:val="008D72BD"/>
    <w:rsid w:val="008F0C8A"/>
    <w:rsid w:val="0090032F"/>
    <w:rsid w:val="00915508"/>
    <w:rsid w:val="00920BCE"/>
    <w:rsid w:val="00941FD8"/>
    <w:rsid w:val="00947875"/>
    <w:rsid w:val="00954350"/>
    <w:rsid w:val="009648D8"/>
    <w:rsid w:val="009651CA"/>
    <w:rsid w:val="00966E55"/>
    <w:rsid w:val="00967F88"/>
    <w:rsid w:val="00975861"/>
    <w:rsid w:val="0099258B"/>
    <w:rsid w:val="00997B03"/>
    <w:rsid w:val="009B1EA4"/>
    <w:rsid w:val="009B3CAC"/>
    <w:rsid w:val="009C4363"/>
    <w:rsid w:val="009F04E0"/>
    <w:rsid w:val="009F4B9D"/>
    <w:rsid w:val="009F6700"/>
    <w:rsid w:val="00A03B45"/>
    <w:rsid w:val="00A05900"/>
    <w:rsid w:val="00A14E2D"/>
    <w:rsid w:val="00A2392D"/>
    <w:rsid w:val="00A24DF3"/>
    <w:rsid w:val="00A2767A"/>
    <w:rsid w:val="00A3091A"/>
    <w:rsid w:val="00A33F2E"/>
    <w:rsid w:val="00A51A88"/>
    <w:rsid w:val="00A542D8"/>
    <w:rsid w:val="00A57643"/>
    <w:rsid w:val="00A70B11"/>
    <w:rsid w:val="00A82308"/>
    <w:rsid w:val="00AA5D4D"/>
    <w:rsid w:val="00AB5B65"/>
    <w:rsid w:val="00AB6450"/>
    <w:rsid w:val="00AC7A98"/>
    <w:rsid w:val="00AE7173"/>
    <w:rsid w:val="00AF0C3C"/>
    <w:rsid w:val="00AF389F"/>
    <w:rsid w:val="00B0310E"/>
    <w:rsid w:val="00B07DA3"/>
    <w:rsid w:val="00B23117"/>
    <w:rsid w:val="00B23DCA"/>
    <w:rsid w:val="00B36A93"/>
    <w:rsid w:val="00B37FC1"/>
    <w:rsid w:val="00B66D01"/>
    <w:rsid w:val="00B76C0C"/>
    <w:rsid w:val="00B86064"/>
    <w:rsid w:val="00B928B6"/>
    <w:rsid w:val="00B94CE8"/>
    <w:rsid w:val="00BA2FFB"/>
    <w:rsid w:val="00BA65C3"/>
    <w:rsid w:val="00BB0141"/>
    <w:rsid w:val="00BB460B"/>
    <w:rsid w:val="00BD68C9"/>
    <w:rsid w:val="00BF4502"/>
    <w:rsid w:val="00C02334"/>
    <w:rsid w:val="00C028FC"/>
    <w:rsid w:val="00C03466"/>
    <w:rsid w:val="00C072A2"/>
    <w:rsid w:val="00C07F12"/>
    <w:rsid w:val="00C22109"/>
    <w:rsid w:val="00C3280A"/>
    <w:rsid w:val="00C44893"/>
    <w:rsid w:val="00C45F53"/>
    <w:rsid w:val="00C82AF4"/>
    <w:rsid w:val="00CA6804"/>
    <w:rsid w:val="00CB3E2E"/>
    <w:rsid w:val="00CC3563"/>
    <w:rsid w:val="00CC6797"/>
    <w:rsid w:val="00CD6F11"/>
    <w:rsid w:val="00D02930"/>
    <w:rsid w:val="00D06453"/>
    <w:rsid w:val="00D15BBD"/>
    <w:rsid w:val="00D329BE"/>
    <w:rsid w:val="00D3500E"/>
    <w:rsid w:val="00D43DA2"/>
    <w:rsid w:val="00D46713"/>
    <w:rsid w:val="00D46F34"/>
    <w:rsid w:val="00D56330"/>
    <w:rsid w:val="00D5798A"/>
    <w:rsid w:val="00D650CA"/>
    <w:rsid w:val="00D84515"/>
    <w:rsid w:val="00DA7DF4"/>
    <w:rsid w:val="00DB4152"/>
    <w:rsid w:val="00DB741E"/>
    <w:rsid w:val="00DD1BA3"/>
    <w:rsid w:val="00DE0925"/>
    <w:rsid w:val="00DE53C8"/>
    <w:rsid w:val="00DF3D8D"/>
    <w:rsid w:val="00E270A2"/>
    <w:rsid w:val="00E36F9F"/>
    <w:rsid w:val="00E4096A"/>
    <w:rsid w:val="00E5355A"/>
    <w:rsid w:val="00E84858"/>
    <w:rsid w:val="00ED4691"/>
    <w:rsid w:val="00ED67A2"/>
    <w:rsid w:val="00F042F7"/>
    <w:rsid w:val="00F20474"/>
    <w:rsid w:val="00F35D23"/>
    <w:rsid w:val="00F3753D"/>
    <w:rsid w:val="00F4292B"/>
    <w:rsid w:val="00F449CE"/>
    <w:rsid w:val="00F47DBC"/>
    <w:rsid w:val="00F540DA"/>
    <w:rsid w:val="00F63A0B"/>
    <w:rsid w:val="00F649B2"/>
    <w:rsid w:val="00F82349"/>
    <w:rsid w:val="00F86F68"/>
    <w:rsid w:val="00FB51F9"/>
    <w:rsid w:val="00FB6FFC"/>
    <w:rsid w:val="00FC7B02"/>
    <w:rsid w:val="00FD2C00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1EBD4-1C2B-4815-B118-37CB4B25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F7"/>
  </w:style>
  <w:style w:type="paragraph" w:styleId="1">
    <w:name w:val="heading 1"/>
    <w:basedOn w:val="a"/>
    <w:next w:val="a"/>
    <w:link w:val="10"/>
    <w:qFormat/>
    <w:rsid w:val="00227E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11"/>
    <w:next w:val="a"/>
    <w:link w:val="30"/>
    <w:qFormat/>
    <w:rsid w:val="00227E78"/>
    <w:pPr>
      <w:keepNext/>
      <w:tabs>
        <w:tab w:val="right" w:leader="dot" w:pos="9627"/>
      </w:tabs>
      <w:spacing w:before="360" w:after="240"/>
      <w:jc w:val="center"/>
      <w:outlineLvl w:val="2"/>
    </w:pPr>
    <w:rPr>
      <w:rFonts w:ascii="Arial" w:hAnsi="Arial" w:cs="Arial"/>
      <w:b/>
      <w:noProof/>
      <w:color w:val="000000"/>
      <w:sz w:val="28"/>
      <w:szCs w:val="28"/>
    </w:rPr>
  </w:style>
  <w:style w:type="paragraph" w:styleId="9">
    <w:name w:val="heading 9"/>
    <w:basedOn w:val="a"/>
    <w:next w:val="a"/>
    <w:link w:val="90"/>
    <w:qFormat/>
    <w:rsid w:val="00227E7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0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7E7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27E78"/>
    <w:rPr>
      <w:rFonts w:ascii="Arial" w:eastAsia="Times New Roman" w:hAnsi="Arial" w:cs="Arial"/>
      <w:b/>
      <w:noProof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227E78"/>
    <w:rPr>
      <w:rFonts w:ascii="Arial" w:eastAsia="Times New Roman" w:hAnsi="Arial" w:cs="Arial"/>
      <w:lang w:eastAsia="ru-RU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"/>
    <w:basedOn w:val="a"/>
    <w:rsid w:val="00227E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rsid w:val="0022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227E7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27E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227E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227E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TimesNewRoman">
    <w:name w:val="Стиль Заголовок 1 + Times New Roman"/>
    <w:basedOn w:val="1"/>
    <w:rsid w:val="00227E78"/>
    <w:pPr>
      <w:jc w:val="center"/>
    </w:pPr>
    <w:rPr>
      <w:rFonts w:ascii="Times New Roman" w:hAnsi="Times New Roman" w:cs="Times New Roman"/>
      <w:sz w:val="40"/>
      <w:szCs w:val="20"/>
      <w:lang w:val="ru-RU" w:eastAsia="uk-UA"/>
    </w:rPr>
  </w:style>
  <w:style w:type="paragraph" w:styleId="a8">
    <w:name w:val="Body Text"/>
    <w:basedOn w:val="a"/>
    <w:link w:val="a9"/>
    <w:rsid w:val="00227E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227E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4">
    <w:name w:val="Заголовок 44"/>
    <w:basedOn w:val="a"/>
    <w:next w:val="a"/>
    <w:rsid w:val="00227E78"/>
    <w:pPr>
      <w:keepNext/>
      <w:suppressAutoHyphens/>
      <w:spacing w:before="360" w:after="120" w:line="240" w:lineRule="auto"/>
      <w:outlineLvl w:val="3"/>
    </w:pPr>
    <w:rPr>
      <w:rFonts w:ascii="Arial" w:eastAsia="Times New Roman" w:hAnsi="Arial" w:cs="Times New Roman"/>
      <w:b/>
      <w:bCs/>
      <w:color w:val="000000"/>
      <w:sz w:val="28"/>
      <w:szCs w:val="20"/>
      <w:lang w:eastAsia="uk-UA"/>
    </w:rPr>
  </w:style>
  <w:style w:type="paragraph" w:styleId="11">
    <w:name w:val="toc 1"/>
    <w:basedOn w:val="a"/>
    <w:next w:val="a"/>
    <w:autoRedefine/>
    <w:uiPriority w:val="39"/>
    <w:rsid w:val="00227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227E7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b">
    <w:name w:val="Название Знак"/>
    <w:basedOn w:val="a0"/>
    <w:link w:val="aa"/>
    <w:rsid w:val="00227E78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ru-RU"/>
    </w:rPr>
  </w:style>
  <w:style w:type="paragraph" w:styleId="HTML">
    <w:name w:val="HTML Preformatted"/>
    <w:basedOn w:val="a"/>
    <w:link w:val="HTML0"/>
    <w:uiPriority w:val="99"/>
    <w:rsid w:val="00227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3"/>
      <w:szCs w:val="23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27E78"/>
    <w:rPr>
      <w:rFonts w:ascii="Courier New" w:eastAsia="Courier New" w:hAnsi="Courier New" w:cs="Courier New"/>
      <w:color w:val="000000"/>
      <w:sz w:val="23"/>
      <w:szCs w:val="23"/>
      <w:lang w:val="ru-RU" w:eastAsia="ru-RU"/>
    </w:rPr>
  </w:style>
  <w:style w:type="paragraph" w:customStyle="1" w:styleId="ac">
    <w:name w:val="Стиль"/>
    <w:rsid w:val="00227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Звичайний1"/>
    <w:rsid w:val="00227E7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styleId="ad">
    <w:name w:val="Hyperlink"/>
    <w:basedOn w:val="a0"/>
    <w:uiPriority w:val="99"/>
    <w:rsid w:val="00227E78"/>
    <w:rPr>
      <w:color w:val="0000FF"/>
      <w:u w:val="single"/>
    </w:rPr>
  </w:style>
  <w:style w:type="paragraph" w:customStyle="1" w:styleId="13">
    <w:name w:val="Знак Знак1"/>
    <w:basedOn w:val="a"/>
    <w:rsid w:val="00227E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etodSpysokmarkovanyj">
    <w:name w:val="Metod_Spysok markovanyj"/>
    <w:basedOn w:val="a"/>
    <w:rsid w:val="00227E78"/>
    <w:pPr>
      <w:numPr>
        <w:numId w:val="6"/>
      </w:numPr>
      <w:tabs>
        <w:tab w:val="clear" w:pos="360"/>
        <w:tab w:val="num" w:pos="603"/>
      </w:tabs>
      <w:spacing w:after="0" w:line="240" w:lineRule="auto"/>
      <w:ind w:left="603" w:hanging="315"/>
      <w:jc w:val="both"/>
    </w:pPr>
    <w:rPr>
      <w:rFonts w:ascii="Times New Roman" w:eastAsia="Times New Roman" w:hAnsi="Times New Roman" w:cs="Times New Roman"/>
      <w:lang w:eastAsia="uk-UA"/>
    </w:rPr>
  </w:style>
  <w:style w:type="paragraph" w:styleId="31">
    <w:name w:val="Body Text 3"/>
    <w:basedOn w:val="a"/>
    <w:link w:val="32"/>
    <w:rsid w:val="00227E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27E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header"/>
    <w:basedOn w:val="a"/>
    <w:link w:val="af"/>
    <w:rsid w:val="00227E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227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227E78"/>
  </w:style>
  <w:style w:type="paragraph" w:styleId="af1">
    <w:name w:val="footer"/>
    <w:basedOn w:val="a"/>
    <w:link w:val="af2"/>
    <w:uiPriority w:val="99"/>
    <w:unhideWhenUsed/>
    <w:rsid w:val="005558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558B2"/>
  </w:style>
  <w:style w:type="paragraph" w:customStyle="1" w:styleId="14">
    <w:name w:val="Абзац списка1"/>
    <w:basedOn w:val="a"/>
    <w:uiPriority w:val="99"/>
    <w:qFormat/>
    <w:rsid w:val="0081167F"/>
    <w:pPr>
      <w:widowControl w:val="0"/>
      <w:spacing w:after="0" w:line="240" w:lineRule="auto"/>
      <w:ind w:left="720" w:firstLine="40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">
    <w:name w:val="Лит-ра"/>
    <w:basedOn w:val="a"/>
    <w:uiPriority w:val="99"/>
    <w:rsid w:val="0081167F"/>
    <w:pPr>
      <w:numPr>
        <w:numId w:val="14"/>
      </w:numPr>
      <w:spacing w:before="20" w:after="20" w:line="240" w:lineRule="auto"/>
      <w:jc w:val="both"/>
    </w:pPr>
    <w:rPr>
      <w:rFonts w:ascii="Times New Roman" w:eastAsia="Times New Roman" w:hAnsi="Times New Roman" w:cs="Times New Roman"/>
      <w:i/>
      <w:iCs/>
      <w:kern w:val="16"/>
      <w:sz w:val="28"/>
      <w:szCs w:val="28"/>
      <w:lang w:val="ru-RU" w:eastAsia="ru-RU"/>
    </w:rPr>
  </w:style>
  <w:style w:type="paragraph" w:customStyle="1" w:styleId="Normal1">
    <w:name w:val="Normal1"/>
    <w:uiPriority w:val="99"/>
    <w:rsid w:val="0081167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450CF"/>
  </w:style>
  <w:style w:type="paragraph" w:styleId="af3">
    <w:name w:val="List Paragraph"/>
    <w:basedOn w:val="a"/>
    <w:uiPriority w:val="34"/>
    <w:qFormat/>
    <w:rsid w:val="00C45F53"/>
    <w:pPr>
      <w:ind w:left="720"/>
      <w:contextualSpacing/>
    </w:pPr>
  </w:style>
  <w:style w:type="character" w:customStyle="1" w:styleId="submenu-table">
    <w:name w:val="submenu-table"/>
    <w:basedOn w:val="a0"/>
    <w:rsid w:val="00563D44"/>
  </w:style>
  <w:style w:type="paragraph" w:customStyle="1" w:styleId="Style2">
    <w:name w:val="Style2"/>
    <w:basedOn w:val="a"/>
    <w:rsid w:val="000D76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5">
    <w:name w:val="Font Style115"/>
    <w:basedOn w:val="a0"/>
    <w:rsid w:val="000D76E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0">
    <w:name w:val="Font Style120"/>
    <w:basedOn w:val="a0"/>
    <w:rsid w:val="000D76EF"/>
    <w:rPr>
      <w:rFonts w:ascii="Times New Roman" w:hAnsi="Times New Roman" w:cs="Times New Roman" w:hint="default"/>
      <w:sz w:val="18"/>
      <w:szCs w:val="18"/>
    </w:rPr>
  </w:style>
  <w:style w:type="character" w:customStyle="1" w:styleId="st">
    <w:name w:val="st"/>
    <w:basedOn w:val="a0"/>
    <w:uiPriority w:val="99"/>
    <w:rsid w:val="00C072A2"/>
    <w:rPr>
      <w:rFonts w:cs="Times New Roman"/>
    </w:rPr>
  </w:style>
  <w:style w:type="character" w:customStyle="1" w:styleId="hl">
    <w:name w:val="hl"/>
    <w:basedOn w:val="a0"/>
    <w:rsid w:val="00C072A2"/>
  </w:style>
  <w:style w:type="paragraph" w:styleId="33">
    <w:name w:val="toc 3"/>
    <w:basedOn w:val="a"/>
    <w:next w:val="a"/>
    <w:autoRedefine/>
    <w:uiPriority w:val="39"/>
    <w:unhideWhenUsed/>
    <w:rsid w:val="003E6D23"/>
    <w:pPr>
      <w:tabs>
        <w:tab w:val="right" w:leader="dot" w:pos="6680"/>
      </w:tabs>
      <w:spacing w:after="100"/>
    </w:pPr>
  </w:style>
  <w:style w:type="paragraph" w:styleId="af4">
    <w:name w:val="Balloon Text"/>
    <w:basedOn w:val="a"/>
    <w:link w:val="af5"/>
    <w:uiPriority w:val="99"/>
    <w:semiHidden/>
    <w:unhideWhenUsed/>
    <w:rsid w:val="00DD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1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8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eometrija.clickdeals.info/book/n-kaplun-imidzh-delovogo-muzhchiny-546487.html" TargetMode="External"/><Relationship Id="rId18" Type="http://schemas.openxmlformats.org/officeDocument/2006/relationships/hyperlink" Target="http://www.osvita.com" TargetMode="External"/><Relationship Id="rId26" Type="http://schemas.openxmlformats.org/officeDocument/2006/relationships/hyperlink" Target="http://www.taaz.com/virtual-makeover" TargetMode="External"/><Relationship Id="rId3" Type="http://schemas.openxmlformats.org/officeDocument/2006/relationships/styles" Target="styles.xml"/><Relationship Id="rId21" Type="http://schemas.openxmlformats.org/officeDocument/2006/relationships/hyperlink" Target="http://vchytel.info/yakym-povynen-buty-uchytel/imidzh-suchasnogo-vchytelj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eometrija.clickdeals.info/book/sandra-geren-instruktor-po-imidzhu-dlja-muzhchin-142788.html" TargetMode="External"/><Relationship Id="rId17" Type="http://schemas.openxmlformats.org/officeDocument/2006/relationships/hyperlink" Target="http://www.mon.gov.ua" TargetMode="External"/><Relationship Id="rId25" Type="http://schemas.openxmlformats.org/officeDocument/2006/relationships/hyperlink" Target="http://www.rusnauka.com/18_NiIN_2007/Pedagogica/22850.doc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mu.gov.ua/" TargetMode="External"/><Relationship Id="rId20" Type="http://schemas.openxmlformats.org/officeDocument/2006/relationships/hyperlink" Target="http://osvita.ua/school/teacher/180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eometrija.clickdeals.info/book/vladimirovna-natalja-ushakova-imidzhelogija-uchebnoe-posobie-dlja-bakalavrov-600899.html" TargetMode="External"/><Relationship Id="rId24" Type="http://schemas.openxmlformats.org/officeDocument/2006/relationships/hyperlink" Target="http://www.osvita.org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da.kiev.ua/" TargetMode="External"/><Relationship Id="rId23" Type="http://schemas.openxmlformats.org/officeDocument/2006/relationships/hyperlink" Target="http://www.nachalka.com.ua/forum/21-73-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geometrija.clickdeals.info/book/v-g-gorchakova-tekhniki-perevoploshhenija-imidzh-trening-v-33-shaga-237811.html" TargetMode="External"/><Relationship Id="rId19" Type="http://schemas.openxmlformats.org/officeDocument/2006/relationships/hyperlink" Target="http://batk.at.ua/publ/imidzh_uchitelja/1-1-0-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metrija.clickdeals.info/book/grigorevna-valentina-gorchakova-imidzh-rozygrysh-ili-kod-dostupa-273285.html" TargetMode="External"/><Relationship Id="rId14" Type="http://schemas.openxmlformats.org/officeDocument/2006/relationships/hyperlink" Target="http://www.president.gov.ua/" TargetMode="External"/><Relationship Id="rId22" Type="http://schemas.openxmlformats.org/officeDocument/2006/relationships/hyperlink" Target="http://www.makeoveride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62346-9F9C-4774-8CF6-01AFF968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8417</Words>
  <Characters>47979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4</cp:revision>
  <cp:lastPrinted>2017-04-10T05:48:00Z</cp:lastPrinted>
  <dcterms:created xsi:type="dcterms:W3CDTF">2017-04-12T08:12:00Z</dcterms:created>
  <dcterms:modified xsi:type="dcterms:W3CDTF">2017-04-12T08:15:00Z</dcterms:modified>
</cp:coreProperties>
</file>