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УДК 502/504:37(4):378.011.3-051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 Загородня, Ірина Данильченко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УПРОВАДЖЕННЯ ДОСВІДУ ЕКОЛОГІЧНОЇ ОСВІТИ КРАЇН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ЄВРОПЕЙСЬКОГО СОЮЗУ У ПРОЦЕС ФОРМУВАННЯ ЕКОЛОГО-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ПЕДАГОГІЧНОЇ КУЛЬТУРИ В МАЙБУТНІХ ВИХОВАТЕЛІВ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статті йдеться про використання досвіду екологічної освіти країн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Євросоюзу у процесі формування еколого-педагогічної культури в майбутніх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вихователів ДНЗ. Подано характеристику спецкурсу «Реалізація стратегії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екологічної безпеки: інтеграція європейського досвіду».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Ключові слова: </w:t>
      </w: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екологічна освіта, країни Європейського Союзу,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європейський досвід, еколого-педагогічна культура вихователів ДНЗ.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article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is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about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experience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EU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countries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using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ecological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education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in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process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future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preschool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teachers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’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ecology-pedagogical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culture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forming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author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characterizes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peculiarities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special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course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«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realization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strategy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ecological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safety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integration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European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Union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experience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».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3046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Key</w:t>
      </w:r>
      <w:proofErr w:type="spellEnd"/>
      <w:r w:rsidRPr="003046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words</w:t>
      </w:r>
      <w:proofErr w:type="spellEnd"/>
      <w:r w:rsidRPr="003046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: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ecological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education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future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preschool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teachers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’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ecologypedagogical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culture</w:t>
      </w:r>
      <w:proofErr w:type="spellEnd"/>
      <w:r w:rsidRPr="003046FD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Науково-технічний прогрес створює умови для розвитку глобальної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екологічної кризи. Її ліквідація є найважливішим завданням людства. За таких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умов особливої актуальності набуває проблема забезпечення екологічної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безпеки. Екологічну безпеку створюють люди, в яких сформована екологічна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культура. Основи екологічної культури закладаються в дошкільному дитинстві,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тому очевидним є актуальність проблеми формування еколого-педагогічної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культури у вихователів ДНЗ. Україна інтегрується в європейський освітній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простір, отже освітяни мають вивчати досвід країн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lastRenderedPageBreak/>
        <w:t>Європейського Союзу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доцільно використовувати його в екологічній освіті дітей дошкільного віку.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У державах Європи традиційно сильною є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загальнофілософська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наукової педагогіки, саме тому в останній період виникають концепції, в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висвічується нова, культурологічна, парадигма виховання дітей. Відкидається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традиційно прагматичний підхід до природи, визнається духовна її складова,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світ розглядається як цілісна система – в єдності і взаємозв’язках усіх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компонентів. Екологічна освіта змінює ставлення до цінностей, формує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екоцентричне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мислення,екологічну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 і культуру.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Дослідженням проблеми екологічної освіти в країнах Європи займаються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Глазачев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Парамонова,О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>. Протасова, [2], К. Писанка[3], Л. Погрібна,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Пуховська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[4], М.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Сороковата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>, Я. Славська, І. Січко [4], М. Швед [5]та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Праці з формування еколого-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педгогічної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в майбутніх вихователів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належать Г.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Бєлєнькій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>, Н. Лисенко [1], Н. Кот та ін.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Н. Лисенко наголошує на необхідності формування у вихователя еколого-педагогічної культури, що має ґрунтуватися на міждисциплінарному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інтегруванні навчальних дисциплін і являти собою «комплексну організацію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діяльності студентів, що передбачає взаємозв’язок теоретичного і практичного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навчання, творчої співпраці викладача зі студентами в організації й виконанні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диференційованої самостійної роботи» [3, с. 6-7].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У ГНПУ ім. О. Довженка з січня 2016 року за вибором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спеціальності «Дошкільна освіта» викладається спецкурс «Реалізація стратегії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екологічної безпеки: інтеграція європейського досвіду» в розрізі грантової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Еразмус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+ (напрям Жан Моне). Чільне місце у названому спецкурсі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займає розділ «Екологічна освіта в країнах Європейського Союзу». Саме 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впливає на формування еколого-педагогічної культури в майбутніх вихователів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і є своєрідним доповненням змісту дисциплін «Основи екології» і «Основи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природознавства з методикою», які вивчають студенти.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Опановуючи вище зазначений розділ,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майбутні вихователі на лекційних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заняттях ознайомлюються з новими типами європейських дошкільних закладів,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цілеспрямовано займаються екологічною освітою дітей, а саме: лісовим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екологічним дитячими садками, лісовою школою Муле.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Так, метою екологічного дитячого садка є виховання інтересу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правильного способу життя, любові до природи, усвідомлення необхідності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охорони довкілля. В таких закладах роблять одну стіну суцільно скляною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того аби дитина гостріше відчувала себе частиною природи. Вихованцям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розповідають як правильно вибирати одяг, їжу. Діти споживають лише корисну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їжу, частину страв готують разом із вихователем. Вихованці вирощують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рослини на квітниках, городах, підвіконнях. На ділянці будують курені і зелені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альтанки, роблять доріжки з різним природним покриттям, розвішують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годівниці для птахів і шпаківні, підвішують шматки старої деревини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просвердленими в ній дірками як будиночки для комах. Іграшки, меблі, посуд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для садочка виготовлено з екологічно чистих матеріалів. Велике місце 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методів екологічної освіти вихователі відводять спостереженню, дослідам,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природознавчій розповіді, праці по догляду за рослинами, тваринами, ручній.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Концепція лісового дитячого садка зародилася в Данії з потреби захистити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дітей від шкідливої дії міста, під яким розуміється сидіння на одному місці,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шум, синтетичні матеріали, автомобілі, телевізор, комп’ютер, бетон, відсутність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безпосереднього контакту з природою, здатною говорити з дитиною спільною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мовою. В таких закладах немає заздалегідь розробленої програми, тому що все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залежить від того, з чим зустрінуться діти, яка буде погода. З групою із 15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працюють два вихователі. Приміщення, де знаходиться аптечка і інші необхідні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речі, – невеликий будівельний вагончик. Увесь день діти проводять в лісі,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вдихаючи його запахи, залізаючи на стовбури дерев, здійснюючи піші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прогулянки, спостерігаючи за рослинами і тваринами в їх природному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оточенні. Вони конструюють і ліплять із природних матеріалів. Лопати, граблі,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молотки, пили, канати і мотузки вихованці використовують в іграх,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порушуючи рівноваги в природі. Діти, не напружуючись, запам’ятовують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величезну кількість назв рослин і тварин, розуміють взаємозв’язки 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об’єктами природи. Вихователі мають бути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підготовлені до того, щоб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відповісти на питання, які виникають у дітей, розучити принагідно пісеньку,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вірш, приказку про рослину, тварину чи явище природи. 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Аналогічними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змістом роботи і способами залучення дітей до природи є лісові школи Муле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Швеції. Головне завдання таких шкіл – тривале перебування дітей на повітрі,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життя в згоді з природою. Принципи лісової школи – розвиток дітей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природи, зміцнення фізичного і психічного здоров’я. Школа включає 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ступеня: 1-й – діти від 1,5 року до 4 років; 2-й– діти від 4 до 7 років; 3-й–діти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від 7 до 10 років. Вихователі проводять з дітьми спостереження в природі,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досліди з рослинами і природним матеріалом, ігри. В усіх заходах, бере 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лісовий хлопчик Муле – символ школи.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На практичних заняттях студенти захищали проекти з теми: «Український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екологічний дитячий садок», у ролі міністрів освіти Європейських країн, під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час «круглого столу», висвітлювали особливості екологічної освіти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дошкільного віку, були активними учасниками засідання дискусійного клубу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проблем використання досвіду ЄС з екологічної освіти в Україні. Під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презентації проектів майбутні педагоги висвітлювали основну мету,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екологічної освіти, розміщення закладу,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планування ділянки, будівлі,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обладнання, зміст програм, за якими здійснюється навчання і виховання дітей.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На початку вивчення спецкурсу і по його закінченні студенти проходили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тестування. Рівень сформованості еколого-педагогічної культури в майбутніх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вихователів під час тестування зазнав наступних змін: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збільшилась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студентів з високим (з 7,33% до 22,67%), достатнім (з 17,33% до 26,67%)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середнім (з 31,33% до 35,33%) рівнями; і водночас зменшилась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студентів із задовільним (з 26,67% до 12%) і низьким (з 17,33% до 3,33%)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рівнями. Окрім того, аналіз тестів засвідчив якісне засвоєння студентами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матеріалу спецкурсу і готовність використовувати свої знання під час практики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 ДНЗ і професійної діяльності.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Отже, якісному формуванню еколого-педагогічної культури в майбутніх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вихователів сприятимуть спецкурси, спрямовані на поглиблення екологічної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освіти студентів. Одним із таких спецкурсів є «Реалізація стратегії екологічної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безпеки: інтеграція європейського досвіду».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ЛІТЕРАТУРА:</w:t>
      </w:r>
    </w:p>
    <w:p w:rsidR="003046FD" w:rsidRPr="003046FD" w:rsidRDefault="003046FD" w:rsidP="003046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Лисенко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В. Теорія і практика екологічної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освіти: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дошкільник-педагог: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Навчально-методичний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посібник для ВНЗ /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В. Лисенко. – К. :Видавничий Дім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«Слово», 2009. – 339 с.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2. Парамонова 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Дошкольное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начальное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рубежом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современность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высших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педагогических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учебных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заведений[Текст] / Л.А. Парамонова,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Е.Ю.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Протасова.– М.: 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3046FD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3046FD">
        <w:rPr>
          <w:rFonts w:ascii="Times New Roman" w:hAnsi="Times New Roman" w:cs="Times New Roman"/>
          <w:sz w:val="28"/>
          <w:szCs w:val="28"/>
          <w:lang w:val="uk-UA"/>
        </w:rPr>
        <w:t>», 2001. – 240 с.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3. Писанка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О. Проблеми екологічної освіти та виховання в різних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країнах світу [Текст] /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О. Писанка // Молодий вчений. Психологічні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педагогічні науки. – 2014. – №4 (07). – С. 65–70.</w:t>
      </w:r>
    </w:p>
    <w:p w:rsidR="003046FD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4. Січко І. Особливості екологічної освіти у вищих навчальних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зарубіжних країн/ І. Січко, Л. Юрченко // Порівняльно-педагогічні студії.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2011. – № 1 (7). – С.11-116.</w:t>
      </w:r>
    </w:p>
    <w:p w:rsidR="00C261B5" w:rsidRPr="003046FD" w:rsidRDefault="003046FD" w:rsidP="003046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FD">
        <w:rPr>
          <w:rFonts w:ascii="Times New Roman" w:hAnsi="Times New Roman" w:cs="Times New Roman"/>
          <w:sz w:val="28"/>
          <w:szCs w:val="28"/>
          <w:lang w:val="uk-UA"/>
        </w:rPr>
        <w:t>5. Швед М.С. Тенденції розвитку зарубіжної екологічної освіти[Текст]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0" w:name="_GoBack"/>
      <w:bookmarkEnd w:id="0"/>
      <w:r w:rsidRPr="003046F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046FD">
        <w:rPr>
          <w:rFonts w:ascii="Times New Roman" w:hAnsi="Times New Roman" w:cs="Times New Roman"/>
          <w:sz w:val="28"/>
          <w:szCs w:val="28"/>
          <w:lang w:val="uk-UA"/>
        </w:rPr>
        <w:t>Швед // Вісник Львівського університету. Серія педагогічна. – 2003.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17. – С. 167–174.</w:t>
      </w:r>
    </w:p>
    <w:sectPr w:rsidR="00C261B5" w:rsidRPr="0030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7689C"/>
    <w:multiLevelType w:val="hybridMultilevel"/>
    <w:tmpl w:val="D0CCB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76"/>
    <w:rsid w:val="002C4D76"/>
    <w:rsid w:val="003046FD"/>
    <w:rsid w:val="00C2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5FBA"/>
  <w15:chartTrackingRefBased/>
  <w15:docId w15:val="{E8A8FC6A-494C-44A1-A489-3B43A8F5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2017-12-02T12:35:00Z</dcterms:created>
  <dcterms:modified xsi:type="dcterms:W3CDTF">2017-12-02T12:45:00Z</dcterms:modified>
</cp:coreProperties>
</file>