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b/>
          <w:bCs/>
          <w:sz w:val="28"/>
          <w:szCs w:val="28"/>
          <w:lang w:val="uk-UA"/>
        </w:rPr>
        <w:t>УДК 502/504:37(4):378.011.3-051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b/>
          <w:bCs/>
          <w:sz w:val="28"/>
          <w:szCs w:val="28"/>
          <w:lang w:val="uk-UA"/>
        </w:rPr>
        <w:t>Людмила Загородня, Ірина Данильченко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b/>
          <w:bCs/>
          <w:sz w:val="28"/>
          <w:szCs w:val="28"/>
          <w:lang w:val="uk-UA"/>
        </w:rPr>
        <w:t>УПРОВАДЖЕННЯ ДОСВІДУ ЕКОЛОГІЧНОЇ ОСВІТИ КРАЇН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b/>
          <w:bCs/>
          <w:sz w:val="28"/>
          <w:szCs w:val="28"/>
          <w:lang w:val="uk-UA"/>
        </w:rPr>
        <w:t>ЄВРОПЕЙСЬКОГО СОЮЗУ У ПРОЦЕС ФОРМУВАННЯ ЕКОЛОГО-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ПЕДАГОГІЧНОЇ КУЛЬТУРИ В МАЙБУТНІХ ВИХОВАТЕЛІВ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У статті йдеться про використання досвіду екологічної освіти країн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Євросоюзу у процесі формування еколого-педагогічної культури в майбутніх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вихователів ДНЗ. Подано характеристику спецкурсу «Реалізація стратегії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екологічної безпеки: інтеграція європейського досвіду».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Ключові слова: </w:t>
      </w:r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екологічна освіта, країни Європейського Союзу,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європейський досвід, еколого-педагогічна культура вихователів ДНЗ.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article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is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about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experience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EU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countries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using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ecological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education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in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process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future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preschool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teachers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’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ecology-pedagogical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culture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forming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author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characterizes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peculiarities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special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course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«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realization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strategy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ecological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safety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: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integration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of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the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European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Union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experience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».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proofErr w:type="spellStart"/>
      <w:r w:rsidRPr="003046FD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Key</w:t>
      </w:r>
      <w:proofErr w:type="spellEnd"/>
      <w:r w:rsidRPr="003046FD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words</w:t>
      </w:r>
      <w:proofErr w:type="spellEnd"/>
      <w:r w:rsidRPr="003046FD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: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ecological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education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future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preschool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teachers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’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ecologypedagogical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culture</w:t>
      </w:r>
      <w:proofErr w:type="spellEnd"/>
      <w:r w:rsidRPr="003046FD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Науково-технічний прогрес створює умови для розвитку глобальної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екологічної кризи. Її ліквідація є найважливішим завданням людства. За таких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умов особливої актуальності набуває проблема забезпечення екологічної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безпеки. Екологічну безпеку створюють люди, в яких сформована екологічна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культура. Основи екологічної культури закладаються в дошкільному дитинстві,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тому очевидним є актуальність проблеми формування еколого-педагогічної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культури у вихователів ДНЗ. Україна інтегрується в європейський освітній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простір, отже освітяни мають вивчати досвід країн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lastRenderedPageBreak/>
        <w:t>Європейського Союзу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доцільно використовувати його в екологічній освіті дітей дошкільного віку.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У державах Європи традиційно сильною є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загальнофілософська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орієнтація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наукової педагогіки, саме тому в останній період виникають концепції, в яких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висвічується нова, культурологічна, парадигма виховання дітей. Відкидається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традиційно прагматичний підхід до природи, визнається духовна її складова,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світ розглядається як цілісна система – в єдності і взаємозв’язках усіх його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компонентів. Екологічна освіта змінює ставлення до цінностей, формує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екоцентричне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мислення,екологічну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свідомість і культуру.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Дослідженням проблеми екологічної освіти в країнах Європи займаються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Глазачев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Парамонова,О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>. Протасова, [2], К. Писанка[3], Л. Погрібна,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Пуховська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[4], М.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Сороковата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>, Я. Славська, І. Січко [4], М. Швед [5]та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Праці з формування еколого-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педгогічної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культури в майбутніх вихователів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належать Г.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Бєлєнькій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>, Н. Лисенко [1], Н. Кот та ін.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Н. Лисенко наголошує на необхідності формування у вихователя еколого-педагогічної культури, що має ґрунтуватися на міждисциплінарному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інтегруванні навчальних дисциплін і являти собою «комплексну організацію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діяльності студентів, що передбачає взаємозв’язок теоретичного і практичного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навчання, творчої співпраці викладача зі студентами в організації й виконанні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диференційованої самостійної роботи» [3, с. 6-7].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У ГНПУ ім. О. Довженка з січня 2016 року за вибором 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спеціальності «Дошкільна освіта» викладається спецкурс «Реалізація стратегії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екологічної безпеки: інтеграція європейського досвіду» в розрізі грантової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програми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Еразмус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+ (напрям Жан Моне). Чільне місце у названому спецкурсі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займає розділ «Екологічна освіта в країнах Європейського Союзу». Саме він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впливає на формування еколого-педагогічної культури в майбутніх вихователів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і є своєрідним доповненням змісту дисциплін «Основи екології» і «Основи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природознавства з методикою», які вивчають студенти.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Опановуючи вище зазначений розділ,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майбутні вихователі на лекційних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заняттях ознайомлюються з новими типами європейських дошкільних закладів,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lastRenderedPageBreak/>
        <w:t>що цілеспрямовано займаються екологічною освітою дітей, а саме: лісовим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екологічним дитячими садками, лісовою школою Муле.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Так, метою екологічного дитячого садка є виховання інтересу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правильного способу життя, любові до природи, усвідомлення необхідності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охорони довкілля. В таких закладах роблять одну стіну суцільно скляною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того аби дитина гостріше відчувала себе частиною природи. Вихованцям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розповідають як правильно вибирати одяг, їжу. Діти споживають лише корисну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їжу, частину страв готують разом із вихователем. Вихованці вирощують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рослини на квітниках, городах, підвіконнях. На ділянці будують курені і зелені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альтанки, роблять доріжки з різним природним покриттям, розвішують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годівниці для птахів і шпаківні, підвішують шматки старої деревини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просвердленими в ній дірками як будиночки для комах. Іграшки, меблі, посуд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для садочка виготовлено з екологічно чистих матеріалів. Велике місце серед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методів екологічної освіти вихователі відводять спостереженню, дослідам,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природознавчій розповіді, праці по догляду за рослинами, тваринами, ручній.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Концепція лісового дитячого садка зародилася в Данії з потреби захистити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дітей від шкідливої дії міста, під яким розуміється сидіння на одному місці,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шум, синтетичні матеріали, автомобілі, телевізор, комп’ютер, бетон, відсутність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безпосереднього контакту з природою, здатною говорити з дитиною спільною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мовою. В таких закладах немає заздалегідь розробленої програми, тому що все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залежить від того, з чим зустрінуться діти, яка буде погода. З групою із 15 осіб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працюють два вихователі. Приміщення, де знаходиться аптечка і інші необхідні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речі, – невеликий будівельний вагончик. Увесь день діти проводять в лісі,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вдихаючи його запахи, залізаючи на стовбури дерев, здійснюючи піші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прогулянки, спостерігаючи за рослинами і тваринами в їх природному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оточенні. Вони конструюють і ліплять із природних матеріалів. Лопати, граблі,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молотки, пили, канати і мотузки вихованці використовують в іграх,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порушуючи рівноваги в природі. Діти, не напружуючись, запам’ятовують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величезну кількість назв рослин і тварин, розуміють взаємозв’язки між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об’єктами природи. Вихователі мають бути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підготовлені до того, щоб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відповісти на питання, які виникають у дітей, розучити принагідно пісеньку,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вірш, приказку про рослину, тварину чи явище природи. 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Аналогічними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змістом роботи і способами залучення дітей до природи є лісові школи Муле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Швеції. Головне завдання таких шкіл – тривале перебування дітей на повітрі,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життя в згоді з природою. Принципи лісової школи – розвиток дітей засобами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природи, зміцнення фізичного і психічного здоров’я. Школа включає три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ступеня: 1-й – діти від 1,5 року до 4 років; 2-й– діти від 4 до 7 років; 3-й–діти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від 7 до 10 років. Вихователі проводять з дітьми спостереження в природі,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досліди з рослинами і природним матеріалом, ігри. В усіх заходах, бере участь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лісовий хлопчик Муле – символ школи.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На практичних заняттях студенти захищали проекти з теми: «Український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екологічний дитячий садок», у ролі міністрів освіти Європейських країн, під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час «круглого столу», висвітлювали особливості екологічної освіти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дошкільного віку, були активними учасниками засідання дискусійного клубу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проблем використання досвіду ЄС з екологічної освіти в Україні. Під час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презентації проектів майбутні педагоги висвітлювали основну мету, завдання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екологічної освіти, розміщення закладу,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планування ділянки, будівлі,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обладнання, зміст програм, за якими здійснюється навчання і виховання дітей.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На початку вивчення спецкурсу і по його закінченні студенти проходили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тестування. Рівень сформованості еколого-педагогічної культури в майбутніх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вихователів під час тестування зазнав наступних змін: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збільшилась кількість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студентів з високим (з 7,33% до 22,67%), достатнім (з 17,33% до 26,67%)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середнім (з 31,33% до 35,33%) рівнями; і водночас зменшилась кількість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студентів із задовільним (з 26,67% до 12%) і низьким (з 17,33% до 3,33%)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рівнями. Окрім того, аналіз тестів засвідчив якісне засвоєння студентами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матеріалу спецкурсу і готовність використовувати свої знання під час практики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в ДНЗ і професійної діяльності.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Отже, якісному формуванню еколого-педагогічної культури в майбутніх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вихователів сприятимуть спецкурси, спрямовані на поглиблення екологічної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освіти студентів. Одним із таких спецкурсів є «Реалізація стратегії екологічної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безпеки: інтеграція європейського досвіду».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ЛІТЕРАТУРА:</w:t>
      </w:r>
    </w:p>
    <w:p w:rsidR="003046FD" w:rsidRPr="003046FD" w:rsidRDefault="003046FD" w:rsidP="003046FD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Лисенко 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В. Теорія і практика екологічної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освіти: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дошкільник-педагог: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Навчально-методичний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посібник для ВНЗ / 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В. Лисенко. – К. :Видавничий Дім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«Слово», 2009. – 339 с.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2. Парамонова 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А.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Дошкольное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начальное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образование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рубежом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История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современность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учебное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студентов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высших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педагогических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учебных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заведений[Текст] / Л.А. Парамонова,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Е.Ю.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Протасова.– М.: 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Издательский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 xml:space="preserve"> центр «</w:t>
      </w:r>
      <w:proofErr w:type="spellStart"/>
      <w:r w:rsidRPr="003046FD">
        <w:rPr>
          <w:rFonts w:ascii="Times New Roman" w:hAnsi="Times New Roman" w:cs="Times New Roman"/>
          <w:sz w:val="28"/>
          <w:szCs w:val="28"/>
          <w:lang w:val="uk-UA"/>
        </w:rPr>
        <w:t>Академия</w:t>
      </w:r>
      <w:proofErr w:type="spellEnd"/>
      <w:r w:rsidRPr="003046FD">
        <w:rPr>
          <w:rFonts w:ascii="Times New Roman" w:hAnsi="Times New Roman" w:cs="Times New Roman"/>
          <w:sz w:val="28"/>
          <w:szCs w:val="28"/>
          <w:lang w:val="uk-UA"/>
        </w:rPr>
        <w:t>», 2001. – 240 с.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3. Писанка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О. Проблеми екологічної освіти та виховання в різних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країнах світу [Текст] /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О. Писанка // Молодий вчений. Психологічні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педагогічні науки. – 2014. – №4 (07). – С. 65–70.</w:t>
      </w:r>
    </w:p>
    <w:p w:rsidR="003046FD" w:rsidRPr="003046FD" w:rsidRDefault="003046FD" w:rsidP="003046F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4. Січко І. Особливості екологічної освіти у вищих навчальних закладах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зарубіжних країн/ І. Січко, Л. Юрченко // Порівняльно-педагогічні студії.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2011. – № 1 (7). – С.11-116.</w:t>
      </w:r>
    </w:p>
    <w:p w:rsidR="00C261B5" w:rsidRPr="003046FD" w:rsidRDefault="003046FD" w:rsidP="003046F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6FD">
        <w:rPr>
          <w:rFonts w:ascii="Times New Roman" w:hAnsi="Times New Roman" w:cs="Times New Roman"/>
          <w:sz w:val="28"/>
          <w:szCs w:val="28"/>
          <w:lang w:val="uk-UA"/>
        </w:rPr>
        <w:t>5. Швед М.С. Тенденції розвитку зарубіжної екологічної освіти[Текст]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bookmarkStart w:id="0" w:name="_GoBack"/>
      <w:bookmarkEnd w:id="0"/>
      <w:r w:rsidRPr="003046FD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046FD">
        <w:rPr>
          <w:rFonts w:ascii="Times New Roman" w:hAnsi="Times New Roman" w:cs="Times New Roman"/>
          <w:sz w:val="28"/>
          <w:szCs w:val="28"/>
          <w:lang w:val="uk-UA"/>
        </w:rPr>
        <w:t>Швед // Вісник Львівського університету. Серія педагогічна. – 2003.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17. – С. 167–174.</w:t>
      </w:r>
    </w:p>
    <w:sectPr w:rsidR="00C261B5" w:rsidRPr="003046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D7689C"/>
    <w:multiLevelType w:val="hybridMultilevel"/>
    <w:tmpl w:val="D0CCB1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D76"/>
    <w:rsid w:val="002C4D76"/>
    <w:rsid w:val="003046FD"/>
    <w:rsid w:val="00C2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35FBA"/>
  <w15:chartTrackingRefBased/>
  <w15:docId w15:val="{E8A8FC6A-494C-44A1-A489-3B43A8F58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46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1340</Words>
  <Characters>7642</Characters>
  <Application>Microsoft Office Word</Application>
  <DocSecurity>0</DocSecurity>
  <Lines>63</Lines>
  <Paragraphs>17</Paragraphs>
  <ScaleCrop>false</ScaleCrop>
  <Company/>
  <LinksUpToDate>false</LinksUpToDate>
  <CharactersWithSpaces>8965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Людмила</dc:creator>
  <cp:keywords/>
  <dc:description/>
  <cp:lastModifiedBy>Людмила</cp:lastModifiedBy>
  <cp:revision>2</cp:revision>
  <dcterms:created xsi:type="dcterms:W3CDTF">2017-12-02T12:35:00Z</dcterms:created>
  <dcterms:modified xsi:type="dcterms:W3CDTF">2017-12-02T12:45:00Z</dcterms:modified>
</cp:coreProperties>
</file>