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BEB" w:rsidRPr="00457BEB" w:rsidRDefault="00457BEB" w:rsidP="00457BEB">
      <w:pPr>
        <w:spacing w:after="0" w:line="360" w:lineRule="auto"/>
        <w:ind w:firstLine="567"/>
        <w:jc w:val="center"/>
        <w:rPr>
          <w:rFonts w:eastAsia="Times New Roman" w:cs="Times New Roman"/>
          <w:b/>
          <w:szCs w:val="28"/>
          <w:lang w:val="uk-UA" w:eastAsia="ru-RU"/>
        </w:rPr>
      </w:pPr>
      <w:r w:rsidRPr="00457BEB">
        <w:rPr>
          <w:rFonts w:eastAsia="Times New Roman" w:cs="Times New Roman"/>
          <w:b/>
          <w:szCs w:val="28"/>
          <w:lang w:eastAsia="ru-RU"/>
        </w:rPr>
        <w:t>МІНІСТЕРСТВО ОСВІТИ І НАУКИ УКРАЇНИ</w:t>
      </w:r>
    </w:p>
    <w:p w:rsidR="00457BEB" w:rsidRPr="00457BEB" w:rsidRDefault="00457BEB" w:rsidP="00457BEB">
      <w:pPr>
        <w:spacing w:after="0" w:line="360" w:lineRule="auto"/>
        <w:ind w:firstLine="567"/>
        <w:jc w:val="center"/>
        <w:rPr>
          <w:rFonts w:eastAsia="Times New Roman" w:cs="Times New Roman"/>
          <w:b/>
          <w:szCs w:val="28"/>
          <w:lang w:eastAsia="ru-RU"/>
        </w:rPr>
      </w:pPr>
      <w:r w:rsidRPr="00457BEB">
        <w:rPr>
          <w:rFonts w:eastAsia="Times New Roman" w:cs="Times New Roman"/>
          <w:b/>
          <w:szCs w:val="28"/>
          <w:lang w:eastAsia="ru-RU"/>
        </w:rPr>
        <w:t>ГЛУХІВСЬКИЙ НАЦІОНАЛЬНИЙ ПЕДАГОГІЧНИЙ УНІВЕРСИТЕТ ІМЕНІ ОЛЕКСАНДРА ДОВЖЕНКА</w:t>
      </w:r>
    </w:p>
    <w:p w:rsidR="00457BEB" w:rsidRPr="00457BEB" w:rsidRDefault="00457BEB" w:rsidP="00457BEB">
      <w:pPr>
        <w:spacing w:after="0" w:line="360" w:lineRule="auto"/>
        <w:ind w:firstLine="567"/>
        <w:rPr>
          <w:rFonts w:eastAsia="Times New Roman" w:cs="Times New Roman"/>
          <w:szCs w:val="28"/>
          <w:lang w:val="uk-UA" w:eastAsia="ru-RU"/>
        </w:rPr>
      </w:pPr>
    </w:p>
    <w:p w:rsidR="00457BEB" w:rsidRPr="00457BEB" w:rsidRDefault="00457BEB" w:rsidP="00457BEB">
      <w:pPr>
        <w:tabs>
          <w:tab w:val="left" w:pos="3119"/>
        </w:tabs>
        <w:spacing w:after="0" w:line="360" w:lineRule="auto"/>
        <w:ind w:firstLine="567"/>
        <w:jc w:val="right"/>
        <w:rPr>
          <w:rFonts w:eastAsia="Times New Roman" w:cs="Times New Roman"/>
          <w:noProof/>
          <w:szCs w:val="28"/>
          <w:lang w:val="uk-UA" w:eastAsia="ru-RU"/>
        </w:rPr>
      </w:pPr>
      <w:r w:rsidRPr="00457BEB">
        <w:rPr>
          <w:rFonts w:eastAsia="Times New Roman" w:cs="Times New Roman"/>
          <w:noProof/>
          <w:szCs w:val="28"/>
          <w:lang w:eastAsia="ru-RU"/>
        </w:rPr>
        <w:t>На правах рукопису</w:t>
      </w:r>
    </w:p>
    <w:p w:rsidR="00457BEB" w:rsidRPr="00457BEB" w:rsidRDefault="00457BEB" w:rsidP="00457BEB">
      <w:pPr>
        <w:tabs>
          <w:tab w:val="left" w:pos="3119"/>
        </w:tabs>
        <w:spacing w:after="0" w:line="360" w:lineRule="auto"/>
        <w:ind w:firstLine="567"/>
        <w:jc w:val="right"/>
        <w:rPr>
          <w:rFonts w:eastAsia="Times New Roman" w:cs="Times New Roman"/>
          <w:noProof/>
          <w:szCs w:val="28"/>
          <w:lang w:val="uk-UA" w:eastAsia="ru-RU"/>
        </w:rPr>
      </w:pPr>
    </w:p>
    <w:p w:rsidR="00457BEB" w:rsidRPr="00457BEB" w:rsidRDefault="00457BEB" w:rsidP="00457BEB">
      <w:pPr>
        <w:tabs>
          <w:tab w:val="left" w:pos="3119"/>
        </w:tabs>
        <w:spacing w:after="0" w:line="360" w:lineRule="auto"/>
        <w:ind w:firstLine="567"/>
        <w:jc w:val="right"/>
        <w:rPr>
          <w:rFonts w:eastAsia="Times New Roman" w:cs="Times New Roman"/>
          <w:noProof/>
          <w:szCs w:val="28"/>
          <w:lang w:eastAsia="ru-RU"/>
        </w:rPr>
      </w:pPr>
      <w:r w:rsidRPr="00457BEB">
        <w:rPr>
          <w:rFonts w:eastAsia="Times New Roman" w:cs="Times New Roman"/>
          <w:noProof/>
          <w:szCs w:val="28"/>
          <w:lang w:eastAsia="ru-RU"/>
        </w:rPr>
        <w:t>Кафедра психології та соціальної роботи</w:t>
      </w:r>
    </w:p>
    <w:p w:rsidR="00457BEB" w:rsidRPr="00457BEB" w:rsidRDefault="00457BEB" w:rsidP="00457BEB">
      <w:pPr>
        <w:spacing w:after="0" w:line="360" w:lineRule="auto"/>
        <w:ind w:firstLine="567"/>
        <w:jc w:val="center"/>
        <w:rPr>
          <w:rFonts w:eastAsia="Times New Roman" w:cs="Times New Roman"/>
          <w:szCs w:val="28"/>
          <w:lang w:val="uk-UA" w:eastAsia="ru-RU"/>
        </w:rPr>
      </w:pPr>
    </w:p>
    <w:p w:rsidR="00457BEB" w:rsidRPr="00457BEB" w:rsidRDefault="00457BEB" w:rsidP="00457BEB">
      <w:pPr>
        <w:spacing w:after="0" w:line="360" w:lineRule="auto"/>
        <w:ind w:firstLine="567"/>
        <w:jc w:val="center"/>
        <w:rPr>
          <w:rFonts w:eastAsia="Times New Roman" w:cs="Times New Roman"/>
          <w:szCs w:val="28"/>
          <w:lang w:val="uk-UA" w:eastAsia="ru-RU"/>
        </w:rPr>
      </w:pPr>
      <w:r w:rsidRPr="00457BEB">
        <w:rPr>
          <w:rFonts w:eastAsia="Times New Roman" w:cs="Times New Roman"/>
          <w:szCs w:val="28"/>
          <w:lang w:val="uk-UA" w:eastAsia="ru-RU"/>
        </w:rPr>
        <w:t>МАГІСТЕ</w:t>
      </w:r>
      <w:r w:rsidRPr="00457BEB">
        <w:rPr>
          <w:rFonts w:eastAsia="Times New Roman" w:cs="Times New Roman"/>
          <w:szCs w:val="28"/>
          <w:lang w:eastAsia="ru-RU"/>
        </w:rPr>
        <w:t>РСЬКА РОБОТА</w:t>
      </w:r>
    </w:p>
    <w:p w:rsidR="00457BEB" w:rsidRPr="00457BEB" w:rsidRDefault="00457BEB" w:rsidP="00457BEB">
      <w:pPr>
        <w:spacing w:after="200" w:line="276" w:lineRule="auto"/>
        <w:ind w:firstLine="567"/>
        <w:jc w:val="both"/>
        <w:rPr>
          <w:rFonts w:eastAsia="Times New Roman" w:cs="Times New Roman"/>
          <w:szCs w:val="28"/>
          <w:lang w:val="uk-UA" w:eastAsia="ru-RU"/>
        </w:rPr>
      </w:pPr>
    </w:p>
    <w:p w:rsidR="00457BEB" w:rsidRPr="00457BEB" w:rsidRDefault="00457BEB" w:rsidP="00457BEB">
      <w:pPr>
        <w:spacing w:after="0" w:line="360" w:lineRule="auto"/>
        <w:ind w:firstLine="567"/>
        <w:jc w:val="center"/>
        <w:rPr>
          <w:rFonts w:eastAsia="Times New Roman" w:cs="Times New Roman"/>
          <w:szCs w:val="28"/>
          <w:lang w:val="uk-UA" w:eastAsia="ru-RU"/>
        </w:rPr>
      </w:pPr>
      <w:r w:rsidRPr="00457BEB">
        <w:rPr>
          <w:rFonts w:eastAsia="Times New Roman" w:cs="Times New Roman"/>
          <w:b/>
          <w:szCs w:val="28"/>
          <w:lang w:eastAsia="ru-RU"/>
        </w:rPr>
        <w:t>ІНТЕРНЕТ-СЕРЕДОВИЩЕ ЯК ЧИННИК СОЦІАЛІЗАЦІЇ МОЛОДШИХ ШКОЛЯРІВ</w:t>
      </w:r>
    </w:p>
    <w:p w:rsidR="00457BEB" w:rsidRPr="00457BEB" w:rsidRDefault="00457BEB" w:rsidP="00457BEB">
      <w:pPr>
        <w:spacing w:after="0" w:line="360" w:lineRule="auto"/>
        <w:ind w:firstLine="567"/>
        <w:jc w:val="center"/>
        <w:rPr>
          <w:rFonts w:eastAsia="Times New Roman" w:cs="Times New Roman"/>
          <w:szCs w:val="28"/>
          <w:lang w:val="uk-UA" w:eastAsia="ru-RU"/>
        </w:rPr>
      </w:pPr>
      <w:r w:rsidRPr="00457BEB">
        <w:rPr>
          <w:rFonts w:eastAsia="Times New Roman" w:cs="Times New Roman"/>
          <w:szCs w:val="28"/>
          <w:lang w:val="uk-UA" w:eastAsia="ru-RU"/>
        </w:rPr>
        <w:t>Галузь знань 23 Соціальна робота</w:t>
      </w:r>
    </w:p>
    <w:p w:rsidR="00457BEB" w:rsidRPr="00457BEB" w:rsidRDefault="00457BEB" w:rsidP="00457BEB">
      <w:pPr>
        <w:spacing w:after="0" w:line="360" w:lineRule="auto"/>
        <w:ind w:firstLine="567"/>
        <w:jc w:val="center"/>
        <w:rPr>
          <w:rFonts w:eastAsia="Times New Roman" w:cs="Times New Roman"/>
          <w:szCs w:val="28"/>
          <w:lang w:val="uk-UA" w:eastAsia="ru-RU"/>
        </w:rPr>
      </w:pPr>
      <w:r w:rsidRPr="00457BEB">
        <w:rPr>
          <w:rFonts w:eastAsia="Times New Roman" w:cs="Times New Roman"/>
          <w:szCs w:val="28"/>
          <w:lang w:val="uk-UA" w:eastAsia="ru-RU"/>
        </w:rPr>
        <w:t>Спеціальність 231 Соціальна робота</w:t>
      </w:r>
    </w:p>
    <w:p w:rsidR="00457BEB" w:rsidRPr="00457BEB" w:rsidRDefault="00457BEB" w:rsidP="00457BEB">
      <w:pPr>
        <w:spacing w:after="0" w:line="360" w:lineRule="auto"/>
        <w:ind w:firstLine="567"/>
        <w:jc w:val="both"/>
        <w:rPr>
          <w:rFonts w:eastAsia="Times New Roman" w:cs="Times New Roman"/>
          <w:szCs w:val="28"/>
          <w:lang w:val="uk-UA" w:eastAsia="ru-RU"/>
        </w:rPr>
      </w:pPr>
    </w:p>
    <w:p w:rsidR="00457BEB" w:rsidRPr="00457BEB" w:rsidRDefault="00457BEB" w:rsidP="00457BEB">
      <w:pPr>
        <w:spacing w:after="0" w:line="360" w:lineRule="auto"/>
        <w:ind w:firstLine="567"/>
        <w:jc w:val="both"/>
        <w:rPr>
          <w:rFonts w:eastAsia="Times New Roman" w:cs="Times New Roman"/>
          <w:szCs w:val="28"/>
          <w:lang w:val="uk-UA" w:eastAsia="ru-RU"/>
        </w:rPr>
      </w:pPr>
      <w:r w:rsidRPr="00457BEB">
        <w:rPr>
          <w:rFonts w:eastAsia="Times New Roman" w:cs="Times New Roman"/>
          <w:szCs w:val="28"/>
          <w:lang w:val="uk-UA" w:eastAsia="ru-RU"/>
        </w:rPr>
        <w:t xml:space="preserve">                                                           Виконавець:</w:t>
      </w:r>
    </w:p>
    <w:p w:rsidR="00457BEB" w:rsidRPr="00457BEB" w:rsidRDefault="00457BEB" w:rsidP="00457BEB">
      <w:pPr>
        <w:spacing w:after="0" w:line="360" w:lineRule="auto"/>
        <w:ind w:firstLine="567"/>
        <w:jc w:val="both"/>
        <w:rPr>
          <w:rFonts w:eastAsia="Times New Roman" w:cs="Times New Roman"/>
          <w:b/>
          <w:szCs w:val="28"/>
          <w:lang w:val="uk-UA" w:eastAsia="ru-RU"/>
        </w:rPr>
      </w:pPr>
      <w:r w:rsidRPr="00457BEB">
        <w:rPr>
          <w:rFonts w:eastAsia="Times New Roman" w:cs="Times New Roman"/>
          <w:szCs w:val="28"/>
          <w:lang w:val="uk-UA" w:eastAsia="ru-RU"/>
        </w:rPr>
        <w:t xml:space="preserve">                                                           </w:t>
      </w:r>
      <w:r w:rsidRPr="00457BEB">
        <w:rPr>
          <w:rFonts w:eastAsia="Times New Roman" w:cs="Times New Roman"/>
          <w:b/>
          <w:szCs w:val="28"/>
          <w:lang w:val="uk-UA" w:eastAsia="ru-RU"/>
        </w:rPr>
        <w:t>Курятникова Юлія Олегівна</w:t>
      </w:r>
    </w:p>
    <w:p w:rsidR="00457BEB" w:rsidRPr="00457BEB" w:rsidRDefault="00457BEB" w:rsidP="00457BEB">
      <w:pPr>
        <w:spacing w:after="0" w:line="360" w:lineRule="auto"/>
        <w:ind w:right="480" w:firstLine="567"/>
        <w:jc w:val="both"/>
        <w:rPr>
          <w:rFonts w:eastAsia="Times New Roman" w:cs="Times New Roman"/>
          <w:szCs w:val="28"/>
          <w:lang w:val="uk-UA" w:eastAsia="ru-RU"/>
        </w:rPr>
      </w:pPr>
      <w:r w:rsidRPr="00457BEB">
        <w:rPr>
          <w:rFonts w:eastAsia="Times New Roman" w:cs="Times New Roman"/>
          <w:szCs w:val="28"/>
          <w:lang w:val="uk-UA" w:eastAsia="ru-RU"/>
        </w:rPr>
        <w:t xml:space="preserve">                                                           студент ІІ курсу, 6 М</w:t>
      </w:r>
      <w:r w:rsidRPr="00457BEB">
        <w:rPr>
          <w:rFonts w:eastAsia="Times New Roman" w:cs="Times New Roman"/>
          <w:szCs w:val="28"/>
          <w:lang w:eastAsia="ru-RU"/>
        </w:rPr>
        <w:t>2</w:t>
      </w:r>
      <w:r w:rsidRPr="00457BEB">
        <w:rPr>
          <w:rFonts w:eastAsia="Times New Roman" w:cs="Times New Roman"/>
          <w:szCs w:val="28"/>
          <w:lang w:val="uk-UA" w:eastAsia="ru-RU"/>
        </w:rPr>
        <w:t>-Ср</w:t>
      </w:r>
      <w:r w:rsidRPr="00457BEB">
        <w:rPr>
          <w:rFonts w:eastAsia="Times New Roman" w:cs="Times New Roman"/>
          <w:szCs w:val="28"/>
          <w:lang w:eastAsia="ru-RU"/>
        </w:rPr>
        <w:t xml:space="preserve"> </w:t>
      </w:r>
      <w:r w:rsidRPr="00457BEB">
        <w:rPr>
          <w:rFonts w:eastAsia="Times New Roman" w:cs="Times New Roman"/>
          <w:szCs w:val="28"/>
          <w:lang w:val="uk-UA" w:eastAsia="ru-RU"/>
        </w:rPr>
        <w:t xml:space="preserve">групи, </w:t>
      </w:r>
    </w:p>
    <w:p w:rsidR="00457BEB" w:rsidRPr="00457BEB" w:rsidRDefault="00457BEB" w:rsidP="00457BEB">
      <w:pPr>
        <w:spacing w:after="0" w:line="360" w:lineRule="auto"/>
        <w:ind w:right="480" w:firstLine="567"/>
        <w:jc w:val="both"/>
        <w:rPr>
          <w:rFonts w:eastAsia="Times New Roman" w:cs="Times New Roman"/>
          <w:szCs w:val="28"/>
          <w:lang w:val="uk-UA" w:eastAsia="ru-RU"/>
        </w:rPr>
      </w:pPr>
      <w:r w:rsidRPr="00457BEB">
        <w:rPr>
          <w:rFonts w:eastAsia="Times New Roman" w:cs="Times New Roman"/>
          <w:szCs w:val="28"/>
          <w:lang w:val="uk-UA" w:eastAsia="ru-RU"/>
        </w:rPr>
        <w:t xml:space="preserve">                                                           факультету початкової освіти</w:t>
      </w:r>
    </w:p>
    <w:p w:rsidR="00457BEB" w:rsidRPr="00457BEB" w:rsidRDefault="00457BEB" w:rsidP="00457BEB">
      <w:pPr>
        <w:spacing w:after="0" w:line="360" w:lineRule="auto"/>
        <w:ind w:firstLine="567"/>
        <w:jc w:val="both"/>
        <w:rPr>
          <w:rFonts w:eastAsia="Times New Roman" w:cs="Times New Roman"/>
          <w:szCs w:val="28"/>
          <w:lang w:val="uk-UA" w:eastAsia="ru-RU"/>
        </w:rPr>
      </w:pPr>
    </w:p>
    <w:p w:rsidR="00457BEB" w:rsidRPr="00457BEB" w:rsidRDefault="00457BEB" w:rsidP="00457BEB">
      <w:pPr>
        <w:spacing w:after="0" w:line="360" w:lineRule="auto"/>
        <w:ind w:firstLine="567"/>
        <w:jc w:val="both"/>
        <w:rPr>
          <w:rFonts w:eastAsia="Times New Roman" w:cs="Times New Roman"/>
          <w:szCs w:val="28"/>
          <w:lang w:eastAsia="ru-RU"/>
        </w:rPr>
      </w:pPr>
      <w:r w:rsidRPr="00457BEB">
        <w:rPr>
          <w:rFonts w:eastAsia="Times New Roman" w:cs="Times New Roman"/>
          <w:szCs w:val="28"/>
          <w:lang w:val="uk-UA" w:eastAsia="ru-RU"/>
        </w:rPr>
        <w:t xml:space="preserve">                                                           </w:t>
      </w:r>
      <w:r w:rsidRPr="00457BEB">
        <w:rPr>
          <w:rFonts w:eastAsia="Times New Roman" w:cs="Times New Roman"/>
          <w:szCs w:val="28"/>
          <w:lang w:eastAsia="ru-RU"/>
        </w:rPr>
        <w:t>Науковий керівник:</w:t>
      </w:r>
    </w:p>
    <w:p w:rsidR="00457BEB" w:rsidRPr="00457BEB" w:rsidRDefault="00457BEB" w:rsidP="00457BEB">
      <w:pPr>
        <w:spacing w:after="0" w:line="360" w:lineRule="auto"/>
        <w:ind w:firstLine="567"/>
        <w:jc w:val="both"/>
        <w:rPr>
          <w:rFonts w:eastAsia="Times New Roman" w:cs="Times New Roman"/>
          <w:szCs w:val="28"/>
          <w:lang w:val="uk-UA" w:eastAsia="ru-RU"/>
        </w:rPr>
      </w:pPr>
      <w:r w:rsidRPr="00457BEB">
        <w:rPr>
          <w:rFonts w:eastAsia="Times New Roman" w:cs="Times New Roman"/>
          <w:szCs w:val="28"/>
          <w:lang w:val="uk-UA" w:eastAsia="ru-RU"/>
        </w:rPr>
        <w:t xml:space="preserve">                                                           </w:t>
      </w:r>
      <w:r w:rsidRPr="00457BEB">
        <w:rPr>
          <w:rFonts w:eastAsia="Times New Roman" w:cs="Times New Roman"/>
          <w:szCs w:val="28"/>
          <w:lang w:eastAsia="ru-RU"/>
        </w:rPr>
        <w:t>кандидат психологічних наук</w:t>
      </w:r>
    </w:p>
    <w:p w:rsidR="00457BEB" w:rsidRPr="00457BEB" w:rsidRDefault="00457BEB" w:rsidP="00457BEB">
      <w:pPr>
        <w:spacing w:after="0" w:line="360" w:lineRule="auto"/>
        <w:ind w:firstLine="567"/>
        <w:jc w:val="both"/>
        <w:rPr>
          <w:rFonts w:eastAsia="Times New Roman" w:cs="Times New Roman"/>
          <w:b/>
          <w:szCs w:val="28"/>
          <w:lang w:val="uk-UA" w:eastAsia="ru-RU"/>
        </w:rPr>
      </w:pPr>
      <w:r w:rsidRPr="00457BEB">
        <w:rPr>
          <w:rFonts w:eastAsia="Times New Roman" w:cs="Times New Roman"/>
          <w:b/>
          <w:szCs w:val="28"/>
          <w:lang w:val="uk-UA" w:eastAsia="ru-RU"/>
        </w:rPr>
        <w:t xml:space="preserve">                                                         З</w:t>
      </w:r>
      <w:bookmarkStart w:id="0" w:name="bookmark1"/>
      <w:r w:rsidRPr="00457BEB">
        <w:rPr>
          <w:rFonts w:eastAsia="Times New Roman" w:cs="Times New Roman"/>
          <w:b/>
          <w:szCs w:val="28"/>
          <w:lang w:val="uk-UA" w:eastAsia="ru-RU"/>
        </w:rPr>
        <w:t>інченко Олександр Володимирович</w:t>
      </w:r>
    </w:p>
    <w:p w:rsidR="00457BEB" w:rsidRPr="00457BEB" w:rsidRDefault="00457BEB" w:rsidP="00457BEB">
      <w:pPr>
        <w:spacing w:after="200" w:line="276" w:lineRule="auto"/>
        <w:ind w:firstLine="567"/>
        <w:jc w:val="center"/>
        <w:rPr>
          <w:rFonts w:eastAsia="Times New Roman" w:cs="Times New Roman"/>
          <w:b/>
          <w:szCs w:val="28"/>
          <w:lang w:val="uk-UA" w:eastAsia="ru-RU"/>
        </w:rPr>
      </w:pPr>
    </w:p>
    <w:p w:rsidR="00457BEB" w:rsidRDefault="00457BEB" w:rsidP="00457BEB">
      <w:pPr>
        <w:spacing w:after="200" w:line="276" w:lineRule="auto"/>
        <w:ind w:firstLine="567"/>
        <w:jc w:val="center"/>
        <w:rPr>
          <w:rFonts w:eastAsia="Times New Roman" w:cs="Times New Roman"/>
          <w:b/>
          <w:szCs w:val="28"/>
          <w:lang w:val="uk-UA" w:eastAsia="ru-RU"/>
        </w:rPr>
      </w:pPr>
    </w:p>
    <w:p w:rsidR="00457BEB" w:rsidRDefault="00457BEB" w:rsidP="00457BEB">
      <w:pPr>
        <w:spacing w:after="200" w:line="276" w:lineRule="auto"/>
        <w:ind w:firstLine="567"/>
        <w:jc w:val="center"/>
        <w:rPr>
          <w:rFonts w:eastAsia="Times New Roman" w:cs="Times New Roman"/>
          <w:b/>
          <w:szCs w:val="28"/>
          <w:lang w:val="uk-UA" w:eastAsia="ru-RU"/>
        </w:rPr>
      </w:pPr>
    </w:p>
    <w:p w:rsidR="00457BEB" w:rsidRPr="00457BEB" w:rsidRDefault="00457BEB" w:rsidP="00457BEB">
      <w:pPr>
        <w:spacing w:after="200" w:line="276" w:lineRule="auto"/>
        <w:ind w:firstLine="567"/>
        <w:jc w:val="center"/>
        <w:rPr>
          <w:rFonts w:eastAsia="Times New Roman" w:cs="Times New Roman"/>
          <w:b/>
          <w:szCs w:val="28"/>
          <w:lang w:val="uk-UA" w:eastAsia="ru-RU"/>
        </w:rPr>
      </w:pPr>
    </w:p>
    <w:p w:rsidR="00457BEB" w:rsidRPr="00457BEB" w:rsidRDefault="00457BEB" w:rsidP="00457BEB">
      <w:pPr>
        <w:spacing w:after="200" w:line="276" w:lineRule="auto"/>
        <w:ind w:firstLine="567"/>
        <w:jc w:val="center"/>
        <w:rPr>
          <w:rFonts w:eastAsia="Times New Roman" w:cs="Times New Roman"/>
          <w:b/>
          <w:szCs w:val="28"/>
          <w:lang w:val="uk-UA" w:eastAsia="ru-RU"/>
        </w:rPr>
      </w:pPr>
    </w:p>
    <w:p w:rsidR="00457BEB" w:rsidRPr="00457BEB" w:rsidRDefault="00457BEB" w:rsidP="00457BEB">
      <w:pPr>
        <w:spacing w:after="200" w:line="276" w:lineRule="auto"/>
        <w:ind w:firstLine="567"/>
        <w:jc w:val="center"/>
        <w:rPr>
          <w:rFonts w:eastAsia="Times New Roman" w:cs="Times New Roman"/>
          <w:b/>
          <w:spacing w:val="-10"/>
          <w:szCs w:val="28"/>
          <w:shd w:val="clear" w:color="auto" w:fill="FFFFFF"/>
          <w:lang w:val="uk-UA" w:eastAsia="ru-RU"/>
        </w:rPr>
      </w:pPr>
      <w:r w:rsidRPr="00457BEB">
        <w:rPr>
          <w:rFonts w:eastAsia="Times New Roman" w:cs="Times New Roman"/>
          <w:b/>
          <w:szCs w:val="28"/>
          <w:lang w:val="uk-UA" w:eastAsia="ru-RU"/>
        </w:rPr>
        <w:t xml:space="preserve">Глухів </w:t>
      </w:r>
      <w:r w:rsidRPr="00457BEB">
        <w:rPr>
          <w:rFonts w:eastAsia="Times New Roman" w:cs="Times New Roman"/>
          <w:b/>
          <w:szCs w:val="28"/>
          <w:lang w:eastAsia="ru-RU"/>
        </w:rPr>
        <w:t xml:space="preserve">– </w:t>
      </w:r>
      <w:r w:rsidRPr="00457BEB">
        <w:rPr>
          <w:rFonts w:eastAsia="Times New Roman" w:cs="Times New Roman"/>
          <w:b/>
          <w:spacing w:val="-10"/>
          <w:szCs w:val="28"/>
          <w:shd w:val="clear" w:color="auto" w:fill="FFFFFF"/>
          <w:lang w:eastAsia="ru-RU"/>
        </w:rPr>
        <w:t>20</w:t>
      </w:r>
      <w:bookmarkEnd w:id="0"/>
      <w:r w:rsidRPr="00457BEB">
        <w:rPr>
          <w:rFonts w:eastAsia="Times New Roman" w:cs="Times New Roman"/>
          <w:b/>
          <w:spacing w:val="-10"/>
          <w:szCs w:val="28"/>
          <w:shd w:val="clear" w:color="auto" w:fill="FFFFFF"/>
          <w:lang w:eastAsia="ru-RU"/>
        </w:rPr>
        <w:t>20</w:t>
      </w: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lastRenderedPageBreak/>
        <w:t xml:space="preserve">Магістерською роботою є рукопис. </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szCs w:val="28"/>
          <w:lang w:val="uk-UA" w:eastAsia="ru-RU"/>
        </w:rPr>
      </w:pPr>
      <w:r w:rsidRPr="00457BEB">
        <w:rPr>
          <w:rFonts w:eastAsia="Times New Roman" w:cs="Times New Roman"/>
          <w:szCs w:val="28"/>
          <w:lang w:val="uk-UA" w:eastAsia="ru-RU"/>
        </w:rPr>
        <w:t>Робота виконана у Глухівському національному педагогічному університеті імені Олександра Довженка, на кафедрі психології</w:t>
      </w:r>
      <w:r w:rsidRPr="00457BEB">
        <w:rPr>
          <w:rFonts w:eastAsia="Times New Roman" w:cs="Times New Roman"/>
          <w:szCs w:val="28"/>
          <w:lang w:eastAsia="ru-RU"/>
        </w:rPr>
        <w:t xml:space="preserve"> та соціальної роботи</w:t>
      </w:r>
      <w:r w:rsidRPr="00457BEB">
        <w:rPr>
          <w:rFonts w:eastAsia="Times New Roman" w:cs="Times New Roman"/>
          <w:szCs w:val="28"/>
          <w:lang w:val="uk-UA" w:eastAsia="ru-RU"/>
        </w:rPr>
        <w:t>.</w:t>
      </w:r>
    </w:p>
    <w:p w:rsidR="00457BEB" w:rsidRPr="00457BEB" w:rsidRDefault="00457BEB" w:rsidP="00457BEB">
      <w:pPr>
        <w:spacing w:after="0" w:line="360" w:lineRule="auto"/>
        <w:ind w:firstLine="567"/>
        <w:jc w:val="both"/>
        <w:rPr>
          <w:rFonts w:eastAsia="Times New Roman" w:cs="Times New Roman"/>
          <w:szCs w:val="28"/>
          <w:lang w:val="uk-UA" w:eastAsia="ru-RU"/>
        </w:rPr>
      </w:pPr>
    </w:p>
    <w:p w:rsidR="00457BEB" w:rsidRPr="00457BEB" w:rsidRDefault="00457BEB" w:rsidP="00457BEB">
      <w:pPr>
        <w:spacing w:after="0" w:line="360" w:lineRule="auto"/>
        <w:ind w:firstLine="567"/>
        <w:jc w:val="both"/>
        <w:rPr>
          <w:rFonts w:eastAsia="Times New Roman" w:cs="Times New Roman"/>
          <w:szCs w:val="28"/>
          <w:lang w:val="uk-UA" w:eastAsia="ru-RU"/>
        </w:rPr>
      </w:pPr>
      <w:r w:rsidRPr="00457BEB">
        <w:rPr>
          <w:rFonts w:eastAsia="Times New Roman" w:cs="Times New Roman"/>
          <w:szCs w:val="28"/>
          <w:lang w:val="uk-UA" w:eastAsia="ru-RU"/>
        </w:rPr>
        <w:t>Науковий керівник:</w:t>
      </w:r>
    </w:p>
    <w:p w:rsidR="00457BEB" w:rsidRPr="00457BEB" w:rsidRDefault="00457BEB" w:rsidP="00457BEB">
      <w:pPr>
        <w:spacing w:after="0" w:line="360" w:lineRule="auto"/>
        <w:ind w:firstLine="567"/>
        <w:jc w:val="both"/>
        <w:rPr>
          <w:rFonts w:eastAsia="Times New Roman" w:cs="Times New Roman"/>
          <w:bCs/>
          <w:iCs/>
          <w:szCs w:val="28"/>
          <w:lang w:val="uk-UA" w:eastAsia="ru-RU"/>
        </w:rPr>
      </w:pPr>
      <w:r w:rsidRPr="00457BEB">
        <w:rPr>
          <w:rFonts w:eastAsia="Times New Roman" w:cs="Times New Roman"/>
          <w:bCs/>
          <w:iCs/>
          <w:szCs w:val="28"/>
          <w:lang w:val="uk-UA" w:eastAsia="ru-RU"/>
        </w:rPr>
        <w:t xml:space="preserve">О. В. Зінченко – кандидат психологічних наук, старший викладач кафедри психології </w:t>
      </w:r>
      <w:r w:rsidRPr="00457BEB">
        <w:rPr>
          <w:rFonts w:eastAsia="Times New Roman" w:cs="Times New Roman"/>
          <w:bCs/>
          <w:iCs/>
          <w:szCs w:val="28"/>
          <w:lang w:eastAsia="ru-RU"/>
        </w:rPr>
        <w:t xml:space="preserve">та соціальної роботи </w:t>
      </w:r>
      <w:r w:rsidRPr="00457BEB">
        <w:rPr>
          <w:rFonts w:eastAsia="Times New Roman" w:cs="Times New Roman"/>
          <w:bCs/>
          <w:iCs/>
          <w:szCs w:val="28"/>
          <w:lang w:val="uk-UA" w:eastAsia="ru-RU"/>
        </w:rPr>
        <w:t>Глухівського національного педагогічного університету імені Олександра Довженка.</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t>Рецензенти:</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t xml:space="preserve">Петренко О. Ю. – практичний психолог комунальної установи «Інклюзивно-ресурсний центр» Глухівської міської ради Сумської області. </w:t>
      </w: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t>Мозуль І. В. – кандидат педагогічних наук, старший викладач кафедри теорії і методики початкової освіти ГНПУ ім. О. Довженка</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t xml:space="preserve">Захист відбудеться 19 грудня 2020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w:t>
      </w:r>
      <w:smartTag w:uri="urn:schemas-microsoft-com:office:smarttags" w:element="metricconverter">
        <w:smartTagPr>
          <w:attr w:name="ProductID" w:val="41400, м"/>
        </w:smartTagPr>
        <w:r w:rsidRPr="00457BEB">
          <w:rPr>
            <w:rFonts w:eastAsia="Times New Roman" w:cs="Times New Roman"/>
            <w:lang w:val="uk-UA" w:eastAsia="ru-RU"/>
          </w:rPr>
          <w:t>41400, м</w:t>
        </w:r>
      </w:smartTag>
      <w:r w:rsidRPr="00457BEB">
        <w:rPr>
          <w:rFonts w:eastAsia="Times New Roman" w:cs="Times New Roman"/>
          <w:lang w:val="uk-UA" w:eastAsia="ru-RU"/>
        </w:rPr>
        <w:t>. Глухів, вул. Терещенка, 47 (408 аудиторія).</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val="uk-UA" w:eastAsia="ru-RU"/>
        </w:rPr>
      </w:pPr>
      <w:r w:rsidRPr="00457BEB">
        <w:rPr>
          <w:rFonts w:eastAsia="Times New Roman" w:cs="Times New Roman"/>
          <w:lang w:val="uk-UA"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457BEB" w:rsidRPr="00457BEB" w:rsidRDefault="00457BEB" w:rsidP="00457BEB">
      <w:pPr>
        <w:spacing w:after="0" w:line="360" w:lineRule="auto"/>
        <w:ind w:firstLine="567"/>
        <w:jc w:val="both"/>
        <w:rPr>
          <w:rFonts w:eastAsia="Times New Roman" w:cs="Times New Roman"/>
          <w:lang w:val="uk-UA" w:eastAsia="ru-RU"/>
        </w:rPr>
      </w:pPr>
    </w:p>
    <w:p w:rsidR="00457BEB" w:rsidRPr="00457BEB" w:rsidRDefault="00457BEB" w:rsidP="00457BEB">
      <w:pPr>
        <w:spacing w:after="0" w:line="360" w:lineRule="auto"/>
        <w:ind w:firstLine="567"/>
        <w:jc w:val="both"/>
        <w:rPr>
          <w:rFonts w:eastAsia="Times New Roman" w:cs="Times New Roman"/>
          <w:lang w:eastAsia="ru-RU"/>
        </w:rPr>
      </w:pPr>
      <w:r w:rsidRPr="00457BEB">
        <w:rPr>
          <w:rFonts w:eastAsia="Times New Roman" w:cs="Times New Roman"/>
          <w:lang w:eastAsia="ru-RU"/>
        </w:rPr>
        <w:t>Декан факультету                                              А. В. Шерудило</w:t>
      </w:r>
    </w:p>
    <w:p w:rsidR="00457BEB" w:rsidRPr="00457BEB" w:rsidRDefault="00457BEB" w:rsidP="00457BEB">
      <w:pPr>
        <w:spacing w:after="200" w:line="276" w:lineRule="auto"/>
        <w:rPr>
          <w:rFonts w:ascii="Calibri" w:eastAsia="Times New Roman" w:hAnsi="Calibri" w:cs="Calibri"/>
          <w:sz w:val="22"/>
          <w:lang w:val="uk-UA" w:eastAsia="ru-RU"/>
        </w:rPr>
      </w:pPr>
    </w:p>
    <w:p w:rsidR="00D9229F" w:rsidRDefault="00D9229F" w:rsidP="005E3244">
      <w:pPr>
        <w:spacing w:after="0" w:line="360" w:lineRule="auto"/>
        <w:ind w:firstLine="567"/>
        <w:contextualSpacing/>
        <w:jc w:val="center"/>
        <w:rPr>
          <w:rFonts w:eastAsia="Calibri" w:cs="Times New Roman"/>
          <w:b/>
        </w:rPr>
      </w:pPr>
    </w:p>
    <w:p w:rsidR="00457BEB" w:rsidRPr="00457BEB" w:rsidRDefault="00457BEB" w:rsidP="00457BEB">
      <w:pPr>
        <w:spacing w:after="0" w:line="360" w:lineRule="auto"/>
        <w:contextualSpacing/>
        <w:jc w:val="center"/>
        <w:rPr>
          <w:rFonts w:eastAsia="Calibri" w:cs="Times New Roman"/>
          <w:b/>
          <w:lang w:val="uk-UA"/>
        </w:rPr>
      </w:pPr>
      <w:r w:rsidRPr="00457BEB">
        <w:rPr>
          <w:rFonts w:eastAsia="Calibri" w:cs="Times New Roman"/>
          <w:b/>
          <w:lang w:val="uk-UA"/>
        </w:rPr>
        <w:lastRenderedPageBreak/>
        <w:t>ЗМІСТ</w:t>
      </w:r>
    </w:p>
    <w:p w:rsidR="00457BEB" w:rsidRPr="00457BEB" w:rsidRDefault="00457BEB" w:rsidP="00457BEB">
      <w:pPr>
        <w:spacing w:after="0" w:line="360" w:lineRule="auto"/>
        <w:contextualSpacing/>
        <w:jc w:val="both"/>
        <w:rPr>
          <w:rFonts w:eastAsia="Calibri" w:cs="Times New Roman"/>
          <w:lang w:val="uk-UA"/>
        </w:rPr>
      </w:pPr>
      <w:r w:rsidRPr="00457BEB">
        <w:rPr>
          <w:rFonts w:eastAsia="Calibri" w:cs="Times New Roman"/>
          <w:b/>
          <w:lang w:val="uk-UA"/>
        </w:rPr>
        <w:t>ВСТУП</w:t>
      </w:r>
      <w:r w:rsidRPr="00457BEB">
        <w:rPr>
          <w:rFonts w:eastAsia="Calibri" w:cs="Times New Roman"/>
          <w:lang w:val="uk-UA"/>
        </w:rPr>
        <w:t>…………………………………………………………………………….3</w:t>
      </w:r>
    </w:p>
    <w:p w:rsidR="00457BEB" w:rsidRPr="00457BEB" w:rsidRDefault="00457BEB" w:rsidP="00457BEB">
      <w:pPr>
        <w:spacing w:after="0" w:line="360" w:lineRule="auto"/>
        <w:contextualSpacing/>
        <w:jc w:val="both"/>
        <w:rPr>
          <w:rFonts w:eastAsia="Calibri" w:cs="Times New Roman"/>
          <w:lang w:val="uk-UA"/>
        </w:rPr>
      </w:pPr>
      <w:r w:rsidRPr="00457BEB">
        <w:rPr>
          <w:rFonts w:eastAsia="Calibri" w:cs="Times New Roman"/>
          <w:b/>
          <w:lang w:val="uk-UA"/>
        </w:rPr>
        <w:t>РОЗДІЛ 1. Теоретичні аспекти проблеми інтернет-середовища, як чинника соціалізації молодших школярів</w:t>
      </w:r>
      <w:r w:rsidR="007945D6">
        <w:rPr>
          <w:rFonts w:eastAsia="Calibri" w:cs="Times New Roman"/>
          <w:lang w:val="uk-UA"/>
        </w:rPr>
        <w:t>…………………………………...7</w:t>
      </w:r>
    </w:p>
    <w:p w:rsidR="00457BEB" w:rsidRPr="00457BEB" w:rsidRDefault="00457BEB" w:rsidP="00457BEB">
      <w:pPr>
        <w:spacing w:after="0" w:line="360" w:lineRule="auto"/>
        <w:jc w:val="both"/>
        <w:rPr>
          <w:rFonts w:eastAsia="Calibri" w:cs="Times New Roman"/>
          <w:lang w:val="uk-UA"/>
        </w:rPr>
      </w:pPr>
      <w:r w:rsidRPr="00457BEB">
        <w:rPr>
          <w:rFonts w:eastAsia="Calibri" w:cs="Times New Roman"/>
        </w:rPr>
        <w:t>1.1. Психологічні аспекти інтернет-середовища</w:t>
      </w:r>
      <w:r w:rsidRPr="00457BEB">
        <w:rPr>
          <w:rFonts w:eastAsia="Calibri" w:cs="Times New Roman"/>
          <w:lang w:val="uk-UA"/>
        </w:rPr>
        <w:t>,</w:t>
      </w:r>
      <w:r w:rsidRPr="00457BEB">
        <w:rPr>
          <w:rFonts w:eastAsia="Calibri" w:cs="Times New Roman"/>
        </w:rPr>
        <w:t xml:space="preserve"> як чинника соціалізації у молодшому шкільному віці………………………………………………</w:t>
      </w:r>
      <w:r w:rsidR="007945D6">
        <w:rPr>
          <w:rFonts w:eastAsia="Calibri" w:cs="Times New Roman"/>
          <w:lang w:val="uk-UA"/>
        </w:rPr>
        <w:t>………7</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1.2. Особливості соціалізації</w:t>
      </w:r>
      <w:r w:rsidR="007945D6">
        <w:rPr>
          <w:rFonts w:eastAsia="Calibri" w:cs="Times New Roman"/>
          <w:lang w:val="uk-UA"/>
        </w:rPr>
        <w:t xml:space="preserve"> молодших школярів…………………………….17</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1.3. Інтернет, як чинник соціаліз</w:t>
      </w:r>
      <w:r w:rsidR="007945D6">
        <w:rPr>
          <w:rFonts w:eastAsia="Calibri" w:cs="Times New Roman"/>
          <w:lang w:val="uk-UA"/>
        </w:rPr>
        <w:t>ації молодших школярів……………………25</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Висновки до першог</w:t>
      </w:r>
      <w:r w:rsidR="007945D6">
        <w:rPr>
          <w:rFonts w:eastAsia="Calibri" w:cs="Times New Roman"/>
          <w:lang w:val="uk-UA"/>
        </w:rPr>
        <w:t>о розділу…………………………………………………..36</w:t>
      </w:r>
    </w:p>
    <w:p w:rsidR="00457BEB" w:rsidRPr="00457BEB" w:rsidRDefault="00457BEB" w:rsidP="00457BEB">
      <w:pPr>
        <w:spacing w:line="360" w:lineRule="auto"/>
        <w:jc w:val="both"/>
        <w:rPr>
          <w:rFonts w:eastAsia="Calibri" w:cs="Times New Roman"/>
          <w:lang w:val="uk-UA"/>
        </w:rPr>
      </w:pPr>
      <w:r w:rsidRPr="00457BEB">
        <w:rPr>
          <w:rFonts w:eastAsia="Calibri" w:cs="Times New Roman"/>
          <w:b/>
          <w:lang w:val="uk-UA"/>
        </w:rPr>
        <w:t>РОЗДІЛ 2. Емпіричне дослідження проблеми інтернет-середовища, як чинника соціалізації молодших школярів</w:t>
      </w:r>
      <w:r w:rsidR="007945D6">
        <w:rPr>
          <w:rFonts w:eastAsia="Calibri" w:cs="Times New Roman"/>
          <w:lang w:val="uk-UA"/>
        </w:rPr>
        <w:t>………………………………….37</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2.1. Програма дослідження впливу інтернет-середовища на процес соціалізації молодши</w:t>
      </w:r>
      <w:r w:rsidR="007945D6">
        <w:rPr>
          <w:rFonts w:eastAsia="Calibri" w:cs="Times New Roman"/>
          <w:lang w:val="uk-UA"/>
        </w:rPr>
        <w:t>х школярів……………………………………………………………..37</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2.2. Аналіз отрим</w:t>
      </w:r>
      <w:r w:rsidR="007945D6">
        <w:rPr>
          <w:rFonts w:eastAsia="Calibri" w:cs="Times New Roman"/>
          <w:lang w:val="uk-UA"/>
        </w:rPr>
        <w:t>аних даних……………………………………………………38</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Висновки до другого</w:t>
      </w:r>
      <w:r w:rsidR="007945D6">
        <w:rPr>
          <w:rFonts w:eastAsia="Calibri" w:cs="Times New Roman"/>
          <w:lang w:val="uk-UA"/>
        </w:rPr>
        <w:t xml:space="preserve"> розділу…………………………………………………...48</w:t>
      </w:r>
    </w:p>
    <w:p w:rsidR="00457BEB" w:rsidRPr="00457BEB" w:rsidRDefault="00457BEB" w:rsidP="00457BEB">
      <w:pPr>
        <w:spacing w:line="360" w:lineRule="auto"/>
        <w:jc w:val="both"/>
        <w:rPr>
          <w:rFonts w:eastAsia="Calibri" w:cs="Times New Roman"/>
          <w:lang w:val="uk-UA"/>
        </w:rPr>
      </w:pPr>
      <w:r w:rsidRPr="00457BEB">
        <w:rPr>
          <w:rFonts w:eastAsia="Calibri" w:cs="Times New Roman"/>
          <w:b/>
          <w:lang w:val="uk-UA"/>
        </w:rPr>
        <w:t>РОЗДІЛ 3. Корекційно-розвивальна програма</w:t>
      </w:r>
      <w:r w:rsidR="007945D6">
        <w:rPr>
          <w:rFonts w:eastAsia="Calibri" w:cs="Times New Roman"/>
          <w:lang w:val="uk-UA"/>
        </w:rPr>
        <w:t>…………………………….49</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3.1. Корекційно-розвива</w:t>
      </w:r>
      <w:r w:rsidR="007945D6">
        <w:rPr>
          <w:rFonts w:eastAsia="Calibri" w:cs="Times New Roman"/>
          <w:lang w:val="uk-UA"/>
        </w:rPr>
        <w:t>льна програма………………………………………..49</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3.2. Аналіз ефективності проведення кор</w:t>
      </w:r>
      <w:r w:rsidR="007945D6">
        <w:rPr>
          <w:rFonts w:eastAsia="Calibri" w:cs="Times New Roman"/>
          <w:lang w:val="uk-UA"/>
        </w:rPr>
        <w:t>екційно-розвивальної програми…69</w:t>
      </w:r>
    </w:p>
    <w:p w:rsidR="00457BEB" w:rsidRPr="00457BEB" w:rsidRDefault="00457BEB" w:rsidP="00457BEB">
      <w:pPr>
        <w:spacing w:line="360" w:lineRule="auto"/>
        <w:jc w:val="both"/>
        <w:rPr>
          <w:rFonts w:eastAsia="Calibri" w:cs="Times New Roman"/>
          <w:lang w:val="uk-UA"/>
        </w:rPr>
      </w:pPr>
      <w:r w:rsidRPr="00457BEB">
        <w:rPr>
          <w:rFonts w:eastAsia="Calibri" w:cs="Times New Roman"/>
          <w:lang w:val="uk-UA"/>
        </w:rPr>
        <w:t>3.3. Рекомендації…………………………………………………………</w:t>
      </w:r>
      <w:r w:rsidR="007945D6">
        <w:rPr>
          <w:rFonts w:eastAsia="Calibri" w:cs="Times New Roman"/>
          <w:lang w:val="uk-UA"/>
        </w:rPr>
        <w:t>……..72</w:t>
      </w:r>
    </w:p>
    <w:p w:rsidR="00457BEB" w:rsidRPr="00457BEB" w:rsidRDefault="00457BEB" w:rsidP="00457BEB">
      <w:pPr>
        <w:spacing w:line="360" w:lineRule="auto"/>
        <w:jc w:val="both"/>
        <w:rPr>
          <w:rFonts w:eastAsia="Calibri" w:cs="Times New Roman"/>
          <w:lang w:val="uk-UA"/>
        </w:rPr>
      </w:pPr>
      <w:r w:rsidRPr="00457BEB">
        <w:rPr>
          <w:rFonts w:eastAsia="Calibri" w:cs="Times New Roman"/>
          <w:b/>
          <w:lang w:val="uk-UA"/>
        </w:rPr>
        <w:t>ЗАГАЛЬНІ ВИСНОВКИ</w:t>
      </w:r>
      <w:r w:rsidR="007945D6">
        <w:rPr>
          <w:rFonts w:eastAsia="Calibri" w:cs="Times New Roman"/>
          <w:lang w:val="uk-UA"/>
        </w:rPr>
        <w:t>……………………………………………………..74</w:t>
      </w:r>
    </w:p>
    <w:p w:rsidR="00457BEB" w:rsidRPr="00457BEB" w:rsidRDefault="00457BEB" w:rsidP="00457BEB">
      <w:pPr>
        <w:spacing w:line="360" w:lineRule="auto"/>
        <w:jc w:val="both"/>
        <w:rPr>
          <w:rFonts w:eastAsia="Calibri" w:cs="Times New Roman"/>
          <w:lang w:val="uk-UA"/>
        </w:rPr>
      </w:pPr>
      <w:r w:rsidRPr="00457BEB">
        <w:rPr>
          <w:rFonts w:eastAsia="Calibri" w:cs="Times New Roman"/>
          <w:b/>
          <w:lang w:val="uk-UA"/>
        </w:rPr>
        <w:t>СПИСОК ВИКОРИСТАНОЇ ЛІТЕРАТУРИ</w:t>
      </w:r>
      <w:r w:rsidR="007945D6">
        <w:rPr>
          <w:rFonts w:eastAsia="Calibri" w:cs="Times New Roman"/>
          <w:lang w:val="uk-UA"/>
        </w:rPr>
        <w:t>……………………………....76</w:t>
      </w:r>
    </w:p>
    <w:p w:rsidR="00457BEB" w:rsidRPr="00457BEB" w:rsidRDefault="00457BEB" w:rsidP="00457BEB">
      <w:pPr>
        <w:spacing w:line="360" w:lineRule="auto"/>
        <w:jc w:val="both"/>
        <w:rPr>
          <w:rFonts w:eastAsia="Calibri" w:cs="Times New Roman"/>
          <w:lang w:val="uk-UA"/>
        </w:rPr>
      </w:pPr>
      <w:r w:rsidRPr="00457BEB">
        <w:rPr>
          <w:rFonts w:eastAsia="Calibri" w:cs="Times New Roman"/>
          <w:b/>
          <w:lang w:val="uk-UA"/>
        </w:rPr>
        <w:t>ДОДАТКИ</w:t>
      </w:r>
      <w:r w:rsidR="007945D6">
        <w:rPr>
          <w:rFonts w:eastAsia="Calibri" w:cs="Times New Roman"/>
          <w:lang w:val="uk-UA"/>
        </w:rPr>
        <w:t>………………………………………………………………………84</w:t>
      </w:r>
    </w:p>
    <w:p w:rsidR="00D9229F" w:rsidRDefault="00D9229F" w:rsidP="005E3244">
      <w:pPr>
        <w:spacing w:after="0" w:line="360" w:lineRule="auto"/>
        <w:ind w:firstLine="567"/>
        <w:contextualSpacing/>
        <w:jc w:val="center"/>
        <w:rPr>
          <w:rFonts w:eastAsia="Calibri" w:cs="Times New Roman"/>
          <w:b/>
        </w:rPr>
      </w:pPr>
    </w:p>
    <w:p w:rsidR="00D9229F" w:rsidRDefault="00D9229F" w:rsidP="005E3244">
      <w:pPr>
        <w:spacing w:after="0" w:line="360" w:lineRule="auto"/>
        <w:ind w:firstLine="567"/>
        <w:contextualSpacing/>
        <w:jc w:val="center"/>
        <w:rPr>
          <w:rFonts w:eastAsia="Calibri" w:cs="Times New Roman"/>
          <w:b/>
        </w:rPr>
      </w:pPr>
    </w:p>
    <w:p w:rsidR="00D9229F" w:rsidRDefault="00D9229F" w:rsidP="000C38C7">
      <w:pPr>
        <w:spacing w:after="0" w:line="360" w:lineRule="auto"/>
        <w:contextualSpacing/>
        <w:rPr>
          <w:rFonts w:eastAsia="Calibri" w:cs="Times New Roman"/>
          <w:b/>
        </w:rPr>
      </w:pPr>
    </w:p>
    <w:p w:rsidR="005E3244" w:rsidRPr="005E3244" w:rsidRDefault="005E3244" w:rsidP="005E3244">
      <w:pPr>
        <w:spacing w:after="0" w:line="360" w:lineRule="auto"/>
        <w:ind w:firstLine="567"/>
        <w:contextualSpacing/>
        <w:jc w:val="center"/>
        <w:rPr>
          <w:rFonts w:eastAsia="Calibri" w:cs="Times New Roman"/>
          <w:b/>
        </w:rPr>
      </w:pPr>
      <w:r w:rsidRPr="005E3244">
        <w:rPr>
          <w:rFonts w:eastAsia="Calibri" w:cs="Times New Roman"/>
          <w:b/>
        </w:rPr>
        <w:lastRenderedPageBreak/>
        <w:t>ВСТУП</w:t>
      </w:r>
    </w:p>
    <w:p w:rsidR="005E3244" w:rsidRPr="005E3244" w:rsidRDefault="005E3244" w:rsidP="005E3244">
      <w:pPr>
        <w:spacing w:after="0" w:line="360" w:lineRule="auto"/>
        <w:ind w:firstLine="567"/>
        <w:contextualSpacing/>
        <w:jc w:val="both"/>
        <w:rPr>
          <w:rFonts w:eastAsia="Calibri" w:cs="Times New Roman"/>
        </w:rPr>
      </w:pPr>
      <w:bookmarkStart w:id="1" w:name="_Hlk32349738"/>
      <w:r w:rsidRPr="005E3244">
        <w:rPr>
          <w:rFonts w:eastAsia="Calibri" w:cs="Times New Roman"/>
        </w:rPr>
        <w:t xml:space="preserve">На сьогоднішній день мабуть не існує людини, яка б не знала про існування Інтернету. Це явище настільки інтегрувалося в наше життя, що важко собі уявити день сучасної людини без регулярного «занурення» у віртуальний світ.  </w:t>
      </w:r>
      <w:bookmarkEnd w:id="1"/>
      <w:r w:rsidRPr="005E3244">
        <w:rPr>
          <w:rFonts w:eastAsia="Calibri" w:cs="Times New Roman"/>
        </w:rPr>
        <w:t>Зростання популярності Інтернету, виникнення  нових в</w:t>
      </w:r>
      <w:r w:rsidR="0087576F">
        <w:rPr>
          <w:rFonts w:eastAsia="Calibri" w:cs="Times New Roman"/>
        </w:rPr>
        <w:t xml:space="preserve">идів діяльності </w:t>
      </w:r>
      <w:r w:rsidR="0087576F">
        <w:rPr>
          <w:rFonts w:eastAsia="Calibri" w:cs="Times New Roman"/>
          <w:lang w:val="uk-UA"/>
        </w:rPr>
        <w:t>у віртуальному</w:t>
      </w:r>
      <w:r w:rsidRPr="005E3244">
        <w:rPr>
          <w:rFonts w:eastAsia="Calibri" w:cs="Times New Roman"/>
        </w:rPr>
        <w:t xml:space="preserve"> просторі свідчить про те, що інтернет-середовище стає новою платформою для соціалізації особистості. </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Мережевий простір дає можливість </w:t>
      </w:r>
      <w:r w:rsidR="0087576F">
        <w:rPr>
          <w:rFonts w:eastAsia="Calibri" w:cs="Times New Roman"/>
          <w:lang w:val="uk-UA"/>
        </w:rPr>
        <w:t xml:space="preserve">транслювання </w:t>
      </w:r>
      <w:r w:rsidR="0087576F">
        <w:rPr>
          <w:rFonts w:eastAsia="Calibri" w:cs="Times New Roman"/>
        </w:rPr>
        <w:t>активності з реальності</w:t>
      </w:r>
      <w:r w:rsidR="0087576F">
        <w:rPr>
          <w:rFonts w:eastAsia="Calibri" w:cs="Times New Roman"/>
          <w:lang w:val="uk-UA"/>
        </w:rPr>
        <w:t xml:space="preserve"> </w:t>
      </w:r>
      <w:r w:rsidRPr="005E3244">
        <w:rPr>
          <w:rFonts w:eastAsia="Calibri" w:cs="Times New Roman"/>
        </w:rPr>
        <w:t>у у віртуальний</w:t>
      </w:r>
      <w:r w:rsidR="0087576F">
        <w:rPr>
          <w:rFonts w:eastAsia="Calibri" w:cs="Times New Roman"/>
          <w:lang w:val="uk-UA"/>
        </w:rPr>
        <w:t xml:space="preserve"> світ</w:t>
      </w:r>
      <w:r w:rsidRPr="005E3244">
        <w:rPr>
          <w:rFonts w:eastAsia="Calibri" w:cs="Times New Roman"/>
        </w:rPr>
        <w:t>, що, зі свого боку, призводить до самореалізації особистості в нерозривному звʼязку з мережею. Цей процес є неоднозначним, оскільки, зняття низки обмежень під час віртуальної взаємодії</w:t>
      </w:r>
      <w:r w:rsidRPr="005E3244">
        <w:rPr>
          <w:rFonts w:eastAsia="Calibri" w:cs="Times New Roman"/>
          <w:lang w:val="uk-UA"/>
        </w:rPr>
        <w:t xml:space="preserve"> </w:t>
      </w:r>
      <w:r w:rsidRPr="005E3244">
        <w:rPr>
          <w:rFonts w:eastAsia="Calibri" w:cs="Times New Roman"/>
        </w:rPr>
        <w:t>може оптимізувати соціальне встановлення людини, але, в окремих випадках,</w:t>
      </w:r>
      <w:r w:rsidR="0087576F">
        <w:rPr>
          <w:rFonts w:eastAsia="Calibri" w:cs="Times New Roman"/>
          <w:lang w:val="uk-UA"/>
        </w:rPr>
        <w:t xml:space="preserve"> </w:t>
      </w:r>
      <w:r w:rsidR="0087576F">
        <w:rPr>
          <w:rFonts w:eastAsia="Calibri" w:cs="Times New Roman"/>
        </w:rPr>
        <w:t>обумовлює</w:t>
      </w:r>
      <w:r w:rsidRPr="005E3244">
        <w:rPr>
          <w:rFonts w:eastAsia="Calibri" w:cs="Times New Roman"/>
        </w:rPr>
        <w:t xml:space="preserve"> ф</w:t>
      </w:r>
      <w:r w:rsidR="0087576F">
        <w:rPr>
          <w:rFonts w:eastAsia="Calibri" w:cs="Times New Roman"/>
        </w:rPr>
        <w:t>ормування девіантної поведінки</w:t>
      </w:r>
      <w:r w:rsidRPr="005E3244">
        <w:rPr>
          <w:rFonts w:eastAsia="Calibri" w:cs="Times New Roman"/>
        </w:rPr>
        <w:t xml:space="preserve">. </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Останнім часом значно активізувалися психолого-педагогічні дослідження феномену Інтернету (О. П. Белінска, Є. Блохіна, С. В. Бондар,  І</w:t>
      </w:r>
      <w:r w:rsidRPr="005E3244">
        <w:rPr>
          <w:rFonts w:eastAsia="Calibri" w:cs="Times New Roman"/>
          <w:lang w:val="uk-UA"/>
        </w:rPr>
        <w:t>. </w:t>
      </w:r>
      <w:r w:rsidRPr="005E3244">
        <w:rPr>
          <w:rFonts w:eastAsia="Calibri" w:cs="Times New Roman"/>
        </w:rPr>
        <w:t>А. Васильєва, О. Є. Войскунский, А</w:t>
      </w:r>
      <w:r w:rsidRPr="005E3244">
        <w:rPr>
          <w:rFonts w:eastAsia="Calibri" w:cs="Times New Roman"/>
          <w:lang w:val="uk-UA"/>
        </w:rPr>
        <w:t>. </w:t>
      </w:r>
      <w:r w:rsidRPr="005E3244">
        <w:rPr>
          <w:rFonts w:eastAsia="Calibri" w:cs="Times New Roman"/>
        </w:rPr>
        <w:t>Голдберг, О. І. Горошко, В. В. Гудимов, А. Є. Жичкина, Е. А. Ігнатьєва, Л. Ю. Іванова, Т. Келер, В.А. Плєшаков, В. В. Нестеров, Дж. Сулер, В. Фріндте, Н. В. Чудова, І. С. Шевченко, К. Янгта ін.). Актуальним є також вивчення соціально-педагогічних чинників соціалізації особистості, яка перебуває в Інтернеті (В. Г. Бочарова, Ю.  С. Бродський, Г.Н. Волков, A.B. Гаврилін, B. Л. Глазичев, Ю. С. Мануйлов, А. В. Мудрик, Л. І. Новікова, В.А.Плешаков, H. Л. Селіванова, А. Д. Семенов, A. M. Сидоркін та ін.) [2;8;19].</w:t>
      </w:r>
    </w:p>
    <w:p w:rsidR="0087576F" w:rsidRDefault="005E3244" w:rsidP="0087576F">
      <w:pPr>
        <w:spacing w:after="0" w:line="360" w:lineRule="auto"/>
        <w:ind w:firstLine="567"/>
        <w:contextualSpacing/>
        <w:jc w:val="both"/>
        <w:rPr>
          <w:rFonts w:eastAsia="Calibri" w:cs="Times New Roman"/>
        </w:rPr>
      </w:pPr>
      <w:r w:rsidRPr="005E3244">
        <w:rPr>
          <w:rFonts w:eastAsia="Calibri" w:cs="Times New Roman"/>
        </w:rPr>
        <w:t xml:space="preserve">Розвиток інформаційних технологій </w:t>
      </w:r>
      <w:r w:rsidR="0087576F">
        <w:rPr>
          <w:rFonts w:eastAsia="Calibri" w:cs="Times New Roman"/>
          <w:lang w:val="uk-UA"/>
        </w:rPr>
        <w:t>тісно корелює</w:t>
      </w:r>
      <w:r w:rsidR="0087576F">
        <w:rPr>
          <w:rFonts w:eastAsia="Calibri" w:cs="Times New Roman"/>
        </w:rPr>
        <w:t xml:space="preserve"> пов’язаний з системою</w:t>
      </w:r>
      <w:r w:rsidRPr="005E3244">
        <w:rPr>
          <w:rFonts w:eastAsia="Calibri" w:cs="Times New Roman"/>
        </w:rPr>
        <w:t xml:space="preserve"> освіти. </w:t>
      </w:r>
      <w:bookmarkStart w:id="2" w:name="_Hlk32349903"/>
      <w:r w:rsidRPr="005E3244">
        <w:rPr>
          <w:rFonts w:eastAsia="Calibri" w:cs="Times New Roman"/>
        </w:rPr>
        <w:t xml:space="preserve">Сучасні діти вже з дошкільного віку залучені до інформаційно-комунікативного середовища, що, в свою чергу, актуалізує вивчення взаємодії особистості та мережевого простору, розроблення відповідних методик соціалізації. </w:t>
      </w:r>
    </w:p>
    <w:p w:rsidR="005E3244" w:rsidRPr="005E3244" w:rsidRDefault="0087576F" w:rsidP="0087576F">
      <w:pPr>
        <w:spacing w:after="0" w:line="360" w:lineRule="auto"/>
        <w:ind w:firstLine="567"/>
        <w:contextualSpacing/>
        <w:jc w:val="both"/>
        <w:rPr>
          <w:rFonts w:eastAsia="Calibri" w:cs="Times New Roman"/>
        </w:rPr>
      </w:pPr>
      <w:r>
        <w:rPr>
          <w:rFonts w:eastAsia="Calibri" w:cs="Times New Roman"/>
          <w:lang w:val="uk-UA"/>
        </w:rPr>
        <w:t xml:space="preserve">Значущіть </w:t>
      </w:r>
      <w:r>
        <w:rPr>
          <w:rFonts w:eastAsia="Calibri" w:cs="Times New Roman"/>
        </w:rPr>
        <w:t xml:space="preserve">проблеми </w:t>
      </w:r>
      <w:r w:rsidR="005E3244" w:rsidRPr="005E3244">
        <w:rPr>
          <w:rFonts w:eastAsia="Calibri" w:cs="Times New Roman"/>
        </w:rPr>
        <w:t>соці</w:t>
      </w:r>
      <w:r>
        <w:rPr>
          <w:rFonts w:eastAsia="Calibri" w:cs="Times New Roman"/>
        </w:rPr>
        <w:t xml:space="preserve">алізації дітей в </w:t>
      </w:r>
      <w:r>
        <w:rPr>
          <w:rFonts w:eastAsia="Calibri" w:cs="Times New Roman"/>
          <w:lang w:val="uk-UA"/>
        </w:rPr>
        <w:t xml:space="preserve">Інтернеті </w:t>
      </w:r>
      <w:r w:rsidR="005E3244" w:rsidRPr="005E3244">
        <w:rPr>
          <w:rFonts w:eastAsia="Calibri" w:cs="Times New Roman"/>
        </w:rPr>
        <w:t xml:space="preserve">є особливо </w:t>
      </w:r>
      <w:r>
        <w:rPr>
          <w:rFonts w:eastAsia="Calibri" w:cs="Times New Roman"/>
          <w:lang w:val="uk-UA"/>
        </w:rPr>
        <w:t xml:space="preserve">зростає </w:t>
      </w:r>
      <w:r>
        <w:rPr>
          <w:rFonts w:eastAsia="Calibri" w:cs="Times New Roman"/>
        </w:rPr>
        <w:t>у контексті реалізації</w:t>
      </w:r>
      <w:r w:rsidR="005E3244" w:rsidRPr="005E3244">
        <w:rPr>
          <w:rFonts w:eastAsia="Calibri" w:cs="Times New Roman"/>
        </w:rPr>
        <w:t xml:space="preserve"> ідей нової української школи, де інформаційна </w:t>
      </w:r>
      <w:r w:rsidR="005E3244" w:rsidRPr="005E3244">
        <w:rPr>
          <w:rFonts w:eastAsia="Calibri" w:cs="Times New Roman"/>
        </w:rPr>
        <w:lastRenderedPageBreak/>
        <w:t>компетентні</w:t>
      </w:r>
      <w:r>
        <w:rPr>
          <w:rFonts w:eastAsia="Calibri" w:cs="Times New Roman"/>
        </w:rPr>
        <w:t>сть вважається однією з основних</w:t>
      </w:r>
      <w:r w:rsidR="005E3244" w:rsidRPr="005E3244">
        <w:rPr>
          <w:rFonts w:eastAsia="Calibri" w:cs="Times New Roman"/>
        </w:rPr>
        <w:t>. Психологічні особливості молодшого шкільного віку є предметом інтенсивного наукового пошуку, проте, аспекти соціалізації молодших школярів, особливо в інформаційному середовищі, вивчені недостатньо. Вивчення цієї проблеми має суттєве практичне значення, оскільки отримані результати можуть бути фундаментом для розроблення програм формування соціальної компетентності із залученням можливостей інформаційних технологій.</w:t>
      </w:r>
    </w:p>
    <w:p w:rsidR="005E3244" w:rsidRPr="005E3244" w:rsidRDefault="005E3244" w:rsidP="005E3244">
      <w:pPr>
        <w:spacing w:after="0" w:line="360" w:lineRule="auto"/>
        <w:ind w:firstLine="567"/>
        <w:contextualSpacing/>
        <w:jc w:val="both"/>
        <w:rPr>
          <w:rFonts w:eastAsia="Calibri" w:cs="Times New Roman"/>
          <w:b/>
        </w:rPr>
      </w:pPr>
      <w:r w:rsidRPr="005E3244">
        <w:rPr>
          <w:rFonts w:eastAsia="Calibri" w:cs="Times New Roman"/>
        </w:rPr>
        <w:t>Отже, теоретична й практична значущість проблеми обумовлює вибір  теми дослідження</w:t>
      </w:r>
      <w:r w:rsidRPr="005E3244">
        <w:rPr>
          <w:rFonts w:eastAsia="Calibri" w:cs="Times New Roman"/>
          <w:b/>
        </w:rPr>
        <w:t>: «Інтернет-середовище  як чинник соціалізації молодших школярів».</w:t>
      </w:r>
    </w:p>
    <w:bookmarkEnd w:id="2"/>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b/>
        </w:rPr>
        <w:t>Мета дослідження</w:t>
      </w:r>
      <w:r w:rsidRPr="005E3244">
        <w:rPr>
          <w:rFonts w:eastAsia="Calibri" w:cs="Times New Roman"/>
        </w:rPr>
        <w:t xml:space="preserve">: </w:t>
      </w:r>
      <w:bookmarkStart w:id="3" w:name="_Hlk32349951"/>
      <w:r w:rsidRPr="005E3244">
        <w:rPr>
          <w:rFonts w:eastAsia="Calibri" w:cs="Times New Roman"/>
        </w:rPr>
        <w:t>теоретично обґрунтувати й емпірично дослідити вплив інтернет-середовища на соціалізацію молодших школярів</w:t>
      </w:r>
      <w:bookmarkEnd w:id="3"/>
      <w:r w:rsidRPr="005E3244">
        <w:rPr>
          <w:rFonts w:eastAsia="Calibri" w:cs="Times New Roman"/>
        </w:rPr>
        <w:t>.</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Відповідно до мети було виділено такі </w:t>
      </w:r>
      <w:r w:rsidRPr="005E3244">
        <w:rPr>
          <w:rFonts w:eastAsia="Calibri" w:cs="Times New Roman"/>
          <w:b/>
        </w:rPr>
        <w:t>основні завдання дослідження</w:t>
      </w:r>
      <w:r w:rsidRPr="005E3244">
        <w:rPr>
          <w:rFonts w:eastAsia="Calibri" w:cs="Times New Roman"/>
        </w:rPr>
        <w:t>:</w:t>
      </w:r>
    </w:p>
    <w:p w:rsidR="005E3244" w:rsidRPr="005E3244" w:rsidRDefault="005E3244" w:rsidP="005E3244">
      <w:pPr>
        <w:spacing w:after="0" w:line="360" w:lineRule="auto"/>
        <w:ind w:firstLine="567"/>
        <w:contextualSpacing/>
        <w:jc w:val="both"/>
        <w:rPr>
          <w:rFonts w:eastAsia="Calibri" w:cs="Times New Roman"/>
        </w:rPr>
      </w:pPr>
      <w:bookmarkStart w:id="4" w:name="_Hlk32349992"/>
      <w:r w:rsidRPr="005E3244">
        <w:rPr>
          <w:rFonts w:eastAsia="Calibri" w:cs="Times New Roman"/>
        </w:rPr>
        <w:t>1. Проаналізувати стан вивчення проблеми інтернету як чинника соціалізації молодших школярів у психолого-педагогічній літературі.</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2. Емпірично з’ясувати показники соціалізації молодших школярів. </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3. Визначити особливості зв’язку психологічних компонентів інтернет-середовища з показниками соціалізації молодших школярів.</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4. Розробити </w:t>
      </w:r>
      <w:r w:rsidRPr="005E3244">
        <w:rPr>
          <w:rFonts w:eastAsia="Calibri" w:cs="Times New Roman"/>
          <w:lang w:val="uk-UA"/>
        </w:rPr>
        <w:t xml:space="preserve"> корекційно-розвивальну програму та </w:t>
      </w:r>
      <w:r w:rsidRPr="005E3244">
        <w:rPr>
          <w:rFonts w:eastAsia="Calibri" w:cs="Times New Roman"/>
        </w:rPr>
        <w:t>психолого-педагогічні рекомендації спрямовані на оптимізацію процесу соціалізації у молодшому шкільному віці.</w:t>
      </w:r>
    </w:p>
    <w:bookmarkEnd w:id="4"/>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b/>
        </w:rPr>
        <w:t>Об’єкт дослідження:</w:t>
      </w:r>
      <w:r w:rsidRPr="005E3244">
        <w:rPr>
          <w:rFonts w:eastAsia="Calibri" w:cs="Times New Roman"/>
        </w:rPr>
        <w:t xml:space="preserve"> процес соціалізації молодших школярів.</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b/>
        </w:rPr>
        <w:t>Предмет дослідження:</w:t>
      </w:r>
      <w:r w:rsidRPr="005E3244">
        <w:rPr>
          <w:rFonts w:eastAsia="Calibri" w:cs="Times New Roman"/>
        </w:rPr>
        <w:t xml:space="preserve"> інтернет-середовище</w:t>
      </w:r>
      <w:r w:rsidRPr="005E3244">
        <w:rPr>
          <w:rFonts w:eastAsia="Calibri" w:cs="Times New Roman"/>
          <w:lang w:val="uk-UA"/>
        </w:rPr>
        <w:t xml:space="preserve"> </w:t>
      </w:r>
      <w:r w:rsidRPr="005E3244">
        <w:rPr>
          <w:rFonts w:eastAsia="Calibri" w:cs="Times New Roman"/>
        </w:rPr>
        <w:t>як чинник соціалізації учнів у молодшому шкільному віці.</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Для вирішення поставлених завдань і перевірки вихідних положень, виявлення ефективності дослідження використано такі методи дослідження:</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теоретичні: аналіз, синтез, узагальнення та класифікація отриманих знань с психолого-педагогічної літератури.</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 емпіричні: моніторинг соціалізації особистості учня (І. Рожкова), мотиви користування інтернетом (О. Горшкова), шкала інтернет залежності </w:t>
      </w:r>
      <w:r w:rsidRPr="005E3244">
        <w:rPr>
          <w:rFonts w:eastAsia="Calibri" w:cs="Times New Roman"/>
        </w:rPr>
        <w:lastRenderedPageBreak/>
        <w:t>(А. Жичкіна), оцінка комунікативних та організаторських здібностей (Б. Федоришина), анкета з’ясування особливостей інтернет спілкування.</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w:t>
      </w:r>
      <w:r w:rsidR="0087576F">
        <w:rPr>
          <w:rFonts w:eastAsia="Calibri" w:cs="Times New Roman"/>
        </w:rPr>
        <w:t xml:space="preserve"> методи математичної статистики</w:t>
      </w:r>
      <w:r w:rsidR="0087576F">
        <w:rPr>
          <w:rFonts w:eastAsia="Calibri" w:cs="Times New Roman"/>
          <w:lang w:val="uk-UA"/>
        </w:rPr>
        <w:t xml:space="preserve">, що передбачають </w:t>
      </w:r>
      <w:r w:rsidR="0087576F">
        <w:rPr>
          <w:rFonts w:eastAsia="Calibri" w:cs="Times New Roman"/>
        </w:rPr>
        <w:t xml:space="preserve"> кількісний та якісний аналіз</w:t>
      </w:r>
      <w:r w:rsidRPr="005E3244">
        <w:rPr>
          <w:rFonts w:eastAsia="Calibri" w:cs="Times New Roman"/>
        </w:rPr>
        <w:t xml:space="preserve"> емпіричних даних.</w:t>
      </w: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p>
    <w:p w:rsidR="005E3244" w:rsidRDefault="005E3244" w:rsidP="005E3244">
      <w:pPr>
        <w:spacing w:after="0" w:line="360" w:lineRule="auto"/>
        <w:contextualSpacing/>
        <w:jc w:val="both"/>
        <w:rPr>
          <w:rFonts w:eastAsia="Calibri" w:cs="Times New Roman"/>
        </w:rPr>
      </w:pPr>
    </w:p>
    <w:p w:rsidR="000C38C7" w:rsidRDefault="000C38C7" w:rsidP="005E3244">
      <w:pPr>
        <w:spacing w:after="0" w:line="360" w:lineRule="auto"/>
        <w:contextualSpacing/>
        <w:jc w:val="both"/>
        <w:rPr>
          <w:rFonts w:eastAsia="Calibri" w:cs="Times New Roman"/>
        </w:rPr>
      </w:pPr>
    </w:p>
    <w:p w:rsidR="000C38C7" w:rsidRPr="005E3244" w:rsidRDefault="000C38C7" w:rsidP="005E3244">
      <w:pPr>
        <w:spacing w:after="0" w:line="360" w:lineRule="auto"/>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b/>
        </w:rPr>
      </w:pPr>
      <w:r w:rsidRPr="005E3244">
        <w:rPr>
          <w:rFonts w:eastAsia="Calibri" w:cs="Times New Roman"/>
          <w:b/>
        </w:rPr>
        <w:lastRenderedPageBreak/>
        <w:t>РОЗДІЛ 1. ТЕОРЕТИЧНІ АСПЕКТИ ПРОБЛЕМИ ІНТЕРНЕТ-СЕРЕДОВИЩА ЯК ЧИННИКА СОЦІАЛІЗАЦІЇ МОЛОДШИХ ШКОЛЯРІВ.</w:t>
      </w:r>
    </w:p>
    <w:p w:rsidR="005E3244" w:rsidRPr="00C7531E" w:rsidRDefault="005E3244" w:rsidP="005E3244">
      <w:pPr>
        <w:spacing w:after="0" w:line="360" w:lineRule="auto"/>
        <w:ind w:firstLine="567"/>
        <w:contextualSpacing/>
        <w:jc w:val="both"/>
        <w:rPr>
          <w:rFonts w:eastAsia="Calibri" w:cs="Times New Roman"/>
          <w:b/>
        </w:rPr>
      </w:pPr>
    </w:p>
    <w:p w:rsidR="005E3244" w:rsidRPr="005751B3" w:rsidRDefault="005E3244" w:rsidP="005E3244">
      <w:pPr>
        <w:spacing w:after="0" w:line="360" w:lineRule="auto"/>
        <w:ind w:firstLine="567"/>
        <w:contextualSpacing/>
        <w:jc w:val="both"/>
        <w:rPr>
          <w:rFonts w:eastAsia="Calibri" w:cs="Times New Roman"/>
          <w:b/>
          <w:lang w:val="uk-UA"/>
        </w:rPr>
      </w:pPr>
      <w:r w:rsidRPr="00C7531E">
        <w:rPr>
          <w:rFonts w:eastAsia="Calibri" w:cs="Times New Roman"/>
          <w:b/>
        </w:rPr>
        <w:t>1.1. Психологічні аспекти інтернет-сер</w:t>
      </w:r>
      <w:r w:rsidR="000C38C7">
        <w:rPr>
          <w:rFonts w:eastAsia="Calibri" w:cs="Times New Roman"/>
          <w:b/>
        </w:rPr>
        <w:t>едовища як чинника соціалізації</w:t>
      </w: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Вплив різних аспектів інформаційного суспільства на психічний розвиток особистості є актуальною проблемою сучасної психологічної науки. У цьому контексті, особливу увагу необхідно звернути на мережеву активність особистості. </w:t>
      </w:r>
      <w:bookmarkStart w:id="5" w:name="_Hlk31387156"/>
      <w:r w:rsidRPr="005E3244">
        <w:rPr>
          <w:rFonts w:eastAsia="Calibri" w:cs="Times New Roman"/>
        </w:rPr>
        <w:t xml:space="preserve">Інформація, що циркулює в Інтернеті, суттєво впливає на процес соціалізації. </w:t>
      </w:r>
    </w:p>
    <w:bookmarkEnd w:id="5"/>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Провідне значення у сучасному інформаційному</w:t>
      </w:r>
      <w:r w:rsidRPr="005E3244">
        <w:rPr>
          <w:rFonts w:eastAsia="Calibri" w:cs="Times New Roman"/>
          <w:lang w:val="uk-UA"/>
        </w:rPr>
        <w:t xml:space="preserve"> </w:t>
      </w:r>
      <w:r w:rsidRPr="005E3244">
        <w:rPr>
          <w:rFonts w:eastAsia="Calibri" w:cs="Times New Roman"/>
        </w:rPr>
        <w:t>соціумі</w:t>
      </w:r>
      <w:r w:rsidRPr="005E3244">
        <w:rPr>
          <w:rFonts w:eastAsia="Calibri" w:cs="Times New Roman"/>
          <w:lang w:val="uk-UA"/>
        </w:rPr>
        <w:t xml:space="preserve"> </w:t>
      </w:r>
      <w:r w:rsidRPr="005E3244">
        <w:rPr>
          <w:rFonts w:eastAsia="Calibri" w:cs="Times New Roman"/>
        </w:rPr>
        <w:t>належить Інтернету, що</w:t>
      </w:r>
      <w:r w:rsidRPr="005E3244">
        <w:rPr>
          <w:rFonts w:eastAsia="Calibri" w:cs="Times New Roman"/>
          <w:lang w:val="uk-UA"/>
        </w:rPr>
        <w:t xml:space="preserve"> </w:t>
      </w:r>
      <w:r w:rsidRPr="005E3244">
        <w:rPr>
          <w:rFonts w:eastAsia="Calibri" w:cs="Times New Roman"/>
        </w:rPr>
        <w:t>виступає</w:t>
      </w:r>
      <w:r w:rsidRPr="005E3244">
        <w:rPr>
          <w:rFonts w:eastAsia="Calibri" w:cs="Times New Roman"/>
          <w:lang w:val="uk-UA"/>
        </w:rPr>
        <w:t xml:space="preserve"> </w:t>
      </w:r>
      <w:r w:rsidRPr="005E3244">
        <w:rPr>
          <w:rFonts w:eastAsia="Calibri" w:cs="Times New Roman"/>
        </w:rPr>
        <w:t>як</w:t>
      </w:r>
      <w:r w:rsidRPr="005E3244">
        <w:rPr>
          <w:rFonts w:eastAsia="Calibri" w:cs="Times New Roman"/>
          <w:lang w:val="uk-UA"/>
        </w:rPr>
        <w:t xml:space="preserve"> </w:t>
      </w:r>
      <w:r w:rsidRPr="005E3244">
        <w:rPr>
          <w:rFonts w:eastAsia="Calibri" w:cs="Times New Roman"/>
        </w:rPr>
        <w:t>глобальний</w:t>
      </w:r>
      <w:r w:rsidRPr="005E3244">
        <w:rPr>
          <w:rFonts w:eastAsia="Calibri" w:cs="Times New Roman"/>
          <w:lang w:val="uk-UA"/>
        </w:rPr>
        <w:t xml:space="preserve"> </w:t>
      </w:r>
      <w:r w:rsidRPr="005E3244">
        <w:rPr>
          <w:rFonts w:eastAsia="Calibri" w:cs="Times New Roman"/>
        </w:rPr>
        <w:t>інтегратор</w:t>
      </w:r>
      <w:r w:rsidRPr="005E3244">
        <w:rPr>
          <w:rFonts w:eastAsia="Calibri" w:cs="Times New Roman"/>
          <w:lang w:val="uk-UA"/>
        </w:rPr>
        <w:t xml:space="preserve"> </w:t>
      </w:r>
      <w:r w:rsidRPr="005E3244">
        <w:rPr>
          <w:rFonts w:eastAsia="Calibri" w:cs="Times New Roman"/>
        </w:rPr>
        <w:t>сегментування</w:t>
      </w:r>
      <w:r w:rsidRPr="005E3244">
        <w:rPr>
          <w:rFonts w:eastAsia="Calibri" w:cs="Times New Roman"/>
          <w:lang w:val="uk-UA"/>
        </w:rPr>
        <w:t xml:space="preserve"> </w:t>
      </w:r>
      <w:r w:rsidRPr="005E3244">
        <w:rPr>
          <w:rFonts w:eastAsia="Calibri" w:cs="Times New Roman"/>
        </w:rPr>
        <w:t>локальних</w:t>
      </w:r>
      <w:r w:rsidRPr="005E3244">
        <w:rPr>
          <w:rFonts w:eastAsia="Calibri" w:cs="Times New Roman"/>
          <w:lang w:val="uk-UA"/>
        </w:rPr>
        <w:t xml:space="preserve"> </w:t>
      </w:r>
      <w:r w:rsidRPr="005E3244">
        <w:rPr>
          <w:rFonts w:eastAsia="Calibri" w:cs="Times New Roman"/>
        </w:rPr>
        <w:t>груп, що</w:t>
      </w:r>
      <w:r w:rsidRPr="005E3244">
        <w:rPr>
          <w:rFonts w:eastAsia="Calibri" w:cs="Times New Roman"/>
          <w:lang w:val="uk-UA"/>
        </w:rPr>
        <w:t xml:space="preserve"> </w:t>
      </w:r>
      <w:r w:rsidRPr="005E3244">
        <w:rPr>
          <w:rFonts w:eastAsia="Calibri" w:cs="Times New Roman"/>
        </w:rPr>
        <w:t>випали</w:t>
      </w:r>
      <w:r w:rsidRPr="005E3244">
        <w:rPr>
          <w:rFonts w:eastAsia="Calibri" w:cs="Times New Roman"/>
          <w:lang w:val="uk-UA"/>
        </w:rPr>
        <w:t xml:space="preserve"> </w:t>
      </w:r>
      <w:r w:rsidRPr="005E3244">
        <w:rPr>
          <w:rFonts w:eastAsia="Calibri" w:cs="Times New Roman"/>
        </w:rPr>
        <w:t>із загальної ієрархії</w:t>
      </w:r>
      <w:r w:rsidRPr="005E3244">
        <w:rPr>
          <w:rFonts w:eastAsia="Calibri" w:cs="Times New Roman"/>
          <w:lang w:val="uk-UA"/>
        </w:rPr>
        <w:t xml:space="preserve"> </w:t>
      </w:r>
      <w:r w:rsidRPr="005E3244">
        <w:rPr>
          <w:rFonts w:eastAsia="Calibri" w:cs="Times New Roman"/>
        </w:rPr>
        <w:t>суспільства (І.В.Крилова).</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Вчені підкреслюють, що слід диференціювати вплив інформаційних технологій на особистість: 1) прямий вплив пов’язаний з трансформацією, опосередкованою мережею, діяльності, опосередкованої та виникненням нових її форм; 2) непрямий вплив призводить до зміни «неінформатизованних» частин діяльності – наприклад, навички інтернет-спілкування переносяться на реальну міжособистісну взаємодію, а розвиток письмового [1; 5; 7; 25].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Віртуальність є характерною, типовою рисою сучасних суспільств. Цей феномен є важливою складовою життєдіяльності людини, а підміна реальності, трансформує розвиток особистості.</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lang w:val="uk-UA"/>
        </w:rPr>
        <w:t>Здійснивши оглядовий аналіз цих теорій можна зробити висновок, що не існує єдиної теоретичної позиції стосовно ролі новітніх інформаційних технологій у процесі розвитку особистості. Якщо конкретизувати проблему, то доцільно виокремити кілька методологічних підходів, що досліджують роль мережі Інтернет у формуванні особистості:</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lastRenderedPageBreak/>
        <w:t xml:space="preserve">1. </w:t>
      </w:r>
      <w:r w:rsidRPr="005E3244">
        <w:rPr>
          <w:rFonts w:eastAsia="Calibri" w:cs="Times New Roman"/>
          <w:i/>
          <w:iCs/>
          <w:lang w:val="uk-UA"/>
        </w:rPr>
        <w:t>Структурний підхід</w:t>
      </w:r>
      <w:r w:rsidRPr="005E3244">
        <w:rPr>
          <w:rFonts w:eastAsia="Calibri" w:cs="Times New Roman"/>
          <w:lang w:val="uk-UA"/>
        </w:rPr>
        <w:t xml:space="preserve"> аналізує Всесвітню мережа як сукупність мережевих зв’язків. Персональний комп’ютер, середовище World Wide Web, поведінка користувачів Інтернету, мережева культура розглядаються к структурні елементи, що перебувають між собою у певних функціональних відношеннях. Вплив техніки на розвиток людини є причиною виникнення архетипів, ритмів функціонування, естетичних типів тощо (В. М. Розін) [68]. При цьому, будь-який технічний винахід (у тому числі й Інтернет) може бути розглядатися як соціокультурна цінність у трьох аспектах: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1) як об’єкт – це прилади, інструменти, машини, що мають певну значущість для життєдіяльності людини;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2) як знання (технічне) – вміння, правила, теорії, концепції необхідні для ефективного застосування об’єктів (поступово витісняє працю з позиції основного фактору вартості товарів і послуг;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3) як процес проектування, виготовлення, використання, результатом чого є різноманітність речового світу.</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У межах цього підходу, виокремлюють два рівня функціональних особливостей Глобальної мережі – рівень суспільства і рівень індивіда. Також можна говорити, про два народження Інтернету: історичне та культурне (інженери і науковці створили технічну систему зв</w:t>
      </w:r>
      <w:r w:rsidRPr="005E3244">
        <w:rPr>
          <w:rFonts w:eastAsia="Calibri" w:cs="Times New Roman"/>
        </w:rPr>
        <w:t>’</w:t>
      </w:r>
      <w:r w:rsidRPr="005E3244">
        <w:rPr>
          <w:rFonts w:eastAsia="Calibri" w:cs="Times New Roman"/>
          <w:lang w:val="uk-UA"/>
        </w:rPr>
        <w:t xml:space="preserve">язку, що було обумовлено логікою суспільно-історичного розвитку, а культура «наповнила» її змістом.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2. Представники </w:t>
      </w:r>
      <w:r w:rsidRPr="005E3244">
        <w:rPr>
          <w:rFonts w:eastAsia="Calibri" w:cs="Times New Roman"/>
          <w:i/>
          <w:iCs/>
          <w:lang w:val="uk-UA"/>
        </w:rPr>
        <w:t>неоінституційного підхіду</w:t>
      </w:r>
      <w:r w:rsidRPr="005E3244">
        <w:rPr>
          <w:rFonts w:eastAsia="Calibri" w:cs="Times New Roman"/>
          <w:lang w:val="uk-UA"/>
        </w:rPr>
        <w:t xml:space="preserve"> акцентують важливість правил і норм у функціонуванні Інтернету. Зокрема, сутність цього напряму розкриває поняття «ризоми» (Ф. Гватарі, Ж. Дільоз, 1976) – неструктурного і нелінійного способу організації цілісності, що відкриває шлях для її самоконфігурації. У цьому контексті, Інтернет розуміють як «ризоматичну машина бажання», яка дозволяє реалізуватися будь-яким прагненням людини, що стає можливим унаслідок децентралізації мережевих взаємозв’язків і втрати ефективності контролю. Для ризомних середовищ характерні такі принципи організації:</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lastRenderedPageBreak/>
        <w:t>Сформульовані Ж. Дельозом і Ф. Гваттарі принципи організації ризомних середовищ яскраво проявляються на прикладі Інтернету</w:t>
      </w:r>
      <w:r w:rsidRPr="005E3244">
        <w:rPr>
          <w:rFonts w:eastAsia="Calibri" w:cs="Times New Roman"/>
        </w:rPr>
        <w:t xml:space="preserve"> [27]</w:t>
      </w:r>
      <w:r w:rsidRPr="005E3244">
        <w:rPr>
          <w:rFonts w:eastAsia="Calibri" w:cs="Times New Roman"/>
          <w:lang w:val="uk-UA"/>
        </w:rPr>
        <w:t xml:space="preserve">: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1) відкритості – кожен, у кого є комп’ютер і доступ до мережі, потенційно може продовжити її кордони;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2) неієрархічного і гетерогенного зв’язку – у Інтернеті відсутній оформлений центр, а шляхи передачі інформації не є заздалегідь визначеними;</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3) незначущого розриву – розгалужена і багатоканальна система мережі уномежливлює ефективну ізоляцію її певного сегменту.</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3. </w:t>
      </w:r>
      <w:r w:rsidRPr="005E3244">
        <w:rPr>
          <w:rFonts w:eastAsia="Calibri" w:cs="Times New Roman"/>
          <w:i/>
          <w:iCs/>
          <w:lang w:val="uk-UA"/>
        </w:rPr>
        <w:t xml:space="preserve">Соціокультурний підхід </w:t>
      </w:r>
      <w:r w:rsidRPr="005E3244">
        <w:rPr>
          <w:rFonts w:eastAsia="Calibri" w:cs="Times New Roman"/>
          <w:lang w:val="uk-UA"/>
        </w:rPr>
        <w:t xml:space="preserve">розглядає Інтернет як культурний феномен. На думку А. Калмикова і С. Коханова, Всесвітня мережа здатна замінити практично всі традиційні види культурної продукції (точніше бути їх джерелом): книги, картини, газети, фільми, музику. На сьогодні також, можемо констатувати появу специфічного виду цінностей і моральних норм – мережевих.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4. У межах </w:t>
      </w:r>
      <w:r w:rsidRPr="005E3244">
        <w:rPr>
          <w:rFonts w:eastAsia="Calibri" w:cs="Times New Roman"/>
          <w:i/>
          <w:iCs/>
          <w:lang w:val="uk-UA"/>
        </w:rPr>
        <w:t xml:space="preserve">політичного підходу </w:t>
      </w:r>
      <w:r w:rsidRPr="005E3244">
        <w:rPr>
          <w:rFonts w:eastAsia="Calibri" w:cs="Times New Roman"/>
        </w:rPr>
        <w:t xml:space="preserve">аналізується вплив Інтернету на динаміку політичних процесів у суспільстві. Наприклад, політична реклама </w:t>
      </w:r>
      <w:r w:rsidRPr="005E3244">
        <w:rPr>
          <w:rFonts w:eastAsia="Calibri" w:cs="Times New Roman"/>
          <w:lang w:val="uk-UA"/>
        </w:rPr>
        <w:t>у</w:t>
      </w:r>
      <w:r w:rsidRPr="005E3244">
        <w:rPr>
          <w:rFonts w:eastAsia="Calibri" w:cs="Times New Roman"/>
        </w:rPr>
        <w:t xml:space="preserve"> засобах масової інформації є </w:t>
      </w:r>
      <w:r w:rsidRPr="005E3244">
        <w:rPr>
          <w:rFonts w:eastAsia="Calibri" w:cs="Times New Roman"/>
          <w:lang w:val="uk-UA"/>
        </w:rPr>
        <w:t>значущою</w:t>
      </w:r>
      <w:r w:rsidRPr="005E3244">
        <w:rPr>
          <w:rFonts w:eastAsia="Calibri" w:cs="Times New Roman"/>
        </w:rPr>
        <w:t xml:space="preserve"> силою, здатною не тільки сформувати нову картину світу, а й виступити </w:t>
      </w:r>
      <w:r w:rsidRPr="005E3244">
        <w:rPr>
          <w:rFonts w:eastAsia="Calibri" w:cs="Times New Roman"/>
          <w:lang w:val="uk-UA"/>
        </w:rPr>
        <w:t>джерелом</w:t>
      </w:r>
      <w:r w:rsidRPr="005E3244">
        <w:rPr>
          <w:rFonts w:eastAsia="Calibri" w:cs="Times New Roman"/>
        </w:rPr>
        <w:t xml:space="preserve"> політичної свідомості.</w:t>
      </w:r>
      <w:r w:rsidRPr="005E3244">
        <w:rPr>
          <w:rFonts w:eastAsia="Calibri" w:cs="Times New Roman"/>
          <w:lang w:val="uk-UA"/>
        </w:rPr>
        <w:t xml:space="preserve"> У контексті сучасних історичних умов, даний напрям є особливо актуальним, оскільки ми бачимо активне використання Інтернету з метою формування суспільної думки, маніпулювання масами, що може викликати зростання соціальної напруги, розпалювання міжнаціональної ворожнечі і, навіть, воєнні конфлікти.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5. </w:t>
      </w:r>
      <w:r w:rsidRPr="005E3244">
        <w:rPr>
          <w:rFonts w:eastAsia="Calibri" w:cs="Times New Roman"/>
          <w:i/>
          <w:iCs/>
          <w:lang w:val="uk-UA"/>
        </w:rPr>
        <w:t>Феноменологічний підхід</w:t>
      </w:r>
      <w:r w:rsidRPr="005E3244">
        <w:rPr>
          <w:rFonts w:eastAsia="Calibri" w:cs="Times New Roman"/>
          <w:lang w:val="uk-UA"/>
        </w:rPr>
        <w:t xml:space="preserve"> розглядає Інтернет з позицій суб’єктивних уявлень користувачів про мережу (мотивів, цінностей, установок, інтересів, переконань, ідеалів тощо). Однією з ключових є проблема взаєморозуміння людей у спілкуванні. З точки зору цього підходу між членами мережевого простору встановлюється єдине комунікативне поле, що впливає на соціалізацію індивіда. А. Шюц вважав, що ефективне спілкування ґрунтується на таких психологічних механізмах :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lastRenderedPageBreak/>
        <w:t xml:space="preserve">1) взаємозамінність поглядів;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2) збіг систем релевантності – індивіди нехтують різницею в оцінках повсякденного досвіду, що є основою схожості в інтерпретації подій оточуючого світу.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Орієнтуючись на погляди А. Шюца, Інтернет можна віднести до життєвих явищ стосовно яких люди вибудовують різні стратегії, що обумовлює важливість визначення системи психологічних індикаторів, які мають повноцінно відображати специфіку «картини світу» людини і її зв’язок з інтернет-активністю. Таким орієнтиром може виступати явище </w:t>
      </w:r>
      <w:r w:rsidRPr="005E3244">
        <w:rPr>
          <w:rFonts w:eastAsia="Calibri" w:cs="Times New Roman"/>
        </w:rPr>
        <w:t>локус</w:t>
      </w:r>
      <w:r w:rsidRPr="005E3244">
        <w:rPr>
          <w:rFonts w:eastAsia="Calibri" w:cs="Times New Roman"/>
          <w:lang w:val="uk-UA"/>
        </w:rPr>
        <w:t>у</w:t>
      </w:r>
      <w:r w:rsidRPr="005E3244">
        <w:rPr>
          <w:rFonts w:eastAsia="Calibri" w:cs="Times New Roman"/>
        </w:rPr>
        <w:t xml:space="preserve"> контрол</w:t>
      </w:r>
      <w:r w:rsidRPr="005E3244">
        <w:rPr>
          <w:rFonts w:eastAsia="Calibri" w:cs="Times New Roman"/>
          <w:lang w:val="uk-UA"/>
        </w:rPr>
        <w:t>ю</w:t>
      </w:r>
      <w:r w:rsidRPr="005E3244">
        <w:rPr>
          <w:rFonts w:eastAsia="Calibri" w:cs="Times New Roman"/>
        </w:rPr>
        <w:t xml:space="preserve"> – схильн</w:t>
      </w:r>
      <w:r w:rsidRPr="005E3244">
        <w:rPr>
          <w:rFonts w:eastAsia="Calibri" w:cs="Times New Roman"/>
          <w:lang w:val="uk-UA"/>
        </w:rPr>
        <w:t>о</w:t>
      </w:r>
      <w:r w:rsidRPr="005E3244">
        <w:rPr>
          <w:rFonts w:eastAsia="Calibri" w:cs="Times New Roman"/>
        </w:rPr>
        <w:t>ст</w:t>
      </w:r>
      <w:r w:rsidRPr="005E3244">
        <w:rPr>
          <w:rFonts w:eastAsia="Calibri" w:cs="Times New Roman"/>
          <w:lang w:val="uk-UA"/>
        </w:rPr>
        <w:t>і</w:t>
      </w:r>
      <w:r w:rsidRPr="005E3244">
        <w:rPr>
          <w:rFonts w:eastAsia="Calibri" w:cs="Times New Roman"/>
        </w:rPr>
        <w:t xml:space="preserve"> людини приписувати відповідальність за результати діяльностісамому собі</w:t>
      </w:r>
      <w:r w:rsidRPr="005E3244">
        <w:rPr>
          <w:rFonts w:eastAsia="Calibri" w:cs="Times New Roman"/>
          <w:lang w:val="uk-UA"/>
        </w:rPr>
        <w:t xml:space="preserve"> (інтернальний)</w:t>
      </w:r>
      <w:r w:rsidRPr="005E3244">
        <w:rPr>
          <w:rFonts w:eastAsia="Calibri" w:cs="Times New Roman"/>
        </w:rPr>
        <w:t>або зовнішнім обставинам</w:t>
      </w:r>
      <w:r w:rsidRPr="005E3244">
        <w:rPr>
          <w:rFonts w:eastAsia="Calibri" w:cs="Times New Roman"/>
          <w:lang w:val="uk-UA"/>
        </w:rPr>
        <w:t xml:space="preserve"> (екстернальний)</w:t>
      </w:r>
      <w:r w:rsidRPr="005E3244">
        <w:rPr>
          <w:rFonts w:eastAsia="Calibri" w:cs="Times New Roman"/>
        </w:rPr>
        <w:t>. Локус контрол</w:t>
      </w:r>
      <w:r w:rsidRPr="005E3244">
        <w:rPr>
          <w:rFonts w:eastAsia="Calibri" w:cs="Times New Roman"/>
          <w:lang w:val="uk-UA"/>
        </w:rPr>
        <w:t>ю є показником</w:t>
      </w:r>
      <w:r w:rsidRPr="005E3244">
        <w:rPr>
          <w:rFonts w:eastAsia="Calibri" w:cs="Times New Roman"/>
        </w:rPr>
        <w:t xml:space="preserve"> рів</w:t>
      </w:r>
      <w:r w:rsidRPr="005E3244">
        <w:rPr>
          <w:rFonts w:eastAsia="Calibri" w:cs="Times New Roman"/>
          <w:lang w:val="uk-UA"/>
        </w:rPr>
        <w:t>ня</w:t>
      </w:r>
      <w:r w:rsidRPr="005E3244">
        <w:rPr>
          <w:rFonts w:eastAsia="Calibri" w:cs="Times New Roman"/>
        </w:rPr>
        <w:t xml:space="preserve"> адаптованості</w:t>
      </w:r>
      <w:r w:rsidRPr="005E3244">
        <w:rPr>
          <w:rFonts w:eastAsia="Calibri" w:cs="Times New Roman"/>
          <w:lang w:val="uk-UA"/>
        </w:rPr>
        <w:t xml:space="preserve"> особистості </w:t>
      </w:r>
      <w:r w:rsidRPr="005E3244">
        <w:rPr>
          <w:rFonts w:eastAsia="Calibri" w:cs="Times New Roman"/>
        </w:rPr>
        <w:t>до мережевого соціуму.</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lang w:val="uk-UA"/>
        </w:rPr>
        <w:t xml:space="preserve">На думку М. А. Данилової, найбільш перспективним для вивчення мережевої соціалізації є феноменологічний підхід, що дозволяє з’ясувати психологічні особливості користування Інтернетом. Проте, доцільно згадати думку О. Є. Войскунського, який вважає, що гуманітарна сторона Інтернету вимагає </w:t>
      </w:r>
      <w:r w:rsidRPr="005E3244">
        <w:rPr>
          <w:rFonts w:eastAsia="Calibri" w:cs="Times New Roman"/>
          <w:bCs/>
          <w:lang w:val="uk-UA"/>
        </w:rPr>
        <w:t>багатостороннього розгляду, оскільки не може бути адекватно описаний в рамках окремої дисципліни або підходу</w:t>
      </w:r>
      <w:r w:rsidRPr="005E3244">
        <w:rPr>
          <w:rFonts w:eastAsia="Calibri" w:cs="Times New Roman"/>
          <w:bCs/>
        </w:rPr>
        <w:t xml:space="preserve"> [18]</w:t>
      </w:r>
      <w:r w:rsidRPr="005E3244">
        <w:rPr>
          <w:rFonts w:eastAsia="Calibri" w:cs="Times New Roman"/>
          <w:bCs/>
          <w:lang w:val="uk-UA"/>
        </w:rPr>
        <w:t>. Дійсно, Всесвітня мережа – це й комплекс розподілених в просторі технічних об'єктів (що дозволяє ставити питання про його географії та економіки); й корпус організованих текстів (досліджуваних з позицій текстології, архівної справи, журналістики); і об'єднання активно діючих людей (даного розуміння відповідає соціологія, психологія, політологія, педагогіка Інтернету); і комплексна система (філософський і системний підхід); і спроба реалізації технічних і соціальних домовленостей в глобальному сенсі (предмет для аналізу з правових та історичних позицій глобалістики). Тому, принципу комплексності необхідно дотримуватися при визначенні стратегії дослідження Інтернету.</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lang w:val="uk-UA"/>
        </w:rPr>
        <w:lastRenderedPageBreak/>
        <w:t xml:space="preserve">Мабуть найбільш значущим аспектом інтернет-активності, що здійснє вплив на особистість є інтернет-спілкування. </w:t>
      </w:r>
      <w:r w:rsidRPr="005E3244">
        <w:rPr>
          <w:rFonts w:eastAsia="Calibri" w:cs="Times New Roman"/>
          <w:bCs/>
          <w:lang w:val="uk-UA"/>
        </w:rPr>
        <w:t xml:space="preserve">Тому закономірно, що у гуманітарних дослідженнях Інтернету особлива увага приділяється його «соціальним» вимірам: культурним, мовним і психологічним особливостям взаємодії, закономірностям формування і характеристикам функціонування спільнот, принципам самовираження особистості і зміни мережевої ідентичності, ймовірності виникнення залежності і способам терапії, купівельній поведінці, стереотипам створення і сприйняття соціальних об'єктів, стратегіям здійснення пізнавальної діяльності, перспективам перенесення в реальну діяльність придбаних у віртуальній реальності навичок і умінь. </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bCs/>
          <w:lang w:val="uk-UA"/>
        </w:rPr>
        <w:t>Актуальна значущість мережі Інтернет для процесів соціального розвитку визначає виділення в якості предметів дослідження соціальних і психолого-педагогічних наук співвідношення віртуального світу з традиційними державно-політичними, національними, соціально-культурними, економічними та іншими структурами.</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Слід зазначити, що Всесвітня мережа як соціокультурне явище характеризується як позитивними,так і негативними рисами.</w:t>
      </w:r>
      <w:r w:rsidR="00C7531E">
        <w:rPr>
          <w:rFonts w:eastAsia="Calibri" w:cs="Times New Roman"/>
        </w:rPr>
        <w:t xml:space="preserve"> Позитивні особливості </w:t>
      </w:r>
      <w:r w:rsidR="00C7531E">
        <w:rPr>
          <w:rFonts w:eastAsia="Calibri" w:cs="Times New Roman"/>
          <w:lang w:val="uk-UA"/>
        </w:rPr>
        <w:t>Всесвітньої мережі</w:t>
      </w:r>
      <w:r w:rsidRPr="005E3244">
        <w:rPr>
          <w:rFonts w:eastAsia="Calibri" w:cs="Times New Roman"/>
        </w:rPr>
        <w:t>: 1) можливість</w:t>
      </w:r>
      <w:r w:rsidR="00C7531E">
        <w:rPr>
          <w:rFonts w:eastAsia="Calibri" w:cs="Times New Roman"/>
          <w:lang w:val="uk-UA"/>
        </w:rPr>
        <w:t xml:space="preserve"> комунікації з широкоим колом людей</w:t>
      </w:r>
      <w:r w:rsidRPr="005E3244">
        <w:rPr>
          <w:rFonts w:eastAsia="Calibri" w:cs="Times New Roman"/>
        </w:rPr>
        <w:t xml:space="preserve">; 2) практично необмежений доступ до інформаційних джерел, що є потенційною є основою самоосвіти, саморозвитку, вдосконалення комунікативності й медіаграмотності. Описані аспекти сприяють ефективній соціалізації особистості у віртуальному просторі [1; 5;10; 13]. </w:t>
      </w:r>
    </w:p>
    <w:p w:rsidR="005E3244" w:rsidRPr="00213F16" w:rsidRDefault="005E3244" w:rsidP="005E3244">
      <w:pPr>
        <w:spacing w:after="0" w:line="360" w:lineRule="auto"/>
        <w:ind w:firstLine="567"/>
        <w:contextualSpacing/>
        <w:jc w:val="both"/>
        <w:rPr>
          <w:rFonts w:eastAsia="Calibri" w:cs="Times New Roman"/>
          <w:lang w:val="uk-UA"/>
        </w:rPr>
      </w:pPr>
      <w:r w:rsidRPr="005E3244">
        <w:rPr>
          <w:rFonts w:eastAsia="Calibri" w:cs="Times New Roman"/>
        </w:rPr>
        <w:t>Водночас, в українському сегменті Інтернету спостерігається та</w:t>
      </w:r>
      <w:r w:rsidR="00FB2197">
        <w:rPr>
          <w:rFonts w:eastAsia="Calibri" w:cs="Times New Roman"/>
        </w:rPr>
        <w:t>к звана мережева гіпердевіація</w:t>
      </w:r>
      <w:r w:rsidR="00FB2197">
        <w:rPr>
          <w:rFonts w:eastAsia="Calibri" w:cs="Times New Roman"/>
          <w:lang w:val="uk-UA"/>
        </w:rPr>
        <w:t xml:space="preserve">, що проявляється у компплексі реакцій </w:t>
      </w:r>
      <w:r w:rsidR="00FB2197">
        <w:rPr>
          <w:rFonts w:eastAsia="Calibri" w:cs="Times New Roman"/>
        </w:rPr>
        <w:t>агресії, делінквентності тощо).</w:t>
      </w:r>
      <w:r w:rsidR="00FB2197">
        <w:rPr>
          <w:rFonts w:eastAsia="Calibri" w:cs="Times New Roman"/>
          <w:lang w:val="uk-UA"/>
        </w:rPr>
        <w:t xml:space="preserve"> Такий комплекс реакцій</w:t>
      </w:r>
      <w:r w:rsidR="00FB2197" w:rsidRPr="00FB2197">
        <w:rPr>
          <w:rFonts w:eastAsia="Calibri" w:cs="Times New Roman"/>
          <w:lang w:val="uk-UA"/>
        </w:rPr>
        <w:t xml:space="preserve"> стимулює</w:t>
      </w:r>
      <w:r w:rsidRPr="00FB2197">
        <w:rPr>
          <w:rFonts w:eastAsia="Calibri" w:cs="Times New Roman"/>
          <w:lang w:val="uk-UA"/>
        </w:rPr>
        <w:t xml:space="preserve"> формування асо</w:t>
      </w:r>
      <w:r w:rsidR="00FB2197">
        <w:rPr>
          <w:rFonts w:eastAsia="Calibri" w:cs="Times New Roman"/>
          <w:lang w:val="uk-UA"/>
        </w:rPr>
        <w:t>ціальної поведінки молодого покоління</w:t>
      </w:r>
      <w:r w:rsidRPr="00FB2197">
        <w:rPr>
          <w:rFonts w:eastAsia="Calibri" w:cs="Times New Roman"/>
          <w:lang w:val="uk-UA"/>
        </w:rPr>
        <w:t xml:space="preserve"> [13]. </w:t>
      </w:r>
      <w:r w:rsidRPr="00213F16">
        <w:rPr>
          <w:rFonts w:eastAsia="Calibri" w:cs="Times New Roman"/>
          <w:lang w:val="uk-UA"/>
        </w:rPr>
        <w:t xml:space="preserve">Також негативними аспектами інтернет-активності є проблеми зі здоров’ям внаслідок тривалої взаємодії з інформаційними технологіями (погіршення зору, неврологічні проблеми, хвороби опорно-рухового апарату тощо); постійне відчуття </w:t>
      </w:r>
      <w:r w:rsidRPr="00213F16">
        <w:rPr>
          <w:rFonts w:eastAsia="Calibri" w:cs="Times New Roman"/>
          <w:lang w:val="uk-UA"/>
        </w:rPr>
        <w:lastRenderedPageBreak/>
        <w:t xml:space="preserve">втомленості; нераціональне використання часу; відчуття непотрібності та нудності реального світу порівняно віртуальним; ризик виникнення інтернет-залежності тощо[14;23].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Цікаво розглянути проблему впливу Інтернету на особистість з позиції теорії соціалізації. Індивід, що вперше потрапляє у віртуальне середовище, використовує механізми соціалізації, обумовлені попереднім життєвим досвідом. У процесі активної взаємодії з віртуальним світом, починають вироблятися нові ролі, норми і цінності, виникає можливість експериментування з власним «Я». Засвоєння норм і цінностей Інтернету вимагає від користувачів періодичного корегування поведінки для ефективного пристосування до трансформацій соціалізаційного простору віртуальності. Крім того, обробка інформації починає відбуватися в других мозкових зонах, відмінними від ділянок задіяних при безпосередньому спілкуванні .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Комплексне вивчення соціалізації особистості в медіасередовищі здійснено вітчизняною вченою </w:t>
      </w:r>
      <w:r w:rsidRPr="005E3244">
        <w:rPr>
          <w:rFonts w:eastAsia="Calibri" w:cs="Times New Roman"/>
        </w:rPr>
        <w:t xml:space="preserve">О. Петрунько. У запропонованому дослідженні автор </w:t>
      </w:r>
      <w:r w:rsidRPr="005E3244">
        <w:rPr>
          <w:rFonts w:eastAsia="Calibri" w:cs="Times New Roman"/>
          <w:lang w:val="uk-UA"/>
        </w:rPr>
        <w:t>переважно</w:t>
      </w:r>
      <w:r w:rsidRPr="005E3244">
        <w:rPr>
          <w:rFonts w:eastAsia="Calibri" w:cs="Times New Roman"/>
        </w:rPr>
        <w:t xml:space="preserve"> зосереджується на впливі телебачення на особистість дитини. Водночас дослідниця також надає характеристики медіапростору в цілому, вказуючи, що спільними особливості телебачення і Інтернету є їх приналежність до візуальних засобів комунікації. Інтернет, за О. Петрунько, – це природний соціальний інститут медіа суспільства, оскільки він здійснює </w:t>
      </w:r>
      <w:r w:rsidRPr="005E3244">
        <w:rPr>
          <w:rFonts w:eastAsia="Calibri" w:cs="Times New Roman"/>
          <w:lang w:val="uk-UA"/>
        </w:rPr>
        <w:t xml:space="preserve">вагомий </w:t>
      </w:r>
      <w:r w:rsidRPr="005E3244">
        <w:rPr>
          <w:rFonts w:eastAsia="Calibri" w:cs="Times New Roman"/>
        </w:rPr>
        <w:t xml:space="preserve">внесок у процес соціалізації нових поколінь. Вчена вважає, що позитивний чи негативний вплив Інтернету на особистість слід розглядати саме з позиції ефектів і наслідків соціалізації особистості.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Бачимо, що дослідники також розглядають явище Інтернету в категоріях «соціокультурний феномен» і «соціокультурний інститут». На нашу думку, доцільно проаналізувати ці поняття. Отже, у сучасній науці, термін «соціокультурний феномен» розуміють як значуще для суспільства явище, що відображається і досліджується у культурі. З цього погляду, Інтернет не тільки </w:t>
      </w:r>
      <w:r w:rsidRPr="005E3244">
        <w:rPr>
          <w:rFonts w:eastAsia="Calibri" w:cs="Times New Roman"/>
          <w:lang w:val="uk-UA"/>
        </w:rPr>
        <w:lastRenderedPageBreak/>
        <w:t>містить тенденції теперішньої культури, але і як феномен, спрямований на майбутнє.</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Еволюція комунікативного простору Інтернету відбувається від часткового до загального: від можливості обговорення специфічних проблем на конкретному ресурсі (чати, форуми, мережеві конференції) до переходу спілкування на глобальний рівень, представлений соціальними мережами, де користувач самостійно визначає характер самовираження і тематику комунікації. Зараз існує близько 200 різних соціальних мереж, проте найбільш популярними в Україні серед молоді є Face</w:t>
      </w:r>
      <w:r w:rsidRPr="005E3244">
        <w:rPr>
          <w:rFonts w:eastAsia="Calibri" w:cs="Times New Roman"/>
          <w:lang w:val="en-US"/>
        </w:rPr>
        <w:t>book</w:t>
      </w:r>
      <w:r w:rsidRPr="005E3244">
        <w:rPr>
          <w:rFonts w:eastAsia="Calibri" w:cs="Times New Roman"/>
          <w:lang w:val="uk-UA"/>
        </w:rPr>
        <w:t xml:space="preserve">, </w:t>
      </w:r>
      <w:r w:rsidRPr="005E3244">
        <w:rPr>
          <w:rFonts w:eastAsia="Calibri" w:cs="Times New Roman"/>
          <w:lang w:val="en-US"/>
        </w:rPr>
        <w:t>Twitter</w:t>
      </w:r>
      <w:r w:rsidRPr="005E3244">
        <w:rPr>
          <w:rFonts w:eastAsia="Calibri" w:cs="Times New Roman"/>
          <w:lang w:val="uk-UA"/>
        </w:rPr>
        <w:t>, І</w:t>
      </w:r>
      <w:r w:rsidRPr="005E3244">
        <w:rPr>
          <w:rFonts w:eastAsia="Calibri" w:cs="Times New Roman"/>
          <w:lang w:val="en-US"/>
        </w:rPr>
        <w:t>nstagram</w:t>
      </w:r>
      <w:r w:rsidRPr="005E3244">
        <w:rPr>
          <w:rFonts w:eastAsia="Calibri" w:cs="Times New Roman"/>
          <w:lang w:val="uk-UA"/>
        </w:rPr>
        <w:t>, Вконтакте, Однокласники. Це спільноти з горизонтальною ієрархією, тобто взаємодія здійснюється безпосередньо, невимушено і не обмежується бюрократичними механізмами вертикальної структури. Соціальна мережа інтернет-середовища – це інтерактивний сайт, контент якого наповнений особистісним змістом користувачів, пріоритетна частина технології Web 2.</w:t>
      </w:r>
      <w:r w:rsidRPr="005E3244">
        <w:rPr>
          <w:rFonts w:eastAsia="Calibri" w:cs="Times New Roman"/>
        </w:rPr>
        <w:t>0</w:t>
      </w:r>
      <w:r w:rsidRPr="005E3244">
        <w:rPr>
          <w:rFonts w:eastAsia="Calibri" w:cs="Times New Roman"/>
          <w:lang w:val="uk-UA"/>
        </w:rPr>
        <w:t>. Локальні процеси, що відбуваються у різних за культурним рівнем і традиціями мережевих групах розділені природними бар’єрами, наприклад мовою. Найбільш показовими у цьому плані є ігрові спільноти, члени яких настільки змінюють вимову багатьох слів і цілих фраз, що сторонній людині важко зрозуміти їх зміст [26].</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bCs/>
          <w:lang w:val="uk-UA"/>
        </w:rPr>
        <w:t>Процес комп</w:t>
      </w:r>
      <w:r w:rsidRPr="005E3244">
        <w:rPr>
          <w:rFonts w:eastAsia="Calibri" w:cs="Times New Roman"/>
          <w:bCs/>
        </w:rPr>
        <w:t>’</w:t>
      </w:r>
      <w:r w:rsidRPr="005E3244">
        <w:rPr>
          <w:rFonts w:eastAsia="Calibri" w:cs="Times New Roman"/>
          <w:bCs/>
          <w:lang w:val="uk-UA"/>
        </w:rPr>
        <w:t>ютеризації всіх систем суспільного виробництва, початок якому поклала поява персонального комп’ютера і подальший розвиток комп'ютерних та інформаційно-комунікативних технологій, закономірно призводить до утворення різного роду локальних комп'ютерних комунікаційних мереж. У результаті подальшого використання в даних системах космічної, телевізійної, факсимільного і стільникового зв'язку поступово сформувалася технічна база обробки і накопичення інформації, утворюється глобальна мережа Інтернет і починається процес інформатизації, а разом з ним, інтернетизації громадських структур. І, отже, Інтернет як соціокультурний феномен стає ще й соціальним інститутом, підставою якого є інновації, зокрема, інформаційно-комунікативні, породжені інформаційно-технологічною революцією.</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bCs/>
          <w:lang w:val="uk-UA"/>
        </w:rPr>
        <w:lastRenderedPageBreak/>
        <w:t>Інтернет як фактор соціалізації (і кіберсоціалізаціі) постійно трансформує суспільно-культурне середовище. Цей факт визначає його специфіку в інформаційно-технологічному та інформаційно-сутнісному аспекті. Розгляд окремих сфер культури в зазначених вище аспектах, дозволяє виділити такі типи соціокультурних змін: 1) включення громадських практик в електронно-комунікативний простір мережі; 2) заміну громадських практик їх інформаційними образами, тобто симуляціями.</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bCs/>
          <w:lang w:val="uk-UA"/>
        </w:rPr>
        <w:t>На думку багатьох вчених, в Інтернеті формується новий тип спілкування, який характеризується особливою формою відносин, яка ні до чого не зобов</w:t>
      </w:r>
      <w:r w:rsidRPr="005E3244">
        <w:rPr>
          <w:rFonts w:eastAsia="Calibri" w:cs="Times New Roman"/>
          <w:bCs/>
        </w:rPr>
        <w:t>’</w:t>
      </w:r>
      <w:r w:rsidRPr="005E3244">
        <w:rPr>
          <w:rFonts w:eastAsia="Calibri" w:cs="Times New Roman"/>
          <w:bCs/>
          <w:lang w:val="uk-UA"/>
        </w:rPr>
        <w:t>язує. Такі відносини можуть бути причиною анархії, а можуть, навпаки, дати надію на зниження конфронтації між людьми.</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Відзначимо, що, як правило, виокремлюють три основні типи мотивації користування Інтернетом і, відповідно, три види інтернет-діяльності: пізнавальна, ігрова та комунікативна [18], [19]. У пропонованій типології, домінуюча роль належить комунікативній стороні, оскільки через спілкування може здійснюватися як пізнання, так й ігрові дії. Щодо визначення поняття інтернет-спілкування, то його розуміють як комунікативний процес, що здійснюється опосередковано – через засоби всесвітньої мережі.</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А. Є. Жичкіна вважає основною характеристикою інтернет-спілкування – анонімність, що базується на фізичній нерепрезентованості осіб, які беруть участь у комунікативному процесі. Ця особливість викликає труднощі у користуванні невербальними засобами, сприяє ненормативній поведінці і збагачує можливості самопрезентації через збільшення спектру соціальних ролей [32]. Наступною важливою характеристикою інтернет-спілкування є добровільність контактів [45]. Аналізуючи відмінності віртуального спілкування від реального А. І. Лучінкіна вказує на його поліфонічність (здатність взаємодіяти відразу з певною спільнотою), полікультурність, що забезпечується відсутністю фізичних обмежень у комунікації і гіпертекстуальність (система взаємопов’язаних посилань).</w:t>
      </w:r>
    </w:p>
    <w:p w:rsidR="005E3244" w:rsidRPr="005E3244" w:rsidRDefault="005E3244" w:rsidP="005E3244">
      <w:pPr>
        <w:spacing w:after="0" w:line="360" w:lineRule="auto"/>
        <w:ind w:firstLine="567"/>
        <w:contextualSpacing/>
        <w:jc w:val="both"/>
        <w:rPr>
          <w:rFonts w:eastAsia="Calibri" w:cs="Times New Roman"/>
          <w:bCs/>
          <w:lang w:val="uk-UA"/>
        </w:rPr>
      </w:pPr>
      <w:r w:rsidRPr="005E3244">
        <w:rPr>
          <w:rFonts w:eastAsia="Calibri" w:cs="Times New Roman"/>
          <w:bCs/>
          <w:lang w:val="uk-UA"/>
        </w:rPr>
        <w:lastRenderedPageBreak/>
        <w:t>Оскільки специфіка мережі Інтернет дозволяє будь-якому його користувачеві стати комунікатором, теоретично мають необмежену аудиторію, залишаючись при цьому  анонімним, спілкування на сайтах найчастіше орієнтоване на утримання комунікантів у спільноті, де встановлюються групові цінності, що дозволяють уніфікувати норми, оцінки, дії, а, отже, і маніпулювати індивідуальними точками зору членів групи. Для формування соціуму необхідно закласти інструменти соціальної взаємодії між користувачами і середовищем, що роблять можливим самовираження. Використання таких засобів дозволяє закріпити користувача у соціальній мережі і створити віртуальний світ. При цьому кожна особистість отримує і ділитися власними результатами з величезною аудиторією соціальної мережі Інтернету</w:t>
      </w:r>
      <w:r w:rsidRPr="005E3244">
        <w:rPr>
          <w:rFonts w:eastAsia="Calibri" w:cs="Times New Roman"/>
          <w:bCs/>
        </w:rPr>
        <w:t xml:space="preserve"> [16]</w:t>
      </w:r>
      <w:r w:rsidRPr="005E3244">
        <w:rPr>
          <w:rFonts w:eastAsia="Calibri" w:cs="Times New Roman"/>
          <w:bCs/>
          <w:lang w:val="uk-UA"/>
        </w:rPr>
        <w:t>. У соціально-комунікаційному середовищі Інтернету кожен учасник інформаційного обміну може здійснювати різні типи взаємодії шляхом організації горизонтальних зв'язків: шукати, створювати і використовувати інформацію, що пропонується до сприйняття відповідно культурного, освітнього і соціального рівня людини.</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Важливим аспектом вивчення Інтернету як чиннику розвитку особистості є з’ясування сутності феномена віртуальної особистості а</w:t>
      </w:r>
      <w:r w:rsidR="00FB2197">
        <w:rPr>
          <w:rFonts w:eastAsia="Calibri" w:cs="Times New Roman"/>
          <w:lang w:val="uk-UA"/>
        </w:rPr>
        <w:t>бо віртуальної ідентичності. Зокрема</w:t>
      </w:r>
      <w:r w:rsidRPr="005E3244">
        <w:rPr>
          <w:rFonts w:eastAsia="Calibri" w:cs="Times New Roman"/>
          <w:lang w:val="uk-UA"/>
        </w:rPr>
        <w:t xml:space="preserve">, </w:t>
      </w:r>
      <w:r w:rsidR="00FB2197">
        <w:rPr>
          <w:rFonts w:eastAsia="Calibri" w:cs="Times New Roman"/>
          <w:lang w:val="uk-UA"/>
        </w:rPr>
        <w:t>на думку О. Є. Войскунського</w:t>
      </w:r>
      <w:r w:rsidRPr="005E3244">
        <w:rPr>
          <w:rFonts w:eastAsia="Calibri" w:cs="Times New Roman"/>
          <w:lang w:val="uk-UA"/>
        </w:rPr>
        <w:t>: «Ідентичність особистості</w:t>
      </w:r>
      <w:r w:rsidR="00FB2197">
        <w:rPr>
          <w:rFonts w:eastAsia="Calibri" w:cs="Times New Roman"/>
          <w:lang w:val="uk-UA"/>
        </w:rPr>
        <w:t xml:space="preserve"> реалізується</w:t>
      </w:r>
      <w:r w:rsidRPr="005E3244">
        <w:rPr>
          <w:rFonts w:eastAsia="Calibri" w:cs="Times New Roman"/>
          <w:lang w:val="uk-UA"/>
        </w:rPr>
        <w:t xml:space="preserve"> в мережі через самопрезентаці</w:t>
      </w:r>
      <w:r w:rsidR="00FB2197">
        <w:rPr>
          <w:rFonts w:eastAsia="Calibri" w:cs="Times New Roman"/>
          <w:lang w:val="uk-UA"/>
        </w:rPr>
        <w:t>ю і одночасно відображає комплекс внутрішніх психічних феноменів</w:t>
      </w:r>
      <w:r w:rsidRPr="005E3244">
        <w:rPr>
          <w:rFonts w:eastAsia="Calibri" w:cs="Times New Roman"/>
          <w:lang w:val="uk-UA"/>
        </w:rPr>
        <w:t>» [44].</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Аналізуючи дослідження феномену, Х. І. Турецька узагальнює два основних підходи до його наукового трактування</w:t>
      </w:r>
      <w:r w:rsidRPr="005E3244">
        <w:rPr>
          <w:rFonts w:eastAsia="Calibri" w:cs="Times New Roman"/>
        </w:rPr>
        <w:t xml:space="preserve"> [56]</w:t>
      </w:r>
      <w:r w:rsidRPr="005E3244">
        <w:rPr>
          <w:rFonts w:eastAsia="Calibri" w:cs="Times New Roman"/>
          <w:lang w:val="uk-UA"/>
        </w:rPr>
        <w:t xml:space="preserve">: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1) дефіцитарний – створення віртуальної особистості пов’язане з незадоволеністю наявним станом речей і демонстрацією персональних якостей, що не можуть бути реалізованими у реальності; </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2) креативний – конструювання «кіберособистості» відбувається з метою отримання нового досвіду [6]. Відзначимо, що ці точки зору мають право на існування, але дефіцитарний підхід є більш популярним. Проте розуміння </w:t>
      </w:r>
      <w:r w:rsidRPr="005E3244">
        <w:rPr>
          <w:rFonts w:eastAsia="Calibri" w:cs="Times New Roman"/>
          <w:lang w:val="uk-UA"/>
        </w:rPr>
        <w:lastRenderedPageBreak/>
        <w:t>інтернет-активності лише як компенсаторного процесу є неповним, оскільки не враховує низки інших аспектів і мотивів.</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Негативний вплив мережі на розвиток психіки особистості відображається у багатьох дослідженнях. Зокрема, Н. В. Чудова досліджує специфіку емоційної сфери і образу Я категорії осіб, яких можна назвати «жителями» мережі [45], [58]. Критеріями відбору досліджуваних був ступінь їх емоційного, фінансового і часового залучення в життя у Інтернеті. У результаті було виявлено, що майже 80% опитаних мають  проблеми з самоусвідомленням: 20% володіють заниженою самооцінкою, майже 40% – нереалістичними і недиференційованими уявленнями про себе, ще 20% оцінюють свою «незалежність» як надмірну. Виявлені проблеми в плані прийняття свого фізичного Я: у тій чи іншій мірі більше 60% дискримінують власну тілесність. Емоційна сфера таких осіб характеризується нестійкістю і депресивними проявами, більшість страждає від відчуття самотності та відчувають проблеми  розуміння з боку оточення.</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Проте, варто зауважити, що некоректною є точка зору за якою мережева активність описується виключно в негативному аспекті. Зокрема, Е. Р. Амерханова виокремлює позитивні риси мережевої взаємодії [3]: 1) особливий характер спілкування дає можливість гнучкого реагування на інформацію; 2) оволодіння сучасною інформаційною культурою дозволяє реалізувати зближення різних субкультур; 3) освоєння нових соціально-світоглядних позицій при роботі з мережевою інформацією стимулює «перезапущення» розвитку зрілого покоління.</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Системний аналіз означеної проблеми пропонує М. О. Гладко, який виділяє як позитивні, так і негативні чинники психологічного впливу інтернет-активності на особистість. З одного боку, зростають можливості інформаційного пошуку, стимулювання творчого потенціалу, власної активності, відбувається встановлення демократичного стилю інтернет-комунікації, ліквідація низки комунікативних бар’єрів. З іншої сторони, при взаємодії особистості з новими інформаційними технологіями може </w:t>
      </w:r>
      <w:r w:rsidRPr="005E3244">
        <w:rPr>
          <w:rFonts w:eastAsia="Calibri" w:cs="Times New Roman"/>
        </w:rPr>
        <w:lastRenderedPageBreak/>
        <w:t xml:space="preserve">спостерігатися зміна особистості у новому знаковому середовищі, що спричиняє трансформації мотиваційно-особистісної сфери суб’єкта. Прикладами таких негативних особистісних змін можуть бути: надмірна захопленість користуванням мережевими ресурсами й формування комп’ютерної залежності. Адикти вважають за краще перебувати у віртуальній реальності та, за  певних умов, можуть «відмовлятися» від реального життя [58]. </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Якщо аналізувати проблему впливу Інтернету на особистість з позиції теорії соціалізації, то можна зробити висновок, що коли індивід потрапляє до віртуального середовища, то починає використовувати механізми соціалізації, обумовлені попереднім життєвим досвідом. У процесі активної взаємодії з віртуальним світом виробляються нові ролі, норми і цінності, виникає можливість експериментування з власним «Я». Цей процес вимагає від користувачів періодичного корегування поведінки для ефективного пристосування до трансформацій мережевого простору [19]. </w:t>
      </w:r>
    </w:p>
    <w:p w:rsidR="005E3244" w:rsidRPr="005E3244" w:rsidRDefault="005E3244" w:rsidP="005E3244">
      <w:pPr>
        <w:spacing w:after="0" w:line="360" w:lineRule="auto"/>
        <w:ind w:firstLine="567"/>
        <w:contextualSpacing/>
        <w:jc w:val="both"/>
        <w:rPr>
          <w:rFonts w:eastAsia="Calibri" w:cs="Times New Roman"/>
        </w:rPr>
      </w:pPr>
    </w:p>
    <w:p w:rsidR="005E3244" w:rsidRPr="0003095B" w:rsidRDefault="005E3244" w:rsidP="005E3244">
      <w:pPr>
        <w:spacing w:after="0" w:line="360" w:lineRule="auto"/>
        <w:ind w:firstLine="567"/>
        <w:contextualSpacing/>
        <w:jc w:val="both"/>
        <w:rPr>
          <w:rFonts w:eastAsia="Calibri" w:cs="Times New Roman"/>
          <w:b/>
        </w:rPr>
      </w:pPr>
      <w:r w:rsidRPr="0003095B">
        <w:rPr>
          <w:rFonts w:eastAsia="Calibri" w:cs="Times New Roman"/>
          <w:b/>
        </w:rPr>
        <w:t>1.2. Особливості</w:t>
      </w:r>
      <w:r w:rsidR="0003095B">
        <w:rPr>
          <w:rFonts w:eastAsia="Calibri" w:cs="Times New Roman"/>
          <w:b/>
        </w:rPr>
        <w:t xml:space="preserve"> соціалізації молодших школярів</w:t>
      </w:r>
    </w:p>
    <w:p w:rsidR="0003095B" w:rsidRPr="005E3244" w:rsidRDefault="0003095B" w:rsidP="005E3244">
      <w:pPr>
        <w:spacing w:after="0" w:line="360" w:lineRule="auto"/>
        <w:ind w:firstLine="567"/>
        <w:contextualSpacing/>
        <w:jc w:val="both"/>
        <w:rPr>
          <w:rFonts w:eastAsia="Calibri" w:cs="Times New Roman"/>
        </w:rPr>
      </w:pPr>
    </w:p>
    <w:p w:rsidR="0003095B" w:rsidRPr="0003095B" w:rsidRDefault="0003095B" w:rsidP="0003095B">
      <w:pPr>
        <w:spacing w:after="0" w:line="360" w:lineRule="auto"/>
        <w:ind w:firstLine="567"/>
        <w:contextualSpacing/>
        <w:jc w:val="both"/>
        <w:rPr>
          <w:rFonts w:eastAsia="Calibri" w:cs="Times New Roman"/>
        </w:rPr>
      </w:pPr>
      <w:r w:rsidRPr="0003095B">
        <w:rPr>
          <w:rFonts w:eastAsia="Calibri" w:cs="Times New Roman"/>
          <w:lang w:val="uk-UA"/>
        </w:rPr>
        <w:t xml:space="preserve">Зазначимо, що </w:t>
      </w:r>
      <w:r w:rsidRPr="0003095B">
        <w:rPr>
          <w:rFonts w:eastAsia="Calibri" w:cs="Times New Roman"/>
        </w:rPr>
        <w:t>проблема соціалізації є однією з провідних у соціально-педагогічній науці. Вперше  термін був запропонований Ф. Гіддінгсом у 1887 р., але широкого  застосування  набув в 30-х роках  XX століття, що було пов’язано з підвищенням інтересу до системи «людина – культура», а також з початком систематичного вивчення суперечностей між практикою дитячого виховання і вимогами суспільства. Соціалізація – це процес становлення особистості, засвоєння і активного відтворення індивідом соціального досвіду, системи суспільних зв’язків, входження у різні соціальні групи. Тобто, у широкому розумінні, це поняття можна пояснити як набуття людиною з біологічними задатками (індивідом) суспільно важливих якостей  [6].</w:t>
      </w:r>
    </w:p>
    <w:p w:rsidR="005E3244" w:rsidRDefault="0003095B" w:rsidP="0003095B">
      <w:pPr>
        <w:spacing w:after="0" w:line="360" w:lineRule="auto"/>
        <w:ind w:firstLine="567"/>
        <w:contextualSpacing/>
        <w:jc w:val="both"/>
        <w:rPr>
          <w:rFonts w:eastAsia="Calibri" w:cs="Times New Roman"/>
          <w:lang w:val="uk-UA"/>
        </w:rPr>
      </w:pPr>
      <w:r w:rsidRPr="0003095B">
        <w:rPr>
          <w:rFonts w:eastAsia="Calibri" w:cs="Times New Roman"/>
        </w:rPr>
        <w:t xml:space="preserve">Соціум, як середовище формування особистості </w:t>
      </w:r>
      <w:r w:rsidRPr="0003095B">
        <w:rPr>
          <w:rFonts w:eastAsia="Calibri" w:cs="Times New Roman"/>
          <w:lang w:val="uk-UA"/>
        </w:rPr>
        <w:t xml:space="preserve">потрібно пояснювати не лише як актуальне оточення, а також як систему вимог, правил, норм, що </w:t>
      </w:r>
      <w:r w:rsidRPr="0003095B">
        <w:rPr>
          <w:rFonts w:eastAsia="Calibri" w:cs="Times New Roman"/>
          <w:lang w:val="uk-UA"/>
        </w:rPr>
        <w:lastRenderedPageBreak/>
        <w:t xml:space="preserve">виконують регулюючу функцію. Ця функція відображається в емоційній, комунікативній та пізнавальній сфері індивіда. Таким чином, процес соціалізації набуває індивідуального, унікального характеру. </w:t>
      </w:r>
    </w:p>
    <w:p w:rsidR="0003095B" w:rsidRPr="0003095B" w:rsidRDefault="0003095B" w:rsidP="0003095B">
      <w:pPr>
        <w:spacing w:after="0" w:line="360" w:lineRule="auto"/>
        <w:ind w:firstLine="567"/>
        <w:contextualSpacing/>
        <w:jc w:val="both"/>
        <w:rPr>
          <w:rFonts w:eastAsia="Calibri" w:cs="Times New Roman"/>
          <w:lang w:val="uk-UA"/>
        </w:rPr>
      </w:pPr>
      <w:r w:rsidRPr="0003095B">
        <w:rPr>
          <w:rFonts w:eastAsia="Calibri" w:cs="Times New Roman"/>
          <w:lang w:val="uk-UA"/>
        </w:rPr>
        <w:t xml:space="preserve">У сучасній психолого-педагогічній науці актуальність  проблеми соціалізації  молодших  школярів постійно зростає, що пов'язано з низкою чинників: змінами соціальної ситуації розвитку, реформуванням освіти мінливою соціальною ситуацією розвитку дитини, сучасною реформою освіти, погіршенням соціально-економічної ситуації розвитку дитини. Процес соціалізації відбувається через включення дитини у реальні стосунки різних соціальних груп (школа, сім’я, однолітки тощо), а також через засоби масової інформації. </w:t>
      </w:r>
    </w:p>
    <w:p w:rsidR="005E3244" w:rsidRPr="005E3244" w:rsidRDefault="00FB2197" w:rsidP="005E3244">
      <w:pPr>
        <w:spacing w:after="0" w:line="360" w:lineRule="auto"/>
        <w:ind w:firstLine="567"/>
        <w:contextualSpacing/>
        <w:jc w:val="both"/>
        <w:rPr>
          <w:rFonts w:eastAsia="Calibri" w:cs="Times New Roman"/>
        </w:rPr>
      </w:pPr>
      <w:r w:rsidRPr="0003095B">
        <w:rPr>
          <w:rFonts w:eastAsia="Calibri" w:cs="Times New Roman"/>
          <w:lang w:val="uk-UA"/>
        </w:rPr>
        <w:t>Молодший шкільний вік відображає віковий проміжок</w:t>
      </w:r>
      <w:r>
        <w:rPr>
          <w:rFonts w:eastAsia="Calibri" w:cs="Times New Roman"/>
          <w:lang w:val="uk-UA"/>
        </w:rPr>
        <w:t>, що відповідає інтервалу</w:t>
      </w:r>
      <w:r w:rsidRPr="0003095B">
        <w:rPr>
          <w:rFonts w:eastAsia="Calibri" w:cs="Times New Roman"/>
          <w:lang w:val="uk-UA"/>
        </w:rPr>
        <w:t xml:space="preserve"> 6 – 11 років. </w:t>
      </w:r>
      <w:r>
        <w:rPr>
          <w:rFonts w:eastAsia="Calibri" w:cs="Times New Roman"/>
          <w:lang w:val="uk-UA"/>
        </w:rPr>
        <w:t>Р</w:t>
      </w:r>
      <w:r>
        <w:rPr>
          <w:rFonts w:eastAsia="Calibri" w:cs="Times New Roman"/>
        </w:rPr>
        <w:t xml:space="preserve">озвиток психіки на цьому етап </w:t>
      </w:r>
      <w:r>
        <w:rPr>
          <w:rFonts w:eastAsia="Calibri" w:cs="Times New Roman"/>
          <w:lang w:val="uk-UA"/>
        </w:rPr>
        <w:t xml:space="preserve">базується </w:t>
      </w:r>
      <w:r>
        <w:rPr>
          <w:rFonts w:eastAsia="Calibri" w:cs="Times New Roman"/>
        </w:rPr>
        <w:t>на результатах первинної соціалізації дошкільного віку</w:t>
      </w:r>
      <w:r w:rsidR="005E3244" w:rsidRPr="005E3244">
        <w:rPr>
          <w:rFonts w:eastAsia="Calibri" w:cs="Times New Roman"/>
        </w:rPr>
        <w:t xml:space="preserve">, </w:t>
      </w:r>
      <w:r>
        <w:rPr>
          <w:rFonts w:eastAsia="Calibri" w:cs="Times New Roman"/>
          <w:lang w:val="uk-UA"/>
        </w:rPr>
        <w:t>шо уможливлюють</w:t>
      </w:r>
      <w:r>
        <w:rPr>
          <w:rFonts w:eastAsia="Calibri" w:cs="Times New Roman"/>
        </w:rPr>
        <w:t xml:space="preserve"> подальший соціальний розвиток</w:t>
      </w:r>
      <w:r w:rsidR="005E3244" w:rsidRPr="005E3244">
        <w:rPr>
          <w:rFonts w:eastAsia="Calibri" w:cs="Times New Roman"/>
        </w:rPr>
        <w:t xml:space="preserve">. </w:t>
      </w:r>
      <w:r>
        <w:rPr>
          <w:rFonts w:eastAsia="Calibri" w:cs="Times New Roman"/>
          <w:lang w:val="uk-UA"/>
        </w:rPr>
        <w:t>Соціалізація молодших школярів передбачає</w:t>
      </w:r>
      <w:r>
        <w:rPr>
          <w:rFonts w:eastAsia="Calibri" w:cs="Times New Roman"/>
        </w:rPr>
        <w:t xml:space="preserve"> формування таких психологічних структур</w:t>
      </w:r>
      <w:r w:rsidR="005E3244" w:rsidRPr="005E3244">
        <w:rPr>
          <w:rFonts w:eastAsia="Calibri" w:cs="Times New Roman"/>
        </w:rPr>
        <w:t xml:space="preserve"> с</w:t>
      </w:r>
      <w:r>
        <w:rPr>
          <w:rFonts w:eastAsia="Calibri" w:cs="Times New Roman"/>
        </w:rPr>
        <w:t>уб’єктів</w:t>
      </w:r>
      <w:r w:rsidR="005E3244" w:rsidRPr="005E3244">
        <w:rPr>
          <w:rFonts w:eastAsia="Calibri" w:cs="Times New Roman"/>
        </w:rPr>
        <w:t xml:space="preserve"> навчаль</w:t>
      </w:r>
      <w:r>
        <w:rPr>
          <w:rFonts w:eastAsia="Calibri" w:cs="Times New Roman"/>
        </w:rPr>
        <w:t xml:space="preserve">ної діяльності, що </w:t>
      </w:r>
      <w:r w:rsidR="005E3244" w:rsidRPr="005E3244">
        <w:rPr>
          <w:rFonts w:eastAsia="Calibri" w:cs="Times New Roman"/>
        </w:rPr>
        <w:t>забезпечую</w:t>
      </w:r>
      <w:r>
        <w:rPr>
          <w:rFonts w:eastAsia="Calibri" w:cs="Times New Roman"/>
        </w:rPr>
        <w:t xml:space="preserve">ть ефективність навчального процесу. </w:t>
      </w:r>
      <w:r>
        <w:rPr>
          <w:rFonts w:eastAsia="Calibri" w:cs="Times New Roman"/>
          <w:lang w:val="uk-UA"/>
        </w:rPr>
        <w:t>Якщо на ранніх вікових етапах,</w:t>
      </w:r>
      <w:r>
        <w:rPr>
          <w:rFonts w:eastAsia="Calibri" w:cs="Times New Roman"/>
        </w:rPr>
        <w:t xml:space="preserve"> основним для людини був</w:t>
      </w:r>
      <w:r w:rsidR="005E3244" w:rsidRPr="005E3244">
        <w:rPr>
          <w:rFonts w:eastAsia="Calibri" w:cs="Times New Roman"/>
        </w:rPr>
        <w:t xml:space="preserve"> світ речей, т</w:t>
      </w:r>
      <w:r>
        <w:rPr>
          <w:rFonts w:eastAsia="Calibri" w:cs="Times New Roman"/>
          <w:lang w:val="uk-UA"/>
        </w:rPr>
        <w:t>о тепер акцент психічної діяльності зміщується до</w:t>
      </w:r>
      <w:r w:rsidR="005E3244" w:rsidRPr="005E3244">
        <w:rPr>
          <w:rFonts w:eastAsia="Calibri" w:cs="Times New Roman"/>
        </w:rPr>
        <w:t xml:space="preserve"> світ</w:t>
      </w:r>
      <w:r>
        <w:rPr>
          <w:rFonts w:eastAsia="Calibri" w:cs="Times New Roman"/>
          <w:lang w:val="uk-UA"/>
        </w:rPr>
        <w:t>у зв</w:t>
      </w:r>
      <w:r w:rsidRPr="00FB2197">
        <w:rPr>
          <w:rFonts w:eastAsia="Calibri" w:cs="Times New Roman"/>
        </w:rPr>
        <w:t>’</w:t>
      </w:r>
      <w:r>
        <w:rPr>
          <w:rFonts w:eastAsia="Calibri" w:cs="Times New Roman"/>
          <w:lang w:val="uk-UA"/>
        </w:rPr>
        <w:t>язків</w:t>
      </w:r>
      <w:r>
        <w:rPr>
          <w:rFonts w:eastAsia="Calibri" w:cs="Times New Roman"/>
        </w:rPr>
        <w:t xml:space="preserve"> і закономірностей, пізнання її внутрішньої організації</w:t>
      </w:r>
      <w:r w:rsidR="005E3244" w:rsidRPr="005E3244">
        <w:rPr>
          <w:rFonts w:eastAsia="Calibri" w:cs="Times New Roman"/>
        </w:rPr>
        <w:t>.</w:t>
      </w:r>
    </w:p>
    <w:p w:rsidR="006C7D56" w:rsidRDefault="006C7D56" w:rsidP="005E3244">
      <w:pPr>
        <w:spacing w:after="0" w:line="360" w:lineRule="auto"/>
        <w:ind w:firstLine="567"/>
        <w:contextualSpacing/>
        <w:jc w:val="both"/>
        <w:rPr>
          <w:rFonts w:eastAsia="Calibri" w:cs="Times New Roman"/>
        </w:rPr>
      </w:pPr>
      <w:r>
        <w:rPr>
          <w:rFonts w:eastAsia="Calibri" w:cs="Times New Roman"/>
        </w:rPr>
        <w:t>Описуючи</w:t>
      </w:r>
      <w:r w:rsidR="005E3244" w:rsidRPr="005E3244">
        <w:rPr>
          <w:rFonts w:eastAsia="Calibri" w:cs="Times New Roman"/>
        </w:rPr>
        <w:t xml:space="preserve"> молодший шкільний вік</w:t>
      </w:r>
      <w:r>
        <w:rPr>
          <w:rFonts w:eastAsia="Calibri" w:cs="Times New Roman"/>
        </w:rPr>
        <w:t>, В. Сухомлинський зазначав</w:t>
      </w:r>
      <w:r w:rsidR="005E3244" w:rsidRPr="005E3244">
        <w:rPr>
          <w:rFonts w:eastAsia="Calibri" w:cs="Times New Roman"/>
        </w:rPr>
        <w:t xml:space="preserve">, що </w:t>
      </w:r>
      <w:r>
        <w:rPr>
          <w:rFonts w:eastAsia="Calibri" w:cs="Times New Roman"/>
        </w:rPr>
        <w:t>навчання у початкових класах</w:t>
      </w:r>
      <w:r w:rsidR="005E3244" w:rsidRPr="005E3244">
        <w:rPr>
          <w:rFonts w:eastAsia="Calibri" w:cs="Times New Roman"/>
        </w:rPr>
        <w:t xml:space="preserve"> є най</w:t>
      </w:r>
      <w:r>
        <w:rPr>
          <w:rFonts w:eastAsia="Calibri" w:cs="Times New Roman"/>
        </w:rPr>
        <w:t>більш інтенсивн</w:t>
      </w:r>
      <w:r w:rsidR="005E3244" w:rsidRPr="005E3244">
        <w:rPr>
          <w:rFonts w:eastAsia="Calibri" w:cs="Times New Roman"/>
        </w:rPr>
        <w:t xml:space="preserve">им етапом у </w:t>
      </w:r>
      <w:r>
        <w:rPr>
          <w:rFonts w:eastAsia="Calibri" w:cs="Times New Roman"/>
        </w:rPr>
        <w:t>житті, оскільки відзначається</w:t>
      </w:r>
      <w:r w:rsidR="005E3244" w:rsidRPr="005E3244">
        <w:rPr>
          <w:rFonts w:eastAsia="Calibri" w:cs="Times New Roman"/>
        </w:rPr>
        <w:t xml:space="preserve"> </w:t>
      </w:r>
      <w:r>
        <w:rPr>
          <w:rFonts w:eastAsia="Calibri" w:cs="Times New Roman"/>
        </w:rPr>
        <w:t>високоими показниками фізичного, інтелектуального</w:t>
      </w:r>
      <w:r w:rsidR="005E3244" w:rsidRPr="005E3244">
        <w:rPr>
          <w:rFonts w:eastAsia="Calibri" w:cs="Times New Roman"/>
        </w:rPr>
        <w:t xml:space="preserve">, </w:t>
      </w:r>
      <w:r>
        <w:rPr>
          <w:rFonts w:eastAsia="Calibri" w:cs="Times New Roman"/>
        </w:rPr>
        <w:t>емоційного, естетичного і морального  розвитку; початком повноцінного  становлення  особистості; формуванням готовності дитини</w:t>
      </w:r>
      <w:r w:rsidR="005E3244" w:rsidRPr="005E3244">
        <w:rPr>
          <w:rFonts w:eastAsia="Calibri" w:cs="Times New Roman"/>
        </w:rPr>
        <w:t xml:space="preserve">  не </w:t>
      </w:r>
      <w:r>
        <w:rPr>
          <w:rFonts w:eastAsia="Calibri" w:cs="Times New Roman"/>
        </w:rPr>
        <w:t xml:space="preserve"> лише  до успішного засвоєння знань, у</w:t>
      </w:r>
      <w:r w:rsidR="005E3244" w:rsidRPr="005E3244">
        <w:rPr>
          <w:rFonts w:eastAsia="Calibri" w:cs="Times New Roman"/>
        </w:rPr>
        <w:t xml:space="preserve">мінь </w:t>
      </w:r>
      <w:r>
        <w:rPr>
          <w:rFonts w:eastAsia="Calibri" w:cs="Times New Roman"/>
        </w:rPr>
        <w:t>та навичок, але й продуктвиного духовного розвитку.</w:t>
      </w:r>
    </w:p>
    <w:p w:rsidR="005E3244" w:rsidRPr="00213F16" w:rsidRDefault="00213F16" w:rsidP="00213F16">
      <w:pPr>
        <w:spacing w:after="0" w:line="360" w:lineRule="auto"/>
        <w:ind w:firstLine="567"/>
        <w:contextualSpacing/>
        <w:jc w:val="both"/>
        <w:rPr>
          <w:rFonts w:eastAsia="Calibri" w:cs="Times New Roman"/>
          <w:lang w:val="uk-UA"/>
        </w:rPr>
      </w:pPr>
      <w:r>
        <w:rPr>
          <w:rFonts w:eastAsia="Calibri" w:cs="Times New Roman"/>
          <w:lang w:val="uk-UA"/>
        </w:rPr>
        <w:t xml:space="preserve">В останніх наукових розвідках науковці починають розглядати феномен соціалізації як двосторонній процес: </w:t>
      </w:r>
      <w:r w:rsidR="005E3244" w:rsidRPr="00213F16">
        <w:rPr>
          <w:rFonts w:eastAsia="Calibri" w:cs="Times New Roman"/>
          <w:lang w:val="uk-UA"/>
        </w:rPr>
        <w:t>і</w:t>
      </w:r>
      <w:r>
        <w:rPr>
          <w:rFonts w:eastAsia="Calibri" w:cs="Times New Roman"/>
          <w:lang w:val="uk-UA"/>
        </w:rPr>
        <w:t>ндивід засвоює досвід соціуму</w:t>
      </w:r>
      <w:r w:rsidR="005E3244" w:rsidRPr="00213F16">
        <w:rPr>
          <w:rFonts w:eastAsia="Calibri" w:cs="Times New Roman"/>
          <w:lang w:val="uk-UA"/>
        </w:rPr>
        <w:t xml:space="preserve">, </w:t>
      </w:r>
      <w:r>
        <w:rPr>
          <w:rFonts w:eastAsia="Calibri" w:cs="Times New Roman"/>
          <w:lang w:val="uk-UA"/>
        </w:rPr>
        <w:t>інтегруючись у суспільство, і водночас</w:t>
      </w:r>
      <w:r w:rsidR="005E3244" w:rsidRPr="00213F16">
        <w:rPr>
          <w:rFonts w:eastAsia="Calibri" w:cs="Times New Roman"/>
          <w:lang w:val="uk-UA"/>
        </w:rPr>
        <w:t xml:space="preserve"> </w:t>
      </w:r>
      <w:r>
        <w:rPr>
          <w:rFonts w:eastAsia="Calibri" w:cs="Times New Roman"/>
          <w:lang w:val="uk-UA"/>
        </w:rPr>
        <w:t xml:space="preserve">активно відображає комплекс </w:t>
      </w:r>
      <w:r>
        <w:rPr>
          <w:rFonts w:eastAsia="Calibri" w:cs="Times New Roman"/>
          <w:lang w:val="uk-UA"/>
        </w:rPr>
        <w:lastRenderedPageBreak/>
        <w:t>соціальних зв</w:t>
      </w:r>
      <w:r w:rsidRPr="00213F16">
        <w:rPr>
          <w:rFonts w:eastAsia="Calibri" w:cs="Times New Roman"/>
        </w:rPr>
        <w:t>’</w:t>
      </w:r>
      <w:r>
        <w:rPr>
          <w:rFonts w:eastAsia="Calibri" w:cs="Times New Roman"/>
          <w:lang w:val="uk-UA"/>
        </w:rPr>
        <w:t>язків</w:t>
      </w:r>
      <w:r w:rsidR="005E3244" w:rsidRPr="00213F16">
        <w:rPr>
          <w:rFonts w:eastAsia="Calibri" w:cs="Times New Roman"/>
          <w:lang w:val="uk-UA"/>
        </w:rPr>
        <w:t xml:space="preserve">. </w:t>
      </w:r>
      <w:r w:rsidRPr="00213F16">
        <w:rPr>
          <w:rFonts w:eastAsia="Calibri" w:cs="Times New Roman"/>
          <w:lang w:val="uk-UA"/>
        </w:rPr>
        <w:t>Т</w:t>
      </w:r>
      <w:r>
        <w:rPr>
          <w:rFonts w:eastAsia="Calibri" w:cs="Times New Roman"/>
          <w:lang w:val="uk-UA"/>
        </w:rPr>
        <w:t>акий науковий підхід відображає позицію згідно якої дитина, яка соціалізується не лише засвоює досвід, а й реалізує свої особистісні якості.</w:t>
      </w:r>
      <w:r w:rsidR="005E3244" w:rsidRPr="00213F16">
        <w:rPr>
          <w:rFonts w:eastAsia="Calibri" w:cs="Times New Roman"/>
          <w:lang w:val="uk-UA"/>
        </w:rPr>
        <w:t xml:space="preserve"> </w:t>
      </w:r>
    </w:p>
    <w:p w:rsidR="00133462" w:rsidRDefault="00213F16" w:rsidP="005E3244">
      <w:pPr>
        <w:spacing w:after="0" w:line="360" w:lineRule="auto"/>
        <w:ind w:firstLine="567"/>
        <w:contextualSpacing/>
        <w:jc w:val="both"/>
        <w:rPr>
          <w:rFonts w:eastAsia="Calibri" w:cs="Times New Roman"/>
        </w:rPr>
      </w:pPr>
      <w:r>
        <w:rPr>
          <w:rFonts w:eastAsia="Calibri" w:cs="Times New Roman"/>
          <w:lang w:val="uk-UA"/>
        </w:rPr>
        <w:t xml:space="preserve">Аналізуючи </w:t>
      </w:r>
      <w:r>
        <w:rPr>
          <w:rFonts w:eastAsia="Calibri" w:cs="Times New Roman"/>
        </w:rPr>
        <w:t xml:space="preserve">   вплив      інформаційного     середовища на соціалізацію учнів початкових класів, необхідно </w:t>
      </w:r>
      <w:r w:rsidR="00133462">
        <w:rPr>
          <w:rFonts w:eastAsia="Calibri" w:cs="Times New Roman"/>
          <w:lang w:val="uk-UA"/>
        </w:rPr>
        <w:t>акцентувати увагу окремо на ситуації кожного року навчання</w:t>
      </w:r>
      <w:r w:rsidR="00133462">
        <w:rPr>
          <w:rFonts w:eastAsia="Calibri" w:cs="Times New Roman"/>
        </w:rPr>
        <w:t>[33].  Н</w:t>
      </w:r>
      <w:r w:rsidR="00133462">
        <w:rPr>
          <w:rFonts w:eastAsia="Calibri" w:cs="Times New Roman"/>
          <w:lang w:val="uk-UA"/>
        </w:rPr>
        <w:t>ауковці</w:t>
      </w:r>
      <w:r w:rsidR="005E3244" w:rsidRPr="005E3244">
        <w:rPr>
          <w:rFonts w:eastAsia="Calibri" w:cs="Times New Roman"/>
        </w:rPr>
        <w:t xml:space="preserve">  (Т. Дуткевич,   Р. Павелків,</w:t>
      </w:r>
      <w:r w:rsidR="00133462">
        <w:rPr>
          <w:rFonts w:eastAsia="Calibri" w:cs="Times New Roman"/>
        </w:rPr>
        <w:t xml:space="preserve">    В. Поліщук ,  В. Яцюк  та ін.)</w:t>
      </w:r>
      <w:r w:rsidR="00133462">
        <w:rPr>
          <w:rFonts w:eastAsia="Calibri" w:cs="Times New Roman"/>
          <w:lang w:val="uk-UA"/>
        </w:rPr>
        <w:t xml:space="preserve"> стверджують</w:t>
      </w:r>
      <w:r w:rsidR="00133462">
        <w:rPr>
          <w:rFonts w:eastAsia="Calibri" w:cs="Times New Roman"/>
        </w:rPr>
        <w:t>, що суспільна ситуація розвитку у  молодшому шкільному віці повязана</w:t>
      </w:r>
      <w:r w:rsidR="005E3244" w:rsidRPr="005E3244">
        <w:rPr>
          <w:rFonts w:eastAsia="Calibri" w:cs="Times New Roman"/>
        </w:rPr>
        <w:t xml:space="preserve"> </w:t>
      </w:r>
      <w:r w:rsidR="00133462">
        <w:rPr>
          <w:rFonts w:eastAsia="Calibri" w:cs="Times New Roman"/>
          <w:lang w:val="uk-UA"/>
        </w:rPr>
        <w:t xml:space="preserve">з появою такого </w:t>
      </w:r>
      <w:r w:rsidR="005E3244" w:rsidRPr="005E3244">
        <w:rPr>
          <w:rFonts w:eastAsia="Calibri" w:cs="Times New Roman"/>
        </w:rPr>
        <w:t xml:space="preserve">новоутворення </w:t>
      </w:r>
      <w:r w:rsidR="00133462">
        <w:rPr>
          <w:rFonts w:eastAsia="Calibri" w:cs="Times New Roman"/>
          <w:lang w:val="uk-UA"/>
        </w:rPr>
        <w:t xml:space="preserve">, як </w:t>
      </w:r>
      <w:r w:rsidR="00133462">
        <w:rPr>
          <w:rFonts w:eastAsia="Calibri" w:cs="Times New Roman"/>
        </w:rPr>
        <w:t>усвідомлення ролі школяра</w:t>
      </w:r>
      <w:r w:rsidR="005E3244" w:rsidRPr="005E3244">
        <w:rPr>
          <w:rFonts w:eastAsia="Calibri" w:cs="Times New Roman"/>
        </w:rPr>
        <w:t xml:space="preserve"> та необхідністю</w:t>
      </w:r>
      <w:r w:rsidR="00133462">
        <w:rPr>
          <w:rFonts w:eastAsia="Calibri" w:cs="Times New Roman"/>
          <w:lang w:val="uk-UA"/>
        </w:rPr>
        <w:t xml:space="preserve"> вольових зусиль у навчальній адаптації:</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1) пристосування до шкільного режиму;</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2)</w:t>
      </w:r>
      <w:r w:rsidR="005E3244" w:rsidRPr="00133462">
        <w:rPr>
          <w:rFonts w:eastAsia="Calibri" w:cs="Times New Roman"/>
          <w:lang w:val="uk-UA"/>
        </w:rPr>
        <w:t xml:space="preserve"> розуміння </w:t>
      </w:r>
      <w:r>
        <w:rPr>
          <w:rFonts w:eastAsia="Calibri" w:cs="Times New Roman"/>
          <w:lang w:val="uk-UA"/>
        </w:rPr>
        <w:t xml:space="preserve"> особливої ролі вчителя, що проявляється у формуванні здатності до самонавчання та самовиховання;</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3)засвоєння досвіду спілкування з однолітками, старшими дітьми і дорослими, особливо в обставинах відсутності доброзичливої сімейної комунікації;</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4) вироблення навичок подолання шкільної втоми;</w:t>
      </w:r>
      <w:r w:rsidR="005E3244" w:rsidRPr="00133462">
        <w:rPr>
          <w:rFonts w:eastAsia="Calibri" w:cs="Times New Roman"/>
          <w:lang w:val="uk-UA"/>
        </w:rPr>
        <w:t xml:space="preserve"> </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5) пристосування до можливих стресових ситуацій шкільного навчання та монотонної діяльності.</w:t>
      </w:r>
    </w:p>
    <w:p w:rsidR="00133462"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 xml:space="preserve">Дослідники Т. Дуткевич та В. Яцюк  вказують, </w:t>
      </w:r>
      <w:r w:rsidR="005E3244" w:rsidRPr="00133462">
        <w:rPr>
          <w:rFonts w:eastAsia="Calibri" w:cs="Times New Roman"/>
          <w:lang w:val="uk-UA"/>
        </w:rPr>
        <w:t xml:space="preserve">що соціальна </w:t>
      </w:r>
      <w:r>
        <w:rPr>
          <w:rFonts w:eastAsia="Calibri" w:cs="Times New Roman"/>
          <w:lang w:val="uk-UA"/>
        </w:rPr>
        <w:t>ситуація розвитку учнів початкових класів регулюється очікуваннями дорослих стосовно входження  дитини у шкільний світ</w:t>
      </w:r>
      <w:r w:rsidR="005E3244" w:rsidRPr="00133462">
        <w:rPr>
          <w:rFonts w:eastAsia="Calibri" w:cs="Times New Roman"/>
          <w:lang w:val="uk-UA"/>
        </w:rPr>
        <w:t xml:space="preserve">. У </w:t>
      </w:r>
      <w:r>
        <w:rPr>
          <w:rFonts w:eastAsia="Calibri" w:cs="Times New Roman"/>
          <w:lang w:val="uk-UA"/>
        </w:rPr>
        <w:t xml:space="preserve">соціальних стосунках трансформується позиція дитини й значущих </w:t>
      </w:r>
      <w:r w:rsidR="005E3244" w:rsidRPr="00133462">
        <w:rPr>
          <w:rFonts w:eastAsia="Calibri" w:cs="Times New Roman"/>
          <w:lang w:val="uk-UA"/>
        </w:rPr>
        <w:t xml:space="preserve">дорослих, які очікують </w:t>
      </w:r>
      <w:r>
        <w:rPr>
          <w:rFonts w:eastAsia="Calibri" w:cs="Times New Roman"/>
          <w:lang w:val="uk-UA"/>
        </w:rPr>
        <w:t xml:space="preserve">зростання </w:t>
      </w:r>
      <w:r w:rsidR="005E3244" w:rsidRPr="00133462">
        <w:rPr>
          <w:rFonts w:eastAsia="Calibri" w:cs="Times New Roman"/>
          <w:lang w:val="uk-UA"/>
        </w:rPr>
        <w:t>самостійності</w:t>
      </w:r>
      <w:r>
        <w:rPr>
          <w:rFonts w:eastAsia="Calibri" w:cs="Times New Roman"/>
          <w:lang w:val="uk-UA"/>
        </w:rPr>
        <w:t xml:space="preserve">, відповідальності, витримки, терплячост, дисциплінованості. </w:t>
      </w:r>
      <w:r w:rsidR="005E3244" w:rsidRPr="00133462">
        <w:rPr>
          <w:rFonts w:eastAsia="Calibri" w:cs="Times New Roman"/>
          <w:lang w:val="uk-UA"/>
        </w:rPr>
        <w:t xml:space="preserve"> У</w:t>
      </w:r>
      <w:r>
        <w:rPr>
          <w:rFonts w:eastAsia="Calibri" w:cs="Times New Roman"/>
          <w:lang w:val="uk-UA"/>
        </w:rPr>
        <w:t xml:space="preserve"> молодших школярів</w:t>
      </w:r>
      <w:r w:rsidR="005E3244" w:rsidRPr="00133462">
        <w:rPr>
          <w:rFonts w:eastAsia="Calibri" w:cs="Times New Roman"/>
          <w:lang w:val="uk-UA"/>
        </w:rPr>
        <w:t xml:space="preserve">, </w:t>
      </w:r>
      <w:r>
        <w:rPr>
          <w:rFonts w:eastAsia="Calibri" w:cs="Times New Roman"/>
          <w:lang w:val="uk-UA"/>
        </w:rPr>
        <w:t>розширюється коло обов’язків</w:t>
      </w:r>
      <w:r w:rsidR="005E3244" w:rsidRPr="00133462">
        <w:rPr>
          <w:rFonts w:eastAsia="Calibri" w:cs="Times New Roman"/>
          <w:lang w:val="uk-UA"/>
        </w:rPr>
        <w:t>,</w:t>
      </w:r>
      <w:r>
        <w:rPr>
          <w:rFonts w:eastAsia="Calibri" w:cs="Times New Roman"/>
          <w:lang w:val="uk-UA"/>
        </w:rPr>
        <w:t xml:space="preserve"> зростає рівень усвідомлення суспільної актуальності шкільного навчання.</w:t>
      </w:r>
      <w:r w:rsidR="005E3244" w:rsidRPr="00133462">
        <w:rPr>
          <w:rFonts w:eastAsia="Calibri" w:cs="Times New Roman"/>
          <w:lang w:val="uk-UA"/>
        </w:rPr>
        <w:t xml:space="preserve"> </w:t>
      </w:r>
    </w:p>
    <w:p w:rsidR="00956229" w:rsidRPr="00956229" w:rsidRDefault="00133462" w:rsidP="00133462">
      <w:pPr>
        <w:spacing w:after="0" w:line="360" w:lineRule="auto"/>
        <w:ind w:firstLine="567"/>
        <w:contextualSpacing/>
        <w:jc w:val="both"/>
        <w:rPr>
          <w:rFonts w:eastAsia="Calibri" w:cs="Times New Roman"/>
          <w:lang w:val="uk-UA"/>
        </w:rPr>
      </w:pPr>
      <w:r>
        <w:rPr>
          <w:rFonts w:eastAsia="Calibri" w:cs="Times New Roman"/>
          <w:lang w:val="uk-UA"/>
        </w:rPr>
        <w:t xml:space="preserve">У своїх дослідженнях </w:t>
      </w:r>
      <w:r w:rsidR="00956229">
        <w:rPr>
          <w:rFonts w:eastAsia="Calibri" w:cs="Times New Roman"/>
          <w:lang w:val="uk-UA"/>
        </w:rPr>
        <w:t>А.</w:t>
      </w:r>
      <w:r w:rsidR="005E3244" w:rsidRPr="00133462">
        <w:rPr>
          <w:rFonts w:eastAsia="Calibri" w:cs="Times New Roman"/>
          <w:lang w:val="uk-UA"/>
        </w:rPr>
        <w:t xml:space="preserve"> Василенко та М. Савчин </w:t>
      </w:r>
      <w:r w:rsidR="00956229">
        <w:rPr>
          <w:rFonts w:eastAsia="Calibri" w:cs="Times New Roman"/>
          <w:lang w:val="uk-UA"/>
        </w:rPr>
        <w:t xml:space="preserve"> прийшли до висновку, що </w:t>
      </w:r>
      <w:r w:rsidR="005E3244" w:rsidRPr="00133462">
        <w:rPr>
          <w:rFonts w:eastAsia="Calibri" w:cs="Times New Roman"/>
          <w:lang w:val="uk-UA"/>
        </w:rPr>
        <w:t xml:space="preserve">перший рік </w:t>
      </w:r>
      <w:r w:rsidR="00956229">
        <w:rPr>
          <w:rFonts w:eastAsia="Calibri" w:cs="Times New Roman"/>
          <w:lang w:val="uk-UA"/>
        </w:rPr>
        <w:t xml:space="preserve">шкільного навчання пов'язаний </w:t>
      </w:r>
      <w:r w:rsidR="005E3244" w:rsidRPr="00133462">
        <w:rPr>
          <w:rFonts w:eastAsia="Calibri" w:cs="Times New Roman"/>
          <w:lang w:val="uk-UA"/>
        </w:rPr>
        <w:t>з</w:t>
      </w:r>
      <w:r w:rsidR="00956229">
        <w:rPr>
          <w:rFonts w:eastAsia="Calibri" w:cs="Times New Roman"/>
          <w:lang w:val="uk-UA"/>
        </w:rPr>
        <w:t xml:space="preserve"> формуванням навчальної діяльності</w:t>
      </w:r>
      <w:r w:rsidR="005E3244" w:rsidRPr="00133462">
        <w:rPr>
          <w:rFonts w:eastAsia="Calibri" w:cs="Times New Roman"/>
          <w:lang w:val="uk-UA"/>
        </w:rPr>
        <w:t xml:space="preserve"> як систематично</w:t>
      </w:r>
      <w:r w:rsidR="00956229">
        <w:rPr>
          <w:rFonts w:eastAsia="Calibri" w:cs="Times New Roman"/>
          <w:lang w:val="uk-UA"/>
        </w:rPr>
        <w:t xml:space="preserve">ї та цілеспрямованої. Також у цьому періоді риси шкільного дитинства інтегруються з рисами школяра. З’являється симптом </w:t>
      </w:r>
      <w:r w:rsidR="00956229">
        <w:rPr>
          <w:rFonts w:eastAsia="Calibri" w:cs="Times New Roman"/>
          <w:lang w:val="uk-UA"/>
        </w:rPr>
        <w:lastRenderedPageBreak/>
        <w:t>втрати  безпосередності</w:t>
      </w:r>
      <w:r w:rsidR="005E3244" w:rsidRPr="00133462">
        <w:rPr>
          <w:rFonts w:eastAsia="Calibri" w:cs="Times New Roman"/>
          <w:lang w:val="uk-UA"/>
        </w:rPr>
        <w:t>, що</w:t>
      </w:r>
      <w:r w:rsidR="00956229">
        <w:rPr>
          <w:rFonts w:eastAsia="Calibri" w:cs="Times New Roman"/>
          <w:lang w:val="uk-UA"/>
        </w:rPr>
        <w:t xml:space="preserve"> свідчить про появу усвідомлення норми соціальної необхідності</w:t>
      </w:r>
      <w:r w:rsidR="005E3244" w:rsidRPr="00133462">
        <w:rPr>
          <w:rFonts w:eastAsia="Calibri" w:cs="Times New Roman"/>
          <w:lang w:val="uk-UA"/>
        </w:rPr>
        <w:t xml:space="preserve">. </w:t>
      </w:r>
      <w:r w:rsidR="00956229" w:rsidRPr="00956229">
        <w:rPr>
          <w:rFonts w:eastAsia="Calibri" w:cs="Times New Roman"/>
          <w:lang w:val="uk-UA"/>
        </w:rPr>
        <w:t>В</w:t>
      </w:r>
      <w:r w:rsidR="00956229">
        <w:rPr>
          <w:rFonts w:eastAsia="Calibri" w:cs="Times New Roman"/>
          <w:lang w:val="uk-UA"/>
        </w:rPr>
        <w:t>чені зазначають, що відсутність досвіду відвідування закладів дошкільної освіти може викликати труднощі у процесі адаптації до умов загальноосвітніх навчальних закладів</w:t>
      </w:r>
      <w:r w:rsidR="005E3244" w:rsidRPr="005E3244">
        <w:rPr>
          <w:rFonts w:eastAsia="Calibri" w:cs="Times New Roman"/>
          <w:lang w:val="uk-UA"/>
        </w:rPr>
        <w:t xml:space="preserve">. </w:t>
      </w:r>
      <w:r w:rsidR="00956229">
        <w:rPr>
          <w:rFonts w:eastAsia="Calibri" w:cs="Times New Roman"/>
          <w:lang w:val="uk-UA"/>
        </w:rPr>
        <w:t xml:space="preserve"> Ситуація соціальної адаптації може ускладнитись нерівномірністю показників різних видів розвитку дитини: фізичного, психічного, інтелектуального та соціального. </w:t>
      </w:r>
      <w:r w:rsidR="005E3244" w:rsidRPr="00956229">
        <w:rPr>
          <w:rFonts w:eastAsia="Calibri" w:cs="Times New Roman"/>
          <w:lang w:val="uk-UA"/>
        </w:rPr>
        <w:t>Також,</w:t>
      </w:r>
      <w:r w:rsidR="00956229">
        <w:rPr>
          <w:rFonts w:eastAsia="Calibri" w:cs="Times New Roman"/>
          <w:lang w:val="uk-UA"/>
        </w:rPr>
        <w:t xml:space="preserve"> слід звернути увагу, що останнім часом посилюються тенденції розвитку</w:t>
      </w:r>
      <w:r w:rsidR="005E3244" w:rsidRPr="00956229">
        <w:rPr>
          <w:rFonts w:eastAsia="Calibri" w:cs="Times New Roman"/>
          <w:lang w:val="uk-UA"/>
        </w:rPr>
        <w:t xml:space="preserve"> гіперактивності</w:t>
      </w:r>
      <w:r w:rsidR="00956229">
        <w:rPr>
          <w:rFonts w:eastAsia="Calibri" w:cs="Times New Roman"/>
          <w:lang w:val="uk-UA"/>
        </w:rPr>
        <w:t xml:space="preserve"> й творчих здібностей</w:t>
      </w:r>
      <w:r w:rsidR="005E3244" w:rsidRPr="00956229">
        <w:rPr>
          <w:rFonts w:eastAsia="Calibri" w:cs="Times New Roman"/>
          <w:lang w:val="uk-UA"/>
        </w:rPr>
        <w:t>,</w:t>
      </w:r>
      <w:r w:rsidR="00956229">
        <w:rPr>
          <w:rFonts w:eastAsia="Calibri" w:cs="Times New Roman"/>
          <w:lang w:val="uk-UA"/>
        </w:rPr>
        <w:t xml:space="preserve"> що мають враховуватись педагогами та батьками у процесі організації навчання.</w:t>
      </w:r>
      <w:r w:rsidR="005E3244" w:rsidRPr="005E3244">
        <w:rPr>
          <w:rFonts w:eastAsia="Calibri" w:cs="Times New Roman"/>
          <w:lang w:val="uk-UA"/>
        </w:rPr>
        <w:t xml:space="preserve"> </w:t>
      </w:r>
      <w:r w:rsidR="005E3244" w:rsidRPr="00956229">
        <w:rPr>
          <w:rFonts w:eastAsia="Calibri" w:cs="Times New Roman"/>
          <w:lang w:val="uk-UA"/>
        </w:rPr>
        <w:t xml:space="preserve"> </w:t>
      </w:r>
    </w:p>
    <w:p w:rsidR="003760D2" w:rsidRDefault="00956229" w:rsidP="00133462">
      <w:pPr>
        <w:spacing w:after="0" w:line="360" w:lineRule="auto"/>
        <w:ind w:firstLine="567"/>
        <w:contextualSpacing/>
        <w:jc w:val="both"/>
        <w:rPr>
          <w:rFonts w:eastAsia="Calibri" w:cs="Times New Roman"/>
          <w:lang w:val="uk-UA"/>
        </w:rPr>
      </w:pPr>
      <w:r>
        <w:rPr>
          <w:rFonts w:eastAsia="Calibri" w:cs="Times New Roman"/>
          <w:lang w:val="uk-UA"/>
        </w:rPr>
        <w:t xml:space="preserve">Такі науковці Л. Кравчук, Н. Сосновенко пояснюють адаптацію </w:t>
      </w:r>
      <w:r w:rsidR="005E3244" w:rsidRPr="00956229">
        <w:rPr>
          <w:rFonts w:eastAsia="Calibri" w:cs="Times New Roman"/>
          <w:lang w:val="uk-UA"/>
        </w:rPr>
        <w:t xml:space="preserve">першокласника до </w:t>
      </w:r>
      <w:r>
        <w:rPr>
          <w:rFonts w:eastAsia="Calibri" w:cs="Times New Roman"/>
          <w:lang w:val="uk-UA"/>
        </w:rPr>
        <w:t>загальноосвітнього закладу з</w:t>
      </w:r>
      <w:r w:rsidR="003760D2">
        <w:rPr>
          <w:rFonts w:eastAsia="Calibri" w:cs="Times New Roman"/>
          <w:lang w:val="uk-UA"/>
        </w:rPr>
        <w:t xml:space="preserve"> трьох позицій</w:t>
      </w:r>
      <w:r w:rsidR="005E3244" w:rsidRPr="00956229">
        <w:rPr>
          <w:rFonts w:eastAsia="Calibri" w:cs="Times New Roman"/>
          <w:lang w:val="uk-UA"/>
        </w:rPr>
        <w:t xml:space="preserve">: </w:t>
      </w:r>
    </w:p>
    <w:p w:rsidR="003760D2" w:rsidRDefault="003760D2" w:rsidP="00133462">
      <w:pPr>
        <w:spacing w:after="0" w:line="360" w:lineRule="auto"/>
        <w:ind w:firstLine="567"/>
        <w:contextualSpacing/>
        <w:jc w:val="both"/>
        <w:rPr>
          <w:rFonts w:eastAsia="Calibri" w:cs="Times New Roman"/>
          <w:lang w:val="uk-UA"/>
        </w:rPr>
      </w:pPr>
      <w:r>
        <w:rPr>
          <w:rFonts w:eastAsia="Calibri" w:cs="Times New Roman"/>
          <w:lang w:val="uk-UA"/>
        </w:rPr>
        <w:t xml:space="preserve">1) фізіологічного − </w:t>
      </w:r>
      <w:r w:rsidR="005E3244" w:rsidRPr="00956229">
        <w:rPr>
          <w:rFonts w:eastAsia="Calibri" w:cs="Times New Roman"/>
          <w:lang w:val="uk-UA"/>
        </w:rPr>
        <w:t>пристосування</w:t>
      </w:r>
      <w:r>
        <w:rPr>
          <w:rFonts w:eastAsia="Calibri" w:cs="Times New Roman"/>
          <w:lang w:val="uk-UA"/>
        </w:rPr>
        <w:t xml:space="preserve"> до нового навчального та життєвого режиму;</w:t>
      </w:r>
    </w:p>
    <w:p w:rsidR="003760D2" w:rsidRDefault="003760D2" w:rsidP="00133462">
      <w:pPr>
        <w:spacing w:after="0" w:line="360" w:lineRule="auto"/>
        <w:ind w:firstLine="567"/>
        <w:contextualSpacing/>
        <w:jc w:val="both"/>
        <w:rPr>
          <w:rFonts w:eastAsia="Calibri" w:cs="Times New Roman"/>
          <w:lang w:val="uk-UA"/>
        </w:rPr>
      </w:pPr>
      <w:r>
        <w:rPr>
          <w:rFonts w:eastAsia="Calibri" w:cs="Times New Roman"/>
          <w:lang w:val="uk-UA"/>
        </w:rPr>
        <w:t>2) психологічного – засвоєння вимог реалізації навчальної діяльності;</w:t>
      </w:r>
    </w:p>
    <w:p w:rsidR="003760D2" w:rsidRDefault="003760D2" w:rsidP="00133462">
      <w:pPr>
        <w:spacing w:after="0" w:line="360" w:lineRule="auto"/>
        <w:ind w:firstLine="567"/>
        <w:contextualSpacing/>
        <w:jc w:val="both"/>
        <w:rPr>
          <w:rFonts w:eastAsia="Calibri" w:cs="Times New Roman"/>
          <w:lang w:val="uk-UA"/>
        </w:rPr>
      </w:pPr>
      <w:r>
        <w:rPr>
          <w:rFonts w:eastAsia="Calibri" w:cs="Times New Roman"/>
          <w:lang w:val="uk-UA"/>
        </w:rPr>
        <w:t>3) соціального – пристосування до класу як соціальної групи</w:t>
      </w:r>
      <w:r w:rsidRPr="00956229">
        <w:rPr>
          <w:rFonts w:eastAsia="Calibri" w:cs="Times New Roman"/>
          <w:lang w:val="uk-UA"/>
        </w:rPr>
        <w:t xml:space="preserve"> </w:t>
      </w:r>
      <w:r w:rsidRPr="003760D2">
        <w:rPr>
          <w:rFonts w:eastAsia="Calibri" w:cs="Times New Roman"/>
        </w:rPr>
        <w:t>[</w:t>
      </w:r>
      <w:r w:rsidR="005E3244" w:rsidRPr="00956229">
        <w:rPr>
          <w:rFonts w:eastAsia="Calibri" w:cs="Times New Roman"/>
          <w:lang w:val="uk-UA"/>
        </w:rPr>
        <w:t xml:space="preserve">23]. </w:t>
      </w:r>
    </w:p>
    <w:p w:rsidR="003760D2" w:rsidRDefault="003760D2" w:rsidP="00133462">
      <w:pPr>
        <w:spacing w:after="0" w:line="360" w:lineRule="auto"/>
        <w:ind w:firstLine="567"/>
        <w:contextualSpacing/>
        <w:jc w:val="both"/>
        <w:rPr>
          <w:rFonts w:eastAsia="Calibri" w:cs="Times New Roman"/>
        </w:rPr>
      </w:pPr>
      <w:r>
        <w:rPr>
          <w:rFonts w:eastAsia="Calibri" w:cs="Times New Roman"/>
          <w:lang w:val="uk-UA"/>
        </w:rPr>
        <w:t>Одже</w:t>
      </w:r>
      <w:r w:rsidR="005E3244" w:rsidRPr="003760D2">
        <w:rPr>
          <w:rFonts w:eastAsia="Calibri" w:cs="Times New Roman"/>
          <w:lang w:val="uk-UA"/>
        </w:rPr>
        <w:t xml:space="preserve">, </w:t>
      </w:r>
      <w:r>
        <w:rPr>
          <w:rFonts w:eastAsia="Calibri" w:cs="Times New Roman"/>
          <w:lang w:val="uk-UA"/>
        </w:rPr>
        <w:t xml:space="preserve">шкільне життя першокласника є дуже складним, оскільки визначає пристосування до нових видів діяльності, соціальних статусів, системи обов’язків, соціальних стосунків. </w:t>
      </w:r>
      <w:r w:rsidR="005E3244" w:rsidRPr="005E3244">
        <w:rPr>
          <w:rFonts w:eastAsia="Calibri" w:cs="Times New Roman"/>
        </w:rPr>
        <w:t>Адаптація</w:t>
      </w:r>
      <w:r>
        <w:rPr>
          <w:rFonts w:eastAsia="Calibri" w:cs="Times New Roman"/>
          <w:lang w:val="uk-UA"/>
        </w:rPr>
        <w:t xml:space="preserve"> до школи визначає не лише успішність навчання, а й комфортність перебування у закладі освіти, емоційний фон дитини, а також стан фізичного та психічного здоров’я. </w:t>
      </w:r>
      <w:r w:rsidR="005E3244" w:rsidRPr="005E3244">
        <w:rPr>
          <w:rFonts w:eastAsia="Calibri" w:cs="Times New Roman"/>
        </w:rPr>
        <w:t xml:space="preserve"> </w:t>
      </w:r>
    </w:p>
    <w:p w:rsidR="0014681D" w:rsidRDefault="003760D2" w:rsidP="0014681D">
      <w:pPr>
        <w:spacing w:after="0" w:line="360" w:lineRule="auto"/>
        <w:ind w:firstLine="567"/>
        <w:contextualSpacing/>
        <w:jc w:val="both"/>
        <w:rPr>
          <w:rFonts w:eastAsia="Calibri" w:cs="Times New Roman"/>
          <w:lang w:val="uk-UA"/>
        </w:rPr>
      </w:pPr>
      <w:r>
        <w:rPr>
          <w:rFonts w:eastAsia="Calibri" w:cs="Times New Roman"/>
          <w:lang w:val="uk-UA"/>
        </w:rPr>
        <w:t xml:space="preserve"> У контексті зазначеної інформації можна сказати, що за умов несприятливої адаптації Інтернет може використовуватись дитиною у якості засобу втеч</w:t>
      </w:r>
      <w:r w:rsidR="0014681D">
        <w:rPr>
          <w:rFonts w:eastAsia="Calibri" w:cs="Times New Roman"/>
          <w:lang w:val="uk-UA"/>
        </w:rPr>
        <w:t>і від соціуму, шляхом занурення в інформаційний простір. Водночас, мережеві ресурси можуть позитивно впливати на навчальну діяльність учнів першого класу, зокрема, шляхом надання доступу до яскравої, доступної та дидактично ефективної наочності.</w:t>
      </w:r>
    </w:p>
    <w:p w:rsidR="005E3244" w:rsidRPr="0014681D" w:rsidRDefault="005E3244" w:rsidP="0014681D">
      <w:pPr>
        <w:spacing w:after="0" w:line="360" w:lineRule="auto"/>
        <w:ind w:firstLine="567"/>
        <w:contextualSpacing/>
        <w:jc w:val="both"/>
        <w:rPr>
          <w:rFonts w:eastAsia="Calibri" w:cs="Times New Roman"/>
          <w:lang w:val="uk-UA"/>
        </w:rPr>
      </w:pPr>
      <w:r w:rsidRPr="0014681D">
        <w:rPr>
          <w:rFonts w:eastAsia="Calibri" w:cs="Times New Roman"/>
          <w:lang w:val="uk-UA"/>
        </w:rPr>
        <w:t>Другий рік навчання (</w:t>
      </w:r>
      <w:r w:rsidR="0014681D">
        <w:rPr>
          <w:rFonts w:eastAsia="Calibri" w:cs="Times New Roman"/>
          <w:lang w:val="uk-UA"/>
        </w:rPr>
        <w:t xml:space="preserve">період </w:t>
      </w:r>
      <w:r w:rsidRPr="0014681D">
        <w:rPr>
          <w:rFonts w:eastAsia="Calibri" w:cs="Times New Roman"/>
          <w:lang w:val="uk-UA"/>
        </w:rPr>
        <w:t xml:space="preserve">7-8 років) </w:t>
      </w:r>
      <w:r w:rsidR="0014681D">
        <w:rPr>
          <w:rFonts w:eastAsia="Calibri" w:cs="Times New Roman"/>
          <w:lang w:val="uk-UA"/>
        </w:rPr>
        <w:t xml:space="preserve">згідно </w:t>
      </w:r>
      <w:r w:rsidRPr="0014681D">
        <w:rPr>
          <w:rFonts w:eastAsia="Calibri" w:cs="Times New Roman"/>
          <w:lang w:val="uk-UA"/>
        </w:rPr>
        <w:t xml:space="preserve">теорії вікового розвитку, </w:t>
      </w:r>
      <w:r w:rsidR="0014681D">
        <w:rPr>
          <w:rFonts w:eastAsia="Calibri" w:cs="Times New Roman"/>
          <w:lang w:val="uk-UA"/>
        </w:rPr>
        <w:t xml:space="preserve">Л. Виготського є стабільним періодом. </w:t>
      </w:r>
      <w:r w:rsidRPr="0014681D">
        <w:rPr>
          <w:rFonts w:eastAsia="Calibri" w:cs="Times New Roman"/>
          <w:lang w:val="uk-UA"/>
        </w:rPr>
        <w:t xml:space="preserve">Цей </w:t>
      </w:r>
      <w:r w:rsidR="0014681D">
        <w:rPr>
          <w:rFonts w:eastAsia="Calibri" w:cs="Times New Roman"/>
          <w:lang w:val="uk-UA"/>
        </w:rPr>
        <w:t xml:space="preserve">віковий проміжок характеризується поступовим розвитком психічних структур дитини, а також накопиченням необхідних знань, умінь та навичок. </w:t>
      </w:r>
      <w:r w:rsidRPr="0014681D">
        <w:rPr>
          <w:rFonts w:eastAsia="Calibri" w:cs="Times New Roman"/>
          <w:lang w:val="uk-UA"/>
        </w:rPr>
        <w:t xml:space="preserve">У цьому віці </w:t>
      </w:r>
      <w:r w:rsidR="0014681D">
        <w:rPr>
          <w:rFonts w:eastAsia="Calibri" w:cs="Times New Roman"/>
          <w:lang w:val="uk-UA"/>
        </w:rPr>
        <w:t xml:space="preserve">відбувається розвиток </w:t>
      </w:r>
      <w:r w:rsidR="0014681D">
        <w:rPr>
          <w:rFonts w:eastAsia="Calibri" w:cs="Times New Roman"/>
          <w:lang w:val="uk-UA"/>
        </w:rPr>
        <w:lastRenderedPageBreak/>
        <w:t>пізнавальних можливостей, засвоюються інтелектуальні аспекти навчання, зокрема, молодші школярів знайомляться з системою наукових понять. Зі вступом до школи референтною особою для дитини стає вчитель</w:t>
      </w:r>
      <w:r w:rsidR="0014681D">
        <w:rPr>
          <w:rFonts w:eastAsia="Calibri" w:cs="Times New Roman"/>
        </w:rPr>
        <w:t>. Л. </w:t>
      </w:r>
      <w:r w:rsidRPr="005E3244">
        <w:rPr>
          <w:rFonts w:eastAsia="Calibri" w:cs="Times New Roman"/>
        </w:rPr>
        <w:t>Долинсь</w:t>
      </w:r>
      <w:r w:rsidR="00AC0486">
        <w:rPr>
          <w:rFonts w:eastAsia="Calibri" w:cs="Times New Roman"/>
        </w:rPr>
        <w:t>ка та О. Скрипниченко говорять проте</w:t>
      </w:r>
      <w:r w:rsidRPr="005E3244">
        <w:rPr>
          <w:rFonts w:eastAsia="Calibri" w:cs="Times New Roman"/>
        </w:rPr>
        <w:t xml:space="preserve">, що </w:t>
      </w:r>
      <w:r w:rsidR="00AC0486">
        <w:rPr>
          <w:rFonts w:eastAsia="Calibri" w:cs="Times New Roman"/>
          <w:lang w:val="uk-UA"/>
        </w:rPr>
        <w:t xml:space="preserve"> учні перших-других класів не відрізняються критичним ставленням до педагога, старанна виконують систему вимог, проявляють повагу</w:t>
      </w:r>
      <w:r w:rsidRPr="005E3244">
        <w:rPr>
          <w:rFonts w:eastAsia="Calibri" w:cs="Times New Roman"/>
        </w:rPr>
        <w:t xml:space="preserve">. </w:t>
      </w:r>
      <w:r w:rsidR="00AC0486">
        <w:rPr>
          <w:rFonts w:eastAsia="Calibri" w:cs="Times New Roman"/>
          <w:lang w:val="uk-UA"/>
        </w:rPr>
        <w:t xml:space="preserve">Комунікація </w:t>
      </w:r>
      <w:r w:rsidRPr="005E3244">
        <w:rPr>
          <w:rFonts w:eastAsia="Calibri" w:cs="Times New Roman"/>
        </w:rPr>
        <w:t>між дітьми переважно</w:t>
      </w:r>
      <w:r w:rsidR="00AC0486">
        <w:rPr>
          <w:rFonts w:eastAsia="Calibri" w:cs="Times New Roman"/>
          <w:lang w:val="uk-UA"/>
        </w:rPr>
        <w:t xml:space="preserve"> залежить від</w:t>
      </w:r>
      <w:r w:rsidRPr="005E3244">
        <w:rPr>
          <w:rFonts w:eastAsia="Calibri" w:cs="Times New Roman"/>
        </w:rPr>
        <w:t xml:space="preserve"> зовнішніх обставин  або  </w:t>
      </w:r>
      <w:r w:rsidR="00AC0486">
        <w:rPr>
          <w:rFonts w:eastAsia="Calibri" w:cs="Times New Roman"/>
          <w:lang w:val="uk-UA"/>
        </w:rPr>
        <w:t xml:space="preserve">умов спільної </w:t>
      </w:r>
      <w:r w:rsidRPr="005E3244">
        <w:rPr>
          <w:rFonts w:eastAsia="Calibri" w:cs="Times New Roman"/>
        </w:rPr>
        <w:t xml:space="preserve">діяльності, </w:t>
      </w:r>
      <w:r w:rsidR="00AC0486">
        <w:rPr>
          <w:rFonts w:eastAsia="Calibri" w:cs="Times New Roman"/>
          <w:lang w:val="uk-UA"/>
        </w:rPr>
        <w:t xml:space="preserve"> стабільні учнівські </w:t>
      </w:r>
      <w:r w:rsidRPr="005E3244">
        <w:rPr>
          <w:rFonts w:eastAsia="Calibri" w:cs="Times New Roman"/>
        </w:rPr>
        <w:t xml:space="preserve"> стосунки</w:t>
      </w:r>
      <w:r w:rsidR="00AC0486">
        <w:rPr>
          <w:rFonts w:eastAsia="Calibri" w:cs="Times New Roman"/>
          <w:lang w:val="uk-UA"/>
        </w:rPr>
        <w:t xml:space="preserve"> формуються під впливом педагога.</w:t>
      </w:r>
      <w:r w:rsidRPr="005E3244">
        <w:rPr>
          <w:rFonts w:eastAsia="Calibri" w:cs="Times New Roman"/>
        </w:rPr>
        <w:t xml:space="preserve">  Діти можуть </w:t>
      </w:r>
      <w:r w:rsidR="00AC0486">
        <w:rPr>
          <w:rFonts w:eastAsia="Calibri" w:cs="Times New Roman"/>
          <w:lang w:val="uk-UA"/>
        </w:rPr>
        <w:t>формувати нестабільні спільноти, що іноді трансформуються у шкільні та позашкільні мікрогрупи</w:t>
      </w:r>
      <w:r w:rsidR="00AC0486">
        <w:rPr>
          <w:rFonts w:eastAsia="Calibri" w:cs="Times New Roman"/>
        </w:rPr>
        <w:t xml:space="preserve"> </w:t>
      </w:r>
      <w:r w:rsidR="00AC0486">
        <w:rPr>
          <w:rFonts w:eastAsia="Calibri" w:cs="Times New Roman"/>
          <w:lang w:val="uk-UA"/>
        </w:rPr>
        <w:t xml:space="preserve"> </w:t>
      </w:r>
      <w:r w:rsidR="00AC0486">
        <w:rPr>
          <w:rFonts w:eastAsia="Calibri" w:cs="Times New Roman"/>
        </w:rPr>
        <w:t>– неформальні об</w:t>
      </w:r>
      <w:r w:rsidR="00AC0486" w:rsidRPr="00AC0486">
        <w:rPr>
          <w:rFonts w:eastAsia="Calibri" w:cs="Times New Roman"/>
        </w:rPr>
        <w:t>’</w:t>
      </w:r>
      <w:r w:rsidR="00AC0486">
        <w:rPr>
          <w:rFonts w:eastAsia="Calibri" w:cs="Times New Roman"/>
        </w:rPr>
        <w:t>єднання з відсутністю чітких правил поведінки.</w:t>
      </w:r>
      <w:r w:rsidR="00AC0486">
        <w:rPr>
          <w:rFonts w:eastAsia="Calibri" w:cs="Times New Roman"/>
          <w:lang w:val="uk-UA"/>
        </w:rPr>
        <w:t xml:space="preserve"> На думку</w:t>
      </w:r>
      <w:r w:rsidRPr="00AC0486">
        <w:rPr>
          <w:rFonts w:eastAsia="Calibri" w:cs="Times New Roman"/>
          <w:lang w:val="uk-UA"/>
        </w:rPr>
        <w:t xml:space="preserve"> </w:t>
      </w:r>
      <w:r w:rsidR="00AC0486">
        <w:rPr>
          <w:rFonts w:eastAsia="Calibri" w:cs="Times New Roman"/>
        </w:rPr>
        <w:t xml:space="preserve">Е. Гуцало, </w:t>
      </w:r>
      <w:r w:rsidRPr="005E3244">
        <w:rPr>
          <w:rFonts w:eastAsia="Calibri" w:cs="Times New Roman"/>
        </w:rPr>
        <w:t>дружба</w:t>
      </w:r>
      <w:r w:rsidR="00AC0486">
        <w:rPr>
          <w:rFonts w:eastAsia="Calibri" w:cs="Times New Roman"/>
          <w:lang w:val="uk-UA"/>
        </w:rPr>
        <w:t xml:space="preserve"> молодших школярів є егоцентричною:</w:t>
      </w:r>
      <w:r w:rsidRPr="005E3244">
        <w:rPr>
          <w:rFonts w:eastAsia="Calibri" w:cs="Times New Roman"/>
        </w:rPr>
        <w:t xml:space="preserve"> </w:t>
      </w:r>
      <w:r w:rsidR="00AC0486">
        <w:rPr>
          <w:rFonts w:eastAsia="Calibri" w:cs="Times New Roman"/>
        </w:rPr>
        <w:t>другом</w:t>
      </w:r>
      <w:r w:rsidR="00AC0486">
        <w:rPr>
          <w:rFonts w:eastAsia="Calibri" w:cs="Times New Roman"/>
          <w:lang w:val="uk-UA"/>
        </w:rPr>
        <w:t>, зазвичай,</w:t>
      </w:r>
      <w:r w:rsidR="00AC0486">
        <w:rPr>
          <w:rFonts w:eastAsia="Calibri" w:cs="Times New Roman"/>
        </w:rPr>
        <w:t xml:space="preserve"> вважають</w:t>
      </w:r>
      <w:r w:rsidR="00AC0486">
        <w:rPr>
          <w:rFonts w:eastAsia="Calibri" w:cs="Times New Roman"/>
          <w:lang w:val="uk-UA"/>
        </w:rPr>
        <w:t xml:space="preserve"> партнера по грі</w:t>
      </w:r>
      <w:r w:rsidRPr="005E3244">
        <w:rPr>
          <w:rFonts w:eastAsia="Calibri" w:cs="Times New Roman"/>
        </w:rPr>
        <w:t>.</w:t>
      </w:r>
      <w:r w:rsidR="00AC0486">
        <w:rPr>
          <w:rFonts w:eastAsia="Calibri" w:cs="Times New Roman"/>
          <w:lang w:val="uk-UA"/>
        </w:rPr>
        <w:t xml:space="preserve"> Дослідник наголошує, що ігрова діяльність має важливе значення для психічного розвитку молодших школярів:</w:t>
      </w:r>
      <w:r w:rsidRPr="00AC0486">
        <w:rPr>
          <w:rFonts w:eastAsia="Calibri" w:cs="Times New Roman"/>
          <w:lang w:val="uk-UA"/>
        </w:rPr>
        <w:t xml:space="preserve"> </w:t>
      </w:r>
      <w:r w:rsidR="00AC0486">
        <w:rPr>
          <w:rFonts w:eastAsia="Calibri" w:cs="Times New Roman"/>
          <w:lang w:val="uk-UA"/>
        </w:rPr>
        <w:t xml:space="preserve">допомагає засвоїти соціально бажані норми і правила поведінки, набути </w:t>
      </w:r>
      <w:r w:rsidRPr="00AC0486">
        <w:rPr>
          <w:rFonts w:eastAsia="Calibri" w:cs="Times New Roman"/>
          <w:lang w:val="uk-UA"/>
        </w:rPr>
        <w:t xml:space="preserve"> досвід</w:t>
      </w:r>
      <w:r w:rsidR="00AC0486">
        <w:rPr>
          <w:rFonts w:eastAsia="Calibri" w:cs="Times New Roman"/>
          <w:lang w:val="uk-UA"/>
        </w:rPr>
        <w:t xml:space="preserve"> взаємодії у різних соціальних системах</w:t>
      </w:r>
      <w:r w:rsidRPr="00AC0486">
        <w:rPr>
          <w:rFonts w:eastAsia="Calibri" w:cs="Times New Roman"/>
          <w:lang w:val="uk-UA"/>
        </w:rPr>
        <w:t xml:space="preserve">. </w:t>
      </w:r>
      <w:r w:rsidR="00AC0486">
        <w:rPr>
          <w:rFonts w:eastAsia="Calibri" w:cs="Times New Roman"/>
          <w:lang w:val="uk-UA"/>
        </w:rPr>
        <w:t xml:space="preserve">Отже, для дітей </w:t>
      </w:r>
      <w:r w:rsidR="00AC0486" w:rsidRPr="00AC0486">
        <w:rPr>
          <w:rFonts w:eastAsia="Calibri" w:cs="Times New Roman"/>
          <w:lang w:val="uk-UA"/>
        </w:rPr>
        <w:t>перших-других  класів характерні суттєві зміни у структурі соціальної взаємодії, що проявляються у розширенні кола референтних дорослих та появі більш-менш стабільних мікрогруп.</w:t>
      </w:r>
      <w:r w:rsidRPr="00AC0486">
        <w:rPr>
          <w:rFonts w:eastAsia="Calibri" w:cs="Times New Roman"/>
          <w:lang w:val="uk-UA"/>
        </w:rPr>
        <w:t xml:space="preserve"> </w:t>
      </w:r>
      <w:r w:rsidR="00AC0486">
        <w:rPr>
          <w:rFonts w:eastAsia="Calibri" w:cs="Times New Roman"/>
          <w:lang w:val="uk-UA"/>
        </w:rPr>
        <w:t>У контексті значущості ігрової діяльності для соціалізації дитини слід наголосити на актуальному впливі комп’ютерних ігор на соціальний розвиток школяра</w:t>
      </w:r>
      <w:r w:rsidR="0077158E">
        <w:rPr>
          <w:rFonts w:eastAsia="Calibri" w:cs="Times New Roman"/>
          <w:lang w:val="uk-UA"/>
        </w:rPr>
        <w:t>: такі ігри</w:t>
      </w:r>
      <w:r w:rsidRPr="0077158E">
        <w:rPr>
          <w:rFonts w:eastAsia="Calibri" w:cs="Times New Roman"/>
          <w:lang w:val="uk-UA"/>
        </w:rPr>
        <w:t xml:space="preserve"> можуть замінити </w:t>
      </w:r>
      <w:r w:rsidR="0077158E">
        <w:rPr>
          <w:rFonts w:eastAsia="Calibri" w:cs="Times New Roman"/>
          <w:lang w:val="uk-UA"/>
        </w:rPr>
        <w:t>дітям реальне спілкування, що негативно вплине на засвоєння соціального досвіду, адаптацію та соціалізацію вцілому.</w:t>
      </w:r>
      <w:r w:rsidRPr="0077158E">
        <w:rPr>
          <w:rFonts w:eastAsia="Calibri" w:cs="Times New Roman"/>
          <w:lang w:val="uk-UA"/>
        </w:rPr>
        <w:t xml:space="preserve"> [18].</w:t>
      </w:r>
    </w:p>
    <w:p w:rsidR="0039324A" w:rsidRDefault="0077158E" w:rsidP="005E3244">
      <w:pPr>
        <w:spacing w:after="0" w:line="360" w:lineRule="auto"/>
        <w:ind w:firstLine="567"/>
        <w:contextualSpacing/>
        <w:jc w:val="both"/>
        <w:rPr>
          <w:rFonts w:eastAsia="Calibri" w:cs="Times New Roman"/>
          <w:lang w:val="uk-UA"/>
        </w:rPr>
      </w:pPr>
      <w:r>
        <w:rPr>
          <w:rFonts w:eastAsia="Calibri" w:cs="Times New Roman"/>
          <w:lang w:val="uk-UA"/>
        </w:rPr>
        <w:t>Третій клас</w:t>
      </w:r>
      <w:r w:rsidR="005E3244" w:rsidRPr="0077158E">
        <w:rPr>
          <w:rFonts w:eastAsia="Calibri" w:cs="Times New Roman"/>
          <w:lang w:val="uk-UA"/>
        </w:rPr>
        <w:t xml:space="preserve"> (9-10 років),</w:t>
      </w:r>
      <w:r>
        <w:rPr>
          <w:rFonts w:eastAsia="Calibri" w:cs="Times New Roman"/>
          <w:lang w:val="uk-UA"/>
        </w:rPr>
        <w:t xml:space="preserve"> характеризується  формуванням уявленням про себе як особистість, школярі вже можуть розрізняти внутрішній досвід та зовнішній вигляд. У цьому періоді соціальне порівняння є основою розвитку самооцінки.</w:t>
      </w:r>
      <w:r w:rsidR="005E3244" w:rsidRPr="0077158E">
        <w:rPr>
          <w:rFonts w:eastAsia="Calibri" w:cs="Times New Roman"/>
          <w:lang w:val="uk-UA"/>
        </w:rPr>
        <w:t xml:space="preserve"> </w:t>
      </w:r>
      <w:r>
        <w:rPr>
          <w:rFonts w:eastAsia="Calibri" w:cs="Times New Roman"/>
          <w:lang w:val="uk-UA"/>
        </w:rPr>
        <w:t xml:space="preserve">Третьокласники більш впевнені у власних соціальних ролях та визначаються з пізнавальними інтересами. Такі діти краще ніж дошкільники чи першокласники орієнтуються у системі соціальних відносин, </w:t>
      </w:r>
      <w:r w:rsidR="005E3244" w:rsidRPr="0077158E">
        <w:rPr>
          <w:rFonts w:eastAsia="Calibri" w:cs="Times New Roman"/>
          <w:lang w:val="uk-UA"/>
        </w:rPr>
        <w:t xml:space="preserve">але   не завжди </w:t>
      </w:r>
      <w:r>
        <w:rPr>
          <w:rFonts w:eastAsia="Calibri" w:cs="Times New Roman"/>
          <w:lang w:val="uk-UA"/>
        </w:rPr>
        <w:t>коректно та адекватно сприймають себе та соціальне оточення, особливо людей, які відрізняються від них за певною ознакою( наприклад,</w:t>
      </w:r>
      <w:r w:rsidRPr="0077158E">
        <w:rPr>
          <w:rFonts w:eastAsia="Calibri" w:cs="Times New Roman"/>
          <w:lang w:val="uk-UA"/>
        </w:rPr>
        <w:t xml:space="preserve"> </w:t>
      </w:r>
      <w:r w:rsidR="005E3244" w:rsidRPr="0077158E">
        <w:rPr>
          <w:rFonts w:eastAsia="Calibri" w:cs="Times New Roman"/>
          <w:lang w:val="uk-UA"/>
        </w:rPr>
        <w:t xml:space="preserve"> </w:t>
      </w:r>
      <w:r w:rsidR="005E3244" w:rsidRPr="0077158E">
        <w:rPr>
          <w:rFonts w:eastAsia="Calibri" w:cs="Times New Roman"/>
          <w:lang w:val="uk-UA"/>
        </w:rPr>
        <w:lastRenderedPageBreak/>
        <w:t xml:space="preserve">кольором шкіри). Емоційний розвиток </w:t>
      </w:r>
      <w:r>
        <w:rPr>
          <w:rFonts w:eastAsia="Calibri" w:cs="Times New Roman"/>
          <w:lang w:val="uk-UA"/>
        </w:rPr>
        <w:t xml:space="preserve"> учнів третіх класів є більш глибоким, починають проявлятись складні емоції у взаємодії з оточенням</w:t>
      </w:r>
      <w:r w:rsidR="005E3244" w:rsidRPr="0077158E">
        <w:rPr>
          <w:rFonts w:eastAsia="Calibri" w:cs="Times New Roman"/>
          <w:lang w:val="uk-UA"/>
        </w:rPr>
        <w:t>.</w:t>
      </w:r>
      <w:r>
        <w:rPr>
          <w:rFonts w:eastAsia="Calibri" w:cs="Times New Roman"/>
          <w:lang w:val="uk-UA"/>
        </w:rPr>
        <w:t xml:space="preserve"> В означеному інтервалі, значущість ролі вчителя зменшується, здобувачі освіти більш критично ставляться до педагога і  починають фіксувати можливі помилки, що виникають у навчальному процесі.</w:t>
      </w:r>
      <w:r w:rsidR="005E3244" w:rsidRPr="0077158E">
        <w:rPr>
          <w:rFonts w:eastAsia="Calibri" w:cs="Times New Roman"/>
          <w:lang w:val="uk-UA"/>
        </w:rPr>
        <w:t xml:space="preserve"> </w:t>
      </w:r>
      <w:r>
        <w:rPr>
          <w:rFonts w:eastAsia="Calibri" w:cs="Times New Roman"/>
          <w:lang w:val="uk-UA"/>
        </w:rPr>
        <w:t xml:space="preserve">Стосунки з однолітками переходять на якісно новий рівень: виникають явища колективізму, групового тиску, конформізму та нонконформізму </w:t>
      </w:r>
      <w:r w:rsidR="005E3244" w:rsidRPr="0077158E">
        <w:rPr>
          <w:rFonts w:eastAsia="Calibri" w:cs="Times New Roman"/>
          <w:lang w:val="uk-UA"/>
        </w:rPr>
        <w:t xml:space="preserve">(Л. Долинська, О.Скрипниченко). </w:t>
      </w:r>
      <w:r>
        <w:rPr>
          <w:rFonts w:eastAsia="Calibri" w:cs="Times New Roman"/>
          <w:lang w:val="uk-UA"/>
        </w:rPr>
        <w:t xml:space="preserve">Зазначимо, що мережеві ресурси чинять неоднозначний вплив на емоційну сферу дитини, оскільки </w:t>
      </w:r>
      <w:r w:rsidR="0039324A">
        <w:rPr>
          <w:rFonts w:eastAsia="Calibri" w:cs="Times New Roman"/>
          <w:lang w:val="uk-UA"/>
        </w:rPr>
        <w:t xml:space="preserve">разом з візуалізацією негативних емоцій (гнів, відраза, страх, печаль) можуть містити контент, що сприятливо впливає на позитивні переживання (емпатія, радість, інтерес). </w:t>
      </w:r>
    </w:p>
    <w:p w:rsidR="005E3244" w:rsidRPr="005E3244" w:rsidRDefault="0039324A" w:rsidP="005E3244">
      <w:pPr>
        <w:spacing w:after="0" w:line="360" w:lineRule="auto"/>
        <w:ind w:firstLine="567"/>
        <w:contextualSpacing/>
        <w:jc w:val="both"/>
        <w:rPr>
          <w:rFonts w:eastAsia="Calibri" w:cs="Times New Roman"/>
          <w:lang w:val="uk-UA"/>
        </w:rPr>
      </w:pPr>
      <w:r>
        <w:rPr>
          <w:rFonts w:eastAsia="Calibri" w:cs="Times New Roman"/>
          <w:lang w:val="uk-UA"/>
        </w:rPr>
        <w:t>У</w:t>
      </w:r>
      <w:r>
        <w:rPr>
          <w:rFonts w:eastAsia="Calibri" w:cs="Times New Roman"/>
        </w:rPr>
        <w:t xml:space="preserve"> четвертому класі</w:t>
      </w:r>
      <w:r w:rsidR="005E3244" w:rsidRPr="005E3244">
        <w:rPr>
          <w:rFonts w:eastAsia="Calibri" w:cs="Times New Roman"/>
        </w:rPr>
        <w:t xml:space="preserve"> (10-11 років) </w:t>
      </w:r>
      <w:r>
        <w:rPr>
          <w:rFonts w:eastAsia="Calibri" w:cs="Times New Roman"/>
          <w:lang w:val="uk-UA"/>
        </w:rPr>
        <w:t xml:space="preserve">для </w:t>
      </w:r>
      <w:r>
        <w:rPr>
          <w:rFonts w:eastAsia="Calibri" w:cs="Times New Roman"/>
        </w:rPr>
        <w:t xml:space="preserve"> молодших школярів є характерним </w:t>
      </w:r>
      <w:r w:rsidR="005E3244" w:rsidRPr="005E3244">
        <w:rPr>
          <w:rFonts w:eastAsia="Calibri" w:cs="Times New Roman"/>
        </w:rPr>
        <w:t xml:space="preserve"> </w:t>
      </w:r>
      <w:r>
        <w:rPr>
          <w:rFonts w:eastAsia="Calibri" w:cs="Times New Roman"/>
          <w:lang w:val="uk-UA"/>
        </w:rPr>
        <w:t>цікавість до свого внутрішнього світу, що пов’язано з інтенсивним розвитком рефлексії. Зростає незалежність та самостійність, що визначає готовність починати та реалізувати соціальні контакти без допомоги дорослих. Учні цього інтервалу відзначаються відкритістю та довірою до соціального оточення, досвідом вибору у складних життєвих ситуаціях та моральних дилемах. Особливу цінність для учнів четвертого класу має визнання соціальним оточенням їх індивідуальності. Зростає емоційна зрілість та ефективність конструктивної конфліктної взаємодії. Е. Гуцало вказує</w:t>
      </w:r>
      <w:r w:rsidR="005E3244" w:rsidRPr="0039324A">
        <w:rPr>
          <w:rFonts w:eastAsia="Calibri" w:cs="Times New Roman"/>
          <w:lang w:val="uk-UA"/>
        </w:rPr>
        <w:t xml:space="preserve">, </w:t>
      </w:r>
      <w:r>
        <w:rPr>
          <w:rFonts w:eastAsia="Calibri" w:cs="Times New Roman"/>
          <w:lang w:val="uk-UA"/>
        </w:rPr>
        <w:t xml:space="preserve">що молодші школярі 8-10 років </w:t>
      </w:r>
      <w:r w:rsidR="005E3244" w:rsidRPr="0039324A">
        <w:rPr>
          <w:rFonts w:eastAsia="Calibri" w:cs="Times New Roman"/>
          <w:lang w:val="uk-UA"/>
        </w:rPr>
        <w:t>вважають друзями</w:t>
      </w:r>
      <w:r>
        <w:rPr>
          <w:rFonts w:eastAsia="Calibri" w:cs="Times New Roman"/>
          <w:lang w:val="uk-UA"/>
        </w:rPr>
        <w:t xml:space="preserve"> осіб, які поділяють їх інтеренси та можуть прийти на допомогу. Інтенсивність дружніх контактів досить висока, але короткотривала. Основним чинником, що визначає згуртованість дитячих груп у цьому періоді є схвалення членів спільноти. Е. Гуцало наголошує, що молодші школярі 8-10 років </w:t>
      </w:r>
      <w:r w:rsidR="005E3244" w:rsidRPr="0039324A">
        <w:rPr>
          <w:rFonts w:eastAsia="Calibri" w:cs="Times New Roman"/>
          <w:lang w:val="uk-UA"/>
        </w:rPr>
        <w:t>гостріше</w:t>
      </w:r>
      <w:r w:rsidR="002F6814">
        <w:rPr>
          <w:rFonts w:eastAsia="Calibri" w:cs="Times New Roman"/>
          <w:lang w:val="uk-UA"/>
        </w:rPr>
        <w:t xml:space="preserve"> </w:t>
      </w:r>
      <w:r w:rsidR="005E3244" w:rsidRPr="0039324A">
        <w:rPr>
          <w:rFonts w:eastAsia="Calibri" w:cs="Times New Roman"/>
          <w:lang w:val="uk-UA"/>
        </w:rPr>
        <w:t xml:space="preserve">сприймають зауваження, </w:t>
      </w:r>
      <w:r w:rsidR="002F6814">
        <w:rPr>
          <w:rFonts w:eastAsia="Calibri" w:cs="Times New Roman"/>
          <w:lang w:val="uk-UA"/>
        </w:rPr>
        <w:t xml:space="preserve">висловлені у </w:t>
      </w:r>
      <w:r w:rsidR="005E3244" w:rsidRPr="0039324A">
        <w:rPr>
          <w:rFonts w:eastAsia="Calibri" w:cs="Times New Roman"/>
          <w:lang w:val="uk-UA"/>
        </w:rPr>
        <w:t>присутності о</w:t>
      </w:r>
      <w:r w:rsidR="002F6814">
        <w:rPr>
          <w:rFonts w:eastAsia="Calibri" w:cs="Times New Roman"/>
          <w:lang w:val="uk-UA"/>
        </w:rPr>
        <w:t>днолітків. У структурі характеру з’являється така риса як сором’язливість, що проявляється особливо інтенсивно у присутності незнайомців.</w:t>
      </w:r>
    </w:p>
    <w:p w:rsidR="005E3244" w:rsidRPr="005E3244" w:rsidRDefault="0080770D" w:rsidP="005E3244">
      <w:pPr>
        <w:spacing w:after="0" w:line="360" w:lineRule="auto"/>
        <w:ind w:firstLine="567"/>
        <w:contextualSpacing/>
        <w:jc w:val="both"/>
        <w:rPr>
          <w:rFonts w:eastAsia="Calibri" w:cs="Times New Roman"/>
          <w:lang w:val="uk-UA"/>
        </w:rPr>
      </w:pPr>
      <w:r>
        <w:rPr>
          <w:rFonts w:eastAsia="Calibri" w:cs="Times New Roman"/>
        </w:rPr>
        <w:t>Отже, для представників</w:t>
      </w:r>
      <w:r w:rsidR="005E3244" w:rsidRPr="005E3244">
        <w:rPr>
          <w:rFonts w:eastAsia="Calibri" w:cs="Times New Roman"/>
        </w:rPr>
        <w:t xml:space="preserve"> 3-4 класів</w:t>
      </w:r>
      <w:r>
        <w:rPr>
          <w:rFonts w:eastAsia="Calibri" w:cs="Times New Roman"/>
          <w:lang w:val="uk-UA"/>
        </w:rPr>
        <w:t xml:space="preserve"> стосунки з однолітками виходять на новий рівень. У цьому контексті велике значення має телебачення та інтернет, </w:t>
      </w:r>
      <w:r>
        <w:rPr>
          <w:rFonts w:eastAsia="Calibri" w:cs="Times New Roman"/>
          <w:lang w:val="uk-UA"/>
        </w:rPr>
        <w:lastRenderedPageBreak/>
        <w:t>що може як продукувати цінності взаємодопомоги та гуманізму, так і навпаки, стимулювати деструктивну поведінку</w:t>
      </w:r>
      <w:r w:rsidR="005E3244" w:rsidRPr="005E3244">
        <w:rPr>
          <w:rFonts w:eastAsia="Calibri" w:cs="Times New Roman"/>
        </w:rPr>
        <w:t xml:space="preserve"> [18].</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Таким чином, </w:t>
      </w:r>
      <w:r w:rsidR="0080770D">
        <w:rPr>
          <w:rFonts w:eastAsia="Calibri" w:cs="Times New Roman"/>
          <w:lang w:val="uk-UA"/>
        </w:rPr>
        <w:t>д</w:t>
      </w:r>
      <w:r w:rsidRPr="005E3244">
        <w:rPr>
          <w:rFonts w:eastAsia="Calibri" w:cs="Times New Roman"/>
          <w:lang w:val="uk-UA"/>
        </w:rPr>
        <w:t>ля</w:t>
      </w:r>
      <w:r w:rsidR="0080770D">
        <w:rPr>
          <w:rFonts w:eastAsia="Calibri" w:cs="Times New Roman"/>
          <w:lang w:val="uk-UA"/>
        </w:rPr>
        <w:t xml:space="preserve"> оптимізації набуття соціального досвіду у молодшому шкільному віці, необхідно активізувати роботу окремо з учнями 1-2 та 3-4 класів, оскільки у цих вікових групах спостерігається суттєва психологічна диференціація, відбувається розширення кола спілкування, ускладнюється процес соціальної комунікації. </w:t>
      </w:r>
      <w:r w:rsidRPr="005E3244">
        <w:rPr>
          <w:rFonts w:eastAsia="Calibri" w:cs="Times New Roman"/>
          <w:lang w:val="uk-UA"/>
        </w:rPr>
        <w:t xml:space="preserve"> </w:t>
      </w:r>
    </w:p>
    <w:p w:rsidR="005E3244" w:rsidRPr="0080770D" w:rsidRDefault="0080770D" w:rsidP="0080770D">
      <w:pPr>
        <w:spacing w:after="0" w:line="360" w:lineRule="auto"/>
        <w:ind w:firstLine="567"/>
        <w:contextualSpacing/>
        <w:jc w:val="both"/>
        <w:rPr>
          <w:rFonts w:eastAsia="Calibri" w:cs="Times New Roman"/>
          <w:lang w:val="uk-UA"/>
        </w:rPr>
      </w:pPr>
      <w:r>
        <w:rPr>
          <w:rFonts w:eastAsia="Calibri" w:cs="Times New Roman"/>
          <w:lang w:val="uk-UA"/>
        </w:rPr>
        <w:t>У</w:t>
      </w:r>
      <w:r w:rsidR="005E3244" w:rsidRPr="0080770D">
        <w:rPr>
          <w:rFonts w:eastAsia="Calibri" w:cs="Times New Roman"/>
          <w:lang w:val="uk-UA"/>
        </w:rPr>
        <w:t xml:space="preserve"> </w:t>
      </w:r>
      <w:r>
        <w:rPr>
          <w:rFonts w:eastAsia="Calibri" w:cs="Times New Roman"/>
          <w:lang w:val="uk-UA"/>
        </w:rPr>
        <w:t xml:space="preserve">початкових класах суттєвою рисою розвитку особистості  є трансформація соціальної позиції, оскільки дитина починає систематичне учіння, стає стабільним членом шкільних груп. При цьому головним завданням педагога </w:t>
      </w:r>
      <w:r w:rsidR="000A33E0">
        <w:rPr>
          <w:rFonts w:eastAsia="Calibri" w:cs="Times New Roman"/>
          <w:lang w:val="uk-UA"/>
        </w:rPr>
        <w:t xml:space="preserve">є формування такої позиції учня, щоб передбачала адекватне розуміння й усвідомлення нової системи обов’язків. Тобто найбільш істотним є вплив на творчі здібності , систему інтересів, цінностей та ідеалів. Ключовою фігурою процесу соціалізації молодших школярів є вчитель. Отже, актуальною вимогою сьогодення </w:t>
      </w:r>
      <w:r w:rsidR="0003095B">
        <w:rPr>
          <w:rFonts w:eastAsia="Calibri" w:cs="Times New Roman"/>
          <w:lang w:val="uk-UA"/>
        </w:rPr>
        <w:t>є якісна перебудова підготовки м</w:t>
      </w:r>
      <w:r w:rsidR="000A33E0">
        <w:rPr>
          <w:rFonts w:eastAsia="Calibri" w:cs="Times New Roman"/>
          <w:lang w:val="uk-UA"/>
        </w:rPr>
        <w:t>айбутнього вчителя початкових класів, зокрема</w:t>
      </w:r>
      <w:r w:rsidR="005E3244" w:rsidRPr="000A33E0">
        <w:rPr>
          <w:rFonts w:eastAsia="Calibri" w:cs="Times New Roman"/>
          <w:lang w:val="uk-UA"/>
        </w:rPr>
        <w:t>,</w:t>
      </w:r>
      <w:r w:rsidR="000A33E0">
        <w:rPr>
          <w:rFonts w:eastAsia="Calibri" w:cs="Times New Roman"/>
          <w:lang w:val="uk-UA"/>
        </w:rPr>
        <w:t xml:space="preserve"> у плані формування компетентності щодо оптимальної соціалізації учнів </w:t>
      </w:r>
      <w:r w:rsidR="005E3244" w:rsidRPr="000A33E0">
        <w:rPr>
          <w:rFonts w:eastAsia="Calibri" w:cs="Times New Roman"/>
          <w:lang w:val="uk-UA"/>
        </w:rPr>
        <w:t>[19].</w:t>
      </w:r>
    </w:p>
    <w:p w:rsidR="005E3244" w:rsidRPr="005E3244"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Одним з основних компонентів соціалізації молодших школярів є сформован</w:t>
      </w:r>
      <w:r w:rsidR="0003095B">
        <w:rPr>
          <w:rFonts w:eastAsia="Calibri" w:cs="Times New Roman"/>
          <w:lang w:val="uk-UA"/>
        </w:rPr>
        <w:t xml:space="preserve">ість готовності до </w:t>
      </w:r>
      <w:r w:rsidRPr="005E3244">
        <w:rPr>
          <w:rFonts w:eastAsia="Calibri" w:cs="Times New Roman"/>
          <w:lang w:val="uk-UA"/>
        </w:rPr>
        <w:t>стосунків, що базуют</w:t>
      </w:r>
      <w:r w:rsidR="0003095B">
        <w:rPr>
          <w:rFonts w:eastAsia="Calibri" w:cs="Times New Roman"/>
          <w:lang w:val="uk-UA"/>
        </w:rPr>
        <w:t>ьс</w:t>
      </w:r>
      <w:r w:rsidRPr="005E3244">
        <w:rPr>
          <w:rFonts w:eastAsia="Calibri" w:cs="Times New Roman"/>
          <w:lang w:val="uk-UA"/>
        </w:rPr>
        <w:t>я на загальнолюдських цінностях [17].</w:t>
      </w:r>
    </w:p>
    <w:p w:rsidR="00D2211D" w:rsidRDefault="0003095B" w:rsidP="005E3244">
      <w:pPr>
        <w:spacing w:after="0" w:line="360" w:lineRule="auto"/>
        <w:ind w:firstLine="567"/>
        <w:contextualSpacing/>
        <w:jc w:val="both"/>
        <w:rPr>
          <w:rFonts w:eastAsia="Calibri" w:cs="Times New Roman"/>
          <w:lang w:val="uk-UA"/>
        </w:rPr>
      </w:pPr>
      <w:r>
        <w:rPr>
          <w:rFonts w:eastAsia="Calibri" w:cs="Times New Roman"/>
          <w:lang w:val="uk-UA"/>
        </w:rPr>
        <w:t>До основних</w:t>
      </w:r>
      <w:r w:rsidR="005E3244" w:rsidRPr="005E3244">
        <w:rPr>
          <w:rFonts w:eastAsia="Calibri" w:cs="Times New Roman"/>
          <w:lang w:val="uk-UA"/>
        </w:rPr>
        <w:t xml:space="preserve"> умов успішності соціалізації </w:t>
      </w:r>
      <w:r>
        <w:rPr>
          <w:rFonts w:eastAsia="Calibri" w:cs="Times New Roman"/>
          <w:lang w:val="uk-UA"/>
        </w:rPr>
        <w:t xml:space="preserve">молодших школярів </w:t>
      </w:r>
      <w:r w:rsidR="005E3244" w:rsidRPr="005E3244">
        <w:rPr>
          <w:rFonts w:eastAsia="Calibri" w:cs="Times New Roman"/>
          <w:lang w:val="uk-UA"/>
        </w:rPr>
        <w:t xml:space="preserve">відносять: </w:t>
      </w:r>
    </w:p>
    <w:p w:rsidR="00D2211D"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1)</w:t>
      </w:r>
      <w:r w:rsidR="0003095B">
        <w:rPr>
          <w:rFonts w:eastAsia="Calibri" w:cs="Times New Roman"/>
          <w:lang w:val="uk-UA"/>
        </w:rPr>
        <w:t>комфортна емоційна атмосфера  класу</w:t>
      </w:r>
      <w:r w:rsidR="005E3244" w:rsidRPr="005E3244">
        <w:rPr>
          <w:rFonts w:eastAsia="Calibri" w:cs="Times New Roman"/>
          <w:lang w:val="uk-UA"/>
        </w:rPr>
        <w:t>;</w:t>
      </w:r>
      <w:r w:rsidR="0003095B">
        <w:rPr>
          <w:rFonts w:eastAsia="Calibri" w:cs="Times New Roman"/>
          <w:lang w:val="uk-UA"/>
        </w:rPr>
        <w:t xml:space="preserve"> </w:t>
      </w:r>
    </w:p>
    <w:p w:rsidR="00D2211D"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2)</w:t>
      </w:r>
      <w:r w:rsidR="0003095B">
        <w:rPr>
          <w:rFonts w:eastAsia="Calibri" w:cs="Times New Roman"/>
          <w:lang w:val="uk-UA"/>
        </w:rPr>
        <w:t>координація діяльності педагогів та батьків</w:t>
      </w:r>
      <w:r w:rsidR="005E3244" w:rsidRPr="005E3244">
        <w:rPr>
          <w:rFonts w:eastAsia="Calibri" w:cs="Times New Roman"/>
          <w:lang w:val="uk-UA"/>
        </w:rPr>
        <w:t xml:space="preserve">; </w:t>
      </w:r>
    </w:p>
    <w:p w:rsidR="00D2211D"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3)</w:t>
      </w:r>
      <w:r w:rsidR="005E3244" w:rsidRPr="005E3244">
        <w:rPr>
          <w:rFonts w:eastAsia="Calibri" w:cs="Times New Roman"/>
          <w:lang w:val="uk-UA"/>
        </w:rPr>
        <w:t xml:space="preserve">організація </w:t>
      </w:r>
      <w:r w:rsidR="0003095B">
        <w:rPr>
          <w:rFonts w:eastAsia="Calibri" w:cs="Times New Roman"/>
          <w:lang w:val="uk-UA"/>
        </w:rPr>
        <w:t>педагогічного спостереження</w:t>
      </w:r>
      <w:r w:rsidR="005E3244" w:rsidRPr="005E3244">
        <w:rPr>
          <w:rFonts w:eastAsia="Calibri" w:cs="Times New Roman"/>
          <w:lang w:val="uk-UA"/>
        </w:rPr>
        <w:t xml:space="preserve"> динаміки показників розвитку</w:t>
      </w:r>
      <w:r w:rsidR="0003095B">
        <w:rPr>
          <w:rFonts w:eastAsia="Calibri" w:cs="Times New Roman"/>
          <w:lang w:val="uk-UA"/>
        </w:rPr>
        <w:t xml:space="preserve"> і соціалізації дітей; </w:t>
      </w:r>
    </w:p>
    <w:p w:rsidR="005E3244" w:rsidRPr="005E3244"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 xml:space="preserve">4)формування стосунків </w:t>
      </w:r>
      <w:r w:rsidR="005E3244" w:rsidRPr="005E3244">
        <w:rPr>
          <w:rFonts w:eastAsia="Calibri" w:cs="Times New Roman"/>
          <w:lang w:val="uk-UA"/>
        </w:rPr>
        <w:t>партнерського співробітництва.</w:t>
      </w:r>
    </w:p>
    <w:p w:rsidR="005E3244" w:rsidRPr="005E3244" w:rsidRDefault="00D2211D" w:rsidP="00D2211D">
      <w:pPr>
        <w:spacing w:after="0" w:line="360" w:lineRule="auto"/>
        <w:ind w:firstLine="567"/>
        <w:contextualSpacing/>
        <w:jc w:val="both"/>
        <w:rPr>
          <w:rFonts w:eastAsia="Calibri" w:cs="Times New Roman"/>
          <w:lang w:val="uk-UA"/>
        </w:rPr>
      </w:pPr>
      <w:r>
        <w:rPr>
          <w:rFonts w:eastAsia="Calibri" w:cs="Times New Roman"/>
          <w:lang w:val="uk-UA"/>
        </w:rPr>
        <w:t xml:space="preserve">Молодші школярі починають по новому взаємодіяти з соціальним оточенням, зокрема, поступово втрачається жорстке орієнтування на позицію дорослих, відбувається зближення з ровесниками. Важливо роль у соціальній взаємодії належить моральним категоріям. Учні початкових класів не можуть </w:t>
      </w:r>
      <w:r>
        <w:rPr>
          <w:rFonts w:eastAsia="Calibri" w:cs="Times New Roman"/>
          <w:lang w:val="uk-UA"/>
        </w:rPr>
        <w:lastRenderedPageBreak/>
        <w:t>здійснювати самостійну участь у соціальному житті, проте такі діти здатні під впливом соціалізуючих факторів змінювати ставлення до оточуючого світу та самих себе.</w:t>
      </w:r>
      <w:r w:rsidR="005E3244" w:rsidRPr="005E3244">
        <w:rPr>
          <w:rFonts w:eastAsia="Calibri" w:cs="Times New Roman"/>
          <w:lang w:val="uk-UA"/>
        </w:rPr>
        <w:t xml:space="preserve"> </w:t>
      </w:r>
      <w:r>
        <w:rPr>
          <w:rFonts w:eastAsia="Calibri" w:cs="Times New Roman"/>
          <w:lang w:val="uk-UA"/>
        </w:rPr>
        <w:t xml:space="preserve"> Під керівництвом педагога, учні засвоюють зміст людської культури </w:t>
      </w:r>
      <w:r w:rsidR="005E3244" w:rsidRPr="005E3244">
        <w:rPr>
          <w:rFonts w:eastAsia="Calibri" w:cs="Times New Roman"/>
          <w:lang w:val="uk-UA"/>
        </w:rPr>
        <w:t>(мистецтва, моралі</w:t>
      </w:r>
      <w:r>
        <w:rPr>
          <w:rFonts w:eastAsia="Calibri" w:cs="Times New Roman"/>
          <w:lang w:val="uk-UA"/>
        </w:rPr>
        <w:t xml:space="preserve"> та науки</w:t>
      </w:r>
      <w:r w:rsidR="005E3244" w:rsidRPr="005E3244">
        <w:rPr>
          <w:rFonts w:eastAsia="Calibri" w:cs="Times New Roman"/>
          <w:lang w:val="uk-UA"/>
        </w:rPr>
        <w:t xml:space="preserve">) і вчаться </w:t>
      </w:r>
      <w:r>
        <w:rPr>
          <w:rFonts w:eastAsia="Calibri" w:cs="Times New Roman"/>
          <w:lang w:val="uk-UA"/>
        </w:rPr>
        <w:t xml:space="preserve">будувати поведінку відповідно соціальних очікувань оточення. </w:t>
      </w:r>
    </w:p>
    <w:p w:rsidR="00D2211D" w:rsidRDefault="005E3244" w:rsidP="005E3244">
      <w:pPr>
        <w:spacing w:after="0" w:line="360" w:lineRule="auto"/>
        <w:ind w:firstLine="567"/>
        <w:contextualSpacing/>
        <w:jc w:val="both"/>
        <w:rPr>
          <w:rFonts w:eastAsia="Calibri" w:cs="Times New Roman"/>
          <w:lang w:val="uk-UA"/>
        </w:rPr>
      </w:pPr>
      <w:bookmarkStart w:id="6" w:name="_Hlk31387553"/>
      <w:r w:rsidRPr="005E3244">
        <w:rPr>
          <w:rFonts w:eastAsia="Calibri" w:cs="Times New Roman"/>
          <w:lang w:val="uk-UA"/>
        </w:rPr>
        <w:t>Аналіз</w:t>
      </w:r>
      <w:r w:rsidRPr="005E3244">
        <w:rPr>
          <w:rFonts w:eastAsia="Calibri" w:cs="Times New Roman"/>
        </w:rPr>
        <w:t> </w:t>
      </w:r>
      <w:r w:rsidR="00D2211D">
        <w:rPr>
          <w:rFonts w:eastAsia="Calibri" w:cs="Times New Roman"/>
          <w:lang w:val="uk-UA"/>
        </w:rPr>
        <w:t>специфіки</w:t>
      </w:r>
      <w:r w:rsidRPr="005E3244">
        <w:rPr>
          <w:rFonts w:eastAsia="Calibri" w:cs="Times New Roman"/>
          <w:lang w:val="uk-UA"/>
        </w:rPr>
        <w:t xml:space="preserve"> </w:t>
      </w:r>
      <w:r w:rsidR="00D2211D">
        <w:rPr>
          <w:rFonts w:eastAsia="Calibri" w:cs="Times New Roman"/>
          <w:lang w:val="uk-UA"/>
        </w:rPr>
        <w:t xml:space="preserve">молодших школярів допомагає встановити основні риси їх </w:t>
      </w:r>
      <w:r w:rsidRPr="005E3244">
        <w:rPr>
          <w:rFonts w:eastAsia="Calibri" w:cs="Times New Roman"/>
          <w:lang w:val="uk-UA"/>
        </w:rPr>
        <w:t xml:space="preserve"> соці</w:t>
      </w:r>
      <w:r w:rsidR="00D2211D">
        <w:rPr>
          <w:rFonts w:eastAsia="Calibri" w:cs="Times New Roman"/>
          <w:lang w:val="uk-UA"/>
        </w:rPr>
        <w:t>альної компетентності</w:t>
      </w:r>
      <w:r w:rsidRPr="005E3244">
        <w:rPr>
          <w:rFonts w:eastAsia="Calibri" w:cs="Times New Roman"/>
          <w:lang w:val="uk-UA"/>
        </w:rPr>
        <w:t xml:space="preserve">: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1)</w:t>
      </w:r>
      <w:r w:rsidRPr="005E3244">
        <w:rPr>
          <w:rFonts w:eastAsia="Calibri" w:cs="Times New Roman"/>
        </w:rPr>
        <w:t> </w:t>
      </w:r>
      <w:r w:rsidR="00D2211D">
        <w:rPr>
          <w:rFonts w:eastAsia="Calibri" w:cs="Times New Roman"/>
          <w:lang w:val="uk-UA"/>
        </w:rPr>
        <w:t xml:space="preserve">сформованість мотивації </w:t>
      </w:r>
      <w:r w:rsidRPr="005E3244">
        <w:rPr>
          <w:rFonts w:eastAsia="Calibri" w:cs="Times New Roman"/>
          <w:lang w:val="uk-UA"/>
        </w:rPr>
        <w:t xml:space="preserve"> </w:t>
      </w:r>
      <w:r w:rsidR="00D2211D">
        <w:rPr>
          <w:rFonts w:eastAsia="Calibri" w:cs="Times New Roman"/>
          <w:lang w:val="uk-UA"/>
        </w:rPr>
        <w:t>успіху у навчанні;</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2)</w:t>
      </w:r>
      <w:r w:rsidRPr="005E3244">
        <w:rPr>
          <w:rFonts w:eastAsia="Calibri" w:cs="Times New Roman"/>
        </w:rPr>
        <w:t> </w:t>
      </w:r>
      <w:r w:rsidRPr="005E3244">
        <w:rPr>
          <w:rFonts w:eastAsia="Calibri" w:cs="Times New Roman"/>
          <w:lang w:val="uk-UA"/>
        </w:rPr>
        <w:t xml:space="preserve">сформованість самоконтролю;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3)</w:t>
      </w:r>
      <w:r w:rsidRPr="005E3244">
        <w:rPr>
          <w:rFonts w:eastAsia="Calibri" w:cs="Times New Roman"/>
        </w:rPr>
        <w:t> </w:t>
      </w:r>
      <w:r w:rsidRPr="005E3244">
        <w:rPr>
          <w:rFonts w:eastAsia="Calibri" w:cs="Times New Roman"/>
          <w:lang w:val="uk-UA"/>
        </w:rPr>
        <w:t xml:space="preserve">розвинена самоорганізація і саморегуляція;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4)</w:t>
      </w:r>
      <w:r w:rsidR="00D2211D">
        <w:rPr>
          <w:rFonts w:eastAsia="Calibri" w:cs="Times New Roman"/>
          <w:lang w:val="uk-UA"/>
        </w:rPr>
        <w:t xml:space="preserve"> підпорядкування поведінки свідомим соціальним мотивам</w:t>
      </w:r>
      <w:r w:rsidRPr="005E3244">
        <w:rPr>
          <w:rFonts w:eastAsia="Calibri" w:cs="Times New Roman"/>
          <w:lang w:val="uk-UA"/>
        </w:rPr>
        <w:t xml:space="preserve">;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5) адекватна самооцінка;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 xml:space="preserve">6) </w:t>
      </w:r>
      <w:r w:rsidR="00D2211D">
        <w:rPr>
          <w:rFonts w:eastAsia="Calibri" w:cs="Times New Roman"/>
          <w:lang w:val="uk-UA"/>
        </w:rPr>
        <w:t xml:space="preserve">критичне </w:t>
      </w:r>
      <w:r w:rsidRPr="005E3244">
        <w:rPr>
          <w:rFonts w:eastAsia="Calibri" w:cs="Times New Roman"/>
          <w:lang w:val="uk-UA"/>
        </w:rPr>
        <w:t>ставлення до</w:t>
      </w:r>
      <w:r w:rsidR="00D2211D">
        <w:rPr>
          <w:rFonts w:eastAsia="Calibri" w:cs="Times New Roman"/>
          <w:lang w:val="uk-UA"/>
        </w:rPr>
        <w:t xml:space="preserve"> оточуючого світу та самого</w:t>
      </w:r>
      <w:r w:rsidRPr="005E3244">
        <w:rPr>
          <w:rFonts w:eastAsia="Calibri" w:cs="Times New Roman"/>
          <w:lang w:val="uk-UA"/>
        </w:rPr>
        <w:t xml:space="preserve"> себе; </w:t>
      </w:r>
    </w:p>
    <w:p w:rsidR="00D2211D" w:rsidRDefault="005E3244" w:rsidP="005E3244">
      <w:pPr>
        <w:spacing w:after="0" w:line="360" w:lineRule="auto"/>
        <w:ind w:firstLine="567"/>
        <w:contextualSpacing/>
        <w:jc w:val="both"/>
        <w:rPr>
          <w:rFonts w:eastAsia="Calibri" w:cs="Times New Roman"/>
          <w:lang w:val="uk-UA"/>
        </w:rPr>
      </w:pPr>
      <w:r w:rsidRPr="005E3244">
        <w:rPr>
          <w:rFonts w:eastAsia="Calibri" w:cs="Times New Roman"/>
          <w:lang w:val="uk-UA"/>
        </w:rPr>
        <w:t>7)</w:t>
      </w:r>
      <w:r w:rsidR="00D2211D">
        <w:rPr>
          <w:rFonts w:eastAsia="Calibri" w:cs="Times New Roman"/>
          <w:lang w:val="uk-UA"/>
        </w:rPr>
        <w:t xml:space="preserve"> сформованість конструктивної соціальної взаємодії</w:t>
      </w:r>
    </w:p>
    <w:p w:rsidR="00D2211D"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8) стресостійкість та спрямованість на конструктивне вирішення конфліктів</w:t>
      </w:r>
      <w:r w:rsidR="005E3244" w:rsidRPr="005E3244">
        <w:rPr>
          <w:rFonts w:eastAsia="Calibri" w:cs="Times New Roman"/>
          <w:lang w:val="uk-UA"/>
        </w:rPr>
        <w:t xml:space="preserve">; </w:t>
      </w:r>
    </w:p>
    <w:p w:rsidR="005E3244" w:rsidRPr="005E3244" w:rsidRDefault="00D2211D" w:rsidP="005E3244">
      <w:pPr>
        <w:spacing w:after="0" w:line="360" w:lineRule="auto"/>
        <w:ind w:firstLine="567"/>
        <w:contextualSpacing/>
        <w:jc w:val="both"/>
        <w:rPr>
          <w:rFonts w:eastAsia="Calibri" w:cs="Times New Roman"/>
          <w:lang w:val="uk-UA"/>
        </w:rPr>
      </w:pPr>
      <w:r>
        <w:rPr>
          <w:rFonts w:eastAsia="Calibri" w:cs="Times New Roman"/>
          <w:lang w:val="uk-UA"/>
        </w:rPr>
        <w:t>9</w:t>
      </w:r>
      <w:r w:rsidR="005E3244" w:rsidRPr="005E3244">
        <w:rPr>
          <w:rFonts w:eastAsia="Calibri" w:cs="Times New Roman"/>
          <w:lang w:val="uk-UA"/>
        </w:rPr>
        <w:t>) індивідуалізація діяльності [4;8].</w:t>
      </w:r>
    </w:p>
    <w:bookmarkEnd w:id="6"/>
    <w:p w:rsidR="005E3244" w:rsidRPr="005E3244" w:rsidRDefault="00D2211D" w:rsidP="0059414E">
      <w:pPr>
        <w:spacing w:after="0" w:line="360" w:lineRule="auto"/>
        <w:ind w:firstLine="567"/>
        <w:contextualSpacing/>
        <w:jc w:val="both"/>
        <w:rPr>
          <w:rFonts w:eastAsia="Calibri" w:cs="Times New Roman"/>
          <w:lang w:val="uk-UA"/>
        </w:rPr>
      </w:pPr>
      <w:r>
        <w:rPr>
          <w:rFonts w:eastAsia="Calibri" w:cs="Times New Roman"/>
          <w:lang w:val="uk-UA"/>
        </w:rPr>
        <w:t xml:space="preserve"> У молодших школярів з’являються тенденції до появи нових</w:t>
      </w:r>
      <w:r w:rsidR="005E3244" w:rsidRPr="005E3244">
        <w:rPr>
          <w:rFonts w:eastAsia="Calibri" w:cs="Times New Roman"/>
          <w:lang w:val="uk-UA"/>
        </w:rPr>
        <w:t xml:space="preserve"> ціннісних орієнтацій, що </w:t>
      </w:r>
      <w:r>
        <w:rPr>
          <w:rFonts w:eastAsia="Calibri" w:cs="Times New Roman"/>
          <w:lang w:val="uk-UA"/>
        </w:rPr>
        <w:t>суперечать наявній системі мотивів та потреб, викли</w:t>
      </w:r>
      <w:r w:rsidR="0059414E">
        <w:rPr>
          <w:rFonts w:eastAsia="Calibri" w:cs="Times New Roman"/>
          <w:lang w:val="uk-UA"/>
        </w:rPr>
        <w:t>каючи їх кардинальну перебудову. Проте, учні початкових класів ще нездатні сприймати еталони поведінки як соціальну необхідність</w:t>
      </w:r>
      <w:r w:rsidR="005E3244" w:rsidRPr="005E3244">
        <w:rPr>
          <w:rFonts w:eastAsia="Calibri" w:cs="Times New Roman"/>
          <w:lang w:val="uk-UA"/>
        </w:rPr>
        <w:t xml:space="preserve"> [11]. </w:t>
      </w:r>
    </w:p>
    <w:p w:rsidR="005F269D" w:rsidRDefault="005F269D" w:rsidP="005E3244">
      <w:pPr>
        <w:spacing w:after="0" w:line="360" w:lineRule="auto"/>
        <w:contextualSpacing/>
        <w:jc w:val="both"/>
        <w:rPr>
          <w:rFonts w:eastAsia="Calibri" w:cs="Times New Roman"/>
        </w:rPr>
      </w:pPr>
      <w:r>
        <w:rPr>
          <w:rFonts w:eastAsia="Calibri" w:cs="Times New Roman"/>
        </w:rPr>
        <w:t>Таким чином, основними напрямами</w:t>
      </w:r>
      <w:r w:rsidR="005E3244" w:rsidRPr="005E3244">
        <w:rPr>
          <w:rFonts w:eastAsia="Calibri" w:cs="Times New Roman"/>
        </w:rPr>
        <w:t xml:space="preserve"> соціалізації </w:t>
      </w:r>
      <w:r>
        <w:rPr>
          <w:rFonts w:eastAsia="Calibri" w:cs="Times New Roman"/>
          <w:lang w:val="uk-UA"/>
        </w:rPr>
        <w:t xml:space="preserve">учнів початкових класів </w:t>
      </w:r>
      <w:r w:rsidR="005E3244" w:rsidRPr="005E3244">
        <w:rPr>
          <w:rFonts w:eastAsia="Calibri" w:cs="Times New Roman"/>
        </w:rPr>
        <w:t>є:</w:t>
      </w:r>
    </w:p>
    <w:p w:rsidR="005F269D" w:rsidRDefault="005F269D" w:rsidP="005E3244">
      <w:pPr>
        <w:spacing w:after="0" w:line="360" w:lineRule="auto"/>
        <w:contextualSpacing/>
        <w:jc w:val="both"/>
        <w:rPr>
          <w:rFonts w:eastAsia="Calibri" w:cs="Times New Roman"/>
        </w:rPr>
      </w:pPr>
      <w:r>
        <w:rPr>
          <w:rFonts w:eastAsia="Calibri" w:cs="Times New Roman"/>
        </w:rPr>
        <w:t>1) стабілізація комунікативних потреб</w:t>
      </w:r>
      <w:r w:rsidR="005E3244" w:rsidRPr="005E3244">
        <w:rPr>
          <w:rFonts w:eastAsia="Calibri" w:cs="Times New Roman"/>
        </w:rPr>
        <w:t>;</w:t>
      </w:r>
    </w:p>
    <w:p w:rsidR="005F269D" w:rsidRDefault="005E3244" w:rsidP="005E3244">
      <w:pPr>
        <w:spacing w:after="0" w:line="360" w:lineRule="auto"/>
        <w:contextualSpacing/>
        <w:jc w:val="both"/>
        <w:rPr>
          <w:rFonts w:eastAsia="Calibri" w:cs="Times New Roman"/>
        </w:rPr>
      </w:pPr>
      <w:r w:rsidRPr="005E3244">
        <w:rPr>
          <w:rFonts w:eastAsia="Calibri" w:cs="Times New Roman"/>
        </w:rPr>
        <w:t>2) формування потреби</w:t>
      </w:r>
      <w:r w:rsidR="005F269D">
        <w:rPr>
          <w:rFonts w:eastAsia="Calibri" w:cs="Times New Roman"/>
          <w:lang w:val="uk-UA"/>
        </w:rPr>
        <w:t xml:space="preserve"> у переживанні</w:t>
      </w:r>
      <w:r w:rsidRPr="005E3244">
        <w:rPr>
          <w:rFonts w:eastAsia="Calibri" w:cs="Times New Roman"/>
        </w:rPr>
        <w:t>;</w:t>
      </w:r>
    </w:p>
    <w:p w:rsidR="005F269D" w:rsidRDefault="005E3244" w:rsidP="005E3244">
      <w:pPr>
        <w:spacing w:after="0" w:line="360" w:lineRule="auto"/>
        <w:contextualSpacing/>
        <w:jc w:val="both"/>
        <w:rPr>
          <w:rFonts w:eastAsia="Calibri" w:cs="Times New Roman"/>
          <w:lang w:val="uk-UA"/>
        </w:rPr>
      </w:pPr>
      <w:r w:rsidRPr="005E3244">
        <w:rPr>
          <w:rFonts w:eastAsia="Calibri" w:cs="Times New Roman"/>
        </w:rPr>
        <w:t xml:space="preserve">3) </w:t>
      </w:r>
      <w:r w:rsidR="005F269D">
        <w:rPr>
          <w:rFonts w:eastAsia="Calibri" w:cs="Times New Roman"/>
          <w:lang w:val="uk-UA"/>
        </w:rPr>
        <w:t>виникнення потреб до пізнання та самопізнання;</w:t>
      </w:r>
    </w:p>
    <w:p w:rsidR="005E3244" w:rsidRDefault="005E3244" w:rsidP="005E3244">
      <w:pPr>
        <w:spacing w:after="0" w:line="360" w:lineRule="auto"/>
        <w:contextualSpacing/>
        <w:jc w:val="both"/>
        <w:rPr>
          <w:rFonts w:eastAsia="Calibri" w:cs="Times New Roman"/>
        </w:rPr>
      </w:pPr>
      <w:r w:rsidRPr="005E3244">
        <w:rPr>
          <w:rFonts w:eastAsia="Calibri" w:cs="Times New Roman"/>
        </w:rPr>
        <w:t>4) формування</w:t>
      </w:r>
      <w:r w:rsidR="005F269D">
        <w:rPr>
          <w:rFonts w:eastAsia="Calibri" w:cs="Times New Roman"/>
          <w:lang w:val="uk-UA"/>
        </w:rPr>
        <w:t xml:space="preserve"> творчих здібностей</w:t>
      </w:r>
      <w:r w:rsidRPr="005E3244">
        <w:rPr>
          <w:rFonts w:eastAsia="Calibri" w:cs="Times New Roman"/>
        </w:rPr>
        <w:t>.</w:t>
      </w:r>
    </w:p>
    <w:p w:rsidR="005F269D" w:rsidRPr="005F269D" w:rsidRDefault="005F269D" w:rsidP="005F269D">
      <w:pPr>
        <w:spacing w:after="0" w:line="360" w:lineRule="auto"/>
        <w:ind w:firstLine="567"/>
        <w:contextualSpacing/>
        <w:jc w:val="both"/>
        <w:rPr>
          <w:rFonts w:eastAsia="Calibri" w:cs="Times New Roman"/>
          <w:lang w:val="uk-UA"/>
        </w:rPr>
      </w:pPr>
      <w:r>
        <w:rPr>
          <w:rFonts w:eastAsia="Calibri" w:cs="Times New Roman"/>
          <w:lang w:val="uk-UA"/>
        </w:rPr>
        <w:t xml:space="preserve">Отже, у молодших школярів протягом шкільного навчання виникають унікальні соціально-комунікативні структури. Процес соціалізації у цьому періоді є індивідуальним, проте залежить від типових вікових особливостей, новоутворень та специфіки соціального оточення цього віку. Велика роль у </w:t>
      </w:r>
      <w:r>
        <w:rPr>
          <w:rFonts w:eastAsia="Calibri" w:cs="Times New Roman"/>
          <w:lang w:val="uk-UA"/>
        </w:rPr>
        <w:lastRenderedPageBreak/>
        <w:t>соціалізації молодших школярів належить педагогу, організації шкільного навчання, соціальних контактів та іншими школярами.</w:t>
      </w:r>
    </w:p>
    <w:p w:rsidR="005E3244" w:rsidRPr="005F269D" w:rsidRDefault="005E3244" w:rsidP="005E3244">
      <w:pPr>
        <w:spacing w:after="0" w:line="360" w:lineRule="auto"/>
        <w:ind w:firstLine="567"/>
        <w:contextualSpacing/>
        <w:jc w:val="both"/>
        <w:rPr>
          <w:rFonts w:eastAsia="Calibri" w:cs="Times New Roman"/>
          <w:b/>
        </w:rPr>
      </w:pPr>
    </w:p>
    <w:p w:rsidR="005E3244" w:rsidRPr="005F269D" w:rsidRDefault="005E3244" w:rsidP="005E3244">
      <w:pPr>
        <w:spacing w:after="0" w:line="360" w:lineRule="auto"/>
        <w:ind w:firstLine="567"/>
        <w:contextualSpacing/>
        <w:jc w:val="both"/>
        <w:rPr>
          <w:rFonts w:eastAsia="Calibri" w:cs="Times New Roman"/>
          <w:b/>
        </w:rPr>
      </w:pPr>
      <w:r w:rsidRPr="005F269D">
        <w:rPr>
          <w:rFonts w:eastAsia="Calibri" w:cs="Times New Roman"/>
          <w:b/>
        </w:rPr>
        <w:t>1.3. Інтернет як чинник</w:t>
      </w:r>
      <w:r w:rsidR="005F269D" w:rsidRPr="005F269D">
        <w:rPr>
          <w:rFonts w:eastAsia="Calibri" w:cs="Times New Roman"/>
          <w:b/>
        </w:rPr>
        <w:t xml:space="preserve"> соціалізації молодших школярів</w:t>
      </w:r>
    </w:p>
    <w:p w:rsidR="005E3244" w:rsidRPr="005E3244" w:rsidRDefault="005E3244" w:rsidP="005E3244">
      <w:pPr>
        <w:spacing w:after="0" w:line="360" w:lineRule="auto"/>
        <w:ind w:firstLine="567"/>
        <w:contextualSpacing/>
        <w:jc w:val="both"/>
        <w:rPr>
          <w:rFonts w:eastAsia="Calibri" w:cs="Times New Roman"/>
        </w:rPr>
      </w:pP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Численні соціологічні, соціально-педагогічні та психологічні дослідження Є.П. Белінської, Е. Блохіною, С.В. Бондаренко, І. А. Васильєвої, А.Е. Войскунского, І. Голдберга, Є.І. Горошко, В.В. Гудімова, А.Е. Жічкіна, М. Іванова, Л.Ю. Іванова, Т. Келера, А.В. Мінакова, А.В. Мудрика, І. Паравозова, В.А. Плешакова, В.В. Нестерова, М.Ю. Сидорової, Ф.О. Смирнова, Дж. Сулера, В. Фріндте, Н.І. Чудово, І. Шевченко, К.С. Янг і багатьох інших вчених пов'язані з вивченням специфіки соціалізації, спілкування і поведінки  молодших школяр</w:t>
      </w:r>
      <w:r w:rsidRPr="005E3244">
        <w:rPr>
          <w:rFonts w:eastAsia="Calibri" w:cs="Times New Roman"/>
          <w:lang w:val="uk-UA"/>
        </w:rPr>
        <w:t xml:space="preserve">ів </w:t>
      </w:r>
      <w:r w:rsidRPr="005E3244">
        <w:rPr>
          <w:rFonts w:eastAsia="Calibri" w:cs="Times New Roman"/>
        </w:rPr>
        <w:t>в Інтернет</w:t>
      </w:r>
      <w:r w:rsidRPr="005E3244">
        <w:rPr>
          <w:rFonts w:eastAsia="Calibri" w:cs="Times New Roman"/>
          <w:lang w:val="uk-UA"/>
        </w:rPr>
        <w:t xml:space="preserve"> середовищі</w:t>
      </w:r>
      <w:r w:rsidRPr="005E3244">
        <w:rPr>
          <w:rFonts w:eastAsia="Calibri" w:cs="Times New Roman"/>
        </w:rPr>
        <w:t>.</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Найбільш цінними для дослідження Інтернету як інститут</w:t>
      </w:r>
      <w:r w:rsidRPr="005E3244">
        <w:rPr>
          <w:rFonts w:eastAsia="Calibri" w:cs="Times New Roman"/>
          <w:lang w:val="uk-UA"/>
        </w:rPr>
        <w:t>у</w:t>
      </w:r>
      <w:r w:rsidRPr="005E3244">
        <w:rPr>
          <w:rFonts w:eastAsia="Calibri" w:cs="Times New Roman"/>
        </w:rPr>
        <w:t xml:space="preserve"> соціалізації школярів виступають положення соціально-педагогічної теорії соціалізації та виховання</w:t>
      </w:r>
      <w:r w:rsidRPr="005E3244">
        <w:rPr>
          <w:rFonts w:eastAsia="Calibri" w:cs="Times New Roman"/>
          <w:lang w:val="uk-UA"/>
        </w:rPr>
        <w:t>,</w:t>
      </w:r>
      <w:r w:rsidRPr="005E3244">
        <w:rPr>
          <w:rFonts w:eastAsia="Calibri" w:cs="Times New Roman"/>
        </w:rPr>
        <w:t xml:space="preserve"> щодо соціально-контрольованої складової процесу соціалізації (Г.М. Андрєєва, І. С. Кон, А. В. Мудрик, Н. Д. Нікандров, А. В. Петровський, В.Д. Семенов та ін.), психолого-педагогічна теорія кіберсоціалізаціі людини (В.А. Плеша- ков), соціально-педагогічні теорії взаємодії особистості і мікросередовища (С.А . Беличева, В.Г. Бочарова, І.А. Липський, М.М. Плоткін і ін.) [28].</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Сьогодні, коли </w:t>
      </w:r>
      <w:r w:rsidRPr="005E3244">
        <w:rPr>
          <w:rFonts w:eastAsia="Calibri" w:cs="Times New Roman"/>
          <w:lang w:val="uk-UA"/>
        </w:rPr>
        <w:t xml:space="preserve"> сучасні напрямки розвитку  країни</w:t>
      </w:r>
      <w:r w:rsidRPr="005E3244">
        <w:rPr>
          <w:rFonts w:eastAsia="Calibri" w:cs="Times New Roman"/>
        </w:rPr>
        <w:t xml:space="preserve">більш соціально ориентировані, надзвичайно актуальна необхідність вирішення </w:t>
      </w:r>
      <w:r w:rsidRPr="005E3244">
        <w:rPr>
          <w:rFonts w:eastAsia="Calibri" w:cs="Times New Roman"/>
          <w:lang w:val="uk-UA"/>
        </w:rPr>
        <w:t xml:space="preserve">великого </w:t>
      </w:r>
      <w:r w:rsidRPr="005E3244">
        <w:rPr>
          <w:rFonts w:eastAsia="Calibri" w:cs="Times New Roman"/>
        </w:rPr>
        <w:t>пласта подібних соціальних і гуманітарних питань. Таким чином, все більше загострюються протиріччя між:</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 xml:space="preserve">• збільшенням кількості досліджень різних аспектів впливу (на жаль, в першу чергу, негативного) </w:t>
      </w:r>
      <w:r w:rsidRPr="005E3244">
        <w:rPr>
          <w:rFonts w:eastAsia="Calibri" w:cs="Times New Roman"/>
          <w:lang w:val="uk-UA"/>
        </w:rPr>
        <w:t xml:space="preserve">обчислювальної </w:t>
      </w:r>
      <w:r w:rsidRPr="005E3244">
        <w:rPr>
          <w:rFonts w:eastAsia="Calibri" w:cs="Times New Roman"/>
        </w:rPr>
        <w:t>техніки і мережі Інтернет на людей різн</w:t>
      </w:r>
      <w:r w:rsidRPr="005E3244">
        <w:rPr>
          <w:rFonts w:eastAsia="Calibri" w:cs="Times New Roman"/>
          <w:lang w:val="uk-UA"/>
        </w:rPr>
        <w:t>ої вікової категорії</w:t>
      </w:r>
      <w:r w:rsidRPr="005E3244">
        <w:rPr>
          <w:rFonts w:eastAsia="Calibri" w:cs="Times New Roman"/>
        </w:rPr>
        <w:t>, з іншого боку, процес позитивної соціалізації школярів в Інтернеті</w:t>
      </w:r>
      <w:r w:rsidRPr="005E3244">
        <w:rPr>
          <w:rFonts w:eastAsia="Calibri" w:cs="Times New Roman"/>
          <w:lang w:val="uk-UA"/>
        </w:rPr>
        <w:t xml:space="preserve">, на сьогодні, є </w:t>
      </w:r>
      <w:r w:rsidRPr="005E3244">
        <w:rPr>
          <w:rFonts w:eastAsia="Calibri" w:cs="Times New Roman"/>
        </w:rPr>
        <w:t>мало вивчени</w:t>
      </w:r>
      <w:r w:rsidRPr="005E3244">
        <w:rPr>
          <w:rFonts w:eastAsia="Calibri" w:cs="Times New Roman"/>
          <w:lang w:val="uk-UA"/>
        </w:rPr>
        <w:t>м</w:t>
      </w:r>
      <w:r w:rsidRPr="005E3244">
        <w:rPr>
          <w:rFonts w:eastAsia="Calibri" w:cs="Times New Roman"/>
        </w:rPr>
        <w:t>;</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lastRenderedPageBreak/>
        <w:t xml:space="preserve">• практичною необхідністю цілеспрямованого </w:t>
      </w:r>
      <w:r w:rsidRPr="005E3244">
        <w:rPr>
          <w:rFonts w:eastAsia="Calibri" w:cs="Times New Roman"/>
          <w:lang w:val="uk-UA"/>
        </w:rPr>
        <w:t xml:space="preserve">педагогічного </w:t>
      </w:r>
      <w:r w:rsidRPr="005E3244">
        <w:rPr>
          <w:rFonts w:eastAsia="Calibri" w:cs="Times New Roman"/>
        </w:rPr>
        <w:t xml:space="preserve">впливу на соціалізацію </w:t>
      </w:r>
      <w:r w:rsidRPr="005E3244">
        <w:rPr>
          <w:rFonts w:eastAsia="Calibri" w:cs="Times New Roman"/>
          <w:lang w:val="uk-UA"/>
        </w:rPr>
        <w:t xml:space="preserve">молодших школярів </w:t>
      </w:r>
      <w:r w:rsidRPr="005E3244">
        <w:rPr>
          <w:rFonts w:eastAsia="Calibri" w:cs="Times New Roman"/>
        </w:rPr>
        <w:t>в Інтернет</w:t>
      </w:r>
      <w:r w:rsidRPr="005E3244">
        <w:rPr>
          <w:rFonts w:eastAsia="Calibri" w:cs="Times New Roman"/>
          <w:lang w:val="uk-UA"/>
        </w:rPr>
        <w:t>і</w:t>
      </w:r>
      <w:r w:rsidRPr="005E3244">
        <w:rPr>
          <w:rFonts w:eastAsia="Calibri" w:cs="Times New Roman"/>
        </w:rPr>
        <w:t xml:space="preserve"> і недостатньою теоретичною розробленістю дан</w:t>
      </w:r>
      <w:r w:rsidRPr="005E3244">
        <w:rPr>
          <w:rFonts w:eastAsia="Calibri" w:cs="Times New Roman"/>
          <w:lang w:val="uk-UA"/>
        </w:rPr>
        <w:t>о</w:t>
      </w:r>
      <w:r w:rsidRPr="005E3244">
        <w:rPr>
          <w:rFonts w:eastAsia="Calibri" w:cs="Times New Roman"/>
        </w:rPr>
        <w:t>го питання в психолого-педагогічній науці;</w:t>
      </w:r>
    </w:p>
    <w:p w:rsidR="002240CE" w:rsidRDefault="005E3244" w:rsidP="005E3244">
      <w:pPr>
        <w:spacing w:after="0" w:line="360" w:lineRule="auto"/>
        <w:contextualSpacing/>
        <w:jc w:val="both"/>
        <w:rPr>
          <w:rFonts w:eastAsia="Calibri" w:cs="Times New Roman"/>
          <w:lang w:val="uk-UA"/>
        </w:rPr>
      </w:pPr>
      <w:r w:rsidRPr="005E3244">
        <w:rPr>
          <w:rFonts w:eastAsia="Calibri" w:cs="Times New Roman"/>
        </w:rPr>
        <w:t>Спираючись на загальнонаукови</w:t>
      </w:r>
      <w:r w:rsidRPr="005E3244">
        <w:rPr>
          <w:rFonts w:eastAsia="Calibri" w:cs="Times New Roman"/>
          <w:lang w:val="uk-UA"/>
        </w:rPr>
        <w:t>й</w:t>
      </w:r>
      <w:r w:rsidRPr="005E3244">
        <w:rPr>
          <w:rFonts w:eastAsia="Calibri" w:cs="Times New Roman"/>
        </w:rPr>
        <w:t xml:space="preserve"> системний підхід основоположні ідеї філософської і педагогіч</w:t>
      </w:r>
      <w:r w:rsidRPr="005E3244">
        <w:rPr>
          <w:rFonts w:eastAsia="Calibri" w:cs="Times New Roman"/>
          <w:lang w:val="uk-UA"/>
        </w:rPr>
        <w:t xml:space="preserve">ної </w:t>
      </w:r>
      <w:r w:rsidRPr="005E3244">
        <w:rPr>
          <w:rFonts w:eastAsia="Calibri" w:cs="Times New Roman"/>
        </w:rPr>
        <w:t>антропології людини, положення про діяльнісн</w:t>
      </w:r>
      <w:r w:rsidRPr="005E3244">
        <w:rPr>
          <w:rFonts w:eastAsia="Calibri" w:cs="Times New Roman"/>
          <w:lang w:val="uk-UA"/>
        </w:rPr>
        <w:t>ий</w:t>
      </w:r>
      <w:r w:rsidRPr="005E3244">
        <w:rPr>
          <w:rFonts w:eastAsia="Calibri" w:cs="Times New Roman"/>
        </w:rPr>
        <w:t xml:space="preserve"> підход до пізнання соціальних процесів, положення про діалектичний взаємодії і взаємозв'язку об'єктивних і суб'єктивних факторів у формуванні та розвитку особистості, ми прийшли до ви</w:t>
      </w:r>
      <w:r w:rsidRPr="005E3244">
        <w:rPr>
          <w:rFonts w:eastAsia="Calibri" w:cs="Times New Roman"/>
          <w:lang w:val="uk-UA"/>
        </w:rPr>
        <w:t>сновку</w:t>
      </w:r>
      <w:r w:rsidRPr="005E3244">
        <w:rPr>
          <w:rFonts w:eastAsia="Calibri" w:cs="Times New Roman"/>
        </w:rPr>
        <w:t xml:space="preserve">, що Інтернет як соціокультурний феномен і соціальний інститут має низку специфічних соціально-педагогічних характеристик, що детермінують процес соціалізації </w:t>
      </w:r>
      <w:r w:rsidRPr="005E3244">
        <w:rPr>
          <w:rFonts w:eastAsia="Calibri" w:cs="Times New Roman"/>
          <w:lang w:val="uk-UA"/>
        </w:rPr>
        <w:t>молодших</w:t>
      </w:r>
      <w:r w:rsidRPr="005E3244">
        <w:rPr>
          <w:rFonts w:eastAsia="Calibri" w:cs="Times New Roman"/>
        </w:rPr>
        <w:t xml:space="preserve"> школярів:</w:t>
      </w:r>
      <w:r w:rsidRPr="005E3244">
        <w:rPr>
          <w:rFonts w:eastAsia="Calibri" w:cs="Times New Roman"/>
          <w:lang w:val="uk-UA"/>
        </w:rPr>
        <w:t xml:space="preserve"> </w:t>
      </w:r>
    </w:p>
    <w:p w:rsidR="002240CE" w:rsidRDefault="002240CE" w:rsidP="002240CE">
      <w:pPr>
        <w:spacing w:after="0" w:line="360" w:lineRule="auto"/>
        <w:ind w:firstLine="567"/>
        <w:contextualSpacing/>
        <w:jc w:val="both"/>
        <w:rPr>
          <w:rFonts w:eastAsia="Calibri" w:cs="Times New Roman"/>
          <w:lang w:val="uk-UA"/>
        </w:rPr>
      </w:pPr>
      <w:r>
        <w:rPr>
          <w:rFonts w:eastAsia="Calibri" w:cs="Times New Roman"/>
          <w:lang w:val="uk-UA"/>
        </w:rPr>
        <w:t xml:space="preserve">1) локалізація у  </w:t>
      </w:r>
      <w:r w:rsidR="005E3244" w:rsidRPr="002240CE">
        <w:rPr>
          <w:rFonts w:eastAsia="Calibri" w:cs="Times New Roman"/>
          <w:lang w:val="uk-UA"/>
        </w:rPr>
        <w:t xml:space="preserve">кіберпросторі, що обумовлює </w:t>
      </w:r>
      <w:r w:rsidR="005E3244" w:rsidRPr="005E3244">
        <w:rPr>
          <w:rFonts w:eastAsia="Calibri" w:cs="Times New Roman"/>
          <w:lang w:val="uk-UA"/>
        </w:rPr>
        <w:t>іте</w:t>
      </w:r>
      <w:r>
        <w:rPr>
          <w:rFonts w:eastAsia="Calibri" w:cs="Times New Roman"/>
          <w:lang w:val="uk-UA"/>
        </w:rPr>
        <w:t xml:space="preserve">грацію </w:t>
      </w:r>
      <w:r w:rsidR="005E3244" w:rsidRPr="002240CE">
        <w:rPr>
          <w:rFonts w:eastAsia="Calibri" w:cs="Times New Roman"/>
          <w:lang w:val="uk-UA"/>
        </w:rPr>
        <w:t xml:space="preserve">інших соціальних інститутів </w:t>
      </w:r>
      <w:r>
        <w:rPr>
          <w:rFonts w:eastAsia="Calibri" w:cs="Times New Roman"/>
          <w:lang w:val="uk-UA"/>
        </w:rPr>
        <w:t xml:space="preserve">у мережі </w:t>
      </w:r>
      <w:r w:rsidR="005E3244" w:rsidRPr="002240CE">
        <w:rPr>
          <w:rFonts w:eastAsia="Calibri" w:cs="Times New Roman"/>
          <w:lang w:val="uk-UA"/>
        </w:rPr>
        <w:t xml:space="preserve">і </w:t>
      </w:r>
      <w:r>
        <w:rPr>
          <w:rFonts w:eastAsia="Calibri" w:cs="Times New Roman"/>
          <w:lang w:val="uk-UA"/>
        </w:rPr>
        <w:t xml:space="preserve">визначає </w:t>
      </w:r>
      <w:r w:rsidR="005E3244" w:rsidRPr="002240CE">
        <w:rPr>
          <w:rFonts w:eastAsia="Calibri" w:cs="Times New Roman"/>
          <w:lang w:val="uk-UA"/>
        </w:rPr>
        <w:t>їх вплив на соціалізацію;</w:t>
      </w:r>
      <w:r w:rsidR="005E3244" w:rsidRPr="005E3244">
        <w:rPr>
          <w:rFonts w:eastAsia="Calibri" w:cs="Times New Roman"/>
          <w:lang w:val="uk-UA"/>
        </w:rPr>
        <w:t xml:space="preserve"> </w:t>
      </w:r>
    </w:p>
    <w:p w:rsidR="002240CE" w:rsidRDefault="005E3244" w:rsidP="002240CE">
      <w:pPr>
        <w:spacing w:after="0" w:line="360" w:lineRule="auto"/>
        <w:ind w:firstLine="567"/>
        <w:contextualSpacing/>
        <w:jc w:val="both"/>
        <w:rPr>
          <w:rFonts w:eastAsia="Calibri" w:cs="Times New Roman"/>
          <w:lang w:val="uk-UA"/>
        </w:rPr>
      </w:pPr>
      <w:r w:rsidRPr="005E3244">
        <w:rPr>
          <w:rFonts w:eastAsia="Calibri" w:cs="Times New Roman"/>
          <w:lang w:val="uk-UA"/>
        </w:rPr>
        <w:t>2</w:t>
      </w:r>
      <w:r w:rsidRPr="002240CE">
        <w:rPr>
          <w:rFonts w:eastAsia="Calibri" w:cs="Times New Roman"/>
          <w:lang w:val="uk-UA"/>
        </w:rPr>
        <w:t xml:space="preserve">) </w:t>
      </w:r>
      <w:r w:rsidR="002240CE">
        <w:rPr>
          <w:rFonts w:eastAsia="Calibri" w:cs="Times New Roman"/>
          <w:lang w:val="uk-UA"/>
        </w:rPr>
        <w:t>трансформація</w:t>
      </w:r>
      <w:r w:rsidRPr="002240CE">
        <w:rPr>
          <w:rFonts w:eastAsia="Calibri" w:cs="Times New Roman"/>
          <w:lang w:val="uk-UA"/>
        </w:rPr>
        <w:t xml:space="preserve"> </w:t>
      </w:r>
      <w:r w:rsidR="002240CE">
        <w:rPr>
          <w:rFonts w:eastAsia="Calibri" w:cs="Times New Roman"/>
          <w:lang w:val="uk-UA"/>
        </w:rPr>
        <w:t>самосвідомості молодшого школяра у процесі оволодіння і передачі культурних цінностей, соціальних норм у мережі;</w:t>
      </w:r>
    </w:p>
    <w:p w:rsidR="005E3244" w:rsidRPr="002240CE" w:rsidRDefault="002240CE" w:rsidP="002240CE">
      <w:pPr>
        <w:spacing w:after="0" w:line="360" w:lineRule="auto"/>
        <w:ind w:firstLine="567"/>
        <w:contextualSpacing/>
        <w:jc w:val="both"/>
        <w:rPr>
          <w:rFonts w:eastAsia="Calibri" w:cs="Times New Roman"/>
          <w:lang w:val="uk-UA"/>
        </w:rPr>
      </w:pPr>
      <w:r>
        <w:rPr>
          <w:rFonts w:eastAsia="Calibri" w:cs="Times New Roman"/>
          <w:lang w:val="uk-UA"/>
        </w:rPr>
        <w:t>3) конструктивний</w:t>
      </w:r>
      <w:r w:rsidR="005E3244" w:rsidRPr="002240CE">
        <w:rPr>
          <w:rFonts w:eastAsia="Calibri" w:cs="Times New Roman"/>
          <w:lang w:val="uk-UA"/>
        </w:rPr>
        <w:t xml:space="preserve"> спос</w:t>
      </w:r>
      <w:r>
        <w:rPr>
          <w:rFonts w:eastAsia="Calibri" w:cs="Times New Roman"/>
          <w:lang w:val="uk-UA"/>
        </w:rPr>
        <w:t>іб</w:t>
      </w:r>
      <w:r w:rsidR="005E3244" w:rsidRPr="002240CE">
        <w:rPr>
          <w:rFonts w:eastAsia="Calibri" w:cs="Times New Roman"/>
          <w:lang w:val="uk-UA"/>
        </w:rPr>
        <w:t xml:space="preserve"> використання соціально-педагогічного потенціалу Інте</w:t>
      </w:r>
      <w:r>
        <w:rPr>
          <w:rFonts w:eastAsia="Calibri" w:cs="Times New Roman"/>
          <w:lang w:val="uk-UA"/>
        </w:rPr>
        <w:t>рнету в реалізації завдань соціального виховання, що сприяє</w:t>
      </w:r>
      <w:r w:rsidR="005E3244" w:rsidRPr="002240CE">
        <w:rPr>
          <w:rFonts w:eastAsia="Calibri" w:cs="Times New Roman"/>
          <w:lang w:val="uk-UA"/>
        </w:rPr>
        <w:t xml:space="preserve"> позитивній соціалізації </w:t>
      </w:r>
      <w:r w:rsidR="005E3244" w:rsidRPr="005E3244">
        <w:rPr>
          <w:rFonts w:eastAsia="Calibri" w:cs="Times New Roman"/>
          <w:lang w:val="uk-UA"/>
        </w:rPr>
        <w:t>молодших</w:t>
      </w:r>
      <w:r>
        <w:rPr>
          <w:rFonts w:eastAsia="Calibri" w:cs="Times New Roman"/>
          <w:lang w:val="uk-UA"/>
        </w:rPr>
        <w:t xml:space="preserve"> школярів. Такий підхід забезпечує  цілеспрямовану</w:t>
      </w:r>
      <w:r w:rsidR="005E3244" w:rsidRPr="002240CE">
        <w:rPr>
          <w:rFonts w:eastAsia="Calibri" w:cs="Times New Roman"/>
          <w:lang w:val="uk-UA"/>
        </w:rPr>
        <w:t xml:space="preserve"> і с</w:t>
      </w:r>
      <w:r>
        <w:rPr>
          <w:rFonts w:eastAsia="Calibri" w:cs="Times New Roman"/>
          <w:lang w:val="uk-UA"/>
        </w:rPr>
        <w:t>истематичну</w:t>
      </w:r>
      <w:r w:rsidR="005E3244" w:rsidRPr="005E3244">
        <w:rPr>
          <w:rFonts w:eastAsia="Calibri" w:cs="Times New Roman"/>
          <w:lang w:val="uk-UA"/>
        </w:rPr>
        <w:t xml:space="preserve"> </w:t>
      </w:r>
      <w:r>
        <w:rPr>
          <w:rFonts w:eastAsia="Calibri" w:cs="Times New Roman"/>
          <w:lang w:val="uk-UA"/>
        </w:rPr>
        <w:t>психолого-педагогічну роботу</w:t>
      </w:r>
      <w:r w:rsidR="005E3244" w:rsidRPr="002240CE">
        <w:rPr>
          <w:rFonts w:eastAsia="Calibri" w:cs="Times New Roman"/>
          <w:lang w:val="uk-UA"/>
        </w:rPr>
        <w:t xml:space="preserve"> </w:t>
      </w:r>
      <w:r w:rsidR="005E3244" w:rsidRPr="005E3244">
        <w:rPr>
          <w:rFonts w:eastAsia="Calibri" w:cs="Times New Roman"/>
          <w:lang w:val="uk-UA"/>
        </w:rPr>
        <w:t>із учнями молодшого шкільного віку</w:t>
      </w:r>
      <w:r w:rsidR="005E3244" w:rsidRPr="002240CE">
        <w:rPr>
          <w:rFonts w:eastAsia="Calibri" w:cs="Times New Roman"/>
          <w:lang w:val="uk-UA"/>
        </w:rPr>
        <w:t xml:space="preserve">, їх батьками, а також вчителями </w:t>
      </w:r>
      <w:r w:rsidR="005E3244" w:rsidRPr="005E3244">
        <w:rPr>
          <w:rFonts w:eastAsia="Calibri" w:cs="Times New Roman"/>
          <w:lang w:val="uk-UA"/>
        </w:rPr>
        <w:t xml:space="preserve">з питань </w:t>
      </w:r>
      <w:r w:rsidR="005E3244" w:rsidRPr="002240CE">
        <w:rPr>
          <w:rFonts w:eastAsia="Calibri" w:cs="Times New Roman"/>
          <w:lang w:val="uk-UA"/>
        </w:rPr>
        <w:t xml:space="preserve"> формуванн</w:t>
      </w:r>
      <w:r w:rsidR="005E3244" w:rsidRPr="005E3244">
        <w:rPr>
          <w:rFonts w:eastAsia="Calibri" w:cs="Times New Roman"/>
          <w:lang w:val="uk-UA"/>
        </w:rPr>
        <w:t>я</w:t>
      </w:r>
      <w:r w:rsidR="005E3244" w:rsidRPr="002240CE">
        <w:rPr>
          <w:rFonts w:eastAsia="Calibri" w:cs="Times New Roman"/>
          <w:lang w:val="uk-UA"/>
        </w:rPr>
        <w:t xml:space="preserve"> культури соціалізації в Інтернеті.</w:t>
      </w:r>
    </w:p>
    <w:p w:rsidR="002240CE" w:rsidRDefault="002240CE" w:rsidP="005E3244">
      <w:pPr>
        <w:spacing w:after="0" w:line="360" w:lineRule="auto"/>
        <w:contextualSpacing/>
        <w:jc w:val="both"/>
        <w:rPr>
          <w:rFonts w:eastAsia="Calibri" w:cs="Times New Roman"/>
          <w:lang w:val="uk-UA"/>
        </w:rPr>
      </w:pPr>
      <w:r w:rsidRPr="002240CE">
        <w:rPr>
          <w:rFonts w:eastAsia="Calibri" w:cs="Times New Roman"/>
          <w:lang w:val="uk-UA"/>
        </w:rPr>
        <w:t>П</w:t>
      </w:r>
      <w:r w:rsidR="005E3244" w:rsidRPr="002240CE">
        <w:rPr>
          <w:rFonts w:eastAsia="Calibri" w:cs="Times New Roman"/>
          <w:lang w:val="uk-UA"/>
        </w:rPr>
        <w:t>озитивн</w:t>
      </w:r>
      <w:r w:rsidR="005E3244" w:rsidRPr="005E3244">
        <w:rPr>
          <w:rFonts w:eastAsia="Calibri" w:cs="Times New Roman"/>
          <w:lang w:val="uk-UA"/>
        </w:rPr>
        <w:t>а</w:t>
      </w:r>
      <w:r w:rsidR="005E3244" w:rsidRPr="002240CE">
        <w:rPr>
          <w:rFonts w:eastAsia="Calibri" w:cs="Times New Roman"/>
          <w:lang w:val="uk-UA"/>
        </w:rPr>
        <w:t xml:space="preserve"> соціалізаці</w:t>
      </w:r>
      <w:r w:rsidR="005E3244" w:rsidRPr="005E3244">
        <w:rPr>
          <w:rFonts w:eastAsia="Calibri" w:cs="Times New Roman"/>
          <w:lang w:val="uk-UA"/>
        </w:rPr>
        <w:t>я</w:t>
      </w:r>
      <w:r>
        <w:rPr>
          <w:rFonts w:eastAsia="Calibri" w:cs="Times New Roman"/>
          <w:lang w:val="uk-UA"/>
        </w:rPr>
        <w:t xml:space="preserve"> </w:t>
      </w:r>
      <w:r w:rsidR="005E3244" w:rsidRPr="005E3244">
        <w:rPr>
          <w:rFonts w:eastAsia="Calibri" w:cs="Times New Roman"/>
          <w:lang w:val="uk-UA"/>
        </w:rPr>
        <w:t xml:space="preserve">молодших </w:t>
      </w:r>
      <w:r w:rsidR="005E3244" w:rsidRPr="002240CE">
        <w:rPr>
          <w:rFonts w:eastAsia="Calibri" w:cs="Times New Roman"/>
          <w:lang w:val="uk-UA"/>
        </w:rPr>
        <w:t>школярів в Інтернеті сприяє дотримання ряду соціально-педагогічних умов, при яких Інтернет ста</w:t>
      </w:r>
      <w:r w:rsidRPr="002240CE">
        <w:rPr>
          <w:rFonts w:eastAsia="Calibri" w:cs="Times New Roman"/>
          <w:lang w:val="uk-UA"/>
        </w:rPr>
        <w:t>є одним з провідних інститутів</w:t>
      </w:r>
      <w:r w:rsidR="005E3244" w:rsidRPr="002240CE">
        <w:rPr>
          <w:rFonts w:eastAsia="Calibri" w:cs="Times New Roman"/>
          <w:lang w:val="uk-UA"/>
        </w:rPr>
        <w:t xml:space="preserve"> соціалізації сучасної молоді, а саме:</w:t>
      </w:r>
    </w:p>
    <w:p w:rsidR="002240CE" w:rsidRDefault="005E3244" w:rsidP="002240CE">
      <w:pPr>
        <w:spacing w:after="0" w:line="360" w:lineRule="auto"/>
        <w:ind w:firstLine="567"/>
        <w:contextualSpacing/>
        <w:jc w:val="both"/>
        <w:rPr>
          <w:rFonts w:eastAsia="Calibri" w:cs="Times New Roman"/>
          <w:lang w:val="uk-UA"/>
        </w:rPr>
      </w:pPr>
      <w:r w:rsidRPr="002240CE">
        <w:rPr>
          <w:rFonts w:eastAsia="Calibri" w:cs="Times New Roman"/>
          <w:lang w:val="uk-UA"/>
        </w:rPr>
        <w:t xml:space="preserve">1) постійний моніторинг і підвищення соціальних і освітньо-виховних </w:t>
      </w:r>
      <w:r w:rsidRPr="005E3244">
        <w:rPr>
          <w:rFonts w:eastAsia="Calibri" w:cs="Times New Roman"/>
          <w:lang w:val="uk-UA"/>
        </w:rPr>
        <w:t>можливостей</w:t>
      </w:r>
      <w:r w:rsidRPr="002240CE">
        <w:rPr>
          <w:rFonts w:eastAsia="Calibri" w:cs="Times New Roman"/>
          <w:lang w:val="uk-UA"/>
        </w:rPr>
        <w:t xml:space="preserve"> інтернет- середовища;</w:t>
      </w:r>
    </w:p>
    <w:p w:rsidR="002240CE" w:rsidRDefault="005E3244" w:rsidP="002240CE">
      <w:pPr>
        <w:spacing w:after="0" w:line="360" w:lineRule="auto"/>
        <w:ind w:firstLine="567"/>
        <w:contextualSpacing/>
        <w:jc w:val="both"/>
        <w:rPr>
          <w:rFonts w:eastAsia="Calibri" w:cs="Times New Roman"/>
          <w:lang w:val="uk-UA"/>
        </w:rPr>
      </w:pPr>
      <w:r w:rsidRPr="002240CE">
        <w:rPr>
          <w:rFonts w:eastAsia="Calibri" w:cs="Times New Roman"/>
          <w:lang w:val="uk-UA"/>
        </w:rPr>
        <w:t>2) використання Інтернету</w:t>
      </w:r>
      <w:r w:rsidRPr="005E3244">
        <w:rPr>
          <w:rFonts w:eastAsia="Calibri" w:cs="Times New Roman"/>
          <w:lang w:val="uk-UA"/>
        </w:rPr>
        <w:t xml:space="preserve"> в освітньо-виховних </w:t>
      </w:r>
      <w:r w:rsidRPr="002240CE">
        <w:rPr>
          <w:rFonts w:eastAsia="Calibri" w:cs="Times New Roman"/>
          <w:lang w:val="uk-UA"/>
        </w:rPr>
        <w:t>ціл</w:t>
      </w:r>
      <w:r w:rsidRPr="005E3244">
        <w:rPr>
          <w:rFonts w:eastAsia="Calibri" w:cs="Times New Roman"/>
          <w:lang w:val="uk-UA"/>
        </w:rPr>
        <w:t>ях</w:t>
      </w:r>
      <w:r w:rsidRPr="002240CE">
        <w:rPr>
          <w:rFonts w:eastAsia="Calibri" w:cs="Times New Roman"/>
          <w:lang w:val="uk-UA"/>
        </w:rPr>
        <w:t>, що реалізуються школою;</w:t>
      </w:r>
    </w:p>
    <w:p w:rsidR="005E3244" w:rsidRPr="005E3244" w:rsidRDefault="005E3244" w:rsidP="002240CE">
      <w:pPr>
        <w:spacing w:after="0" w:line="360" w:lineRule="auto"/>
        <w:ind w:firstLine="567"/>
        <w:contextualSpacing/>
        <w:jc w:val="both"/>
        <w:rPr>
          <w:rFonts w:eastAsia="Calibri" w:cs="Times New Roman"/>
          <w:lang w:val="uk-UA"/>
        </w:rPr>
      </w:pPr>
      <w:r w:rsidRPr="002240CE">
        <w:rPr>
          <w:rFonts w:eastAsia="Calibri" w:cs="Times New Roman"/>
          <w:lang w:val="uk-UA"/>
        </w:rPr>
        <w:t>3) побудова ефективної шкільної системи соціального виховання на основі можливостей і ресурсів інтернет-середовища [25,34,56]</w:t>
      </w:r>
      <w:r w:rsidRPr="005E3244">
        <w:rPr>
          <w:rFonts w:eastAsia="Calibri" w:cs="Times New Roman"/>
          <w:lang w:val="uk-UA"/>
        </w:rPr>
        <w:t>.</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lang w:val="uk-UA"/>
        </w:rPr>
        <w:lastRenderedPageBreak/>
        <w:t xml:space="preserve">Аналізуючи процес соціалізації молодого покоління, варто зазначити, що сучасні діти дуже сензитивні до різноманітних агресивних форм культури, що властиві мережевій соціальній взаємодії. </w:t>
      </w:r>
      <w:r w:rsidRPr="005E3244">
        <w:rPr>
          <w:rFonts w:eastAsia="Calibri" w:cs="Times New Roman"/>
        </w:rPr>
        <w:t>Наявність так званого шокового контенту (матеріали, що містять сцени жорстокості, насильства, порнографію) може  породжувати негативні емоційні переживання та викликати ситуації десоціалізації [10].</w:t>
      </w:r>
    </w:p>
    <w:p w:rsidR="005E3244" w:rsidRPr="005E3244" w:rsidRDefault="005E3244" w:rsidP="005E3244">
      <w:pPr>
        <w:spacing w:after="0" w:line="360" w:lineRule="auto"/>
        <w:ind w:firstLine="567"/>
        <w:contextualSpacing/>
        <w:jc w:val="both"/>
        <w:rPr>
          <w:rFonts w:eastAsia="Calibri" w:cs="Times New Roman"/>
        </w:rPr>
      </w:pPr>
      <w:r w:rsidRPr="005E3244">
        <w:rPr>
          <w:rFonts w:eastAsia="Calibri" w:cs="Times New Roman"/>
        </w:rPr>
        <w:t>Серед дітей дошкільного й молодшого шкільного віку не спостерігається значної різниці між хлопчиками та дівчатками у набутті комп’ютерного досвіду дома чи в початковій школі. Однак з семи років хлопчики починають випереджати дівчаток в опануванні комп’ютером, і ця різниця поглиблюється у старшій школі. Батьки купують комп’ютери чи комп’ютерне обладнання для хлопчиків  удвічі частіше, ніж для дівчаток, і хлопчики проводять вдома більше часу за комп’ютером, ніж дівчатка.</w:t>
      </w:r>
    </w:p>
    <w:p w:rsidR="005F269D" w:rsidRPr="005F269D" w:rsidRDefault="005F269D" w:rsidP="005F269D">
      <w:pPr>
        <w:spacing w:after="0" w:line="360" w:lineRule="auto"/>
        <w:ind w:firstLine="851"/>
        <w:contextualSpacing/>
        <w:jc w:val="both"/>
        <w:rPr>
          <w:rFonts w:eastAsia="Calibri" w:cs="Times New Roman"/>
          <w:lang w:val="uk-UA" w:bidi="uk-UA"/>
        </w:rPr>
      </w:pPr>
      <w:r w:rsidRPr="005F269D">
        <w:rPr>
          <w:rFonts w:eastAsia="Calibri" w:cs="Times New Roman"/>
          <w:lang w:val="uk-UA" w:bidi="uk-UA"/>
        </w:rPr>
        <w:t>Дослідник А. Чистяков зазначає, що дитяча особистість є  продуктом так званої  кіберсоціалізації, що пояснюється як інтеріоризація норм мережевої спільноти.</w:t>
      </w:r>
    </w:p>
    <w:p w:rsidR="005F269D" w:rsidRPr="005F269D" w:rsidRDefault="005F269D" w:rsidP="005F269D">
      <w:pPr>
        <w:spacing w:after="0" w:line="360" w:lineRule="auto"/>
        <w:ind w:firstLine="851"/>
        <w:contextualSpacing/>
        <w:jc w:val="both"/>
        <w:rPr>
          <w:rFonts w:eastAsia="Calibri" w:cs="Times New Roman"/>
          <w:lang w:val="uk-UA" w:bidi="uk-UA"/>
        </w:rPr>
      </w:pPr>
      <w:r w:rsidRPr="005F269D">
        <w:rPr>
          <w:rFonts w:eastAsia="Calibri" w:cs="Times New Roman"/>
          <w:lang w:val="uk-UA" w:bidi="uk-UA"/>
        </w:rPr>
        <w:t>А. Лучинкіна виокремлює такі компоненти-стадії у мережевої соціалізації:</w:t>
      </w:r>
    </w:p>
    <w:p w:rsidR="005F269D" w:rsidRPr="005F269D" w:rsidRDefault="005F269D" w:rsidP="005F269D">
      <w:pPr>
        <w:spacing w:after="0" w:line="360" w:lineRule="auto"/>
        <w:ind w:firstLine="851"/>
        <w:contextualSpacing/>
        <w:jc w:val="both"/>
        <w:rPr>
          <w:rFonts w:eastAsia="Calibri" w:cs="Times New Roman"/>
          <w:lang w:bidi="uk-UA"/>
        </w:rPr>
      </w:pPr>
      <w:r w:rsidRPr="005F269D">
        <w:rPr>
          <w:rFonts w:eastAsia="Calibri" w:cs="Times New Roman"/>
          <w:lang w:bidi="uk-UA"/>
        </w:rPr>
        <w:t xml:space="preserve">1) </w:t>
      </w:r>
      <w:r w:rsidRPr="005F269D">
        <w:rPr>
          <w:rFonts w:eastAsia="Calibri" w:cs="Times New Roman"/>
          <w:lang w:val="uk-UA" w:bidi="uk-UA"/>
        </w:rPr>
        <w:t xml:space="preserve">домінування </w:t>
      </w:r>
      <w:r w:rsidRPr="005F269D">
        <w:rPr>
          <w:rFonts w:eastAsia="Calibri" w:cs="Times New Roman"/>
          <w:lang w:bidi="uk-UA"/>
        </w:rPr>
        <w:t xml:space="preserve">реальних мотивів; </w:t>
      </w:r>
    </w:p>
    <w:p w:rsidR="005F269D" w:rsidRPr="005F269D" w:rsidRDefault="005F269D" w:rsidP="005F269D">
      <w:pPr>
        <w:spacing w:after="0" w:line="360" w:lineRule="auto"/>
        <w:ind w:firstLine="851"/>
        <w:contextualSpacing/>
        <w:jc w:val="both"/>
        <w:rPr>
          <w:rFonts w:eastAsia="Calibri" w:cs="Times New Roman"/>
          <w:lang w:bidi="uk-UA"/>
        </w:rPr>
      </w:pPr>
      <w:r w:rsidRPr="005F269D">
        <w:rPr>
          <w:rFonts w:eastAsia="Calibri" w:cs="Times New Roman"/>
          <w:lang w:bidi="uk-UA"/>
        </w:rPr>
        <w:t>2)</w:t>
      </w:r>
      <w:r w:rsidRPr="005F269D">
        <w:rPr>
          <w:rFonts w:eastAsia="Calibri" w:cs="Times New Roman"/>
          <w:lang w:val="uk-UA" w:bidi="uk-UA"/>
        </w:rPr>
        <w:t xml:space="preserve"> переважання мотивів і потреб, які можна задовольнити тільки в мережі</w:t>
      </w:r>
      <w:r w:rsidRPr="005F269D">
        <w:rPr>
          <w:rFonts w:eastAsia="Calibri" w:cs="Times New Roman"/>
          <w:lang w:bidi="uk-UA"/>
        </w:rPr>
        <w:t xml:space="preserve">; </w:t>
      </w:r>
    </w:p>
    <w:p w:rsidR="005F269D" w:rsidRDefault="005F269D" w:rsidP="005F269D">
      <w:pPr>
        <w:spacing w:after="0" w:line="360" w:lineRule="auto"/>
        <w:ind w:firstLine="851"/>
        <w:contextualSpacing/>
        <w:jc w:val="both"/>
        <w:rPr>
          <w:rFonts w:eastAsia="Calibri" w:cs="Times New Roman"/>
          <w:lang w:bidi="uk-UA"/>
        </w:rPr>
      </w:pPr>
      <w:r w:rsidRPr="005F269D">
        <w:rPr>
          <w:rFonts w:eastAsia="Calibri" w:cs="Times New Roman"/>
          <w:lang w:bidi="uk-UA"/>
        </w:rPr>
        <w:t xml:space="preserve">3) </w:t>
      </w:r>
      <w:r w:rsidRPr="005F269D">
        <w:rPr>
          <w:rFonts w:eastAsia="Calibri" w:cs="Times New Roman"/>
          <w:lang w:val="uk-UA" w:bidi="uk-UA"/>
        </w:rPr>
        <w:t xml:space="preserve">переважання так званих </w:t>
      </w:r>
      <w:r w:rsidRPr="005F269D">
        <w:rPr>
          <w:rFonts w:eastAsia="Calibri" w:cs="Times New Roman"/>
          <w:lang w:bidi="uk-UA"/>
        </w:rPr>
        <w:t>«віртуальних спонук»</w:t>
      </w:r>
      <w:r w:rsidRPr="005F269D">
        <w:rPr>
          <w:rFonts w:eastAsia="Calibri" w:cs="Times New Roman"/>
          <w:lang w:val="uk-UA" w:bidi="uk-UA"/>
        </w:rPr>
        <w:t>, що мають цінність і значущість лише для активних учасників інтернет взаємодії.</w:t>
      </w:r>
      <w:r w:rsidRPr="005F269D">
        <w:rPr>
          <w:rFonts w:eastAsia="Calibri" w:cs="Times New Roman"/>
          <w:lang w:bidi="uk-UA"/>
        </w:rPr>
        <w:t xml:space="preserve"> </w:t>
      </w:r>
    </w:p>
    <w:p w:rsidR="0021447A" w:rsidRDefault="0021447A" w:rsidP="005E3244">
      <w:pPr>
        <w:spacing w:after="0" w:line="360" w:lineRule="auto"/>
        <w:ind w:firstLine="851"/>
        <w:contextualSpacing/>
        <w:jc w:val="both"/>
        <w:rPr>
          <w:rFonts w:eastAsia="Calibri" w:cs="Times New Roman"/>
          <w:lang w:val="uk-UA" w:bidi="uk-UA"/>
        </w:rPr>
      </w:pPr>
      <w:r>
        <w:rPr>
          <w:rFonts w:eastAsia="Calibri" w:cs="Times New Roman"/>
          <w:lang w:val="uk-UA" w:bidi="uk-UA"/>
        </w:rPr>
        <w:t xml:space="preserve"> Дослідники виокремлюють </w:t>
      </w:r>
      <w:r w:rsidR="005E3244" w:rsidRPr="0021447A">
        <w:rPr>
          <w:rFonts w:eastAsia="Calibri" w:cs="Times New Roman"/>
          <w:lang w:val="uk-UA" w:bidi="uk-UA"/>
        </w:rPr>
        <w:t>три етапи кіберсоціалізації: «пре- Інт</w:t>
      </w:r>
      <w:r>
        <w:rPr>
          <w:rFonts w:eastAsia="Calibri" w:cs="Times New Roman"/>
          <w:lang w:val="uk-UA" w:bidi="uk-UA"/>
        </w:rPr>
        <w:t>ернет», початковий та основний:</w:t>
      </w:r>
    </w:p>
    <w:p w:rsidR="0021447A" w:rsidRDefault="0021447A" w:rsidP="005E3244">
      <w:pPr>
        <w:spacing w:after="0" w:line="360" w:lineRule="auto"/>
        <w:ind w:firstLine="851"/>
        <w:contextualSpacing/>
        <w:jc w:val="both"/>
        <w:rPr>
          <w:rFonts w:eastAsia="Calibri" w:cs="Times New Roman"/>
          <w:lang w:val="uk-UA" w:bidi="uk-UA"/>
        </w:rPr>
      </w:pPr>
      <w:r>
        <w:rPr>
          <w:rFonts w:eastAsia="Calibri" w:cs="Times New Roman"/>
          <w:lang w:val="uk-UA" w:bidi="uk-UA"/>
        </w:rPr>
        <w:t xml:space="preserve">1) «пре-Інтернет» етап –  дитина </w:t>
      </w:r>
      <w:r w:rsidR="005E3244" w:rsidRPr="0021447A">
        <w:rPr>
          <w:rFonts w:eastAsia="Calibri" w:cs="Times New Roman"/>
          <w:lang w:val="uk-UA" w:bidi="uk-UA"/>
        </w:rPr>
        <w:t xml:space="preserve"> отримує </w:t>
      </w:r>
      <w:r>
        <w:rPr>
          <w:rFonts w:eastAsia="Calibri" w:cs="Times New Roman"/>
          <w:lang w:val="uk-UA" w:bidi="uk-UA"/>
        </w:rPr>
        <w:t xml:space="preserve">початкову </w:t>
      </w:r>
      <w:r w:rsidR="005E3244" w:rsidRPr="0021447A">
        <w:rPr>
          <w:rFonts w:eastAsia="Calibri" w:cs="Times New Roman"/>
          <w:lang w:val="uk-UA" w:bidi="uk-UA"/>
        </w:rPr>
        <w:t>інформацію про</w:t>
      </w:r>
      <w:r>
        <w:rPr>
          <w:rFonts w:eastAsia="Calibri" w:cs="Times New Roman"/>
          <w:lang w:val="uk-UA" w:bidi="uk-UA"/>
        </w:rPr>
        <w:t xml:space="preserve"> мережу</w:t>
      </w:r>
      <w:r w:rsidR="005E3244" w:rsidRPr="0021447A">
        <w:rPr>
          <w:rFonts w:eastAsia="Calibri" w:cs="Times New Roman"/>
          <w:lang w:val="uk-UA" w:bidi="uk-UA"/>
        </w:rPr>
        <w:t xml:space="preserve">, </w:t>
      </w:r>
      <w:r>
        <w:rPr>
          <w:rFonts w:eastAsia="Calibri" w:cs="Times New Roman"/>
          <w:lang w:val="uk-UA" w:bidi="uk-UA"/>
        </w:rPr>
        <w:t>формуються первинні уявлення про віртуальний світ;</w:t>
      </w:r>
    </w:p>
    <w:p w:rsidR="0021447A" w:rsidRDefault="0021447A" w:rsidP="005E3244">
      <w:pPr>
        <w:spacing w:after="0" w:line="360" w:lineRule="auto"/>
        <w:ind w:firstLine="851"/>
        <w:contextualSpacing/>
        <w:jc w:val="both"/>
        <w:rPr>
          <w:rFonts w:eastAsia="Calibri" w:cs="Times New Roman"/>
          <w:lang w:val="uk-UA" w:bidi="uk-UA"/>
        </w:rPr>
      </w:pPr>
      <w:r>
        <w:rPr>
          <w:rFonts w:eastAsia="Calibri" w:cs="Times New Roman"/>
          <w:lang w:val="uk-UA" w:bidi="uk-UA"/>
        </w:rPr>
        <w:t>2)</w:t>
      </w:r>
      <w:r w:rsidR="005E3244" w:rsidRPr="0021447A">
        <w:rPr>
          <w:rFonts w:eastAsia="Calibri" w:cs="Times New Roman"/>
          <w:lang w:val="uk-UA" w:bidi="uk-UA"/>
        </w:rPr>
        <w:t xml:space="preserve"> </w:t>
      </w:r>
      <w:r>
        <w:rPr>
          <w:rFonts w:eastAsia="Calibri" w:cs="Times New Roman"/>
          <w:lang w:val="uk-UA" w:bidi="uk-UA"/>
        </w:rPr>
        <w:t xml:space="preserve">на початковому </w:t>
      </w:r>
      <w:r w:rsidR="005E3244" w:rsidRPr="0021447A">
        <w:rPr>
          <w:rFonts w:eastAsia="Calibri" w:cs="Times New Roman"/>
          <w:lang w:val="uk-UA" w:bidi="uk-UA"/>
        </w:rPr>
        <w:t xml:space="preserve">етапі </w:t>
      </w:r>
      <w:r>
        <w:rPr>
          <w:rFonts w:eastAsia="Calibri" w:cs="Times New Roman"/>
          <w:lang w:val="uk-UA" w:bidi="uk-UA"/>
        </w:rPr>
        <w:t>кіберсоціалізації мотивація школяра спрямована</w:t>
      </w:r>
      <w:r w:rsidR="005E3244" w:rsidRPr="0021447A">
        <w:rPr>
          <w:rFonts w:eastAsia="Calibri" w:cs="Times New Roman"/>
          <w:lang w:val="uk-UA" w:bidi="uk-UA"/>
        </w:rPr>
        <w:t xml:space="preserve"> на підвищення </w:t>
      </w:r>
      <w:r>
        <w:rPr>
          <w:rFonts w:eastAsia="Calibri" w:cs="Times New Roman"/>
          <w:lang w:val="uk-UA" w:bidi="uk-UA"/>
        </w:rPr>
        <w:t xml:space="preserve">власної </w:t>
      </w:r>
      <w:r w:rsidR="005E3244" w:rsidRPr="0021447A">
        <w:rPr>
          <w:rFonts w:eastAsia="Calibri" w:cs="Times New Roman"/>
          <w:lang w:val="uk-UA" w:bidi="uk-UA"/>
        </w:rPr>
        <w:t xml:space="preserve">інструментально-інформаційної компетентності, </w:t>
      </w:r>
      <w:r>
        <w:rPr>
          <w:rFonts w:eastAsia="Calibri" w:cs="Times New Roman"/>
          <w:lang w:val="uk-UA" w:bidi="uk-UA"/>
        </w:rPr>
        <w:t xml:space="preserve">проте школяр залишається лише споживачем інформації </w:t>
      </w:r>
    </w:p>
    <w:p w:rsidR="005E3244" w:rsidRPr="0021447A" w:rsidRDefault="0021447A" w:rsidP="005E3244">
      <w:pPr>
        <w:spacing w:after="0" w:line="360" w:lineRule="auto"/>
        <w:ind w:firstLine="851"/>
        <w:contextualSpacing/>
        <w:jc w:val="both"/>
        <w:rPr>
          <w:rFonts w:eastAsia="Calibri" w:cs="Times New Roman"/>
          <w:lang w:val="uk-UA" w:bidi="uk-UA"/>
        </w:rPr>
      </w:pPr>
      <w:r>
        <w:rPr>
          <w:rFonts w:eastAsia="Calibri" w:cs="Times New Roman"/>
          <w:lang w:val="uk-UA" w:bidi="uk-UA"/>
        </w:rPr>
        <w:lastRenderedPageBreak/>
        <w:t>3) о</w:t>
      </w:r>
      <w:r w:rsidR="005E3244" w:rsidRPr="0021447A">
        <w:rPr>
          <w:rFonts w:eastAsia="Calibri" w:cs="Times New Roman"/>
          <w:lang w:val="uk-UA" w:bidi="uk-UA"/>
        </w:rPr>
        <w:t xml:space="preserve">сновний етап </w:t>
      </w:r>
      <w:r>
        <w:rPr>
          <w:rFonts w:eastAsia="Calibri" w:cs="Times New Roman"/>
          <w:lang w:val="uk-UA" w:bidi="uk-UA"/>
        </w:rPr>
        <w:t>кіберсоціалізації – на цьому етапі індивід не тільки споживає, а й продукує мережеву інформацію, зростає компетентність у користуванні мережевими ресурсами</w:t>
      </w:r>
      <w:r w:rsidR="005E3244" w:rsidRPr="0021447A">
        <w:rPr>
          <w:rFonts w:eastAsia="Calibri" w:cs="Times New Roman"/>
          <w:lang w:val="uk-UA" w:bidi="uk-UA"/>
        </w:rPr>
        <w:t xml:space="preserve"> [3]. </w:t>
      </w:r>
    </w:p>
    <w:p w:rsidR="005E3244" w:rsidRPr="0021447A" w:rsidRDefault="0021447A" w:rsidP="005E3244">
      <w:pPr>
        <w:spacing w:after="0" w:line="360" w:lineRule="auto"/>
        <w:ind w:firstLine="851"/>
        <w:contextualSpacing/>
        <w:jc w:val="both"/>
        <w:rPr>
          <w:rFonts w:eastAsia="Calibri" w:cs="Times New Roman"/>
          <w:lang w:val="uk-UA" w:bidi="uk-UA"/>
        </w:rPr>
      </w:pPr>
      <w:r>
        <w:rPr>
          <w:rFonts w:eastAsia="Calibri" w:cs="Times New Roman"/>
          <w:lang w:val="uk-UA" w:bidi="uk-UA"/>
        </w:rPr>
        <w:t xml:space="preserve"> У результаті проведених досліджень </w:t>
      </w:r>
      <w:r w:rsidR="005E3244" w:rsidRPr="0021447A">
        <w:rPr>
          <w:rFonts w:eastAsia="Calibri" w:cs="Times New Roman"/>
          <w:lang w:val="uk-UA" w:bidi="uk-UA"/>
        </w:rPr>
        <w:t>В.</w:t>
      </w:r>
      <w:r w:rsidR="005E3244" w:rsidRPr="005E3244">
        <w:rPr>
          <w:rFonts w:eastAsia="Calibri" w:cs="Times New Roman"/>
          <w:lang w:bidi="uk-UA"/>
        </w:rPr>
        <w:t> </w:t>
      </w:r>
      <w:r w:rsidR="005E3244" w:rsidRPr="0021447A">
        <w:rPr>
          <w:rFonts w:eastAsia="Calibri" w:cs="Times New Roman"/>
          <w:lang w:val="uk-UA" w:bidi="uk-UA"/>
        </w:rPr>
        <w:t xml:space="preserve">Плешакова, </w:t>
      </w:r>
      <w:r>
        <w:rPr>
          <w:rFonts w:eastAsia="Calibri" w:cs="Times New Roman"/>
          <w:lang w:val="uk-UA" w:bidi="uk-UA"/>
        </w:rPr>
        <w:t>прийшов до висновку про низку функцій, що виконує кіберсоціалізація у сучасному суспільстві</w:t>
      </w:r>
      <w:r w:rsidR="005E3244" w:rsidRPr="0021447A">
        <w:rPr>
          <w:rFonts w:eastAsia="Calibri" w:cs="Times New Roman"/>
          <w:lang w:val="uk-UA" w:bidi="uk-UA"/>
        </w:rPr>
        <w:t>:</w:t>
      </w:r>
    </w:p>
    <w:p w:rsidR="005E3244" w:rsidRPr="0021447A" w:rsidRDefault="0021447A" w:rsidP="00D77C4F">
      <w:pPr>
        <w:spacing w:after="0" w:line="360" w:lineRule="auto"/>
        <w:ind w:firstLine="567"/>
        <w:contextualSpacing/>
        <w:jc w:val="both"/>
        <w:rPr>
          <w:rFonts w:eastAsia="Calibri" w:cs="Times New Roman"/>
          <w:lang w:val="uk-UA" w:bidi="uk-UA"/>
        </w:rPr>
      </w:pPr>
      <w:r>
        <w:rPr>
          <w:rFonts w:eastAsia="Calibri" w:cs="Times New Roman"/>
          <w:lang w:val="uk-UA" w:bidi="uk-UA"/>
        </w:rPr>
        <w:t>1) к</w:t>
      </w:r>
      <w:r w:rsidRPr="0021447A">
        <w:rPr>
          <w:rFonts w:eastAsia="Calibri" w:cs="Times New Roman"/>
          <w:lang w:val="uk-UA" w:bidi="uk-UA"/>
        </w:rPr>
        <w:t xml:space="preserve">іберкомунікаційна – </w:t>
      </w:r>
      <w:r w:rsidR="005E3244" w:rsidRPr="0021447A">
        <w:rPr>
          <w:rFonts w:eastAsia="Calibri" w:cs="Times New Roman"/>
          <w:lang w:val="uk-UA" w:bidi="uk-UA"/>
        </w:rPr>
        <w:t xml:space="preserve">процес </w:t>
      </w:r>
      <w:r>
        <w:rPr>
          <w:rFonts w:eastAsia="Calibri" w:cs="Times New Roman"/>
          <w:lang w:val="uk-UA" w:bidi="uk-UA"/>
        </w:rPr>
        <w:t>появи та реалізації соціальних контактів, що передбачає інформаційний обмін, пізнавальне та емоційне сприйняття інформації, спроби соціального впливу;</w:t>
      </w:r>
    </w:p>
    <w:p w:rsidR="0021447A" w:rsidRDefault="0021447A" w:rsidP="00D77C4F">
      <w:pPr>
        <w:spacing w:before="240" w:after="0" w:line="360" w:lineRule="auto"/>
        <w:ind w:firstLine="567"/>
        <w:contextualSpacing/>
        <w:jc w:val="both"/>
        <w:rPr>
          <w:rFonts w:eastAsia="Calibri" w:cs="Times New Roman"/>
          <w:lang w:bidi="uk-UA"/>
        </w:rPr>
      </w:pPr>
      <w:r>
        <w:rPr>
          <w:rFonts w:eastAsia="Calibri" w:cs="Times New Roman"/>
          <w:lang w:val="uk-UA" w:bidi="uk-UA"/>
        </w:rPr>
        <w:t>2)р</w:t>
      </w:r>
      <w:r>
        <w:rPr>
          <w:rFonts w:eastAsia="Calibri" w:cs="Times New Roman"/>
          <w:lang w:bidi="uk-UA"/>
        </w:rPr>
        <w:t>екреаційна – ігрова активність у мережі, проведення часу у соціальних мережах;</w:t>
      </w:r>
    </w:p>
    <w:p w:rsidR="00D77C4F" w:rsidRDefault="0021447A" w:rsidP="00D77C4F">
      <w:pPr>
        <w:spacing w:before="240" w:after="0" w:line="360" w:lineRule="auto"/>
        <w:ind w:firstLine="567"/>
        <w:contextualSpacing/>
        <w:jc w:val="both"/>
        <w:rPr>
          <w:rFonts w:eastAsia="Calibri" w:cs="Times New Roman"/>
          <w:lang w:bidi="uk-UA"/>
        </w:rPr>
      </w:pPr>
      <w:r>
        <w:rPr>
          <w:rFonts w:eastAsia="Calibri" w:cs="Times New Roman"/>
          <w:lang w:val="uk-UA" w:bidi="uk-UA"/>
        </w:rPr>
        <w:t>3)</w:t>
      </w:r>
      <w:r>
        <w:rPr>
          <w:rFonts w:eastAsia="Calibri" w:cs="Times New Roman"/>
          <w:lang w:bidi="uk-UA"/>
        </w:rPr>
        <w:t xml:space="preserve">пізнавальна – </w:t>
      </w:r>
      <w:r w:rsidR="005E3244" w:rsidRPr="005E3244">
        <w:rPr>
          <w:rFonts w:eastAsia="Calibri" w:cs="Times New Roman"/>
          <w:lang w:bidi="uk-UA"/>
        </w:rPr>
        <w:t xml:space="preserve">пошук та аналіз </w:t>
      </w:r>
      <w:r>
        <w:rPr>
          <w:rFonts w:eastAsia="Calibri" w:cs="Times New Roman"/>
          <w:lang w:bidi="uk-UA"/>
        </w:rPr>
        <w:t>інформації (книги</w:t>
      </w:r>
      <w:r w:rsidR="005E3244" w:rsidRPr="005E3244">
        <w:rPr>
          <w:rFonts w:eastAsia="Calibri" w:cs="Times New Roman"/>
          <w:lang w:bidi="uk-UA"/>
        </w:rPr>
        <w:t>,</w:t>
      </w:r>
      <w:r>
        <w:rPr>
          <w:rFonts w:eastAsia="Calibri" w:cs="Times New Roman"/>
          <w:lang w:val="uk-UA" w:bidi="uk-UA"/>
        </w:rPr>
        <w:t xml:space="preserve"> статті, новини тощо)</w:t>
      </w:r>
      <w:r w:rsidR="00D77C4F">
        <w:rPr>
          <w:rFonts w:eastAsia="Calibri" w:cs="Times New Roman"/>
          <w:lang w:bidi="uk-UA"/>
        </w:rPr>
        <w:t>.</w:t>
      </w:r>
    </w:p>
    <w:p w:rsidR="00D77C4F" w:rsidRDefault="00D77C4F" w:rsidP="00D77C4F">
      <w:pPr>
        <w:spacing w:before="240" w:after="0" w:line="360" w:lineRule="auto"/>
        <w:ind w:firstLine="567"/>
        <w:contextualSpacing/>
        <w:jc w:val="both"/>
        <w:rPr>
          <w:rFonts w:eastAsia="Calibri" w:cs="Times New Roman"/>
          <w:lang w:val="uk-UA" w:bidi="uk-UA"/>
        </w:rPr>
      </w:pPr>
      <w:r>
        <w:rPr>
          <w:rFonts w:eastAsia="Calibri" w:cs="Times New Roman"/>
          <w:lang w:val="uk-UA" w:bidi="uk-UA"/>
        </w:rPr>
        <w:t xml:space="preserve">Доцільно визначити соціальні аспекти молодших школярів, що є найбільш чутливими до мережевого впливу. З початком шкільного навчання, коли засвоєння інформації набуває нової значущості актуальність використання інтернету значно зростає. </w:t>
      </w:r>
      <w:r w:rsidR="005E3244" w:rsidRPr="00D77C4F">
        <w:rPr>
          <w:rFonts w:eastAsia="Calibri" w:cs="Times New Roman"/>
          <w:lang w:val="uk-UA" w:bidi="uk-UA"/>
        </w:rPr>
        <w:t>Г.</w:t>
      </w:r>
      <w:r w:rsidR="005E3244" w:rsidRPr="005E3244">
        <w:rPr>
          <w:rFonts w:eastAsia="Calibri" w:cs="Times New Roman"/>
          <w:lang w:bidi="uk-UA"/>
        </w:rPr>
        <w:t> </w:t>
      </w:r>
      <w:r>
        <w:rPr>
          <w:rFonts w:eastAsia="Calibri" w:cs="Times New Roman"/>
          <w:lang w:val="uk-UA" w:bidi="uk-UA"/>
        </w:rPr>
        <w:t>Апостолова вказує на такі риси дітей, які регулярно користуються інтернетом:</w:t>
      </w:r>
      <w:r w:rsidR="005E3244" w:rsidRPr="00D77C4F">
        <w:rPr>
          <w:rFonts w:eastAsia="Calibri" w:cs="Times New Roman"/>
          <w:lang w:val="uk-UA" w:bidi="uk-UA"/>
        </w:rPr>
        <w:t xml:space="preserve"> </w:t>
      </w:r>
    </w:p>
    <w:p w:rsidR="00D77C4F" w:rsidRDefault="00D77C4F" w:rsidP="00D77C4F">
      <w:pPr>
        <w:spacing w:before="240" w:after="0" w:line="360" w:lineRule="auto"/>
        <w:ind w:firstLine="567"/>
        <w:contextualSpacing/>
        <w:jc w:val="both"/>
        <w:rPr>
          <w:rFonts w:eastAsia="Calibri" w:cs="Times New Roman"/>
          <w:lang w:val="uk-UA" w:bidi="uk-UA"/>
        </w:rPr>
      </w:pPr>
      <w:r w:rsidRPr="00D77C4F">
        <w:rPr>
          <w:rFonts w:eastAsia="Calibri" w:cs="Times New Roman"/>
          <w:lang w:val="uk-UA" w:bidi="uk-UA"/>
        </w:rPr>
        <w:t>1)</w:t>
      </w:r>
      <w:r>
        <w:rPr>
          <w:rFonts w:eastAsia="Calibri" w:cs="Times New Roman"/>
          <w:lang w:val="uk-UA" w:bidi="uk-UA"/>
        </w:rPr>
        <w:t xml:space="preserve"> міркування відбувається готовими асоціаціями;</w:t>
      </w:r>
    </w:p>
    <w:p w:rsidR="00D77C4F" w:rsidRDefault="00D77C4F" w:rsidP="00D77C4F">
      <w:pPr>
        <w:spacing w:before="240" w:after="0" w:line="360" w:lineRule="auto"/>
        <w:ind w:firstLine="567"/>
        <w:contextualSpacing/>
        <w:jc w:val="both"/>
        <w:rPr>
          <w:rFonts w:eastAsia="Calibri" w:cs="Times New Roman"/>
          <w:lang w:val="uk-UA" w:bidi="uk-UA"/>
        </w:rPr>
      </w:pPr>
      <w:r>
        <w:rPr>
          <w:rFonts w:eastAsia="Calibri" w:cs="Times New Roman"/>
          <w:lang w:val="uk-UA" w:bidi="uk-UA"/>
        </w:rPr>
        <w:t>2) відсутність вираженого пізнавального інтересу;</w:t>
      </w:r>
    </w:p>
    <w:p w:rsidR="00D77C4F" w:rsidRDefault="00D77C4F" w:rsidP="00D77C4F">
      <w:pPr>
        <w:spacing w:before="240" w:after="0" w:line="360" w:lineRule="auto"/>
        <w:ind w:firstLine="567"/>
        <w:contextualSpacing/>
        <w:jc w:val="both"/>
        <w:rPr>
          <w:rFonts w:eastAsia="Calibri" w:cs="Times New Roman"/>
          <w:lang w:val="uk-UA" w:bidi="uk-UA"/>
        </w:rPr>
      </w:pPr>
      <w:r>
        <w:rPr>
          <w:rFonts w:eastAsia="Calibri" w:cs="Times New Roman"/>
          <w:lang w:val="uk-UA" w:bidi="uk-UA"/>
        </w:rPr>
        <w:t>3) домінування поверхневих запитань;</w:t>
      </w:r>
    </w:p>
    <w:p w:rsidR="00D77C4F" w:rsidRDefault="00D77C4F" w:rsidP="00D77C4F">
      <w:pPr>
        <w:spacing w:before="240" w:after="0" w:line="360" w:lineRule="auto"/>
        <w:ind w:firstLine="567"/>
        <w:contextualSpacing/>
        <w:jc w:val="both"/>
        <w:rPr>
          <w:rFonts w:eastAsia="Calibri" w:cs="Times New Roman"/>
          <w:lang w:val="uk-UA" w:bidi="uk-UA"/>
        </w:rPr>
      </w:pPr>
      <w:r>
        <w:rPr>
          <w:rFonts w:eastAsia="Calibri" w:cs="Times New Roman"/>
          <w:lang w:val="uk-UA" w:bidi="uk-UA"/>
        </w:rPr>
        <w:t>4) переважання стереотипних, неглибоких відповідей на запитання дорослих;</w:t>
      </w:r>
    </w:p>
    <w:p w:rsidR="005E3244" w:rsidRPr="00D77C4F" w:rsidRDefault="00D77C4F" w:rsidP="00D77C4F">
      <w:pPr>
        <w:spacing w:before="240" w:after="0" w:line="360" w:lineRule="auto"/>
        <w:ind w:firstLine="567"/>
        <w:contextualSpacing/>
        <w:jc w:val="both"/>
        <w:rPr>
          <w:rFonts w:eastAsia="Calibri" w:cs="Times New Roman"/>
          <w:lang w:val="uk-UA" w:bidi="uk-UA"/>
        </w:rPr>
      </w:pPr>
      <w:r>
        <w:rPr>
          <w:rFonts w:eastAsia="Calibri" w:cs="Times New Roman"/>
          <w:lang w:val="uk-UA" w:bidi="uk-UA"/>
        </w:rPr>
        <w:t xml:space="preserve">З огляду на це зростає необхідність формування ефективних соціальних знань учнів початкових класів, на базі яких можна розвинути комплекс соціальних цінностей та навичок. </w:t>
      </w:r>
    </w:p>
    <w:p w:rsidR="00D77C4F" w:rsidRDefault="005E3244" w:rsidP="005E3244">
      <w:pPr>
        <w:spacing w:after="0" w:line="360" w:lineRule="auto"/>
        <w:ind w:firstLine="851"/>
        <w:contextualSpacing/>
        <w:jc w:val="both"/>
        <w:rPr>
          <w:rFonts w:eastAsia="Calibri" w:cs="Times New Roman"/>
          <w:lang w:val="uk-UA" w:bidi="uk-UA"/>
        </w:rPr>
      </w:pPr>
      <w:r w:rsidRPr="00D77C4F">
        <w:rPr>
          <w:rFonts w:eastAsia="Calibri" w:cs="Times New Roman"/>
          <w:lang w:val="uk-UA" w:bidi="uk-UA"/>
        </w:rPr>
        <w:t>Було проведено низку  соціологічних досліджень, за результатами яких було встановлено такі тенденції:</w:t>
      </w:r>
    </w:p>
    <w:p w:rsidR="00D77C4F" w:rsidRDefault="005E3244" w:rsidP="005E3244">
      <w:pPr>
        <w:spacing w:after="0" w:line="360" w:lineRule="auto"/>
        <w:ind w:firstLine="851"/>
        <w:contextualSpacing/>
        <w:jc w:val="both"/>
        <w:rPr>
          <w:rFonts w:eastAsia="Calibri" w:cs="Times New Roman"/>
          <w:lang w:val="uk-UA" w:bidi="uk-UA"/>
        </w:rPr>
      </w:pPr>
      <w:r w:rsidRPr="00D77C4F">
        <w:rPr>
          <w:rFonts w:eastAsia="Calibri" w:cs="Times New Roman"/>
          <w:lang w:val="uk-UA" w:bidi="uk-UA"/>
        </w:rPr>
        <w:t>1) дві третини українських дітей</w:t>
      </w:r>
      <w:r w:rsidR="00D77C4F">
        <w:rPr>
          <w:rFonts w:eastAsia="Calibri" w:cs="Times New Roman"/>
          <w:lang w:val="uk-UA" w:bidi="uk-UA"/>
        </w:rPr>
        <w:t xml:space="preserve"> у віковому інтервалі 4-12 років грають в комп’ютерні ігри щодня</w:t>
      </w:r>
      <w:r w:rsidRPr="00D77C4F">
        <w:rPr>
          <w:rFonts w:eastAsia="Calibri" w:cs="Times New Roman"/>
          <w:lang w:val="uk-UA" w:bidi="uk-UA"/>
        </w:rPr>
        <w:t xml:space="preserve">; </w:t>
      </w:r>
    </w:p>
    <w:p w:rsidR="00D77C4F" w:rsidRDefault="005E3244" w:rsidP="005E3244">
      <w:pPr>
        <w:spacing w:after="0" w:line="360" w:lineRule="auto"/>
        <w:ind w:firstLine="851"/>
        <w:contextualSpacing/>
        <w:jc w:val="both"/>
        <w:rPr>
          <w:rFonts w:eastAsia="Calibri" w:cs="Times New Roman"/>
          <w:lang w:val="uk-UA" w:bidi="uk-UA"/>
        </w:rPr>
      </w:pPr>
      <w:r w:rsidRPr="00D77C4F">
        <w:rPr>
          <w:rFonts w:eastAsia="Calibri" w:cs="Times New Roman"/>
          <w:lang w:val="uk-UA" w:bidi="uk-UA"/>
        </w:rPr>
        <w:lastRenderedPageBreak/>
        <w:t>2)</w:t>
      </w:r>
      <w:r w:rsidR="00D77C4F" w:rsidRPr="00D77C4F">
        <w:rPr>
          <w:rFonts w:eastAsia="Calibri" w:cs="Times New Roman"/>
          <w:lang w:val="uk-UA" w:bidi="uk-UA"/>
        </w:rPr>
        <w:t xml:space="preserve"> тривалість щоденного користування комп’ютером складає більше чотирьох годин</w:t>
      </w:r>
      <w:r w:rsidRPr="00D77C4F">
        <w:rPr>
          <w:rFonts w:eastAsia="Calibri" w:cs="Times New Roman"/>
          <w:lang w:val="uk-UA" w:bidi="uk-UA"/>
        </w:rPr>
        <w:t xml:space="preserve">; </w:t>
      </w:r>
    </w:p>
    <w:p w:rsidR="00D77C4F" w:rsidRDefault="005E3244" w:rsidP="005E3244">
      <w:pPr>
        <w:spacing w:after="0" w:line="360" w:lineRule="auto"/>
        <w:ind w:firstLine="851"/>
        <w:contextualSpacing/>
        <w:jc w:val="both"/>
        <w:rPr>
          <w:rFonts w:eastAsia="Calibri" w:cs="Times New Roman"/>
          <w:lang w:val="uk-UA" w:bidi="uk-UA"/>
        </w:rPr>
      </w:pPr>
      <w:r w:rsidRPr="00D77C4F">
        <w:rPr>
          <w:rFonts w:eastAsia="Calibri" w:cs="Times New Roman"/>
          <w:lang w:val="uk-UA" w:bidi="uk-UA"/>
        </w:rPr>
        <w:t xml:space="preserve">3) половина дітей переглядає інформацію без фільтрування і критичного осмислення; </w:t>
      </w:r>
    </w:p>
    <w:p w:rsidR="005E3244" w:rsidRPr="00D77C4F" w:rsidRDefault="005E3244" w:rsidP="005E3244">
      <w:pPr>
        <w:spacing w:after="0" w:line="360" w:lineRule="auto"/>
        <w:ind w:firstLine="851"/>
        <w:contextualSpacing/>
        <w:jc w:val="both"/>
        <w:rPr>
          <w:rFonts w:eastAsia="Calibri" w:cs="Times New Roman"/>
          <w:lang w:val="uk-UA" w:bidi="uk-UA"/>
        </w:rPr>
      </w:pPr>
      <w:r w:rsidRPr="00D77C4F">
        <w:rPr>
          <w:rFonts w:eastAsia="Calibri" w:cs="Times New Roman"/>
          <w:lang w:val="uk-UA" w:bidi="uk-UA"/>
        </w:rPr>
        <w:t xml:space="preserve">4) 38 % дітей у </w:t>
      </w:r>
      <w:r w:rsidR="00D77C4F">
        <w:rPr>
          <w:rFonts w:eastAsia="Calibri" w:cs="Times New Roman"/>
          <w:lang w:val="uk-UA" w:bidi="uk-UA"/>
        </w:rPr>
        <w:t>віковому інтервалі 6-</w:t>
      </w:r>
      <w:r w:rsidRPr="00D77C4F">
        <w:rPr>
          <w:rFonts w:eastAsia="Calibri" w:cs="Times New Roman"/>
          <w:lang w:val="uk-UA" w:bidi="uk-UA"/>
        </w:rPr>
        <w:t xml:space="preserve">12 років </w:t>
      </w:r>
      <w:r w:rsidR="00D77C4F">
        <w:rPr>
          <w:rFonts w:eastAsia="Calibri" w:cs="Times New Roman"/>
          <w:lang w:val="uk-UA" w:bidi="uk-UA"/>
        </w:rPr>
        <w:t xml:space="preserve"> надають перевагу користуванню комп’ютером, порівняно з рухливим проведенням часу (спорт, прогулянки на свіжому повітрі, родинне спілкування)</w:t>
      </w:r>
      <w:r w:rsidRPr="00D77C4F">
        <w:rPr>
          <w:rFonts w:eastAsia="Calibri" w:cs="Times New Roman"/>
          <w:lang w:val="uk-UA" w:bidi="uk-UA"/>
        </w:rPr>
        <w:t>[8].</w:t>
      </w:r>
    </w:p>
    <w:p w:rsidR="005E3244" w:rsidRPr="005E3244" w:rsidRDefault="005E3244" w:rsidP="005E3244">
      <w:pPr>
        <w:spacing w:after="0" w:line="360" w:lineRule="auto"/>
        <w:contextualSpacing/>
        <w:jc w:val="both"/>
        <w:rPr>
          <w:rFonts w:eastAsia="Calibri" w:cs="Times New Roman"/>
          <w:lang w:val="uk-UA" w:bidi="uk-UA"/>
        </w:rPr>
      </w:pPr>
      <w:r w:rsidRPr="005E3244">
        <w:rPr>
          <w:rFonts w:eastAsia="Calibri" w:cs="Times New Roman"/>
          <w:lang w:val="uk-UA" w:bidi="uk-UA"/>
        </w:rPr>
        <w:t>Інтернет</w:t>
      </w:r>
      <w:r w:rsidR="00D77C4F">
        <w:rPr>
          <w:rFonts w:eastAsia="Calibri" w:cs="Times New Roman"/>
          <w:lang w:val="uk-UA" w:bidi="uk-UA"/>
        </w:rPr>
        <w:t xml:space="preserve"> це ресурс з великою кількістю різноманітної інформації, що має високий потенціал на формування особистості молодших школярів. Тому стратегія тотальної заборони користування</w:t>
      </w:r>
      <w:r w:rsidR="00ED7666">
        <w:rPr>
          <w:rFonts w:eastAsia="Calibri" w:cs="Times New Roman"/>
          <w:lang w:val="uk-UA" w:bidi="uk-UA"/>
        </w:rPr>
        <w:t xml:space="preserve"> інтернет-ресурсами є недоцільної і навіть шкідливою для психічного розвитку молодших школярів.</w:t>
      </w:r>
      <w:r w:rsidRPr="005E3244">
        <w:rPr>
          <w:rFonts w:eastAsia="Calibri" w:cs="Times New Roman"/>
          <w:lang w:val="uk-UA" w:bidi="uk-UA"/>
        </w:rPr>
        <w:t xml:space="preserve"> </w:t>
      </w:r>
      <w:r w:rsidR="00ED7666">
        <w:rPr>
          <w:rFonts w:eastAsia="Calibri" w:cs="Times New Roman"/>
          <w:lang w:val="uk-UA" w:bidi="uk-UA"/>
        </w:rPr>
        <w:t xml:space="preserve">Важливим є врахування ризиків кібер-взаємодії, що допоможе оптимізувати мережевий вплив на особистість учня </w:t>
      </w:r>
      <w:r w:rsidRPr="005E3244">
        <w:rPr>
          <w:rFonts w:eastAsia="Calibri" w:cs="Times New Roman"/>
          <w:lang w:val="uk-UA" w:bidi="uk-UA"/>
        </w:rPr>
        <w:t>[8, 43].</w:t>
      </w:r>
    </w:p>
    <w:p w:rsidR="005E3244" w:rsidRPr="005E3244" w:rsidRDefault="005E3244" w:rsidP="005E3244">
      <w:pPr>
        <w:spacing w:after="0" w:line="360" w:lineRule="auto"/>
        <w:ind w:firstLine="851"/>
        <w:contextualSpacing/>
        <w:jc w:val="both"/>
        <w:rPr>
          <w:rFonts w:eastAsia="Calibri" w:cs="Times New Roman"/>
          <w:lang w:val="uk-UA" w:bidi="uk-UA"/>
        </w:rPr>
      </w:pPr>
      <w:r w:rsidRPr="005E3244">
        <w:rPr>
          <w:rFonts w:eastAsia="Calibri" w:cs="Times New Roman"/>
          <w:lang w:val="uk-UA" w:bidi="uk-UA"/>
        </w:rPr>
        <w:t>Аналіз</w:t>
      </w:r>
      <w:r w:rsidR="00ED7666">
        <w:rPr>
          <w:rFonts w:eastAsia="Calibri" w:cs="Times New Roman"/>
          <w:lang w:val="uk-UA" w:bidi="uk-UA"/>
        </w:rPr>
        <w:t xml:space="preserve"> інтернет-активності сучасних дітей доцільно здійснювати за такими компонентами:</w:t>
      </w:r>
      <w:r w:rsidRPr="005E3244">
        <w:rPr>
          <w:rFonts w:eastAsia="Calibri" w:cs="Times New Roman"/>
          <w:lang w:val="uk-UA" w:bidi="uk-UA"/>
        </w:rPr>
        <w:t xml:space="preserve"> </w:t>
      </w:r>
      <w:r w:rsidR="00ED7666">
        <w:rPr>
          <w:rFonts w:eastAsia="Calibri" w:cs="Times New Roman"/>
          <w:lang w:val="uk-UA" w:bidi="uk-UA"/>
        </w:rPr>
        <w:t>комунікативний, пізнавальний та поведінковий.</w:t>
      </w:r>
    </w:p>
    <w:p w:rsidR="00CD2D80" w:rsidRDefault="005E3244" w:rsidP="005E3244">
      <w:pPr>
        <w:spacing w:after="0" w:line="360" w:lineRule="auto"/>
        <w:ind w:firstLine="567"/>
        <w:contextualSpacing/>
        <w:jc w:val="both"/>
        <w:rPr>
          <w:rFonts w:eastAsia="Calibri" w:cs="Times New Roman"/>
          <w:lang w:val="uk-UA" w:bidi="uk-UA"/>
        </w:rPr>
      </w:pPr>
      <w:r w:rsidRPr="005E3244">
        <w:rPr>
          <w:rFonts w:eastAsia="Calibri" w:cs="Times New Roman"/>
          <w:b/>
          <w:lang w:val="uk-UA" w:bidi="uk-UA"/>
        </w:rPr>
        <w:t xml:space="preserve">Комунікативний компонент </w:t>
      </w:r>
      <w:r w:rsidRPr="005E3244">
        <w:rPr>
          <w:rFonts w:eastAsia="Calibri" w:cs="Times New Roman"/>
          <w:lang w:val="uk-UA" w:bidi="uk-UA"/>
        </w:rPr>
        <w:t xml:space="preserve">– використання мережі для </w:t>
      </w:r>
      <w:r w:rsidR="00ED7666">
        <w:rPr>
          <w:rFonts w:eastAsia="Calibri" w:cs="Times New Roman"/>
          <w:lang w:val="uk-UA" w:bidi="uk-UA"/>
        </w:rPr>
        <w:t xml:space="preserve"> віртуальної комунікації, що визначає вплив на комунікативну сферу школярів. Віртуальне спілкування має низку специфічних рис та особливостей. Зокрема, </w:t>
      </w:r>
      <w:r w:rsidR="00CD2D80">
        <w:rPr>
          <w:rFonts w:eastAsia="Calibri" w:cs="Times New Roman"/>
          <w:lang w:val="uk-UA" w:bidi="uk-UA"/>
        </w:rPr>
        <w:t xml:space="preserve">у </w:t>
      </w:r>
      <w:r w:rsidRPr="005E3244">
        <w:rPr>
          <w:rFonts w:eastAsia="Calibri" w:cs="Times New Roman"/>
          <w:lang w:val="uk-UA" w:bidi="uk-UA"/>
        </w:rPr>
        <w:t xml:space="preserve">процесі </w:t>
      </w:r>
      <w:r w:rsidR="00ED7666">
        <w:rPr>
          <w:rFonts w:eastAsia="Calibri" w:cs="Times New Roman"/>
          <w:lang w:val="uk-UA" w:bidi="uk-UA"/>
        </w:rPr>
        <w:t>мережевого спілкування</w:t>
      </w:r>
      <w:r w:rsidR="00CD2D80">
        <w:rPr>
          <w:rFonts w:eastAsia="Calibri" w:cs="Times New Roman"/>
          <w:lang w:val="uk-UA" w:bidi="uk-UA"/>
        </w:rPr>
        <w:t xml:space="preserve"> виникає специфічний простір (так звана віртуальна реальність), що характеризується новими правилами та законами. У сучасному світі існують такі форми мережевого спілкування</w:t>
      </w:r>
      <w:r w:rsidRPr="005E3244">
        <w:rPr>
          <w:rFonts w:eastAsia="Calibri" w:cs="Times New Roman"/>
          <w:lang w:val="uk-UA" w:bidi="uk-UA"/>
        </w:rPr>
        <w:t xml:space="preserve">: телеконференції, електронна пошта, чати, різні види «мессенджерів» (Gtalk, Skype, Viber, WhatsApp, ICQ, Facetime, Voxer тощо), сайти знайомств, соціальні мережі. Дослідники </w:t>
      </w:r>
      <w:r w:rsidR="00CD2D80">
        <w:rPr>
          <w:rFonts w:eastAsia="Calibri" w:cs="Times New Roman"/>
          <w:lang w:val="uk-UA" w:bidi="uk-UA"/>
        </w:rPr>
        <w:t xml:space="preserve">мережевого спілкування </w:t>
      </w:r>
      <w:r w:rsidRPr="005E3244">
        <w:rPr>
          <w:rFonts w:eastAsia="Calibri" w:cs="Times New Roman"/>
          <w:lang w:val="uk-UA" w:bidi="uk-UA"/>
        </w:rPr>
        <w:t xml:space="preserve">зазвичай </w:t>
      </w:r>
      <w:r w:rsidR="00CD2D80">
        <w:rPr>
          <w:rFonts w:eastAsia="Calibri" w:cs="Times New Roman"/>
          <w:lang w:val="uk-UA" w:bidi="uk-UA"/>
        </w:rPr>
        <w:t xml:space="preserve">поділяють комунікативн мережеві </w:t>
      </w:r>
      <w:r w:rsidRPr="005E3244">
        <w:rPr>
          <w:rFonts w:eastAsia="Calibri" w:cs="Times New Roman"/>
          <w:lang w:val="uk-UA" w:bidi="uk-UA"/>
        </w:rPr>
        <w:t>способи</w:t>
      </w:r>
      <w:r w:rsidR="00CD2D80">
        <w:rPr>
          <w:rFonts w:eastAsia="Calibri" w:cs="Times New Roman"/>
          <w:lang w:val="uk-UA" w:bidi="uk-UA"/>
        </w:rPr>
        <w:t xml:space="preserve"> за рівнем інтерактивності: онлайн та офлайн.</w:t>
      </w:r>
      <w:r w:rsidRPr="005E3244">
        <w:rPr>
          <w:rFonts w:eastAsia="Calibri" w:cs="Times New Roman"/>
          <w:lang w:val="uk-UA" w:bidi="uk-UA"/>
        </w:rPr>
        <w:t xml:space="preserve"> </w:t>
      </w:r>
    </w:p>
    <w:p w:rsidR="005E3244" w:rsidRPr="005E3244" w:rsidRDefault="00CD2D80" w:rsidP="005E3244">
      <w:pPr>
        <w:spacing w:after="0" w:line="360" w:lineRule="auto"/>
        <w:ind w:firstLine="567"/>
        <w:contextualSpacing/>
        <w:jc w:val="both"/>
        <w:rPr>
          <w:rFonts w:eastAsia="Calibri" w:cs="Times New Roman"/>
          <w:lang w:val="uk-UA" w:bidi="uk-UA"/>
        </w:rPr>
      </w:pPr>
      <w:r>
        <w:rPr>
          <w:rFonts w:eastAsia="Calibri" w:cs="Times New Roman"/>
          <w:lang w:val="uk-UA" w:bidi="uk-UA"/>
        </w:rPr>
        <w:t xml:space="preserve">На думку </w:t>
      </w:r>
      <w:r w:rsidR="005E3244" w:rsidRPr="005E3244">
        <w:rPr>
          <w:rFonts w:eastAsia="Calibri" w:cs="Times New Roman"/>
          <w:lang w:val="uk-UA" w:bidi="uk-UA"/>
        </w:rPr>
        <w:t>Т. Веретенко,</w:t>
      </w:r>
      <w:r>
        <w:rPr>
          <w:rFonts w:eastAsia="Calibri" w:cs="Times New Roman"/>
          <w:lang w:val="uk-UA" w:bidi="uk-UA"/>
        </w:rPr>
        <w:t xml:space="preserve"> основними рисами мережевого спілкування є такі: </w:t>
      </w:r>
      <w:r w:rsidR="005E3244" w:rsidRPr="005E3244">
        <w:rPr>
          <w:rFonts w:eastAsia="Calibri" w:cs="Times New Roman"/>
          <w:lang w:val="uk-UA" w:bidi="uk-UA"/>
        </w:rPr>
        <w:t>ано</w:t>
      </w:r>
      <w:r>
        <w:rPr>
          <w:rFonts w:eastAsia="Calibri" w:cs="Times New Roman"/>
          <w:lang w:val="uk-UA" w:bidi="uk-UA"/>
        </w:rPr>
        <w:t>німність, невидимість, конструювання</w:t>
      </w:r>
      <w:r w:rsidR="005E3244" w:rsidRPr="005E3244">
        <w:rPr>
          <w:rFonts w:eastAsia="Calibri" w:cs="Times New Roman"/>
          <w:lang w:val="uk-UA" w:bidi="uk-UA"/>
        </w:rPr>
        <w:t xml:space="preserve"> «віртуального Я», емоційна</w:t>
      </w:r>
      <w:r>
        <w:rPr>
          <w:rFonts w:eastAsia="Calibri" w:cs="Times New Roman"/>
          <w:lang w:val="uk-UA" w:bidi="uk-UA"/>
        </w:rPr>
        <w:t xml:space="preserve"> безпосередність, обмеженість сенсорних </w:t>
      </w:r>
      <w:r w:rsidR="005E3244" w:rsidRPr="005E3244">
        <w:rPr>
          <w:rFonts w:eastAsia="Calibri" w:cs="Times New Roman"/>
          <w:lang w:val="uk-UA" w:bidi="uk-UA"/>
        </w:rPr>
        <w:t xml:space="preserve"> пер</w:t>
      </w:r>
      <w:r>
        <w:rPr>
          <w:rFonts w:eastAsia="Calibri" w:cs="Times New Roman"/>
          <w:lang w:val="uk-UA" w:bidi="uk-UA"/>
        </w:rPr>
        <w:t>еживань, труднощі емоційних проявів,</w:t>
      </w:r>
      <w:r w:rsidR="005E3244" w:rsidRPr="005E3244">
        <w:rPr>
          <w:rFonts w:eastAsia="Calibri" w:cs="Times New Roman"/>
          <w:lang w:val="uk-UA" w:bidi="uk-UA"/>
        </w:rPr>
        <w:t xml:space="preserve"> </w:t>
      </w:r>
      <w:r>
        <w:rPr>
          <w:rFonts w:eastAsia="Calibri" w:cs="Times New Roman"/>
          <w:lang w:val="uk-UA" w:bidi="uk-UA"/>
        </w:rPr>
        <w:t>використання специфічного сленгу.</w:t>
      </w:r>
    </w:p>
    <w:p w:rsidR="00CD2D80" w:rsidRDefault="005E3244" w:rsidP="005E3244">
      <w:pPr>
        <w:spacing w:after="0" w:line="360" w:lineRule="auto"/>
        <w:ind w:firstLine="567"/>
        <w:contextualSpacing/>
        <w:jc w:val="both"/>
        <w:rPr>
          <w:rFonts w:eastAsia="Calibri" w:cs="Times New Roman"/>
          <w:lang w:val="uk-UA" w:bidi="uk-UA"/>
        </w:rPr>
      </w:pPr>
      <w:r w:rsidRPr="005E3244">
        <w:rPr>
          <w:rFonts w:eastAsia="Calibri" w:cs="Times New Roman"/>
          <w:b/>
          <w:lang w:val="uk-UA" w:bidi="uk-UA"/>
        </w:rPr>
        <w:lastRenderedPageBreak/>
        <w:t xml:space="preserve">Пізнавальний компонент </w:t>
      </w:r>
      <w:r w:rsidR="00CD2D80">
        <w:rPr>
          <w:rFonts w:eastAsia="Calibri" w:cs="Times New Roman"/>
          <w:lang w:val="uk-UA" w:bidi="uk-UA"/>
        </w:rPr>
        <w:t xml:space="preserve">мережевої активності </w:t>
      </w:r>
      <w:r w:rsidRPr="005E3244">
        <w:rPr>
          <w:rFonts w:eastAsia="Calibri" w:cs="Times New Roman"/>
          <w:lang w:val="uk-UA" w:bidi="uk-UA"/>
        </w:rPr>
        <w:t xml:space="preserve">дітей </w:t>
      </w:r>
      <w:r w:rsidR="00CD2D80">
        <w:rPr>
          <w:rFonts w:eastAsia="Calibri" w:cs="Times New Roman"/>
          <w:lang w:val="uk-UA" w:bidi="uk-UA"/>
        </w:rPr>
        <w:t xml:space="preserve">забезпечує </w:t>
      </w:r>
      <w:r w:rsidRPr="005E3244">
        <w:rPr>
          <w:rFonts w:eastAsia="Calibri" w:cs="Times New Roman"/>
          <w:lang w:val="uk-UA" w:bidi="uk-UA"/>
        </w:rPr>
        <w:t>можливість</w:t>
      </w:r>
      <w:r w:rsidR="00CD2D80">
        <w:rPr>
          <w:rFonts w:eastAsia="Calibri" w:cs="Times New Roman"/>
          <w:lang w:val="uk-UA" w:bidi="uk-UA"/>
        </w:rPr>
        <w:t xml:space="preserve"> пошуку та засвоєння інформації на інтернет-ресурсах. Метою такої діяльності є розширення</w:t>
      </w:r>
      <w:r w:rsidRPr="005E3244">
        <w:rPr>
          <w:rFonts w:eastAsia="Calibri" w:cs="Times New Roman"/>
          <w:lang w:val="uk-UA" w:bidi="uk-UA"/>
        </w:rPr>
        <w:t>, уточнення уявлення про</w:t>
      </w:r>
      <w:r w:rsidR="00CD2D80">
        <w:rPr>
          <w:rFonts w:eastAsia="Calibri" w:cs="Times New Roman"/>
          <w:lang w:val="uk-UA" w:bidi="uk-UA"/>
        </w:rPr>
        <w:t xml:space="preserve"> оточуючий</w:t>
      </w:r>
      <w:r w:rsidRPr="005E3244">
        <w:rPr>
          <w:rFonts w:eastAsia="Calibri" w:cs="Times New Roman"/>
          <w:lang w:val="uk-UA" w:bidi="uk-UA"/>
        </w:rPr>
        <w:t xml:space="preserve"> світ, </w:t>
      </w:r>
      <w:r w:rsidR="00CD2D80">
        <w:rPr>
          <w:rFonts w:eastAsia="Calibri" w:cs="Times New Roman"/>
          <w:lang w:val="uk-UA" w:bidi="uk-UA"/>
        </w:rPr>
        <w:t>та самого себе</w:t>
      </w:r>
      <w:r w:rsidRPr="005E3244">
        <w:rPr>
          <w:rFonts w:eastAsia="Calibri" w:cs="Times New Roman"/>
          <w:lang w:val="uk-UA" w:bidi="uk-UA"/>
        </w:rPr>
        <w:t xml:space="preserve">. Якщо дитина </w:t>
      </w:r>
      <w:r w:rsidR="00CD2D80">
        <w:rPr>
          <w:rFonts w:eastAsia="Calibri" w:cs="Times New Roman"/>
          <w:lang w:val="uk-UA" w:bidi="uk-UA"/>
        </w:rPr>
        <w:t xml:space="preserve">невзмозі задовольнити </w:t>
      </w:r>
      <w:r w:rsidRPr="005E3244">
        <w:rPr>
          <w:rFonts w:eastAsia="Calibri" w:cs="Times New Roman"/>
          <w:lang w:val="uk-UA" w:bidi="uk-UA"/>
        </w:rPr>
        <w:t xml:space="preserve">пізнавальні потреби </w:t>
      </w:r>
      <w:r w:rsidR="00CD2D80">
        <w:rPr>
          <w:rFonts w:eastAsia="Calibri" w:cs="Times New Roman"/>
          <w:lang w:val="uk-UA" w:bidi="uk-UA"/>
        </w:rPr>
        <w:t xml:space="preserve"> у реальному житті</w:t>
      </w:r>
      <w:r w:rsidRPr="005E3244">
        <w:rPr>
          <w:rFonts w:eastAsia="Calibri" w:cs="Times New Roman"/>
          <w:lang w:val="uk-UA" w:bidi="uk-UA"/>
        </w:rPr>
        <w:t>, то</w:t>
      </w:r>
      <w:r w:rsidR="00CD2D80">
        <w:rPr>
          <w:rFonts w:eastAsia="Calibri" w:cs="Times New Roman"/>
          <w:lang w:val="uk-UA" w:bidi="uk-UA"/>
        </w:rPr>
        <w:t xml:space="preserve"> відбувається їх задоволення у мережі, що не завжди є достовірним, науковим та об’єктивним.</w:t>
      </w:r>
    </w:p>
    <w:p w:rsidR="005E3244" w:rsidRPr="005E3244" w:rsidRDefault="005E3244" w:rsidP="005E3244">
      <w:pPr>
        <w:spacing w:after="0" w:line="360" w:lineRule="auto"/>
        <w:ind w:firstLine="567"/>
        <w:contextualSpacing/>
        <w:jc w:val="both"/>
        <w:rPr>
          <w:rFonts w:eastAsia="Calibri" w:cs="Times New Roman"/>
          <w:lang w:val="uk-UA" w:bidi="uk-UA"/>
        </w:rPr>
      </w:pPr>
      <w:r w:rsidRPr="005E3244">
        <w:rPr>
          <w:rFonts w:eastAsia="Calibri" w:cs="Times New Roman"/>
          <w:lang w:val="uk-UA" w:bidi="uk-UA"/>
        </w:rPr>
        <w:t xml:space="preserve">Аналіз </w:t>
      </w:r>
      <w:r w:rsidR="00CD2D80">
        <w:rPr>
          <w:rFonts w:eastAsia="Calibri" w:cs="Times New Roman"/>
          <w:lang w:val="uk-UA" w:bidi="uk-UA"/>
        </w:rPr>
        <w:t xml:space="preserve">наукових </w:t>
      </w:r>
      <w:r w:rsidRPr="005E3244">
        <w:rPr>
          <w:rFonts w:eastAsia="Calibri" w:cs="Times New Roman"/>
          <w:lang w:val="uk-UA" w:bidi="uk-UA"/>
        </w:rPr>
        <w:t xml:space="preserve">джерел дає можливість </w:t>
      </w:r>
      <w:r w:rsidR="00CD2D80">
        <w:rPr>
          <w:rFonts w:eastAsia="Calibri" w:cs="Times New Roman"/>
          <w:lang w:val="uk-UA" w:bidi="uk-UA"/>
        </w:rPr>
        <w:t xml:space="preserve">зробити висновок </w:t>
      </w:r>
      <w:r w:rsidRPr="005E3244">
        <w:rPr>
          <w:rFonts w:eastAsia="Calibri" w:cs="Times New Roman"/>
          <w:lang w:val="uk-UA" w:bidi="uk-UA"/>
        </w:rPr>
        <w:t xml:space="preserve">про </w:t>
      </w:r>
      <w:r w:rsidR="00CD2D80">
        <w:rPr>
          <w:rFonts w:eastAsia="Calibri" w:cs="Times New Roman"/>
          <w:lang w:val="uk-UA" w:bidi="uk-UA"/>
        </w:rPr>
        <w:t>збільшення освітніх можливостей Інтернету</w:t>
      </w:r>
      <w:r w:rsidRPr="005E3244">
        <w:rPr>
          <w:rFonts w:eastAsia="Calibri" w:cs="Times New Roman"/>
          <w:lang w:val="uk-UA" w:bidi="uk-UA"/>
        </w:rPr>
        <w:t xml:space="preserve"> як засобу дистанційного навчання та самоосвіти. </w:t>
      </w:r>
      <w:r w:rsidR="00CD2D80">
        <w:rPr>
          <w:rFonts w:eastAsia="Calibri" w:cs="Times New Roman"/>
          <w:lang w:val="uk-UA" w:bidi="uk-UA"/>
        </w:rPr>
        <w:t xml:space="preserve">Порівняно з іншими засобами масової інформації </w:t>
      </w:r>
      <w:r w:rsidRPr="005E3244">
        <w:rPr>
          <w:rFonts w:eastAsia="Calibri" w:cs="Times New Roman"/>
          <w:lang w:val="uk-UA" w:bidi="uk-UA"/>
        </w:rPr>
        <w:t>Інтернет поєднує дру</w:t>
      </w:r>
      <w:r w:rsidR="00CD2D80">
        <w:rPr>
          <w:rFonts w:eastAsia="Calibri" w:cs="Times New Roman"/>
          <w:lang w:val="uk-UA" w:bidi="uk-UA"/>
        </w:rPr>
        <w:t xml:space="preserve">ковану, фото та відеоінформацію, </w:t>
      </w:r>
      <w:r w:rsidR="008A685A">
        <w:rPr>
          <w:rFonts w:eastAsia="Calibri" w:cs="Times New Roman"/>
          <w:lang w:val="uk-UA" w:bidi="uk-UA"/>
        </w:rPr>
        <w:t>що значно розширює його інформаційні можливості.</w:t>
      </w:r>
    </w:p>
    <w:p w:rsidR="008A685A" w:rsidRDefault="005E3244" w:rsidP="005E3244">
      <w:pPr>
        <w:spacing w:after="0" w:line="360" w:lineRule="auto"/>
        <w:ind w:firstLine="567"/>
        <w:contextualSpacing/>
        <w:jc w:val="both"/>
        <w:rPr>
          <w:rFonts w:eastAsia="Calibri" w:cs="Times New Roman"/>
          <w:lang w:val="uk-UA" w:bidi="uk-UA"/>
        </w:rPr>
      </w:pPr>
      <w:r w:rsidRPr="005E3244">
        <w:rPr>
          <w:rFonts w:eastAsia="Calibri" w:cs="Times New Roman"/>
          <w:b/>
          <w:lang w:val="uk-UA" w:bidi="uk-UA"/>
        </w:rPr>
        <w:t>Ціннісний компонент</w:t>
      </w:r>
      <w:r w:rsidR="008A685A">
        <w:rPr>
          <w:rFonts w:eastAsia="Calibri" w:cs="Times New Roman"/>
          <w:lang w:val="uk-UA" w:bidi="uk-UA"/>
        </w:rPr>
        <w:t xml:space="preserve"> інтернет активності</w:t>
      </w:r>
      <w:r w:rsidRPr="005E3244">
        <w:rPr>
          <w:rFonts w:eastAsia="Calibri" w:cs="Times New Roman"/>
          <w:lang w:val="uk-UA" w:bidi="uk-UA"/>
        </w:rPr>
        <w:t xml:space="preserve">– </w:t>
      </w:r>
      <w:r w:rsidR="008A685A">
        <w:rPr>
          <w:rFonts w:eastAsia="Calibri" w:cs="Times New Roman"/>
          <w:lang w:val="uk-UA" w:bidi="uk-UA"/>
        </w:rPr>
        <w:t xml:space="preserve">передбачає </w:t>
      </w:r>
      <w:r w:rsidRPr="005E3244">
        <w:rPr>
          <w:rFonts w:eastAsia="Calibri" w:cs="Times New Roman"/>
          <w:lang w:val="uk-UA" w:bidi="uk-UA"/>
        </w:rPr>
        <w:t xml:space="preserve">формування </w:t>
      </w:r>
      <w:r w:rsidR="008A685A">
        <w:rPr>
          <w:rFonts w:eastAsia="Calibri" w:cs="Times New Roman"/>
          <w:lang w:val="uk-UA" w:bidi="uk-UA"/>
        </w:rPr>
        <w:t>цінностей, що визначають ставлення до певних дій,</w:t>
      </w:r>
      <w:r w:rsidRPr="005E3244">
        <w:rPr>
          <w:rFonts w:eastAsia="Calibri" w:cs="Times New Roman"/>
          <w:lang w:val="uk-UA" w:bidi="uk-UA"/>
        </w:rPr>
        <w:t xml:space="preserve"> </w:t>
      </w:r>
      <w:r w:rsidR="008A685A">
        <w:rPr>
          <w:rFonts w:eastAsia="Calibri" w:cs="Times New Roman"/>
          <w:lang w:val="uk-UA" w:bidi="uk-UA"/>
        </w:rPr>
        <w:t xml:space="preserve"> життєвих </w:t>
      </w:r>
      <w:r w:rsidRPr="005E3244">
        <w:rPr>
          <w:rFonts w:eastAsia="Calibri" w:cs="Times New Roman"/>
          <w:lang w:val="uk-UA" w:bidi="uk-UA"/>
        </w:rPr>
        <w:t>явищ</w:t>
      </w:r>
      <w:r w:rsidR="008A685A">
        <w:rPr>
          <w:rFonts w:eastAsia="Calibri" w:cs="Times New Roman"/>
          <w:lang w:val="uk-UA" w:bidi="uk-UA"/>
        </w:rPr>
        <w:t xml:space="preserve"> людей</w:t>
      </w:r>
      <w:r w:rsidRPr="005E3244">
        <w:rPr>
          <w:rFonts w:eastAsia="Calibri" w:cs="Times New Roman"/>
          <w:lang w:val="uk-UA" w:bidi="uk-UA"/>
        </w:rPr>
        <w:t xml:space="preserve">. На формування цінностей </w:t>
      </w:r>
      <w:r w:rsidR="008A685A">
        <w:rPr>
          <w:rFonts w:eastAsia="Calibri" w:cs="Times New Roman"/>
          <w:lang w:val="uk-UA" w:bidi="uk-UA"/>
        </w:rPr>
        <w:t xml:space="preserve">молодших школярів впливають навчання </w:t>
      </w:r>
      <w:r w:rsidRPr="005E3244">
        <w:rPr>
          <w:rFonts w:eastAsia="Calibri" w:cs="Times New Roman"/>
          <w:lang w:val="uk-UA" w:bidi="uk-UA"/>
        </w:rPr>
        <w:t xml:space="preserve">виховання, готовність </w:t>
      </w:r>
      <w:r w:rsidR="008A685A">
        <w:rPr>
          <w:rFonts w:eastAsia="Calibri" w:cs="Times New Roman"/>
          <w:lang w:val="uk-UA" w:bidi="uk-UA"/>
        </w:rPr>
        <w:t xml:space="preserve"> до сприйняття нової інформації</w:t>
      </w:r>
      <w:r w:rsidRPr="005E3244">
        <w:rPr>
          <w:rFonts w:eastAsia="Calibri" w:cs="Times New Roman"/>
          <w:lang w:val="uk-UA" w:bidi="uk-UA"/>
        </w:rPr>
        <w:t xml:space="preserve">, ставлення до </w:t>
      </w:r>
      <w:r w:rsidR="008A685A">
        <w:rPr>
          <w:rFonts w:eastAsia="Calibri" w:cs="Times New Roman"/>
          <w:lang w:val="uk-UA" w:bidi="uk-UA"/>
        </w:rPr>
        <w:t>дитини її найближчого оточення (родини</w:t>
      </w:r>
      <w:r w:rsidRPr="005E3244">
        <w:rPr>
          <w:rFonts w:eastAsia="Calibri" w:cs="Times New Roman"/>
          <w:lang w:val="uk-UA" w:bidi="uk-UA"/>
        </w:rPr>
        <w:t xml:space="preserve">, друзів, школи), </w:t>
      </w:r>
      <w:r w:rsidR="008A685A">
        <w:rPr>
          <w:rFonts w:eastAsia="Calibri" w:cs="Times New Roman"/>
          <w:lang w:val="uk-UA" w:bidi="uk-UA"/>
        </w:rPr>
        <w:t xml:space="preserve">засоби масової інформації. Перебуваючи в інтернеті, шукаючи інформацію, спілкуючись з іншими діти активно будують систему життєвих цінностей. </w:t>
      </w:r>
    </w:p>
    <w:p w:rsidR="00EE6E83" w:rsidRDefault="005E3244" w:rsidP="005E3244">
      <w:pPr>
        <w:spacing w:after="0" w:line="360" w:lineRule="auto"/>
        <w:ind w:firstLine="567"/>
        <w:contextualSpacing/>
        <w:jc w:val="both"/>
        <w:rPr>
          <w:rFonts w:eastAsia="Calibri" w:cs="Times New Roman"/>
          <w:lang w:val="uk-UA" w:bidi="uk-UA"/>
        </w:rPr>
      </w:pPr>
      <w:r w:rsidRPr="00EE6E83">
        <w:rPr>
          <w:rFonts w:eastAsia="Calibri" w:cs="Times New Roman"/>
          <w:b/>
          <w:color w:val="000000" w:themeColor="text1"/>
          <w:lang w:val="uk-UA" w:bidi="uk-UA"/>
        </w:rPr>
        <w:t>Поведінковий компонент</w:t>
      </w:r>
      <w:r w:rsidR="00EE6E83">
        <w:rPr>
          <w:rFonts w:eastAsia="Calibri" w:cs="Times New Roman"/>
          <w:color w:val="000000" w:themeColor="text1"/>
          <w:lang w:val="uk-UA" w:bidi="uk-UA"/>
        </w:rPr>
        <w:t xml:space="preserve"> мережевої активності</w:t>
      </w:r>
      <w:r w:rsidRPr="00EE6E83">
        <w:rPr>
          <w:rFonts w:eastAsia="Calibri" w:cs="Times New Roman"/>
          <w:color w:val="000000" w:themeColor="text1"/>
          <w:lang w:val="uk-UA" w:bidi="uk-UA"/>
        </w:rPr>
        <w:t>– засвоєння</w:t>
      </w:r>
      <w:r w:rsidR="00EE6E83">
        <w:rPr>
          <w:rFonts w:eastAsia="Calibri" w:cs="Times New Roman"/>
          <w:color w:val="000000" w:themeColor="text1"/>
          <w:lang w:val="uk-UA" w:bidi="uk-UA"/>
        </w:rPr>
        <w:t xml:space="preserve"> прийнятних для віртуального світу моделей поведінки, що можуть переноситись в реальне життя</w:t>
      </w:r>
      <w:r w:rsidRPr="005E3244">
        <w:rPr>
          <w:rFonts w:eastAsia="Calibri" w:cs="Times New Roman"/>
          <w:lang w:val="uk-UA" w:bidi="uk-UA"/>
        </w:rPr>
        <w:t>.</w:t>
      </w:r>
      <w:r w:rsidR="00EE6E83">
        <w:rPr>
          <w:rFonts w:eastAsia="Calibri" w:cs="Times New Roman"/>
          <w:lang w:val="uk-UA" w:bidi="uk-UA"/>
        </w:rPr>
        <w:t xml:space="preserve"> У мережі молодші школярі засвоюють поведінкові стереотипи, суспільні норми, формують ідентичність, самооцінку.</w:t>
      </w:r>
      <w:r w:rsidRPr="005E3244">
        <w:rPr>
          <w:rFonts w:eastAsia="Calibri" w:cs="Times New Roman"/>
          <w:lang w:val="uk-UA" w:bidi="uk-UA"/>
        </w:rPr>
        <w:t xml:space="preserve"> </w:t>
      </w:r>
    </w:p>
    <w:p w:rsidR="005751B3" w:rsidRDefault="00F66ABA" w:rsidP="005E3244">
      <w:pPr>
        <w:spacing w:after="0" w:line="360" w:lineRule="auto"/>
        <w:ind w:firstLine="567"/>
        <w:contextualSpacing/>
        <w:jc w:val="both"/>
        <w:rPr>
          <w:rFonts w:eastAsia="Calibri" w:cs="Times New Roman"/>
          <w:lang w:val="uk-UA" w:bidi="uk-UA"/>
        </w:rPr>
      </w:pPr>
      <w:r>
        <w:rPr>
          <w:rFonts w:eastAsia="Calibri" w:cs="Times New Roman"/>
          <w:lang w:val="uk-UA" w:bidi="uk-UA"/>
        </w:rPr>
        <w:t>Вагому роль у становленні еталонів поведінки дитини належить батькам, які виступають її зовнішнім корегувальником, поступово формуючи у дитини самостійність. Поступово дитина отримує навички самостійн</w:t>
      </w:r>
      <w:r w:rsidR="00D46CB9">
        <w:rPr>
          <w:rFonts w:eastAsia="Calibri" w:cs="Times New Roman"/>
          <w:lang w:val="uk-UA" w:bidi="uk-UA"/>
        </w:rPr>
        <w:t>ого прийняття рішень та дій, вміння свідомо обирати тактику своєї поведінки.</w:t>
      </w:r>
    </w:p>
    <w:p w:rsidR="00D46CB9" w:rsidRDefault="00D46CB9" w:rsidP="00D46CB9">
      <w:pPr>
        <w:spacing w:after="0" w:line="360" w:lineRule="auto"/>
        <w:ind w:firstLine="567"/>
        <w:contextualSpacing/>
        <w:jc w:val="both"/>
        <w:rPr>
          <w:rFonts w:eastAsia="Calibri" w:cs="Times New Roman"/>
          <w:lang w:val="uk-UA" w:bidi="uk-UA"/>
        </w:rPr>
      </w:pPr>
      <w:r>
        <w:rPr>
          <w:rFonts w:eastAsia="Calibri" w:cs="Times New Roman"/>
          <w:lang w:val="uk-UA" w:bidi="uk-UA"/>
        </w:rPr>
        <w:t>Однак з прогресом</w:t>
      </w:r>
      <w:r w:rsidR="005E3244" w:rsidRPr="005E3244">
        <w:rPr>
          <w:rFonts w:eastAsia="Calibri" w:cs="Times New Roman"/>
          <w:lang w:val="uk-UA" w:bidi="uk-UA"/>
        </w:rPr>
        <w:t xml:space="preserve"> інформаційно-комунікативних технологій </w:t>
      </w:r>
      <w:r>
        <w:rPr>
          <w:rFonts w:eastAsia="Calibri" w:cs="Times New Roman"/>
          <w:lang w:val="uk-UA" w:bidi="uk-UA"/>
        </w:rPr>
        <w:t>головним фактором</w:t>
      </w:r>
      <w:r w:rsidR="005E3244" w:rsidRPr="005E3244">
        <w:rPr>
          <w:rFonts w:eastAsia="Calibri" w:cs="Times New Roman"/>
          <w:lang w:val="uk-UA" w:bidi="uk-UA"/>
        </w:rPr>
        <w:t xml:space="preserve">, який </w:t>
      </w:r>
      <w:r>
        <w:rPr>
          <w:rFonts w:eastAsia="Calibri" w:cs="Times New Roman"/>
          <w:lang w:val="uk-UA" w:bidi="uk-UA"/>
        </w:rPr>
        <w:t>формує</w:t>
      </w:r>
      <w:r w:rsidR="005E3244" w:rsidRPr="005E3244">
        <w:rPr>
          <w:rFonts w:eastAsia="Calibri" w:cs="Times New Roman"/>
          <w:lang w:val="uk-UA" w:bidi="uk-UA"/>
        </w:rPr>
        <w:t xml:space="preserve"> </w:t>
      </w:r>
      <w:r>
        <w:rPr>
          <w:rFonts w:eastAsia="Calibri" w:cs="Times New Roman"/>
          <w:lang w:val="uk-UA" w:bidi="uk-UA"/>
        </w:rPr>
        <w:t>поведінку</w:t>
      </w:r>
      <w:r w:rsidR="005E3244" w:rsidRPr="005E3244">
        <w:rPr>
          <w:rFonts w:eastAsia="Calibri" w:cs="Times New Roman"/>
          <w:lang w:val="uk-UA" w:bidi="uk-UA"/>
        </w:rPr>
        <w:t xml:space="preserve">, є мережа. </w:t>
      </w:r>
      <w:r>
        <w:rPr>
          <w:rFonts w:eastAsia="Calibri" w:cs="Times New Roman"/>
          <w:lang w:val="uk-UA" w:bidi="uk-UA"/>
        </w:rPr>
        <w:t>Школяр фіксує</w:t>
      </w:r>
      <w:r w:rsidR="005E3244" w:rsidRPr="005E3244">
        <w:rPr>
          <w:rFonts w:eastAsia="Calibri" w:cs="Times New Roman"/>
          <w:lang w:val="uk-UA" w:bidi="uk-UA"/>
        </w:rPr>
        <w:t xml:space="preserve"> інформацію</w:t>
      </w:r>
      <w:r>
        <w:rPr>
          <w:rFonts w:eastAsia="Calibri" w:cs="Times New Roman"/>
          <w:lang w:val="uk-UA" w:bidi="uk-UA"/>
        </w:rPr>
        <w:t xml:space="preserve"> напряму, не піддаючи її логічному обміркуванню</w:t>
      </w:r>
      <w:r w:rsidR="005E3244" w:rsidRPr="005E3244">
        <w:rPr>
          <w:rFonts w:eastAsia="Calibri" w:cs="Times New Roman"/>
          <w:lang w:val="uk-UA" w:bidi="uk-UA"/>
        </w:rPr>
        <w:t xml:space="preserve">. </w:t>
      </w:r>
      <w:r>
        <w:rPr>
          <w:rFonts w:eastAsia="Calibri" w:cs="Times New Roman"/>
          <w:lang w:val="uk-UA" w:bidi="uk-UA"/>
        </w:rPr>
        <w:t xml:space="preserve"> Ці фактори є </w:t>
      </w:r>
      <w:r>
        <w:rPr>
          <w:rFonts w:eastAsia="Calibri" w:cs="Times New Roman"/>
          <w:lang w:val="uk-UA" w:bidi="uk-UA"/>
        </w:rPr>
        <w:lastRenderedPageBreak/>
        <w:t xml:space="preserve">взаємоповязаними, та мають вплив на формування світогляду, розвитку самооцінки та самосвідомості. </w:t>
      </w:r>
    </w:p>
    <w:p w:rsidR="005E3244" w:rsidRPr="005E3244" w:rsidRDefault="00D46CB9" w:rsidP="00D46CB9">
      <w:pPr>
        <w:spacing w:after="0" w:line="360" w:lineRule="auto"/>
        <w:ind w:firstLine="567"/>
        <w:contextualSpacing/>
        <w:jc w:val="both"/>
        <w:rPr>
          <w:rFonts w:eastAsia="Calibri" w:cs="Times New Roman"/>
          <w:lang w:val="uk-UA" w:bidi="uk-UA"/>
        </w:rPr>
      </w:pPr>
      <w:r>
        <w:rPr>
          <w:rFonts w:eastAsia="Calibri" w:cs="Times New Roman"/>
          <w:color w:val="000000" w:themeColor="text1"/>
          <w:lang w:val="uk-UA" w:bidi="uk-UA"/>
        </w:rPr>
        <w:t xml:space="preserve">На сьогоднішній день у сучасному світі </w:t>
      </w:r>
      <w:r w:rsidR="00F310B5">
        <w:rPr>
          <w:rFonts w:eastAsia="Calibri" w:cs="Times New Roman"/>
          <w:lang w:val="uk-UA" w:bidi="uk-UA"/>
        </w:rPr>
        <w:t>близько 1,8 млрд. людей користуються Інтернет-мережею</w:t>
      </w:r>
      <w:r w:rsidR="005E3244" w:rsidRPr="005E3244">
        <w:rPr>
          <w:rFonts w:eastAsia="Calibri" w:cs="Times New Roman"/>
          <w:lang w:val="uk-UA" w:bidi="uk-UA"/>
        </w:rPr>
        <w:t>, в Україні їх</w:t>
      </w:r>
      <w:r w:rsidR="00F310B5">
        <w:rPr>
          <w:rFonts w:eastAsia="Calibri" w:cs="Times New Roman"/>
          <w:lang w:val="uk-UA" w:bidi="uk-UA"/>
        </w:rPr>
        <w:t xml:space="preserve"> кількість налічує близько </w:t>
      </w:r>
      <w:r w:rsidR="005E3244" w:rsidRPr="005E3244">
        <w:rPr>
          <w:rFonts w:eastAsia="Calibri" w:cs="Times New Roman"/>
          <w:lang w:val="uk-UA" w:bidi="uk-UA"/>
        </w:rPr>
        <w:t xml:space="preserve">13,6 млн. </w:t>
      </w:r>
      <w:r w:rsidR="00F310B5">
        <w:rPr>
          <w:rFonts w:eastAsia="Calibri" w:cs="Times New Roman"/>
          <w:lang w:val="uk-UA" w:bidi="uk-UA"/>
        </w:rPr>
        <w:t>Варто уваги те, що у порівнянні з минулорічними даними</w:t>
      </w:r>
      <w:r w:rsidR="005E3244" w:rsidRPr="005E3244">
        <w:rPr>
          <w:rFonts w:eastAsia="Calibri" w:cs="Times New Roman"/>
          <w:lang w:val="uk-UA" w:bidi="uk-UA"/>
        </w:rPr>
        <w:t xml:space="preserve"> </w:t>
      </w:r>
      <w:r w:rsidR="00F310B5">
        <w:rPr>
          <w:rFonts w:eastAsia="Calibri" w:cs="Times New Roman"/>
          <w:lang w:val="uk-UA" w:bidi="uk-UA"/>
        </w:rPr>
        <w:t xml:space="preserve">збільшення </w:t>
      </w:r>
      <w:r w:rsidR="005E3244" w:rsidRPr="005E3244">
        <w:rPr>
          <w:rFonts w:eastAsia="Calibri" w:cs="Times New Roman"/>
          <w:lang w:val="uk-UA" w:bidi="uk-UA"/>
        </w:rPr>
        <w:t xml:space="preserve">користувачів </w:t>
      </w:r>
      <w:r w:rsidR="00F310B5">
        <w:rPr>
          <w:rFonts w:eastAsia="Calibri" w:cs="Times New Roman"/>
          <w:lang w:val="uk-UA" w:bidi="uk-UA"/>
        </w:rPr>
        <w:t xml:space="preserve">більше ніж на </w:t>
      </w:r>
      <w:r w:rsidR="005E3244" w:rsidRPr="005E3244">
        <w:rPr>
          <w:rFonts w:eastAsia="Calibri" w:cs="Times New Roman"/>
          <w:lang w:val="uk-UA" w:bidi="uk-UA"/>
        </w:rPr>
        <w:t>20%.</w:t>
      </w:r>
      <w:r w:rsidR="00F310B5">
        <w:rPr>
          <w:rFonts w:eastAsia="Calibri" w:cs="Times New Roman"/>
          <w:lang w:val="uk-UA" w:bidi="uk-UA"/>
        </w:rPr>
        <w:t xml:space="preserve"> Серед них переважають  діти  та підлітки,  </w:t>
      </w:r>
      <w:r w:rsidR="005E3244" w:rsidRPr="005E3244">
        <w:rPr>
          <w:rFonts w:eastAsia="Calibri" w:cs="Times New Roman"/>
          <w:lang w:val="uk-UA" w:bidi="uk-UA"/>
        </w:rPr>
        <w:t xml:space="preserve">більш   </w:t>
      </w:r>
      <w:r w:rsidR="00F310B5">
        <w:rPr>
          <w:rFonts w:eastAsia="Calibri" w:cs="Times New Roman"/>
          <w:lang w:val="uk-UA" w:bidi="uk-UA"/>
        </w:rPr>
        <w:t>когнітивно активної аудиторії</w:t>
      </w:r>
      <w:r w:rsidR="005E3244" w:rsidRPr="005E3244">
        <w:rPr>
          <w:rFonts w:eastAsia="Calibri" w:cs="Times New Roman"/>
          <w:lang w:val="uk-UA" w:bidi="uk-UA"/>
        </w:rPr>
        <w:t xml:space="preserve">.   </w:t>
      </w:r>
      <w:r w:rsidR="00F310B5">
        <w:rPr>
          <w:rFonts w:eastAsia="Calibri" w:cs="Times New Roman"/>
          <w:lang w:val="uk-UA" w:bidi="uk-UA"/>
        </w:rPr>
        <w:t>Користування мережею має свої переваги, адже школярі швидше засвоюються нові технології та інформацію, оскільки всея необхідна інформація</w:t>
      </w:r>
      <w:r w:rsidR="005E3244" w:rsidRPr="005E3244">
        <w:rPr>
          <w:rFonts w:eastAsia="Calibri" w:cs="Times New Roman"/>
          <w:lang w:val="uk-UA" w:bidi="uk-UA"/>
        </w:rPr>
        <w:t xml:space="preserve"> </w:t>
      </w:r>
      <w:r w:rsidR="00F310B5">
        <w:rPr>
          <w:rFonts w:eastAsia="Calibri" w:cs="Times New Roman"/>
          <w:lang w:val="uk-UA" w:bidi="uk-UA"/>
        </w:rPr>
        <w:t xml:space="preserve"> є у вільному мережевому доступі</w:t>
      </w:r>
      <w:r w:rsidR="005E3244" w:rsidRPr="005E3244">
        <w:rPr>
          <w:rFonts w:eastAsia="Calibri" w:cs="Times New Roman"/>
          <w:lang w:val="uk-UA" w:bidi="uk-UA"/>
        </w:rPr>
        <w:t>[13].</w:t>
      </w:r>
    </w:p>
    <w:p w:rsidR="005E3244" w:rsidRDefault="00F310B5" w:rsidP="005E3244">
      <w:pPr>
        <w:spacing w:after="0" w:line="360" w:lineRule="auto"/>
        <w:contextualSpacing/>
        <w:jc w:val="both"/>
        <w:rPr>
          <w:rFonts w:eastAsia="Calibri" w:cs="Times New Roman"/>
          <w:lang w:val="uk-UA" w:bidi="uk-UA"/>
        </w:rPr>
      </w:pPr>
      <w:r>
        <w:rPr>
          <w:rFonts w:eastAsia="Calibri" w:cs="Times New Roman"/>
          <w:lang w:val="uk-UA" w:bidi="uk-UA"/>
        </w:rPr>
        <w:t xml:space="preserve">Щоденне життя </w:t>
      </w:r>
      <w:r w:rsidR="005E3244" w:rsidRPr="005E3244">
        <w:rPr>
          <w:rFonts w:eastAsia="Calibri" w:cs="Times New Roman"/>
          <w:lang w:val="uk-UA" w:bidi="uk-UA"/>
        </w:rPr>
        <w:t xml:space="preserve">у «віртуалі» </w:t>
      </w:r>
      <w:r>
        <w:rPr>
          <w:rFonts w:eastAsia="Calibri" w:cs="Times New Roman"/>
          <w:lang w:val="uk-UA" w:bidi="uk-UA"/>
        </w:rPr>
        <w:t xml:space="preserve">також може негативно впливати на процес </w:t>
      </w:r>
      <w:r w:rsidR="005E3244" w:rsidRPr="005E3244">
        <w:rPr>
          <w:rFonts w:eastAsia="Calibri" w:cs="Times New Roman"/>
          <w:lang w:val="uk-UA" w:bidi="uk-UA"/>
        </w:rPr>
        <w:t xml:space="preserve">розвитку дитини, у тому числі </w:t>
      </w:r>
      <w:r>
        <w:rPr>
          <w:rFonts w:eastAsia="Calibri" w:cs="Times New Roman"/>
          <w:lang w:val="uk-UA" w:bidi="uk-UA"/>
        </w:rPr>
        <w:t>на інтелектуальну</w:t>
      </w:r>
      <w:r w:rsidR="005E3244" w:rsidRPr="005E3244">
        <w:rPr>
          <w:rFonts w:eastAsia="Calibri" w:cs="Times New Roman"/>
          <w:lang w:val="en-US" w:bidi="uk-UA"/>
        </w:rPr>
        <w:t> </w:t>
      </w:r>
      <w:r w:rsidR="005E3244" w:rsidRPr="005E3244">
        <w:rPr>
          <w:rFonts w:eastAsia="Calibri" w:cs="Times New Roman"/>
          <w:lang w:val="uk-UA" w:bidi="uk-UA"/>
        </w:rPr>
        <w:t>т</w:t>
      </w:r>
      <w:r w:rsidR="005E3244" w:rsidRPr="005E3244">
        <w:rPr>
          <w:rFonts w:eastAsia="Calibri" w:cs="Times New Roman"/>
          <w:lang w:bidi="uk-UA"/>
        </w:rPr>
        <w:t>а</w:t>
      </w:r>
      <w:r w:rsidR="005E3244" w:rsidRPr="005E3244">
        <w:rPr>
          <w:rFonts w:eastAsia="Calibri" w:cs="Times New Roman"/>
          <w:lang w:val="en-US" w:bidi="uk-UA"/>
        </w:rPr>
        <w:t> </w:t>
      </w:r>
      <w:r>
        <w:rPr>
          <w:rFonts w:eastAsia="Calibri" w:cs="Times New Roman"/>
          <w:lang w:val="uk-UA" w:bidi="uk-UA"/>
        </w:rPr>
        <w:t>емоційно-вольову сфери.</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Соціальні мережі виступають для сучасної молоді онлайн-щоденником власного життя, місцем де можна висловити свої думки і почуття. Навіть більшість дошкільників, вже з ранніх років отримують  доступ до комп'ютера з мережею, в шкільному періоді занурюються та переживають віртуальне  життя дорослих. На формування недозрілої особистості дитини мають вплив: різні статуси в соціальних мережах, розумні цитати, вульгарні жарти, спілкування не лише з однолітками, але і з будь-яким співрозмовником. Тому важливим моментом у формуванні особистості дитини під впливом мережі є адекватний контроль з боку батьків.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Дослідник Ю. Волков, вивчивши спектр негативних наслідків Інтернет-простору зазначив, що  формування неправильних ціннісних орієнтирів; призводить до нездатності відрізняти віртуальну реальність від реальної дійсності, впливає на зменшення здатності вибудовувати  оточуючими. Негативний ефект залежить від того, що при перевищенні ліміту часу, допустимого для роботи за компютером, у більшості людей призводить до появи  проблем з поставою, м'язовою напругою  та деформацією хребта. Починають зявлятись  порушення зору, головний біль. Велике захоплення в онлайн ігри призводять до негативних наслідків, що зачіпають всі рівні психічної структури особистості дитини.</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lastRenderedPageBreak/>
        <w:t>Коло інтересів дитини стає вузьким, зменшується, в найгіршому випадку зникає соціальне спілкування, оскільки школяру важко встановлювати нові контакти з людьми. Що в свою чергу призводить до проблем у навчанні, відсутністі взаєморозуміння між дитиною та батьками, друзями, як наслідок, незадоволеність собою, втрата сенсу життя.</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Негативною стороною глобальної  мережі-Інтернет є швидке розповсюдження нефільтрованої інформації, яка має сумнівний зміст. Існують сайти, присвячені порнографії, піротехніці, суїциду, обговоренню дії тих чи інших наркотиків. Це може бути передумовою появи інтересу та захоплення усіма шкідливими для власного здоров’я речами. Дослідники стверджують, що  повна анонімність, відсутність відповідальності та всіляких заборон у мережевому просторі звільняють дитину від прихованих комплексів, спонукають змінювати власний стиль поведінки, вести себе розкуто і в деяких випадках навіть переходити моральні межі. Серед можливих загроз мережевого простору для дітей можемо виокремити такі: неправдива інформація; інтернет-реклама (спам); аморальний контент; соціальні мережі; шахрайство; онлайн-«друзі»; азартні ігри [2, 29].</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Серед  дітей розповсюджується залежність від користування мережею, так звана «Інтернет-залежність» – нав’язливе прагнення використовувати мережу Інтернет. Винахідники соціальних мереж прагнуть задовільнити найрізноманітніші вподобання молодого покоління, тому виникають нові сайти спеціально для спілкування, ігор, пізнавальні, розвиваючі і просто інформаційні.</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Численний аналіз наукової літератури дозволяє виокремити такі головні ознаки Інтернет-залежності дитини: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1) повне занурення в  Інтернет-середовище;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2) постіна потреба у збільшенні часу перебування у мережі;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3) наявність численьних, багаторазових, але малоефективних спроб скорочення часу перебування в Інтернеті;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lastRenderedPageBreak/>
        <w:t xml:space="preserve">4) проблеми у встановленні реальних соціальних (непорозуміння серед однолітками, членами родини, друзями);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5) залежність настрою від користування інтернет-ресурсами[3].</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І. Бурмістрова, А. Рябцевої, Ю. Фомічової, А. Шмельова, виділяють такі основні  причини залежності дітей від віртуального простору:</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 1) часто завищені вимоги дорослих;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2) інформаційне перенасичення;</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3) нераціональне використання вільного часу;</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5) відсутність у батьків сіпльної мови з дитиною, що призводить до дефіциту спілкування у сім’ї, дитини  починає відчувати себепокинутою.</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Школяра, який має мережеву залежність відрізнити відразу. Він занурений усередину себе, не помічає,зачасту, ігнорує зовнішні події, важко адаптується до умов реального життя. Прагнення та несвідомий потяг до комп`ютерних ігор - із подорожами до неймовірних світів усе більше занурює у віртуальність.</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На першому етапі це легкий розлад. Через захоплення«новою іграшкою», дитина перестає займатисясвоїми іншими справами. Поступово віддаляється від родини і друзів, віддаючи перевагу «всесвітній павутині».Зазвичай, починає приховувати від близького оточення реальний час перебування в онлайн світі.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На другому етапі ознак стає все більше. При спробі відволікти дитину від компютера, можна спостерігати порушення уваги,  зниження працездатність, появу нехарактерних нав`язливих думок, безсоння, аж до повного відмовлення від сну. Тому, деякі вчені зазначають, що в окремих випадках наркотична залежність є наслідком захоплення спілкуванням у мережі. До психічних розладів додаються головний біль, перепади тиску, ломить кістки.</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 xml:space="preserve">Третій етап– соціальна дезадаптація, дезорганізація. На цьому етапі дитина вже перестає одержувати задоволення від проведення часу в оналайн ресурсах, але атоматично продовжує «зависати» на сайтах. Виникають </w:t>
      </w:r>
      <w:r w:rsidRPr="0038404A">
        <w:rPr>
          <w:rFonts w:eastAsia="Calibri" w:cs="Times New Roman"/>
          <w:lang w:val="uk-UA" w:bidi="uk-UA"/>
        </w:rPr>
        <w:lastRenderedPageBreak/>
        <w:t>депресії, що починають призводити до серйозних конфліктів у навчальному закладі, в родині, серед реальних друзів</w:t>
      </w:r>
      <w:r w:rsidRPr="0038404A">
        <w:rPr>
          <w:rFonts w:eastAsia="Calibri" w:cs="Times New Roman"/>
          <w:lang w:bidi="uk-UA"/>
        </w:rPr>
        <w:t>[38]</w:t>
      </w:r>
      <w:r w:rsidRPr="0038404A">
        <w:rPr>
          <w:rFonts w:eastAsia="Calibri" w:cs="Times New Roman"/>
          <w:lang w:val="uk-UA" w:bidi="uk-UA"/>
        </w:rPr>
        <w:t>.</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На сьогодні проблема необхідності розвитку грамотного </w:t>
      </w:r>
      <w:r w:rsidRPr="0038404A">
        <w:rPr>
          <w:rFonts w:eastAsia="Calibri" w:cs="Times New Roman"/>
          <w:lang w:val="uk-UA" w:bidi="uk-UA"/>
        </w:rPr>
        <w:t xml:space="preserve">проводження часу в мережевому просторі, </w:t>
      </w:r>
      <w:r w:rsidRPr="0038404A">
        <w:rPr>
          <w:rFonts w:eastAsia="Calibri" w:cs="Times New Roman"/>
          <w:lang w:bidi="uk-UA"/>
        </w:rPr>
        <w:t>саме у молодших</w:t>
      </w:r>
      <w:r w:rsidRPr="0038404A">
        <w:rPr>
          <w:rFonts w:eastAsia="Calibri" w:cs="Times New Roman"/>
          <w:lang w:val="uk-UA" w:bidi="uk-UA"/>
        </w:rPr>
        <w:t xml:space="preserve"> школярів є особливо акуальною</w:t>
      </w:r>
      <w:r w:rsidRPr="0038404A">
        <w:rPr>
          <w:rFonts w:eastAsia="Calibri" w:cs="Times New Roman"/>
          <w:lang w:bidi="uk-UA"/>
        </w:rPr>
        <w:t>, що обумовлено такими факторами: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1. </w:t>
      </w:r>
      <w:r w:rsidRPr="0038404A">
        <w:rPr>
          <w:rFonts w:eastAsia="Calibri" w:cs="Times New Roman"/>
          <w:lang w:val="uk-UA" w:bidi="uk-UA"/>
        </w:rPr>
        <w:t xml:space="preserve">віковий інтервал 10-12 років </w:t>
      </w:r>
      <w:r w:rsidRPr="0038404A">
        <w:rPr>
          <w:rFonts w:eastAsia="Calibri" w:cs="Times New Roman"/>
          <w:lang w:bidi="uk-UA"/>
        </w:rPr>
        <w:t xml:space="preserve">є важливим </w:t>
      </w:r>
      <w:r w:rsidRPr="0038404A">
        <w:rPr>
          <w:rFonts w:eastAsia="Calibri" w:cs="Times New Roman"/>
          <w:lang w:val="uk-UA" w:bidi="uk-UA"/>
        </w:rPr>
        <w:t xml:space="preserve">етапом </w:t>
      </w:r>
      <w:r w:rsidRPr="0038404A">
        <w:rPr>
          <w:rFonts w:eastAsia="Calibri" w:cs="Times New Roman"/>
          <w:lang w:bidi="uk-UA"/>
        </w:rPr>
        <w:t>для інтелектуального, фізичного і психоемоційного розвитку школяра. Діти цього віку прагнуть самостійно досліджувати навколишній світ, задовольняючи інтерес до пізнання, зокрема і за допомогою Інтернету.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2. сучасна дитина до </w:t>
      </w:r>
      <w:r w:rsidRPr="0038404A">
        <w:rPr>
          <w:rFonts w:eastAsia="Calibri" w:cs="Times New Roman"/>
          <w:lang w:val="uk-UA" w:bidi="uk-UA"/>
        </w:rPr>
        <w:t xml:space="preserve">вступу до </w:t>
      </w:r>
      <w:r w:rsidRPr="0038404A">
        <w:rPr>
          <w:rFonts w:eastAsia="Calibri" w:cs="Times New Roman"/>
          <w:lang w:bidi="uk-UA"/>
        </w:rPr>
        <w:t>школи</w:t>
      </w:r>
      <w:r w:rsidRPr="0038404A">
        <w:rPr>
          <w:rFonts w:eastAsia="Calibri" w:cs="Times New Roman"/>
          <w:lang w:val="uk-UA" w:bidi="uk-UA"/>
        </w:rPr>
        <w:t xml:space="preserve"> </w:t>
      </w:r>
      <w:r w:rsidRPr="0038404A">
        <w:rPr>
          <w:rFonts w:eastAsia="Calibri" w:cs="Times New Roman"/>
          <w:lang w:bidi="uk-UA"/>
        </w:rPr>
        <w:t xml:space="preserve">вже  має, досить значний аудіовізуальний досвід: активно </w:t>
      </w:r>
      <w:r w:rsidRPr="0038404A">
        <w:rPr>
          <w:rFonts w:eastAsia="Calibri" w:cs="Times New Roman"/>
          <w:lang w:val="uk-UA" w:bidi="uk-UA"/>
        </w:rPr>
        <w:t xml:space="preserve">користується </w:t>
      </w:r>
      <w:r w:rsidRPr="0038404A">
        <w:rPr>
          <w:rFonts w:eastAsia="Calibri" w:cs="Times New Roman"/>
          <w:lang w:bidi="uk-UA"/>
        </w:rPr>
        <w:t xml:space="preserve">комп’ютерною, відео- і звукозаписуючою технікою, володіє навичками користування мобільними телефонами.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3. учні початкової</w:t>
      </w:r>
      <w:r w:rsidRPr="0038404A">
        <w:rPr>
          <w:rFonts w:eastAsia="Calibri" w:cs="Times New Roman"/>
          <w:lang w:val="uk-UA" w:bidi="uk-UA"/>
        </w:rPr>
        <w:t xml:space="preserve"> ланки</w:t>
      </w:r>
      <w:r w:rsidRPr="0038404A">
        <w:rPr>
          <w:rFonts w:eastAsia="Calibri" w:cs="Times New Roman"/>
          <w:lang w:bidi="uk-UA"/>
        </w:rPr>
        <w:t xml:space="preserve">, </w:t>
      </w:r>
      <w:r w:rsidRPr="0038404A">
        <w:rPr>
          <w:rFonts w:eastAsia="Calibri" w:cs="Times New Roman"/>
          <w:lang w:val="uk-UA" w:bidi="uk-UA"/>
        </w:rPr>
        <w:t xml:space="preserve">які  щодня стикаються великим масивом </w:t>
      </w:r>
      <w:r w:rsidRPr="0038404A">
        <w:rPr>
          <w:rFonts w:eastAsia="Calibri" w:cs="Times New Roman"/>
          <w:lang w:bidi="uk-UA"/>
        </w:rPr>
        <w:t xml:space="preserve">інформації (навчальної, медійної), відчувають значні труднощі, коли їм необхідно проявити пошукові навички, самостійно критично оцінити отриману інформацію, проявляючи не тільки пізнавальну активність, але й особистісну, суб’єктивну позицію, творчу індивідуальність.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4. </w:t>
      </w:r>
      <w:r w:rsidRPr="0038404A">
        <w:rPr>
          <w:rFonts w:eastAsia="Calibri" w:cs="Times New Roman"/>
          <w:lang w:val="uk-UA" w:bidi="uk-UA"/>
        </w:rPr>
        <w:t xml:space="preserve">в учнів молодшого шкільного віку </w:t>
      </w:r>
      <w:r w:rsidRPr="0038404A">
        <w:rPr>
          <w:rFonts w:eastAsia="Calibri" w:cs="Times New Roman"/>
          <w:lang w:bidi="uk-UA"/>
        </w:rPr>
        <w:t xml:space="preserve">розвиваються мотиви поведінки, моральні складові яких формують ідеали (герої фільмів, книг, ігор). </w:t>
      </w:r>
      <w:r w:rsidRPr="0038404A">
        <w:rPr>
          <w:rFonts w:eastAsia="Calibri" w:cs="Times New Roman"/>
          <w:lang w:val="uk-UA" w:bidi="uk-UA"/>
        </w:rPr>
        <w:t xml:space="preserve">Головною ознакою </w:t>
      </w:r>
      <w:r w:rsidRPr="0038404A">
        <w:rPr>
          <w:rFonts w:eastAsia="Calibri" w:cs="Times New Roman"/>
          <w:lang w:bidi="uk-UA"/>
        </w:rPr>
        <w:t xml:space="preserve">наслідування є копіювання </w:t>
      </w:r>
      <w:r w:rsidRPr="0038404A">
        <w:rPr>
          <w:rFonts w:eastAsia="Calibri" w:cs="Times New Roman"/>
          <w:lang w:val="uk-UA" w:bidi="uk-UA"/>
        </w:rPr>
        <w:t xml:space="preserve">проявів поведінки </w:t>
      </w:r>
      <w:r w:rsidRPr="0038404A">
        <w:rPr>
          <w:rFonts w:eastAsia="Calibri" w:cs="Times New Roman"/>
          <w:lang w:bidi="uk-UA"/>
        </w:rPr>
        <w:t>героїв, оскільки, незважаючи на правильний аналіз змісту цих вчинків,</w:t>
      </w:r>
      <w:r w:rsidRPr="0038404A">
        <w:rPr>
          <w:rFonts w:eastAsia="Calibri" w:cs="Times New Roman"/>
          <w:lang w:val="uk-UA" w:bidi="uk-UA"/>
        </w:rPr>
        <w:t xml:space="preserve"> дитині важко співставити їх з власною моделлю поведінки</w:t>
      </w:r>
      <w:r w:rsidRPr="0038404A">
        <w:rPr>
          <w:rFonts w:eastAsia="Calibri" w:cs="Times New Roman"/>
          <w:lang w:bidi="uk-UA"/>
        </w:rPr>
        <w:t>.</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Таким чином, медіапростір стає невід’ємною </w:t>
      </w:r>
      <w:r w:rsidRPr="0038404A">
        <w:rPr>
          <w:rFonts w:eastAsia="Calibri" w:cs="Times New Roman"/>
          <w:lang w:val="uk-UA" w:bidi="uk-UA"/>
        </w:rPr>
        <w:t xml:space="preserve">складовою </w:t>
      </w:r>
      <w:r w:rsidRPr="0038404A">
        <w:rPr>
          <w:rFonts w:eastAsia="Calibri" w:cs="Times New Roman"/>
          <w:lang w:bidi="uk-UA"/>
        </w:rPr>
        <w:t xml:space="preserve">частиною життя молодшого школяра. </w:t>
      </w:r>
      <w:r w:rsidRPr="0038404A">
        <w:rPr>
          <w:rFonts w:eastAsia="Calibri" w:cs="Times New Roman"/>
          <w:lang w:val="uk-UA" w:bidi="uk-UA"/>
        </w:rPr>
        <w:t xml:space="preserve">Він не лише </w:t>
      </w:r>
      <w:r w:rsidRPr="0038404A">
        <w:rPr>
          <w:rFonts w:eastAsia="Calibri" w:cs="Times New Roman"/>
          <w:lang w:bidi="uk-UA"/>
        </w:rPr>
        <w:t>дозволяє отримувати</w:t>
      </w:r>
      <w:r w:rsidRPr="0038404A">
        <w:rPr>
          <w:rFonts w:eastAsia="Calibri" w:cs="Times New Roman"/>
          <w:lang w:val="uk-UA" w:bidi="uk-UA"/>
        </w:rPr>
        <w:t xml:space="preserve"> масив</w:t>
      </w:r>
      <w:r w:rsidRPr="0038404A">
        <w:rPr>
          <w:rFonts w:eastAsia="Calibri" w:cs="Times New Roman"/>
          <w:lang w:bidi="uk-UA"/>
        </w:rPr>
        <w:t xml:space="preserve"> інформаціюї а й формує світогляд, смаки, погляди та переконання</w:t>
      </w:r>
      <w:r w:rsidRPr="0038404A">
        <w:rPr>
          <w:rFonts w:eastAsia="Calibri" w:cs="Times New Roman"/>
          <w:lang w:val="uk-UA" w:bidi="uk-UA"/>
        </w:rPr>
        <w:t xml:space="preserve"> дитини</w:t>
      </w:r>
      <w:r w:rsidRPr="0038404A">
        <w:rPr>
          <w:rFonts w:eastAsia="Calibri" w:cs="Times New Roman"/>
          <w:lang w:bidi="uk-UA"/>
        </w:rPr>
        <w:t>.</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val="uk-UA" w:bidi="uk-UA"/>
        </w:rPr>
        <w:t>Дослідники дійшли висновку, що у дитини молодшого шкільного віку</w:t>
      </w:r>
      <w:r w:rsidRPr="0038404A">
        <w:rPr>
          <w:rFonts w:eastAsia="Calibri" w:cs="Times New Roman"/>
          <w:lang w:bidi="uk-UA"/>
        </w:rPr>
        <w:t xml:space="preserve"> у процесі користування Інтернетом </w:t>
      </w:r>
      <w:r w:rsidRPr="0038404A">
        <w:rPr>
          <w:rFonts w:eastAsia="Calibri" w:cs="Times New Roman"/>
          <w:lang w:val="uk-UA" w:bidi="uk-UA"/>
        </w:rPr>
        <w:t xml:space="preserve">простежується </w:t>
      </w:r>
      <w:r w:rsidRPr="0038404A">
        <w:rPr>
          <w:rFonts w:eastAsia="Calibri" w:cs="Times New Roman"/>
          <w:lang w:bidi="uk-UA"/>
        </w:rPr>
        <w:t xml:space="preserve">чітка тенденція на отримання задоволення і меншою мірою – на встановлення розуміння сутності </w:t>
      </w:r>
      <w:r w:rsidRPr="0038404A">
        <w:rPr>
          <w:rFonts w:eastAsia="Calibri" w:cs="Times New Roman"/>
          <w:lang w:val="uk-UA" w:bidi="uk-UA"/>
        </w:rPr>
        <w:t xml:space="preserve">всієї інформації </w:t>
      </w:r>
      <w:r w:rsidRPr="0038404A">
        <w:rPr>
          <w:rFonts w:eastAsia="Calibri" w:cs="Times New Roman"/>
          <w:lang w:bidi="uk-UA"/>
        </w:rPr>
        <w:t>мережевого контенту.</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lastRenderedPageBreak/>
        <w:t>З огляду на це,виокремлюють</w:t>
      </w:r>
      <w:r w:rsidRPr="0038404A">
        <w:rPr>
          <w:rFonts w:eastAsia="Calibri" w:cs="Times New Roman"/>
          <w:lang w:bidi="uk-UA"/>
        </w:rPr>
        <w:t> </w:t>
      </w:r>
      <w:r w:rsidRPr="0038404A">
        <w:rPr>
          <w:rFonts w:eastAsia="Calibri" w:cs="Times New Roman"/>
          <w:lang w:val="uk-UA" w:bidi="uk-UA"/>
        </w:rPr>
        <w:t>такі</w:t>
      </w:r>
      <w:r w:rsidRPr="0038404A">
        <w:rPr>
          <w:rFonts w:eastAsia="Calibri" w:cs="Times New Roman"/>
          <w:lang w:bidi="uk-UA"/>
        </w:rPr>
        <w:t> </w:t>
      </w:r>
      <w:r w:rsidRPr="0038404A">
        <w:rPr>
          <w:rFonts w:eastAsia="Calibri" w:cs="Times New Roman"/>
          <w:lang w:val="uk-UA" w:bidi="uk-UA"/>
        </w:rPr>
        <w:t>ризики у розвитку</w:t>
      </w:r>
      <w:r w:rsidRPr="0038404A">
        <w:rPr>
          <w:rFonts w:eastAsia="Calibri" w:cs="Times New Roman"/>
          <w:lang w:bidi="uk-UA"/>
        </w:rPr>
        <w:t> </w:t>
      </w:r>
      <w:r w:rsidRPr="0038404A">
        <w:rPr>
          <w:rFonts w:eastAsia="Calibri" w:cs="Times New Roman"/>
          <w:lang w:val="uk-UA" w:bidi="uk-UA"/>
        </w:rPr>
        <w:t xml:space="preserve">особистості дитини: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1) порушення адекватної самооцінки себе і своїх</w:t>
      </w:r>
      <w:r w:rsidRPr="0038404A">
        <w:rPr>
          <w:rFonts w:eastAsia="Calibri" w:cs="Times New Roman"/>
          <w:lang w:bidi="uk-UA"/>
        </w:rPr>
        <w:t> </w:t>
      </w:r>
      <w:r w:rsidRPr="0038404A">
        <w:rPr>
          <w:rFonts w:eastAsia="Calibri" w:cs="Times New Roman"/>
          <w:lang w:val="uk-UA" w:bidi="uk-UA"/>
        </w:rPr>
        <w:t>вчинків, втрата</w:t>
      </w:r>
      <w:r w:rsidRPr="0038404A">
        <w:rPr>
          <w:rFonts w:eastAsia="Calibri" w:cs="Times New Roman"/>
          <w:lang w:bidi="uk-UA"/>
        </w:rPr>
        <w:t> </w:t>
      </w:r>
      <w:r w:rsidRPr="0038404A">
        <w:rPr>
          <w:rFonts w:eastAsia="Calibri" w:cs="Times New Roman"/>
          <w:lang w:val="uk-UA" w:bidi="uk-UA"/>
        </w:rPr>
        <w:t xml:space="preserve">раціональності та цілеспрямованості поведінки;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2)неспроможність</w:t>
      </w:r>
      <w:r w:rsidRPr="0038404A">
        <w:rPr>
          <w:rFonts w:eastAsia="Calibri" w:cs="Times New Roman"/>
          <w:lang w:bidi="uk-UA"/>
        </w:rPr>
        <w:t> </w:t>
      </w:r>
      <w:r w:rsidRPr="0038404A">
        <w:rPr>
          <w:rFonts w:eastAsia="Calibri" w:cs="Times New Roman"/>
          <w:lang w:val="uk-UA" w:bidi="uk-UA"/>
        </w:rPr>
        <w:t>особистості</w:t>
      </w:r>
      <w:r w:rsidRPr="0038404A">
        <w:rPr>
          <w:rFonts w:eastAsia="Calibri" w:cs="Times New Roman"/>
          <w:lang w:bidi="uk-UA"/>
        </w:rPr>
        <w:t> </w:t>
      </w:r>
      <w:r w:rsidRPr="0038404A">
        <w:rPr>
          <w:rFonts w:eastAsia="Calibri" w:cs="Times New Roman"/>
          <w:lang w:val="uk-UA" w:bidi="uk-UA"/>
        </w:rPr>
        <w:t xml:space="preserve">адекватно і раціонально моделювати своє майбутнє, дуже високий, нереалістичний рівень домагань;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3) пасивність, дефіцит</w:t>
      </w:r>
      <w:r w:rsidRPr="0038404A">
        <w:rPr>
          <w:rFonts w:eastAsia="Calibri" w:cs="Times New Roman"/>
          <w:lang w:bidi="uk-UA"/>
        </w:rPr>
        <w:t> </w:t>
      </w:r>
      <w:r w:rsidRPr="0038404A">
        <w:rPr>
          <w:rFonts w:eastAsia="Calibri" w:cs="Times New Roman"/>
          <w:lang w:val="uk-UA" w:bidi="uk-UA"/>
        </w:rPr>
        <w:t>емоційної</w:t>
      </w:r>
      <w:r w:rsidRPr="0038404A">
        <w:rPr>
          <w:rFonts w:eastAsia="Calibri" w:cs="Times New Roman"/>
          <w:lang w:bidi="uk-UA"/>
        </w:rPr>
        <w:t> </w:t>
      </w:r>
      <w:r w:rsidRPr="0038404A">
        <w:rPr>
          <w:rFonts w:eastAsia="Calibri" w:cs="Times New Roman"/>
          <w:lang w:val="uk-UA" w:bidi="uk-UA"/>
        </w:rPr>
        <w:t>енергії у стосунках.</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Школярам неможливо заборонити користуватись Інтернет-мережею, але попередити негативні наслідки некритичного користування є важливо, для цього потрібно навчити її адекватній поведінки в мережі. Основним змістом профілактичної роботи є привчання дитини до комп’ютера як для роботи, а не для гри, школяр повиннен знати основні правила безпечного користування Інтернет-мережею. Для задоволення важливих для дитини потреб в любові, увазі, прийнятті, довіри до оточуючого світу,батькам проявляти цікавість до своєї дитини, разом проводити вільний чай, зважати на її індивідуальні особливості, цінувати та поважати її особистість, залучати до різних видів діяльності: рухові ігри, спортивні секції, гуртки, подорожі тощо. Сприятлива та доброзичлива атмосфера в сім’ї зменшує потребу дитини до заміні реального світу віртуальним [4, 49].</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Можна зробити висновок, що мережа-Інтернет має значний вплив на  нашу життя і зокрема вплив на процес формування  та становлення особистості дитини, саме у молодшому шкільному віці, який є сензитивним для отримання багажу знань, набуття власного життєвого досвіду, розкриття індивідуальних особливостей, формування моральних якостей та рис характеру. Слід зазначити, що Всесвітня мережа дає багато перспектив для розвитку творчої активності і пізнавальних можливостей дітей.</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Теоретичне дослідження проблеми користування інтернетом в молодшому шільному віці дає підстави стверджувати, що на сьогоднішній день немає однозначної відповіді на питання як саме впливає Інтернет-мережа впливає на процес формування особистості в цьому віковому інтервалі.</w:t>
      </w:r>
    </w:p>
    <w:p w:rsidR="0038404A" w:rsidRPr="0038404A" w:rsidRDefault="0038404A" w:rsidP="00CE3225">
      <w:pPr>
        <w:spacing w:after="0" w:line="360" w:lineRule="auto"/>
        <w:ind w:firstLine="709"/>
        <w:contextualSpacing/>
        <w:jc w:val="both"/>
        <w:rPr>
          <w:rFonts w:eastAsia="Calibri" w:cs="Times New Roman"/>
          <w:lang w:val="uk-UA" w:bidi="uk-UA"/>
        </w:rPr>
      </w:pPr>
      <w:bookmarkStart w:id="7" w:name="_Hlk31387872"/>
      <w:r w:rsidRPr="0038404A">
        <w:rPr>
          <w:rFonts w:eastAsia="Calibri" w:cs="Times New Roman"/>
          <w:lang w:val="uk-UA" w:bidi="uk-UA"/>
        </w:rPr>
        <w:lastRenderedPageBreak/>
        <w:t>Проте,</w:t>
      </w:r>
      <w:r w:rsidRPr="0038404A">
        <w:rPr>
          <w:rFonts w:eastAsia="Calibri" w:cs="Times New Roman"/>
          <w:lang w:bidi="uk-UA"/>
        </w:rPr>
        <w:t> </w:t>
      </w:r>
      <w:r w:rsidRPr="0038404A">
        <w:rPr>
          <w:rFonts w:eastAsia="Calibri" w:cs="Times New Roman"/>
          <w:lang w:val="uk-UA" w:bidi="uk-UA"/>
        </w:rPr>
        <w:t>можна</w:t>
      </w:r>
      <w:r w:rsidRPr="0038404A">
        <w:rPr>
          <w:rFonts w:eastAsia="Calibri" w:cs="Times New Roman"/>
          <w:lang w:bidi="uk-UA"/>
        </w:rPr>
        <w:t> </w:t>
      </w:r>
      <w:r w:rsidRPr="0038404A">
        <w:rPr>
          <w:rFonts w:eastAsia="Calibri" w:cs="Times New Roman"/>
          <w:lang w:val="uk-UA" w:bidi="uk-UA"/>
        </w:rPr>
        <w:t>з</w:t>
      </w:r>
      <w:r w:rsidRPr="0038404A">
        <w:rPr>
          <w:rFonts w:eastAsia="Calibri" w:cs="Times New Roman"/>
          <w:lang w:bidi="uk-UA"/>
        </w:rPr>
        <w:t> </w:t>
      </w:r>
      <w:r w:rsidRPr="0038404A">
        <w:rPr>
          <w:rFonts w:eastAsia="Calibri" w:cs="Times New Roman"/>
          <w:lang w:val="uk-UA" w:bidi="uk-UA"/>
        </w:rPr>
        <w:t>впевненістю</w:t>
      </w:r>
      <w:r w:rsidRPr="0038404A">
        <w:rPr>
          <w:rFonts w:eastAsia="Calibri" w:cs="Times New Roman"/>
          <w:lang w:bidi="uk-UA"/>
        </w:rPr>
        <w:t> </w:t>
      </w:r>
      <w:r w:rsidRPr="0038404A">
        <w:rPr>
          <w:rFonts w:eastAsia="Calibri" w:cs="Times New Roman"/>
          <w:lang w:val="uk-UA" w:bidi="uk-UA"/>
        </w:rPr>
        <w:t>стверджувати,</w:t>
      </w:r>
      <w:r w:rsidRPr="0038404A">
        <w:rPr>
          <w:rFonts w:eastAsia="Calibri" w:cs="Times New Roman"/>
          <w:lang w:bidi="uk-UA"/>
        </w:rPr>
        <w:t> </w:t>
      </w:r>
      <w:r w:rsidRPr="0038404A">
        <w:rPr>
          <w:rFonts w:eastAsia="Calibri" w:cs="Times New Roman"/>
          <w:lang w:val="uk-UA" w:bidi="uk-UA"/>
        </w:rPr>
        <w:t>що</w:t>
      </w:r>
      <w:r w:rsidRPr="0038404A">
        <w:rPr>
          <w:rFonts w:eastAsia="Calibri" w:cs="Times New Roman"/>
          <w:lang w:bidi="uk-UA"/>
        </w:rPr>
        <w:t> </w:t>
      </w:r>
      <w:r w:rsidRPr="0038404A">
        <w:rPr>
          <w:rFonts w:eastAsia="Calibri" w:cs="Times New Roman"/>
          <w:lang w:val="uk-UA" w:bidi="uk-UA"/>
        </w:rPr>
        <w:t>інформаційні</w:t>
      </w:r>
      <w:r w:rsidRPr="0038404A">
        <w:rPr>
          <w:rFonts w:eastAsia="Calibri" w:cs="Times New Roman"/>
          <w:lang w:bidi="uk-UA"/>
        </w:rPr>
        <w:t> </w:t>
      </w:r>
      <w:r w:rsidRPr="0038404A">
        <w:rPr>
          <w:rFonts w:eastAsia="Calibri" w:cs="Times New Roman"/>
          <w:lang w:val="uk-UA" w:bidi="uk-UA"/>
        </w:rPr>
        <w:t>технології</w:t>
      </w:r>
      <w:r w:rsidRPr="0038404A">
        <w:rPr>
          <w:rFonts w:eastAsia="Calibri" w:cs="Times New Roman"/>
          <w:lang w:bidi="uk-UA"/>
        </w:rPr>
        <w:t> </w:t>
      </w:r>
      <w:r w:rsidRPr="0038404A">
        <w:rPr>
          <w:rFonts w:eastAsia="Calibri" w:cs="Times New Roman"/>
          <w:lang w:val="uk-UA" w:bidi="uk-UA"/>
        </w:rPr>
        <w:t>можуть</w:t>
      </w:r>
      <w:r w:rsidRPr="0038404A">
        <w:rPr>
          <w:rFonts w:eastAsia="Calibri" w:cs="Times New Roman"/>
          <w:lang w:bidi="uk-UA"/>
        </w:rPr>
        <w:t> </w:t>
      </w:r>
      <w:r w:rsidRPr="0038404A">
        <w:rPr>
          <w:rFonts w:eastAsia="Calibri" w:cs="Times New Roman"/>
          <w:lang w:val="uk-UA" w:bidi="uk-UA"/>
        </w:rPr>
        <w:t>чинити як позитивний, так і негативний</w:t>
      </w:r>
      <w:r w:rsidRPr="0038404A">
        <w:rPr>
          <w:rFonts w:eastAsia="Calibri" w:cs="Times New Roman"/>
          <w:lang w:bidi="uk-UA"/>
        </w:rPr>
        <w:t> </w:t>
      </w:r>
      <w:r w:rsidRPr="0038404A">
        <w:rPr>
          <w:rFonts w:eastAsia="Calibri" w:cs="Times New Roman"/>
          <w:lang w:val="uk-UA" w:bidi="uk-UA"/>
        </w:rPr>
        <w:t>вплив на соціалізацію</w:t>
      </w:r>
      <w:r w:rsidRPr="0038404A">
        <w:rPr>
          <w:rFonts w:eastAsia="Calibri" w:cs="Times New Roman"/>
          <w:lang w:bidi="uk-UA"/>
        </w:rPr>
        <w:t> </w:t>
      </w:r>
      <w:r w:rsidRPr="0038404A">
        <w:rPr>
          <w:rFonts w:eastAsia="Calibri" w:cs="Times New Roman"/>
          <w:lang w:val="uk-UA" w:bidi="uk-UA"/>
        </w:rPr>
        <w:t>молодших школярів, а ключова, координуюча роль у цьому процесі має належати педагогам і доросли</w:t>
      </w:r>
      <w:bookmarkEnd w:id="7"/>
      <w:r w:rsidRPr="0038404A">
        <w:rPr>
          <w:rFonts w:eastAsia="Calibri" w:cs="Times New Roman"/>
          <w:lang w:val="uk-UA" w:bidi="uk-UA"/>
        </w:rPr>
        <w:t>м.</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lang w:val="uk-UA" w:bidi="uk-UA"/>
        </w:rPr>
        <w:tab/>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lang w:val="uk-UA" w:bidi="uk-UA"/>
        </w:rPr>
        <w:t>Висновки до першого розділу</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CE322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 xml:space="preserve">У процесі соціального становлення молодший школяр засвоює уміння, навички практичної й теоретичної діяльності, засвоює досвід соціальних відносин (намагається вибудувати ефективну взаємодію з однолітками, дорослими в колективі, в суспільстві). </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val="uk-UA" w:bidi="uk-UA"/>
        </w:rPr>
        <w:t xml:space="preserve">Можливості сучасного медіа світу ідеально співвідносяться з природними віковими необхідностями сучасних молодших школярів, і тому міцно утримують їх у сфері свого впливу. </w:t>
      </w:r>
      <w:r w:rsidRPr="0038404A">
        <w:rPr>
          <w:rFonts w:eastAsia="Calibri" w:cs="Times New Roman"/>
          <w:lang w:bidi="uk-UA"/>
        </w:rPr>
        <w:t xml:space="preserve">Це призвело до того, що медіапростір став невід’ємною частиною життя молодшого школяра. Інформація, яка циркулює в Інтернеті, суттєво впливає на процес соціалізації, особливо у дошкільному і шкільному періоді, оскільки, у віртуальному просторі дитина засвоює зразки поведінки, соціальні норми, цінності. </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Можемо стверджувати, що на сьогодні немає однозначної відповіді щодо питання впливу Інтернету на формування  та розвиток дітей молодшого шкільного віку. Проте, можна з впевненістю стверджувати, що інформаційні технології здійснюють різноплановий вплив на соціалізацію молодших школярів, а ключова, координуюча роль у цьому процесі належить педагогам і дорослим.</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Default="0038404A" w:rsidP="0038404A">
      <w:pPr>
        <w:spacing w:after="0" w:line="360" w:lineRule="auto"/>
        <w:contextualSpacing/>
        <w:jc w:val="both"/>
        <w:rPr>
          <w:rFonts w:eastAsia="Calibri" w:cs="Times New Roman"/>
          <w:lang w:val="uk-UA" w:bidi="uk-UA"/>
        </w:rPr>
      </w:pPr>
    </w:p>
    <w:p w:rsidR="00B37E85" w:rsidRPr="0038404A" w:rsidRDefault="00B37E85" w:rsidP="0038404A">
      <w:pPr>
        <w:spacing w:after="0" w:line="360" w:lineRule="auto"/>
        <w:contextualSpacing/>
        <w:jc w:val="both"/>
        <w:rPr>
          <w:rFonts w:eastAsia="Calibri" w:cs="Times New Roman"/>
          <w:lang w:bidi="uk-UA"/>
        </w:rPr>
      </w:pPr>
    </w:p>
    <w:p w:rsidR="0038404A" w:rsidRPr="0038404A" w:rsidRDefault="0038404A" w:rsidP="0038404A">
      <w:pPr>
        <w:spacing w:after="0" w:line="360" w:lineRule="auto"/>
        <w:contextualSpacing/>
        <w:jc w:val="both"/>
        <w:rPr>
          <w:rFonts w:eastAsia="Calibri" w:cs="Times New Roman"/>
          <w:b/>
          <w:lang w:bidi="uk-UA"/>
        </w:rPr>
      </w:pPr>
      <w:r w:rsidRPr="0038404A">
        <w:rPr>
          <w:rFonts w:eastAsia="Calibri" w:cs="Times New Roman"/>
          <w:b/>
          <w:lang w:bidi="uk-UA"/>
        </w:rPr>
        <w:lastRenderedPageBreak/>
        <w:t xml:space="preserve">РОЗДІЛ 2. ЕМПІРИЧНЕ ДОСЛІДЖЕННЯ ПРОБЛЕМИ ІНТЕРНЕТ-СЕРЕДОВИЩА ЯК ЧИННИКА СОЦІАЛІЗАЦІЇ МОЛОДШИХ ШКОЛЯРІВ </w:t>
      </w:r>
    </w:p>
    <w:p w:rsidR="0038404A" w:rsidRPr="0038404A" w:rsidRDefault="0038404A" w:rsidP="0038404A">
      <w:pPr>
        <w:spacing w:after="0" w:line="360" w:lineRule="auto"/>
        <w:contextualSpacing/>
        <w:jc w:val="both"/>
        <w:rPr>
          <w:rFonts w:eastAsia="Calibri" w:cs="Times New Roman"/>
          <w:lang w:bidi="uk-UA"/>
        </w:rPr>
      </w:pPr>
    </w:p>
    <w:p w:rsidR="0038404A" w:rsidRPr="00E27377" w:rsidRDefault="0038404A" w:rsidP="0038404A">
      <w:pPr>
        <w:spacing w:after="0" w:line="360" w:lineRule="auto"/>
        <w:contextualSpacing/>
        <w:jc w:val="both"/>
        <w:rPr>
          <w:rFonts w:eastAsia="Calibri" w:cs="Times New Roman"/>
          <w:b/>
          <w:lang w:bidi="uk-UA"/>
        </w:rPr>
      </w:pPr>
      <w:r w:rsidRPr="00E27377">
        <w:rPr>
          <w:rFonts w:eastAsia="Calibri" w:cs="Times New Roman"/>
          <w:b/>
          <w:lang w:bidi="uk-UA"/>
        </w:rPr>
        <w:t>2.1. Програма дослідження впливу інтернет-середовища  на процес соціалізації молодших школярів</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На основі аналізу теоретичних джерел з питання, що передбачав такі етапи: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i/>
          <w:lang w:bidi="uk-UA"/>
        </w:rPr>
        <w:t>1. Організаційний етап</w:t>
      </w:r>
      <w:r w:rsidRPr="0038404A">
        <w:rPr>
          <w:rFonts w:eastAsia="Calibri" w:cs="Times New Roman"/>
          <w:lang w:bidi="uk-UA"/>
        </w:rPr>
        <w:t xml:space="preserve"> – формування дослідницької вибірки, а також підбір діагностичних методик, що відповідають вимогам надійності й валідності. </w:t>
      </w:r>
      <w:bookmarkStart w:id="8" w:name="_Hlk31223606"/>
      <w:r w:rsidRPr="0038404A">
        <w:rPr>
          <w:rFonts w:eastAsia="Calibri" w:cs="Times New Roman"/>
          <w:lang w:bidi="uk-UA"/>
        </w:rPr>
        <w:t>Зважаючи на завдання дослідження було сформовано вибірку у кількості 50 осіб, учнів 4-го класу, загальноосвітніх шкіл міста Глухова. Вік досліджуваних – 10-11 років. Гендерний склад досліджуваної групи є приблизно рівним, але ідеального співвідношення досягти не вдалося.</w:t>
      </w:r>
    </w:p>
    <w:bookmarkEnd w:id="8"/>
    <w:p w:rsidR="0038404A" w:rsidRPr="0038404A" w:rsidRDefault="0038404A" w:rsidP="00CE3225">
      <w:pPr>
        <w:spacing w:after="0" w:line="360" w:lineRule="auto"/>
        <w:ind w:firstLine="709"/>
        <w:contextualSpacing/>
        <w:jc w:val="both"/>
        <w:rPr>
          <w:rFonts w:eastAsia="Calibri" w:cs="Times New Roman"/>
          <w:i/>
          <w:lang w:bidi="uk-UA"/>
        </w:rPr>
      </w:pPr>
      <w:r w:rsidRPr="0038404A">
        <w:rPr>
          <w:rFonts w:eastAsia="Calibri" w:cs="Times New Roman"/>
          <w:lang w:bidi="uk-UA"/>
        </w:rPr>
        <w:t>2</w:t>
      </w:r>
      <w:r w:rsidRPr="0038404A">
        <w:rPr>
          <w:rFonts w:eastAsia="Calibri" w:cs="Times New Roman"/>
          <w:i/>
          <w:lang w:bidi="uk-UA"/>
        </w:rPr>
        <w:t>. Етап збору емпіричного матеріалу реалізовувався через використання комплексу методик.</w:t>
      </w:r>
    </w:p>
    <w:p w:rsidR="0038404A" w:rsidRPr="0038404A" w:rsidRDefault="0038404A" w:rsidP="00CE3225">
      <w:pPr>
        <w:spacing w:after="0" w:line="360" w:lineRule="auto"/>
        <w:ind w:firstLine="709"/>
        <w:contextualSpacing/>
        <w:jc w:val="both"/>
        <w:rPr>
          <w:rFonts w:eastAsia="Calibri" w:cs="Times New Roman"/>
          <w:lang w:bidi="uk-UA"/>
        </w:rPr>
      </w:pPr>
      <w:bookmarkStart w:id="9" w:name="_Hlk31223489"/>
      <w:r w:rsidRPr="0038404A">
        <w:rPr>
          <w:rFonts w:eastAsia="Calibri" w:cs="Times New Roman"/>
          <w:lang w:bidi="uk-UA"/>
        </w:rPr>
        <w:t>Методика визначення мотивів користування інтернетом (О. І. Горошко) – модифікована для респондентів молодшого шкільного віку. Даний діагностичний засіб дає змогу виявити переважаючі мотивів інтернет-користування та проранжувати групи досліджуваних мотивів за рівнем значущості (дод. 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Шкала інтернет залежності (А.Є. Жичкіна) – ставить на меті виявлення Інтернет-адикції. Складається з семи тверджень. Обробка результатів відбувається за тестовим ключем.</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Моніторинг соціалізації особистості учнів (І. Рожков) – методика спрямована на виявлення рівня соціальної адаптованості, активності, автономності та моральної вихованості учнів.</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Оцінка комунікативних та організаторських схильностей (Б.Федоришин) – складається з 40 запитань. На кожнепитанняслідвідповісти </w:t>
      </w:r>
      <w:r w:rsidRPr="0038404A">
        <w:rPr>
          <w:rFonts w:eastAsia="Calibri" w:cs="Times New Roman"/>
          <w:lang w:bidi="uk-UA"/>
        </w:rPr>
        <w:lastRenderedPageBreak/>
        <w:t>«так» або «ні». Було зазначено, що в даному опитувальнику не існує правильного або не правильного варіанту відповіді. Під час обробки результатів, відповіді респондентів було зіставлено з «ключем» і підраховано кількість збігів окремо за шкалою комунікативних та організаторських схильностей.</w:t>
      </w:r>
    </w:p>
    <w:bookmarkEnd w:id="9"/>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i/>
          <w:lang w:bidi="uk-UA"/>
        </w:rPr>
        <w:t>3. Етап кількісного і якісного аналізу отриманих даних</w:t>
      </w:r>
      <w:r w:rsidRPr="0038404A">
        <w:rPr>
          <w:rFonts w:eastAsia="Calibri" w:cs="Times New Roman"/>
          <w:lang w:bidi="uk-UA"/>
        </w:rPr>
        <w:t>, що відбувався із залученням таких статистичних методів: підрахунок відсоткового співвідношення виявлених тенденцій, представлення отриманих даних у діаграмах і таблицях, обчислення коефіцієнтів кореляції. У випадках, коли обробка результатів не передбачала виокремлення якісних рівнів, ми розробляли порядкова шкалу рівнів прояву досліджуваного явища.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i/>
          <w:lang w:bidi="uk-UA"/>
        </w:rPr>
        <w:t>4. Етап інтерпретації даних та підведення підсумків</w:t>
      </w:r>
      <w:r w:rsidRPr="0038404A">
        <w:rPr>
          <w:rFonts w:eastAsia="Calibri" w:cs="Times New Roman"/>
          <w:lang w:bidi="uk-UA"/>
        </w:rPr>
        <w:t xml:space="preserve"> передбачав пояснення й узагальнення отриманої інформації.</w:t>
      </w:r>
    </w:p>
    <w:p w:rsidR="0038404A" w:rsidRPr="00E27377" w:rsidRDefault="0038404A" w:rsidP="0038404A">
      <w:pPr>
        <w:spacing w:after="0" w:line="360" w:lineRule="auto"/>
        <w:contextualSpacing/>
        <w:jc w:val="both"/>
        <w:rPr>
          <w:rFonts w:eastAsia="Calibri" w:cs="Times New Roman"/>
          <w:b/>
          <w:lang w:bidi="uk-UA"/>
        </w:rPr>
      </w:pPr>
    </w:p>
    <w:p w:rsidR="0038404A" w:rsidRPr="00E27377" w:rsidRDefault="0038404A" w:rsidP="0038404A">
      <w:pPr>
        <w:spacing w:after="0" w:line="360" w:lineRule="auto"/>
        <w:contextualSpacing/>
        <w:jc w:val="both"/>
        <w:rPr>
          <w:rFonts w:eastAsia="Calibri" w:cs="Times New Roman"/>
          <w:b/>
          <w:lang w:bidi="uk-UA"/>
        </w:rPr>
      </w:pPr>
      <w:r w:rsidRPr="00E27377">
        <w:rPr>
          <w:rFonts w:eastAsia="Calibri" w:cs="Times New Roman"/>
          <w:b/>
          <w:lang w:bidi="uk-UA"/>
        </w:rPr>
        <w:t>2.2. Аналіз отриманих даних</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Першими було </w:t>
      </w:r>
      <w:r w:rsidRPr="0038404A">
        <w:rPr>
          <w:rFonts w:eastAsia="Calibri" w:cs="Times New Roman"/>
          <w:lang w:val="uk-UA" w:bidi="uk-UA"/>
        </w:rPr>
        <w:t xml:space="preserve">опрацьовано </w:t>
      </w:r>
      <w:r w:rsidRPr="0038404A">
        <w:rPr>
          <w:rFonts w:eastAsia="Calibri" w:cs="Times New Roman"/>
          <w:lang w:bidi="uk-UA"/>
        </w:rPr>
        <w:t>результати методики Моніторинг соціалізації особистості учнів (І. Рожкова) (рис. 2.1.). Під час обробки даних виділено 4 основні показники процесу соціалізації особистості учня: соціальна адаптованість, автономність, соціальна активність та показник моральності.</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За показником соціальної адаптованості у більшості опитаних (70 %) переважає середній рівень. Таку ситуацію можна пояснити тим, що  діти  активно пристосовуються до нових соціальних умовшляхом засвоєння норм, цінностей, стилів поведінки, які наявні у шкільному колективі. Високий рівень соціальної адаптованості було визначено в 20% опитаних. У таких досліджуваних відбувається процес формування самосвідомості й рольової поведінки, розвивається здатністьдо самоконтролю й стосунків в шкільному колективі та за його межами. Низький рівень ознаки було діагностовано в 10% опитаних, що може вказувати на збільшення</w:t>
      </w:r>
      <w:r w:rsidRPr="0038404A">
        <w:rPr>
          <w:rFonts w:eastAsia="Calibri" w:cs="Times New Roman"/>
          <w:lang w:val="uk-UA" w:bidi="uk-UA"/>
        </w:rPr>
        <w:t xml:space="preserve"> </w:t>
      </w:r>
      <w:r w:rsidRPr="0038404A">
        <w:rPr>
          <w:rFonts w:eastAsia="Calibri" w:cs="Times New Roman"/>
          <w:lang w:bidi="uk-UA"/>
        </w:rPr>
        <w:t>ризику дезадаптації, коли внутрішні</w:t>
      </w:r>
      <w:r w:rsidRPr="0038404A">
        <w:rPr>
          <w:rFonts w:eastAsia="Calibri" w:cs="Times New Roman"/>
          <w:lang w:val="uk-UA" w:bidi="uk-UA"/>
        </w:rPr>
        <w:t xml:space="preserve"> </w:t>
      </w:r>
      <w:r w:rsidRPr="0038404A">
        <w:rPr>
          <w:rFonts w:eastAsia="Calibri" w:cs="Times New Roman"/>
          <w:lang w:bidi="uk-UA"/>
        </w:rPr>
        <w:t>психологічні</w:t>
      </w:r>
      <w:r w:rsidRPr="0038404A">
        <w:rPr>
          <w:rFonts w:eastAsia="Calibri" w:cs="Times New Roman"/>
          <w:lang w:val="uk-UA" w:bidi="uk-UA"/>
        </w:rPr>
        <w:t xml:space="preserve"> </w:t>
      </w:r>
      <w:r w:rsidRPr="0038404A">
        <w:rPr>
          <w:rFonts w:eastAsia="Calibri" w:cs="Times New Roman"/>
          <w:lang w:bidi="uk-UA"/>
        </w:rPr>
        <w:t>проблеми</w:t>
      </w:r>
      <w:r w:rsidRPr="0038404A">
        <w:rPr>
          <w:rFonts w:eastAsia="Calibri" w:cs="Times New Roman"/>
          <w:lang w:val="uk-UA" w:bidi="uk-UA"/>
        </w:rPr>
        <w:t xml:space="preserve"> </w:t>
      </w:r>
      <w:r w:rsidRPr="0038404A">
        <w:rPr>
          <w:rFonts w:eastAsia="Calibri" w:cs="Times New Roman"/>
          <w:lang w:bidi="uk-UA"/>
        </w:rPr>
        <w:t>ускладнюють</w:t>
      </w:r>
      <w:r w:rsidRPr="0038404A">
        <w:rPr>
          <w:rFonts w:eastAsia="Calibri" w:cs="Times New Roman"/>
          <w:lang w:val="uk-UA" w:bidi="uk-UA"/>
        </w:rPr>
        <w:t xml:space="preserve"> </w:t>
      </w:r>
      <w:r w:rsidRPr="0038404A">
        <w:rPr>
          <w:rFonts w:eastAsia="Calibri" w:cs="Times New Roman"/>
          <w:lang w:bidi="uk-UA"/>
        </w:rPr>
        <w:t>процес</w:t>
      </w:r>
      <w:r w:rsidRPr="0038404A">
        <w:rPr>
          <w:rFonts w:eastAsia="Calibri" w:cs="Times New Roman"/>
          <w:lang w:val="uk-UA" w:bidi="uk-UA"/>
        </w:rPr>
        <w:t xml:space="preserve"> </w:t>
      </w:r>
      <w:r w:rsidRPr="0038404A">
        <w:rPr>
          <w:rFonts w:eastAsia="Calibri" w:cs="Times New Roman"/>
          <w:lang w:bidi="uk-UA"/>
        </w:rPr>
        <w:t>соціалізації.</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lastRenderedPageBreak/>
        <w:t>Наступним проаналізованим показником соціалізованості молодших школярів була автономність. За результати методики ми отримали такі дані: серед учнів переважає середній рівень розвитку автономності (78 % опитаних). Такі діти здатні контролювати свої емоції та почуття, власну поведінку, незалежні у висловлюваннях, уміють брати на себе відповідальність. Високий рівень вказало автономності виявлено у 14 % опитаних, що вказує на виражену самостійність Низький рівень було діагностовано у 8% молодших школярів: такий результат свідчить про труднощі соціалізації, що потребують допомоги класного керівника, батьків, однолітків.</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Далі було проаналізовано показники соціальної активності. За отриманими результатами, серед учнів переважає середній рівень цієї характеристики (78 %). Високий рівень соціальної активності було діагностовано у 18 % опитаних. Ці респонденти включені у систему суспільних відносин, що проявляється в їх діяльності не лише в школі, а й за її межами. Характерними рисами таких осіб є участь людини в життєдіяльності колективу (групи), досягнення позитивних результатів; прояв самостійності у прийнятті рішень і готовності до адекватного осмислення досвіду діяльності; реалізація здатності критично оцінювати свої успіхи і недоліки; вміння коригувати практичні зусилля для вирішення певних завдань. Стимулами прояви такої соціальної активності можуть бути «залучення» вихованця в спільну, навчально-виховну роботу; надання  можливості демонструвати кращі свої вчинки і сторони характеру. Низький рівень соціальної активності виявлено у 4%: такі діти переважно «пливуть за течією».</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noProof/>
          <w:lang w:eastAsia="ru-RU"/>
        </w:rPr>
        <w:lastRenderedPageBreak/>
        <w:drawing>
          <wp:inline distT="0" distB="0" distL="0" distR="0" wp14:anchorId="1FB54EFB" wp14:editId="09A3B98B">
            <wp:extent cx="5591175" cy="2409825"/>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8404A" w:rsidRPr="00E27377" w:rsidRDefault="0038404A" w:rsidP="0038404A">
      <w:pPr>
        <w:spacing w:after="0" w:line="360" w:lineRule="auto"/>
        <w:contextualSpacing/>
        <w:jc w:val="both"/>
        <w:rPr>
          <w:rFonts w:eastAsia="Calibri" w:cs="Times New Roman"/>
          <w:i/>
          <w:lang w:bidi="uk-UA"/>
        </w:rPr>
      </w:pPr>
      <w:r w:rsidRPr="00E27377">
        <w:rPr>
          <w:rFonts w:eastAsia="Calibri" w:cs="Times New Roman"/>
          <w:i/>
          <w:lang w:bidi="uk-UA"/>
        </w:rPr>
        <w:t>Рис.2.1. Результати методики «Моніторинг соціалізації особистості»</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Останнім досліджуваним показником процесу соціалізації є моральність. Діагностовано високий рівень досліджуваної характеристики у 30% опитаних, а низький у 70 %. Низьких показників не зафіксовано. Тобто, обізнаність молодших школярів з моральними нормами та правилами, розуміння їх змісту, уміння вербалізувати етичні категорії визначаютьїх поведінку.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Далі проаналізовано результати методики «Оцінка комунікативних та організаторських схильностей» (Б. Федоришина) (рис. 2.2.).Під час обробки даних, було виявлено, що серед опитаних переважає середній рівень розвитку комунікативних схильностей – 64%. Ці діти прагнуть до контакту з людьми, не обмежуючи коло своїх знайомств, захищають власну думку не впевнено, проте самостійно, без сторонньої допомоги. </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noProof/>
          <w:lang w:eastAsia="ru-RU"/>
        </w:rPr>
        <w:lastRenderedPageBreak/>
        <w:drawing>
          <wp:inline distT="0" distB="0" distL="0" distR="0" wp14:anchorId="6911D279" wp14:editId="6BC46903">
            <wp:extent cx="5619750" cy="25336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8404A" w:rsidRPr="00E27377" w:rsidRDefault="0038404A" w:rsidP="0038404A">
      <w:pPr>
        <w:spacing w:after="0" w:line="360" w:lineRule="auto"/>
        <w:contextualSpacing/>
        <w:jc w:val="both"/>
        <w:rPr>
          <w:rFonts w:eastAsia="Calibri" w:cs="Times New Roman"/>
          <w:i/>
          <w:lang w:bidi="uk-UA"/>
        </w:rPr>
      </w:pPr>
      <w:r w:rsidRPr="00E27377">
        <w:rPr>
          <w:rFonts w:eastAsia="Calibri" w:cs="Times New Roman"/>
          <w:i/>
          <w:lang w:bidi="uk-UA"/>
        </w:rPr>
        <w:t>Рис.2.2. Рівень розвитку комунікативних схильностей за методикою Федоришина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Високий рівень розвитку комунікативних схильностей було виявлено у 30%, тобто ці діти не розгублюються в складних ситуаціях, швидко знаходять друзів, прагнуть допомагати, не соромляться проявляти ініціативу у знайомствах. Низький рівень встановлено у 6%, що вказує на суттєві труднощі при встановленні соціальних контактів.</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noProof/>
          <w:lang w:eastAsia="ru-RU"/>
        </w:rPr>
        <w:drawing>
          <wp:inline distT="0" distB="0" distL="0" distR="0" wp14:anchorId="68FD77FF" wp14:editId="5EF15EA8">
            <wp:extent cx="4933950" cy="225742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8404A" w:rsidRPr="00E27377" w:rsidRDefault="0038404A" w:rsidP="0038404A">
      <w:pPr>
        <w:spacing w:after="0" w:line="360" w:lineRule="auto"/>
        <w:contextualSpacing/>
        <w:jc w:val="both"/>
        <w:rPr>
          <w:rFonts w:eastAsia="Calibri" w:cs="Times New Roman"/>
          <w:i/>
          <w:lang w:val="uk-UA" w:bidi="uk-UA"/>
        </w:rPr>
      </w:pPr>
      <w:r w:rsidRPr="00E27377">
        <w:rPr>
          <w:rFonts w:eastAsia="Calibri" w:cs="Times New Roman"/>
          <w:i/>
          <w:lang w:bidi="uk-UA"/>
        </w:rPr>
        <w:t>Рис. 2.3. Рівень розвитку організаторських схильностей за методикою Федоришина</w:t>
      </w:r>
      <w:r w:rsidRPr="00E27377">
        <w:rPr>
          <w:rFonts w:eastAsia="Calibri" w:cs="Times New Roman"/>
          <w:i/>
          <w:lang w:val="uk-UA" w:bidi="uk-UA"/>
        </w:rPr>
        <w:t>.</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Щодо критерію «організаторські схильності», то ситуація дещо змінилась, хоча тут також переважає середній рівень розвитку – 58% , але високий рівень зафіксовано у 38% опитаних. Низький рівень виявлено лише у 4 % опитаних (рис. 2.3.). Діти з високим рівнем організаторських здібностей не розгублюються в складних ситуаціях, швидко знаходять друзів, не </w:t>
      </w:r>
      <w:r w:rsidRPr="0038404A">
        <w:rPr>
          <w:rFonts w:eastAsia="Calibri" w:cs="Times New Roman"/>
          <w:lang w:bidi="uk-UA"/>
        </w:rPr>
        <w:lastRenderedPageBreak/>
        <w:t>соромляться проявляти ініціативу у знайомствах, із задоволенням беруть активну участь в організації виховних заходів класу та школи, не потребують зовнішньої стимуляції, роблять за внутрішнім прагненням.</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noProof/>
          <w:lang w:eastAsia="ru-RU"/>
        </w:rPr>
        <w:drawing>
          <wp:inline distT="0" distB="0" distL="0" distR="0" wp14:anchorId="6CC937E2" wp14:editId="7E71C5AB">
            <wp:extent cx="5057775" cy="24669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8404A" w:rsidRPr="00E27377" w:rsidRDefault="0038404A" w:rsidP="0038404A">
      <w:pPr>
        <w:spacing w:after="0" w:line="360" w:lineRule="auto"/>
        <w:contextualSpacing/>
        <w:jc w:val="both"/>
        <w:rPr>
          <w:rFonts w:eastAsia="Calibri" w:cs="Times New Roman"/>
          <w:i/>
          <w:lang w:val="uk-UA" w:bidi="uk-UA"/>
        </w:rPr>
      </w:pPr>
      <w:r w:rsidRPr="00E27377">
        <w:rPr>
          <w:rFonts w:eastAsia="Calibri" w:cs="Times New Roman"/>
          <w:i/>
          <w:lang w:bidi="uk-UA"/>
        </w:rPr>
        <w:t>Рис. 2.4. Результати  за методикою «Шкала інтернет-залежності»</w:t>
      </w:r>
      <w:r w:rsidRPr="00E27377">
        <w:rPr>
          <w:rFonts w:eastAsia="Calibri" w:cs="Times New Roman"/>
          <w:i/>
          <w:lang w:val="uk-UA" w:bidi="uk-UA"/>
        </w:rPr>
        <w:t>.</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З метою виявлення показників інтернет-адикції було проведено шкала Інтернет-залежності А. Є.  Жичкіної. За результатами отриманих даних Інтернет-адиктів виявлено не було. У свою чергу 62% виявилися несхильними до Інтернет-залежності, а 38%– схильними. Суттєвий відсоток респондентів схильних до мережевої адикції можна пояснити тим, що Інтернет у сучасних умовах інтегрувався у повсякденну реальність, здійснюючи суттєвий вплив на соціальну активність, навчання, побут особистості. Крім того, у молодшому шкільному віці компоненти особистості є недостатньо стабільними, що обумовлює вразливість психіки до сторонніх впливів.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Далі було використано модифіковану для молодшого шкільного віку анкету визначення мотивів користування інтернетом О.  І. Горошко (табл. 2.1).Кількісний аналіз здійснювався шляхом обчислення середнього арифметичного отриманих даних по кожному фактору. Для зручності інтерпретації даних було здійснено категоризацію всіх мотивів.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Підсумовуючи результати отриманих даних було з’ясовано, що респонденти переважно користуються мережею задля цікавого проведення часу (ранг 1) та отримання інформації про події, що відбуваються в світі (ранг 4.5).</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lastRenderedPageBreak/>
        <w:t xml:space="preserve">Важливість Інтернету для пошуку навчальної інформації (10 ранг) та проведення шкільних та позашкільних заходів (13.5 ранг) має найнижчі рангові показники, це може свідчити про несформованість свідомого ставлення до шкільних завдань. Чинник виконання певної роботи у мережі відповідає середньому значенню (6 ранг), що вказує на нестабільність структури професійних інтересів. </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Низькі показники отримали мотиви використання мережі для пошуку людей зі спільними інтересами (13.5 ранг), подолання самотності (11 ранг), але середнього значення набув мотив взаємодії з протилежною статтю (7 ранг). У свою чергу, участь у онлайн-іграх має вищий ранговий показник (4.5 ранг), ніж комунікативні мотиви, що може свідчити про відсутність бажання налагоджувати дружні стосунки через мережу.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Мотив вияву творчості має середню значущість (8 ранг), що вказує на прагнення до самореалізації через Інтернет, що є слабо вираженим.</w:t>
      </w:r>
    </w:p>
    <w:p w:rsid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Мотив «цікаве проведення часу» належить до груп інструментальних і релаксаційних мотивів і має найвищий показник (1 ранг). Можна сказати, що у молодшому шкільному віці переважає сприймання Інтернету у якості джерела розваг. Інструментальні мотиви, що пов’язані з професійною діяльністю, є незначущими та несформованими. Група інформаційно-пізнавальних чинників є нестабільною. Також віртуальність майже не задовольняє потреби у спілкуванні, не реалізуючи його функцій, а комунікація, як правило, базується на бажанні «цікаво провести час». Тобто мережа не сприяє конструктивній організації часу, самоствердженню особистості.</w:t>
      </w:r>
    </w:p>
    <w:p w:rsidR="00CE3225" w:rsidRDefault="00CE3225" w:rsidP="00CE3225">
      <w:pPr>
        <w:spacing w:after="0" w:line="360" w:lineRule="auto"/>
        <w:ind w:firstLine="851"/>
        <w:contextualSpacing/>
        <w:jc w:val="both"/>
        <w:rPr>
          <w:rFonts w:eastAsia="Calibri" w:cs="Times New Roman"/>
          <w:lang w:bidi="uk-UA"/>
        </w:rPr>
      </w:pPr>
    </w:p>
    <w:p w:rsidR="00CE3225" w:rsidRDefault="00CE3225" w:rsidP="00CE3225">
      <w:pPr>
        <w:spacing w:after="0" w:line="360" w:lineRule="auto"/>
        <w:ind w:firstLine="851"/>
        <w:contextualSpacing/>
        <w:jc w:val="both"/>
        <w:rPr>
          <w:rFonts w:eastAsia="Calibri" w:cs="Times New Roman"/>
          <w:lang w:bidi="uk-UA"/>
        </w:rPr>
      </w:pPr>
    </w:p>
    <w:p w:rsidR="00CE3225" w:rsidRDefault="00CE3225" w:rsidP="00CE3225">
      <w:pPr>
        <w:spacing w:after="0" w:line="360" w:lineRule="auto"/>
        <w:ind w:firstLine="851"/>
        <w:contextualSpacing/>
        <w:jc w:val="both"/>
        <w:rPr>
          <w:rFonts w:eastAsia="Calibri" w:cs="Times New Roman"/>
          <w:lang w:bidi="uk-UA"/>
        </w:rPr>
      </w:pPr>
    </w:p>
    <w:p w:rsidR="00CE3225" w:rsidRDefault="00CE3225" w:rsidP="00CE3225">
      <w:pPr>
        <w:spacing w:after="0" w:line="360" w:lineRule="auto"/>
        <w:ind w:firstLine="851"/>
        <w:contextualSpacing/>
        <w:jc w:val="both"/>
        <w:rPr>
          <w:rFonts w:eastAsia="Calibri" w:cs="Times New Roman"/>
          <w:lang w:bidi="uk-UA"/>
        </w:rPr>
      </w:pPr>
    </w:p>
    <w:p w:rsidR="00CE3225" w:rsidRDefault="00CE3225" w:rsidP="00CE3225">
      <w:pPr>
        <w:spacing w:after="0" w:line="360" w:lineRule="auto"/>
        <w:ind w:firstLine="851"/>
        <w:contextualSpacing/>
        <w:jc w:val="both"/>
        <w:rPr>
          <w:rFonts w:eastAsia="Calibri" w:cs="Times New Roman"/>
          <w:lang w:bidi="uk-UA"/>
        </w:rPr>
      </w:pPr>
    </w:p>
    <w:p w:rsidR="00CE3225" w:rsidRPr="0038404A" w:rsidRDefault="00CE3225" w:rsidP="00CE3225">
      <w:pPr>
        <w:spacing w:after="0" w:line="360" w:lineRule="auto"/>
        <w:ind w:firstLine="851"/>
        <w:contextualSpacing/>
        <w:jc w:val="right"/>
        <w:rPr>
          <w:rFonts w:eastAsia="Calibri" w:cs="Times New Roman"/>
          <w:lang w:bidi="uk-UA"/>
        </w:rPr>
      </w:pPr>
    </w:p>
    <w:p w:rsidR="0038404A" w:rsidRPr="00E27377" w:rsidRDefault="0038404A" w:rsidP="00CE3225">
      <w:pPr>
        <w:spacing w:after="0" w:line="360" w:lineRule="auto"/>
        <w:contextualSpacing/>
        <w:jc w:val="right"/>
        <w:rPr>
          <w:rFonts w:eastAsia="Calibri" w:cs="Times New Roman"/>
          <w:i/>
          <w:lang w:bidi="uk-UA"/>
        </w:rPr>
      </w:pPr>
      <w:r w:rsidRPr="00E27377">
        <w:rPr>
          <w:rFonts w:eastAsia="Calibri" w:cs="Times New Roman"/>
          <w:i/>
          <w:lang w:bidi="uk-UA"/>
        </w:rPr>
        <w:lastRenderedPageBreak/>
        <w:t xml:space="preserve">Таблиця 2.1. </w:t>
      </w:r>
    </w:p>
    <w:p w:rsidR="00E27377" w:rsidRDefault="0038404A" w:rsidP="0038404A">
      <w:pPr>
        <w:spacing w:after="0" w:line="360" w:lineRule="auto"/>
        <w:contextualSpacing/>
        <w:jc w:val="both"/>
        <w:rPr>
          <w:rFonts w:eastAsia="Calibri" w:cs="Times New Roman"/>
          <w:i/>
          <w:lang w:bidi="uk-UA"/>
        </w:rPr>
      </w:pPr>
      <w:r w:rsidRPr="00E27377">
        <w:rPr>
          <w:rFonts w:eastAsia="Calibri" w:cs="Times New Roman"/>
          <w:i/>
          <w:lang w:bidi="uk-UA"/>
        </w:rPr>
        <w:t xml:space="preserve">Результати за анкетою для визначення мотивів користування Інтернетом </w:t>
      </w:r>
    </w:p>
    <w:p w:rsidR="0038404A" w:rsidRPr="00E27377" w:rsidRDefault="0038404A" w:rsidP="0038404A">
      <w:pPr>
        <w:spacing w:after="0" w:line="360" w:lineRule="auto"/>
        <w:contextualSpacing/>
        <w:jc w:val="both"/>
        <w:rPr>
          <w:rFonts w:eastAsia="Calibri" w:cs="Times New Roman"/>
          <w:i/>
          <w:lang w:bidi="uk-UA"/>
        </w:rPr>
      </w:pPr>
      <w:r w:rsidRPr="00E27377">
        <w:rPr>
          <w:rFonts w:eastAsia="Calibri" w:cs="Times New Roman"/>
          <w:i/>
          <w:lang w:bidi="uk-UA"/>
        </w:rPr>
        <w:t>О. І. Горошко</w:t>
      </w:r>
    </w:p>
    <w:tbl>
      <w:tblPr>
        <w:tblStyle w:val="a3"/>
        <w:tblW w:w="9571" w:type="dxa"/>
        <w:tblInd w:w="137" w:type="dxa"/>
        <w:tblLook w:val="04A0" w:firstRow="1" w:lastRow="0" w:firstColumn="1" w:lastColumn="0" w:noHBand="0" w:noVBand="1"/>
      </w:tblPr>
      <w:tblGrid>
        <w:gridCol w:w="682"/>
        <w:gridCol w:w="6235"/>
        <w:gridCol w:w="1134"/>
        <w:gridCol w:w="1520"/>
      </w:tblGrid>
      <w:tr w:rsidR="0038404A" w:rsidRPr="0038404A" w:rsidTr="0038404A">
        <w:trPr>
          <w:trHeight w:val="855"/>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 п/п</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Мотиви використання Інтернету:</w:t>
            </w:r>
          </w:p>
        </w:tc>
        <w:tc>
          <w:tcPr>
            <w:tcW w:w="1134" w:type="dxa"/>
          </w:tcPr>
          <w:p w:rsidR="0038404A" w:rsidRPr="0038404A" w:rsidRDefault="0038404A" w:rsidP="0038404A">
            <w:pPr>
              <w:spacing w:line="360" w:lineRule="auto"/>
              <w:contextualSpacing/>
              <w:jc w:val="both"/>
              <w:rPr>
                <w:rFonts w:eastAsia="Calibri" w:cs="Times New Roman"/>
                <w:lang w:bidi="uk-UA"/>
              </w:rPr>
            </w:pPr>
          </w:p>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Х</w:t>
            </w:r>
          </w:p>
        </w:tc>
        <w:tc>
          <w:tcPr>
            <w:tcW w:w="1520" w:type="dxa"/>
          </w:tcPr>
          <w:p w:rsidR="0038404A" w:rsidRPr="0038404A" w:rsidRDefault="0038404A" w:rsidP="0038404A">
            <w:pPr>
              <w:spacing w:line="360" w:lineRule="auto"/>
              <w:contextualSpacing/>
              <w:jc w:val="both"/>
              <w:rPr>
                <w:rFonts w:eastAsia="Calibri" w:cs="Times New Roman"/>
                <w:lang w:bidi="uk-UA"/>
              </w:rPr>
            </w:pPr>
          </w:p>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R</w:t>
            </w:r>
          </w:p>
        </w:tc>
      </w:tr>
      <w:tr w:rsidR="0038404A" w:rsidRPr="0038404A" w:rsidTr="0038404A">
        <w:trPr>
          <w:trHeight w:val="784"/>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отримувати інформацію про події, що відбуваються у світі</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4.7</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4.5</w:t>
            </w:r>
          </w:p>
        </w:tc>
      </w:tr>
      <w:tr w:rsidR="0038404A" w:rsidRPr="0038404A" w:rsidTr="0038404A">
        <w:trPr>
          <w:trHeight w:val="534"/>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2</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отримувати інформацію, необхідну для навчання</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3.6</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10</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3</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виконувати певну роботу</w:t>
            </w:r>
            <w:r w:rsidRPr="0038404A">
              <w:rPr>
                <w:rFonts w:eastAsia="Calibri" w:cs="Times New Roman"/>
                <w:lang w:bidi="uk-UA"/>
              </w:rPr>
              <w:tab/>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6</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4</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цікаво проводити час</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5.1</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w:t>
            </w:r>
          </w:p>
        </w:tc>
      </w:tr>
      <w:tr w:rsidR="0038404A" w:rsidRPr="0038404A" w:rsidTr="0038404A">
        <w:trPr>
          <w:trHeight w:val="791"/>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5</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підтримувати спілкування з однокласниками під час виконання шкільних завдань</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2.3</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12</w:t>
            </w:r>
          </w:p>
        </w:tc>
      </w:tr>
      <w:tr w:rsidR="0038404A" w:rsidRPr="0038404A" w:rsidTr="0038404A">
        <w:trPr>
          <w:trHeight w:val="409"/>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6</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знаходити людей, що поділяють Ваші інтереси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2.5</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13.5</w:t>
            </w:r>
          </w:p>
        </w:tc>
      </w:tr>
      <w:tr w:rsidR="0038404A" w:rsidRPr="0038404A" w:rsidTr="0038404A">
        <w:trPr>
          <w:trHeight w:val="338"/>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7</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знаходити необхідні комп’ютерні програми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4.9</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3</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8</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слухати музику та дивитися фільми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5</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2</w:t>
            </w:r>
          </w:p>
        </w:tc>
      </w:tr>
      <w:tr w:rsidR="0038404A" w:rsidRPr="0038404A" w:rsidTr="0038404A">
        <w:trPr>
          <w:trHeight w:val="301"/>
        </w:trPr>
        <w:tc>
          <w:tcPr>
            <w:tcW w:w="68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val="en-US" w:bidi="uk-UA"/>
              </w:rPr>
              <w:t>9</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виявляти свою творчість (малювання, писання віршів тощо)</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3.8</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8</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bidi="uk-UA"/>
              </w:rPr>
              <w:t>1</w:t>
            </w:r>
            <w:r w:rsidRPr="0038404A">
              <w:rPr>
                <w:rFonts w:eastAsia="Calibri" w:cs="Times New Roman"/>
                <w:lang w:val="en-US" w:bidi="uk-UA"/>
              </w:rPr>
              <w:t>0</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знаходити друзів</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3.7</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9</w:t>
            </w:r>
          </w:p>
        </w:tc>
      </w:tr>
      <w:tr w:rsidR="0038404A" w:rsidRPr="0038404A" w:rsidTr="0038404A">
        <w:trPr>
          <w:trHeight w:val="277"/>
        </w:trPr>
        <w:tc>
          <w:tcPr>
            <w:tcW w:w="682"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val="en-US" w:bidi="uk-UA"/>
              </w:rPr>
              <w:t>1</w:t>
            </w:r>
            <w:r w:rsidRPr="0038404A">
              <w:rPr>
                <w:rFonts w:eastAsia="Calibri" w:cs="Times New Roman"/>
                <w:lang w:bidi="uk-UA"/>
              </w:rPr>
              <w:t>1</w:t>
            </w:r>
          </w:p>
        </w:tc>
        <w:tc>
          <w:tcPr>
            <w:tcW w:w="6235"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bidi="uk-UA"/>
              </w:rPr>
              <w:t>спілкуватисязхлопцями</w:t>
            </w:r>
            <w:r w:rsidRPr="0038404A">
              <w:rPr>
                <w:rFonts w:eastAsia="Calibri" w:cs="Times New Roman"/>
                <w:lang w:val="en-US" w:bidi="uk-UA"/>
              </w:rPr>
              <w:t xml:space="preserve"> (</w:t>
            </w:r>
            <w:r w:rsidRPr="0038404A">
              <w:rPr>
                <w:rFonts w:eastAsia="Calibri" w:cs="Times New Roman"/>
                <w:lang w:bidi="uk-UA"/>
              </w:rPr>
              <w:t>або</w:t>
            </w:r>
            <w:r w:rsidRPr="0038404A">
              <w:rPr>
                <w:rFonts w:eastAsia="Calibri" w:cs="Times New Roman"/>
                <w:lang w:val="uk-UA" w:bidi="uk-UA"/>
              </w:rPr>
              <w:t xml:space="preserve"> </w:t>
            </w:r>
            <w:r w:rsidRPr="0038404A">
              <w:rPr>
                <w:rFonts w:eastAsia="Calibri" w:cs="Times New Roman"/>
                <w:lang w:bidi="uk-UA"/>
              </w:rPr>
              <w:t>дівчатами</w:t>
            </w:r>
            <w:r w:rsidRPr="0038404A">
              <w:rPr>
                <w:rFonts w:eastAsia="Calibri" w:cs="Times New Roman"/>
                <w:lang w:val="en-US" w:bidi="uk-UA"/>
              </w:rPr>
              <w:t xml:space="preserve">), </w:t>
            </w:r>
            <w:r w:rsidRPr="0038404A">
              <w:rPr>
                <w:rFonts w:eastAsia="Calibri" w:cs="Times New Roman"/>
                <w:lang w:bidi="uk-UA"/>
              </w:rPr>
              <w:t>які</w:t>
            </w:r>
            <w:r w:rsidRPr="0038404A">
              <w:rPr>
                <w:rFonts w:eastAsia="Calibri" w:cs="Times New Roman"/>
                <w:lang w:val="uk-UA" w:bidi="uk-UA"/>
              </w:rPr>
              <w:t xml:space="preserve"> </w:t>
            </w:r>
            <w:r w:rsidRPr="0038404A">
              <w:rPr>
                <w:rFonts w:eastAsia="Calibri" w:cs="Times New Roman"/>
                <w:lang w:bidi="uk-UA"/>
              </w:rPr>
              <w:t>мені</w:t>
            </w:r>
            <w:r w:rsidRPr="0038404A">
              <w:rPr>
                <w:rFonts w:eastAsia="Calibri" w:cs="Times New Roman"/>
                <w:lang w:val="uk-UA" w:bidi="uk-UA"/>
              </w:rPr>
              <w:t xml:space="preserve"> </w:t>
            </w:r>
            <w:r w:rsidRPr="0038404A">
              <w:rPr>
                <w:rFonts w:eastAsia="Calibri" w:cs="Times New Roman"/>
                <w:lang w:bidi="uk-UA"/>
              </w:rPr>
              <w:t>подобаються</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4.5</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7</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val="en-US" w:bidi="uk-UA"/>
              </w:rPr>
              <w:t>12</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брати участь в онлайн-іграх</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4.7</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4.5</w:t>
            </w:r>
          </w:p>
        </w:tc>
      </w:tr>
      <w:tr w:rsidR="0038404A" w:rsidRPr="0038404A" w:rsidTr="0038404A">
        <w:trPr>
          <w:trHeight w:val="427"/>
        </w:trPr>
        <w:tc>
          <w:tcPr>
            <w:tcW w:w="682"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val="en-US" w:bidi="uk-UA"/>
              </w:rPr>
              <w:t>13</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відчувати себе менш самотнім</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3.2</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11</w:t>
            </w:r>
          </w:p>
        </w:tc>
      </w:tr>
      <w:tr w:rsidR="0038404A" w:rsidRPr="0038404A" w:rsidTr="0038404A">
        <w:trPr>
          <w:trHeight w:val="461"/>
        </w:trPr>
        <w:tc>
          <w:tcPr>
            <w:tcW w:w="682" w:type="dxa"/>
          </w:tcPr>
          <w:p w:rsidR="0038404A" w:rsidRPr="0038404A" w:rsidRDefault="0038404A" w:rsidP="0038404A">
            <w:pPr>
              <w:spacing w:line="360" w:lineRule="auto"/>
              <w:contextualSpacing/>
              <w:jc w:val="both"/>
              <w:rPr>
                <w:rFonts w:eastAsia="Calibri" w:cs="Times New Roman"/>
                <w:lang w:val="en-US" w:bidi="uk-UA"/>
              </w:rPr>
            </w:pPr>
            <w:r w:rsidRPr="0038404A">
              <w:rPr>
                <w:rFonts w:eastAsia="Calibri" w:cs="Times New Roman"/>
                <w:lang w:val="en-US" w:bidi="uk-UA"/>
              </w:rPr>
              <w:t>14</w:t>
            </w:r>
          </w:p>
        </w:tc>
        <w:tc>
          <w:tcPr>
            <w:tcW w:w="6235"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проводити концерти, шкільні та позашкільні заходи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2.5</w:t>
            </w:r>
          </w:p>
        </w:tc>
        <w:tc>
          <w:tcPr>
            <w:tcW w:w="152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13.5</w:t>
            </w:r>
          </w:p>
        </w:tc>
      </w:tr>
    </w:tbl>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lang w:bidi="uk-UA"/>
        </w:rPr>
        <w:t>Для виявлення зв’язкупроявів комунікативних, організаторських схильностей, компонентів соціалізації з показниками інтернет-залежностіта основними мотивами користування Інтернетом було проведено лінійну кореляцію Пірсона. При цьому для кореляційного аналізу було обрано провідні спонуки мережевої активност</w:t>
      </w:r>
      <w:r w:rsidRPr="0038404A">
        <w:rPr>
          <w:rFonts w:eastAsia="Calibri" w:cs="Times New Roman"/>
          <w:lang w:val="uk-UA" w:bidi="uk-UA"/>
        </w:rPr>
        <w:t>і</w:t>
      </w:r>
      <w:r w:rsidRPr="0038404A">
        <w:rPr>
          <w:rFonts w:eastAsia="Calibri" w:cs="Times New Roman"/>
          <w:lang w:bidi="uk-UA"/>
        </w:rPr>
        <w:t xml:space="preserve">. Обробка даних здійснювалася в програмі SPSS.16. У </w:t>
      </w:r>
      <w:r w:rsidRPr="0038404A">
        <w:rPr>
          <w:rFonts w:eastAsia="Calibri" w:cs="Times New Roman"/>
          <w:lang w:bidi="uk-UA"/>
        </w:rPr>
        <w:lastRenderedPageBreak/>
        <w:t>таблиці, зірочкою</w:t>
      </w:r>
      <w:r w:rsidRPr="0038404A">
        <w:rPr>
          <w:rFonts w:eastAsia="Calibri" w:cs="Times New Roman"/>
          <w:lang w:val="uk-UA" w:bidi="uk-UA"/>
        </w:rPr>
        <w:t xml:space="preserve"> </w:t>
      </w:r>
      <w:r w:rsidRPr="0038404A">
        <w:rPr>
          <w:rFonts w:eastAsia="Calibri" w:cs="Times New Roman"/>
          <w:lang w:bidi="uk-UA"/>
        </w:rPr>
        <w:t>позначені</w:t>
      </w:r>
      <w:r w:rsidRPr="0038404A">
        <w:rPr>
          <w:rFonts w:eastAsia="Calibri" w:cs="Times New Roman"/>
          <w:lang w:val="uk-UA" w:bidi="uk-UA"/>
        </w:rPr>
        <w:t xml:space="preserve"> </w:t>
      </w:r>
      <w:r w:rsidRPr="0038404A">
        <w:rPr>
          <w:rFonts w:eastAsia="Calibri" w:cs="Times New Roman"/>
          <w:lang w:bidi="uk-UA"/>
        </w:rPr>
        <w:t>коефіцієнти</w:t>
      </w:r>
      <w:r w:rsidRPr="0038404A">
        <w:rPr>
          <w:rFonts w:eastAsia="Calibri" w:cs="Times New Roman"/>
          <w:lang w:val="uk-UA" w:bidi="uk-UA"/>
        </w:rPr>
        <w:t xml:space="preserve"> </w:t>
      </w:r>
      <w:r w:rsidRPr="0038404A">
        <w:rPr>
          <w:rFonts w:eastAsia="Calibri" w:cs="Times New Roman"/>
          <w:lang w:bidi="uk-UA"/>
        </w:rPr>
        <w:t>кореляції на рівні р=0,05, а двома</w:t>
      </w:r>
      <w:r w:rsidRPr="0038404A">
        <w:rPr>
          <w:rFonts w:eastAsia="Calibri" w:cs="Times New Roman"/>
          <w:lang w:val="uk-UA" w:bidi="uk-UA"/>
        </w:rPr>
        <w:t xml:space="preserve"> </w:t>
      </w:r>
      <w:r w:rsidRPr="0038404A">
        <w:rPr>
          <w:rFonts w:eastAsia="Calibri" w:cs="Times New Roman"/>
          <w:lang w:bidi="uk-UA"/>
        </w:rPr>
        <w:t>зірочками на рівні: р=0,01 (табл. 2.2.).</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lang w:bidi="uk-UA"/>
        </w:rPr>
        <w:t>Встановлено, що існує значуща обернена кореляція комунікативних схильностей, соціальної адаптованості, соціальної активностіз показниками інтернет-залежності (на рівні 0,05). Тобто можемо припустити, що схильність до мережевої адикції негативно впливає на соціальні навички молодших школярів. Провідний інтернет-мотив «цікаве проводження часу» має лише один значущий показник кореляції з соціальною активністю (r= -0,29). Така</w:t>
      </w:r>
      <w:r w:rsidRPr="0038404A">
        <w:rPr>
          <w:rFonts w:eastAsia="Calibri" w:cs="Times New Roman"/>
          <w:lang w:val="uk-UA" w:bidi="uk-UA"/>
        </w:rPr>
        <w:t> </w:t>
      </w:r>
      <w:r w:rsidRPr="0038404A">
        <w:rPr>
          <w:rFonts w:eastAsia="Calibri" w:cs="Times New Roman"/>
          <w:lang w:bidi="uk-UA"/>
        </w:rPr>
        <w:t>ситуація</w:t>
      </w:r>
      <w:r w:rsidRPr="0038404A">
        <w:rPr>
          <w:rFonts w:eastAsia="Calibri" w:cs="Times New Roman"/>
          <w:lang w:val="uk-UA" w:bidi="uk-UA"/>
        </w:rPr>
        <w:t> </w:t>
      </w:r>
      <w:r w:rsidRPr="0038404A">
        <w:rPr>
          <w:rFonts w:eastAsia="Calibri" w:cs="Times New Roman"/>
          <w:lang w:bidi="uk-UA"/>
        </w:rPr>
        <w:t>вказує на те, що</w:t>
      </w:r>
      <w:r w:rsidRPr="0038404A">
        <w:rPr>
          <w:rFonts w:eastAsia="Calibri" w:cs="Times New Roman"/>
          <w:lang w:val="uk-UA" w:bidi="uk-UA"/>
        </w:rPr>
        <w:t> т</w:t>
      </w:r>
      <w:r w:rsidRPr="0038404A">
        <w:rPr>
          <w:rFonts w:eastAsia="Calibri" w:cs="Times New Roman"/>
          <w:lang w:bidi="uk-UA"/>
        </w:rPr>
        <w:t>ривале</w:t>
      </w:r>
      <w:r w:rsidRPr="0038404A">
        <w:rPr>
          <w:rFonts w:eastAsia="Calibri" w:cs="Times New Roman"/>
          <w:lang w:val="uk-UA" w:bidi="uk-UA"/>
        </w:rPr>
        <w:t> </w:t>
      </w:r>
      <w:r w:rsidRPr="0038404A">
        <w:rPr>
          <w:rFonts w:eastAsia="Calibri" w:cs="Times New Roman"/>
          <w:lang w:bidi="uk-UA"/>
        </w:rPr>
        <w:t>користування мережею може негативно позначатися на показниках</w:t>
      </w:r>
      <w:r w:rsidRPr="0038404A">
        <w:rPr>
          <w:rFonts w:eastAsia="Calibri" w:cs="Times New Roman"/>
          <w:lang w:val="uk-UA" w:bidi="uk-UA"/>
        </w:rPr>
        <w:t> </w:t>
      </w:r>
      <w:r w:rsidRPr="0038404A">
        <w:rPr>
          <w:rFonts w:eastAsia="Calibri" w:cs="Times New Roman"/>
          <w:lang w:bidi="uk-UA"/>
        </w:rPr>
        <w:t>діяльності</w:t>
      </w:r>
      <w:r w:rsidRPr="0038404A">
        <w:rPr>
          <w:rFonts w:eastAsia="Calibri" w:cs="Times New Roman"/>
          <w:lang w:val="uk-UA" w:bidi="uk-UA"/>
        </w:rPr>
        <w:t> </w:t>
      </w:r>
      <w:r w:rsidRPr="0038404A">
        <w:rPr>
          <w:rFonts w:eastAsia="Calibri" w:cs="Times New Roman"/>
          <w:lang w:bidi="uk-UA"/>
        </w:rPr>
        <w:t>молодших</w:t>
      </w:r>
      <w:r w:rsidRPr="0038404A">
        <w:rPr>
          <w:rFonts w:eastAsia="Calibri" w:cs="Times New Roman"/>
          <w:lang w:val="en-US" w:bidi="uk-UA"/>
        </w:rPr>
        <w:t> </w:t>
      </w:r>
      <w:r w:rsidRPr="0038404A">
        <w:rPr>
          <w:rFonts w:eastAsia="Calibri" w:cs="Times New Roman"/>
          <w:lang w:bidi="uk-UA"/>
        </w:rPr>
        <w:t>школярів. Такі</w:t>
      </w:r>
      <w:r w:rsidRPr="0038404A">
        <w:rPr>
          <w:rFonts w:eastAsia="Calibri" w:cs="Times New Roman"/>
          <w:lang w:val="en-US" w:bidi="uk-UA"/>
        </w:rPr>
        <w:t> </w:t>
      </w:r>
      <w:r w:rsidRPr="0038404A">
        <w:rPr>
          <w:rFonts w:eastAsia="Calibri" w:cs="Times New Roman"/>
          <w:lang w:bidi="uk-UA"/>
        </w:rPr>
        <w:t>мотиви</w:t>
      </w:r>
      <w:r w:rsidRPr="0038404A">
        <w:rPr>
          <w:rFonts w:eastAsia="Calibri" w:cs="Times New Roman"/>
          <w:lang w:val="en-US" w:bidi="uk-UA"/>
        </w:rPr>
        <w:t> </w:t>
      </w:r>
      <w:r w:rsidRPr="0038404A">
        <w:rPr>
          <w:rFonts w:eastAsia="Calibri" w:cs="Times New Roman"/>
          <w:lang w:bidi="uk-UA"/>
        </w:rPr>
        <w:t>користування</w:t>
      </w:r>
      <w:r w:rsidRPr="0038404A">
        <w:rPr>
          <w:rFonts w:eastAsia="Calibri" w:cs="Times New Roman"/>
          <w:lang w:val="en-US" w:bidi="uk-UA"/>
        </w:rPr>
        <w:t> </w:t>
      </w:r>
      <w:r w:rsidRPr="0038404A">
        <w:rPr>
          <w:rFonts w:eastAsia="Calibri" w:cs="Times New Roman"/>
          <w:lang w:bidi="uk-UA"/>
        </w:rPr>
        <w:t>Інтернетом як «пошук</w:t>
      </w:r>
      <w:r w:rsidRPr="0038404A">
        <w:rPr>
          <w:rFonts w:eastAsia="Calibri" w:cs="Times New Roman"/>
          <w:lang w:val="en-US" w:bidi="uk-UA"/>
        </w:rPr>
        <w:t> </w:t>
      </w:r>
      <w:r w:rsidRPr="0038404A">
        <w:rPr>
          <w:rFonts w:eastAsia="Calibri" w:cs="Times New Roman"/>
          <w:lang w:bidi="uk-UA"/>
        </w:rPr>
        <w:t>комп’ютерних</w:t>
      </w:r>
      <w:r w:rsidRPr="0038404A">
        <w:rPr>
          <w:rFonts w:eastAsia="Calibri" w:cs="Times New Roman"/>
          <w:lang w:val="en-US" w:bidi="uk-UA"/>
        </w:rPr>
        <w:t> </w:t>
      </w:r>
      <w:r w:rsidRPr="0038404A">
        <w:rPr>
          <w:rFonts w:eastAsia="Calibri" w:cs="Times New Roman"/>
          <w:lang w:bidi="uk-UA"/>
        </w:rPr>
        <w:t>програм» та «перегляд</w:t>
      </w:r>
      <w:r w:rsidRPr="0038404A">
        <w:rPr>
          <w:rFonts w:eastAsia="Calibri" w:cs="Times New Roman"/>
          <w:lang w:val="en-US" w:bidi="uk-UA"/>
        </w:rPr>
        <w:t>  </w:t>
      </w:r>
      <w:r w:rsidRPr="0038404A">
        <w:rPr>
          <w:rFonts w:eastAsia="Calibri" w:cs="Times New Roman"/>
          <w:lang w:bidi="uk-UA"/>
        </w:rPr>
        <w:t>фільмів, прослуховування музики» не мають значущих коефіцієнті</w:t>
      </w:r>
      <w:r w:rsidRPr="0038404A">
        <w:rPr>
          <w:rFonts w:eastAsia="Calibri" w:cs="Times New Roman"/>
          <w:lang w:val="en-US" w:bidi="uk-UA"/>
        </w:rPr>
        <w:t> </w:t>
      </w:r>
      <w:r w:rsidRPr="0038404A">
        <w:rPr>
          <w:rFonts w:eastAsia="Calibri" w:cs="Times New Roman"/>
          <w:lang w:bidi="uk-UA"/>
        </w:rPr>
        <w:t>в</w:t>
      </w:r>
      <w:r w:rsidRPr="0038404A">
        <w:rPr>
          <w:rFonts w:eastAsia="Calibri" w:cs="Times New Roman"/>
          <w:lang w:val="en-US" w:bidi="uk-UA"/>
        </w:rPr>
        <w:t> </w:t>
      </w:r>
      <w:r w:rsidRPr="0038404A">
        <w:rPr>
          <w:rFonts w:eastAsia="Calibri" w:cs="Times New Roman"/>
          <w:lang w:bidi="uk-UA"/>
        </w:rPr>
        <w:t xml:space="preserve">кореляції з досліджуваними критеріями соціалізації. </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lang w:bidi="uk-UA"/>
        </w:rPr>
        <w:t>Бачимо також, що отримання інформації через Інтернет має значущу позитивну кореляцію з соціальною адаптованістю, активністю та показниками моральності (р=0,05). Тобто отримання мережевих відомостей може позитивно впливати на процес соціалізації молодших школярів (стимулювання адаптації, більш глибоке пізнання світу, орієнтування в категоріях «добре» і «погано»). Проте, на нашу думку, для позитивного результату цього процесу дуже важливою є роль педагога.</w:t>
      </w:r>
    </w:p>
    <w:p w:rsidR="0038404A" w:rsidRPr="0038404A" w:rsidRDefault="0038404A" w:rsidP="0038404A">
      <w:pPr>
        <w:spacing w:after="0" w:line="360" w:lineRule="auto"/>
        <w:contextualSpacing/>
        <w:jc w:val="both"/>
        <w:rPr>
          <w:rFonts w:eastAsia="Calibri" w:cs="Times New Roman"/>
          <w:lang w:bidi="uk-UA"/>
        </w:rPr>
      </w:pPr>
      <w:r w:rsidRPr="0038404A">
        <w:rPr>
          <w:rFonts w:eastAsia="Calibri" w:cs="Times New Roman"/>
          <w:lang w:bidi="uk-UA"/>
        </w:rPr>
        <w:t>Мотив «спілкування з хлопцями та дівчатами» має пряму, значущу кореляцію (р=0,01) з показниками комунікативних схильностей та соціальної активності. Таку тенденцію можна пояснити тим, що інтернет-комунікація є вагомою частиною життя сучасної дитини, що визначає основні показники соціалізації молодших школярів. Також отримані результати свідчать про значущу кореляцію схильності до онлайнових ігор з навичками спілкування й суспільною активністю, що можна пояснити значущістю</w:t>
      </w:r>
      <w:r w:rsidRPr="0038404A">
        <w:rPr>
          <w:rFonts w:eastAsia="Calibri" w:cs="Times New Roman"/>
          <w:lang w:val="en-US" w:bidi="uk-UA"/>
        </w:rPr>
        <w:t> </w:t>
      </w:r>
      <w:r w:rsidRPr="0038404A">
        <w:rPr>
          <w:rFonts w:eastAsia="Calibri" w:cs="Times New Roman"/>
          <w:lang w:bidi="uk-UA"/>
        </w:rPr>
        <w:t>комунікації для цього виду мережевої діяльності.</w:t>
      </w:r>
    </w:p>
    <w:p w:rsidR="00E27377" w:rsidRDefault="00E27377" w:rsidP="0038404A">
      <w:pPr>
        <w:spacing w:after="0" w:line="360" w:lineRule="auto"/>
        <w:contextualSpacing/>
        <w:jc w:val="both"/>
        <w:rPr>
          <w:rFonts w:eastAsia="Calibri" w:cs="Times New Roman"/>
          <w:lang w:bidi="uk-UA"/>
        </w:rPr>
      </w:pPr>
    </w:p>
    <w:p w:rsidR="00E27377" w:rsidRDefault="00E27377" w:rsidP="0038404A">
      <w:pPr>
        <w:spacing w:after="0" w:line="360" w:lineRule="auto"/>
        <w:contextualSpacing/>
        <w:jc w:val="both"/>
        <w:rPr>
          <w:rFonts w:eastAsia="Calibri" w:cs="Times New Roman"/>
          <w:lang w:bidi="uk-UA"/>
        </w:rPr>
      </w:pPr>
    </w:p>
    <w:p w:rsidR="0038404A" w:rsidRPr="00E27377" w:rsidRDefault="0038404A" w:rsidP="00E27377">
      <w:pPr>
        <w:spacing w:after="0" w:line="360" w:lineRule="auto"/>
        <w:contextualSpacing/>
        <w:jc w:val="right"/>
        <w:rPr>
          <w:rFonts w:eastAsia="Calibri" w:cs="Times New Roman"/>
          <w:i/>
          <w:lang w:bidi="uk-UA"/>
        </w:rPr>
      </w:pPr>
      <w:r w:rsidRPr="00E27377">
        <w:rPr>
          <w:rFonts w:eastAsia="Calibri" w:cs="Times New Roman"/>
          <w:i/>
          <w:lang w:bidi="uk-UA"/>
        </w:rPr>
        <w:lastRenderedPageBreak/>
        <w:t xml:space="preserve">Таблиця 2.2. </w:t>
      </w:r>
    </w:p>
    <w:p w:rsidR="0038404A" w:rsidRPr="00E27377" w:rsidRDefault="0038404A" w:rsidP="0038404A">
      <w:pPr>
        <w:spacing w:after="0" w:line="360" w:lineRule="auto"/>
        <w:contextualSpacing/>
        <w:jc w:val="both"/>
        <w:rPr>
          <w:rFonts w:eastAsia="Calibri" w:cs="Times New Roman"/>
          <w:i/>
          <w:lang w:bidi="uk-UA"/>
        </w:rPr>
      </w:pPr>
      <w:r w:rsidRPr="00E27377">
        <w:rPr>
          <w:rFonts w:eastAsia="Calibri" w:cs="Times New Roman"/>
          <w:i/>
          <w:lang w:bidi="uk-UA"/>
        </w:rPr>
        <w:t>Кореляційна матриця показників соціалізації та інтернет-активності молодших школярів</w:t>
      </w:r>
    </w:p>
    <w:tbl>
      <w:tblPr>
        <w:tblStyle w:val="a3"/>
        <w:tblW w:w="9215" w:type="dxa"/>
        <w:tblInd w:w="-176" w:type="dxa"/>
        <w:tblLayout w:type="fixed"/>
        <w:tblLook w:val="04A0" w:firstRow="1" w:lastRow="0" w:firstColumn="1" w:lastColumn="0" w:noHBand="0" w:noVBand="1"/>
      </w:tblPr>
      <w:tblGrid>
        <w:gridCol w:w="2978"/>
        <w:gridCol w:w="1134"/>
        <w:gridCol w:w="992"/>
        <w:gridCol w:w="1276"/>
        <w:gridCol w:w="850"/>
        <w:gridCol w:w="992"/>
        <w:gridCol w:w="993"/>
      </w:tblGrid>
      <w:tr w:rsidR="0038404A" w:rsidRPr="0038404A" w:rsidTr="0038404A">
        <w:trPr>
          <w:cantSplit/>
          <w:trHeight w:val="2568"/>
        </w:trPr>
        <w:tc>
          <w:tcPr>
            <w:tcW w:w="2978" w:type="dxa"/>
          </w:tcPr>
          <w:p w:rsidR="0038404A" w:rsidRPr="0038404A" w:rsidRDefault="0038404A" w:rsidP="0038404A">
            <w:pPr>
              <w:spacing w:line="360" w:lineRule="auto"/>
              <w:contextualSpacing/>
              <w:jc w:val="both"/>
              <w:rPr>
                <w:rFonts w:eastAsia="Calibri" w:cs="Times New Roman"/>
                <w:lang w:bidi="uk-UA"/>
              </w:rPr>
            </w:pPr>
          </w:p>
        </w:tc>
        <w:tc>
          <w:tcPr>
            <w:tcW w:w="1134"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Комунікативні схильності</w:t>
            </w:r>
          </w:p>
        </w:tc>
        <w:tc>
          <w:tcPr>
            <w:tcW w:w="992"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Організаторські</w:t>
            </w:r>
          </w:p>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схильності</w:t>
            </w:r>
          </w:p>
        </w:tc>
        <w:tc>
          <w:tcPr>
            <w:tcW w:w="1276"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Соціальна адаптованість</w:t>
            </w:r>
          </w:p>
        </w:tc>
        <w:tc>
          <w:tcPr>
            <w:tcW w:w="850"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Автономність</w:t>
            </w:r>
          </w:p>
        </w:tc>
        <w:tc>
          <w:tcPr>
            <w:tcW w:w="992"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Соціальна активність</w:t>
            </w:r>
          </w:p>
        </w:tc>
        <w:tc>
          <w:tcPr>
            <w:tcW w:w="993" w:type="dxa"/>
            <w:textDirection w:val="btLr"/>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Моральність</w:t>
            </w:r>
          </w:p>
        </w:tc>
      </w:tr>
      <w:tr w:rsidR="0038404A" w:rsidRPr="0038404A" w:rsidTr="0038404A">
        <w:trPr>
          <w:trHeight w:val="984"/>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Інтернет-залежність</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-0,29*</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-0,01</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-0,31*</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0,21</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-0,32*</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0,18</w:t>
            </w:r>
          </w:p>
        </w:tc>
      </w:tr>
      <w:tr w:rsidR="0038404A" w:rsidRPr="0038404A" w:rsidTr="0038404A">
        <w:trPr>
          <w:trHeight w:val="984"/>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«Цікаве проводження часу»</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0,02</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0,18</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0,19</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0,14</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-0,29*</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0,21</w:t>
            </w:r>
          </w:p>
        </w:tc>
      </w:tr>
      <w:tr w:rsidR="0038404A" w:rsidRPr="0038404A" w:rsidTr="0038404A">
        <w:trPr>
          <w:trHeight w:val="984"/>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«Прослуховування музики»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-0,21</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0,17</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0,11</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0,19</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0,22</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0,09</w:t>
            </w:r>
          </w:p>
        </w:tc>
      </w:tr>
      <w:tr w:rsidR="0038404A" w:rsidRPr="0038404A" w:rsidTr="0038404A">
        <w:trPr>
          <w:trHeight w:val="999"/>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«Пошук необхідних комп’ютерних програм»</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0,01</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0,02</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0,01</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0,03</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0,09</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0,11</w:t>
            </w:r>
          </w:p>
        </w:tc>
      </w:tr>
      <w:tr w:rsidR="0038404A" w:rsidRPr="0038404A" w:rsidTr="0038404A">
        <w:trPr>
          <w:trHeight w:val="984"/>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«Отримання нової інформації»</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0,14</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0,18</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0,28*</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0,23</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0,31*</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0,33*</w:t>
            </w:r>
          </w:p>
        </w:tc>
      </w:tr>
      <w:tr w:rsidR="0038404A" w:rsidRPr="0038404A" w:rsidTr="0038404A">
        <w:trPr>
          <w:trHeight w:val="984"/>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«Спілкування з хлопцями/дівчатами»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0,38**</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0,01</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0,29*</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0,22</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0,37**</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w:t>
            </w:r>
          </w:p>
        </w:tc>
      </w:tr>
      <w:tr w:rsidR="0038404A" w:rsidRPr="0038404A" w:rsidTr="0038404A">
        <w:trPr>
          <w:trHeight w:val="999"/>
        </w:trPr>
        <w:tc>
          <w:tcPr>
            <w:tcW w:w="2978"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Онлайн ігри</w:t>
            </w:r>
          </w:p>
        </w:tc>
        <w:tc>
          <w:tcPr>
            <w:tcW w:w="1134"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0,28*</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0,04</w:t>
            </w:r>
          </w:p>
        </w:tc>
        <w:tc>
          <w:tcPr>
            <w:tcW w:w="1276"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0,05</w:t>
            </w:r>
          </w:p>
        </w:tc>
        <w:tc>
          <w:tcPr>
            <w:tcW w:w="850"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0,17</w:t>
            </w:r>
          </w:p>
        </w:tc>
        <w:tc>
          <w:tcPr>
            <w:tcW w:w="992"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0,28*</w:t>
            </w:r>
          </w:p>
        </w:tc>
        <w:tc>
          <w:tcPr>
            <w:tcW w:w="993" w:type="dxa"/>
          </w:tcPr>
          <w:p w:rsidR="0038404A" w:rsidRPr="0038404A" w:rsidRDefault="0038404A" w:rsidP="0038404A">
            <w:pPr>
              <w:spacing w:line="360" w:lineRule="auto"/>
              <w:contextualSpacing/>
              <w:jc w:val="both"/>
              <w:rPr>
                <w:rFonts w:eastAsia="Calibri" w:cs="Times New Roman"/>
                <w:lang w:bidi="uk-UA"/>
              </w:rPr>
            </w:pPr>
            <w:r w:rsidRPr="0038404A">
              <w:rPr>
                <w:rFonts w:eastAsia="Calibri" w:cs="Times New Roman"/>
                <w:lang w:bidi="uk-UA"/>
              </w:rPr>
              <w:t>0,01</w:t>
            </w:r>
          </w:p>
        </w:tc>
      </w:tr>
    </w:tbl>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38404A">
      <w:pPr>
        <w:spacing w:after="0" w:line="360" w:lineRule="auto"/>
        <w:contextualSpacing/>
        <w:jc w:val="both"/>
        <w:rPr>
          <w:rFonts w:eastAsia="Calibri" w:cs="Times New Roman"/>
          <w:lang w:bidi="uk-UA"/>
        </w:rPr>
      </w:pPr>
    </w:p>
    <w:p w:rsidR="0038404A" w:rsidRPr="00E27377" w:rsidRDefault="0038404A" w:rsidP="0038404A">
      <w:pPr>
        <w:spacing w:after="0" w:line="360" w:lineRule="auto"/>
        <w:contextualSpacing/>
        <w:jc w:val="both"/>
        <w:rPr>
          <w:rFonts w:eastAsia="Calibri" w:cs="Times New Roman"/>
          <w:b/>
          <w:lang w:bidi="uk-UA"/>
        </w:rPr>
      </w:pPr>
      <w:r w:rsidRPr="00E27377">
        <w:rPr>
          <w:rFonts w:eastAsia="Calibri" w:cs="Times New Roman"/>
          <w:b/>
          <w:lang w:bidi="uk-UA"/>
        </w:rPr>
        <w:t>Висновки до другого розділу</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Для збору емпіричного матеріалу було використано низку діагностичних засобів спрямованих виконання програми дослідження, а саме: </w:t>
      </w:r>
      <w:r w:rsidRPr="0038404A">
        <w:rPr>
          <w:rFonts w:eastAsia="Calibri" w:cs="Times New Roman"/>
          <w:lang w:bidi="uk-UA"/>
        </w:rPr>
        <w:lastRenderedPageBreak/>
        <w:t xml:space="preserve">методика визначення мотивів користування інтернетом (О. І. Горошко), шкала інтернет залежності (А.Є. Жичкіна), моніторинг соціалізації  особистості учнів (І.Рожков), методика «Оцінка комунікативних та організаторських схильностей» (Б.Федоришина) та проведено анкетування для з’ясування особливостей інтернет спілкування.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Зважаючи на завдання дослідження було сформовано вибірку у кількості 50 осіб, учнів 4-го класу, загальноосвітньої школи №1  міста Глухова. Вік досліджуваних – 10-11 років.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Нами було проаналізовано процес соціалізації за такими критеріями: соціальна адаптованість, автономність, соціальна активність та моральність. Отримані результати свідчать про те, що більшість дітей мають середні показники за усіма вказаними компонентами. Також виявлено, що серед респондентів переважає середній рівень розвитку комунікативних та організаторських схильностей.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За результатами анкетування, спрямованого на визначення мотивів користування інтернетом О.І. Горошко було з’ясовано, що респонденти переважно користуються мережею задля цікавого проведення часу, прослуховування музики та перегляду кінофільмів, пошуку необхідних комп’ютерних програм,  участі в онлайн-іграх й отримання інформації про події, що відбуваються в світі. За резульатами оброблення даних за шкалою інтернет-залежності А. Є. Жичкіної Інтернет-адиктів виявлено не було. У свою чергу, молодших школярів, що схильні та несхильні до інтернет-залежності виявилася майже рівна кількість. </w:t>
      </w:r>
    </w:p>
    <w:p w:rsidR="0038404A" w:rsidRPr="0038404A" w:rsidRDefault="0038404A" w:rsidP="00CE3225">
      <w:pPr>
        <w:spacing w:after="0" w:line="360" w:lineRule="auto"/>
        <w:ind w:firstLine="709"/>
        <w:contextualSpacing/>
        <w:jc w:val="both"/>
        <w:rPr>
          <w:rFonts w:eastAsia="Calibri" w:cs="Times New Roman"/>
          <w:lang w:val="uk-UA" w:bidi="uk-UA"/>
        </w:rPr>
      </w:pPr>
      <w:r w:rsidRPr="0038404A">
        <w:rPr>
          <w:rFonts w:eastAsia="Calibri" w:cs="Times New Roman"/>
          <w:lang w:bidi="uk-UA"/>
        </w:rPr>
        <w:t xml:space="preserve">Для виявлення зв’язку між досліджуваними явищами було проведено кореляційний аналіз в ході якого виявлено, що у комунікативних схильностей, соціальної адаптованості, соціальної активності існує значуща обернена кореляція з показниками інтернет-залежності. Провідний інтернет-мотив «цікаве проводження часу» має лише один значущий показник кореляції з соціальною активністю. Такі мотиви користування Інтернетом як «пошук комп’ютерних програм» та «перегляд фільмів, прослуховування музики» не </w:t>
      </w:r>
      <w:r w:rsidRPr="0038404A">
        <w:rPr>
          <w:rFonts w:eastAsia="Calibri" w:cs="Times New Roman"/>
          <w:lang w:bidi="uk-UA"/>
        </w:rPr>
        <w:lastRenderedPageBreak/>
        <w:t>мають значущих коефіцієнтів кореляції з досліджуваними критеріями соціалізації. Отримання інформації через Інтернет має значущий зв'язок з соціальною адаптованістю, активністю та показниками моральності. Спонука «спілкування з хлопцями та дівчатами» має пряму, значущу кореляцію з показниками комунікативних схильностей та соціальної активності.</w:t>
      </w:r>
    </w:p>
    <w:p w:rsidR="0038404A" w:rsidRPr="0038404A" w:rsidRDefault="0038404A" w:rsidP="00CE3225">
      <w:pPr>
        <w:spacing w:after="0" w:line="360" w:lineRule="auto"/>
        <w:ind w:firstLine="709"/>
        <w:contextualSpacing/>
        <w:jc w:val="both"/>
        <w:rPr>
          <w:rFonts w:eastAsia="Calibri" w:cs="Times New Roman"/>
          <w:lang w:val="uk-UA" w:bidi="uk-UA"/>
        </w:rPr>
      </w:pPr>
    </w:p>
    <w:p w:rsidR="0038404A" w:rsidRDefault="0038404A"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B37E85" w:rsidRDefault="00B37E8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Default="00CE3225" w:rsidP="0038404A">
      <w:pPr>
        <w:spacing w:after="0" w:line="360" w:lineRule="auto"/>
        <w:contextualSpacing/>
        <w:jc w:val="both"/>
        <w:rPr>
          <w:rFonts w:eastAsia="Calibri" w:cs="Times New Roman"/>
          <w:lang w:val="uk-UA" w:bidi="uk-UA"/>
        </w:rPr>
      </w:pPr>
    </w:p>
    <w:p w:rsidR="00CE3225" w:rsidRPr="0038404A" w:rsidRDefault="00CE3225"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b/>
          <w:lang w:val="uk-UA" w:bidi="uk-UA"/>
        </w:rPr>
      </w:pPr>
      <w:r w:rsidRPr="0038404A">
        <w:rPr>
          <w:rFonts w:eastAsia="Calibri" w:cs="Times New Roman"/>
          <w:b/>
          <w:lang w:val="uk-UA" w:bidi="uk-UA"/>
        </w:rPr>
        <w:t>РОЗДІЛ ІІІ. КОРЕКЦІЙНО-РОЗВИВАЛЬНА ПРОГРАМА</w:t>
      </w:r>
    </w:p>
    <w:p w:rsidR="0038404A" w:rsidRPr="0038404A" w:rsidRDefault="0038404A" w:rsidP="0038404A">
      <w:pPr>
        <w:spacing w:after="0" w:line="360" w:lineRule="auto"/>
        <w:contextualSpacing/>
        <w:jc w:val="both"/>
        <w:rPr>
          <w:rFonts w:eastAsia="Calibri" w:cs="Times New Roman"/>
          <w:lang w:val="uk-UA" w:bidi="uk-UA"/>
        </w:rPr>
      </w:pPr>
    </w:p>
    <w:p w:rsidR="0038404A" w:rsidRPr="00E27377" w:rsidRDefault="0038404A" w:rsidP="0038404A">
      <w:pPr>
        <w:spacing w:after="0" w:line="360" w:lineRule="auto"/>
        <w:contextualSpacing/>
        <w:jc w:val="both"/>
        <w:rPr>
          <w:rFonts w:eastAsia="Calibri" w:cs="Times New Roman"/>
          <w:b/>
          <w:lang w:val="uk-UA" w:bidi="uk-UA"/>
        </w:rPr>
      </w:pPr>
      <w:r w:rsidRPr="00E27377">
        <w:rPr>
          <w:rFonts w:eastAsia="Calibri" w:cs="Times New Roman"/>
          <w:b/>
          <w:lang w:val="uk-UA" w:bidi="uk-UA"/>
        </w:rPr>
        <w:t>3.1. Корекційно-розвивальна програма</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На основі проаналізованого теоретичного масиву інформації та результатів першого констатувального експерименту нами було розроблено спеціальну тренінгову програму, спрямовану на розвиток окремих структурних компенентів процесу соціалізації молодших школярів, а саме: розвиток комунікативних навичок (емоційної компетентності, моральної свідомості).</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Кількість учасників тренінгу – 25 осіб, які були поділені на 2 групи (робота проводилась у школах міста Глухова). Вік членів експериментальної вибірки -10-11 років. Гендерний склад досліджуваної групи є приблизно рівним, але ідеального співвідношення досягти не вдалось.</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Комплектування груп відбувались з орієнтацією на результати першого констатувального експерименту- добирались школярі, які за результатами проведених досліджень продемонстрували середній або низькій рівень розвитку зазначених компонентів.</w:t>
      </w:r>
    </w:p>
    <w:p w:rsidR="0038404A" w:rsidRPr="0038404A" w:rsidRDefault="0038404A" w:rsidP="00B37E85">
      <w:pPr>
        <w:spacing w:after="0" w:line="360" w:lineRule="auto"/>
        <w:ind w:firstLine="567"/>
        <w:contextualSpacing/>
        <w:jc w:val="both"/>
        <w:rPr>
          <w:rFonts w:eastAsia="Calibri" w:cs="Times New Roman"/>
          <w:lang w:bidi="uk-UA"/>
        </w:rPr>
      </w:pPr>
      <w:r w:rsidRPr="0038404A">
        <w:rPr>
          <w:rFonts w:eastAsia="Calibri" w:cs="Times New Roman"/>
          <w:lang w:val="uk-UA" w:bidi="uk-UA"/>
        </w:rPr>
        <w:t xml:space="preserve">Тренінг складався з 10 занять. Структура занять була типовою – розминка, основні розвивальні вправи, підведення підсумків та рефлексія. Кількість вправ варіювалась від 4 до 6 вправ, залежно від змістового наповнення. Частина корекційно-розивальних занять проводилась за допомогою використання сервісу для проведення онлайн-зустрічей </w:t>
      </w:r>
      <w:r w:rsidRPr="0038404A">
        <w:rPr>
          <w:rFonts w:eastAsia="Calibri" w:cs="Times New Roman"/>
          <w:lang w:val="en-US" w:bidi="uk-UA"/>
        </w:rPr>
        <w:t>Zoom</w:t>
      </w:r>
      <w:r w:rsidRPr="0038404A">
        <w:rPr>
          <w:rFonts w:eastAsia="Calibri" w:cs="Times New Roman"/>
          <w:lang w:bidi="uk-UA"/>
        </w:rPr>
        <w:t>.</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Методологічною основою тренінгової програми з розвитку окремих структурних компонентів процесу соціалізації у молодших школярів стали принципи структурного, когнітивного, діяльнісного, особистісно-орієнтованого підходів.</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b/>
          <w:lang w:val="uk-UA" w:bidi="uk-UA"/>
        </w:rPr>
      </w:pPr>
      <w:r w:rsidRPr="0038404A">
        <w:rPr>
          <w:rFonts w:eastAsia="Calibri" w:cs="Times New Roman"/>
          <w:b/>
          <w:lang w:val="uk-UA" w:bidi="uk-UA"/>
        </w:rPr>
        <w:lastRenderedPageBreak/>
        <w:t>Етапи реалізації корекційно-розвивальної програми</w:t>
      </w:r>
    </w:p>
    <w:p w:rsidR="0038404A" w:rsidRPr="0038404A" w:rsidRDefault="0038404A" w:rsidP="0038404A">
      <w:pPr>
        <w:numPr>
          <w:ilvl w:val="0"/>
          <w:numId w:val="13"/>
        </w:numPr>
        <w:spacing w:after="0" w:line="360" w:lineRule="auto"/>
        <w:contextualSpacing/>
        <w:jc w:val="both"/>
        <w:rPr>
          <w:rFonts w:eastAsia="Calibri" w:cs="Times New Roman"/>
          <w:b/>
          <w:lang w:val="uk-UA" w:bidi="uk-UA"/>
        </w:rPr>
      </w:pPr>
      <w:r w:rsidRPr="0038404A">
        <w:rPr>
          <w:rFonts w:eastAsia="Calibri" w:cs="Times New Roman"/>
          <w:b/>
          <w:lang w:val="uk-UA" w:bidi="uk-UA"/>
        </w:rPr>
        <w:t>Підготовчий етап</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b/>
          <w:lang w:val="uk-UA" w:bidi="uk-UA"/>
        </w:rPr>
        <w:t xml:space="preserve">Мета: </w:t>
      </w:r>
      <w:r w:rsidRPr="0038404A">
        <w:rPr>
          <w:rFonts w:eastAsia="Calibri" w:cs="Times New Roman"/>
          <w:lang w:val="uk-UA" w:bidi="uk-UA"/>
        </w:rPr>
        <w:t>підбір вправ для розвитку основних структурних компонентів процесу соціалізації у молодших школярів. Створення позитивного мікроклімату в групах.</w:t>
      </w:r>
    </w:p>
    <w:p w:rsidR="0038404A" w:rsidRPr="0038404A" w:rsidRDefault="0038404A" w:rsidP="0038404A">
      <w:pPr>
        <w:numPr>
          <w:ilvl w:val="0"/>
          <w:numId w:val="13"/>
        </w:numPr>
        <w:spacing w:after="0" w:line="360" w:lineRule="auto"/>
        <w:contextualSpacing/>
        <w:jc w:val="both"/>
        <w:rPr>
          <w:rFonts w:eastAsia="Calibri" w:cs="Times New Roman"/>
          <w:b/>
          <w:lang w:val="uk-UA" w:bidi="uk-UA"/>
        </w:rPr>
      </w:pPr>
      <w:r w:rsidRPr="0038404A">
        <w:rPr>
          <w:rFonts w:eastAsia="Calibri" w:cs="Times New Roman"/>
          <w:b/>
          <w:lang w:val="uk-UA" w:bidi="uk-UA"/>
        </w:rPr>
        <w:t>Основний етап</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b/>
          <w:lang w:val="uk-UA" w:bidi="uk-UA"/>
        </w:rPr>
        <w:t xml:space="preserve">Мета: </w:t>
      </w:r>
      <w:r w:rsidRPr="0038404A">
        <w:rPr>
          <w:rFonts w:eastAsia="Calibri" w:cs="Times New Roman"/>
          <w:lang w:val="uk-UA" w:bidi="uk-UA"/>
        </w:rPr>
        <w:t>процедура проведення різноманітних розвивальних вправ і прийомів, які б сприяли розвитку основних структурних компонентів процесу соціалізації у молодших школярів.</w:t>
      </w:r>
    </w:p>
    <w:p w:rsidR="0038404A" w:rsidRPr="0038404A" w:rsidRDefault="0038404A" w:rsidP="0038404A">
      <w:pPr>
        <w:numPr>
          <w:ilvl w:val="0"/>
          <w:numId w:val="13"/>
        </w:numPr>
        <w:spacing w:after="0" w:line="360" w:lineRule="auto"/>
        <w:contextualSpacing/>
        <w:jc w:val="both"/>
        <w:rPr>
          <w:rFonts w:eastAsia="Calibri" w:cs="Times New Roman"/>
          <w:b/>
          <w:lang w:val="uk-UA" w:bidi="uk-UA"/>
        </w:rPr>
      </w:pPr>
      <w:r w:rsidRPr="0038404A">
        <w:rPr>
          <w:rFonts w:eastAsia="Calibri" w:cs="Times New Roman"/>
          <w:b/>
          <w:lang w:val="uk-UA" w:bidi="uk-UA"/>
        </w:rPr>
        <w:t>Заключний етап</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b/>
          <w:lang w:val="uk-UA" w:bidi="uk-UA"/>
        </w:rPr>
        <w:t xml:space="preserve">Мета: </w:t>
      </w:r>
      <w:r w:rsidRPr="0038404A">
        <w:rPr>
          <w:rFonts w:eastAsia="Calibri" w:cs="Times New Roman"/>
          <w:lang w:val="uk-UA" w:bidi="uk-UA"/>
        </w:rPr>
        <w:t>закріплення змін, які були отримані під час проведення вправ.</w:t>
      </w:r>
    </w:p>
    <w:p w:rsidR="0038404A" w:rsidRPr="0038404A" w:rsidRDefault="0038404A" w:rsidP="0038404A">
      <w:pPr>
        <w:spacing w:after="0" w:line="360" w:lineRule="auto"/>
        <w:contextualSpacing/>
        <w:jc w:val="both"/>
        <w:rPr>
          <w:rFonts w:eastAsia="Calibri" w:cs="Times New Roman"/>
          <w:bCs/>
          <w:lang w:val="uk-UA" w:bidi="uk-UA"/>
        </w:rPr>
      </w:pPr>
      <w:r w:rsidRPr="0038404A">
        <w:rPr>
          <w:rFonts w:eastAsia="Calibri" w:cs="Times New Roman"/>
          <w:bCs/>
          <w:lang w:val="uk-UA" w:bidi="uk-UA"/>
        </w:rPr>
        <w:t>У роботі використовуються:</w:t>
      </w:r>
    </w:p>
    <w:p w:rsidR="0038404A" w:rsidRPr="0038404A" w:rsidRDefault="0038404A" w:rsidP="0038404A">
      <w:pPr>
        <w:numPr>
          <w:ilvl w:val="0"/>
          <w:numId w:val="15"/>
        </w:numPr>
        <w:spacing w:after="0" w:line="360" w:lineRule="auto"/>
        <w:contextualSpacing/>
        <w:jc w:val="both"/>
        <w:rPr>
          <w:rFonts w:eastAsia="Calibri" w:cs="Times New Roman"/>
          <w:bCs/>
          <w:lang w:val="uk-UA" w:bidi="uk-UA"/>
        </w:rPr>
      </w:pPr>
      <w:r w:rsidRPr="0038404A">
        <w:rPr>
          <w:rFonts w:eastAsia="Calibri" w:cs="Times New Roman"/>
          <w:bCs/>
          <w:lang w:val="uk-UA" w:bidi="uk-UA"/>
        </w:rPr>
        <w:t>Дискусія, обговорення.</w:t>
      </w:r>
    </w:p>
    <w:p w:rsidR="0038404A" w:rsidRPr="0038404A" w:rsidRDefault="0038404A" w:rsidP="0038404A">
      <w:pPr>
        <w:numPr>
          <w:ilvl w:val="0"/>
          <w:numId w:val="15"/>
        </w:numPr>
        <w:spacing w:after="0" w:line="360" w:lineRule="auto"/>
        <w:contextualSpacing/>
        <w:jc w:val="both"/>
        <w:rPr>
          <w:rFonts w:eastAsia="Calibri" w:cs="Times New Roman"/>
          <w:bCs/>
          <w:lang w:val="uk-UA" w:bidi="uk-UA"/>
        </w:rPr>
      </w:pPr>
      <w:r w:rsidRPr="0038404A">
        <w:rPr>
          <w:rFonts w:eastAsia="Calibri" w:cs="Times New Roman"/>
          <w:bCs/>
          <w:lang w:val="uk-UA" w:bidi="uk-UA"/>
        </w:rPr>
        <w:t>Робота в парах.</w:t>
      </w:r>
    </w:p>
    <w:p w:rsidR="0038404A" w:rsidRPr="0038404A" w:rsidRDefault="0038404A" w:rsidP="0038404A">
      <w:pPr>
        <w:numPr>
          <w:ilvl w:val="0"/>
          <w:numId w:val="15"/>
        </w:numPr>
        <w:spacing w:after="0" w:line="360" w:lineRule="auto"/>
        <w:contextualSpacing/>
        <w:jc w:val="both"/>
        <w:rPr>
          <w:rFonts w:eastAsia="Calibri" w:cs="Times New Roman"/>
          <w:bCs/>
          <w:lang w:val="uk-UA" w:bidi="uk-UA"/>
        </w:rPr>
      </w:pPr>
      <w:r w:rsidRPr="0038404A">
        <w:rPr>
          <w:rFonts w:eastAsia="Calibri" w:cs="Times New Roman"/>
          <w:bCs/>
          <w:lang w:val="uk-UA" w:bidi="uk-UA"/>
        </w:rPr>
        <w:t>Психологічна гра.</w:t>
      </w:r>
    </w:p>
    <w:p w:rsidR="0038404A" w:rsidRPr="0038404A" w:rsidRDefault="0038404A" w:rsidP="0038404A">
      <w:pPr>
        <w:numPr>
          <w:ilvl w:val="0"/>
          <w:numId w:val="15"/>
        </w:numPr>
        <w:spacing w:after="0" w:line="360" w:lineRule="auto"/>
        <w:contextualSpacing/>
        <w:jc w:val="both"/>
        <w:rPr>
          <w:rFonts w:eastAsia="Calibri" w:cs="Times New Roman"/>
          <w:bCs/>
          <w:lang w:val="uk-UA" w:bidi="uk-UA"/>
        </w:rPr>
      </w:pPr>
      <w:r w:rsidRPr="0038404A">
        <w:rPr>
          <w:rFonts w:eastAsia="Calibri" w:cs="Times New Roman"/>
          <w:bCs/>
          <w:lang w:val="uk-UA" w:bidi="uk-UA"/>
        </w:rPr>
        <w:t>Робота в малих групах.</w:t>
      </w:r>
    </w:p>
    <w:p w:rsidR="0038404A" w:rsidRPr="0038404A" w:rsidRDefault="0038404A" w:rsidP="0038404A">
      <w:pPr>
        <w:numPr>
          <w:ilvl w:val="0"/>
          <w:numId w:val="15"/>
        </w:numPr>
        <w:spacing w:after="0" w:line="360" w:lineRule="auto"/>
        <w:contextualSpacing/>
        <w:jc w:val="both"/>
        <w:rPr>
          <w:rFonts w:eastAsia="Calibri" w:cs="Times New Roman"/>
          <w:bCs/>
          <w:lang w:val="uk-UA" w:bidi="uk-UA"/>
        </w:rPr>
      </w:pPr>
      <w:r w:rsidRPr="0038404A">
        <w:rPr>
          <w:rFonts w:eastAsia="Calibri" w:cs="Times New Roman"/>
          <w:bCs/>
          <w:lang w:val="uk-UA" w:bidi="uk-UA"/>
        </w:rPr>
        <w:t>Візуалізація.</w:t>
      </w:r>
    </w:p>
    <w:p w:rsidR="0038404A" w:rsidRPr="0038404A" w:rsidRDefault="0038404A" w:rsidP="0038404A">
      <w:pPr>
        <w:numPr>
          <w:ilvl w:val="0"/>
          <w:numId w:val="15"/>
        </w:numPr>
        <w:spacing w:after="0" w:line="360" w:lineRule="auto"/>
        <w:contextualSpacing/>
        <w:jc w:val="both"/>
        <w:rPr>
          <w:rFonts w:eastAsia="Calibri" w:cs="Times New Roman"/>
          <w:lang w:val="uk-UA" w:bidi="uk-UA"/>
        </w:rPr>
      </w:pPr>
      <w:r w:rsidRPr="0038404A">
        <w:rPr>
          <w:rFonts w:eastAsia="Calibri" w:cs="Times New Roman"/>
          <w:bCs/>
          <w:lang w:val="uk-UA" w:bidi="uk-UA"/>
        </w:rPr>
        <w:t>Інтерактивні ігри.</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B37E85">
      <w:pPr>
        <w:spacing w:after="0" w:line="360" w:lineRule="auto"/>
        <w:contextualSpacing/>
        <w:jc w:val="center"/>
        <w:rPr>
          <w:rFonts w:eastAsia="Calibri" w:cs="Times New Roman"/>
          <w:b/>
          <w:lang w:bidi="uk-UA"/>
        </w:rPr>
      </w:pPr>
      <w:r w:rsidRPr="0038404A">
        <w:rPr>
          <w:rFonts w:eastAsia="Calibri" w:cs="Times New Roman"/>
          <w:b/>
          <w:lang w:bidi="uk-UA"/>
        </w:rPr>
        <w:t>Заняття №1</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постановка і осмислення учасниками тренінгу цілей майбутньої роботи.</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Ведучий вітає школярів, говорить вступне слово: повідомляє мету, основні  завдання майбутньої роботи, і форми роботи.</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b/>
          <w:lang w:bidi="uk-UA"/>
        </w:rPr>
        <w:t>Ритуал входу</w:t>
      </w:r>
      <w:r w:rsidRPr="0038404A">
        <w:rPr>
          <w:rFonts w:eastAsia="Calibri" w:cs="Times New Roman"/>
          <w:lang w:bidi="uk-UA"/>
        </w:rPr>
        <w:t>.</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Мета: згуртування групи і настрій групи на роботу.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Перед тим як ми розпочнемо роботу, я пропоную  придумати особливий ритуал, який буде відомий тільки нам, ми будемо проводити його на початку кожного заняття в знак вітання одне одного.</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lastRenderedPageBreak/>
        <w:t>Наприклад, можна використовувати Ритуал «Долоні» - виразивши свою готовність і налаштованість на роботу: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відкриті долоні - «Я готовий працювати»;</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складені долоні - «Я не налаштований на роботу»;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одна відкрита, інша прихована «Я невизначено себе почуваю»;</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Група придумує Ритуал Привітання (або його пропонує сам ведучий).</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b/>
          <w:lang w:bidi="uk-UA"/>
        </w:rPr>
        <w:t>Створення передумов для створення комфортної психологічної атмосфери</w:t>
      </w:r>
      <w:r w:rsidRPr="0038404A">
        <w:rPr>
          <w:rFonts w:eastAsia="Calibri" w:cs="Times New Roman"/>
          <w:lang w:bidi="uk-UA"/>
        </w:rPr>
        <w:t>:</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а) ведучий пропонує визначити форму спілкування,тобто як будуть учасники звертатись один до одного,чи називати  реальним іменем, чи за вигаданим псевдонімом. Можна використовувати  картки з іменами.</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б) Обговорюються і приймаються основні  принципи роботи в групі:</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правило рівноправності. Немає статусних відмінностей, ієрархії, що склалася в групі, субординації - кожен несе відповідальність як за свої рішення, так і за групові;</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правило активності - від активності кожного члена групи виграють всі;</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правило щирості думки- кожен говорить те, що думає, а не те, що (на його думку) від нього чекають, при цьому міру довірливості встановлює сам;</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обговоренню підлягає лише те, що відбувається «тут і зараз»;</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правило конфіденційності - інформація,яка обговорюється в групі ніколи не виноситься за межі кола.</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правило конструктивного зворотного зв'язку - говорити про поведінку, а не про особистості. Аналіз поведінки деталізувати за епізодами, а не узагальнювати не диференційовані.</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Це важливо для створення довірчої теплої атмосфери в групі.</w:t>
      </w:r>
    </w:p>
    <w:p w:rsidR="0038404A" w:rsidRPr="0038404A" w:rsidRDefault="0038404A" w:rsidP="00CE3225">
      <w:pPr>
        <w:spacing w:after="0" w:line="360" w:lineRule="auto"/>
        <w:ind w:firstLine="567"/>
        <w:contextualSpacing/>
        <w:jc w:val="both"/>
        <w:rPr>
          <w:rFonts w:eastAsia="Calibri" w:cs="Times New Roman"/>
          <w:b/>
          <w:lang w:bidi="uk-UA"/>
        </w:rPr>
      </w:pPr>
      <w:r w:rsidRPr="0038404A">
        <w:rPr>
          <w:rFonts w:eastAsia="Calibri" w:cs="Times New Roman"/>
          <w:b/>
          <w:lang w:bidi="uk-UA"/>
        </w:rPr>
        <w:t>Знайомство "Сніжний ком"</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Мета: познайомити учасників один з одним, зняти емоційну напругу.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xml:space="preserve">А тепер давайте познайомимося один з одним. А зробимо ми це наступним чином. Зараз  по колу називаємо своє ім'я і розповідаємо що-небудь про себе (наприклад, улюблене хобі або те, чим хотіли займатися), кожен, </w:t>
      </w:r>
      <w:r w:rsidRPr="0038404A">
        <w:rPr>
          <w:rFonts w:eastAsia="Calibri" w:cs="Times New Roman"/>
          <w:lang w:bidi="uk-UA"/>
        </w:rPr>
        <w:lastRenderedPageBreak/>
        <w:t>перед тим як назвати своє ім'я і хобі, повторює по порядку ім'я і хобі інших, уже названих. Будьте уважні!</w:t>
      </w:r>
    </w:p>
    <w:p w:rsidR="0038404A" w:rsidRPr="0038404A" w:rsidRDefault="0038404A" w:rsidP="00CE3225">
      <w:pPr>
        <w:spacing w:after="0" w:line="360" w:lineRule="auto"/>
        <w:ind w:firstLine="567"/>
        <w:contextualSpacing/>
        <w:jc w:val="both"/>
        <w:rPr>
          <w:rFonts w:eastAsia="Calibri" w:cs="Times New Roman"/>
          <w:b/>
          <w:lang w:bidi="uk-UA"/>
        </w:rPr>
      </w:pPr>
      <w:r w:rsidRPr="0038404A">
        <w:rPr>
          <w:rFonts w:eastAsia="Calibri" w:cs="Times New Roman"/>
          <w:b/>
          <w:lang w:bidi="uk-UA"/>
        </w:rPr>
        <w:t xml:space="preserve"> Бесіда</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Мета: формування чіткого уявлення, що таке спілкування</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Є таке слово. Комунікація. Зараз нехай кожен з вас на листочку спробує висловити своє розуміння цього терміна, тобто, як ви вважаєте, що воно означає. Постарайтеся зробити це самостійно, не радячись. У нас на це 5 хвилин.</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Після виконання завдання, пропонується зачитати по колу деякі визначення. Ведучий спільно з учасниками в процесі обговорення визначає загальне поняття, яким група буде керуватися в подальшому.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xml:space="preserve">Комунікація (від лат. Communico - роблю загальним, пов'язую, спілкуюся) - смисловий аспект соціальної взаємодії. Оскільки будь-яка індивідуальна дія здійснюється в умовах прямих або непрямих відносин з іншими людьми, воно включає комунікативний аспект. Дії, свідомо орієнтовані на смислове їх сприйняття іншими людьми, іноді називають комунікативними діями. Розрізняють процес комунікації та його складові акти. Основні функції комунікаційного процесу полягають у досягненні соціальної спільності при збереженні індивідуальності кожного її елемента. </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Основні функції комунікативного процесу полягають у досягненні соціальної спільності при збереженні індивідуальності кожного її елемента.</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А тепер спробуйте дати визначення поняттю «спілкування».</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Спілкування - взаємодія двох або більше суб'єктів, що виникає  при  обміні між ними повідомленнями, що мають предметний і емоційний аспекти. Спілкування засноване на реалізації особливої потреби в контакті з іншими суб'єктами, про задоволення якої свідчить виникнення "радості спілкування". Порушення  процесу спілкування призводять  зміни особистості.</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Як ви думаєте, чи є різниця між «комунікацією» і «спілкуванням» або це зовсім однакові поняття?</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lastRenderedPageBreak/>
        <w:t>Далі ведучий допомагає логічно розвивати бесіду за допомогою питань: - Що таке спілкування? Як ми можемо спілкуватися один з одним? У чому цінність спілкування для нас? Коли і в чому ми відчуваємо складності і труднощі в процесі спілкування з іншими людьми, і як ці труднощі можна подолати? ...</w:t>
      </w:r>
    </w:p>
    <w:p w:rsidR="0038404A" w:rsidRPr="0038404A" w:rsidRDefault="0038404A" w:rsidP="00CE3225">
      <w:pPr>
        <w:spacing w:after="0" w:line="360" w:lineRule="auto"/>
        <w:ind w:firstLine="567"/>
        <w:contextualSpacing/>
        <w:jc w:val="both"/>
        <w:rPr>
          <w:rFonts w:eastAsia="Calibri" w:cs="Times New Roman"/>
          <w:b/>
          <w:lang w:bidi="uk-UA"/>
        </w:rPr>
      </w:pPr>
      <w:r w:rsidRPr="0038404A">
        <w:rPr>
          <w:rFonts w:eastAsia="Calibri" w:cs="Times New Roman"/>
          <w:b/>
          <w:lang w:bidi="uk-UA"/>
        </w:rPr>
        <w:t xml:space="preserve"> «Очікування і побоювання»</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Мета: окреслити цілі групи і зіставити їх з цілями програми, щоб не було суперечностей і непорозумінь.</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Ведучий просить групу прописати свої очікування від майбутньої роботи і побоювання на листочках, а потім по колу їх зачитати. Ведучий не оцінює їх, доброзичливо вислуховує їх, вносить ясності в цілі роботи, якщо це необхідно.</w:t>
      </w:r>
    </w:p>
    <w:p w:rsidR="0038404A" w:rsidRPr="0038404A" w:rsidRDefault="0038404A" w:rsidP="00CE3225">
      <w:pPr>
        <w:spacing w:after="0" w:line="360" w:lineRule="auto"/>
        <w:ind w:firstLine="567"/>
        <w:contextualSpacing/>
        <w:jc w:val="both"/>
        <w:rPr>
          <w:rFonts w:eastAsia="Calibri" w:cs="Times New Roman"/>
          <w:b/>
          <w:lang w:bidi="uk-UA"/>
        </w:rPr>
      </w:pPr>
      <w:r w:rsidRPr="0038404A">
        <w:rPr>
          <w:rFonts w:eastAsia="Calibri" w:cs="Times New Roman"/>
          <w:b/>
          <w:lang w:bidi="uk-UA"/>
        </w:rPr>
        <w:t xml:space="preserve">Психогімнастика - «Плутанина» ( «Павутинка»). </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Один учасник виходить з кімнати, інші стають в коло, беруться за руки ,щоб вийшов ланцюжок, починаю плутатись один поміж одного, аби вийшов  клубок. Учасник повертається до кімнати і намагається розплутати цей клубок самостійно.</w:t>
      </w:r>
    </w:p>
    <w:p w:rsidR="0038404A" w:rsidRPr="0038404A" w:rsidRDefault="0038404A" w:rsidP="00CE3225">
      <w:pPr>
        <w:spacing w:after="0" w:line="360" w:lineRule="auto"/>
        <w:ind w:firstLine="567"/>
        <w:contextualSpacing/>
        <w:jc w:val="both"/>
        <w:rPr>
          <w:rFonts w:eastAsia="Calibri" w:cs="Times New Roman"/>
          <w:b/>
          <w:lang w:bidi="uk-UA"/>
        </w:rPr>
      </w:pPr>
      <w:r w:rsidRPr="0038404A">
        <w:rPr>
          <w:rFonts w:eastAsia="Calibri" w:cs="Times New Roman"/>
          <w:lang w:bidi="uk-UA"/>
        </w:rPr>
        <w:t xml:space="preserve"> </w:t>
      </w:r>
      <w:r w:rsidRPr="0038404A">
        <w:rPr>
          <w:rFonts w:eastAsia="Calibri" w:cs="Times New Roman"/>
          <w:b/>
          <w:lang w:bidi="uk-UA"/>
        </w:rPr>
        <w:t>Ритуал виходу.</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Мета: логічно завершити заняття, зняти емоційну напругу, викликане в ході роботи.</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 Наша перша зустріч добігає кінця, і я думаю. Ми почали з ритуалу вітання, і було б цілком логічно, якби ми з вами придумали і Ритуал Прощання.</w:t>
      </w:r>
    </w:p>
    <w:p w:rsidR="0038404A" w:rsidRPr="0038404A" w:rsidRDefault="0038404A" w:rsidP="00CE3225">
      <w:pPr>
        <w:spacing w:after="0" w:line="360" w:lineRule="auto"/>
        <w:ind w:firstLine="567"/>
        <w:contextualSpacing/>
        <w:jc w:val="both"/>
        <w:rPr>
          <w:rFonts w:eastAsia="Calibri" w:cs="Times New Roman"/>
          <w:lang w:bidi="uk-UA"/>
        </w:rPr>
      </w:pPr>
      <w:r w:rsidRPr="0038404A">
        <w:rPr>
          <w:rFonts w:eastAsia="Calibri" w:cs="Times New Roman"/>
          <w:lang w:bidi="uk-UA"/>
        </w:rPr>
        <w:t>Гурт виконує прийнятий Ритуал Прощання, ведучий прощається з групою.</w:t>
      </w:r>
    </w:p>
    <w:p w:rsidR="0038404A" w:rsidRPr="0038404A" w:rsidRDefault="0038404A" w:rsidP="0038404A">
      <w:pPr>
        <w:spacing w:after="0" w:line="360" w:lineRule="auto"/>
        <w:contextualSpacing/>
        <w:jc w:val="both"/>
        <w:rPr>
          <w:rFonts w:eastAsia="Calibri" w:cs="Times New Roman"/>
          <w:lang w:bidi="uk-UA"/>
        </w:rPr>
      </w:pPr>
    </w:p>
    <w:p w:rsidR="0038404A" w:rsidRPr="00CE3225" w:rsidRDefault="00CE3225" w:rsidP="00CE3225">
      <w:pPr>
        <w:spacing w:after="0" w:line="360" w:lineRule="auto"/>
        <w:contextualSpacing/>
        <w:jc w:val="center"/>
        <w:rPr>
          <w:rFonts w:eastAsia="Calibri" w:cs="Times New Roman"/>
          <w:b/>
          <w:lang w:val="uk-UA" w:bidi="uk-UA"/>
        </w:rPr>
      </w:pPr>
      <w:r>
        <w:rPr>
          <w:rFonts w:eastAsia="Calibri" w:cs="Times New Roman"/>
          <w:b/>
          <w:lang w:bidi="uk-UA"/>
        </w:rPr>
        <w:t>Заняття №</w:t>
      </w:r>
      <w:r>
        <w:rPr>
          <w:rFonts w:eastAsia="Calibri" w:cs="Times New Roman"/>
          <w:b/>
          <w:lang w:val="uk-UA" w:bidi="uk-UA"/>
        </w:rPr>
        <w:t>2</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формування розуміння цінності особистості своєї і іншого.</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Продовження знайомства.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lastRenderedPageBreak/>
        <w:t>Зараз у нас буде можливість продовжити знайомство. А зробимо  ми це так. Нам потрібен  один учасник,доброволець. Йому необхідно встати в коло, його стілець забирається з кола. Він буде говорити «Поміняйтеся місцями ті, хто ...» і називає яке-небудь уміння або яку-небудь ознаку. І ті, хто це має повинні швидко помінятися місцями, пробігаючи повз ведучого, а ведучий повинен встигнути зайняти будь-яке місце,яке звільнилося. Той, кому місця не вистачило стає ведучим. Будьте уважні!</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 xml:space="preserve"> «Декларація про права людини».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усвідомлення групою цінності і абсолютність своїх прав і прав іншого.</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Ми дуже часто вживаємо такі слова, як «права» та «обов'язки». Зараз ми з вами спробуємо написати свою «Декларацію про права людини». Для цього потрібно розділитися на 3-4 групи. Одна з груп буде «Конституційною комісією», а інші повинні будуть розробляти свої Декларації, потім представляти  їх. Але вам необхідно дотримуватись дві важливі умови: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а) ці права не повинні обмежувати прав іншої людини;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б) здійснення цих прав має залежати не від інших людей, а тільки від самої людини.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Комісія після презентації представить нам загальну Декларацію на основі заслуханих версій. «Групам розробників» дається право відстоювати свої позиції, і прийняті пропозиції в ході обговорення будуть фіксуватися на дошці.</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 xml:space="preserve">Рефлексія по завершенню завдання </w:t>
      </w:r>
    </w:p>
    <w:p w:rsid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промовляння групою своїх почуттів, думок, труднощів, ідей, задоволеністю роботою в групі.</w:t>
      </w:r>
    </w:p>
    <w:p w:rsidR="00CE3225" w:rsidRPr="0038404A" w:rsidRDefault="00CE3225" w:rsidP="00CE3225">
      <w:pPr>
        <w:spacing w:after="0" w:line="360" w:lineRule="auto"/>
        <w:ind w:firstLine="709"/>
        <w:contextualSpacing/>
        <w:jc w:val="both"/>
        <w:rPr>
          <w:rFonts w:eastAsia="Calibri" w:cs="Times New Roman"/>
          <w:lang w:bidi="uk-UA"/>
        </w:rPr>
      </w:pPr>
    </w:p>
    <w:p w:rsidR="0038404A" w:rsidRPr="0038404A" w:rsidRDefault="0038404A" w:rsidP="00CE3225">
      <w:pPr>
        <w:spacing w:after="0" w:line="360" w:lineRule="auto"/>
        <w:contextualSpacing/>
        <w:jc w:val="center"/>
        <w:rPr>
          <w:rFonts w:eastAsia="Calibri" w:cs="Times New Roman"/>
          <w:b/>
          <w:lang w:bidi="uk-UA"/>
        </w:rPr>
      </w:pPr>
      <w:r w:rsidRPr="0038404A">
        <w:rPr>
          <w:rFonts w:eastAsia="Calibri" w:cs="Times New Roman"/>
          <w:b/>
          <w:lang w:bidi="uk-UA"/>
        </w:rPr>
        <w:t>Заняття №3. "Хто я?"</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 xml:space="preserve">Продовження знайомства. </w:t>
      </w:r>
      <w:r w:rsidRPr="0038404A">
        <w:rPr>
          <w:rFonts w:eastAsia="Calibri" w:cs="Times New Roman"/>
          <w:lang w:bidi="uk-UA"/>
        </w:rPr>
        <w:t>«Ніхто не знає, що я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lastRenderedPageBreak/>
        <w:t>Зараз ми будемо кидати один одному м'яч і той, у кого опиниться  м'яч завершує фразу «Ніхто не знає, що я ... (або в мене ...)». Будьте уважні!</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Вправа  «Моя якість»</w:t>
      </w:r>
      <w:r w:rsidRPr="0038404A">
        <w:rPr>
          <w:rFonts w:eastAsia="Calibri" w:cs="Times New Roman"/>
          <w:lang w:bidi="uk-UA"/>
        </w:rPr>
        <w:t xml:space="preserve">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Кожен з учасників пише кілька якостей характерних для нього (8-10 штук).</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Виберіть зі списку своїх характеристик одну,яка найбільше подобається вам. Сядьте зручніше, глибоко вдихніть, розслабтеся. Коли і як в останній раз ця якість  проявлялась у вашій поведінці? Відновіть у своїй уяві цей випадок. Що ви  тоді відучавали? Що чули? Що відчувало ваше тіло ... ваші руки ... шкіра на обличчі? Пориньте в ту ситуацію, переживіть її заново ...Ви можете залишатися в цьому спогаді стільки, скільки побажаєте. І, глибоко зітхнувши, ви можете вийти з нього тоді, коли захочете.</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Вправа «Скульптура»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Група ділиться на дві команди. Одна повинна «виліпити» скульптуру людини з почуттям власної гідності, інша - людини без почуття власної гідності. Фігура «ліпиться» з одного з учасників, яким всі учасники групи надають необходну позу, «створюють» йому міміку. Кожна підгрупа вибирає «екс-курсовода», який буде описувати скульптуру, розповідати, що і як вона висловлює. «Екскурсанти» (члени другої команди) можуть погоджуватися або не погоджуватися, вносити свої корективи.</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Вправа  «Поступки»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Відомо, що, віддаючи іншим, людина при цьому більше отримує, хоча з першого погляду це не так вже очевидно.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Проте в кожній людині є власницький початок, який стримує благодійні пориви. Давайте спробуємо протиставити ці два начала. Будь ласка, розділіться на пари. Тепер я пропоную обговорити ваші потаємні мрії. Адже у кожного є своя мрія, реальна або нездійсненна. Давайте поділимося своїми мріями один з одним ... А зараз непогано б поміркувати вголос: чим кожен з вас зміг би допомогти в здійсненні заповітної мрії іншому. Що б ви могли один одному  подарувати, віддати для здійснення мрії? Просто так, від чистого </w:t>
      </w:r>
      <w:r w:rsidRPr="0038404A">
        <w:rPr>
          <w:rFonts w:eastAsia="Calibri" w:cs="Times New Roman"/>
          <w:lang w:bidi="uk-UA"/>
        </w:rPr>
        <w:lastRenderedPageBreak/>
        <w:t>серця! Іноді буває необхідно  допомогти навіть доброю порадою. Спробуйте поговорити на цю тему. Чи відчували ви іноді, що дарувати подарунки приємніше, ніж отримувати їх? Поділіться своїми враженнями.</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прощання.</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38404A" w:rsidP="00CE3225">
      <w:pPr>
        <w:spacing w:after="0" w:line="360" w:lineRule="auto"/>
        <w:contextualSpacing/>
        <w:jc w:val="center"/>
        <w:rPr>
          <w:rFonts w:eastAsia="Calibri" w:cs="Times New Roman"/>
          <w:b/>
          <w:lang w:bidi="uk-UA"/>
        </w:rPr>
      </w:pPr>
      <w:r w:rsidRPr="0038404A">
        <w:rPr>
          <w:rFonts w:eastAsia="Calibri" w:cs="Times New Roman"/>
          <w:b/>
          <w:lang w:bidi="uk-UA"/>
        </w:rPr>
        <w:t>Заняття №4</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Вправа  «Спілкування - це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А. Невербальне спілкування. «Передай іншому».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Діти сидять у колі і по черзі кожен без слів передає сусідові будь-який уявний предмет. Сусід повинен «взяти» його відповідним чином назвати. Потім він пропонує вже інший, свій предмет наступному  по колу. Вправа повторюється, поки всі не візьмуть участь.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Обговорення. Легко або важко було передавати предмет? Кому легко? А в чому були труднощі? Легко або важко було відгадувати предмет? Кому було легко? А в чому полягали труднощі?</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Б. Спостережливість в спілкуванні. «Що пам'ятаю?» Один з дітей (за бажанням) сідає спиною до аудиторії. Інші вголос загадують одного з присутніх. Завдання учня в центрі - якомога докладніше описати зовнішній вигляд задуманого. Коли опис буде закінчено, члени групи можуть доповнити опис своїми спостереженнями. Після цього будь-хто інший сідає спиною до аудиторії, загадується нова людина і процедура повторюється. Зміна ведучого відбувається ще кілька разів. Обговорення. Легко або важко було описувати зовнішність? У чому були труднощі? Чому? Що найлегше згадується? Що важче? Кому було легко виконувати цю вправу? Чому?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В. Уміння слухати іншого. "Спина до спини".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Двоє дітей (за бажанням) сідають на стільці спиною один до одного. Їх завдання - вести діалог на будь-яку цікаву для обох тему протягом 3-5 хвилин. Решта дітей грають роль мовчазних глядачів. </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lastRenderedPageBreak/>
        <w:t>Обговорення. Діти діляться своїми відчуттями. Чи легко було вести розмову? У чому були труднощі? Чи є задоволення від розмови?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Глядачі висловлюють свої спостереження.</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Можна повторити вправу ще з однією парою учасників.</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Г. Точна передача інформації. «Переказ тексту».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Зараз всі на хвилину  покинете кімнату, залишиться тільки один учасник. Йому я зачитаю текст. Після цього я запрошу до кімнати іншого учасника і перший перекаже йому текст, який тільки що прослухав. Потім я запрошу до кімнати третього учасника. Другий розповість йому те, що розповіли йому. Потім я покличу наступного і так до тих пір, поки всі учасники не опиняться в кімнаті. Прохання до всіх - уважно слухати кожного учасника.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Потім виконується вправа згідно з інструкцією.</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Текст підбирається психологом довільно. Бажано, щоб він був малознайомим. Добре підходять газетні замітки.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Необхідно, щоб було два-три героя і певні дії. Обсяг тексту - близько 50 рядків. (Психологу слід мати запасний варіант тексту, на випадок повтору вправи.) Обговорення. За рахунок чого відбулося спотворення інформації? Що «свого» кожен вніс в розповідь? Чи буває так в житті? Що треба робити, щоб спотворення були мінімальними?</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виходу.</w:t>
      </w:r>
    </w:p>
    <w:p w:rsidR="0038404A" w:rsidRPr="0038404A" w:rsidRDefault="0038404A" w:rsidP="00CE3225">
      <w:pPr>
        <w:spacing w:after="0" w:line="360" w:lineRule="auto"/>
        <w:ind w:firstLine="709"/>
        <w:contextualSpacing/>
        <w:jc w:val="both"/>
        <w:rPr>
          <w:rFonts w:eastAsia="Calibri" w:cs="Times New Roman"/>
          <w:lang w:bidi="uk-UA"/>
        </w:rPr>
      </w:pPr>
    </w:p>
    <w:p w:rsidR="0038404A" w:rsidRPr="0038404A" w:rsidRDefault="00CE3225" w:rsidP="00CE3225">
      <w:pPr>
        <w:spacing w:after="0" w:line="360" w:lineRule="auto"/>
        <w:contextualSpacing/>
        <w:jc w:val="center"/>
        <w:rPr>
          <w:rFonts w:eastAsia="Calibri" w:cs="Times New Roman"/>
          <w:b/>
          <w:lang w:bidi="uk-UA"/>
        </w:rPr>
      </w:pPr>
      <w:r>
        <w:rPr>
          <w:rFonts w:eastAsia="Calibri" w:cs="Times New Roman"/>
          <w:b/>
          <w:lang w:bidi="uk-UA"/>
        </w:rPr>
        <w:t>Заняття №5</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сформувати навички розпізнавання емоційного стану співрозмовника.</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Продовження знайомства. «Подарунок».</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Нехай кожен з вас по черзі зробить подарунок своєму сусідові зліва (за годинниковою стрілкою). Подарунок треба зробити ( «вручити») мовчки, але </w:t>
      </w:r>
      <w:r w:rsidRPr="0038404A">
        <w:rPr>
          <w:rFonts w:eastAsia="Calibri" w:cs="Times New Roman"/>
          <w:lang w:bidi="uk-UA"/>
        </w:rPr>
        <w:lastRenderedPageBreak/>
        <w:t>так, щоб ваш сусід зрозумів, що ви йому даруєте. Поки всі не отримають подарунки, говорити нічого не треба. Все робимо мовчки.</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Перевірка домашнього завдання. Обговорення.</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«Скажи по-різному»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навички відображення і розпізнавання емоцій і почуттів.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У цьому завданні повинен буде взяти участь кожен учень. Учаснику необхідно вийти в центр кола, придумати будь-яку фразу і сказати її декільком людям таким чином, щоб передати якусь емоцію, учасники повинні вгадати, що в цей момент відчував «ведучий» і що за емоції він передавав.</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Вправа«Претензія - відповідь - світ»</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навички «первинної» поведінки в ситуації «претензії».</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Група ділиться на дві командиі утворює два кола, повернених один до одного «обличчям». Зовнішньому колу, кожному учаснику, дається фраза- претензія, яку той за сигналом повинен пред'явити людині, що сидить (стоїть) навпроти нього. І той, хто повинен реагувати, реагує так, щоб згладити ситуацію. За сигналом зовнішнє коло пересувається на одну людину до тих пір, поки в парі не виявляться ті, хто з ким починав.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Обговорення: які ситуації гри були найбільш складними для тих, хто реагував, і що вийшло і що не вийшло.</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Психогімнастика - «Мовчазні пари».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розвиток чутливості і емпатії.</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Зараз нам потрібно поділитись на пари. Члени кожної пари сідають один навпроти одного і протягом 5 хвилин зберігають мовчання, підтримуючи тільки контакт поглядів, можна потримати один одного за руки.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Домашнє завдання</w:t>
      </w:r>
      <w:r w:rsidRPr="0038404A">
        <w:rPr>
          <w:rFonts w:eastAsia="Calibri" w:cs="Times New Roman"/>
          <w:lang w:bidi="uk-UA"/>
        </w:rPr>
        <w:t>: - Простежте, в яких ситуаціях і які почуття Ви викликали у людей, з якими спілкувалися, спробуйте визначити причини.</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прощання.</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CE3225" w:rsidP="00CE3225">
      <w:pPr>
        <w:spacing w:after="0" w:line="360" w:lineRule="auto"/>
        <w:contextualSpacing/>
        <w:jc w:val="center"/>
        <w:rPr>
          <w:rFonts w:eastAsia="Calibri" w:cs="Times New Roman"/>
          <w:b/>
          <w:lang w:bidi="uk-UA"/>
        </w:rPr>
      </w:pPr>
      <w:r>
        <w:rPr>
          <w:rFonts w:eastAsia="Calibri" w:cs="Times New Roman"/>
          <w:b/>
          <w:lang w:bidi="uk-UA"/>
        </w:rPr>
        <w:lastRenderedPageBreak/>
        <w:t>Заняття №6</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сформувати навички аналізу інформації, яку нам транслює співрозмовник.</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Продовження знайомства. Атоми.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Уявімо собі, що всі ми атоми. Атоми виглядають так: (психолог показує зігнувши руки в ліктях і притиснувши кисті до плечей). Атоми постійно рухаються і час від часу об'єднуються в молекули. Число атомів в молекулі може бути різним, воно буде визначатися тим, яку кількість я назву. Ми всі зараз почнемо швидко рухатися по цій кімнаті, і час від часу я буду говорити якесь число, наприклад, три. І тоді атоми повинні об'єднуватися в молекули по три атома в кожній. Чотири - по чотири. А молекули виглядають так (тренер разом з двома учасниками групи показує, як виглядає молекула: вони стоять обличчям один до одного в колі, торкаючись один одного передпліччя).</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Перевірка домашнього завдання. Обговорення</w:t>
      </w:r>
      <w:r w:rsidRPr="0038404A">
        <w:rPr>
          <w:rFonts w:eastAsia="Calibri" w:cs="Times New Roman"/>
          <w:lang w:bidi="uk-UA"/>
        </w:rPr>
        <w:t>.</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Вправа «Ми з тобою однієї крові! Ти і я!"</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сформувати навички пошуку спільного та відмінного.</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-Пам'ятайте Мауглі? І урок, який йому дав учитель - ведмідь Балу? «Перш, ніж щось зробити, скажи заклинання" Ми з тобою однієї крові! Ти і Я! "» І тоді тебе приймають і розуміють. Давайте подумаємо над тим, що нас об'єднує? Для цього оберіть собі партнера і сядьте поруч з ним. Візьміть чистий аркуш паперу і ручку. Поставте заголовок «Наша схожість», подивіться один на одного уважно ... Інший зріст, вага, колір волосся, очей ... Дуже багато відмінностей - адже він - Інший! Але зараз подумайте над тим, що вас об'єднує. Але не питайте про це вашого партнера. Працюйте мовчки, заповнюючи ваш листок, думаючи і про нього і про себе. І чим різноманітніше будуть ці ознаки, тим краще. Потім обміняйтеся з партнером списками, і відзначте ті ознаки, з якими не згодні. Після цього, обговоріть ті списки, які у вас вийшли, з чим ви згодні і з чим немає.</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lastRenderedPageBreak/>
        <w:t>Вправа «Я тебе розуміння»</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формування навичок «зчитування» стану іншої людини.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Кожному підлітку пропонується серед членів групи обрати людину, чий стан і думки він зможе відгадати по очах, по виразу обличчя і т.д. Дається 3 хвилини на те, щоб письмово викласти, про що думав обраний людина під час заняття, які почуття відчували т.д. Продовження вправи може проходити в двох варіантах:</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А) Кожен підліток, звертаючись до людини, стан якого він описував, розповідає йому про нього (про його стан, його думках), а він може прокоментувати цю розповідь, може підтвердити правильність спостережень, і спростувати припущення, вказавши на допущені помилки.</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Б) Кожен підліток описує стан партнера, який не знає, що все це відноситься до нього. Діти повинні визначити, чий стан було описано.</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Вправа «Мова тіла»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сформувати навички зчитування інформації за зовнішніми проявами співрозмовника.</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Скажіть, як ми можемо дізнатися від іншої людини, що він думає і що відчуває? .. Ми можемо це дізнатися зі слів людини, а можемо і з його поведінки. Оскільки дуже складно робити однозначні висновки про те, яку інформацію «передає» тіло, корисно провести дослідження того, як люди сприймають передані їм «несловесні» (невербальні) послання. Зараз ми будемо по колу передавати таке послання сусідові справа, але мовчки, і так, щоб вас зрозуміли. Сусід повинен вгадати, про що може бути це «послання» і потім вже передати своє послання далі свого сусіда.</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Психогімнастика - «Перетворення»</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Мета: сформувати навички уважного ставлення до інших людей і здатності зрозуміти іншого.</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lang w:bidi="uk-UA"/>
        </w:rPr>
        <w:t xml:space="preserve">Зараз кожному з вас буде надана можливість «вжитися» в іншу людину, щоб постаратися краще її відчути і зрозуміти. Ви отримаєте аркуші паперу із вказаним іменем тієї людини, в яку ви будете перетворюватися. Для цього </w:t>
      </w:r>
      <w:r w:rsidRPr="0038404A">
        <w:rPr>
          <w:rFonts w:eastAsia="Calibri" w:cs="Times New Roman"/>
          <w:lang w:bidi="uk-UA"/>
        </w:rPr>
        <w:lastRenderedPageBreak/>
        <w:t>нехай кожен напише на картці своє ім'я та віддасть мені (роздаються чисті аркуші паперу, діти пишуть свої імена). Поки ви ще не отримали «роль», постарайтеся поспостерігати один за одним і запам'ятати якісь особливості, звички один одного.</w:t>
      </w:r>
    </w:p>
    <w:p w:rsidR="0038404A" w:rsidRPr="0038404A" w:rsidRDefault="0038404A" w:rsidP="00CE3225">
      <w:pPr>
        <w:spacing w:after="0" w:line="360" w:lineRule="auto"/>
        <w:ind w:firstLine="709"/>
        <w:contextualSpacing/>
        <w:jc w:val="both"/>
        <w:rPr>
          <w:rFonts w:eastAsia="Calibri" w:cs="Times New Roman"/>
          <w:lang w:bidi="uk-UA"/>
        </w:rPr>
      </w:pPr>
      <w:r w:rsidRPr="0038404A">
        <w:rPr>
          <w:rFonts w:eastAsia="Calibri" w:cs="Times New Roman"/>
          <w:b/>
          <w:lang w:bidi="uk-UA"/>
        </w:rPr>
        <w:t>Домашнє завдання</w:t>
      </w:r>
      <w:r w:rsidRPr="0038404A">
        <w:rPr>
          <w:rFonts w:eastAsia="Calibri" w:cs="Times New Roman"/>
          <w:lang w:bidi="uk-UA"/>
        </w:rPr>
        <w:t>: Поспостерігати в своєму найближчому оточенні  за друзями, родичами і / або іншими людьми, які послання і як вони передають вам або між собою, і чи доходять ці послання до адресата, як люди на них реагують.</w:t>
      </w:r>
    </w:p>
    <w:p w:rsidR="0038404A" w:rsidRPr="0038404A" w:rsidRDefault="0038404A" w:rsidP="00CE3225">
      <w:pPr>
        <w:spacing w:after="0" w:line="360" w:lineRule="auto"/>
        <w:ind w:firstLine="709"/>
        <w:contextualSpacing/>
        <w:jc w:val="both"/>
        <w:rPr>
          <w:rFonts w:eastAsia="Calibri" w:cs="Times New Roman"/>
          <w:b/>
          <w:lang w:bidi="uk-UA"/>
        </w:rPr>
      </w:pPr>
      <w:r w:rsidRPr="0038404A">
        <w:rPr>
          <w:rFonts w:eastAsia="Calibri" w:cs="Times New Roman"/>
          <w:b/>
          <w:lang w:bidi="uk-UA"/>
        </w:rPr>
        <w:t>Ритуал прощання.</w:t>
      </w:r>
    </w:p>
    <w:p w:rsidR="0038404A" w:rsidRPr="0038404A" w:rsidRDefault="0038404A" w:rsidP="0038404A">
      <w:pPr>
        <w:spacing w:after="0" w:line="360" w:lineRule="auto"/>
        <w:contextualSpacing/>
        <w:jc w:val="both"/>
        <w:rPr>
          <w:rFonts w:eastAsia="Calibri" w:cs="Times New Roman"/>
          <w:lang w:bidi="uk-UA"/>
        </w:rPr>
      </w:pPr>
    </w:p>
    <w:p w:rsidR="0038404A" w:rsidRPr="0038404A" w:rsidRDefault="00CE3225" w:rsidP="00CE3225">
      <w:pPr>
        <w:spacing w:after="0" w:line="360" w:lineRule="auto"/>
        <w:contextualSpacing/>
        <w:jc w:val="center"/>
        <w:rPr>
          <w:rFonts w:eastAsia="Calibri" w:cs="Times New Roman"/>
          <w:b/>
          <w:lang w:bidi="uk-UA"/>
        </w:rPr>
      </w:pPr>
      <w:r>
        <w:rPr>
          <w:rFonts w:eastAsia="Calibri" w:cs="Times New Roman"/>
          <w:b/>
          <w:lang w:bidi="uk-UA"/>
        </w:rPr>
        <w:t>Заняття №7</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сформувати навички уважно слухати співрозмовника і розуміти зміст тексту співрозмовника.</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Продовження знайомства. Світський прийом.</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Давайте привітаємо сьогодні один одного приємним словом, приємним компліментом. Ми будемо ходити по кімнаті і говорити один одному якісь добрі слова, спираючись на те, що вже знаємо, про ту людину, до якої підійшли, наприклад, про його достоїнства, або про те, як він сьогодні добре виглядає і так далі.</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Перевірка домашнього завдання. Обговорення.</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«Мотив».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Згадайте зараз, будь ласка, два випадки, в одному з яких вчинок був викликаний неусвідомлюваним мотивом, а в іншому - усвідомленими.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наприклад:</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1) мотив цікавості (бажання подивитися, як поведе себе інша людина у відповідь на якийсь вчинок)</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lastRenderedPageBreak/>
        <w:t>2) мотив завоювання любові іншої людини (бажання неодмінно домогтися розташування, симпатії, дружби, любові іншої людини шляхом маніпулювання їм)</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«Таємниця»</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навчитися розуміти приховані мотиви при спілкуванні.</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Рольова гра.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Сюжет: до начальника цеху приходять троє кваліфікованих робітників з однієї бригади з проханням про звільнення. Начальник намагається  їх  вмовити залишитися, тому що без них розвалиться хороша, надійна бригада.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Умови: ця ситуація описується всім учасникам групи, потім вибирається «начальник»,який покидаєьприміщення. Після цього оголошується прихований мотив поведінки робітників: робота досі всіх влаштовувала, але останнім часом майстер вирішив вирівняти цю бригаду з іншими, менш надійними і кваліфікованими, «поставити» бригаду на місце, дає роботу низькооплачувану, трудомістку, нарівні з іншими, чого раніше не було.</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Це відбувається через загострення конфлікту бригадира з майстром, про який робітники не говорять начальнику цеху, не бажаючи «видавати» бригадира. // У цьому полягають завдання «робочих» //</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Це той прихований мотив, який повинен визначити «начальник» після завершення рольової гри. Чим ближче версія «начальника», до цього прихованого мотиву, тим успішніше спілкування. // Завдання «начальника» //</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«Робочі» висувають різні аргументи: один знайшов роботу ближче до дому, інший - з більш чітким режимом (без понаднормових), третій - з вільним режимом дня.</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Психогімнастика - «Рекламний ролик».</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навички аналізу та презентації, а також навички «слухати і чути», а також розвиток емпатії.</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Усім добре відомо, що таке реклама. Зараз кожному з нас потрібно буде створити свій «рекламний ролик», де необхідно прорекламувати «товар» так, </w:t>
      </w:r>
      <w:r w:rsidRPr="0038404A">
        <w:rPr>
          <w:rFonts w:eastAsia="Calibri" w:cs="Times New Roman"/>
          <w:lang w:bidi="uk-UA"/>
        </w:rPr>
        <w:lastRenderedPageBreak/>
        <w:t>щоб підкреслити його справжні кращі сторони, його переваги, щоб викликати до нього інтерес. Але «товаром» будуть не предмети, а конкретн якості.</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виходу.</w:t>
      </w:r>
    </w:p>
    <w:p w:rsidR="0038404A" w:rsidRPr="0038404A" w:rsidRDefault="0038404A" w:rsidP="0038404A">
      <w:pPr>
        <w:spacing w:after="0" w:line="360" w:lineRule="auto"/>
        <w:contextualSpacing/>
        <w:jc w:val="both"/>
        <w:rPr>
          <w:rFonts w:eastAsia="Calibri" w:cs="Times New Roman"/>
          <w:b/>
          <w:lang w:bidi="uk-UA"/>
        </w:rPr>
      </w:pPr>
    </w:p>
    <w:p w:rsidR="0038404A" w:rsidRPr="0038404A" w:rsidRDefault="0038404A" w:rsidP="00CE3225">
      <w:pPr>
        <w:spacing w:after="0" w:line="360" w:lineRule="auto"/>
        <w:contextualSpacing/>
        <w:jc w:val="center"/>
        <w:rPr>
          <w:rFonts w:eastAsia="Calibri" w:cs="Times New Roman"/>
          <w:b/>
          <w:lang w:bidi="uk-UA"/>
        </w:rPr>
      </w:pPr>
      <w:r w:rsidRPr="0038404A">
        <w:rPr>
          <w:rFonts w:eastAsia="Calibri" w:cs="Times New Roman"/>
          <w:b/>
          <w:lang w:bidi="uk-UA"/>
        </w:rPr>
        <w:t>Заняття №8</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Мета:</w:t>
      </w:r>
      <w:r w:rsidRPr="0038404A">
        <w:rPr>
          <w:rFonts w:eastAsia="Calibri" w:cs="Times New Roman"/>
          <w:lang w:bidi="uk-UA"/>
        </w:rPr>
        <w:t xml:space="preserve"> сформувати навички коректного, чіткого формулювання тексту.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входу.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Продовження знайомства. Зіпсований телефон.</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згуртувати групу і налаштувати на роботу.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Напевно, всі знають гру «Зіпсований телефон»? Давайте почнемо сьогоднішнє заняття з цієї гри. Вибудуватись в ланцюжок, дивлячись в спину сусідові попереду нас. Ведучий стоїть в кінці ланцюжка і, поклавши руку на плече тому хто стоїть попереду, тихо-тихо, щоб не чули інші, говорить йому слово, той так само передає почуте слово далі, не перепитуючи, якщо не зовсім зрозумів, і так до кінця ланцюжка, останній називає слово, яке йому прийшло.</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«Інший акцент»</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смислове розуміння і виділення ключових слів, фраз в мові в процесі спілкування.</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Часто в нашій мові ми абсолютно не звертаємо увагу на те, які слова ми говоримо. І буває, що нас не розуміють, не розуміють те, що ми мали на увазі. І коли нам кажуть, що «Я не зрозумів, про що йде мова», ми можемо відреагувати двома принципово різними способами: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1. Ми можемо сказати «Ви мене не зрозуміли» ( «Ну яка ж Ви безглузда,дурна людина!»).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2. А можемо сказати, «Вибачте, я, мабуть, не так висловився» або «Вибачте, я, ймовірно, погано висловив свою думку».</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Чи є різниця, в цих двох способах, і якщо є, то яка? ... Першим способом ми перекладаємо відповідальність за таку ситуацію на партнера, ставлячи його в незручне становище і навіть ображаючи. Другий спосіб знімає з вашого партнера цю відповідальність і  ви берете її на себе, адже це ж ваші слова </w:t>
      </w:r>
      <w:r w:rsidRPr="0038404A">
        <w:rPr>
          <w:rFonts w:eastAsia="Calibri" w:cs="Times New Roman"/>
          <w:lang w:bidi="uk-UA"/>
        </w:rPr>
        <w:lastRenderedPageBreak/>
        <w:t>привели до нерозуміння. Цим ви продемонструєте, що готові продовжити розмову і привести його до розуміння партнерів один одного, навіть якщо все вийшло не так, як ви хотіли спочатку. Давайте сьогодні потренуємося у використанні саме другої тактики ведення розмови. Для цього ми спочатку зберемо кілька прикладів висловлювань першого типу, при якому вся вина перекладається на партнера. Бажано, щоб ви брали приклади з вашого особистого життя, які ви чули при спілкуванні зі своїми друзями, знайомими, і іншими людьми. І тоді ми з вами перенесемо акцент на другий варіант, який більш ефективний при веденні діалогу.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«Прохання. Пиріг начинка»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коректне ставлення і розуміння до «прохання» і «того,хто просить», а також допомогти визначити власну позицію в ситуації прохання як з боку «прохача», так і з боку того, до кого звертаються за проханням.</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Прохання, в чомусь нагадує пиріг з начинкою: форма може бути однаковою, а зміст різний; пиріг може бути солодким або солоним і т.д. Давайте з вами намалюємо або опишемо різні пироги-прохання - їх форму, колір, смак ... А тепер давайте обговоримо, що ви відчували, коли «створювали» такий пиріг, які асоціації виникали, приємні, неприємні, які викликає «прохання».</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Аналізується, з чим пов'язано. Підкреслюється значимість вміння правильно висловити прохання і реагувати на неї, а також реагувати на відмову від виконання прохання.</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«Перекладач»</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навички уважного прийому інформації, і передачі отриманої інформації без спотворень.</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Вибирається 4 учня-добровольця. Двоє - іноземці (вони з різних країн і один одного не розуміють) і двоє - перекладачі. Ситуація ділових переговорів. Іноземці зустрілися, щоб зробити один одному ділову пропозицію. А перекладачі, повинні один через одного передавати слова іноземців, але не </w:t>
      </w:r>
      <w:r w:rsidRPr="0038404A">
        <w:rPr>
          <w:rFonts w:eastAsia="Calibri" w:cs="Times New Roman"/>
          <w:lang w:bidi="uk-UA"/>
        </w:rPr>
        <w:lastRenderedPageBreak/>
        <w:t>слово в слово, а через перефразування, намагаючись не спотворити інформацію.</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«Задавання питань»</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сформувати навички здавна відкритих і закритих питань.</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Питання бувають різні ... Є питання відкриті, на які людина відповідає цілим текстом у вільній формі, а є закриті, на них людина може відповісти конкретно «так», «ні», «може бути» ... Давайте з вами спробуємо позадавати такі питання сусідові праворуч. І ці питання потрібно буде скласти вам самим.</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прощання.</w:t>
      </w:r>
    </w:p>
    <w:p w:rsidR="0038404A" w:rsidRPr="0038404A" w:rsidRDefault="0038404A" w:rsidP="00CE3225">
      <w:pPr>
        <w:spacing w:after="0" w:line="360" w:lineRule="auto"/>
        <w:ind w:firstLine="851"/>
        <w:contextualSpacing/>
        <w:jc w:val="both"/>
        <w:rPr>
          <w:rFonts w:eastAsia="Calibri" w:cs="Times New Roman"/>
          <w:b/>
          <w:lang w:bidi="uk-UA"/>
        </w:rPr>
      </w:pPr>
    </w:p>
    <w:p w:rsidR="0038404A" w:rsidRPr="0038404A" w:rsidRDefault="0038404A" w:rsidP="00CE3225">
      <w:pPr>
        <w:spacing w:after="0" w:line="360" w:lineRule="auto"/>
        <w:contextualSpacing/>
        <w:jc w:val="center"/>
        <w:rPr>
          <w:rFonts w:eastAsia="Calibri" w:cs="Times New Roman"/>
          <w:b/>
          <w:lang w:bidi="uk-UA"/>
        </w:rPr>
      </w:pPr>
      <w:r w:rsidRPr="0038404A">
        <w:rPr>
          <w:rFonts w:eastAsia="Calibri" w:cs="Times New Roman"/>
          <w:b/>
          <w:lang w:bidi="uk-UA"/>
        </w:rPr>
        <w:t>Заняття №9</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Ритуал входу</w:t>
      </w:r>
      <w:r w:rsidRPr="0038404A">
        <w:rPr>
          <w:rFonts w:eastAsia="Calibri" w:cs="Times New Roman"/>
          <w:lang w:bidi="uk-UA"/>
        </w:rPr>
        <w:t>.</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Мета: навчити говорити про себе тільки позитивно; активізація процесу самопізнання; підвищення саморозуміння на основі своїх позитивних якостей.</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Привітання. Учасникам тренінгу пропонується продовжити фразу, звертаючись до кожного члена групи: «Привіт, (ім'я), сьогодні чудовий день, тому, що ...».</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«Автопілот»</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Це завдання, яке допоможе вам ще краще розібратися в собі і налаштуватися на радісне і продуктивне життя в подальшому. Ви повинні записати не менше десяти фраз-установок  по типу: «Я розумний!», «Я сильний!», «Я чарівна!», «Я красива!» і т. п. Природно, ці установки повинні описувати вас, відображати ваші життєві цілі і прагнення стати саме таким.</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Поставтеся до цього завдання серйозно, так як життя людини багато в чому визначається саме тим, що вона про себе думає, що  найчастіше собі говорить. Ні в якому разі не пишіть фраз, які підкреслюють ваші слабкості і недоліки. Це повинна бути оптимістична програма майбутнього, своєрідний автопілот, який допоможе вам у будь-яких життєвих ситуаціях.</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«Самосхвалення»</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Людина, яка добре володіє самосхваленням, повинна: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lastRenderedPageBreak/>
        <w:t>• бути вірною своїм принципам, незважаючи на протилежні думки інших, але разом з тим вміти гнучко змінити свою думку, якщо вона помилкова;</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бути здатним діяти на свій розсуд, що не відчувати провини або жалю в разі несхвалення з боку інших;</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бути здатним не витрачати час на надмірне занепокоєння про завтрашній і вчорашній день;</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зберігати впевненість у своїх здібностях, незважаючи на невдачі і труднощі;</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бачити в кожній людині особистість ;</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бути невимушеним в спілкуванні, вміти як відстоювати свою правоту, так і погоджуватися з думкою інших;</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вміти приймати компліменти і похвалу без удаваної скромності;</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вміти чинити опір;</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бути здатним розуміти свої і чужі почуття, вміти придушувати свої пориви;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бути здатним знаходити задоволення в найрізноманітніших діяльностях, включаючи роботу, гру, спілкування з друзями, творче самовираження або відпочинок;</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чуйно реагувати на потреби інших, дотримуватися прийнятих соціальних норм;</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вміти бачити в людях хороше, вірити в їхню порядність, незважаючи на їх недоліки.</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«Грані схожості»</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Протягом 4-5 хв учні повинні працювати мовчки, заповнюючи листок під заголовком «Наше схожість». Відзначається не тільки фізичне або біографічне схожість, а й психологічне. Якщо щось в списку не влаштовує, дитина може це викреслити. Обговорення. Рефлексія емоційного стану. Які труднощі виникали у визначенні подібності? Що виявилося для вас несподіванкою? Чому?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lastRenderedPageBreak/>
        <w:t>Вправа  «Все, що зі мною відбувається»</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Кожен учасник, звертаючись до кого-небудь з групи, закінчує фразу: «Коли я бачу, що ти ...», «Коли я стикаюся з тим, що ...». Обговорення. Чи часто у вас виникають подібні ситуації? Ваша роль в них? Чи можете ви, якщо зліться на людину прямо сказати йому про це? Якщо ні, то чому?</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«Обвинувачі і захисники»</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Вибирається обвинувачений, потім в цій ролі виступають всі по черзі. Перший обвинувачений займає місце в центрі кола. Решта розбиваються на 2 рівні команди - захисники і обвинувачі. Умови гри: завдання обвинувачів - назвати негативну сторону обвинуваченого і описати її прояви в групі. Завдання захисників - знайти пояснення прояву цієї риси і дати позитивну характеристику обвинуваченому. Обвинувачений висловлює емоційне ставлення до ситуації, відповідає на звинувачення.</w:t>
      </w:r>
    </w:p>
    <w:p w:rsidR="0038404A" w:rsidRP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Вправа  «Встановлення контактів»</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lang w:bidi="uk-UA"/>
        </w:rPr>
        <w:t xml:space="preserve">Учні розбиваються на пари і інсценують кілька ситуацій: 1.зустріч з незнайомою  людиною, 2.в вагоні метро з відомим кіноактором, 3.с батьками, з метою попросити у них велику суму грошей. </w:t>
      </w:r>
    </w:p>
    <w:p w:rsidR="0038404A" w:rsidRPr="0038404A" w:rsidRDefault="0038404A" w:rsidP="00CE3225">
      <w:pPr>
        <w:spacing w:after="0" w:line="360" w:lineRule="auto"/>
        <w:ind w:firstLine="851"/>
        <w:contextualSpacing/>
        <w:jc w:val="both"/>
        <w:rPr>
          <w:rFonts w:eastAsia="Calibri" w:cs="Times New Roman"/>
          <w:lang w:bidi="uk-UA"/>
        </w:rPr>
      </w:pPr>
      <w:r w:rsidRPr="0038404A">
        <w:rPr>
          <w:rFonts w:eastAsia="Calibri" w:cs="Times New Roman"/>
          <w:b/>
          <w:lang w:bidi="uk-UA"/>
        </w:rPr>
        <w:t>Обговорення.</w:t>
      </w:r>
      <w:r w:rsidRPr="0038404A">
        <w:rPr>
          <w:rFonts w:eastAsia="Calibri" w:cs="Times New Roman"/>
          <w:lang w:bidi="uk-UA"/>
        </w:rPr>
        <w:t xml:space="preserve"> Які виникали труднощі при встановленні контактів? Які успіхи можете виділити при встановленні контактів? Що вам зазвичай допомагає встановлювати довірливий контакт з людиною?</w:t>
      </w:r>
    </w:p>
    <w:p w:rsidR="0038404A" w:rsidRDefault="0038404A" w:rsidP="00CE3225">
      <w:pPr>
        <w:spacing w:after="0" w:line="360" w:lineRule="auto"/>
        <w:ind w:firstLine="851"/>
        <w:contextualSpacing/>
        <w:jc w:val="both"/>
        <w:rPr>
          <w:rFonts w:eastAsia="Calibri" w:cs="Times New Roman"/>
          <w:b/>
          <w:lang w:bidi="uk-UA"/>
        </w:rPr>
      </w:pPr>
      <w:r w:rsidRPr="0038404A">
        <w:rPr>
          <w:rFonts w:eastAsia="Calibri" w:cs="Times New Roman"/>
          <w:b/>
          <w:lang w:bidi="uk-UA"/>
        </w:rPr>
        <w:t>Ритуал виходу.</w:t>
      </w:r>
    </w:p>
    <w:p w:rsidR="00CE3225" w:rsidRDefault="00CE3225" w:rsidP="00CE3225">
      <w:pPr>
        <w:spacing w:after="0" w:line="360" w:lineRule="auto"/>
        <w:ind w:firstLine="851"/>
        <w:contextualSpacing/>
        <w:jc w:val="center"/>
        <w:rPr>
          <w:rFonts w:eastAsia="Calibri" w:cs="Times New Roman"/>
          <w:b/>
          <w:lang w:val="uk-UA" w:bidi="uk-UA"/>
        </w:rPr>
      </w:pPr>
      <w:r>
        <w:rPr>
          <w:rFonts w:eastAsia="Calibri" w:cs="Times New Roman"/>
          <w:b/>
          <w:lang w:val="uk-UA" w:bidi="uk-UA"/>
        </w:rPr>
        <w:t>Заняття №10</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1.Вправа «Плутанина»</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Мета: зняти напруження, розслабитися. Один учасник виходить за двері. Психолог пропонує учням утворити ланцюжок (змію), що має початок (голову) і кінець (хвіст), і заплутатися. Завдання підлітка, який зайшов у клас, — розплутати змію.</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2.Вправа «Мої поради»</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Мета: усвідомити, що потрібно змінити в собі; побачити себе очима інших.</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lastRenderedPageBreak/>
        <w:t>Ведучий роздає кожному учаснику аркуш паперу А4 і пропонує написати своє ім’я. Потім усі за годинниковою стрілкою передають свої аркуші, на яких кожен по черзі пише рекомендацію щодо недоліків характеру.</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Обговорення: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Чи важко було писати друзям рекомендації?</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Чи задоволені ви тим, що написали друзі?</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3.Вправа «Подолання невдач»</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Мета: допомога в подоланні комплексу невдахи. </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Діти об’єднуються у три групи за кольорами світлофору. Їм пропонується розіграти ситуації про незадоволення якоюсь діяльністю чи розмовою:</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не вмію малювати;</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знову мені не вдалося добре виконати вправу;</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зробив багато помилок у контрольній.</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Обговорення: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Чому виникають такі ситуації?</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Як зробити так, щоб не потрапляти в них?</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4.Вправа «Мої досягнення»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Мета: виявити досягнення і прагнення групи. Ведучий пропонує учасникам продовжити незакінчені речення: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досягнув…</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прагну…</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впевнений…</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дуже хочу…</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 намагаюся…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Обговорення. Ведучий пропонує висловитися з кожного твердження.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5.Вправа «Супермаркет»</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Мета: формування навичок самоаналізу, самопізнання, поглиблення знань одне про одного через розкриття якостей кожного учасника. </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lastRenderedPageBreak/>
        <w:t>Ведучий розповідає підліткам, що вони знаходяться у супермаркеті, де можна продавати і купувати риси характеру. Після цього він роздає їм по 2 смужки паперу. Учасники на одній смужці записують рису характеру, яку хотіли б продати, а на іншій — рису характеру, яку хотіли б купити. Далі всі учасники по черзі зачитують те, що написали на смужках паперу, і кидають їх у картонну коробку. Тренер перемішує смужки, не дивлячись, витягує по 2 смужки і роздає підліткам.</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Обговорення:</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Які риси характеру ви змушені були витягнути?</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Чи можете ви прийняти такі риси характеру?</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 Для чого, на вашу думку, була ця вправа?</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b/>
          <w:bCs/>
          <w:lang w:bidi="uk-UA"/>
        </w:rPr>
        <w:t>6.Рефлексія, вправа «Все в моїх руках»</w:t>
      </w:r>
    </w:p>
    <w:p w:rsidR="00CE3225" w:rsidRPr="00CE3225" w:rsidRDefault="00CE3225" w:rsidP="00CE3225">
      <w:pPr>
        <w:spacing w:after="0" w:line="360" w:lineRule="auto"/>
        <w:ind w:firstLine="851"/>
        <w:contextualSpacing/>
        <w:jc w:val="both"/>
        <w:rPr>
          <w:rFonts w:eastAsia="Calibri" w:cs="Times New Roman"/>
          <w:lang w:bidi="uk-UA"/>
        </w:rPr>
      </w:pPr>
      <w:r w:rsidRPr="00CE3225">
        <w:rPr>
          <w:rFonts w:eastAsia="Calibri" w:cs="Times New Roman"/>
          <w:lang w:bidi="uk-UA"/>
        </w:rPr>
        <w:t>Учні на аркуші паперу малюють долоню і на кожному пальці пишуть: на великому пальці – «Над цією темою хотів би працювати ще», вказівному – «Корисним для мене було…», середній палець – «Мені зовсім не сподобалось заняття, тому що…» , безіменний – «психологічна атмосфера на занятті була…», мізинець – «Мені тут бракувало…».</w:t>
      </w:r>
    </w:p>
    <w:p w:rsidR="0038404A" w:rsidRPr="0038404A" w:rsidRDefault="0038404A" w:rsidP="00CE3225">
      <w:pPr>
        <w:spacing w:after="0" w:line="360" w:lineRule="auto"/>
        <w:contextualSpacing/>
        <w:jc w:val="both"/>
        <w:rPr>
          <w:rFonts w:eastAsia="Calibri" w:cs="Times New Roman"/>
          <w:b/>
          <w:lang w:bidi="uk-UA"/>
        </w:rPr>
      </w:pPr>
    </w:p>
    <w:p w:rsidR="0038404A" w:rsidRPr="0038404A" w:rsidRDefault="0038404A" w:rsidP="0038404A">
      <w:pPr>
        <w:spacing w:after="0" w:line="360" w:lineRule="auto"/>
        <w:contextualSpacing/>
        <w:jc w:val="both"/>
        <w:rPr>
          <w:rFonts w:eastAsia="Calibri" w:cs="Times New Roman"/>
          <w:b/>
          <w:lang w:bidi="uk-UA"/>
        </w:rPr>
      </w:pPr>
    </w:p>
    <w:p w:rsidR="0038404A" w:rsidRPr="0038404A" w:rsidRDefault="0038404A" w:rsidP="0038404A">
      <w:pPr>
        <w:spacing w:after="0" w:line="360" w:lineRule="auto"/>
        <w:contextualSpacing/>
        <w:jc w:val="both"/>
        <w:rPr>
          <w:rFonts w:eastAsia="Calibri" w:cs="Times New Roman"/>
          <w:b/>
          <w:lang w:val="uk-UA" w:bidi="uk-UA"/>
        </w:rPr>
      </w:pPr>
      <w:r w:rsidRPr="0038404A">
        <w:rPr>
          <w:rFonts w:eastAsia="Calibri" w:cs="Times New Roman"/>
          <w:b/>
          <w:lang w:val="uk-UA" w:bidi="uk-UA"/>
        </w:rPr>
        <w:t>3.2. Аналіз проведення корекційної програми</w:t>
      </w:r>
    </w:p>
    <w:p w:rsidR="0038404A" w:rsidRPr="0038404A" w:rsidRDefault="0038404A" w:rsidP="0038404A">
      <w:pPr>
        <w:spacing w:after="0" w:line="360" w:lineRule="auto"/>
        <w:contextualSpacing/>
        <w:jc w:val="both"/>
        <w:rPr>
          <w:rFonts w:eastAsia="Calibri" w:cs="Times New Roman"/>
          <w:b/>
          <w:lang w:val="uk-UA" w:bidi="uk-UA"/>
        </w:rPr>
      </w:pP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Після закінчення тренінгових занять нами було проведено повторну діагностику на виявлення рівня комунікативних здібностей, моральних якостей та рівня соціальної активності (емоції, формування власної думки, пізнавальна сфера). Зауважимо, що в кожній із шкал розподіл по трьом рівням (високому, середньому та низькому) в даному аналізу відбувається аналогічно до аналізу результатів проведення даного діагностування на початку експерименту.</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Повторне діагностування рівня розвитку комунікативних здібностей було проведено за допомогою методики Оцінка комунікативних та </w:t>
      </w:r>
      <w:r w:rsidRPr="0038404A">
        <w:rPr>
          <w:rFonts w:eastAsia="Calibri" w:cs="Times New Roman"/>
          <w:lang w:val="uk-UA" w:bidi="uk-UA"/>
        </w:rPr>
        <w:lastRenderedPageBreak/>
        <w:t>організаторських схильностей Федоришина. В порівнянні з першим етапом діагностування, показники змінились так:  високий рівень розвитку комунікативних здібностей збільшився на   40% (10 учнів), середний рівень зменшився на 36% (14 учнів), а низький зменшився на 4% (1 школяр).</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noProof/>
          <w:lang w:eastAsia="ru-RU"/>
        </w:rPr>
        <w:drawing>
          <wp:inline distT="0" distB="0" distL="0" distR="0" wp14:anchorId="6DB938F7" wp14:editId="75CB41B4">
            <wp:extent cx="6039293" cy="2806995"/>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8404A" w:rsidRPr="00E27377" w:rsidRDefault="0038404A" w:rsidP="0038404A">
      <w:pPr>
        <w:spacing w:after="0" w:line="360" w:lineRule="auto"/>
        <w:contextualSpacing/>
        <w:jc w:val="both"/>
        <w:rPr>
          <w:rFonts w:eastAsia="Calibri" w:cs="Times New Roman"/>
          <w:i/>
          <w:lang w:val="uk-UA" w:bidi="uk-UA"/>
        </w:rPr>
      </w:pPr>
      <w:r w:rsidRPr="00E27377">
        <w:rPr>
          <w:rFonts w:eastAsia="Calibri" w:cs="Times New Roman"/>
          <w:i/>
          <w:lang w:val="uk-UA" w:bidi="uk-UA"/>
        </w:rPr>
        <w:t>Рис.3.1. Порівняльна характеристика рівня розвитку комунікативних здібностей.</w:t>
      </w:r>
    </w:p>
    <w:p w:rsidR="0038404A" w:rsidRPr="0038404A" w:rsidRDefault="0038404A" w:rsidP="00E27377">
      <w:pPr>
        <w:spacing w:after="0" w:line="360" w:lineRule="auto"/>
        <w:ind w:firstLine="709"/>
        <w:contextualSpacing/>
        <w:jc w:val="both"/>
        <w:rPr>
          <w:rFonts w:eastAsia="Calibri" w:cs="Times New Roman"/>
          <w:lang w:val="uk-UA" w:bidi="uk-UA"/>
        </w:rPr>
      </w:pPr>
      <w:r w:rsidRPr="0038404A">
        <w:rPr>
          <w:rFonts w:eastAsia="Calibri" w:cs="Times New Roman"/>
          <w:lang w:val="uk-UA" w:bidi="uk-UA"/>
        </w:rPr>
        <w:t>Наступними проаналізованими даними були результати методики Моніторинг соціалізації особистості – показник моральності. Показники змінились таким чином: середній рівень,в порівнянні з результатами першого діагностування, знизився на 40% (17 учнів), а показник високого рівня підвищився на 40% (17 учнів).</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noProof/>
          <w:lang w:eastAsia="ru-RU"/>
        </w:rPr>
        <w:drawing>
          <wp:inline distT="0" distB="0" distL="0" distR="0" wp14:anchorId="11A49ED7" wp14:editId="736E48BD">
            <wp:extent cx="5940425" cy="2658139"/>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8404A" w:rsidRPr="0038404A" w:rsidRDefault="0038404A" w:rsidP="0038404A">
      <w:pPr>
        <w:spacing w:after="0" w:line="360" w:lineRule="auto"/>
        <w:contextualSpacing/>
        <w:jc w:val="both"/>
        <w:rPr>
          <w:rFonts w:eastAsia="Calibri" w:cs="Times New Roman"/>
          <w:lang w:val="uk-UA" w:bidi="uk-UA"/>
        </w:rPr>
      </w:pPr>
      <w:r w:rsidRPr="00E27377">
        <w:rPr>
          <w:rFonts w:eastAsia="Calibri" w:cs="Times New Roman"/>
          <w:i/>
          <w:lang w:val="uk-UA" w:bidi="uk-UA"/>
        </w:rPr>
        <w:t>Рис.3.2. Порівняльна характеристика рівня розвитку моральності у школярів</w:t>
      </w:r>
      <w:r w:rsidRPr="0038404A">
        <w:rPr>
          <w:rFonts w:eastAsia="Calibri" w:cs="Times New Roman"/>
          <w:lang w:val="uk-UA" w:bidi="uk-UA"/>
        </w:rPr>
        <w:t>.</w:t>
      </w: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lang w:val="uk-UA" w:bidi="uk-UA"/>
        </w:rPr>
        <w:lastRenderedPageBreak/>
        <w:t>Наступний критерій на який здійснювався вплив – соціальна активність. В результаті проведеної корекційної програми можемо бачити, що відбулись суттєві зміни, а саме: учнів з низьким рівнем розвитку соціальної активності виявлено не було, середній рівень, в порівнянні з результатами першого етапу діагностування, на 24% знизився (6 учнів), високий рівень розвитку даного параметру збільшився на 32% (8 учнів)</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r w:rsidRPr="0038404A">
        <w:rPr>
          <w:rFonts w:eastAsia="Calibri" w:cs="Times New Roman"/>
          <w:noProof/>
          <w:lang w:eastAsia="ru-RU"/>
        </w:rPr>
        <w:drawing>
          <wp:inline distT="0" distB="0" distL="0" distR="0" wp14:anchorId="68E9620F" wp14:editId="5C63CCC3">
            <wp:extent cx="6103088" cy="2913321"/>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404A" w:rsidRPr="00E27377" w:rsidRDefault="0038404A" w:rsidP="0038404A">
      <w:pPr>
        <w:spacing w:after="0" w:line="360" w:lineRule="auto"/>
        <w:contextualSpacing/>
        <w:jc w:val="both"/>
        <w:rPr>
          <w:rFonts w:eastAsia="Calibri" w:cs="Times New Roman"/>
          <w:i/>
          <w:lang w:val="uk-UA" w:bidi="uk-UA"/>
        </w:rPr>
      </w:pPr>
      <w:r w:rsidRPr="00E27377">
        <w:rPr>
          <w:rFonts w:eastAsia="Calibri" w:cs="Times New Roman"/>
          <w:i/>
          <w:lang w:val="uk-UA" w:bidi="uk-UA"/>
        </w:rPr>
        <w:t>Рис.3.3. Порівняльна характеристика рівня соціальної активності.</w:t>
      </w:r>
      <w:r w:rsidR="00E27377" w:rsidRPr="00E27377">
        <w:rPr>
          <w:rFonts w:eastAsia="Calibri" w:cs="Times New Roman"/>
          <w:i/>
          <w:lang w:val="uk-UA" w:bidi="uk-UA"/>
        </w:rPr>
        <w:t>.</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Для зясування значущості наявних відмінностей нами було проведено обчислення параметрів за допомогою </w:t>
      </w:r>
      <w:r w:rsidRPr="0038404A">
        <w:rPr>
          <w:rFonts w:eastAsia="Calibri" w:cs="Times New Roman"/>
          <w:lang w:val="en-US" w:bidi="uk-UA"/>
        </w:rPr>
        <w:t>t</w:t>
      </w:r>
      <w:r w:rsidRPr="0038404A">
        <w:rPr>
          <w:rFonts w:eastAsia="Calibri" w:cs="Times New Roman"/>
          <w:lang w:bidi="uk-UA"/>
        </w:rPr>
        <w:t>-</w:t>
      </w:r>
      <w:r w:rsidRPr="0038404A">
        <w:rPr>
          <w:rFonts w:eastAsia="Calibri" w:cs="Times New Roman"/>
          <w:lang w:val="uk-UA" w:bidi="uk-UA"/>
        </w:rPr>
        <w:t>критерію Стьюдента. Отримані результати можуть свідчити про те, що ті досліджувані параметри, де рівень значущості знаходиться на рівні 1% (комунікативні здібності та соціальна активність) мають значні зміни, а там де показник на рівні 5% (параметр моральністі) зміни не суттєві.</w:t>
      </w:r>
    </w:p>
    <w:p w:rsidR="0038404A" w:rsidRPr="00E27377" w:rsidRDefault="0038404A" w:rsidP="00E27377">
      <w:pPr>
        <w:spacing w:after="0" w:line="360" w:lineRule="auto"/>
        <w:contextualSpacing/>
        <w:jc w:val="right"/>
        <w:rPr>
          <w:rFonts w:eastAsia="Calibri" w:cs="Times New Roman"/>
          <w:i/>
          <w:lang w:val="uk-UA" w:bidi="uk-UA"/>
        </w:rPr>
      </w:pPr>
      <w:r w:rsidRPr="00E27377">
        <w:rPr>
          <w:rFonts w:eastAsia="Calibri" w:cs="Times New Roman"/>
          <w:i/>
          <w:lang w:val="uk-UA" w:bidi="uk-UA"/>
        </w:rPr>
        <w:t>Таблиця 3.1.</w:t>
      </w:r>
    </w:p>
    <w:p w:rsidR="0038404A" w:rsidRPr="00E27377" w:rsidRDefault="0038404A" w:rsidP="00E27377">
      <w:pPr>
        <w:spacing w:after="0" w:line="360" w:lineRule="auto"/>
        <w:contextualSpacing/>
        <w:jc w:val="right"/>
        <w:rPr>
          <w:rFonts w:eastAsia="Calibri" w:cs="Times New Roman"/>
          <w:i/>
          <w:lang w:val="uk-UA" w:bidi="uk-UA"/>
        </w:rPr>
      </w:pPr>
      <w:r w:rsidRPr="00E27377">
        <w:rPr>
          <w:rFonts w:eastAsia="Calibri" w:cs="Times New Roman"/>
          <w:i/>
          <w:lang w:val="uk-UA" w:bidi="uk-UA"/>
        </w:rPr>
        <w:t xml:space="preserve">Обчислення значущості змін за допомогою </w:t>
      </w:r>
      <w:r w:rsidRPr="00E27377">
        <w:rPr>
          <w:rFonts w:eastAsia="Calibri" w:cs="Times New Roman"/>
          <w:i/>
          <w:lang w:val="en-US" w:bidi="uk-UA"/>
        </w:rPr>
        <w:t>t</w:t>
      </w:r>
      <w:r w:rsidRPr="00E27377">
        <w:rPr>
          <w:rFonts w:eastAsia="Calibri" w:cs="Times New Roman"/>
          <w:i/>
          <w:lang w:bidi="uk-UA"/>
        </w:rPr>
        <w:t>-</w:t>
      </w:r>
      <w:r w:rsidRPr="00E27377">
        <w:rPr>
          <w:rFonts w:eastAsia="Calibri" w:cs="Times New Roman"/>
          <w:i/>
          <w:lang w:val="uk-UA" w:bidi="uk-UA"/>
        </w:rPr>
        <w:t>критерію  Стьюдента.</w:t>
      </w:r>
    </w:p>
    <w:tbl>
      <w:tblPr>
        <w:tblStyle w:val="a3"/>
        <w:tblW w:w="0" w:type="auto"/>
        <w:tblLook w:val="04A0" w:firstRow="1" w:lastRow="0" w:firstColumn="1" w:lastColumn="0" w:noHBand="0" w:noVBand="1"/>
      </w:tblPr>
      <w:tblGrid>
        <w:gridCol w:w="4115"/>
        <w:gridCol w:w="2492"/>
        <w:gridCol w:w="2742"/>
      </w:tblGrid>
      <w:tr w:rsidR="0038404A" w:rsidRPr="0038404A" w:rsidTr="0038404A">
        <w:tc>
          <w:tcPr>
            <w:tcW w:w="4219" w:type="dxa"/>
          </w:tcPr>
          <w:p w:rsidR="0038404A" w:rsidRPr="0038404A" w:rsidRDefault="0038404A" w:rsidP="0038404A">
            <w:pPr>
              <w:spacing w:line="360" w:lineRule="auto"/>
              <w:contextualSpacing/>
              <w:jc w:val="both"/>
              <w:rPr>
                <w:rFonts w:eastAsia="Calibri" w:cs="Times New Roman"/>
                <w:b/>
                <w:lang w:val="uk-UA" w:bidi="uk-UA"/>
              </w:rPr>
            </w:pPr>
            <w:r w:rsidRPr="0038404A">
              <w:rPr>
                <w:rFonts w:eastAsia="Calibri" w:cs="Times New Roman"/>
                <w:b/>
                <w:lang w:val="uk-UA" w:bidi="uk-UA"/>
              </w:rPr>
              <w:t>Досліджуваний параметр</w:t>
            </w:r>
          </w:p>
        </w:tc>
        <w:tc>
          <w:tcPr>
            <w:tcW w:w="2552" w:type="dxa"/>
          </w:tcPr>
          <w:p w:rsidR="0038404A" w:rsidRPr="0038404A" w:rsidRDefault="0038404A" w:rsidP="0038404A">
            <w:pPr>
              <w:spacing w:line="360" w:lineRule="auto"/>
              <w:contextualSpacing/>
              <w:jc w:val="both"/>
              <w:rPr>
                <w:rFonts w:eastAsia="Calibri" w:cs="Times New Roman"/>
                <w:b/>
                <w:lang w:val="uk-UA" w:bidi="uk-UA"/>
              </w:rPr>
            </w:pPr>
            <w:r w:rsidRPr="0038404A">
              <w:rPr>
                <w:rFonts w:eastAsia="Calibri" w:cs="Times New Roman"/>
                <w:b/>
                <w:lang w:val="en-US" w:bidi="uk-UA"/>
              </w:rPr>
              <w:t>t-</w:t>
            </w:r>
            <w:r w:rsidRPr="0038404A">
              <w:rPr>
                <w:rFonts w:eastAsia="Calibri" w:cs="Times New Roman"/>
                <w:b/>
                <w:lang w:val="uk-UA" w:bidi="uk-UA"/>
              </w:rPr>
              <w:t>критерій</w:t>
            </w:r>
          </w:p>
        </w:tc>
        <w:tc>
          <w:tcPr>
            <w:tcW w:w="2800" w:type="dxa"/>
          </w:tcPr>
          <w:p w:rsidR="0038404A" w:rsidRPr="0038404A" w:rsidRDefault="0038404A" w:rsidP="0038404A">
            <w:pPr>
              <w:spacing w:line="360" w:lineRule="auto"/>
              <w:contextualSpacing/>
              <w:jc w:val="both"/>
              <w:rPr>
                <w:rFonts w:eastAsia="Calibri" w:cs="Times New Roman"/>
                <w:b/>
                <w:lang w:val="uk-UA" w:bidi="uk-UA"/>
              </w:rPr>
            </w:pPr>
            <w:r w:rsidRPr="0038404A">
              <w:rPr>
                <w:rFonts w:eastAsia="Calibri" w:cs="Times New Roman"/>
                <w:b/>
                <w:lang w:val="uk-UA" w:bidi="uk-UA"/>
              </w:rPr>
              <w:t>Рівень знучущості</w:t>
            </w:r>
          </w:p>
        </w:tc>
      </w:tr>
      <w:tr w:rsidR="0038404A" w:rsidRPr="0038404A" w:rsidTr="0038404A">
        <w:tc>
          <w:tcPr>
            <w:tcW w:w="4219"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Моральність</w:t>
            </w:r>
          </w:p>
        </w:tc>
        <w:tc>
          <w:tcPr>
            <w:tcW w:w="2552"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2,41</w:t>
            </w:r>
          </w:p>
        </w:tc>
        <w:tc>
          <w:tcPr>
            <w:tcW w:w="2800"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На рівні  5%</w:t>
            </w:r>
          </w:p>
        </w:tc>
      </w:tr>
      <w:tr w:rsidR="0038404A" w:rsidRPr="0038404A" w:rsidTr="0038404A">
        <w:tc>
          <w:tcPr>
            <w:tcW w:w="4219"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Комунікативні здібності</w:t>
            </w:r>
          </w:p>
        </w:tc>
        <w:tc>
          <w:tcPr>
            <w:tcW w:w="2552"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3,15</w:t>
            </w:r>
          </w:p>
        </w:tc>
        <w:tc>
          <w:tcPr>
            <w:tcW w:w="2800"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На рівні 1%</w:t>
            </w:r>
          </w:p>
        </w:tc>
      </w:tr>
      <w:tr w:rsidR="0038404A" w:rsidRPr="0038404A" w:rsidTr="0038404A">
        <w:tc>
          <w:tcPr>
            <w:tcW w:w="4219"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Соціальна активність</w:t>
            </w:r>
          </w:p>
        </w:tc>
        <w:tc>
          <w:tcPr>
            <w:tcW w:w="2552"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2,84</w:t>
            </w:r>
          </w:p>
        </w:tc>
        <w:tc>
          <w:tcPr>
            <w:tcW w:w="2800" w:type="dxa"/>
          </w:tcPr>
          <w:p w:rsidR="0038404A" w:rsidRPr="0038404A" w:rsidRDefault="0038404A" w:rsidP="0038404A">
            <w:pPr>
              <w:spacing w:line="360" w:lineRule="auto"/>
              <w:contextualSpacing/>
              <w:jc w:val="both"/>
              <w:rPr>
                <w:rFonts w:eastAsia="Calibri" w:cs="Times New Roman"/>
                <w:lang w:val="uk-UA" w:bidi="uk-UA"/>
              </w:rPr>
            </w:pPr>
            <w:r w:rsidRPr="0038404A">
              <w:rPr>
                <w:rFonts w:eastAsia="Calibri" w:cs="Times New Roman"/>
                <w:lang w:val="uk-UA" w:bidi="uk-UA"/>
              </w:rPr>
              <w:t>На рівні 1%</w:t>
            </w:r>
          </w:p>
        </w:tc>
      </w:tr>
    </w:tbl>
    <w:p w:rsidR="0038404A" w:rsidRPr="00CE3225" w:rsidRDefault="0038404A" w:rsidP="0038404A">
      <w:pPr>
        <w:spacing w:after="0" w:line="360" w:lineRule="auto"/>
        <w:contextualSpacing/>
        <w:jc w:val="both"/>
        <w:rPr>
          <w:rFonts w:eastAsia="Calibri" w:cs="Times New Roman"/>
          <w:b/>
          <w:lang w:val="uk-UA" w:bidi="uk-UA"/>
        </w:rPr>
      </w:pPr>
    </w:p>
    <w:p w:rsidR="0038404A" w:rsidRPr="00CE3225" w:rsidRDefault="0038404A" w:rsidP="0038404A">
      <w:pPr>
        <w:spacing w:after="0" w:line="360" w:lineRule="auto"/>
        <w:contextualSpacing/>
        <w:jc w:val="both"/>
        <w:rPr>
          <w:rFonts w:eastAsia="Calibri" w:cs="Times New Roman"/>
          <w:b/>
          <w:lang w:val="uk-UA" w:bidi="uk-UA"/>
        </w:rPr>
      </w:pPr>
      <w:r w:rsidRPr="00CE3225">
        <w:rPr>
          <w:rFonts w:eastAsia="Calibri" w:cs="Times New Roman"/>
          <w:b/>
          <w:lang w:val="uk-UA" w:bidi="uk-UA"/>
        </w:rPr>
        <w:t>3.3. Рекомендації</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 xml:space="preserve">Оскільки обмежити користування Інтернетом сучасних молодших школярів майже неможливо і досить складно забезпечити їх безпеку виникла потреба у </w:t>
      </w:r>
      <w:r w:rsidRPr="0038404A">
        <w:rPr>
          <w:rFonts w:eastAsia="Calibri" w:cs="Times New Roman"/>
          <w:b/>
          <w:lang w:val="uk-UA" w:bidi="uk-UA"/>
        </w:rPr>
        <w:t xml:space="preserve"> </w:t>
      </w:r>
      <w:r w:rsidRPr="0038404A">
        <w:rPr>
          <w:rFonts w:eastAsia="Calibri" w:cs="Times New Roman"/>
          <w:lang w:val="uk-UA" w:bidi="uk-UA"/>
        </w:rPr>
        <w:t>формуванні стійкої мотивації на дотримання безпечних форм поведінки у мережі.</w:t>
      </w:r>
    </w:p>
    <w:p w:rsidR="0038404A" w:rsidRPr="00CE3225" w:rsidRDefault="0038404A" w:rsidP="00B37E85">
      <w:pPr>
        <w:spacing w:after="0" w:line="360" w:lineRule="auto"/>
        <w:ind w:firstLine="567"/>
        <w:contextualSpacing/>
        <w:jc w:val="both"/>
        <w:rPr>
          <w:rFonts w:eastAsia="Calibri" w:cs="Times New Roman"/>
          <w:b/>
          <w:lang w:val="uk-UA" w:bidi="uk-UA"/>
        </w:rPr>
      </w:pPr>
      <w:r w:rsidRPr="00CE3225">
        <w:rPr>
          <w:rFonts w:eastAsia="Calibri" w:cs="Times New Roman"/>
          <w:b/>
          <w:lang w:val="uk-UA" w:bidi="uk-UA"/>
        </w:rPr>
        <w:t xml:space="preserve">Рекомендації педагогам: </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1. </w:t>
      </w:r>
      <w:r w:rsidRPr="0038404A">
        <w:rPr>
          <w:rFonts w:eastAsia="Calibri" w:cs="Times New Roman"/>
          <w:lang w:bidi="uk-UA"/>
        </w:rPr>
        <w:t xml:space="preserve">Проводити тренінги та бесіди з метою формування у школярів стійкої мотивації, яка спрямована  на дотримання безпечних форм поведінки в мережі Інтернет. </w:t>
      </w:r>
      <w:r w:rsidRPr="0038404A">
        <w:rPr>
          <w:rFonts w:eastAsia="Calibri" w:cs="Times New Roman"/>
          <w:lang w:val="uk-UA" w:bidi="uk-UA"/>
        </w:rPr>
        <w:t>Під час заняття учні повинні почути не тільки про ризики та небезпеки в Інтернеті, а й прикласти зусилля для вирішення заздалегідь змодельованих ситуацій. Вчитель не повинен давати  готових варіантів відповідей на запитання, головне завдання лише спрямувати дитину до самостійного прийняття логічно обгрунтованого рішення.</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 xml:space="preserve"> 2. У формі діалогу обговорювати переваги та недоліки ресурсів Інтернету та можливих ризиків, де кожен з школярів матиме можливість відкрито висловити власну думку.</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3. Сприяти формуванню навичок безпечного та ефективного використання мережі шляхом надання інструкцій (з формулювання пошукового запиту; уникнення сайтів-шахраїв тощо).</w:t>
      </w:r>
    </w:p>
    <w:p w:rsidR="0038404A" w:rsidRPr="00CE3225" w:rsidRDefault="0038404A" w:rsidP="00B37E85">
      <w:pPr>
        <w:spacing w:after="0" w:line="360" w:lineRule="auto"/>
        <w:ind w:firstLine="567"/>
        <w:contextualSpacing/>
        <w:jc w:val="both"/>
        <w:rPr>
          <w:rFonts w:eastAsia="Calibri" w:cs="Times New Roman"/>
          <w:b/>
          <w:lang w:val="uk-UA" w:bidi="uk-UA"/>
        </w:rPr>
      </w:pPr>
      <w:r w:rsidRPr="00CE3225">
        <w:rPr>
          <w:rFonts w:eastAsia="Calibri" w:cs="Times New Roman"/>
          <w:b/>
          <w:lang w:val="uk-UA" w:bidi="uk-UA"/>
        </w:rPr>
        <w:t>Рекомендації для батьків:</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1. Будьте другом своїй дитині. Проявляйте зацікавленість її захопленнями і обговорюйте проблеми, що виникають. Підтримка й щирість стосунків – ті чинники, які допоможуть уникнути небезпечного заглиблення у віртуальний світ.</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2. Разом розробіть правила безпечної поведінки в Інтернеті, в яких будуть перераховані вимоги, що стосуються користування мережею, а також алгоритм дій дитини при зіткненні з небезпечним незнайомцем або сексуальним домаганням.</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lastRenderedPageBreak/>
        <w:t>3. Вибудуйте довірливі стосунки, при яких дитина не буде боятись розповідати Вам про неприємні ситуації, які можуть виникнути під час спілкування в Інтернеті. При цьому необхідно наголосити, що Ви не будете сердитися, про що б вона не розповідала.</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4. Час від часу фільтруйте інформацію, що міститься в комп’ютері й телефоні Вашої дитини. Це допоможе Вам контролювати її спілкування в мережі.</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5. Нагадуйте дитині про те, що всі правила безпеки в Інтернеті залишаються в силі й тоді, коли вона користується комп’ютером і поза домом (в інтернет-кафе чи у колі друзів).</w:t>
      </w:r>
    </w:p>
    <w:p w:rsidR="0038404A" w:rsidRPr="0038404A" w:rsidRDefault="0038404A" w:rsidP="00B37E85">
      <w:pPr>
        <w:spacing w:after="0" w:line="360" w:lineRule="auto"/>
        <w:ind w:firstLine="567"/>
        <w:contextualSpacing/>
        <w:jc w:val="both"/>
        <w:rPr>
          <w:rFonts w:eastAsia="Calibri" w:cs="Times New Roman"/>
          <w:lang w:val="uk-UA" w:bidi="uk-UA"/>
        </w:rPr>
      </w:pPr>
      <w:r w:rsidRPr="0038404A">
        <w:rPr>
          <w:rFonts w:eastAsia="Calibri" w:cs="Times New Roman"/>
          <w:lang w:val="uk-UA" w:bidi="uk-UA"/>
        </w:rPr>
        <w:t>6. Звертайте увагу на симптоми інтернет-залежності. Замисліться над тим, чи не позначається використання Інтернету на успішності дитини, її здоров’ї, стосунках із членами сім’ї та друзями. Визначте, скільки часу вона проводить в онлайні та яким чином, це дозвілля впливає на її психічний стан.</w:t>
      </w:r>
    </w:p>
    <w:p w:rsidR="0038404A" w:rsidRPr="0038404A" w:rsidRDefault="0038404A" w:rsidP="00B37E85">
      <w:pPr>
        <w:spacing w:after="0" w:line="360" w:lineRule="auto"/>
        <w:ind w:firstLine="567"/>
        <w:contextualSpacing/>
        <w:jc w:val="both"/>
        <w:rPr>
          <w:rFonts w:eastAsia="Calibri" w:cs="Times New Roman"/>
          <w:lang w:bidi="uk-UA"/>
        </w:rPr>
      </w:pPr>
      <w:r w:rsidRPr="0038404A">
        <w:rPr>
          <w:rFonts w:eastAsia="Calibri" w:cs="Times New Roman"/>
          <w:lang w:val="uk-UA" w:bidi="uk-UA"/>
        </w:rPr>
        <w:t xml:space="preserve">7. </w:t>
      </w:r>
      <w:r w:rsidRPr="0038404A">
        <w:rPr>
          <w:rFonts w:eastAsia="Calibri" w:cs="Times New Roman"/>
          <w:lang w:bidi="uk-UA"/>
        </w:rPr>
        <w:t>Заохочуйте дитину до справ, які сприяють її спілкуванню з іншими дітьми.</w:t>
      </w:r>
    </w:p>
    <w:p w:rsidR="0038404A" w:rsidRPr="0038404A" w:rsidRDefault="0038404A" w:rsidP="00B37E85">
      <w:pPr>
        <w:spacing w:after="0" w:line="360" w:lineRule="auto"/>
        <w:ind w:firstLine="567"/>
        <w:contextualSpacing/>
        <w:jc w:val="both"/>
        <w:rPr>
          <w:rFonts w:eastAsia="Calibri" w:cs="Times New Roman"/>
          <w:lang w:bidi="uk-UA"/>
        </w:rPr>
      </w:pPr>
      <w:r w:rsidRPr="0038404A">
        <w:rPr>
          <w:rFonts w:eastAsia="Calibri" w:cs="Times New Roman"/>
          <w:lang w:val="uk-UA" w:bidi="uk-UA"/>
        </w:rPr>
        <w:t xml:space="preserve">8. </w:t>
      </w:r>
      <w:r w:rsidRPr="0038404A">
        <w:rPr>
          <w:rFonts w:eastAsia="Calibri" w:cs="Times New Roman"/>
          <w:lang w:bidi="uk-UA"/>
        </w:rPr>
        <w:t>Якщо вам здається, що дитину цікавлять лише он-лайнові відеоігри, спробуйте призвичаїти її до реальних «заміннників» улюблених ігор. Наприклад, якщо дитині подобаються рольові ігри у стилі фентезі, заохочуйте читати її книжки відповідного жанру.</w:t>
      </w:r>
    </w:p>
    <w:p w:rsidR="0038404A" w:rsidRPr="0038404A" w:rsidRDefault="0038404A" w:rsidP="0038404A">
      <w:pPr>
        <w:spacing w:after="0" w:line="360" w:lineRule="auto"/>
        <w:contextualSpacing/>
        <w:jc w:val="both"/>
        <w:rPr>
          <w:rFonts w:eastAsia="Calibri" w:cs="Times New Roman"/>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both"/>
        <w:rPr>
          <w:rFonts w:eastAsia="Calibri" w:cs="Times New Roman"/>
          <w:b/>
          <w:lang w:val="uk-UA" w:bidi="uk-UA"/>
        </w:rPr>
      </w:pPr>
    </w:p>
    <w:p w:rsidR="0038404A" w:rsidRDefault="0038404A" w:rsidP="0038404A">
      <w:pPr>
        <w:spacing w:after="0" w:line="360" w:lineRule="auto"/>
        <w:contextualSpacing/>
        <w:jc w:val="center"/>
        <w:rPr>
          <w:rFonts w:eastAsia="Calibri" w:cs="Times New Roman"/>
          <w:b/>
          <w:lang w:val="uk-UA" w:bidi="uk-UA"/>
        </w:rPr>
      </w:pPr>
      <w:r w:rsidRPr="0038404A">
        <w:rPr>
          <w:rFonts w:eastAsia="Calibri" w:cs="Times New Roman"/>
          <w:b/>
          <w:lang w:val="uk-UA" w:bidi="uk-UA"/>
        </w:rPr>
        <w:lastRenderedPageBreak/>
        <w:t>ЗАГАЛЬНІ ВИСНОВКИ</w:t>
      </w:r>
    </w:p>
    <w:p w:rsidR="0038404A" w:rsidRPr="0038404A" w:rsidRDefault="0038404A" w:rsidP="0038404A">
      <w:pPr>
        <w:spacing w:after="0" w:line="360" w:lineRule="auto"/>
        <w:contextualSpacing/>
        <w:jc w:val="center"/>
        <w:rPr>
          <w:rFonts w:eastAsia="Calibri" w:cs="Times New Roman"/>
          <w:b/>
          <w:lang w:val="uk-UA" w:bidi="uk-UA"/>
        </w:rPr>
      </w:pP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Отже на основі проведеного теоретичного й емпіричного дослідження, можна зробити такі узагальнення: </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1. Можливості мережевого середовища ідеально поєднуються з віковими вимогами сучасних школярів, і тому міцно утримують їх у сфері свого впливу. Це призводить до того, що медіа середовище стає невід’ємною частиною життя дитини.  Інформаційний масив, який розповсюджується  в Інтернеті,  має великий вплив на на процес соціалізації, особливо у дошкільному і шкільному періоді, оскільки, у віртуальному середовищі дитина дізнається певні еталони поведінки, соціальні норми та цінності. Інформаційні технології здійснюють багатоаспектний вплив на процес входження в суспільство молодших школярів, а головна, координуюча роль у цьому процесі належить педагогам і дорослим.</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2. У процесі емпіричного дослідження було з’ясовано, що серед респондентів переважає в основному середній рівень розвитку складових процесу соціалізації: соціальна адаптованість, автономність, соціальна активність, моральність, комунікативних та організаторських здібностей. </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3. Встановлено, що серед опитаних не виявлено інтернет залежних учнів. У досліджуваній вибірці переважає сприймання Інтернету у якості джерела розваг. Інструментальні мотиви, що пов’язані з професійною діяльністю, є незначущими та несформованими. Група інформаційно-пізнавальних чинників – нестабільна. Також віртуальність майже не задовольняє потреби у спілкуванні молодших школярів, не реалізуючи його функцій, а комунікація, як правило, базується на бажанні «цікаво провести час». Тобто мережа не сприяє конструктивній організації часу, самоствердженню особистості.</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4. На основі проведеного кореляційного аналізу нами було встановлено, що у комунікативних схильностей, соціальної адаптованості, соціальної активності існує значуща обернена кореляція з показниками </w:t>
      </w:r>
      <w:r w:rsidRPr="0038404A">
        <w:rPr>
          <w:rFonts w:eastAsia="Calibri" w:cs="Times New Roman"/>
          <w:lang w:val="uk-UA" w:bidi="uk-UA"/>
        </w:rPr>
        <w:lastRenderedPageBreak/>
        <w:t xml:space="preserve">інтернет-залежності. Мотив «цікаве проводження часу в ммережі» має лише один значущий показник кореляції з соціальною активністю. Отримання інформації через Інтернет має позитивний зв'язок з соціальною адаптованістю, активністю та показниками моральності; «спілкування з хлопцями та дівчатами» має пряму, значущу кореляцію з показниками комунікативних схильностей та соціальної активності. Отримані дані свідчать про те, що інтернет-комунікація є вагомою частиною життя сучасних молодших школярів і є одним з чинників, що визначає основні показники соціалізації молодших школярів. </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5. Після проведення циклу корекційно-розвивальних занять та повторної діагностики досліджуваних параметрів,було з'ясовано, що зменшився низький та середній рівень розвитку рівень розвитку комунікативних здібностей, зник низький рівень розвитку соціальної активності, натомість зменшився середній та збільшився високий рівні розвитку параметру, така ж ситуація і з параметром моральність, середній рівень зменшився на користь високого. Для зясування значущості наявних відмінностей нами було проведено обчислення параметрів за допомогою </w:t>
      </w:r>
      <w:r w:rsidRPr="0038404A">
        <w:rPr>
          <w:rFonts w:eastAsia="Calibri" w:cs="Times New Roman"/>
          <w:lang w:val="en-US" w:bidi="uk-UA"/>
        </w:rPr>
        <w:t>t</w:t>
      </w:r>
      <w:r w:rsidRPr="0038404A">
        <w:rPr>
          <w:rFonts w:eastAsia="Calibri" w:cs="Times New Roman"/>
          <w:lang w:bidi="uk-UA"/>
        </w:rPr>
        <w:t>-</w:t>
      </w:r>
      <w:r w:rsidRPr="0038404A">
        <w:rPr>
          <w:rFonts w:eastAsia="Calibri" w:cs="Times New Roman"/>
          <w:lang w:val="uk-UA" w:bidi="uk-UA"/>
        </w:rPr>
        <w:t>критерію Стьюдента.</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Отримані результати можуть свідчити про те, що ті досліджувані параметри, де рівень значущості знаходиться на рівні 1% (комунікативні здібності та соціальна активність) мають значні зміни, а там де показник на рівні 5% (параметр моральності) зміни не суттєві.</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 xml:space="preserve">Однією з перешкод яка виникла під час роботи, це організація корекційно-розивальних занять  за допомогою сервісу для онлайн конференцій </w:t>
      </w:r>
      <w:r w:rsidRPr="0038404A">
        <w:rPr>
          <w:rFonts w:eastAsia="Calibri" w:cs="Times New Roman"/>
          <w:lang w:val="en-US" w:bidi="uk-UA"/>
        </w:rPr>
        <w:t>Zoom</w:t>
      </w:r>
      <w:r w:rsidRPr="0038404A">
        <w:rPr>
          <w:rFonts w:eastAsia="Calibri" w:cs="Times New Roman"/>
          <w:lang w:bidi="uk-UA"/>
        </w:rPr>
        <w:t xml:space="preserve">. </w:t>
      </w:r>
      <w:r w:rsidRPr="0038404A">
        <w:rPr>
          <w:rFonts w:eastAsia="Calibri" w:cs="Times New Roman"/>
          <w:lang w:val="uk-UA" w:bidi="uk-UA"/>
        </w:rPr>
        <w:t xml:space="preserve"> </w:t>
      </w:r>
    </w:p>
    <w:p w:rsidR="0038404A" w:rsidRPr="0038404A" w:rsidRDefault="0038404A" w:rsidP="00E27377">
      <w:pPr>
        <w:spacing w:after="0" w:line="360" w:lineRule="auto"/>
        <w:ind w:firstLine="851"/>
        <w:contextualSpacing/>
        <w:jc w:val="both"/>
        <w:rPr>
          <w:rFonts w:eastAsia="Calibri" w:cs="Times New Roman"/>
          <w:lang w:val="uk-UA" w:bidi="uk-UA"/>
        </w:rPr>
      </w:pPr>
      <w:r w:rsidRPr="0038404A">
        <w:rPr>
          <w:rFonts w:eastAsia="Calibri" w:cs="Times New Roman"/>
          <w:lang w:val="uk-UA" w:bidi="uk-UA"/>
        </w:rPr>
        <w:t>Перспективою подальших наукових розвідок вбачаємо в  дослідженні саме гендерного аспекту соціалізації школярів за допомогою інтернет-середовища.</w:t>
      </w: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Pr="0038404A" w:rsidRDefault="0038404A" w:rsidP="0038404A">
      <w:pPr>
        <w:spacing w:after="0" w:line="360" w:lineRule="auto"/>
        <w:contextualSpacing/>
        <w:jc w:val="center"/>
        <w:rPr>
          <w:rFonts w:eastAsia="Calibri" w:cs="Times New Roman"/>
          <w:b/>
          <w:lang w:bidi="uk-UA"/>
        </w:rPr>
      </w:pPr>
      <w:r w:rsidRPr="0038404A">
        <w:rPr>
          <w:rFonts w:eastAsia="Calibri" w:cs="Times New Roman"/>
          <w:b/>
          <w:lang w:bidi="uk-UA"/>
        </w:rPr>
        <w:lastRenderedPageBreak/>
        <w:t>СПИСОК ВИКОРИСТАНОЇ ЛІТЕРАТУРИ</w:t>
      </w:r>
    </w:p>
    <w:p w:rsidR="0038404A" w:rsidRPr="0038404A" w:rsidRDefault="0038404A" w:rsidP="0038404A">
      <w:pPr>
        <w:spacing w:after="0" w:line="360" w:lineRule="auto"/>
        <w:contextualSpacing/>
        <w:jc w:val="both"/>
        <w:rPr>
          <w:rFonts w:eastAsia="Calibri" w:cs="Times New Roman"/>
          <w:lang w:bidi="uk-UA"/>
        </w:rPr>
      </w:pP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Белинская Е. П. Психология интернет-коммуникаци. Воронеж: МОДЭК, 2013. 192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Блохина Е. П. Исследование специфики межличностного общения с виртуальным собеседником. Москва: МГУ, 2000.  URL: http://flogiston.ru/articles/netpsy/blohina.</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Бодрийяр Ж. Симулякры и симуляция / ред. О. А. Печенкина. Тула, 2013. 204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Войскунский А. Е. Интернет – новая область исследований в психологической науке. </w:t>
      </w:r>
      <w:r w:rsidRPr="0038404A">
        <w:rPr>
          <w:rFonts w:eastAsia="Calibri" w:cs="Times New Roman"/>
          <w:bCs/>
          <w:iCs/>
          <w:lang w:val="uk-UA" w:bidi="uk-UA"/>
        </w:rPr>
        <w:t>Ученые записки кафедры общей психологии МГУ. Выпуск 1. Москва: Смысл, 2002. С. 82 – 101.</w:t>
      </w:r>
      <w:r w:rsidRPr="0038404A">
        <w:rPr>
          <w:rFonts w:eastAsia="Calibri" w:cs="Times New Roman"/>
          <w:lang w:val="uk-UA" w:bidi="uk-UA"/>
        </w:rPr>
        <w:t xml:space="preserve">  </w:t>
      </w:r>
      <w:r w:rsidRPr="0038404A">
        <w:rPr>
          <w:rFonts w:eastAsia="Calibri" w:cs="Times New Roman"/>
          <w:bCs/>
          <w:iCs/>
          <w:lang w:val="en-US" w:bidi="uk-UA"/>
        </w:rPr>
        <w:t>URL</w:t>
      </w:r>
      <w:r w:rsidRPr="0038404A">
        <w:rPr>
          <w:rFonts w:eastAsia="Calibri" w:cs="Times New Roman"/>
          <w:bCs/>
          <w:iCs/>
          <w:lang w:val="uk-UA" w:bidi="uk-UA"/>
        </w:rPr>
        <w:t>:</w:t>
      </w:r>
      <w:r w:rsidRPr="0038404A">
        <w:rPr>
          <w:rFonts w:eastAsia="Calibri" w:cs="Times New Roman"/>
          <w:lang w:val="uk-UA" w:bidi="uk-UA"/>
        </w:rPr>
        <w:t xml:space="preserve"> </w:t>
      </w:r>
      <w:hyperlink r:id="rId15" w:history="1">
        <w:r w:rsidRPr="007945D6">
          <w:rPr>
            <w:rStyle w:val="a5"/>
            <w:rFonts w:eastAsia="Calibri" w:cs="Times New Roman"/>
            <w:bCs/>
            <w:iCs/>
            <w:color w:val="000000" w:themeColor="text1"/>
            <w:u w:val="none"/>
            <w:lang w:val="en-US" w:bidi="uk-UA"/>
          </w:rPr>
          <w:t>http</w:t>
        </w:r>
        <w:r w:rsidRPr="007945D6">
          <w:rPr>
            <w:rStyle w:val="a5"/>
            <w:rFonts w:eastAsia="Calibri" w:cs="Times New Roman"/>
            <w:bCs/>
            <w:iCs/>
            <w:color w:val="000000" w:themeColor="text1"/>
            <w:u w:val="none"/>
            <w:lang w:val="uk-UA" w:bidi="uk-UA"/>
          </w:rPr>
          <w:t>://</w:t>
        </w:r>
        <w:r w:rsidRPr="007945D6">
          <w:rPr>
            <w:rStyle w:val="a5"/>
            <w:rFonts w:eastAsia="Calibri" w:cs="Times New Roman"/>
            <w:bCs/>
            <w:iCs/>
            <w:color w:val="000000" w:themeColor="text1"/>
            <w:u w:val="none"/>
            <w:lang w:val="en-US" w:bidi="uk-UA"/>
          </w:rPr>
          <w:t>www</w:t>
        </w:r>
        <w:r w:rsidRPr="007945D6">
          <w:rPr>
            <w:rStyle w:val="a5"/>
            <w:rFonts w:eastAsia="Calibri" w:cs="Times New Roman"/>
            <w:bCs/>
            <w:iCs/>
            <w:color w:val="000000" w:themeColor="text1"/>
            <w:u w:val="none"/>
            <w:lang w:val="uk-UA" w:bidi="uk-UA"/>
          </w:rPr>
          <w:t>.</w:t>
        </w:r>
        <w:r w:rsidRPr="007945D6">
          <w:rPr>
            <w:rStyle w:val="a5"/>
            <w:rFonts w:eastAsia="Calibri" w:cs="Times New Roman"/>
            <w:bCs/>
            <w:iCs/>
            <w:color w:val="000000" w:themeColor="text1"/>
            <w:u w:val="none"/>
            <w:lang w:val="en-US" w:bidi="uk-UA"/>
          </w:rPr>
          <w:t>relarn</w:t>
        </w:r>
        <w:r w:rsidRPr="007945D6">
          <w:rPr>
            <w:rStyle w:val="a5"/>
            <w:rFonts w:eastAsia="Calibri" w:cs="Times New Roman"/>
            <w:bCs/>
            <w:iCs/>
            <w:color w:val="000000" w:themeColor="text1"/>
            <w:u w:val="none"/>
            <w:lang w:val="uk-UA" w:bidi="uk-UA"/>
          </w:rPr>
          <w:t>.</w:t>
        </w:r>
        <w:r w:rsidRPr="007945D6">
          <w:rPr>
            <w:rStyle w:val="a5"/>
            <w:rFonts w:eastAsia="Calibri" w:cs="Times New Roman"/>
            <w:bCs/>
            <w:iCs/>
            <w:color w:val="000000" w:themeColor="text1"/>
            <w:u w:val="none"/>
            <w:lang w:val="en-US" w:bidi="uk-UA"/>
          </w:rPr>
          <w:t>ru</w:t>
        </w:r>
        <w:r w:rsidRPr="007945D6">
          <w:rPr>
            <w:rStyle w:val="a5"/>
            <w:rFonts w:eastAsia="Calibri" w:cs="Times New Roman"/>
            <w:bCs/>
            <w:iCs/>
            <w:color w:val="000000" w:themeColor="text1"/>
            <w:u w:val="none"/>
            <w:lang w:val="uk-UA" w:bidi="uk-UA"/>
          </w:rPr>
          <w:t>/</w:t>
        </w:r>
        <w:r w:rsidRPr="007945D6">
          <w:rPr>
            <w:rStyle w:val="a5"/>
            <w:rFonts w:eastAsia="Calibri" w:cs="Times New Roman"/>
            <w:bCs/>
            <w:iCs/>
            <w:color w:val="000000" w:themeColor="text1"/>
            <w:u w:val="none"/>
            <w:lang w:val="en-US" w:bidi="uk-UA"/>
          </w:rPr>
          <w:t>human</w:t>
        </w:r>
        <w:r w:rsidRPr="007945D6">
          <w:rPr>
            <w:rStyle w:val="a5"/>
            <w:rFonts w:eastAsia="Calibri" w:cs="Times New Roman"/>
            <w:bCs/>
            <w:iCs/>
            <w:color w:val="000000" w:themeColor="text1"/>
            <w:u w:val="none"/>
            <w:lang w:val="uk-UA" w:bidi="uk-UA"/>
          </w:rPr>
          <w:t>/</w:t>
        </w:r>
        <w:r w:rsidRPr="007945D6">
          <w:rPr>
            <w:rStyle w:val="a5"/>
            <w:rFonts w:eastAsia="Calibri" w:cs="Times New Roman"/>
            <w:bCs/>
            <w:iCs/>
            <w:color w:val="000000" w:themeColor="text1"/>
            <w:u w:val="none"/>
            <w:lang w:val="en-US" w:bidi="uk-UA"/>
          </w:rPr>
          <w:t>vae</w:t>
        </w:r>
        <w:r w:rsidRPr="007945D6">
          <w:rPr>
            <w:rStyle w:val="a5"/>
            <w:rFonts w:eastAsia="Calibri" w:cs="Times New Roman"/>
            <w:bCs/>
            <w:iCs/>
            <w:color w:val="000000" w:themeColor="text1"/>
            <w:u w:val="none"/>
            <w:lang w:val="uk-UA" w:bidi="uk-UA"/>
          </w:rPr>
          <w:t>03.</w:t>
        </w:r>
        <w:r w:rsidRPr="007945D6">
          <w:rPr>
            <w:rStyle w:val="a5"/>
            <w:rFonts w:eastAsia="Calibri" w:cs="Times New Roman"/>
            <w:bCs/>
            <w:iCs/>
            <w:color w:val="000000" w:themeColor="text1"/>
            <w:u w:val="none"/>
            <w:lang w:val="en-US" w:bidi="uk-UA"/>
          </w:rPr>
          <w:t>html</w:t>
        </w:r>
      </w:hyperlink>
      <w:r w:rsidRPr="007945D6">
        <w:rPr>
          <w:rFonts w:eastAsia="Calibri" w:cs="Times New Roman"/>
          <w:bCs/>
          <w:iCs/>
          <w:color w:val="000000" w:themeColor="text1"/>
          <w:lang w:val="uk-UA" w:bidi="uk-UA"/>
        </w:rPr>
        <w:t>.</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Войскунский А. Е. Социальная перцепция в социальных сетях. Вестник Московского университета. Серия 14. Психология.  2014. № 3. С. 90 – 95.</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Выготский Л. С. Психология искусства. Москва, 1965. 615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Делез Ж. Анти-Эдип, Гваттари Ф. Капитализм и шизофрения. Пер. с фр. и послесл. Д. Кралечкина / ред. В. Кузнецов. Екатерин¬бург: У-Фактория, 2007. 672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Дракер П. Посткапиталистическое общество. Новая постиндустриальная волна на Западе: Антология. Москва: Academia, 1990.</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Зубрилин A. A., Александрова Р. И. Эмигрировавшие в Интернет. 2002. №4. С. 131 – 137.</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Иванов Д. В. Виртуализация общества. Санкт-Петербург: «Петербургское Востоковедение», 2000. 96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Калінеску Т. В., Ліхоносова Г. С., Альошкін В. С. Соціальна відповідальність : підручник. Сєверодонецьк : Вид-во СНУ ім. В. Даля, 2015.</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lastRenderedPageBreak/>
        <w:t>Кастельс М. Информационная эпоха: Экономика, общество и культура. Москва: ГУ ВШЭ, 2000. 608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Костюк Г.С. Вікова психологія: Навчальний посібник. Київ: Радянська школа, 1976. 272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Кузнецова Ю. М., Чудова Н. В. Психология жителей Интернета. Москва: ЛКИ, 2011. 224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Кулагина И. Ю. Возрастная психология: развитие ребенка от рождения до 17 лет. Москва, 1998. С. 98-99</w:t>
      </w:r>
      <w:bookmarkStart w:id="10" w:name="_Ref504469933"/>
      <w:r w:rsidRPr="0038404A">
        <w:rPr>
          <w:rFonts w:eastAsia="Calibri" w:cs="Times New Roman"/>
          <w:lang w:val="uk-UA" w:bidi="uk-UA"/>
        </w:rPr>
        <w:t>.</w:t>
      </w:r>
    </w:p>
    <w:bookmarkEnd w:id="10"/>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Лотман Ю. М. Внутри мыслящих миров. Человек – текст – семиосфера – история. Москва, 1996. 464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Маклюэн М. Понимание Медиа: Внешние расширения человека.  КАНОН- пресс-Ц: Кучково поле, 2003. – 464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Медіаосвіта та медіаграмотність : підручник / ред.-упор. В. Ф. Іванов, О. В. Волошенюк; за науковою ред. В. В. Різуна. Київ: Центр вільної преси, 2012. 352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Нестеров В. Ю. К вопросу об эмоциональной насыщенности межличностных коммуникаций в Интернете. Санкт-Петербург: СПбГУТД, 1999. URL: http://vlady.chat.ru/chats_sopljak_2.htm.</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Носов Н. А. Виртуальная психология. Москва: «Аграф», 2000. 432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Пережогин Л. О. Интернет-аддикция в подростковой среде. Культура здоровой жизни, 2001. № 1. С. 84 – 94</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Петрунько О. В. Інтернет як технологія соціалізації дітей і молоді. Педагогіка і психологія, 2010. № 1. С. 85 – 95.</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Плешаков В.А. Теория киберсоциализации человека. Монография / ред. чл.-корр. РАО, д.п.н., профессора А. В. Мудрика. Москва: МПГУ; «Homo Cyberus», 2011. 400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Розин В. М. Философия техники. Москва, 2001. 239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Савруцкая Е. П. Коммуникационный аспект инновационных трансформаций в конструировании социальной реальности/Е. П. Князева// Культорологический журнал. – 2012. – Вып. 3(9) – С. 10–18</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lastRenderedPageBreak/>
        <w:t>Савчин М. В. Вікова психологія / М. В. Савчин.</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Сагайдак Г. В. Медіаосвіта у навчально-виховному процесі початкової школи. Актуальні проблемы сучасної науки, 2004. № 2. С. 145-146.</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Селиванова Н. Л.</w:t>
      </w:r>
      <w:r w:rsidRPr="0038404A">
        <w:rPr>
          <w:rFonts w:eastAsia="Calibri" w:cs="Times New Roman"/>
          <w:i/>
          <w:lang w:val="uk-UA" w:bidi="uk-UA"/>
        </w:rPr>
        <w:t xml:space="preserve"> </w:t>
      </w:r>
      <w:r w:rsidRPr="0038404A">
        <w:rPr>
          <w:rFonts w:eastAsia="Calibri" w:cs="Times New Roman"/>
          <w:lang w:val="uk-UA" w:bidi="uk-UA"/>
        </w:rPr>
        <w:t>Воспитательная система как объект педагогического моделирования / Н. Л. Селиванова // Моделирование воспитательных систем, теория практике / под ред. Л.И. Новиковой, Н.Л. Селивановой. – М.: Изд-во РОУ, 1995.</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Семенов В. Д.</w:t>
      </w:r>
      <w:r w:rsidRPr="0038404A">
        <w:rPr>
          <w:rFonts w:eastAsia="Calibri" w:cs="Times New Roman"/>
          <w:i/>
          <w:lang w:val="uk-UA" w:bidi="uk-UA"/>
        </w:rPr>
        <w:t xml:space="preserve"> </w:t>
      </w:r>
      <w:r w:rsidRPr="0038404A">
        <w:rPr>
          <w:rFonts w:eastAsia="Calibri" w:cs="Times New Roman"/>
          <w:lang w:val="uk-UA" w:bidi="uk-UA"/>
        </w:rPr>
        <w:t>Социальная педагогика: история и современность / В. Д. Семенов.  – Екатеринбург: ИРРО, 1995. – 126 с.</w:t>
      </w:r>
    </w:p>
    <w:p w:rsidR="007945D6"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Сергієнко Н. В. Соціалізація в Інтернет-середовищі/Н. В. Сергієнко// Міжнародний науковий форум: соціологія, психологія, педагогіка, менеджмент. – 2013. – Вип. 13 – С. 116–125</w:t>
      </w:r>
      <w:r>
        <w:rPr>
          <w:rFonts w:eastAsia="Calibri" w:cs="Times New Roman"/>
          <w:lang w:val="uk-UA" w:bidi="uk-UA"/>
        </w:rPr>
        <w:t>.</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Скрипник В. Особливості перебігу та самосприйняття соціально-психологічної адаптації студентів-першокурсників. Дослідження цінностей молоді / В. Скрипник // Психолог. – 2003. - № 39. – С. 23.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Смолл Г.</w:t>
      </w:r>
      <w:r w:rsidRPr="0038404A">
        <w:rPr>
          <w:rFonts w:eastAsia="Calibri" w:cs="Times New Roman"/>
          <w:lang w:val="uk-UA" w:bidi="uk-UA"/>
        </w:rPr>
        <w:t xml:space="preserve"> Мозг онлайн. Человек в эпоху Интернета / Г. Смолл, Г. Ворган; пер. с англ. Б. Козловского. – М. : КоЛибри, Азбука. – Аттикус, 2011. – 352 с.</w:t>
      </w:r>
    </w:p>
    <w:p w:rsidR="007945D6" w:rsidRPr="0038404A" w:rsidRDefault="007945D6" w:rsidP="0038404A">
      <w:pPr>
        <w:numPr>
          <w:ilvl w:val="0"/>
          <w:numId w:val="6"/>
        </w:numPr>
        <w:spacing w:after="0" w:line="360" w:lineRule="auto"/>
        <w:contextualSpacing/>
        <w:jc w:val="both"/>
        <w:rPr>
          <w:rFonts w:eastAsia="Calibri" w:cs="Times New Roman"/>
          <w:lang w:val="en-US" w:bidi="uk-UA"/>
        </w:rPr>
      </w:pPr>
      <w:r w:rsidRPr="0038404A">
        <w:rPr>
          <w:rFonts w:eastAsia="Calibri" w:cs="Times New Roman"/>
          <w:lang w:val="uk-UA" w:bidi="uk-UA"/>
        </w:rPr>
        <w:t xml:space="preserve">Смолл Г., Ворган Г. Мозг онлайн. Человек в эпоху Интернета / ред. </w:t>
      </w:r>
      <w:r w:rsidRPr="0038404A">
        <w:rPr>
          <w:rFonts w:eastAsia="Calibri" w:cs="Times New Roman"/>
          <w:lang w:val="en-US" w:bidi="uk-UA"/>
        </w:rPr>
        <w:t>Б. Козловского. Москва: КоЛибри, Азбука, Аттикус, 2011. 352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Снітко М. А. Соціально-педагогічні умови формування у підлітків безпечної поведінки в інтернет-мережі / автореферат дис ... канд. псих. наук : 19.00.07 / </w:t>
      </w:r>
      <w:r w:rsidRPr="0038404A">
        <w:rPr>
          <w:rFonts w:eastAsia="Calibri" w:cs="Times New Roman"/>
          <w:bCs/>
          <w:lang w:val="uk-UA" w:bidi="uk-UA"/>
        </w:rPr>
        <w:t>М. А. Снітко</w:t>
      </w:r>
      <w:r w:rsidRPr="0038404A">
        <w:rPr>
          <w:rFonts w:eastAsia="Calibri" w:cs="Times New Roman"/>
          <w:lang w:val="uk-UA" w:bidi="uk-UA"/>
        </w:rPr>
        <w:t>;  Київський університет імені Бориса Грінченка. – К. : Б. в., 2004.– 20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 xml:space="preserve">Солдатова Г. В. </w:t>
      </w:r>
      <w:r w:rsidRPr="0038404A">
        <w:rPr>
          <w:rFonts w:eastAsia="Calibri" w:cs="Times New Roman"/>
          <w:lang w:val="uk-UA" w:bidi="uk-UA"/>
        </w:rPr>
        <w:t>Пойманные одной сетью: социально-психологическое исследование представлений детей и взрослых об Интернете : [монография] / Г. В. Солдатова, Е. Ю. Зотова, А. И. Чекалина, О. С. Гостимская. – М., 2011. – 176 с.</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 xml:space="preserve">Солдатова Г. В. Пойманные одной сетью: социально-психологическое исследование представлений детей и взрослых об Интернете : </w:t>
      </w:r>
      <w:r w:rsidRPr="007945D6">
        <w:rPr>
          <w:rFonts w:eastAsia="Calibri" w:cs="Times New Roman"/>
          <w:lang w:val="uk-UA" w:bidi="uk-UA"/>
        </w:rPr>
        <w:lastRenderedPageBreak/>
        <w:t>[монография] / Г. В. Солдатова, Е. Ю. Зотова, А. И. Чекалина, О. С. Гостимская. – М., 2011. – 176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Соціальні мережі як інструмент взаємовпливу влади та громадянського суспільства : монографія / О. С. Онищенко, В. М. Горовий, В. І. Попик та ін. ; НАН України, Нац. б-ка України ім. В. І. Вернадського. – К., 2014 . – 260 с.</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Соціальні мережі як інструмент взаємовпливу влади та громадянського суспільства : монографія / О. С. Онищенко, В. М. Горовий, В. І. Попик та ін. ; НАН України, Нац. б-ка України ім. В. І. Вернадського. – К., 2014 . – 260 с.</w:t>
      </w:r>
    </w:p>
    <w:p w:rsidR="007945D6" w:rsidRPr="0038404A" w:rsidRDefault="007945D6" w:rsidP="0038404A">
      <w:pPr>
        <w:numPr>
          <w:ilvl w:val="0"/>
          <w:numId w:val="6"/>
        </w:numPr>
        <w:spacing w:after="0" w:line="360" w:lineRule="auto"/>
        <w:contextualSpacing/>
        <w:jc w:val="both"/>
        <w:rPr>
          <w:rFonts w:eastAsia="Calibri" w:cs="Times New Roman"/>
          <w:bCs/>
          <w:lang w:val="uk-UA" w:bidi="uk-UA"/>
        </w:rPr>
      </w:pPr>
      <w:r w:rsidRPr="0038404A">
        <w:rPr>
          <w:rFonts w:eastAsia="Calibri" w:cs="Times New Roman"/>
          <w:bCs/>
          <w:lang w:val="uk-UA" w:bidi="uk-UA"/>
        </w:rPr>
        <w:t xml:space="preserve">Степанцева О. А. Субкультура геймеров в контексте информационного общества : дис... кандидата культурологии : 24.00.01 / О. А. Степанцева. – Санкт-Петербург, 2007. – 153 с. </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 xml:space="preserve">Степанцева О. А. Субкультура геймеров в контексте информационного общества : дис... кандидата культурологии : 24.00.01 / О. А. Степанцева. – Санкт-Петербург, 2007. – 153 с.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Торопова А. В. Музыкальная психология и психология музыкального образования. Москва: Граф-пресс, 2005.</w:t>
      </w:r>
    </w:p>
    <w:p w:rsidR="007945D6" w:rsidRPr="0038404A" w:rsidRDefault="007945D6" w:rsidP="0038404A">
      <w:pPr>
        <w:numPr>
          <w:ilvl w:val="0"/>
          <w:numId w:val="6"/>
        </w:numPr>
        <w:spacing w:after="0" w:line="360" w:lineRule="auto"/>
        <w:contextualSpacing/>
        <w:jc w:val="both"/>
        <w:rPr>
          <w:rFonts w:eastAsia="Calibri" w:cs="Times New Roman"/>
          <w:bCs/>
          <w:lang w:val="uk-UA" w:bidi="uk-UA"/>
        </w:rPr>
      </w:pPr>
      <w:r w:rsidRPr="0038404A">
        <w:rPr>
          <w:rFonts w:eastAsia="Calibri" w:cs="Times New Roman"/>
          <w:i/>
          <w:iCs/>
          <w:lang w:val="uk-UA" w:bidi="uk-UA"/>
        </w:rPr>
        <w:t>Тоффлер Э.</w:t>
      </w:r>
      <w:r w:rsidRPr="0038404A">
        <w:rPr>
          <w:rFonts w:eastAsia="Calibri" w:cs="Times New Roman"/>
          <w:lang w:val="uk-UA" w:bidi="uk-UA"/>
        </w:rPr>
        <w:t xml:space="preserve"> Шок будущего / Э. Тофлер. - М.: «Издательство </w:t>
      </w:r>
      <w:r w:rsidRPr="0038404A">
        <w:rPr>
          <w:rFonts w:eastAsia="Calibri" w:cs="Times New Roman"/>
          <w:lang w:val="de-DE" w:bidi="uk-UA"/>
        </w:rPr>
        <w:t xml:space="preserve">ACT», </w:t>
      </w:r>
      <w:r w:rsidRPr="0038404A">
        <w:rPr>
          <w:rFonts w:eastAsia="Calibri" w:cs="Times New Roman"/>
          <w:lang w:val="uk-UA" w:bidi="uk-UA"/>
        </w:rPr>
        <w:t>2002. – 557 с.</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Тоффлер Э. Шок будущего / Э. Тофлер. - М.: «Издательство ACT», 2002. – 557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Тоффлер Э. Шок будущего. Москва: «Издательство ACT», 2002. 557 с.</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Турецька Х. І. Особистісна ідентичність та віртуальна самопрезентація в Інтернет-середовищі / Х. І. Турецька // 3бірник наукових праць Інституту психології імені Г.Костюка. – К., 2007. – Т. 9. – Ч. 3. – С. 389 – 396.</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 xml:space="preserve">Турецька Х. І. Особистісна ідентичність та віртуальна самопрезентація в Інтернет-середовищі / Х. І. Турецька // 3бірник наукових праць </w:t>
      </w:r>
      <w:r w:rsidRPr="007945D6">
        <w:rPr>
          <w:rFonts w:eastAsia="Calibri" w:cs="Times New Roman"/>
          <w:lang w:val="uk-UA" w:bidi="uk-UA"/>
        </w:rPr>
        <w:lastRenderedPageBreak/>
        <w:t>Інституту психології імені Г.Костюка. – К., 2007. – Т. 9. – Ч. 3. – С. 389 – 396.</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Угольков Н. В.</w:t>
      </w:r>
      <w:r w:rsidRPr="0038404A">
        <w:rPr>
          <w:rFonts w:eastAsia="Calibri" w:cs="Times New Roman"/>
          <w:lang w:val="uk-UA" w:bidi="uk-UA"/>
        </w:rPr>
        <w:t xml:space="preserve"> Роль Интернета в социализации старших школьников / Н. В. Угольков // Актуальные проблемы профессионально-педагогического образования: Межвузовский сборник научных трудов. Выпуск 30. / под ред. доктора педагогических наук, профессора Е. А. Левановой. - Калининград, 2012. – С. 84 – 86.</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Угольков Н. В. Роль Интернета в социализации старших школьников / Н. В. Угольков // Актуальные проблемы профессионально-педагогического образования: Межвузовский сборник научных трудов. Выпуск 30. / под ред. доктора педагогических наук, профессора Е. А. Левановой. - Калининград, 2012. – С. 84 – 86.</w:t>
      </w:r>
    </w:p>
    <w:p w:rsidR="007945D6" w:rsidRPr="007945D6" w:rsidRDefault="007945D6" w:rsidP="0038404A">
      <w:pPr>
        <w:numPr>
          <w:ilvl w:val="0"/>
          <w:numId w:val="6"/>
        </w:numPr>
        <w:spacing w:after="0" w:line="360" w:lineRule="auto"/>
        <w:contextualSpacing/>
        <w:jc w:val="both"/>
        <w:rPr>
          <w:rFonts w:eastAsia="Calibri" w:cs="Times New Roman"/>
          <w:bCs/>
          <w:color w:val="000000" w:themeColor="text1"/>
          <w:lang w:val="uk-UA" w:bidi="uk-UA"/>
        </w:rPr>
      </w:pPr>
      <w:hyperlink r:id="rId16" w:history="1">
        <w:r w:rsidRPr="007945D6">
          <w:rPr>
            <w:rStyle w:val="a5"/>
            <w:rFonts w:eastAsia="Calibri" w:cs="Times New Roman"/>
            <w:bCs/>
            <w:color w:val="000000" w:themeColor="text1"/>
            <w:u w:val="none"/>
            <w:lang w:val="uk-UA" w:bidi="uk-UA"/>
          </w:rPr>
          <w:t>Фатурова В. М.</w:t>
        </w:r>
      </w:hyperlink>
      <w:r w:rsidRPr="007945D6">
        <w:rPr>
          <w:rFonts w:eastAsia="Calibri" w:cs="Times New Roman"/>
          <w:bCs/>
          <w:color w:val="000000" w:themeColor="text1"/>
          <w:lang w:val="uk-UA" w:bidi="uk-UA"/>
        </w:rPr>
        <w:t xml:space="preserve"> Психологія Інтернет-середовища / В. М. Фатурова. – Івано-Франківськ : ВДВ ЦІТ, 2006. – 135 с.</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Фатурова В. М. Психологія Інтернет-середовища / В. М. Фатурова. – Івано-Франківськ : ВДВ ЦІТ, 2006. – 135 с.</w:t>
      </w:r>
    </w:p>
    <w:p w:rsidR="007945D6" w:rsidRPr="007945D6" w:rsidRDefault="007945D6" w:rsidP="0038404A">
      <w:pPr>
        <w:numPr>
          <w:ilvl w:val="0"/>
          <w:numId w:val="6"/>
        </w:numPr>
        <w:spacing w:after="0" w:line="360" w:lineRule="auto"/>
        <w:contextualSpacing/>
        <w:jc w:val="both"/>
        <w:rPr>
          <w:rFonts w:eastAsia="Calibri" w:cs="Times New Roman"/>
          <w:color w:val="000000" w:themeColor="text1"/>
          <w:lang w:val="uk-UA" w:bidi="uk-UA"/>
        </w:rPr>
      </w:pPr>
      <w:r w:rsidRPr="007945D6">
        <w:rPr>
          <w:rFonts w:eastAsia="Calibri" w:cs="Times New Roman"/>
          <w:color w:val="000000" w:themeColor="text1"/>
          <w:lang w:val="uk-UA" w:bidi="uk-UA"/>
        </w:rPr>
        <w:t xml:space="preserve">Федорінов Д. Формування Я-концепції в юнацькому віці / Д. Федорінов // Психолог. – 2006. - № 10. – С. 5 – 8. </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 xml:space="preserve">Федорінов Д. Формування Я-концепції в юнацькому віці / Д. Федорінов // Психолог. – 2006. - № 10. – С. 5 – 8.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Фриндте В., Келер Т. Публичное конструирование Я в опосредованном компьютером общении. Гуманитарные исследования Интернета / ред. А. Е. Войскунского. Москва, 2000. С. 40 – 54.</w:t>
      </w:r>
    </w:p>
    <w:p w:rsidR="007945D6" w:rsidRPr="007945D6" w:rsidRDefault="007945D6" w:rsidP="0038404A">
      <w:pPr>
        <w:numPr>
          <w:ilvl w:val="0"/>
          <w:numId w:val="6"/>
        </w:numPr>
        <w:spacing w:after="0" w:line="360" w:lineRule="auto"/>
        <w:contextualSpacing/>
        <w:jc w:val="both"/>
        <w:rPr>
          <w:rFonts w:eastAsia="Calibri" w:cs="Times New Roman"/>
          <w:color w:val="000000" w:themeColor="text1"/>
          <w:lang w:val="uk-UA" w:bidi="uk-UA"/>
        </w:rPr>
      </w:pPr>
      <w:r w:rsidRPr="007945D6">
        <w:rPr>
          <w:rFonts w:eastAsia="Calibri" w:cs="Times New Roman"/>
          <w:color w:val="000000" w:themeColor="text1"/>
          <w:lang w:val="uk-UA" w:bidi="uk-UA"/>
        </w:rPr>
        <w:t>Фриндте В., Келер Т. Публичное конструирование Я в опосредованном компьютером общении / В. Фриндте, Т. Келер ; пер. с англ. А. Е. Жичкиной ; под ред. А. Е. Войскунского // Гуманитарные исследования Интернета. – М., 2000. – С. 40 – 54.</w:t>
      </w:r>
    </w:p>
    <w:p w:rsidR="007945D6" w:rsidRPr="007945D6" w:rsidRDefault="007945D6" w:rsidP="0038404A">
      <w:pPr>
        <w:numPr>
          <w:ilvl w:val="0"/>
          <w:numId w:val="6"/>
        </w:numPr>
        <w:spacing w:after="0" w:line="360" w:lineRule="auto"/>
        <w:contextualSpacing/>
        <w:jc w:val="both"/>
        <w:rPr>
          <w:rFonts w:eastAsia="Calibri" w:cs="Times New Roman"/>
          <w:color w:val="000000" w:themeColor="text1"/>
          <w:lang w:val="uk-UA" w:bidi="uk-UA"/>
        </w:rPr>
      </w:pPr>
      <w:r w:rsidRPr="007945D6">
        <w:rPr>
          <w:rFonts w:eastAsia="Calibri" w:cs="Times New Roman"/>
          <w:color w:val="000000" w:themeColor="text1"/>
          <w:lang w:val="uk-UA" w:bidi="uk-UA"/>
        </w:rPr>
        <w:t xml:space="preserve">Цимбаленко С. Б. Влияние Интернета на российских подростков и юношество в контексте развития российского информационного общества [Електронний ресурс] / С. Б. Цимбаленко // </w:t>
      </w:r>
      <w:hyperlink r:id="rId17" w:history="1">
        <w:r w:rsidRPr="007945D6">
          <w:rPr>
            <w:rStyle w:val="a5"/>
            <w:rFonts w:eastAsia="Calibri" w:cs="Times New Roman"/>
            <w:color w:val="000000" w:themeColor="text1"/>
            <w:u w:val="none"/>
            <w:lang w:val="uk-UA" w:bidi="uk-UA"/>
          </w:rPr>
          <w:t xml:space="preserve">Международный </w:t>
        </w:r>
        <w:r w:rsidRPr="007945D6">
          <w:rPr>
            <w:rStyle w:val="a5"/>
            <w:rFonts w:eastAsia="Calibri" w:cs="Times New Roman"/>
            <w:color w:val="000000" w:themeColor="text1"/>
            <w:u w:val="none"/>
            <w:lang w:val="uk-UA" w:bidi="uk-UA"/>
          </w:rPr>
          <w:lastRenderedPageBreak/>
          <w:t>электронный научно-образовательный журнал «Медиа. Информация. Коммуникация». – 2012. – № 4. – </w:t>
        </w:r>
      </w:hyperlink>
      <w:r w:rsidRPr="007945D6">
        <w:rPr>
          <w:rFonts w:eastAsia="Calibri" w:cs="Times New Roman"/>
          <w:color w:val="000000" w:themeColor="text1"/>
          <w:lang w:val="uk-UA" w:bidi="uk-UA"/>
        </w:rPr>
        <w:t xml:space="preserve"> Режим доступу до статті: </w:t>
      </w:r>
      <w:hyperlink r:id="rId18" w:history="1">
        <w:r w:rsidRPr="007945D6">
          <w:rPr>
            <w:rStyle w:val="a5"/>
            <w:rFonts w:eastAsia="Calibri" w:cs="Times New Roman"/>
            <w:color w:val="000000" w:themeColor="text1"/>
            <w:u w:val="none"/>
            <w:lang w:val="uk-UA" w:bidi="uk-UA"/>
          </w:rPr>
          <w:t>http://mic.org.ru/index.php/4-nomer-2012/162-vliyanie-interneta-na-rossijskikh-podrostkov-i-yunoshestvo-v-kontekste-razvitiya-rossijskogo-informatsionnogo-prostranstva</w:t>
        </w:r>
      </w:hyperlink>
      <w:r w:rsidRPr="007945D6">
        <w:rPr>
          <w:rFonts w:eastAsia="Calibri" w:cs="Times New Roman"/>
          <w:color w:val="000000" w:themeColor="text1"/>
          <w:lang w:val="uk-UA" w:bidi="uk-UA"/>
        </w:rPr>
        <w:t>.</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Чаюн М. Формування психологічної готовності  випускників школи до дорослого життя / М. Чаюн // Психолог. – 2005. – № 7. – С. 18 – 21. </w:t>
      </w:r>
    </w:p>
    <w:p w:rsidR="007945D6" w:rsidRPr="0038404A" w:rsidRDefault="007945D6" w:rsidP="0038404A">
      <w:pPr>
        <w:numPr>
          <w:ilvl w:val="0"/>
          <w:numId w:val="6"/>
        </w:numPr>
        <w:spacing w:after="0" w:line="360" w:lineRule="auto"/>
        <w:contextualSpacing/>
        <w:jc w:val="both"/>
        <w:rPr>
          <w:rFonts w:eastAsia="Calibri" w:cs="Times New Roman"/>
          <w:bCs/>
          <w:lang w:val="uk-UA" w:bidi="uk-UA"/>
        </w:rPr>
      </w:pPr>
      <w:r w:rsidRPr="0038404A">
        <w:rPr>
          <w:rFonts w:eastAsia="Calibri" w:cs="Times New Roman"/>
          <w:lang w:val="uk-UA" w:bidi="uk-UA"/>
        </w:rPr>
        <w:t xml:space="preserve">Чеботарева Н. Д. Интернет-форум как виртуальный аналог психодинамической группы / Н. Д. Чеботарева // Психология общения 2000: проблемы и перспективы : междунар. науч.-практ. конф., 25-27 окт. </w:t>
      </w:r>
      <w:smartTag w:uri="urn:schemas-microsoft-com:office:smarttags" w:element="metricconverter">
        <w:smartTagPr>
          <w:attr w:name="ProductID" w:val="2000 г"/>
        </w:smartTagPr>
        <w:r w:rsidRPr="0038404A">
          <w:rPr>
            <w:rFonts w:eastAsia="Calibri" w:cs="Times New Roman"/>
            <w:lang w:val="uk-UA" w:bidi="uk-UA"/>
          </w:rPr>
          <w:t>2000 г</w:t>
        </w:r>
      </w:smartTag>
      <w:r w:rsidRPr="0038404A">
        <w:rPr>
          <w:rFonts w:eastAsia="Calibri" w:cs="Times New Roman"/>
          <w:lang w:val="uk-UA" w:bidi="uk-UA"/>
        </w:rPr>
        <w:t>. : тезисы. – М. : Рос. акад. образования, 2000. – С. 328 – 330.</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Чеботарева Н. Д. Интернет-форум как виртуальный аналог психодинамической группы / Н. Д. Чеботарева // Психология общения 2000: проблемы и перспективы : междунар. науч.-практ. конф., 25-27 окт. 2000 г. : тезисы. – М. : Рос. акад. образования, 2000. – С. 328 – 330.</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Челишева І. В. Перші кроки в освоєнні сімейної медіаграмотності. Медіатека, 2006. № 3.</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Черемошкина Л. В. Влияние информационных технологий на развитие личности: особенности картины мира и когнитивной сферы носителей интернет-культуры / Л. В. Черемошкина // Ярославский психологический вестник. – 2009. – Вып. 25. – С. 148 – 156.</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Черемошкина Л. В. Влияние информационных технологий на развитие личности: особенности картины мира и когнитивной сферы носителей интернет-культуры / Л. В. Черемошкина // Ярославский психологический вестник. – 2009. – Вып. 25. – С. 148 – 156.</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Чернов A. A. Основные историко-теоретические этапы развития концеп</w:t>
      </w:r>
      <w:r w:rsidRPr="0038404A">
        <w:rPr>
          <w:rFonts w:eastAsia="Calibri" w:cs="Times New Roman"/>
          <w:lang w:val="uk-UA" w:bidi="uk-UA"/>
        </w:rPr>
        <w:softHyphen/>
        <w:t>ций глобального информационного общества / A. A. Чернов // Информация. Дипломатия. Психология. – М.: Известия, 2002.</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lastRenderedPageBreak/>
        <w:t>Чернов A. A. Основные историко-теоретические этапы развития концеп¬ций глобального информационного общества / A. A. Чернов // Информация. Дипломатия. Психология. – М.: Известия, 2002.</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Черноус В. В., Кобець Т. В. Ризики та небезпеки Інтернету. </w:t>
      </w:r>
      <w:r w:rsidRPr="0038404A">
        <w:rPr>
          <w:rFonts w:eastAsia="Calibri" w:cs="Times New Roman"/>
          <w:lang w:val="en-US" w:bidi="uk-UA"/>
        </w:rPr>
        <w:t>URL</w:t>
      </w:r>
      <w:r w:rsidRPr="0038404A">
        <w:rPr>
          <w:rFonts w:eastAsia="Calibri" w:cs="Times New Roman"/>
          <w:lang w:val="uk-UA" w:bidi="uk-UA"/>
        </w:rPr>
        <w:t xml:space="preserve">: http://konf.koippo.kr.ua/blogs/index.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Cs/>
          <w:lang w:val="uk-UA" w:bidi="uk-UA"/>
        </w:rPr>
        <w:t>Чудова Н. В,</w:t>
      </w:r>
      <w:r w:rsidRPr="0038404A">
        <w:rPr>
          <w:rFonts w:eastAsia="Calibri" w:cs="Times New Roman"/>
          <w:lang w:val="uk-UA" w:bidi="uk-UA"/>
        </w:rPr>
        <w:t xml:space="preserve"> Евлампиева М. А., Рахимова Н. А.</w:t>
      </w:r>
      <w:r w:rsidRPr="0038404A">
        <w:rPr>
          <w:rFonts w:eastAsia="Calibri" w:cs="Times New Roman"/>
          <w:iCs/>
          <w:lang w:val="uk-UA" w:bidi="uk-UA"/>
        </w:rPr>
        <w:t>,</w:t>
      </w:r>
      <w:r w:rsidRPr="0038404A">
        <w:rPr>
          <w:rFonts w:eastAsia="Calibri" w:cs="Times New Roman"/>
          <w:i/>
          <w:lang w:val="uk-UA" w:bidi="uk-UA"/>
        </w:rPr>
        <w:t xml:space="preserve"> </w:t>
      </w:r>
      <w:r w:rsidRPr="0038404A">
        <w:rPr>
          <w:rFonts w:eastAsia="Calibri" w:cs="Times New Roman"/>
          <w:lang w:val="uk-UA" w:bidi="uk-UA"/>
        </w:rPr>
        <w:t>Психологические особенности коммуникативного пространства Интернета. Проблемы медиапсихологии. Москва, 2002. С.</w:t>
      </w:r>
      <w:r w:rsidRPr="0038404A">
        <w:rPr>
          <w:rFonts w:eastAsia="Calibri" w:cs="Times New Roman"/>
          <w:lang w:val="en-US" w:bidi="uk-UA"/>
        </w:rPr>
        <w:t> </w:t>
      </w:r>
      <w:r w:rsidRPr="0038404A">
        <w:rPr>
          <w:rFonts w:eastAsia="Calibri" w:cs="Times New Roman"/>
          <w:lang w:val="uk-UA" w:bidi="uk-UA"/>
        </w:rPr>
        <w:t>87 – 94.</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i/>
          <w:iCs/>
          <w:lang w:val="uk-UA" w:bidi="uk-UA"/>
        </w:rPr>
        <w:t>Чудова Н. В.</w:t>
      </w:r>
      <w:r w:rsidRPr="0038404A">
        <w:rPr>
          <w:rFonts w:eastAsia="Calibri" w:cs="Times New Roman"/>
          <w:i/>
          <w:lang w:val="uk-UA" w:bidi="uk-UA"/>
        </w:rPr>
        <w:t xml:space="preserve"> </w:t>
      </w:r>
      <w:r w:rsidRPr="0038404A">
        <w:rPr>
          <w:rFonts w:eastAsia="Calibri" w:cs="Times New Roman"/>
          <w:lang w:val="uk-UA" w:bidi="uk-UA"/>
        </w:rPr>
        <w:t>Психологические особенности коммуникативного пространства Интернета / Н. В. Чудова, М. А. Евлампиева, Н. А. Рахимова // Проблемы медиапсихологии. М., 2002. – С.</w:t>
      </w:r>
      <w:r w:rsidRPr="0038404A">
        <w:rPr>
          <w:rFonts w:eastAsia="Calibri" w:cs="Times New Roman"/>
          <w:lang w:val="en-US" w:bidi="uk-UA"/>
        </w:rPr>
        <w:t> </w:t>
      </w:r>
      <w:r w:rsidRPr="0038404A">
        <w:rPr>
          <w:rFonts w:eastAsia="Calibri" w:cs="Times New Roman"/>
          <w:lang w:val="uk-UA" w:bidi="uk-UA"/>
        </w:rPr>
        <w:t>87 – 94.</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Чудова Н. В. Психологические особенности коммуникативного пространства Интернета / Н. В. Чудова, М. А. Евлампиева, Н. А. Рахимова // Проблемы медиапсихологии. М., 2002. – С. 87 – 94.</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Шевченко И. С. Факторы динамичности самопрезентаций в Интернет-общении. Новые инфокоммуникационные технологии в социально-гуманитарных науках и образовании: современное состояние, проблемы, перспективы развития : междунар. интернет-конф., 15 янв. – 29 марта </w:t>
      </w:r>
      <w:smartTag w:uri="urn:schemas-microsoft-com:office:smarttags" w:element="metricconverter">
        <w:smartTagPr>
          <w:attr w:name="ProductID" w:val="2002 г"/>
        </w:smartTagPr>
        <w:r w:rsidRPr="0038404A">
          <w:rPr>
            <w:rFonts w:eastAsia="Calibri" w:cs="Times New Roman"/>
            <w:lang w:val="uk-UA" w:bidi="uk-UA"/>
          </w:rPr>
          <w:t>2002 г</w:t>
        </w:r>
      </w:smartTag>
      <w:r w:rsidRPr="0038404A">
        <w:rPr>
          <w:rFonts w:eastAsia="Calibri" w:cs="Times New Roman"/>
          <w:lang w:val="uk-UA" w:bidi="uk-UA"/>
        </w:rPr>
        <w:t xml:space="preserve">. : материалы конф. Москва: Ин-т «Откр. об-во»: Логос, 2003. </w:t>
      </w:r>
      <w:r w:rsidRPr="0038404A">
        <w:rPr>
          <w:rFonts w:eastAsia="Calibri" w:cs="Times New Roman"/>
          <w:lang w:val="en-US" w:bidi="uk-UA"/>
        </w:rPr>
        <w:t>URL</w:t>
      </w:r>
      <w:r w:rsidRPr="0038404A">
        <w:rPr>
          <w:rFonts w:eastAsia="Calibri" w:cs="Times New Roman"/>
          <w:lang w:val="uk-UA" w:bidi="uk-UA"/>
        </w:rPr>
        <w:t xml:space="preserve">: http://www.auditorium.ru/aud/v/index.php?a=vconf&amp;c=getForm&amp;r=thesisDesc&amp;Coun terThesis=1&amp;id_thesis=66.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 xml:space="preserve">Шевченко И. С. Факторы динамичности самопрезентаций в Интернет-общении [Електронний ресурс] / Шевченко И. С. // Новые инфокоммуникационные технологии в социально-гуманитарных науках и образовании: современное состояние, проблемы, перспективы развития : междунар. интернет-конф., 15 янв. – 29 марта </w:t>
      </w:r>
      <w:smartTag w:uri="urn:schemas-microsoft-com:office:smarttags" w:element="metricconverter">
        <w:smartTagPr>
          <w:attr w:name="ProductID" w:val="2002 г"/>
        </w:smartTagPr>
        <w:r w:rsidRPr="0038404A">
          <w:rPr>
            <w:rFonts w:eastAsia="Calibri" w:cs="Times New Roman"/>
            <w:lang w:val="uk-UA" w:bidi="uk-UA"/>
          </w:rPr>
          <w:t>2002 г</w:t>
        </w:r>
      </w:smartTag>
      <w:r w:rsidRPr="0038404A">
        <w:rPr>
          <w:rFonts w:eastAsia="Calibri" w:cs="Times New Roman"/>
          <w:lang w:val="uk-UA" w:bidi="uk-UA"/>
        </w:rPr>
        <w:t xml:space="preserve">. : материалы конф. - М. : Ин-т «Откр. об-во» : Логос, 2003. – Режим доступа к докладу : </w:t>
      </w:r>
      <w:r w:rsidRPr="0038404A">
        <w:rPr>
          <w:rFonts w:eastAsia="Calibri" w:cs="Times New Roman"/>
          <w:lang w:val="uk-UA" w:bidi="uk-UA"/>
        </w:rPr>
        <w:lastRenderedPageBreak/>
        <w:t xml:space="preserve">http://www.auditorium.ru/aud/v/index.php?a=vconf&amp;c=getForm&amp;r=thesisDesc&amp;Coun terThesis=1&amp;id_thesis=66. </w:t>
      </w:r>
    </w:p>
    <w:p w:rsidR="007945D6" w:rsidRPr="007945D6" w:rsidRDefault="007945D6" w:rsidP="007945D6">
      <w:pPr>
        <w:numPr>
          <w:ilvl w:val="0"/>
          <w:numId w:val="6"/>
        </w:numPr>
        <w:spacing w:after="0" w:line="360" w:lineRule="auto"/>
        <w:contextualSpacing/>
        <w:jc w:val="both"/>
        <w:rPr>
          <w:rFonts w:eastAsia="Calibri" w:cs="Times New Roman"/>
          <w:lang w:val="uk-UA" w:bidi="uk-UA"/>
        </w:rPr>
      </w:pPr>
      <w:r w:rsidRPr="007945D6">
        <w:rPr>
          <w:rFonts w:eastAsia="Calibri" w:cs="Times New Roman"/>
          <w:lang w:val="uk-UA" w:bidi="uk-UA"/>
        </w:rPr>
        <w:t xml:space="preserve">Шевченко И. С. Факторы динамичности самопрезентаций в Интернет-общении [Електронний ресурс] / Шевченко И. С. // Новые инфокоммуникационные технологии в социально-гуманитарных науках и образовании: современное состояние, проблемы, перспективы развития : междунар. интернет-конф., 15 янв. – 29 марта 2002 г. : материалы конф. - М. : Ин-т «Откр. об-во» : Логос, 2003. – Режим доступа к докладу : http://www.auditorium.ru/aud/v/index.php?a=vconf&amp;c=getForm&amp;r=thesisDesc&amp;Coun terThesis=1&amp;id_thesis=66. </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Шюц А. О множественности реальностей / А. О. Шюц // Социологическое обозрение. – Т. 3. 2003. – № 2. – С. 3 – 34.</w:t>
      </w:r>
    </w:p>
    <w:p w:rsidR="007945D6" w:rsidRPr="007945D6" w:rsidRDefault="007945D6" w:rsidP="0038404A">
      <w:pPr>
        <w:numPr>
          <w:ilvl w:val="0"/>
          <w:numId w:val="6"/>
        </w:numPr>
        <w:spacing w:after="0" w:line="360" w:lineRule="auto"/>
        <w:contextualSpacing/>
        <w:jc w:val="both"/>
        <w:rPr>
          <w:rFonts w:eastAsia="Calibri" w:cs="Times New Roman"/>
          <w:color w:val="000000" w:themeColor="text1"/>
          <w:lang w:val="uk-UA" w:bidi="uk-UA"/>
        </w:rPr>
      </w:pPr>
      <w:r w:rsidRPr="0038404A">
        <w:rPr>
          <w:rFonts w:eastAsia="Calibri" w:cs="Times New Roman"/>
          <w:lang w:val="uk-UA" w:bidi="uk-UA"/>
        </w:rPr>
        <w:t xml:space="preserve">Щепилина Е. Психология Интернета [Електронний ресурс] / Е. Щепилина. – М. : МГУ, 2002. - Режим доступу до статті : </w:t>
      </w:r>
      <w:hyperlink r:id="rId19" w:history="1">
        <w:r w:rsidRPr="007945D6">
          <w:rPr>
            <w:rStyle w:val="a5"/>
            <w:rFonts w:eastAsia="Calibri" w:cs="Times New Roman"/>
            <w:color w:val="000000" w:themeColor="text1"/>
            <w:u w:val="none"/>
            <w:lang w:val="uk-UA" w:bidi="uk-UA"/>
          </w:rPr>
          <w:t>http://psynet.carfax.ru/texts1.htm</w:t>
        </w:r>
      </w:hyperlink>
      <w:r w:rsidRPr="007945D6">
        <w:rPr>
          <w:rFonts w:eastAsia="Calibri" w:cs="Times New Roman"/>
          <w:color w:val="000000" w:themeColor="text1"/>
          <w:lang w:val="uk-UA" w:bidi="uk-UA"/>
        </w:rPr>
        <w:t>.</w:t>
      </w:r>
    </w:p>
    <w:p w:rsidR="007945D6" w:rsidRPr="007945D6" w:rsidRDefault="007945D6" w:rsidP="007945D6">
      <w:pPr>
        <w:pStyle w:val="a4"/>
        <w:numPr>
          <w:ilvl w:val="0"/>
          <w:numId w:val="6"/>
        </w:numPr>
        <w:spacing w:after="200" w:line="360" w:lineRule="auto"/>
        <w:ind w:right="-143"/>
        <w:jc w:val="both"/>
        <w:rPr>
          <w:rFonts w:cs="Times New Roman"/>
          <w:lang w:val="uk-UA"/>
        </w:rPr>
      </w:pPr>
      <w:r w:rsidRPr="009D357E">
        <w:rPr>
          <w:rFonts w:cs="Times New Roman"/>
          <w:spacing w:val="-2"/>
          <w:szCs w:val="28"/>
        </w:rPr>
        <w:t>Щепилина Е. Психология Интернета [</w:t>
      </w:r>
      <w:r w:rsidRPr="009D357E">
        <w:rPr>
          <w:rFonts w:cs="Times New Roman"/>
          <w:spacing w:val="-2"/>
          <w:szCs w:val="28"/>
          <w:lang w:val="uk-UA"/>
        </w:rPr>
        <w:t>Електронний ресурс</w:t>
      </w:r>
      <w:r w:rsidRPr="009D357E">
        <w:rPr>
          <w:rFonts w:cs="Times New Roman"/>
          <w:spacing w:val="-2"/>
          <w:szCs w:val="28"/>
        </w:rPr>
        <w:t>] / Е. Щепилина. – М. :</w:t>
      </w:r>
      <w:r w:rsidRPr="009D357E">
        <w:rPr>
          <w:rFonts w:cs="Times New Roman"/>
          <w:szCs w:val="28"/>
        </w:rPr>
        <w:t xml:space="preserve"> МГУ, 2002. -</w:t>
      </w:r>
      <w:r w:rsidRPr="007945D6">
        <w:rPr>
          <w:rFonts w:cs="Times New Roman"/>
          <w:color w:val="000000" w:themeColor="text1"/>
          <w:szCs w:val="28"/>
        </w:rPr>
        <w:t xml:space="preserve"> </w:t>
      </w:r>
      <w:r w:rsidRPr="007945D6">
        <w:rPr>
          <w:rFonts w:cs="Times New Roman"/>
          <w:color w:val="000000" w:themeColor="text1"/>
          <w:spacing w:val="-2"/>
          <w:szCs w:val="28"/>
          <w:lang w:val="uk-UA"/>
        </w:rPr>
        <w:t>Режим доступу до статті :</w:t>
      </w:r>
      <w:r w:rsidRPr="007945D6">
        <w:rPr>
          <w:rFonts w:cs="Times New Roman"/>
          <w:color w:val="000000" w:themeColor="text1"/>
          <w:szCs w:val="28"/>
        </w:rPr>
        <w:t xml:space="preserve"> </w:t>
      </w:r>
      <w:hyperlink r:id="rId20" w:history="1">
        <w:r w:rsidRPr="007945D6">
          <w:rPr>
            <w:rStyle w:val="a5"/>
            <w:rFonts w:cs="Times New Roman"/>
            <w:color w:val="000000" w:themeColor="text1"/>
            <w:szCs w:val="28"/>
            <w:u w:val="none"/>
          </w:rPr>
          <w:t>http://psynet.carfax.ru/texts1.htm</w:t>
        </w:r>
      </w:hyperlink>
      <w:r w:rsidRPr="009D357E">
        <w:rPr>
          <w:rFonts w:cs="Times New Roman"/>
          <w:szCs w:val="28"/>
        </w:rPr>
        <w:t>.</w:t>
      </w:r>
    </w:p>
    <w:p w:rsidR="007945D6" w:rsidRPr="0038404A" w:rsidRDefault="007945D6" w:rsidP="0038404A">
      <w:pPr>
        <w:numPr>
          <w:ilvl w:val="0"/>
          <w:numId w:val="6"/>
        </w:numPr>
        <w:spacing w:after="0" w:line="360" w:lineRule="auto"/>
        <w:contextualSpacing/>
        <w:jc w:val="both"/>
        <w:rPr>
          <w:rFonts w:eastAsia="Calibri" w:cs="Times New Roman"/>
          <w:lang w:val="uk-UA" w:bidi="uk-UA"/>
        </w:rPr>
      </w:pPr>
      <w:r w:rsidRPr="0038404A">
        <w:rPr>
          <w:rFonts w:eastAsia="Calibri" w:cs="Times New Roman"/>
          <w:lang w:val="uk-UA" w:bidi="uk-UA"/>
        </w:rPr>
        <w:t>Янг К. Интернет-зависимость / К. Янг ; пер. с англ. В. А.</w:t>
      </w:r>
      <w:r>
        <w:rPr>
          <w:rFonts w:eastAsia="Calibri" w:cs="Times New Roman"/>
          <w:lang w:val="uk-UA" w:bidi="uk-UA"/>
        </w:rPr>
        <w:t xml:space="preserve"> Буровой // Мир Internet. – 2010. – № 45. – С. 44 – 56</w:t>
      </w:r>
      <w:r w:rsidRPr="0038404A">
        <w:rPr>
          <w:rFonts w:eastAsia="Calibri" w:cs="Times New Roman"/>
          <w:lang w:val="uk-UA" w:bidi="uk-UA"/>
        </w:rPr>
        <w:t>.</w:t>
      </w:r>
    </w:p>
    <w:p w:rsidR="007945D6" w:rsidRPr="009D357E" w:rsidRDefault="007945D6" w:rsidP="007945D6">
      <w:pPr>
        <w:pStyle w:val="a4"/>
        <w:numPr>
          <w:ilvl w:val="0"/>
          <w:numId w:val="6"/>
        </w:numPr>
        <w:spacing w:after="200" w:line="360" w:lineRule="auto"/>
        <w:ind w:right="-143"/>
        <w:jc w:val="both"/>
        <w:rPr>
          <w:rFonts w:cs="Times New Roman"/>
          <w:lang w:val="uk-UA"/>
        </w:rPr>
      </w:pPr>
      <w:r w:rsidRPr="007945D6">
        <w:rPr>
          <w:rFonts w:cs="Times New Roman"/>
          <w:lang w:val="uk-UA"/>
        </w:rPr>
        <w:t>Янг К. Интернет-зависимость / К. Янг ; пер. с англ. В. А. Буровой // Мир Internet. – 2000. – № 41. – С. 26 – 35.</w:t>
      </w:r>
    </w:p>
    <w:p w:rsidR="007945D6" w:rsidRPr="00D33747" w:rsidRDefault="007945D6" w:rsidP="007945D6">
      <w:pPr>
        <w:pStyle w:val="a6"/>
        <w:tabs>
          <w:tab w:val="left" w:pos="1938"/>
        </w:tabs>
        <w:spacing w:after="720" w:line="360" w:lineRule="auto"/>
        <w:ind w:right="-143"/>
        <w:contextualSpacing/>
        <w:rPr>
          <w:spacing w:val="6"/>
          <w:szCs w:val="28"/>
        </w:rPr>
      </w:pPr>
    </w:p>
    <w:p w:rsidR="007945D6" w:rsidRPr="0038404A" w:rsidRDefault="007945D6" w:rsidP="007945D6">
      <w:pPr>
        <w:spacing w:after="0" w:line="360" w:lineRule="auto"/>
        <w:ind w:left="720"/>
        <w:contextualSpacing/>
        <w:jc w:val="both"/>
        <w:rPr>
          <w:rFonts w:eastAsia="Calibri" w:cs="Times New Roman"/>
          <w:lang w:val="uk-UA" w:bidi="uk-UA"/>
        </w:rPr>
      </w:pPr>
    </w:p>
    <w:p w:rsidR="0038404A" w:rsidRPr="0038404A" w:rsidRDefault="0038404A" w:rsidP="0038404A">
      <w:pPr>
        <w:spacing w:after="0" w:line="360" w:lineRule="auto"/>
        <w:contextualSpacing/>
        <w:jc w:val="both"/>
        <w:rPr>
          <w:rFonts w:eastAsia="Calibri" w:cs="Times New Roman"/>
          <w:lang w:val="uk-UA" w:bidi="uk-UA"/>
        </w:rPr>
      </w:pPr>
    </w:p>
    <w:p w:rsidR="0038404A" w:rsidRDefault="0038404A" w:rsidP="005E3244">
      <w:pPr>
        <w:spacing w:after="0" w:line="360" w:lineRule="auto"/>
        <w:contextualSpacing/>
        <w:jc w:val="both"/>
        <w:rPr>
          <w:rFonts w:eastAsia="Calibri" w:cs="Times New Roman"/>
          <w:lang w:val="uk-UA" w:bidi="uk-UA"/>
        </w:rPr>
      </w:pPr>
    </w:p>
    <w:p w:rsidR="0038404A" w:rsidRDefault="0038404A" w:rsidP="005E3244">
      <w:pPr>
        <w:spacing w:after="0" w:line="360" w:lineRule="auto"/>
        <w:contextualSpacing/>
        <w:jc w:val="both"/>
        <w:rPr>
          <w:rFonts w:eastAsia="Calibri" w:cs="Times New Roman"/>
          <w:lang w:val="uk-UA" w:bidi="uk-UA"/>
        </w:rPr>
      </w:pPr>
    </w:p>
    <w:p w:rsidR="0038404A" w:rsidRPr="0038404A" w:rsidRDefault="0038404A" w:rsidP="005E3244">
      <w:pPr>
        <w:spacing w:after="0" w:line="360" w:lineRule="auto"/>
        <w:contextualSpacing/>
        <w:jc w:val="both"/>
        <w:rPr>
          <w:rFonts w:eastAsia="Calibri" w:cs="Times New Roman"/>
          <w:lang w:val="uk-UA" w:bidi="uk-UA"/>
        </w:rPr>
        <w:sectPr w:rsidR="0038404A" w:rsidRPr="0038404A" w:rsidSect="005E3244">
          <w:headerReference w:type="default" r:id="rId21"/>
          <w:pgSz w:w="11910" w:h="16840"/>
          <w:pgMar w:top="1074" w:right="850" w:bottom="1134" w:left="1701" w:header="0" w:footer="850" w:gutter="0"/>
          <w:cols w:space="720"/>
          <w:titlePg/>
          <w:docGrid w:linePitch="381"/>
        </w:sectPr>
      </w:pPr>
    </w:p>
    <w:p w:rsidR="007945D6" w:rsidRDefault="007945D6" w:rsidP="0038404A">
      <w:pPr>
        <w:spacing w:after="0" w:line="360" w:lineRule="auto"/>
        <w:contextualSpacing/>
        <w:jc w:val="both"/>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Pr="007945D6" w:rsidRDefault="007945D6" w:rsidP="007945D6">
      <w:pPr>
        <w:rPr>
          <w:rFonts w:eastAsia="Calibri" w:cs="Times New Roman"/>
          <w:lang w:val="uk-UA"/>
        </w:rPr>
      </w:pPr>
    </w:p>
    <w:p w:rsidR="007945D6" w:rsidRDefault="007945D6" w:rsidP="007945D6">
      <w:pPr>
        <w:rPr>
          <w:rFonts w:eastAsia="Calibri" w:cs="Times New Roman"/>
          <w:lang w:val="uk-UA"/>
        </w:rPr>
      </w:pPr>
    </w:p>
    <w:p w:rsidR="007945D6" w:rsidRDefault="007945D6" w:rsidP="007945D6">
      <w:pPr>
        <w:rPr>
          <w:rFonts w:eastAsia="Calibri" w:cs="Times New Roman"/>
          <w:lang w:val="uk-UA"/>
        </w:rPr>
      </w:pPr>
    </w:p>
    <w:p w:rsidR="00457BEB" w:rsidRDefault="007945D6" w:rsidP="007945D6">
      <w:pPr>
        <w:tabs>
          <w:tab w:val="left" w:pos="3240"/>
        </w:tabs>
        <w:jc w:val="center"/>
        <w:rPr>
          <w:rFonts w:eastAsia="Calibri" w:cs="Times New Roman"/>
          <w:b/>
          <w:sz w:val="44"/>
          <w:lang w:val="uk-UA"/>
        </w:rPr>
      </w:pPr>
      <w:r w:rsidRPr="007945D6">
        <w:rPr>
          <w:rFonts w:eastAsia="Calibri" w:cs="Times New Roman"/>
          <w:b/>
          <w:sz w:val="44"/>
          <w:lang w:val="uk-UA"/>
        </w:rPr>
        <w:t>ДОДАТКИ</w:t>
      </w: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Default="00E27377" w:rsidP="007945D6">
      <w:pPr>
        <w:tabs>
          <w:tab w:val="left" w:pos="3240"/>
        </w:tabs>
        <w:jc w:val="center"/>
        <w:rPr>
          <w:rFonts w:eastAsia="Calibri" w:cs="Times New Roman"/>
          <w:b/>
          <w:sz w:val="44"/>
          <w:lang w:val="uk-UA"/>
        </w:rPr>
      </w:pPr>
    </w:p>
    <w:p w:rsidR="00E27377" w:rsidRPr="00E27377" w:rsidRDefault="00E27377" w:rsidP="00E27377">
      <w:pPr>
        <w:tabs>
          <w:tab w:val="left" w:pos="3240"/>
        </w:tabs>
        <w:rPr>
          <w:rFonts w:eastAsia="Calibri" w:cs="Times New Roman"/>
          <w:sz w:val="36"/>
          <w:lang w:val="uk-UA"/>
        </w:rPr>
      </w:pPr>
      <w:bookmarkStart w:id="11" w:name="_GoBack"/>
      <w:bookmarkEnd w:id="11"/>
    </w:p>
    <w:sectPr w:rsidR="00E27377" w:rsidRPr="00E27377" w:rsidSect="006C0B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3225" w:rsidRDefault="00CE3225" w:rsidP="005E3244">
      <w:pPr>
        <w:spacing w:after="0"/>
      </w:pPr>
      <w:r>
        <w:separator/>
      </w:r>
    </w:p>
  </w:endnote>
  <w:endnote w:type="continuationSeparator" w:id="0">
    <w:p w:rsidR="00CE3225" w:rsidRDefault="00CE3225" w:rsidP="005E324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3225" w:rsidRDefault="00CE3225" w:rsidP="005E3244">
      <w:pPr>
        <w:spacing w:after="0"/>
      </w:pPr>
      <w:r>
        <w:separator/>
      </w:r>
    </w:p>
  </w:footnote>
  <w:footnote w:type="continuationSeparator" w:id="0">
    <w:p w:rsidR="00CE3225" w:rsidRDefault="00CE3225" w:rsidP="005E3244">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225" w:rsidRDefault="00CE3225" w:rsidP="00C7531E">
    <w:pPr>
      <w:pStyle w:val="a8"/>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7F24"/>
    <w:multiLevelType w:val="multilevel"/>
    <w:tmpl w:val="BA46A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A37211"/>
    <w:multiLevelType w:val="hybridMultilevel"/>
    <w:tmpl w:val="9EEEA49C"/>
    <w:lvl w:ilvl="0" w:tplc="94F02674">
      <w:numFmt w:val="bullet"/>
      <w:lvlText w:val="–"/>
      <w:lvlJc w:val="left"/>
      <w:pPr>
        <w:ind w:left="134" w:hanging="232"/>
      </w:pPr>
      <w:rPr>
        <w:rFonts w:ascii="Times New Roman" w:eastAsia="Times New Roman" w:hAnsi="Times New Roman" w:cs="Times New Roman" w:hint="default"/>
        <w:w w:val="99"/>
        <w:sz w:val="28"/>
        <w:szCs w:val="28"/>
        <w:lang w:val="uk-UA" w:eastAsia="uk-UA" w:bidi="uk-UA"/>
      </w:rPr>
    </w:lvl>
    <w:lvl w:ilvl="1" w:tplc="8BF24EAC">
      <w:numFmt w:val="bullet"/>
      <w:lvlText w:val="•"/>
      <w:lvlJc w:val="left"/>
      <w:pPr>
        <w:ind w:left="1114" w:hanging="232"/>
      </w:pPr>
      <w:rPr>
        <w:rFonts w:hint="default"/>
        <w:lang w:val="uk-UA" w:eastAsia="uk-UA" w:bidi="uk-UA"/>
      </w:rPr>
    </w:lvl>
    <w:lvl w:ilvl="2" w:tplc="71DA1C16">
      <w:numFmt w:val="bullet"/>
      <w:lvlText w:val="•"/>
      <w:lvlJc w:val="left"/>
      <w:pPr>
        <w:ind w:left="2089" w:hanging="232"/>
      </w:pPr>
      <w:rPr>
        <w:rFonts w:hint="default"/>
        <w:lang w:val="uk-UA" w:eastAsia="uk-UA" w:bidi="uk-UA"/>
      </w:rPr>
    </w:lvl>
    <w:lvl w:ilvl="3" w:tplc="C32624FC">
      <w:numFmt w:val="bullet"/>
      <w:lvlText w:val="•"/>
      <w:lvlJc w:val="left"/>
      <w:pPr>
        <w:ind w:left="3063" w:hanging="232"/>
      </w:pPr>
      <w:rPr>
        <w:rFonts w:hint="default"/>
        <w:lang w:val="uk-UA" w:eastAsia="uk-UA" w:bidi="uk-UA"/>
      </w:rPr>
    </w:lvl>
    <w:lvl w:ilvl="4" w:tplc="3E4C529E">
      <w:numFmt w:val="bullet"/>
      <w:lvlText w:val="•"/>
      <w:lvlJc w:val="left"/>
      <w:pPr>
        <w:ind w:left="4038" w:hanging="232"/>
      </w:pPr>
      <w:rPr>
        <w:rFonts w:hint="default"/>
        <w:lang w:val="uk-UA" w:eastAsia="uk-UA" w:bidi="uk-UA"/>
      </w:rPr>
    </w:lvl>
    <w:lvl w:ilvl="5" w:tplc="12C0AC2E">
      <w:numFmt w:val="bullet"/>
      <w:lvlText w:val="•"/>
      <w:lvlJc w:val="left"/>
      <w:pPr>
        <w:ind w:left="5013" w:hanging="232"/>
      </w:pPr>
      <w:rPr>
        <w:rFonts w:hint="default"/>
        <w:lang w:val="uk-UA" w:eastAsia="uk-UA" w:bidi="uk-UA"/>
      </w:rPr>
    </w:lvl>
    <w:lvl w:ilvl="6" w:tplc="F4E21924">
      <w:numFmt w:val="bullet"/>
      <w:lvlText w:val="•"/>
      <w:lvlJc w:val="left"/>
      <w:pPr>
        <w:ind w:left="5987" w:hanging="232"/>
      </w:pPr>
      <w:rPr>
        <w:rFonts w:hint="default"/>
        <w:lang w:val="uk-UA" w:eastAsia="uk-UA" w:bidi="uk-UA"/>
      </w:rPr>
    </w:lvl>
    <w:lvl w:ilvl="7" w:tplc="F132A134">
      <w:numFmt w:val="bullet"/>
      <w:lvlText w:val="•"/>
      <w:lvlJc w:val="left"/>
      <w:pPr>
        <w:ind w:left="6962" w:hanging="232"/>
      </w:pPr>
      <w:rPr>
        <w:rFonts w:hint="default"/>
        <w:lang w:val="uk-UA" w:eastAsia="uk-UA" w:bidi="uk-UA"/>
      </w:rPr>
    </w:lvl>
    <w:lvl w:ilvl="8" w:tplc="EEE2E83C">
      <w:numFmt w:val="bullet"/>
      <w:lvlText w:val="•"/>
      <w:lvlJc w:val="left"/>
      <w:pPr>
        <w:ind w:left="7937" w:hanging="232"/>
      </w:pPr>
      <w:rPr>
        <w:rFonts w:hint="default"/>
        <w:lang w:val="uk-UA" w:eastAsia="uk-UA" w:bidi="uk-UA"/>
      </w:rPr>
    </w:lvl>
  </w:abstractNum>
  <w:abstractNum w:abstractNumId="2" w15:restartNumberingAfterBreak="0">
    <w:nsid w:val="061C1992"/>
    <w:multiLevelType w:val="multilevel"/>
    <w:tmpl w:val="7DA6EC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B543A8"/>
    <w:multiLevelType w:val="hybridMultilevel"/>
    <w:tmpl w:val="02363170"/>
    <w:lvl w:ilvl="0" w:tplc="17F2F9E2">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4" w15:restartNumberingAfterBreak="0">
    <w:nsid w:val="0D547952"/>
    <w:multiLevelType w:val="hybridMultilevel"/>
    <w:tmpl w:val="B82610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DC7506C"/>
    <w:multiLevelType w:val="hybridMultilevel"/>
    <w:tmpl w:val="34EA87A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1952517"/>
    <w:multiLevelType w:val="hybridMultilevel"/>
    <w:tmpl w:val="575CC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2669F4"/>
    <w:multiLevelType w:val="hybridMultilevel"/>
    <w:tmpl w:val="F2B471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3F50FD"/>
    <w:multiLevelType w:val="hybridMultilevel"/>
    <w:tmpl w:val="750E2D28"/>
    <w:lvl w:ilvl="0" w:tplc="C720AAB8">
      <w:numFmt w:val="bullet"/>
      <w:lvlText w:val=""/>
      <w:lvlJc w:val="left"/>
      <w:pPr>
        <w:ind w:left="134" w:hanging="255"/>
      </w:pPr>
      <w:rPr>
        <w:rFonts w:ascii="Symbol" w:eastAsia="Symbol" w:hAnsi="Symbol" w:cs="Symbol" w:hint="default"/>
        <w:w w:val="99"/>
        <w:sz w:val="28"/>
        <w:szCs w:val="28"/>
        <w:lang w:val="uk-UA" w:eastAsia="uk-UA" w:bidi="uk-UA"/>
      </w:rPr>
    </w:lvl>
    <w:lvl w:ilvl="1" w:tplc="C65060A8">
      <w:numFmt w:val="bullet"/>
      <w:lvlText w:val="•"/>
      <w:lvlJc w:val="left"/>
      <w:pPr>
        <w:ind w:left="1114" w:hanging="255"/>
      </w:pPr>
      <w:rPr>
        <w:rFonts w:hint="default"/>
        <w:lang w:val="uk-UA" w:eastAsia="uk-UA" w:bidi="uk-UA"/>
      </w:rPr>
    </w:lvl>
    <w:lvl w:ilvl="2" w:tplc="8DA0DE12">
      <w:numFmt w:val="bullet"/>
      <w:lvlText w:val="•"/>
      <w:lvlJc w:val="left"/>
      <w:pPr>
        <w:ind w:left="2089" w:hanging="255"/>
      </w:pPr>
      <w:rPr>
        <w:rFonts w:hint="default"/>
        <w:lang w:val="uk-UA" w:eastAsia="uk-UA" w:bidi="uk-UA"/>
      </w:rPr>
    </w:lvl>
    <w:lvl w:ilvl="3" w:tplc="DAE4FF36">
      <w:numFmt w:val="bullet"/>
      <w:lvlText w:val="•"/>
      <w:lvlJc w:val="left"/>
      <w:pPr>
        <w:ind w:left="3063" w:hanging="255"/>
      </w:pPr>
      <w:rPr>
        <w:rFonts w:hint="default"/>
        <w:lang w:val="uk-UA" w:eastAsia="uk-UA" w:bidi="uk-UA"/>
      </w:rPr>
    </w:lvl>
    <w:lvl w:ilvl="4" w:tplc="6A9078B0">
      <w:numFmt w:val="bullet"/>
      <w:lvlText w:val="•"/>
      <w:lvlJc w:val="left"/>
      <w:pPr>
        <w:ind w:left="4038" w:hanging="255"/>
      </w:pPr>
      <w:rPr>
        <w:rFonts w:hint="default"/>
        <w:lang w:val="uk-UA" w:eastAsia="uk-UA" w:bidi="uk-UA"/>
      </w:rPr>
    </w:lvl>
    <w:lvl w:ilvl="5" w:tplc="53F41782">
      <w:numFmt w:val="bullet"/>
      <w:lvlText w:val="•"/>
      <w:lvlJc w:val="left"/>
      <w:pPr>
        <w:ind w:left="5013" w:hanging="255"/>
      </w:pPr>
      <w:rPr>
        <w:rFonts w:hint="default"/>
        <w:lang w:val="uk-UA" w:eastAsia="uk-UA" w:bidi="uk-UA"/>
      </w:rPr>
    </w:lvl>
    <w:lvl w:ilvl="6" w:tplc="5C58F020">
      <w:numFmt w:val="bullet"/>
      <w:lvlText w:val="•"/>
      <w:lvlJc w:val="left"/>
      <w:pPr>
        <w:ind w:left="5987" w:hanging="255"/>
      </w:pPr>
      <w:rPr>
        <w:rFonts w:hint="default"/>
        <w:lang w:val="uk-UA" w:eastAsia="uk-UA" w:bidi="uk-UA"/>
      </w:rPr>
    </w:lvl>
    <w:lvl w:ilvl="7" w:tplc="B1A8163E">
      <w:numFmt w:val="bullet"/>
      <w:lvlText w:val="•"/>
      <w:lvlJc w:val="left"/>
      <w:pPr>
        <w:ind w:left="6962" w:hanging="255"/>
      </w:pPr>
      <w:rPr>
        <w:rFonts w:hint="default"/>
        <w:lang w:val="uk-UA" w:eastAsia="uk-UA" w:bidi="uk-UA"/>
      </w:rPr>
    </w:lvl>
    <w:lvl w:ilvl="8" w:tplc="93303948">
      <w:numFmt w:val="bullet"/>
      <w:lvlText w:val="•"/>
      <w:lvlJc w:val="left"/>
      <w:pPr>
        <w:ind w:left="7937" w:hanging="255"/>
      </w:pPr>
      <w:rPr>
        <w:rFonts w:hint="default"/>
        <w:lang w:val="uk-UA" w:eastAsia="uk-UA" w:bidi="uk-UA"/>
      </w:rPr>
    </w:lvl>
  </w:abstractNum>
  <w:abstractNum w:abstractNumId="9" w15:restartNumberingAfterBreak="0">
    <w:nsid w:val="1777679C"/>
    <w:multiLevelType w:val="multilevel"/>
    <w:tmpl w:val="23A61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E41C6E"/>
    <w:multiLevelType w:val="multilevel"/>
    <w:tmpl w:val="0914C3A0"/>
    <w:lvl w:ilvl="0">
      <w:start w:val="1"/>
      <w:numFmt w:val="decimal"/>
      <w:lvlText w:val="%1."/>
      <w:lvlJc w:val="left"/>
      <w:pPr>
        <w:ind w:left="450" w:hanging="450"/>
      </w:pPr>
      <w:rPr>
        <w:rFonts w:hint="default"/>
      </w:rPr>
    </w:lvl>
    <w:lvl w:ilvl="1">
      <w:start w:val="1"/>
      <w:numFmt w:val="decimal"/>
      <w:lvlText w:val="%1.%2."/>
      <w:lvlJc w:val="left"/>
      <w:pPr>
        <w:ind w:left="1145" w:hanging="720"/>
      </w:pPr>
      <w:rPr>
        <w:rFonts w:hint="default"/>
        <w:b/>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11" w15:restartNumberingAfterBreak="0">
    <w:nsid w:val="190465A8"/>
    <w:multiLevelType w:val="multilevel"/>
    <w:tmpl w:val="B10A72E2"/>
    <w:lvl w:ilvl="0">
      <w:start w:val="1"/>
      <w:numFmt w:val="decimal"/>
      <w:lvlText w:val="%1."/>
      <w:lvlJc w:val="left"/>
      <w:pPr>
        <w:ind w:left="720"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12" w15:restartNumberingAfterBreak="0">
    <w:nsid w:val="210B60A3"/>
    <w:multiLevelType w:val="hybridMultilevel"/>
    <w:tmpl w:val="53CC4352"/>
    <w:lvl w:ilvl="0" w:tplc="1410302C">
      <w:numFmt w:val="bullet"/>
      <w:lvlText w:val="–"/>
      <w:lvlJc w:val="left"/>
      <w:pPr>
        <w:ind w:left="134" w:hanging="232"/>
      </w:pPr>
      <w:rPr>
        <w:rFonts w:ascii="Times New Roman" w:eastAsia="Times New Roman" w:hAnsi="Times New Roman" w:cs="Times New Roman" w:hint="default"/>
        <w:w w:val="99"/>
        <w:sz w:val="28"/>
        <w:szCs w:val="28"/>
        <w:lang w:val="uk-UA" w:eastAsia="uk-UA" w:bidi="uk-UA"/>
      </w:rPr>
    </w:lvl>
    <w:lvl w:ilvl="1" w:tplc="52586092">
      <w:numFmt w:val="bullet"/>
      <w:lvlText w:val="•"/>
      <w:lvlJc w:val="left"/>
      <w:pPr>
        <w:ind w:left="1114" w:hanging="232"/>
      </w:pPr>
      <w:rPr>
        <w:rFonts w:hint="default"/>
        <w:lang w:val="uk-UA" w:eastAsia="uk-UA" w:bidi="uk-UA"/>
      </w:rPr>
    </w:lvl>
    <w:lvl w:ilvl="2" w:tplc="31E6AF5E">
      <w:numFmt w:val="bullet"/>
      <w:lvlText w:val="•"/>
      <w:lvlJc w:val="left"/>
      <w:pPr>
        <w:ind w:left="2089" w:hanging="232"/>
      </w:pPr>
      <w:rPr>
        <w:rFonts w:hint="default"/>
        <w:lang w:val="uk-UA" w:eastAsia="uk-UA" w:bidi="uk-UA"/>
      </w:rPr>
    </w:lvl>
    <w:lvl w:ilvl="3" w:tplc="16340F32">
      <w:numFmt w:val="bullet"/>
      <w:lvlText w:val="•"/>
      <w:lvlJc w:val="left"/>
      <w:pPr>
        <w:ind w:left="3063" w:hanging="232"/>
      </w:pPr>
      <w:rPr>
        <w:rFonts w:hint="default"/>
        <w:lang w:val="uk-UA" w:eastAsia="uk-UA" w:bidi="uk-UA"/>
      </w:rPr>
    </w:lvl>
    <w:lvl w:ilvl="4" w:tplc="684246B0">
      <w:numFmt w:val="bullet"/>
      <w:lvlText w:val="•"/>
      <w:lvlJc w:val="left"/>
      <w:pPr>
        <w:ind w:left="4038" w:hanging="232"/>
      </w:pPr>
      <w:rPr>
        <w:rFonts w:hint="default"/>
        <w:lang w:val="uk-UA" w:eastAsia="uk-UA" w:bidi="uk-UA"/>
      </w:rPr>
    </w:lvl>
    <w:lvl w:ilvl="5" w:tplc="40FEACA6">
      <w:numFmt w:val="bullet"/>
      <w:lvlText w:val="•"/>
      <w:lvlJc w:val="left"/>
      <w:pPr>
        <w:ind w:left="5013" w:hanging="232"/>
      </w:pPr>
      <w:rPr>
        <w:rFonts w:hint="default"/>
        <w:lang w:val="uk-UA" w:eastAsia="uk-UA" w:bidi="uk-UA"/>
      </w:rPr>
    </w:lvl>
    <w:lvl w:ilvl="6" w:tplc="F516D8C6">
      <w:numFmt w:val="bullet"/>
      <w:lvlText w:val="•"/>
      <w:lvlJc w:val="left"/>
      <w:pPr>
        <w:ind w:left="5987" w:hanging="232"/>
      </w:pPr>
      <w:rPr>
        <w:rFonts w:hint="default"/>
        <w:lang w:val="uk-UA" w:eastAsia="uk-UA" w:bidi="uk-UA"/>
      </w:rPr>
    </w:lvl>
    <w:lvl w:ilvl="7" w:tplc="B160220A">
      <w:numFmt w:val="bullet"/>
      <w:lvlText w:val="•"/>
      <w:lvlJc w:val="left"/>
      <w:pPr>
        <w:ind w:left="6962" w:hanging="232"/>
      </w:pPr>
      <w:rPr>
        <w:rFonts w:hint="default"/>
        <w:lang w:val="uk-UA" w:eastAsia="uk-UA" w:bidi="uk-UA"/>
      </w:rPr>
    </w:lvl>
    <w:lvl w:ilvl="8" w:tplc="4066EA94">
      <w:numFmt w:val="bullet"/>
      <w:lvlText w:val="•"/>
      <w:lvlJc w:val="left"/>
      <w:pPr>
        <w:ind w:left="7937" w:hanging="232"/>
      </w:pPr>
      <w:rPr>
        <w:rFonts w:hint="default"/>
        <w:lang w:val="uk-UA" w:eastAsia="uk-UA" w:bidi="uk-UA"/>
      </w:rPr>
    </w:lvl>
  </w:abstractNum>
  <w:abstractNum w:abstractNumId="13" w15:restartNumberingAfterBreak="0">
    <w:nsid w:val="285925FA"/>
    <w:multiLevelType w:val="hybridMultilevel"/>
    <w:tmpl w:val="4CD4BE9A"/>
    <w:lvl w:ilvl="0" w:tplc="2CE21F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2A594F8D"/>
    <w:multiLevelType w:val="hybridMultilevel"/>
    <w:tmpl w:val="3DD8E5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B535436"/>
    <w:multiLevelType w:val="hybridMultilevel"/>
    <w:tmpl w:val="CD68BF7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2F5221B1"/>
    <w:multiLevelType w:val="multilevel"/>
    <w:tmpl w:val="64B4D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047040"/>
    <w:multiLevelType w:val="hybridMultilevel"/>
    <w:tmpl w:val="4746BE76"/>
    <w:lvl w:ilvl="0" w:tplc="C2F23FC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329079A8"/>
    <w:multiLevelType w:val="hybridMultilevel"/>
    <w:tmpl w:val="946A2DA4"/>
    <w:lvl w:ilvl="0" w:tplc="76B21B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565267B"/>
    <w:multiLevelType w:val="hybridMultilevel"/>
    <w:tmpl w:val="FB6AB912"/>
    <w:lvl w:ilvl="0" w:tplc="6372A548">
      <w:start w:val="1"/>
      <w:numFmt w:val="decimal"/>
      <w:lvlText w:val="%1."/>
      <w:lvlJc w:val="left"/>
      <w:pPr>
        <w:ind w:left="134" w:hanging="351"/>
        <w:jc w:val="right"/>
      </w:pPr>
      <w:rPr>
        <w:rFonts w:ascii="Times New Roman" w:eastAsia="Times New Roman" w:hAnsi="Times New Roman" w:cs="Times New Roman" w:hint="default"/>
        <w:w w:val="99"/>
        <w:sz w:val="28"/>
        <w:szCs w:val="28"/>
        <w:lang w:val="uk-UA" w:eastAsia="uk-UA" w:bidi="uk-UA"/>
      </w:rPr>
    </w:lvl>
    <w:lvl w:ilvl="1" w:tplc="6DC0009A">
      <w:numFmt w:val="bullet"/>
      <w:lvlText w:val="•"/>
      <w:lvlJc w:val="left"/>
      <w:pPr>
        <w:ind w:left="1114" w:hanging="351"/>
      </w:pPr>
      <w:rPr>
        <w:rFonts w:hint="default"/>
        <w:lang w:val="uk-UA" w:eastAsia="uk-UA" w:bidi="uk-UA"/>
      </w:rPr>
    </w:lvl>
    <w:lvl w:ilvl="2" w:tplc="59AA3B42">
      <w:numFmt w:val="bullet"/>
      <w:lvlText w:val="•"/>
      <w:lvlJc w:val="left"/>
      <w:pPr>
        <w:ind w:left="2089" w:hanging="351"/>
      </w:pPr>
      <w:rPr>
        <w:rFonts w:hint="default"/>
        <w:lang w:val="uk-UA" w:eastAsia="uk-UA" w:bidi="uk-UA"/>
      </w:rPr>
    </w:lvl>
    <w:lvl w:ilvl="3" w:tplc="B8FA0086">
      <w:numFmt w:val="bullet"/>
      <w:lvlText w:val="•"/>
      <w:lvlJc w:val="left"/>
      <w:pPr>
        <w:ind w:left="3063" w:hanging="351"/>
      </w:pPr>
      <w:rPr>
        <w:rFonts w:hint="default"/>
        <w:lang w:val="uk-UA" w:eastAsia="uk-UA" w:bidi="uk-UA"/>
      </w:rPr>
    </w:lvl>
    <w:lvl w:ilvl="4" w:tplc="4B2C33FE">
      <w:numFmt w:val="bullet"/>
      <w:lvlText w:val="•"/>
      <w:lvlJc w:val="left"/>
      <w:pPr>
        <w:ind w:left="4038" w:hanging="351"/>
      </w:pPr>
      <w:rPr>
        <w:rFonts w:hint="default"/>
        <w:lang w:val="uk-UA" w:eastAsia="uk-UA" w:bidi="uk-UA"/>
      </w:rPr>
    </w:lvl>
    <w:lvl w:ilvl="5" w:tplc="EEF6DC74">
      <w:numFmt w:val="bullet"/>
      <w:lvlText w:val="•"/>
      <w:lvlJc w:val="left"/>
      <w:pPr>
        <w:ind w:left="5013" w:hanging="351"/>
      </w:pPr>
      <w:rPr>
        <w:rFonts w:hint="default"/>
        <w:lang w:val="uk-UA" w:eastAsia="uk-UA" w:bidi="uk-UA"/>
      </w:rPr>
    </w:lvl>
    <w:lvl w:ilvl="6" w:tplc="F2E0FC68">
      <w:numFmt w:val="bullet"/>
      <w:lvlText w:val="•"/>
      <w:lvlJc w:val="left"/>
      <w:pPr>
        <w:ind w:left="5987" w:hanging="351"/>
      </w:pPr>
      <w:rPr>
        <w:rFonts w:hint="default"/>
        <w:lang w:val="uk-UA" w:eastAsia="uk-UA" w:bidi="uk-UA"/>
      </w:rPr>
    </w:lvl>
    <w:lvl w:ilvl="7" w:tplc="D338CCDE">
      <w:numFmt w:val="bullet"/>
      <w:lvlText w:val="•"/>
      <w:lvlJc w:val="left"/>
      <w:pPr>
        <w:ind w:left="6962" w:hanging="351"/>
      </w:pPr>
      <w:rPr>
        <w:rFonts w:hint="default"/>
        <w:lang w:val="uk-UA" w:eastAsia="uk-UA" w:bidi="uk-UA"/>
      </w:rPr>
    </w:lvl>
    <w:lvl w:ilvl="8" w:tplc="184C7EAE">
      <w:numFmt w:val="bullet"/>
      <w:lvlText w:val="•"/>
      <w:lvlJc w:val="left"/>
      <w:pPr>
        <w:ind w:left="7937" w:hanging="351"/>
      </w:pPr>
      <w:rPr>
        <w:rFonts w:hint="default"/>
        <w:lang w:val="uk-UA" w:eastAsia="uk-UA" w:bidi="uk-UA"/>
      </w:rPr>
    </w:lvl>
  </w:abstractNum>
  <w:abstractNum w:abstractNumId="20" w15:restartNumberingAfterBreak="0">
    <w:nsid w:val="39CD2ACC"/>
    <w:multiLevelType w:val="hybridMultilevel"/>
    <w:tmpl w:val="2A380DCE"/>
    <w:lvl w:ilvl="0" w:tplc="11ECFD3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AC72CF2"/>
    <w:multiLevelType w:val="hybridMultilevel"/>
    <w:tmpl w:val="DC42529E"/>
    <w:lvl w:ilvl="0" w:tplc="12FCC7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42F43B7C"/>
    <w:multiLevelType w:val="hybridMultilevel"/>
    <w:tmpl w:val="B906C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ED62E4E"/>
    <w:multiLevelType w:val="hybridMultilevel"/>
    <w:tmpl w:val="F9443E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FAC3F71"/>
    <w:multiLevelType w:val="multilevel"/>
    <w:tmpl w:val="282212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2CF10CE"/>
    <w:multiLevelType w:val="hybridMultilevel"/>
    <w:tmpl w:val="3B14FCE0"/>
    <w:lvl w:ilvl="0" w:tplc="AFA4A33E">
      <w:start w:val="1"/>
      <w:numFmt w:val="decimal"/>
      <w:lvlText w:val="%1."/>
      <w:lvlJc w:val="left"/>
      <w:pPr>
        <w:ind w:left="502"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547581F"/>
    <w:multiLevelType w:val="hybridMultilevel"/>
    <w:tmpl w:val="91448B34"/>
    <w:lvl w:ilvl="0" w:tplc="B4A6B3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5782604A"/>
    <w:multiLevelType w:val="hybridMultilevel"/>
    <w:tmpl w:val="BA4EDC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8E87CDB"/>
    <w:multiLevelType w:val="hybridMultilevel"/>
    <w:tmpl w:val="28DE26A2"/>
    <w:lvl w:ilvl="0" w:tplc="2E000A9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5E971C46"/>
    <w:multiLevelType w:val="multilevel"/>
    <w:tmpl w:val="CF740AEC"/>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F52156F"/>
    <w:multiLevelType w:val="hybridMultilevel"/>
    <w:tmpl w:val="A23693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FCB2B33"/>
    <w:multiLevelType w:val="multilevel"/>
    <w:tmpl w:val="E25C7C7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7FA2DEF"/>
    <w:multiLevelType w:val="multilevel"/>
    <w:tmpl w:val="DA80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FB4F0A"/>
    <w:multiLevelType w:val="hybridMultilevel"/>
    <w:tmpl w:val="1EF052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D482C08"/>
    <w:multiLevelType w:val="hybridMultilevel"/>
    <w:tmpl w:val="C9E4C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D9B1D8C"/>
    <w:multiLevelType w:val="multilevel"/>
    <w:tmpl w:val="7DA6EC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EE63E0F"/>
    <w:multiLevelType w:val="hybridMultilevel"/>
    <w:tmpl w:val="8ADC97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FC814F4"/>
    <w:multiLevelType w:val="hybridMultilevel"/>
    <w:tmpl w:val="35986D8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15:restartNumberingAfterBreak="0">
    <w:nsid w:val="706B0BB3"/>
    <w:multiLevelType w:val="hybridMultilevel"/>
    <w:tmpl w:val="183051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341496C"/>
    <w:multiLevelType w:val="hybridMultilevel"/>
    <w:tmpl w:val="C8CA6D30"/>
    <w:lvl w:ilvl="0" w:tplc="35767CD8">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7D903B9"/>
    <w:multiLevelType w:val="hybridMultilevel"/>
    <w:tmpl w:val="A9105782"/>
    <w:lvl w:ilvl="0" w:tplc="2674B0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1" w15:restartNumberingAfterBreak="0">
    <w:nsid w:val="7A195687"/>
    <w:multiLevelType w:val="hybridMultilevel"/>
    <w:tmpl w:val="CADAC9F2"/>
    <w:lvl w:ilvl="0" w:tplc="AF0C00B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15:restartNumberingAfterBreak="0">
    <w:nsid w:val="7F386D10"/>
    <w:multiLevelType w:val="hybridMultilevel"/>
    <w:tmpl w:val="A63A8C62"/>
    <w:lvl w:ilvl="0" w:tplc="94F02674">
      <w:numFmt w:val="bullet"/>
      <w:lvlText w:val="–"/>
      <w:lvlJc w:val="left"/>
      <w:pPr>
        <w:ind w:left="1429" w:hanging="360"/>
      </w:pPr>
      <w:rPr>
        <w:rFonts w:ascii="Times New Roman" w:eastAsia="Times New Roman" w:hAnsi="Times New Roman" w:cs="Times New Roman" w:hint="default"/>
        <w:w w:val="99"/>
        <w:sz w:val="28"/>
        <w:szCs w:val="28"/>
        <w:lang w:val="uk-UA" w:eastAsia="uk-UA" w:bidi="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6"/>
  </w:num>
  <w:num w:numId="2">
    <w:abstractNumId w:val="31"/>
  </w:num>
  <w:num w:numId="3">
    <w:abstractNumId w:val="10"/>
  </w:num>
  <w:num w:numId="4">
    <w:abstractNumId w:val="36"/>
  </w:num>
  <w:num w:numId="5">
    <w:abstractNumId w:val="17"/>
  </w:num>
  <w:num w:numId="6">
    <w:abstractNumId w:val="39"/>
  </w:num>
  <w:num w:numId="7">
    <w:abstractNumId w:val="34"/>
  </w:num>
  <w:num w:numId="8">
    <w:abstractNumId w:val="5"/>
  </w:num>
  <w:num w:numId="9">
    <w:abstractNumId w:val="3"/>
  </w:num>
  <w:num w:numId="10">
    <w:abstractNumId w:val="12"/>
  </w:num>
  <w:num w:numId="11">
    <w:abstractNumId w:val="8"/>
  </w:num>
  <w:num w:numId="12">
    <w:abstractNumId w:val="1"/>
  </w:num>
  <w:num w:numId="13">
    <w:abstractNumId w:val="11"/>
  </w:num>
  <w:num w:numId="14">
    <w:abstractNumId w:val="4"/>
  </w:num>
  <w:num w:numId="15">
    <w:abstractNumId w:val="42"/>
  </w:num>
  <w:num w:numId="16">
    <w:abstractNumId w:val="23"/>
  </w:num>
  <w:num w:numId="17">
    <w:abstractNumId w:val="14"/>
  </w:num>
  <w:num w:numId="18">
    <w:abstractNumId w:val="15"/>
  </w:num>
  <w:num w:numId="19">
    <w:abstractNumId w:val="16"/>
  </w:num>
  <w:num w:numId="20">
    <w:abstractNumId w:val="18"/>
  </w:num>
  <w:num w:numId="21">
    <w:abstractNumId w:val="21"/>
  </w:num>
  <w:num w:numId="22">
    <w:abstractNumId w:val="33"/>
  </w:num>
  <w:num w:numId="23">
    <w:abstractNumId w:val="22"/>
  </w:num>
  <w:num w:numId="24">
    <w:abstractNumId w:val="2"/>
    <w:lvlOverride w:ilvl="0">
      <w:lvl w:ilvl="0">
        <w:numFmt w:val="bullet"/>
        <w:lvlText w:val=""/>
        <w:lvlJc w:val="left"/>
        <w:pPr>
          <w:tabs>
            <w:tab w:val="num" w:pos="720"/>
          </w:tabs>
          <w:ind w:left="720" w:hanging="360"/>
        </w:pPr>
        <w:rPr>
          <w:rFonts w:ascii="Symbol" w:hAnsi="Symbol" w:hint="default"/>
          <w:sz w:val="20"/>
        </w:rPr>
      </w:lvl>
    </w:lvlOverride>
  </w:num>
  <w:num w:numId="25">
    <w:abstractNumId w:val="35"/>
  </w:num>
  <w:num w:numId="26">
    <w:abstractNumId w:val="0"/>
  </w:num>
  <w:num w:numId="27">
    <w:abstractNumId w:val="9"/>
  </w:num>
  <w:num w:numId="28">
    <w:abstractNumId w:val="27"/>
  </w:num>
  <w:num w:numId="29">
    <w:abstractNumId w:val="6"/>
  </w:num>
  <w:num w:numId="30">
    <w:abstractNumId w:val="20"/>
  </w:num>
  <w:num w:numId="31">
    <w:abstractNumId w:val="41"/>
  </w:num>
  <w:num w:numId="32">
    <w:abstractNumId w:val="25"/>
  </w:num>
  <w:num w:numId="33">
    <w:abstractNumId w:val="40"/>
  </w:num>
  <w:num w:numId="34">
    <w:abstractNumId w:val="38"/>
  </w:num>
  <w:num w:numId="35">
    <w:abstractNumId w:val="24"/>
  </w:num>
  <w:num w:numId="36">
    <w:abstractNumId w:val="29"/>
  </w:num>
  <w:num w:numId="37">
    <w:abstractNumId w:val="30"/>
  </w:num>
  <w:num w:numId="38">
    <w:abstractNumId w:val="32"/>
  </w:num>
  <w:num w:numId="39">
    <w:abstractNumId w:val="37"/>
  </w:num>
  <w:num w:numId="40">
    <w:abstractNumId w:val="7"/>
  </w:num>
  <w:num w:numId="41">
    <w:abstractNumId w:val="19"/>
  </w:num>
  <w:num w:numId="42">
    <w:abstractNumId w:val="13"/>
  </w:num>
  <w:num w:numId="4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F95"/>
    <w:rsid w:val="0003095B"/>
    <w:rsid w:val="000A33E0"/>
    <w:rsid w:val="000C38C7"/>
    <w:rsid w:val="00133462"/>
    <w:rsid w:val="0014681D"/>
    <w:rsid w:val="00182B4C"/>
    <w:rsid w:val="00187019"/>
    <w:rsid w:val="00213F16"/>
    <w:rsid w:val="0021447A"/>
    <w:rsid w:val="002240CE"/>
    <w:rsid w:val="002F422B"/>
    <w:rsid w:val="002F6814"/>
    <w:rsid w:val="00373F01"/>
    <w:rsid w:val="003760D2"/>
    <w:rsid w:val="0038404A"/>
    <w:rsid w:val="0039324A"/>
    <w:rsid w:val="00457BEB"/>
    <w:rsid w:val="005751B3"/>
    <w:rsid w:val="0059414E"/>
    <w:rsid w:val="005A5273"/>
    <w:rsid w:val="005D480F"/>
    <w:rsid w:val="005E3244"/>
    <w:rsid w:val="005F269D"/>
    <w:rsid w:val="006C0B77"/>
    <w:rsid w:val="006C7D56"/>
    <w:rsid w:val="00727814"/>
    <w:rsid w:val="0077158E"/>
    <w:rsid w:val="007945D6"/>
    <w:rsid w:val="007F751B"/>
    <w:rsid w:val="0080770D"/>
    <w:rsid w:val="008242FF"/>
    <w:rsid w:val="00826B45"/>
    <w:rsid w:val="00870751"/>
    <w:rsid w:val="0087576F"/>
    <w:rsid w:val="008A685A"/>
    <w:rsid w:val="008D26EF"/>
    <w:rsid w:val="00902112"/>
    <w:rsid w:val="00922C48"/>
    <w:rsid w:val="00956229"/>
    <w:rsid w:val="009D65DE"/>
    <w:rsid w:val="00AB3EA2"/>
    <w:rsid w:val="00AC0486"/>
    <w:rsid w:val="00B37E85"/>
    <w:rsid w:val="00B915B7"/>
    <w:rsid w:val="00BD585E"/>
    <w:rsid w:val="00BE2F95"/>
    <w:rsid w:val="00C7531E"/>
    <w:rsid w:val="00C879B2"/>
    <w:rsid w:val="00CD2D80"/>
    <w:rsid w:val="00CE3225"/>
    <w:rsid w:val="00D11DC8"/>
    <w:rsid w:val="00D2211D"/>
    <w:rsid w:val="00D46CB9"/>
    <w:rsid w:val="00D77C4F"/>
    <w:rsid w:val="00D9229F"/>
    <w:rsid w:val="00DE7E4F"/>
    <w:rsid w:val="00E27377"/>
    <w:rsid w:val="00EA59DF"/>
    <w:rsid w:val="00EC4BAF"/>
    <w:rsid w:val="00ED7666"/>
    <w:rsid w:val="00EE4070"/>
    <w:rsid w:val="00EE6E83"/>
    <w:rsid w:val="00F12C76"/>
    <w:rsid w:val="00F310B5"/>
    <w:rsid w:val="00F66ABA"/>
    <w:rsid w:val="00FB21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A4664F4"/>
  <w15:chartTrackingRefBased/>
  <w15:docId w15:val="{72C08ED0-D370-469A-A770-7944E0F7D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E3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Абзац списка1"/>
    <w:basedOn w:val="a"/>
    <w:next w:val="a4"/>
    <w:uiPriority w:val="1"/>
    <w:qFormat/>
    <w:rsid w:val="005E3244"/>
    <w:pPr>
      <w:spacing w:line="259" w:lineRule="auto"/>
      <w:ind w:left="720"/>
      <w:contextualSpacing/>
    </w:pPr>
    <w:rPr>
      <w:rFonts w:ascii="Calibri" w:hAnsi="Calibri"/>
      <w:sz w:val="22"/>
      <w:lang w:val="uk-UA"/>
    </w:rPr>
  </w:style>
  <w:style w:type="character" w:customStyle="1" w:styleId="apple-converted-space">
    <w:name w:val="apple-converted-space"/>
    <w:basedOn w:val="a0"/>
    <w:rsid w:val="005E3244"/>
  </w:style>
  <w:style w:type="character" w:styleId="a5">
    <w:name w:val="Hyperlink"/>
    <w:basedOn w:val="a0"/>
    <w:uiPriority w:val="99"/>
    <w:unhideWhenUsed/>
    <w:rsid w:val="005E3244"/>
    <w:rPr>
      <w:color w:val="0000FF"/>
      <w:u w:val="single"/>
    </w:rPr>
  </w:style>
  <w:style w:type="character" w:customStyle="1" w:styleId="10">
    <w:name w:val="Неразрешенное упоминание1"/>
    <w:basedOn w:val="a0"/>
    <w:uiPriority w:val="99"/>
    <w:semiHidden/>
    <w:unhideWhenUsed/>
    <w:rsid w:val="005E3244"/>
    <w:rPr>
      <w:color w:val="605E5C"/>
      <w:shd w:val="clear" w:color="auto" w:fill="E1DFDD"/>
    </w:rPr>
  </w:style>
  <w:style w:type="paragraph" w:styleId="a6">
    <w:name w:val="Body Text"/>
    <w:basedOn w:val="a"/>
    <w:link w:val="a7"/>
    <w:uiPriority w:val="99"/>
    <w:semiHidden/>
    <w:unhideWhenUsed/>
    <w:rsid w:val="005E3244"/>
    <w:pPr>
      <w:spacing w:after="120"/>
    </w:pPr>
  </w:style>
  <w:style w:type="character" w:customStyle="1" w:styleId="a7">
    <w:name w:val="Основной текст Знак"/>
    <w:basedOn w:val="a0"/>
    <w:link w:val="a6"/>
    <w:uiPriority w:val="99"/>
    <w:semiHidden/>
    <w:rsid w:val="005E3244"/>
    <w:rPr>
      <w:rFonts w:ascii="Times New Roman" w:hAnsi="Times New Roman"/>
      <w:sz w:val="28"/>
    </w:rPr>
  </w:style>
  <w:style w:type="paragraph" w:styleId="a8">
    <w:name w:val="header"/>
    <w:basedOn w:val="a"/>
    <w:link w:val="a9"/>
    <w:uiPriority w:val="99"/>
    <w:unhideWhenUsed/>
    <w:rsid w:val="005E3244"/>
    <w:pPr>
      <w:tabs>
        <w:tab w:val="center" w:pos="4677"/>
        <w:tab w:val="right" w:pos="9355"/>
      </w:tabs>
      <w:spacing w:after="0"/>
    </w:pPr>
  </w:style>
  <w:style w:type="character" w:customStyle="1" w:styleId="a9">
    <w:name w:val="Верхний колонтитул Знак"/>
    <w:basedOn w:val="a0"/>
    <w:link w:val="a8"/>
    <w:uiPriority w:val="99"/>
    <w:rsid w:val="005E3244"/>
    <w:rPr>
      <w:rFonts w:ascii="Times New Roman" w:hAnsi="Times New Roman"/>
      <w:sz w:val="28"/>
    </w:rPr>
  </w:style>
  <w:style w:type="paragraph" w:styleId="aa">
    <w:name w:val="footer"/>
    <w:basedOn w:val="a"/>
    <w:link w:val="ab"/>
    <w:uiPriority w:val="99"/>
    <w:unhideWhenUsed/>
    <w:rsid w:val="005E3244"/>
    <w:pPr>
      <w:tabs>
        <w:tab w:val="center" w:pos="4677"/>
        <w:tab w:val="right" w:pos="9355"/>
      </w:tabs>
      <w:spacing w:after="0"/>
    </w:pPr>
  </w:style>
  <w:style w:type="character" w:customStyle="1" w:styleId="ab">
    <w:name w:val="Нижний колонтитул Знак"/>
    <w:basedOn w:val="a0"/>
    <w:link w:val="aa"/>
    <w:uiPriority w:val="99"/>
    <w:rsid w:val="005E3244"/>
    <w:rPr>
      <w:rFonts w:ascii="Times New Roman" w:hAnsi="Times New Roman"/>
      <w:sz w:val="28"/>
    </w:rPr>
  </w:style>
  <w:style w:type="paragraph" w:styleId="ac">
    <w:name w:val="Balloon Text"/>
    <w:basedOn w:val="a"/>
    <w:link w:val="ad"/>
    <w:uiPriority w:val="99"/>
    <w:semiHidden/>
    <w:unhideWhenUsed/>
    <w:rsid w:val="005E3244"/>
    <w:pPr>
      <w:spacing w:after="0"/>
    </w:pPr>
    <w:rPr>
      <w:rFonts w:ascii="Tahoma" w:hAnsi="Tahoma" w:cs="Tahoma"/>
      <w:sz w:val="16"/>
      <w:szCs w:val="16"/>
    </w:rPr>
  </w:style>
  <w:style w:type="character" w:customStyle="1" w:styleId="ad">
    <w:name w:val="Текст выноски Знак"/>
    <w:basedOn w:val="a0"/>
    <w:link w:val="ac"/>
    <w:uiPriority w:val="99"/>
    <w:semiHidden/>
    <w:rsid w:val="005E3244"/>
    <w:rPr>
      <w:rFonts w:ascii="Tahoma" w:hAnsi="Tahoma" w:cs="Tahoma"/>
      <w:sz w:val="16"/>
      <w:szCs w:val="16"/>
    </w:rPr>
  </w:style>
  <w:style w:type="paragraph" w:styleId="ae">
    <w:name w:val="Normal (Web)"/>
    <w:basedOn w:val="a"/>
    <w:uiPriority w:val="99"/>
    <w:semiHidden/>
    <w:unhideWhenUsed/>
    <w:rsid w:val="005E3244"/>
    <w:pPr>
      <w:spacing w:before="100" w:beforeAutospacing="1" w:after="100" w:afterAutospacing="1"/>
    </w:pPr>
    <w:rPr>
      <w:rFonts w:eastAsia="Times New Roman" w:cs="Times New Roman"/>
      <w:sz w:val="24"/>
      <w:szCs w:val="24"/>
      <w:lang w:eastAsia="ru-RU"/>
    </w:rPr>
  </w:style>
  <w:style w:type="character" w:customStyle="1" w:styleId="af">
    <w:name w:val="Основной текст + Курсив"/>
    <w:basedOn w:val="a0"/>
    <w:uiPriority w:val="99"/>
    <w:rsid w:val="005E3244"/>
    <w:rPr>
      <w:rFonts w:ascii="Times New Roman" w:hAnsi="Times New Roman" w:cs="Times New Roman"/>
      <w:i/>
      <w:iCs/>
      <w:sz w:val="27"/>
      <w:szCs w:val="27"/>
      <w:shd w:val="clear" w:color="auto" w:fill="FFFFFF"/>
    </w:rPr>
  </w:style>
  <w:style w:type="character" w:customStyle="1" w:styleId="106">
    <w:name w:val="Основной текст (10)6"/>
    <w:basedOn w:val="a0"/>
    <w:rsid w:val="005E3244"/>
    <w:rPr>
      <w:sz w:val="17"/>
      <w:szCs w:val="17"/>
      <w:shd w:val="clear" w:color="auto" w:fill="FFFFFF"/>
    </w:rPr>
  </w:style>
  <w:style w:type="character" w:customStyle="1" w:styleId="101">
    <w:name w:val="Основной текст (10) + Курсив1"/>
    <w:basedOn w:val="a0"/>
    <w:rsid w:val="005E3244"/>
    <w:rPr>
      <w:i/>
      <w:iCs/>
      <w:sz w:val="17"/>
      <w:szCs w:val="17"/>
      <w:shd w:val="clear" w:color="auto" w:fill="FFFFFF"/>
    </w:rPr>
  </w:style>
  <w:style w:type="paragraph" w:styleId="a4">
    <w:name w:val="List Paragraph"/>
    <w:basedOn w:val="a"/>
    <w:uiPriority w:val="99"/>
    <w:qFormat/>
    <w:rsid w:val="005E32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mic.org.ru/index.php/4-nomer-2012/162-vliyanie-interneta-na-rossijskikh-podrostkov-i-yunoshestvo-v-kontekste-razvitiya-rossijskogo-informatsionnogo-prostranstva"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mic.org.ru/index.php/about" TargetMode="External"/><Relationship Id="rId2" Type="http://schemas.openxmlformats.org/officeDocument/2006/relationships/numbering" Target="numbering.xml"/><Relationship Id="rId16" Type="http://schemas.openxmlformats.org/officeDocument/2006/relationships/hyperlink" Target="http://94.158.144.72/opac/index.php?url=/auteurs/view/98769/source:default" TargetMode="External"/><Relationship Id="rId20" Type="http://schemas.openxmlformats.org/officeDocument/2006/relationships/hyperlink" Target="http://psynet.carfax.ru/texts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relarn.ru/human/vae03.html" TargetMode="External"/><Relationship Id="rId23"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psynet.carfax.ru/texts1.htm"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Високий рівень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Лист1!$A$2:$A$5</c:f>
              <c:strCache>
                <c:ptCount val="4"/>
                <c:pt idx="0">
                  <c:v>Соц.адаптованість</c:v>
                </c:pt>
                <c:pt idx="1">
                  <c:v>Автономність</c:v>
                </c:pt>
                <c:pt idx="2">
                  <c:v>Соц.активність</c:v>
                </c:pt>
                <c:pt idx="3">
                  <c:v>Моральність</c:v>
                </c:pt>
              </c:strCache>
            </c:strRef>
          </c:cat>
          <c:val>
            <c:numRef>
              <c:f>Лист1!$B$2:$B$5</c:f>
              <c:numCache>
                <c:formatCode>0%</c:formatCode>
                <c:ptCount val="4"/>
                <c:pt idx="0">
                  <c:v>0.2</c:v>
                </c:pt>
                <c:pt idx="1">
                  <c:v>0.14000000000000001</c:v>
                </c:pt>
                <c:pt idx="2">
                  <c:v>0.18000000000000013</c:v>
                </c:pt>
                <c:pt idx="3">
                  <c:v>0.30000000000000027</c:v>
                </c:pt>
              </c:numCache>
            </c:numRef>
          </c:val>
          <c:extLst>
            <c:ext xmlns:c16="http://schemas.microsoft.com/office/drawing/2014/chart" uri="{C3380CC4-5D6E-409C-BE32-E72D297353CC}">
              <c16:uniqueId val="{00000000-8A6B-4D27-BD9B-41A4377DF0B1}"/>
            </c:ext>
          </c:extLst>
        </c:ser>
        <c:ser>
          <c:idx val="1"/>
          <c:order val="1"/>
          <c:tx>
            <c:strRef>
              <c:f>Лист1!$C$1</c:f>
              <c:strCache>
                <c:ptCount val="1"/>
                <c:pt idx="0">
                  <c:v>Середній рівень</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dLbl>
              <c:idx val="3"/>
              <c:layout/>
              <c:tx>
                <c:rich>
                  <a:bodyPr/>
                  <a:lstStyle/>
                  <a:p>
                    <a:r>
                      <a:rPr lang="en-US"/>
                      <a:t>70%</a:t>
                    </a:r>
                  </a:p>
                </c:rich>
              </c:tx>
              <c:dLblPos val="in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A6B-4D27-BD9B-41A4377DF0B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Лист1!$A$2:$A$5</c:f>
              <c:strCache>
                <c:ptCount val="4"/>
                <c:pt idx="0">
                  <c:v>Соц.адаптованість</c:v>
                </c:pt>
                <c:pt idx="1">
                  <c:v>Автономність</c:v>
                </c:pt>
                <c:pt idx="2">
                  <c:v>Соц.активність</c:v>
                </c:pt>
                <c:pt idx="3">
                  <c:v>Моральність</c:v>
                </c:pt>
              </c:strCache>
            </c:strRef>
          </c:cat>
          <c:val>
            <c:numRef>
              <c:f>Лист1!$C$2:$C$5</c:f>
              <c:numCache>
                <c:formatCode>0%</c:formatCode>
                <c:ptCount val="4"/>
                <c:pt idx="0">
                  <c:v>0.70000000000000051</c:v>
                </c:pt>
                <c:pt idx="1">
                  <c:v>0.78</c:v>
                </c:pt>
                <c:pt idx="2">
                  <c:v>0.78</c:v>
                </c:pt>
                <c:pt idx="3">
                  <c:v>0.70000000000000051</c:v>
                </c:pt>
              </c:numCache>
            </c:numRef>
          </c:val>
          <c:extLst>
            <c:ext xmlns:c16="http://schemas.microsoft.com/office/drawing/2014/chart" uri="{C3380CC4-5D6E-409C-BE32-E72D297353CC}">
              <c16:uniqueId val="{00000002-8A6B-4D27-BD9B-41A4377DF0B1}"/>
            </c:ext>
          </c:extLst>
        </c:ser>
        <c:ser>
          <c:idx val="2"/>
          <c:order val="2"/>
          <c:tx>
            <c:strRef>
              <c:f>Лист1!$D$1</c:f>
              <c:strCache>
                <c:ptCount val="1"/>
                <c:pt idx="0">
                  <c:v>Низький рівень</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Лист1!$A$2:$A$5</c:f>
              <c:strCache>
                <c:ptCount val="4"/>
                <c:pt idx="0">
                  <c:v>Соц.адаптованість</c:v>
                </c:pt>
                <c:pt idx="1">
                  <c:v>Автономність</c:v>
                </c:pt>
                <c:pt idx="2">
                  <c:v>Соц.активність</c:v>
                </c:pt>
                <c:pt idx="3">
                  <c:v>Моральність</c:v>
                </c:pt>
              </c:strCache>
            </c:strRef>
          </c:cat>
          <c:val>
            <c:numRef>
              <c:f>Лист1!$D$2:$D$5</c:f>
              <c:numCache>
                <c:formatCode>0%</c:formatCode>
                <c:ptCount val="4"/>
                <c:pt idx="0">
                  <c:v>0.1</c:v>
                </c:pt>
                <c:pt idx="1">
                  <c:v>8.0000000000000085E-2</c:v>
                </c:pt>
                <c:pt idx="2">
                  <c:v>4.0000000000000042E-2</c:v>
                </c:pt>
                <c:pt idx="3">
                  <c:v>0</c:v>
                </c:pt>
              </c:numCache>
            </c:numRef>
          </c:val>
          <c:extLst>
            <c:ext xmlns:c16="http://schemas.microsoft.com/office/drawing/2014/chart" uri="{C3380CC4-5D6E-409C-BE32-E72D297353CC}">
              <c16:uniqueId val="{00000003-8A6B-4D27-BD9B-41A4377DF0B1}"/>
            </c:ext>
          </c:extLst>
        </c:ser>
        <c:dLbls>
          <c:showLegendKey val="0"/>
          <c:showVal val="1"/>
          <c:showCatName val="0"/>
          <c:showSerName val="0"/>
          <c:showPercent val="0"/>
          <c:showBubbleSize val="0"/>
        </c:dLbls>
        <c:gapWidth val="100"/>
        <c:overlap val="-24"/>
        <c:axId val="264851592"/>
        <c:axId val="264848064"/>
      </c:barChart>
      <c:catAx>
        <c:axId val="26485159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4848064"/>
        <c:crosses val="autoZero"/>
        <c:auto val="1"/>
        <c:lblAlgn val="ctr"/>
        <c:lblOffset val="100"/>
        <c:noMultiLvlLbl val="0"/>
      </c:catAx>
      <c:valAx>
        <c:axId val="264848064"/>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48515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1E71-426B-933C-C39BDD7B27FF}"/>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1E71-426B-933C-C39BDD7B27FF}"/>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1E71-426B-933C-C39BDD7B27FF}"/>
              </c:ext>
            </c:extLst>
          </c:dPt>
          <c:dLbls>
            <c:dLbl>
              <c:idx val="0"/>
              <c:layout>
                <c:manualLayout>
                  <c:x val="-4.3103724894933339E-2"/>
                  <c:y val="4.7152670509487786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1E71-426B-933C-C39BDD7B27FF}"/>
                </c:ext>
              </c:extLst>
            </c:dLbl>
            <c:spPr>
              <a:noFill/>
              <a:ln>
                <a:noFill/>
              </a:ln>
              <a:effectLst/>
            </c:spPr>
            <c:txPr>
              <a:bodyPr rot="0" spcFirstLastPara="1" vertOverflow="ellipsis" vert="horz" wrap="square" lIns="38100" tIns="19050" rIns="38100" bIns="19050" anchor="ctr" anchorCtr="1">
                <a:spAutoFit/>
              </a:bodyPr>
              <a:lstStyle/>
              <a:p>
                <a:pPr>
                  <a:defRPr sz="18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3"/>
                <c:pt idx="0">
                  <c:v>6.0000000000000032E-2</c:v>
                </c:pt>
                <c:pt idx="1">
                  <c:v>0.64000000000000068</c:v>
                </c:pt>
                <c:pt idx="2">
                  <c:v>0.30000000000000027</c:v>
                </c:pt>
              </c:numCache>
            </c:numRef>
          </c:val>
          <c:extLst>
            <c:ext xmlns:c16="http://schemas.microsoft.com/office/drawing/2014/chart" uri="{C3380CC4-5D6E-409C-BE32-E72D297353CC}">
              <c16:uniqueId val="{00000006-1E71-426B-933C-C39BDD7B27FF}"/>
            </c:ext>
          </c:extLst>
        </c:ser>
        <c:dLbls>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4EF-49F8-8A00-2C215F16AB6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4EF-49F8-8A00-2C215F16AB6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4EF-49F8-8A00-2C215F16AB67}"/>
              </c:ext>
            </c:extLst>
          </c:dPt>
          <c:dLbls>
            <c:dLbl>
              <c:idx val="0"/>
              <c:layout>
                <c:manualLayout>
                  <c:x val="-2.4212446417170849E-2"/>
                  <c:y val="4.382736968005576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94EF-49F8-8A00-2C215F16AB6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3"/>
                <c:pt idx="0">
                  <c:v>4.0000000000000022E-2</c:v>
                </c:pt>
                <c:pt idx="1">
                  <c:v>0.58000000000000007</c:v>
                </c:pt>
                <c:pt idx="2">
                  <c:v>0.38000000000000034</c:v>
                </c:pt>
              </c:numCache>
            </c:numRef>
          </c:val>
          <c:extLst>
            <c:ext xmlns:c16="http://schemas.microsoft.com/office/drawing/2014/chart" uri="{C3380CC4-5D6E-409C-BE32-E72D297353CC}">
              <c16:uniqueId val="{00000006-94EF-49F8-8A00-2C215F16AB67}"/>
            </c:ext>
          </c:extLst>
        </c:ser>
        <c:dLbls>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Шкала інтернет-залежності А.Є. Жичкіної</c:v>
                </c:pt>
              </c:strCache>
            </c:strRef>
          </c:tx>
          <c:explosion val="6"/>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379E-4EB6-9986-3BFEDA2005E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379E-4EB6-9986-3BFEDA2005E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379E-4EB6-9986-3BFEDA2005E5}"/>
              </c:ext>
            </c:extLst>
          </c:dPt>
          <c:dLbls>
            <c:spPr>
              <a:noFill/>
              <a:ln>
                <a:noFill/>
              </a:ln>
              <a:effectLst/>
            </c:spPr>
            <c:txPr>
              <a:bodyPr rot="0" spcFirstLastPara="1" vertOverflow="ellipsis" vert="horz" wrap="square" lIns="38100" tIns="19050" rIns="38100" bIns="19050" anchor="ctr" anchorCtr="1">
                <a:spAutoFit/>
              </a:bodyPr>
              <a:lstStyle/>
              <a:p>
                <a:pPr>
                  <a:defRPr sz="1800" b="0" i="0" u="none" strike="noStrike" kern="1200" baseline="0">
                    <a:solidFill>
                      <a:schemeClr val="tx2"/>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15:layout/>
              </c:ext>
            </c:extLst>
          </c:dLbls>
          <c:cat>
            <c:strRef>
              <c:f>Лист1!$A$2:$A$4</c:f>
              <c:strCache>
                <c:ptCount val="3"/>
                <c:pt idx="0">
                  <c:v>Схильні</c:v>
                </c:pt>
                <c:pt idx="1">
                  <c:v>Несхильні</c:v>
                </c:pt>
                <c:pt idx="2">
                  <c:v>Інтернет-адикти</c:v>
                </c:pt>
              </c:strCache>
            </c:strRef>
          </c:cat>
          <c:val>
            <c:numRef>
              <c:f>Лист1!$B$2:$B$4</c:f>
              <c:numCache>
                <c:formatCode>0%</c:formatCode>
                <c:ptCount val="3"/>
                <c:pt idx="0">
                  <c:v>0.38000000000000034</c:v>
                </c:pt>
                <c:pt idx="1">
                  <c:v>0.62000000000000055</c:v>
                </c:pt>
                <c:pt idx="2">
                  <c:v>0</c:v>
                </c:pt>
              </c:numCache>
            </c:numRef>
          </c:val>
          <c:extLst>
            <c:ext xmlns:c16="http://schemas.microsoft.com/office/drawing/2014/chart" uri="{C3380CC4-5D6E-409C-BE32-E72D297353CC}">
              <c16:uniqueId val="{00000006-379E-4EB6-9986-3BFEDA2005E5}"/>
            </c:ext>
          </c:extLst>
        </c:ser>
        <c:dLbls>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0" normalizeH="0" baseline="0">
                <a:solidFill>
                  <a:schemeClr val="tx1">
                    <a:lumMod val="65000"/>
                    <a:lumOff val="35000"/>
                  </a:schemeClr>
                </a:solidFill>
                <a:latin typeface="+mj-lt"/>
                <a:ea typeface="+mj-ea"/>
                <a:cs typeface="+mj-cs"/>
              </a:defRPr>
            </a:pPr>
            <a:r>
              <a:rPr lang="ru-RU" sz="1400"/>
              <a:t>Порівняльна характеристика рівня</a:t>
            </a:r>
            <a:r>
              <a:rPr lang="ru-RU" sz="1400" baseline="0"/>
              <a:t> розвитку комунікативних здібностей </a:t>
            </a:r>
            <a:endParaRPr lang="ru-RU" sz="1400"/>
          </a:p>
        </c:rich>
      </c:tx>
      <c:layout/>
      <c:overlay val="0"/>
      <c:spPr>
        <a:noFill/>
        <a:ln>
          <a:noFill/>
        </a:ln>
        <a:effectLst/>
      </c:spPr>
      <c:txPr>
        <a:bodyPr rot="0" spcFirstLastPara="1" vertOverflow="ellipsis" vert="horz" wrap="square" anchor="ctr" anchorCtr="1"/>
        <a:lstStyle/>
        <a:p>
          <a:pPr>
            <a:defRPr sz="14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barChart>
        <c:barDir val="col"/>
        <c:grouping val="clustered"/>
        <c:varyColors val="0"/>
        <c:ser>
          <c:idx val="0"/>
          <c:order val="0"/>
          <c:tx>
            <c:strRef>
              <c:f>Лист1!$B$1</c:f>
              <c:strCache>
                <c:ptCount val="1"/>
                <c:pt idx="0">
                  <c:v>На I етапі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4"/>
                <c:pt idx="0">
                  <c:v>0.08</c:v>
                </c:pt>
                <c:pt idx="1">
                  <c:v>0.76</c:v>
                </c:pt>
                <c:pt idx="2">
                  <c:v>0.16</c:v>
                </c:pt>
              </c:numCache>
            </c:numRef>
          </c:val>
          <c:extLst>
            <c:ext xmlns:c16="http://schemas.microsoft.com/office/drawing/2014/chart" uri="{C3380CC4-5D6E-409C-BE32-E72D297353CC}">
              <c16:uniqueId val="{00000000-D91E-4F16-8CF2-32400848B453}"/>
            </c:ext>
          </c:extLst>
        </c:ser>
        <c:ser>
          <c:idx val="1"/>
          <c:order val="1"/>
          <c:tx>
            <c:strRef>
              <c:f>Лист1!$C$1</c:f>
              <c:strCache>
                <c:ptCount val="1"/>
                <c:pt idx="0">
                  <c:v>На ІІ етапі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Лист1!$C$2:$C$5</c:f>
              <c:numCache>
                <c:formatCode>0%</c:formatCode>
                <c:ptCount val="4"/>
                <c:pt idx="0">
                  <c:v>0.04</c:v>
                </c:pt>
                <c:pt idx="1">
                  <c:v>0.4</c:v>
                </c:pt>
                <c:pt idx="2">
                  <c:v>0.56000000000000005</c:v>
                </c:pt>
              </c:numCache>
            </c:numRef>
          </c:val>
          <c:extLst>
            <c:ext xmlns:c16="http://schemas.microsoft.com/office/drawing/2014/chart" uri="{C3380CC4-5D6E-409C-BE32-E72D297353CC}">
              <c16:uniqueId val="{00000001-D91E-4F16-8CF2-32400848B453}"/>
            </c:ext>
          </c:extLst>
        </c:ser>
        <c:dLbls>
          <c:dLblPos val="inEnd"/>
          <c:showLegendKey val="0"/>
          <c:showVal val="1"/>
          <c:showCatName val="0"/>
          <c:showSerName val="0"/>
          <c:showPercent val="0"/>
          <c:showBubbleSize val="0"/>
        </c:dLbls>
        <c:gapWidth val="199"/>
        <c:axId val="295450272"/>
        <c:axId val="295449488"/>
        <c:extLs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Лист1!$A$2:$A$5</c15:sqref>
                        </c15:formulaRef>
                      </c:ext>
                    </c:extLst>
                    <c:strCache>
                      <c:ptCount val="3"/>
                      <c:pt idx="0">
                        <c:v>Низький рівень,%</c:v>
                      </c:pt>
                      <c:pt idx="1">
                        <c:v>Середній рівень,%</c:v>
                      </c:pt>
                      <c:pt idx="2">
                        <c:v>Високий рівень,%</c:v>
                      </c:pt>
                    </c:strCache>
                  </c:strRef>
                </c:cat>
                <c:val>
                  <c:numRef>
                    <c:extLst>
                      <c:ext uri="{02D57815-91ED-43cb-92C2-25804820EDAC}">
                        <c15:formulaRef>
                          <c15:sqref>Лист1!$D$2:$D$5</c15:sqref>
                        </c15:formulaRef>
                      </c:ext>
                    </c:extLst>
                    <c:numCache>
                      <c:formatCode>General</c:formatCode>
                      <c:ptCount val="4"/>
                    </c:numCache>
                  </c:numRef>
                </c:val>
                <c:extLst>
                  <c:ext xmlns:c16="http://schemas.microsoft.com/office/drawing/2014/chart" uri="{C3380CC4-5D6E-409C-BE32-E72D297353CC}">
                    <c16:uniqueId val="{00000002-D91E-4F16-8CF2-32400848B453}"/>
                  </c:ext>
                </c:extLst>
              </c15:ser>
            </c15:filteredBarSeries>
          </c:ext>
        </c:extLst>
      </c:barChart>
      <c:catAx>
        <c:axId val="295450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295449488"/>
        <c:crosses val="autoZero"/>
        <c:auto val="1"/>
        <c:lblAlgn val="ctr"/>
        <c:lblOffset val="100"/>
        <c:noMultiLvlLbl val="0"/>
      </c:catAx>
      <c:valAx>
        <c:axId val="2954494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5450272"/>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11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r>
              <a:rPr lang="ru-RU" sz="1600"/>
              <a:t>Порівняльна характеристика рівня</a:t>
            </a:r>
            <a:r>
              <a:rPr lang="ru-RU" sz="1600" baseline="0"/>
              <a:t> розвитку моральності у школярів </a:t>
            </a:r>
            <a:endParaRPr lang="ru-RU" sz="1600"/>
          </a:p>
        </c:rich>
      </c:tx>
      <c:layout/>
      <c:overlay val="0"/>
      <c:spPr>
        <a:noFill/>
        <a:ln>
          <a:noFill/>
        </a:ln>
        <a:effectLst/>
      </c:spPr>
      <c:txPr>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barChart>
        <c:barDir val="col"/>
        <c:grouping val="clustered"/>
        <c:varyColors val="0"/>
        <c:ser>
          <c:idx val="0"/>
          <c:order val="0"/>
          <c:tx>
            <c:strRef>
              <c:f>Лист1!$B$1</c:f>
              <c:strCache>
                <c:ptCount val="1"/>
                <c:pt idx="0">
                  <c:v>На I етапі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4"/>
                <c:pt idx="0">
                  <c:v>0</c:v>
                </c:pt>
                <c:pt idx="1">
                  <c:v>0.7</c:v>
                </c:pt>
                <c:pt idx="2">
                  <c:v>0.3</c:v>
                </c:pt>
              </c:numCache>
            </c:numRef>
          </c:val>
          <c:extLst>
            <c:ext xmlns:c16="http://schemas.microsoft.com/office/drawing/2014/chart" uri="{C3380CC4-5D6E-409C-BE32-E72D297353CC}">
              <c16:uniqueId val="{00000000-E57A-4D4C-8786-4A0C0FD724E9}"/>
            </c:ext>
          </c:extLst>
        </c:ser>
        <c:ser>
          <c:idx val="1"/>
          <c:order val="1"/>
          <c:tx>
            <c:strRef>
              <c:f>Лист1!$C$1</c:f>
              <c:strCache>
                <c:ptCount val="1"/>
                <c:pt idx="0">
                  <c:v>На ІІ етапі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Лист1!$C$2:$C$5</c:f>
              <c:numCache>
                <c:formatCode>0%</c:formatCode>
                <c:ptCount val="4"/>
                <c:pt idx="0">
                  <c:v>0</c:v>
                </c:pt>
                <c:pt idx="1">
                  <c:v>0.3</c:v>
                </c:pt>
                <c:pt idx="2">
                  <c:v>0.7</c:v>
                </c:pt>
              </c:numCache>
            </c:numRef>
          </c:val>
          <c:extLst>
            <c:ext xmlns:c16="http://schemas.microsoft.com/office/drawing/2014/chart" uri="{C3380CC4-5D6E-409C-BE32-E72D297353CC}">
              <c16:uniqueId val="{00000001-E57A-4D4C-8786-4A0C0FD724E9}"/>
            </c:ext>
          </c:extLst>
        </c:ser>
        <c:dLbls>
          <c:dLblPos val="inEnd"/>
          <c:showLegendKey val="0"/>
          <c:showVal val="1"/>
          <c:showCatName val="0"/>
          <c:showSerName val="0"/>
          <c:showPercent val="0"/>
          <c:showBubbleSize val="0"/>
        </c:dLbls>
        <c:gapWidth val="199"/>
        <c:axId val="295453408"/>
        <c:axId val="295451448"/>
        <c:extLs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Лист1!$A$2:$A$5</c15:sqref>
                        </c15:formulaRef>
                      </c:ext>
                    </c:extLst>
                    <c:strCache>
                      <c:ptCount val="3"/>
                      <c:pt idx="0">
                        <c:v>Низький рівень,%</c:v>
                      </c:pt>
                      <c:pt idx="1">
                        <c:v>Середній рівень,%</c:v>
                      </c:pt>
                      <c:pt idx="2">
                        <c:v>Високий рівень,%</c:v>
                      </c:pt>
                    </c:strCache>
                  </c:strRef>
                </c:cat>
                <c:val>
                  <c:numRef>
                    <c:extLst>
                      <c:ext uri="{02D57815-91ED-43cb-92C2-25804820EDAC}">
                        <c15:formulaRef>
                          <c15:sqref>Лист1!$D$2:$D$5</c15:sqref>
                        </c15:formulaRef>
                      </c:ext>
                    </c:extLst>
                    <c:numCache>
                      <c:formatCode>General</c:formatCode>
                      <c:ptCount val="4"/>
                    </c:numCache>
                  </c:numRef>
                </c:val>
                <c:extLst>
                  <c:ext xmlns:c16="http://schemas.microsoft.com/office/drawing/2014/chart" uri="{C3380CC4-5D6E-409C-BE32-E72D297353CC}">
                    <c16:uniqueId val="{00000002-E57A-4D4C-8786-4A0C0FD724E9}"/>
                  </c:ext>
                </c:extLst>
              </c15:ser>
            </c15:filteredBarSeries>
          </c:ext>
        </c:extLst>
      </c:barChart>
      <c:catAx>
        <c:axId val="295453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295451448"/>
        <c:crosses val="autoZero"/>
        <c:auto val="1"/>
        <c:lblAlgn val="ctr"/>
        <c:lblOffset val="100"/>
        <c:noMultiLvlLbl val="0"/>
      </c:catAx>
      <c:valAx>
        <c:axId val="2954514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545340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11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r>
              <a:rPr lang="ru-RU" sz="1600"/>
              <a:t>Порівняльна характеристика рівня</a:t>
            </a:r>
            <a:r>
              <a:rPr lang="ru-RU" sz="1600" baseline="0"/>
              <a:t> соціальної активності  </a:t>
            </a:r>
            <a:endParaRPr lang="ru-RU" sz="1600"/>
          </a:p>
        </c:rich>
      </c:tx>
      <c:layout/>
      <c:overlay val="0"/>
      <c:spPr>
        <a:noFill/>
        <a:ln>
          <a:noFill/>
        </a:ln>
        <a:effectLst/>
      </c:spPr>
      <c:txPr>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barChart>
        <c:barDir val="col"/>
        <c:grouping val="clustered"/>
        <c:varyColors val="0"/>
        <c:ser>
          <c:idx val="0"/>
          <c:order val="0"/>
          <c:tx>
            <c:strRef>
              <c:f>Лист1!$B$1</c:f>
              <c:strCache>
                <c:ptCount val="1"/>
                <c:pt idx="0">
                  <c:v>На I етапі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0%</c:formatCode>
                <c:ptCount val="4"/>
                <c:pt idx="0">
                  <c:v>0.08</c:v>
                </c:pt>
                <c:pt idx="1">
                  <c:v>0.78</c:v>
                </c:pt>
                <c:pt idx="2">
                  <c:v>0.14000000000000001</c:v>
                </c:pt>
              </c:numCache>
            </c:numRef>
          </c:val>
          <c:extLst>
            <c:ext xmlns:c16="http://schemas.microsoft.com/office/drawing/2014/chart" uri="{C3380CC4-5D6E-409C-BE32-E72D297353CC}">
              <c16:uniqueId val="{00000000-B130-4919-9854-CAAFEC819956}"/>
            </c:ext>
          </c:extLst>
        </c:ser>
        <c:ser>
          <c:idx val="1"/>
          <c:order val="1"/>
          <c:tx>
            <c:strRef>
              <c:f>Лист1!$C$1</c:f>
              <c:strCache>
                <c:ptCount val="1"/>
                <c:pt idx="0">
                  <c:v>На ІІ етапі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Лист1!$A$2:$A$5</c:f>
              <c:strCache>
                <c:ptCount val="3"/>
                <c:pt idx="0">
                  <c:v>Низький рівень,%</c:v>
                </c:pt>
                <c:pt idx="1">
                  <c:v>Середній рівень,%</c:v>
                </c:pt>
                <c:pt idx="2">
                  <c:v>Високий рівень,%</c:v>
                </c:pt>
              </c:strCache>
            </c:strRef>
          </c:cat>
          <c:val>
            <c:numRef>
              <c:f>Лист1!$C$2:$C$5</c:f>
              <c:numCache>
                <c:formatCode>0%</c:formatCode>
                <c:ptCount val="4"/>
                <c:pt idx="0">
                  <c:v>0</c:v>
                </c:pt>
                <c:pt idx="1">
                  <c:v>0.54</c:v>
                </c:pt>
                <c:pt idx="2">
                  <c:v>0.46</c:v>
                </c:pt>
              </c:numCache>
            </c:numRef>
          </c:val>
          <c:extLst>
            <c:ext xmlns:c16="http://schemas.microsoft.com/office/drawing/2014/chart" uri="{C3380CC4-5D6E-409C-BE32-E72D297353CC}">
              <c16:uniqueId val="{00000001-B130-4919-9854-CAAFEC819956}"/>
            </c:ext>
          </c:extLst>
        </c:ser>
        <c:dLbls>
          <c:dLblPos val="inEnd"/>
          <c:showLegendKey val="0"/>
          <c:showVal val="1"/>
          <c:showCatName val="0"/>
          <c:showSerName val="0"/>
          <c:showPercent val="0"/>
          <c:showBubbleSize val="0"/>
        </c:dLbls>
        <c:gapWidth val="199"/>
        <c:axId val="295452232"/>
        <c:axId val="295453016"/>
        <c:extLs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Лист1!$A$2:$A$5</c15:sqref>
                        </c15:formulaRef>
                      </c:ext>
                    </c:extLst>
                    <c:strCache>
                      <c:ptCount val="3"/>
                      <c:pt idx="0">
                        <c:v>Низький рівень,%</c:v>
                      </c:pt>
                      <c:pt idx="1">
                        <c:v>Середній рівень,%</c:v>
                      </c:pt>
                      <c:pt idx="2">
                        <c:v>Високий рівень,%</c:v>
                      </c:pt>
                    </c:strCache>
                  </c:strRef>
                </c:cat>
                <c:val>
                  <c:numRef>
                    <c:extLst>
                      <c:ext uri="{02D57815-91ED-43cb-92C2-25804820EDAC}">
                        <c15:formulaRef>
                          <c15:sqref>Лист1!$D$2:$D$5</c15:sqref>
                        </c15:formulaRef>
                      </c:ext>
                    </c:extLst>
                    <c:numCache>
                      <c:formatCode>General</c:formatCode>
                      <c:ptCount val="4"/>
                    </c:numCache>
                  </c:numRef>
                </c:val>
                <c:extLst>
                  <c:ext xmlns:c16="http://schemas.microsoft.com/office/drawing/2014/chart" uri="{C3380CC4-5D6E-409C-BE32-E72D297353CC}">
                    <c16:uniqueId val="{00000002-B130-4919-9854-CAAFEC819956}"/>
                  </c:ext>
                </c:extLst>
              </c15:ser>
            </c15:filteredBarSeries>
          </c:ext>
        </c:extLst>
      </c:barChart>
      <c:catAx>
        <c:axId val="295452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295453016"/>
        <c:crosses val="autoZero"/>
        <c:auto val="1"/>
        <c:lblAlgn val="ctr"/>
        <c:lblOffset val="100"/>
        <c:noMultiLvlLbl val="0"/>
      </c:catAx>
      <c:valAx>
        <c:axId val="2954530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5452232"/>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11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AAC238-FCCF-432E-94DD-38E96E506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560</TotalTime>
  <Pages>84</Pages>
  <Words>19881</Words>
  <Characters>113328</Characters>
  <Application>Microsoft Office Word</Application>
  <DocSecurity>0</DocSecurity>
  <Lines>944</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Yulia</dc:creator>
  <cp:keywords/>
  <dc:description/>
  <cp:lastModifiedBy>Татьяна</cp:lastModifiedBy>
  <cp:revision>15</cp:revision>
  <dcterms:created xsi:type="dcterms:W3CDTF">2020-11-30T11:33:00Z</dcterms:created>
  <dcterms:modified xsi:type="dcterms:W3CDTF">2020-12-14T09:59:00Z</dcterms:modified>
</cp:coreProperties>
</file>