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Міністерство освіти і науки України</w:t>
      </w: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Глухівський національний педагогічний університет</w:t>
      </w: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імені Олександра Довженка</w:t>
      </w: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Пилипенко М. І.</w:t>
      </w: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СПОРТИВНА МЕДИЦИНА</w:t>
      </w:r>
    </w:p>
    <w:p w:rsidR="005D24A4" w:rsidRPr="00435D76" w:rsidRDefault="00435D76" w:rsidP="005D24A4">
      <w:pPr>
        <w:pBdr>
          <w:bottom w:val="single" w:sz="4" w:space="1" w:color="auto"/>
        </w:pBdr>
        <w:autoSpaceDE w:val="0"/>
        <w:autoSpaceDN w:val="0"/>
        <w:jc w:val="center"/>
        <w:rPr>
          <w:rFonts w:ascii="Times New Roman" w:eastAsia="Times New Roman" w:hAnsi="Times New Roman" w:cs="Times New Roman"/>
          <w:b/>
          <w:color w:val="auto"/>
          <w:sz w:val="36"/>
          <w:szCs w:val="36"/>
          <w:lang w:eastAsia="ru-RU"/>
        </w:rPr>
      </w:pPr>
      <w:r w:rsidRPr="00435D76">
        <w:rPr>
          <w:rFonts w:ascii="Times New Roman" w:eastAsia="Times New Roman" w:hAnsi="Times New Roman" w:cs="Times New Roman"/>
          <w:b/>
          <w:color w:val="auto"/>
          <w:sz w:val="36"/>
          <w:szCs w:val="36"/>
          <w:lang w:eastAsia="ru-RU"/>
        </w:rPr>
        <w:t>(«Медико-педагогічні основи фізичного виховання»)</w:t>
      </w: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spacing w:line="480" w:lineRule="auto"/>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навчально-методичний посібник</w:t>
      </w:r>
    </w:p>
    <w:p w:rsidR="005D24A4" w:rsidRPr="001351E8" w:rsidRDefault="005D24A4" w:rsidP="005D24A4">
      <w:pPr>
        <w:pBdr>
          <w:bottom w:val="single" w:sz="4" w:space="1" w:color="auto"/>
        </w:pBdr>
        <w:autoSpaceDE w:val="0"/>
        <w:autoSpaceDN w:val="0"/>
        <w:spacing w:line="480" w:lineRule="auto"/>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для студентів спеціальності</w:t>
      </w:r>
    </w:p>
    <w:p w:rsidR="005D24A4" w:rsidRPr="001351E8" w:rsidRDefault="00435D76" w:rsidP="005D24A4">
      <w:pPr>
        <w:pBdr>
          <w:bottom w:val="single" w:sz="4" w:space="1" w:color="auto"/>
        </w:pBdr>
        <w:autoSpaceDE w:val="0"/>
        <w:autoSpaceDN w:val="0"/>
        <w:spacing w:line="480" w:lineRule="auto"/>
        <w:jc w:val="center"/>
        <w:rPr>
          <w:rFonts w:ascii="Times New Roman" w:eastAsia="Times New Roman" w:hAnsi="Times New Roman" w:cs="Times New Roman"/>
          <w:b/>
          <w:color w:val="auto"/>
          <w:sz w:val="28"/>
          <w:szCs w:val="28"/>
          <w:lang w:eastAsia="ru-RU"/>
        </w:rPr>
      </w:pPr>
      <w:r>
        <w:rPr>
          <w:rFonts w:ascii="Times New Roman" w:eastAsia="Times New Roman" w:hAnsi="Times New Roman" w:cs="Times New Roman"/>
          <w:b/>
          <w:color w:val="auto"/>
          <w:sz w:val="28"/>
          <w:szCs w:val="28"/>
          <w:lang w:eastAsia="ru-RU"/>
        </w:rPr>
        <w:t>014</w:t>
      </w:r>
      <w:r w:rsidR="005D24A4" w:rsidRPr="001351E8">
        <w:rPr>
          <w:rFonts w:ascii="Times New Roman" w:eastAsia="Times New Roman" w:hAnsi="Times New Roman" w:cs="Times New Roman"/>
          <w:b/>
          <w:color w:val="auto"/>
          <w:sz w:val="28"/>
          <w:szCs w:val="28"/>
          <w:lang w:eastAsia="ru-RU"/>
        </w:rPr>
        <w:t xml:space="preserve"> Середня освіта (Фізична культура)</w:t>
      </w:r>
    </w:p>
    <w:p w:rsidR="005D24A4" w:rsidRPr="001351E8" w:rsidRDefault="005D24A4" w:rsidP="005D24A4">
      <w:pPr>
        <w:pBdr>
          <w:bottom w:val="single" w:sz="4" w:space="1" w:color="auto"/>
        </w:pBdr>
        <w:autoSpaceDE w:val="0"/>
        <w:autoSpaceDN w:val="0"/>
        <w:spacing w:line="480" w:lineRule="auto"/>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ОС-бакалавр</w:t>
      </w:r>
    </w:p>
    <w:p w:rsidR="005D24A4" w:rsidRPr="001351E8" w:rsidRDefault="005D24A4" w:rsidP="005D24A4">
      <w:pPr>
        <w:pBdr>
          <w:bottom w:val="single" w:sz="4" w:space="1" w:color="auto"/>
        </w:pBdr>
        <w:autoSpaceDE w:val="0"/>
        <w:autoSpaceDN w:val="0"/>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Глухів</w:t>
      </w:r>
    </w:p>
    <w:p w:rsidR="005D24A4" w:rsidRPr="001351E8" w:rsidRDefault="005D24A4"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ГНПУ ім. О. Довженка</w:t>
      </w:r>
    </w:p>
    <w:p w:rsidR="005D24A4" w:rsidRPr="00A5799C" w:rsidRDefault="00A5799C" w:rsidP="005D24A4">
      <w:pPr>
        <w:pBdr>
          <w:bottom w:val="single" w:sz="4" w:space="1" w:color="auto"/>
        </w:pBdr>
        <w:autoSpaceDE w:val="0"/>
        <w:autoSpaceDN w:val="0"/>
        <w:jc w:val="center"/>
        <w:rPr>
          <w:rFonts w:ascii="Times New Roman" w:eastAsia="Times New Roman" w:hAnsi="Times New Roman" w:cs="Times New Roman"/>
          <w:b/>
          <w:color w:val="auto"/>
          <w:sz w:val="28"/>
          <w:szCs w:val="28"/>
          <w:lang w:val="ru-RU" w:eastAsia="ru-RU"/>
        </w:rPr>
      </w:pPr>
      <w:r>
        <w:rPr>
          <w:rFonts w:ascii="Times New Roman" w:eastAsia="Times New Roman" w:hAnsi="Times New Roman" w:cs="Times New Roman"/>
          <w:b/>
          <w:color w:val="auto"/>
          <w:sz w:val="28"/>
          <w:szCs w:val="28"/>
          <w:lang w:eastAsia="ru-RU"/>
        </w:rPr>
        <w:t>202</w:t>
      </w:r>
      <w:r>
        <w:rPr>
          <w:rFonts w:ascii="Times New Roman" w:eastAsia="Times New Roman" w:hAnsi="Times New Roman" w:cs="Times New Roman"/>
          <w:b/>
          <w:color w:val="auto"/>
          <w:sz w:val="28"/>
          <w:szCs w:val="28"/>
          <w:lang w:val="ru-RU" w:eastAsia="ru-RU"/>
        </w:rPr>
        <w:t>2</w:t>
      </w:r>
    </w:p>
    <w:p w:rsidR="005D24A4" w:rsidRPr="001351E8" w:rsidRDefault="005D24A4" w:rsidP="005D24A4">
      <w:pPr>
        <w:pBdr>
          <w:bottom w:val="single" w:sz="4" w:space="1" w:color="auto"/>
        </w:pBdr>
        <w:autoSpaceDE w:val="0"/>
        <w:autoSpaceDN w:val="0"/>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lastRenderedPageBreak/>
        <w:t>УДК</w:t>
      </w:r>
    </w:p>
    <w:p w:rsidR="005D24A4" w:rsidRPr="001351E8" w:rsidRDefault="005D24A4" w:rsidP="005D24A4">
      <w:pPr>
        <w:pBdr>
          <w:bottom w:val="single" w:sz="4" w:space="1" w:color="auto"/>
        </w:pBdr>
        <w:autoSpaceDE w:val="0"/>
        <w:autoSpaceDN w:val="0"/>
        <w:rPr>
          <w:rFonts w:ascii="Times New Roman" w:eastAsia="Times New Roman" w:hAnsi="Times New Roman" w:cs="Times New Roman"/>
          <w:b/>
          <w:color w:val="auto"/>
          <w:sz w:val="28"/>
          <w:szCs w:val="28"/>
          <w:lang w:eastAsia="ru-RU"/>
        </w:rPr>
      </w:pPr>
    </w:p>
    <w:p w:rsidR="005D24A4" w:rsidRPr="001351E8" w:rsidRDefault="005D24A4" w:rsidP="005D24A4">
      <w:pPr>
        <w:rPr>
          <w:rFonts w:ascii="Times New Roman" w:hAnsi="Times New Roman" w:cs="Times New Roman"/>
          <w:color w:val="auto"/>
          <w:sz w:val="28"/>
          <w:szCs w:val="28"/>
        </w:rPr>
      </w:pPr>
      <w:r w:rsidRPr="001351E8">
        <w:rPr>
          <w:rFonts w:ascii="Times New Roman" w:hAnsi="Times New Roman" w:cs="Times New Roman"/>
          <w:color w:val="auto"/>
          <w:sz w:val="28"/>
          <w:szCs w:val="28"/>
        </w:rPr>
        <w:t>Рекомендовано до друку рішенням вченої ради Глухівський національний педагогічний університет імені Олександра Довженка</w:t>
      </w:r>
    </w:p>
    <w:p w:rsidR="005D24A4" w:rsidRPr="001351E8" w:rsidRDefault="005D24A4" w:rsidP="005D24A4">
      <w:pPr>
        <w:rPr>
          <w:rFonts w:ascii="Times New Roman" w:hAnsi="Times New Roman" w:cs="Times New Roman"/>
          <w:color w:val="auto"/>
          <w:sz w:val="28"/>
          <w:szCs w:val="28"/>
        </w:rPr>
      </w:pPr>
      <w:r w:rsidRPr="001351E8">
        <w:rPr>
          <w:rFonts w:ascii="Times New Roman" w:hAnsi="Times New Roman" w:cs="Times New Roman"/>
          <w:color w:val="auto"/>
          <w:sz w:val="28"/>
          <w:szCs w:val="28"/>
        </w:rPr>
        <w:t>(протокол № )</w:t>
      </w:r>
    </w:p>
    <w:p w:rsidR="005D24A4" w:rsidRPr="001351E8" w:rsidRDefault="005D24A4" w:rsidP="005D24A4">
      <w:pPr>
        <w:rPr>
          <w:rFonts w:ascii="Times New Roman" w:hAnsi="Times New Roman" w:cs="Times New Roman"/>
          <w:color w:val="auto"/>
          <w:sz w:val="28"/>
          <w:szCs w:val="28"/>
          <w:lang w:eastAsia="ru-RU" w:bidi="ar-SA"/>
        </w:rPr>
      </w:pPr>
    </w:p>
    <w:p w:rsidR="005D24A4" w:rsidRPr="001351E8" w:rsidRDefault="005D24A4" w:rsidP="005D24A4">
      <w:pPr>
        <w:rPr>
          <w:rFonts w:ascii="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lang w:eastAsia="ru-RU" w:bidi="ar-SA"/>
        </w:rPr>
        <w:t>Автор і укладач</w:t>
      </w:r>
    </w:p>
    <w:p w:rsidR="005D24A4" w:rsidRPr="001351E8" w:rsidRDefault="005D24A4" w:rsidP="005D24A4">
      <w:pPr>
        <w:rPr>
          <w:rFonts w:ascii="Times New Roman" w:hAnsi="Times New Roman" w:cs="Times New Roman"/>
          <w:color w:val="auto"/>
          <w:sz w:val="28"/>
          <w:szCs w:val="28"/>
          <w:lang w:eastAsia="ru-RU" w:bidi="ar-SA"/>
        </w:rPr>
      </w:pPr>
      <w:r w:rsidRPr="001351E8">
        <w:rPr>
          <w:rFonts w:ascii="Times New Roman" w:hAnsi="Times New Roman" w:cs="Times New Roman"/>
          <w:b/>
          <w:color w:val="auto"/>
          <w:sz w:val="28"/>
          <w:szCs w:val="28"/>
          <w:lang w:eastAsia="ru-RU" w:bidi="ar-SA"/>
        </w:rPr>
        <w:t>Пилипенко Микола Іванович</w:t>
      </w:r>
      <w:r w:rsidRPr="001351E8">
        <w:rPr>
          <w:rFonts w:ascii="Times New Roman" w:hAnsi="Times New Roman" w:cs="Times New Roman"/>
          <w:color w:val="auto"/>
          <w:sz w:val="28"/>
          <w:szCs w:val="28"/>
          <w:lang w:eastAsia="ru-RU" w:bidi="ar-SA"/>
        </w:rPr>
        <w:t>, викладач кафедри теорії і методики фізичного виховання.</w:t>
      </w:r>
    </w:p>
    <w:p w:rsidR="005D24A4" w:rsidRPr="001351E8" w:rsidRDefault="005D24A4" w:rsidP="005D24A4">
      <w:pPr>
        <w:rPr>
          <w:rFonts w:ascii="Times New Roman" w:hAnsi="Times New Roman" w:cs="Times New Roman"/>
          <w:b/>
          <w:color w:val="auto"/>
          <w:sz w:val="28"/>
          <w:szCs w:val="28"/>
          <w:lang w:eastAsia="ru-RU" w:bidi="ar-SA"/>
        </w:rPr>
      </w:pPr>
    </w:p>
    <w:p w:rsidR="005D24A4" w:rsidRPr="001351E8" w:rsidRDefault="005D24A4" w:rsidP="005D24A4">
      <w:pPr>
        <w:rPr>
          <w:rFonts w:ascii="Times New Roman" w:hAnsi="Times New Roman" w:cs="Times New Roman"/>
          <w:b/>
          <w:color w:val="auto"/>
          <w:sz w:val="28"/>
          <w:szCs w:val="28"/>
          <w:lang w:eastAsia="ru-RU" w:bidi="ar-SA"/>
        </w:rPr>
      </w:pPr>
    </w:p>
    <w:p w:rsidR="005D24A4" w:rsidRPr="001351E8" w:rsidRDefault="005D24A4" w:rsidP="005D24A4">
      <w:pPr>
        <w:rPr>
          <w:rFonts w:ascii="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lang w:eastAsia="ru-RU" w:bidi="ar-SA"/>
        </w:rPr>
        <w:t>Рецензенти:</w:t>
      </w:r>
    </w:p>
    <w:p w:rsidR="005D24A4" w:rsidRPr="001351E8" w:rsidRDefault="005D24A4" w:rsidP="005D24A4">
      <w:pPr>
        <w:rPr>
          <w:rFonts w:ascii="Times New Roman" w:hAnsi="Times New Roman" w:cs="Times New Roman"/>
          <w:color w:val="auto"/>
          <w:sz w:val="28"/>
          <w:szCs w:val="28"/>
          <w:lang w:eastAsia="ru-RU"/>
        </w:rPr>
      </w:pPr>
      <w:r w:rsidRPr="001351E8">
        <w:rPr>
          <w:rFonts w:ascii="Times New Roman" w:hAnsi="Times New Roman" w:cs="Times New Roman"/>
          <w:b/>
          <w:color w:val="auto"/>
          <w:sz w:val="28"/>
          <w:szCs w:val="28"/>
          <w:lang w:eastAsia="ru-RU" w:bidi="ar-SA"/>
        </w:rPr>
        <w:t>Курілова В.І.,</w:t>
      </w:r>
      <w:r w:rsidRPr="001351E8">
        <w:rPr>
          <w:rFonts w:ascii="Times New Roman" w:hAnsi="Times New Roman" w:cs="Times New Roman"/>
          <w:color w:val="auto"/>
          <w:sz w:val="28"/>
          <w:szCs w:val="28"/>
          <w:lang w:eastAsia="ru-RU" w:bidi="ar-SA"/>
        </w:rPr>
        <w:t xml:space="preserve"> професор, кандидат біологічних наук, завідувач кафедри теорії і методики фізичного виховання </w:t>
      </w:r>
      <w:r w:rsidRPr="001351E8">
        <w:rPr>
          <w:rFonts w:ascii="Times New Roman" w:hAnsi="Times New Roman" w:cs="Times New Roman"/>
          <w:color w:val="auto"/>
          <w:sz w:val="28"/>
          <w:szCs w:val="28"/>
          <w:lang w:eastAsia="ru-RU"/>
        </w:rPr>
        <w:t>Глухівський національнийпедагогічний університетіменіОлександра Довженка.</w:t>
      </w:r>
    </w:p>
    <w:p w:rsidR="005D24A4" w:rsidRPr="001351E8" w:rsidRDefault="005D24A4" w:rsidP="005D24A4">
      <w:pPr>
        <w:rPr>
          <w:rFonts w:ascii="Times New Roman" w:hAnsi="Times New Roman" w:cs="Times New Roman"/>
          <w:color w:val="auto"/>
          <w:sz w:val="28"/>
          <w:szCs w:val="28"/>
          <w:lang w:eastAsia="ru-RU"/>
        </w:rPr>
      </w:pPr>
      <w:r w:rsidRPr="001351E8">
        <w:rPr>
          <w:rFonts w:ascii="Times New Roman" w:hAnsi="Times New Roman" w:cs="Times New Roman"/>
          <w:b/>
          <w:color w:val="auto"/>
          <w:sz w:val="28"/>
          <w:szCs w:val="28"/>
          <w:lang w:eastAsia="ru-RU"/>
        </w:rPr>
        <w:t>Віноградова Н.В.,</w:t>
      </w:r>
      <w:r w:rsidRPr="001351E8">
        <w:rPr>
          <w:rFonts w:ascii="Times New Roman" w:hAnsi="Times New Roman" w:cs="Times New Roman"/>
          <w:color w:val="auto"/>
          <w:sz w:val="28"/>
          <w:szCs w:val="28"/>
          <w:lang w:eastAsia="ru-RU"/>
        </w:rPr>
        <w:t xml:space="preserve"> лікар вищої категорії, завідувач фізіотерапевтичним відділення Кролевецької районної лікарні. </w:t>
      </w:r>
    </w:p>
    <w:p w:rsidR="005D24A4" w:rsidRPr="001351E8" w:rsidRDefault="005D24A4" w:rsidP="005D24A4">
      <w:pPr>
        <w:rPr>
          <w:rFonts w:ascii="Times New Roman" w:hAnsi="Times New Roman" w:cs="Times New Roman"/>
          <w:color w:val="auto"/>
          <w:sz w:val="28"/>
          <w:szCs w:val="28"/>
          <w:lang w:eastAsia="ru-RU"/>
        </w:rPr>
      </w:pPr>
    </w:p>
    <w:p w:rsidR="005D24A4" w:rsidRPr="001351E8" w:rsidRDefault="005D24A4" w:rsidP="005D24A4">
      <w:pPr>
        <w:ind w:firstLine="709"/>
        <w:rPr>
          <w:rFonts w:ascii="Times New Roman" w:hAnsi="Times New Roman" w:cs="Times New Roman"/>
          <w:b/>
          <w:color w:val="auto"/>
          <w:sz w:val="28"/>
          <w:szCs w:val="28"/>
          <w:lang w:eastAsia="ru-RU"/>
        </w:rPr>
      </w:pPr>
      <w:r w:rsidRPr="001351E8">
        <w:rPr>
          <w:rFonts w:ascii="Times New Roman" w:hAnsi="Times New Roman" w:cs="Times New Roman"/>
          <w:b/>
          <w:color w:val="auto"/>
          <w:sz w:val="28"/>
          <w:szCs w:val="28"/>
          <w:lang w:eastAsia="ru-RU"/>
        </w:rPr>
        <w:t>Пилипенко М.І.</w:t>
      </w:r>
    </w:p>
    <w:p w:rsidR="005D24A4" w:rsidRPr="001351E8" w:rsidRDefault="005D24A4" w:rsidP="005D24A4">
      <w:pPr>
        <w:rPr>
          <w:rFonts w:ascii="Times New Roman" w:hAnsi="Times New Roman" w:cs="Times New Roman"/>
          <w:color w:val="auto"/>
          <w:sz w:val="28"/>
          <w:szCs w:val="28"/>
          <w:lang w:eastAsia="ru-RU"/>
        </w:rPr>
      </w:pPr>
      <w:r w:rsidRPr="001351E8">
        <w:rPr>
          <w:rFonts w:ascii="Times New Roman" w:hAnsi="Times New Roman" w:cs="Times New Roman"/>
          <w:color w:val="auto"/>
          <w:sz w:val="28"/>
          <w:szCs w:val="28"/>
          <w:lang w:eastAsia="ru-RU"/>
        </w:rPr>
        <w:t>Спортивна медицина: навчально методичний посібник. Глухів: ГНПУ ім. О. Довженк. 2020. 1</w:t>
      </w:r>
      <w:r w:rsidR="00674C39">
        <w:rPr>
          <w:rFonts w:ascii="Times New Roman" w:hAnsi="Times New Roman" w:cs="Times New Roman"/>
          <w:color w:val="auto"/>
          <w:sz w:val="28"/>
          <w:szCs w:val="28"/>
          <w:lang w:val="ru-RU" w:eastAsia="ru-RU"/>
        </w:rPr>
        <w:t xml:space="preserve">54 </w:t>
      </w:r>
      <w:r w:rsidRPr="001351E8">
        <w:rPr>
          <w:rFonts w:ascii="Times New Roman" w:hAnsi="Times New Roman" w:cs="Times New Roman"/>
          <w:color w:val="auto"/>
          <w:sz w:val="28"/>
          <w:szCs w:val="28"/>
          <w:lang w:eastAsia="ru-RU"/>
        </w:rPr>
        <w:t>с.</w:t>
      </w:r>
    </w:p>
    <w:p w:rsidR="005D24A4" w:rsidRPr="001351E8" w:rsidRDefault="005D24A4" w:rsidP="005D24A4">
      <w:pPr>
        <w:rPr>
          <w:rFonts w:ascii="Times New Roman" w:hAnsi="Times New Roman" w:cs="Times New Roman"/>
          <w:color w:val="auto"/>
          <w:sz w:val="28"/>
          <w:szCs w:val="28"/>
          <w:lang w:eastAsia="ru-RU"/>
        </w:rPr>
      </w:pPr>
    </w:p>
    <w:p w:rsidR="005D24A4" w:rsidRPr="001351E8" w:rsidRDefault="005D24A4" w:rsidP="005D24A4">
      <w:pPr>
        <w:pBdr>
          <w:bottom w:val="single" w:sz="4" w:space="1" w:color="auto"/>
        </w:pBdr>
        <w:autoSpaceDE w:val="0"/>
        <w:autoSpaceDN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У навчально-методичному посібнику представлені систе-матизовані матеріали з основ спортивної медицини відповідно до програми з дисципліни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Спортивна медицина</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для </w:t>
      </w:r>
      <w:r w:rsidR="00435D76">
        <w:rPr>
          <w:rFonts w:ascii="Times New Roman" w:eastAsia="Times New Roman" w:hAnsi="Times New Roman" w:cs="Times New Roman"/>
          <w:color w:val="auto"/>
          <w:sz w:val="28"/>
          <w:szCs w:val="28"/>
          <w:lang w:eastAsia="ru-RU"/>
        </w:rPr>
        <w:t>студентів з спеціальності 014</w:t>
      </w:r>
      <w:r w:rsidRPr="001351E8">
        <w:rPr>
          <w:rFonts w:ascii="Times New Roman" w:eastAsia="Times New Roman" w:hAnsi="Times New Roman" w:cs="Times New Roman"/>
          <w:color w:val="auto"/>
          <w:sz w:val="28"/>
          <w:szCs w:val="28"/>
          <w:lang w:eastAsia="ru-RU"/>
        </w:rPr>
        <w:t xml:space="preserve"> Середня освіта (Фізична культура). З метою оптимізації процесу засвоєння знань, стислий курс навчального матеріалу відповідно до змістових модулів програми, список рекомендованої літератури.</w:t>
      </w:r>
    </w:p>
    <w:p w:rsidR="005D24A4" w:rsidRPr="001351E8" w:rsidRDefault="005D24A4" w:rsidP="005D24A4">
      <w:pPr>
        <w:pBdr>
          <w:bottom w:val="single" w:sz="4" w:space="1" w:color="auto"/>
        </w:pBd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УДК</w:t>
      </w:r>
    </w:p>
    <w:p w:rsidR="005D24A4" w:rsidRPr="00A5799C" w:rsidRDefault="005D24A4" w:rsidP="005D24A4">
      <w:pPr>
        <w:pBdr>
          <w:bottom w:val="single" w:sz="4" w:space="1" w:color="auto"/>
        </w:pBdr>
        <w:autoSpaceDE w:val="0"/>
        <w:autoSpaceDN w:val="0"/>
        <w:rPr>
          <w:rFonts w:ascii="Times New Roman" w:eastAsia="Times New Roman" w:hAnsi="Times New Roman" w:cs="Times New Roman"/>
          <w:color w:val="auto"/>
          <w:sz w:val="28"/>
          <w:szCs w:val="28"/>
          <w:lang w:val="ru-RU" w:eastAsia="ru-RU"/>
        </w:rPr>
      </w:pPr>
      <w:r w:rsidRPr="001351E8">
        <w:rPr>
          <w:rFonts w:ascii="Times New Roman" w:eastAsia="Times New Roman" w:hAnsi="Times New Roman" w:cs="Times New Roman"/>
          <w:color w:val="auto"/>
          <w:sz w:val="28"/>
          <w:szCs w:val="28"/>
          <w:lang w:eastAsia="ru-RU"/>
        </w:rPr>
        <w:t>М.І.</w:t>
      </w:r>
      <w:r w:rsidR="00A5799C">
        <w:rPr>
          <w:rFonts w:ascii="Times New Roman" w:eastAsia="Times New Roman" w:hAnsi="Times New Roman" w:cs="Times New Roman"/>
          <w:color w:val="auto"/>
          <w:sz w:val="28"/>
          <w:szCs w:val="28"/>
          <w:lang w:eastAsia="ru-RU"/>
        </w:rPr>
        <w:t>Пилипенко,202</w:t>
      </w:r>
      <w:r w:rsidR="00A5799C">
        <w:rPr>
          <w:rFonts w:ascii="Times New Roman" w:eastAsia="Times New Roman" w:hAnsi="Times New Roman" w:cs="Times New Roman"/>
          <w:color w:val="auto"/>
          <w:sz w:val="28"/>
          <w:szCs w:val="28"/>
          <w:lang w:val="ru-RU" w:eastAsia="ru-RU"/>
        </w:rPr>
        <w:t>2</w:t>
      </w:r>
    </w:p>
    <w:p w:rsidR="005D24A4" w:rsidRPr="00A5799C" w:rsidRDefault="005D24A4" w:rsidP="005D24A4">
      <w:pPr>
        <w:pBdr>
          <w:bottom w:val="single" w:sz="4" w:space="1" w:color="auto"/>
        </w:pBdr>
        <w:autoSpaceDE w:val="0"/>
        <w:autoSpaceDN w:val="0"/>
        <w:rPr>
          <w:rFonts w:ascii="Times New Roman" w:eastAsia="Times New Roman" w:hAnsi="Times New Roman" w:cs="Times New Roman"/>
          <w:color w:val="auto"/>
          <w:sz w:val="28"/>
          <w:szCs w:val="28"/>
          <w:lang w:val="ru-RU" w:eastAsia="ru-RU"/>
        </w:rPr>
      </w:pPr>
      <w:r w:rsidRPr="001351E8">
        <w:rPr>
          <w:rFonts w:ascii="Times New Roman" w:eastAsia="Times New Roman" w:hAnsi="Times New Roman" w:cs="Times New Roman"/>
          <w:color w:val="auto"/>
          <w:sz w:val="28"/>
          <w:szCs w:val="28"/>
          <w:lang w:eastAsia="ru-RU"/>
        </w:rPr>
        <w:t>Глухі</w:t>
      </w:r>
      <w:r w:rsidR="00A8021F">
        <w:rPr>
          <w:rFonts w:ascii="Times New Roman" w:eastAsia="Times New Roman" w:hAnsi="Times New Roman" w:cs="Times New Roman"/>
          <w:color w:val="auto"/>
          <w:sz w:val="28"/>
          <w:szCs w:val="28"/>
          <w:lang w:eastAsia="ru-RU"/>
        </w:rPr>
        <w:t xml:space="preserve">вський НПУ ім. О. </w:t>
      </w:r>
      <w:r w:rsidR="00A5799C">
        <w:rPr>
          <w:rFonts w:ascii="Times New Roman" w:eastAsia="Times New Roman" w:hAnsi="Times New Roman" w:cs="Times New Roman"/>
          <w:color w:val="auto"/>
          <w:sz w:val="28"/>
          <w:szCs w:val="28"/>
          <w:lang w:eastAsia="ru-RU"/>
        </w:rPr>
        <w:t>Довженка, 202</w:t>
      </w:r>
      <w:r w:rsidR="00A5799C">
        <w:rPr>
          <w:rFonts w:ascii="Times New Roman" w:eastAsia="Times New Roman" w:hAnsi="Times New Roman" w:cs="Times New Roman"/>
          <w:color w:val="auto"/>
          <w:sz w:val="28"/>
          <w:szCs w:val="28"/>
          <w:lang w:val="ru-RU" w:eastAsia="ru-RU"/>
        </w:rPr>
        <w:t>2</w:t>
      </w:r>
    </w:p>
    <w:p w:rsidR="005D24A4" w:rsidRPr="001351E8" w:rsidRDefault="005D24A4" w:rsidP="005D24A4">
      <w:pPr>
        <w:widowControl/>
        <w:spacing w:after="200" w:line="276" w:lineRule="auto"/>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br w:type="page"/>
      </w:r>
    </w:p>
    <w:p w:rsidR="005D24A4" w:rsidRPr="001351E8" w:rsidRDefault="005D24A4" w:rsidP="005D24A4">
      <w:pPr>
        <w:shd w:val="clear" w:color="auto" w:fill="FFFFFF"/>
        <w:jc w:val="center"/>
        <w:rPr>
          <w:rFonts w:ascii="Times New Roman" w:hAnsi="Times New Roman" w:cs="Times New Roman"/>
          <w:b/>
          <w:color w:val="auto"/>
          <w:spacing w:val="2"/>
          <w:sz w:val="28"/>
          <w:szCs w:val="28"/>
        </w:rPr>
      </w:pPr>
      <w:r w:rsidRPr="001351E8">
        <w:rPr>
          <w:rFonts w:ascii="Times New Roman" w:hAnsi="Times New Roman" w:cs="Times New Roman"/>
          <w:b/>
          <w:color w:val="auto"/>
          <w:spacing w:val="2"/>
          <w:sz w:val="28"/>
          <w:szCs w:val="28"/>
        </w:rPr>
        <w:lastRenderedPageBreak/>
        <w:t>ЗМІСТ</w:t>
      </w:r>
    </w:p>
    <w:p w:rsidR="005D24A4" w:rsidRPr="001351E8" w:rsidRDefault="005D24A4" w:rsidP="005D24A4">
      <w:pPr>
        <w:shd w:val="clear" w:color="auto" w:fill="FFFFFF"/>
        <w:jc w:val="center"/>
        <w:rPr>
          <w:rFonts w:ascii="Times New Roman" w:hAnsi="Times New Roman" w:cs="Times New Roman"/>
          <w:b/>
          <w:color w:val="auto"/>
          <w:spacing w:val="2"/>
          <w:sz w:val="28"/>
          <w:szCs w:val="28"/>
        </w:rPr>
      </w:pPr>
    </w:p>
    <w:tbl>
      <w:tblPr>
        <w:tblStyle w:val="af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9"/>
        <w:gridCol w:w="708"/>
      </w:tblGrid>
      <w:tr w:rsidR="00B37EBC" w:rsidRPr="00F265D9" w:rsidTr="00901D05">
        <w:tc>
          <w:tcPr>
            <w:tcW w:w="9039" w:type="dxa"/>
            <w:vAlign w:val="bottom"/>
          </w:tcPr>
          <w:p w:rsidR="00B37EBC" w:rsidRPr="00F265D9" w:rsidRDefault="00B37EBC" w:rsidP="00B37EBC">
            <w:pPr>
              <w:ind w:right="-108"/>
              <w:rPr>
                <w:rFonts w:ascii="Times New Roman" w:hAnsi="Times New Roman" w:cs="Times New Roman"/>
                <w:color w:val="auto"/>
                <w:spacing w:val="2"/>
                <w:sz w:val="28"/>
                <w:szCs w:val="28"/>
              </w:rPr>
            </w:pPr>
          </w:p>
        </w:tc>
        <w:tc>
          <w:tcPr>
            <w:tcW w:w="708" w:type="dxa"/>
            <w:vAlign w:val="bottom"/>
          </w:tcPr>
          <w:p w:rsidR="00B37EBC" w:rsidRPr="00F265D9" w:rsidRDefault="00B37EBC" w:rsidP="00B37EBC">
            <w:pPr>
              <w:ind w:left="-113" w:right="-113"/>
              <w:rPr>
                <w:rFonts w:ascii="Times New Roman" w:hAnsi="Times New Roman" w:cs="Times New Roman"/>
                <w:color w:val="auto"/>
                <w:spacing w:val="2"/>
                <w:sz w:val="28"/>
                <w:szCs w:val="28"/>
              </w:rPr>
            </w:pPr>
            <w:r w:rsidRPr="00F265D9">
              <w:rPr>
                <w:rFonts w:ascii="Times New Roman" w:hAnsi="Times New Roman" w:cs="Times New Roman"/>
                <w:color w:val="auto"/>
                <w:spacing w:val="2"/>
                <w:sz w:val="28"/>
                <w:szCs w:val="28"/>
              </w:rPr>
              <w:t>Стор.</w:t>
            </w:r>
          </w:p>
        </w:tc>
      </w:tr>
      <w:tr w:rsidR="005D24A4" w:rsidRPr="00F265D9" w:rsidTr="00901D05">
        <w:tc>
          <w:tcPr>
            <w:tcW w:w="9039" w:type="dxa"/>
            <w:vAlign w:val="bottom"/>
          </w:tcPr>
          <w:p w:rsidR="005D24A4" w:rsidRPr="00F265D9" w:rsidRDefault="005D24A4" w:rsidP="00AF60F0">
            <w:pPr>
              <w:ind w:right="-108"/>
              <w:rPr>
                <w:rFonts w:ascii="Times New Roman" w:hAnsi="Times New Roman" w:cs="Times New Roman"/>
                <w:b/>
                <w:color w:val="auto"/>
                <w:kern w:val="28"/>
                <w:sz w:val="28"/>
                <w:szCs w:val="28"/>
              </w:rPr>
            </w:pPr>
            <w:r w:rsidRPr="00F265D9">
              <w:rPr>
                <w:rFonts w:ascii="Times New Roman" w:hAnsi="Times New Roman" w:cs="Times New Roman"/>
                <w:b/>
                <w:color w:val="auto"/>
                <w:kern w:val="28"/>
                <w:sz w:val="28"/>
                <w:szCs w:val="28"/>
              </w:rPr>
              <w:t>Пояснювальна записка</w:t>
            </w:r>
            <w:r w:rsidRPr="00F265D9">
              <w:rPr>
                <w:rFonts w:ascii="Times New Roman" w:hAnsi="Times New Roman" w:cs="Times New Roman"/>
                <w:color w:val="auto"/>
                <w:kern w:val="28"/>
                <w:sz w:val="28"/>
                <w:szCs w:val="28"/>
              </w:rPr>
              <w:t xml:space="preserve"> ………………………….......................................</w:t>
            </w:r>
            <w:r w:rsidR="00F265D9" w:rsidRPr="00F265D9">
              <w:rPr>
                <w:rFonts w:ascii="Times New Roman" w:hAnsi="Times New Roman" w:cs="Times New Roman"/>
                <w:color w:val="auto"/>
                <w:kern w:val="28"/>
                <w:sz w:val="28"/>
                <w:szCs w:val="28"/>
              </w:rPr>
              <w:t>..</w:t>
            </w:r>
            <w:r w:rsidRP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4</w:t>
            </w:r>
          </w:p>
        </w:tc>
      </w:tr>
      <w:tr w:rsidR="005D24A4" w:rsidRPr="00F265D9" w:rsidTr="00901D05">
        <w:tc>
          <w:tcPr>
            <w:tcW w:w="9039" w:type="dxa"/>
            <w:vAlign w:val="bottom"/>
          </w:tcPr>
          <w:p w:rsidR="005D24A4" w:rsidRPr="00F265D9" w:rsidRDefault="005D24A4" w:rsidP="00AF60F0">
            <w:pPr>
              <w:ind w:right="-108"/>
              <w:rPr>
                <w:rFonts w:ascii="Times New Roman" w:hAnsi="Times New Roman" w:cs="Times New Roman"/>
                <w:b/>
                <w:color w:val="auto"/>
                <w:kern w:val="28"/>
                <w:sz w:val="28"/>
                <w:szCs w:val="28"/>
              </w:rPr>
            </w:pPr>
            <w:r w:rsidRPr="00F265D9">
              <w:rPr>
                <w:rFonts w:ascii="Times New Roman" w:hAnsi="Times New Roman" w:cs="Times New Roman"/>
                <w:b/>
                <w:color w:val="auto"/>
                <w:kern w:val="28"/>
                <w:sz w:val="28"/>
                <w:szCs w:val="28"/>
              </w:rPr>
              <w:t>Мета</w:t>
            </w:r>
            <w:r w:rsidR="00AF60F0" w:rsidRPr="00F265D9">
              <w:rPr>
                <w:rFonts w:ascii="Times New Roman" w:hAnsi="Times New Roman" w:cs="Times New Roman"/>
                <w:b/>
                <w:color w:val="auto"/>
                <w:kern w:val="28"/>
                <w:sz w:val="28"/>
                <w:szCs w:val="28"/>
              </w:rPr>
              <w:t>,</w:t>
            </w:r>
            <w:r w:rsidRPr="00F265D9">
              <w:rPr>
                <w:rFonts w:ascii="Times New Roman" w:hAnsi="Times New Roman" w:cs="Times New Roman"/>
                <w:b/>
                <w:color w:val="auto"/>
                <w:kern w:val="28"/>
                <w:sz w:val="28"/>
                <w:szCs w:val="28"/>
              </w:rPr>
              <w:t xml:space="preserve"> завдання дисципліни</w:t>
            </w:r>
            <w:r w:rsidR="00AF60F0" w:rsidRPr="00F265D9">
              <w:rPr>
                <w:rFonts w:ascii="Times New Roman" w:hAnsi="Times New Roman" w:cs="Times New Roman"/>
                <w:b/>
                <w:color w:val="auto"/>
                <w:kern w:val="28"/>
                <w:sz w:val="28"/>
                <w:szCs w:val="28"/>
              </w:rPr>
              <w:t xml:space="preserve"> та</w:t>
            </w:r>
            <w:r w:rsidRPr="00F265D9">
              <w:rPr>
                <w:rFonts w:ascii="Times New Roman" w:hAnsi="Times New Roman" w:cs="Times New Roman"/>
                <w:b/>
                <w:color w:val="auto"/>
                <w:kern w:val="28"/>
                <w:sz w:val="28"/>
                <w:szCs w:val="28"/>
              </w:rPr>
              <w:t xml:space="preserve"> її місце в навчальному процесі</w:t>
            </w:r>
            <w:r w:rsidRPr="00F265D9">
              <w:rPr>
                <w:rFonts w:ascii="Times New Roman" w:hAnsi="Times New Roman" w:cs="Times New Roman"/>
                <w:color w:val="auto"/>
                <w:kern w:val="28"/>
                <w:sz w:val="28"/>
                <w:szCs w:val="28"/>
              </w:rPr>
              <w:t xml:space="preserve"> ..............</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5</w:t>
            </w:r>
          </w:p>
        </w:tc>
      </w:tr>
      <w:tr w:rsidR="005D24A4" w:rsidRPr="00F265D9" w:rsidTr="00901D05">
        <w:tc>
          <w:tcPr>
            <w:tcW w:w="9039" w:type="dxa"/>
            <w:vAlign w:val="bottom"/>
          </w:tcPr>
          <w:p w:rsidR="005D24A4" w:rsidRPr="00F265D9" w:rsidRDefault="005D24A4" w:rsidP="00F265D9">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Опис навчальної дисципліни</w:t>
            </w:r>
            <w:r w:rsidRPr="00F265D9">
              <w:rPr>
                <w:rFonts w:ascii="Times New Roman" w:hAnsi="Times New Roman" w:cs="Times New Roman"/>
                <w:color w:val="auto"/>
                <w:kern w:val="28"/>
                <w:sz w:val="28"/>
                <w:szCs w:val="28"/>
              </w:rPr>
              <w:t xml:space="preserve"> …………………</w:t>
            </w:r>
            <w:r w:rsidR="00AF60F0" w:rsidRPr="00F265D9">
              <w:rPr>
                <w:rFonts w:ascii="Times New Roman" w:hAnsi="Times New Roman" w:cs="Times New Roman"/>
                <w:color w:val="auto"/>
                <w:kern w:val="28"/>
                <w:sz w:val="28"/>
                <w:szCs w:val="28"/>
              </w:rPr>
              <w:t>…..</w:t>
            </w:r>
            <w:r w:rsidRPr="00F265D9">
              <w:rPr>
                <w:rFonts w:ascii="Times New Roman" w:hAnsi="Times New Roman" w:cs="Times New Roman"/>
                <w:color w:val="auto"/>
                <w:kern w:val="28"/>
                <w:sz w:val="28"/>
                <w:szCs w:val="28"/>
              </w:rPr>
              <w:t>…………………..….</w:t>
            </w:r>
            <w:r w:rsidR="00F265D9" w:rsidRPr="00F265D9">
              <w:rPr>
                <w:rFonts w:ascii="Times New Roman" w:hAnsi="Times New Roman" w:cs="Times New Roman"/>
                <w:color w:val="auto"/>
                <w:kern w:val="28"/>
                <w:sz w:val="28"/>
                <w:szCs w:val="28"/>
              </w:rPr>
              <w:t>...</w:t>
            </w:r>
            <w:r w:rsidR="00B37EBC" w:rsidRP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7</w:t>
            </w:r>
          </w:p>
        </w:tc>
      </w:tr>
      <w:tr w:rsidR="005D24A4" w:rsidRPr="00F265D9" w:rsidTr="00901D05">
        <w:tc>
          <w:tcPr>
            <w:tcW w:w="9039" w:type="dxa"/>
            <w:vAlign w:val="bottom"/>
          </w:tcPr>
          <w:p w:rsidR="005D24A4" w:rsidRPr="00F265D9" w:rsidRDefault="005D24A4" w:rsidP="00F265D9">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Структура залікових кредитів дисципліни</w:t>
            </w:r>
            <w:r w:rsidR="00AF60F0" w:rsidRPr="00F265D9">
              <w:rPr>
                <w:rFonts w:ascii="Times New Roman" w:hAnsi="Times New Roman" w:cs="Times New Roman"/>
                <w:b/>
                <w:color w:val="auto"/>
                <w:kern w:val="28"/>
                <w:sz w:val="28"/>
                <w:szCs w:val="28"/>
              </w:rPr>
              <w:t>«Спортивна медицина»(денна</w:t>
            </w:r>
            <w:r w:rsidR="00AF60F0" w:rsidRPr="00F265D9">
              <w:rPr>
                <w:rFonts w:ascii="Times New Roman" w:hAnsi="Times New Roman" w:cs="Times New Roman"/>
                <w:b/>
                <w:color w:val="auto"/>
                <w:kern w:val="28"/>
                <w:sz w:val="28"/>
                <w:szCs w:val="28"/>
                <w:lang w:val="ru-RU"/>
              </w:rPr>
              <w:t>/</w:t>
            </w:r>
            <w:r w:rsidR="00AF60F0" w:rsidRPr="00F265D9">
              <w:rPr>
                <w:rFonts w:ascii="Times New Roman" w:hAnsi="Times New Roman" w:cs="Times New Roman"/>
                <w:b/>
                <w:color w:val="auto"/>
                <w:kern w:val="28"/>
                <w:sz w:val="28"/>
                <w:szCs w:val="28"/>
              </w:rPr>
              <w:t>заочна форма навчання)</w:t>
            </w:r>
            <w:r w:rsidRPr="00F265D9">
              <w:rPr>
                <w:rFonts w:ascii="Times New Roman" w:hAnsi="Times New Roman" w:cs="Times New Roman"/>
                <w:color w:val="auto"/>
                <w:kern w:val="28"/>
                <w:sz w:val="28"/>
                <w:szCs w:val="28"/>
              </w:rPr>
              <w:t>………………………..…..…</w:t>
            </w:r>
            <w:r w:rsidR="0080190D" w:rsidRPr="00F265D9">
              <w:rPr>
                <w:rFonts w:ascii="Times New Roman" w:hAnsi="Times New Roman" w:cs="Times New Roman"/>
                <w:color w:val="auto"/>
                <w:kern w:val="28"/>
                <w:sz w:val="28"/>
                <w:szCs w:val="28"/>
              </w:rPr>
              <w:t>………</w:t>
            </w:r>
            <w:r w:rsidR="00F265D9"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8</w:t>
            </w:r>
          </w:p>
        </w:tc>
      </w:tr>
      <w:tr w:rsidR="005D24A4" w:rsidRPr="00F265D9" w:rsidTr="00901D05">
        <w:tc>
          <w:tcPr>
            <w:tcW w:w="9039" w:type="dxa"/>
            <w:vAlign w:val="bottom"/>
          </w:tcPr>
          <w:p w:rsidR="005D24A4" w:rsidRPr="00F265D9" w:rsidRDefault="005D24A4" w:rsidP="00AF60F0">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Зміст лекційного курсу</w:t>
            </w:r>
            <w:r w:rsidRPr="00F265D9">
              <w:rPr>
                <w:rFonts w:ascii="Times New Roman" w:hAnsi="Times New Roman" w:cs="Times New Roman"/>
                <w:color w:val="auto"/>
                <w:kern w:val="28"/>
                <w:sz w:val="28"/>
                <w:szCs w:val="28"/>
              </w:rPr>
              <w:t xml:space="preserve"> ………………………………………….…………</w:t>
            </w:r>
            <w:r w:rsidR="00B37EBC"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9</w:t>
            </w:r>
          </w:p>
        </w:tc>
      </w:tr>
      <w:tr w:rsidR="005D24A4" w:rsidRPr="00F265D9" w:rsidTr="00901D05">
        <w:tc>
          <w:tcPr>
            <w:tcW w:w="9039" w:type="dxa"/>
            <w:vAlign w:val="bottom"/>
          </w:tcPr>
          <w:p w:rsidR="005D24A4" w:rsidRPr="00F265D9" w:rsidRDefault="005D24A4" w:rsidP="0080190D">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Зміст практичних (семінарських занять)</w:t>
            </w:r>
            <w:r w:rsidRPr="00F265D9">
              <w:rPr>
                <w:rFonts w:ascii="Times New Roman" w:hAnsi="Times New Roman" w:cs="Times New Roman"/>
                <w:color w:val="auto"/>
                <w:kern w:val="28"/>
                <w:sz w:val="28"/>
                <w:szCs w:val="28"/>
              </w:rPr>
              <w:t xml:space="preserve"> ……………………………......</w:t>
            </w:r>
            <w:r w:rsidR="00B37EBC"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11</w:t>
            </w:r>
          </w:p>
        </w:tc>
      </w:tr>
      <w:tr w:rsidR="005D24A4" w:rsidRPr="00F265D9" w:rsidTr="00901D05">
        <w:tc>
          <w:tcPr>
            <w:tcW w:w="9039" w:type="dxa"/>
            <w:vAlign w:val="bottom"/>
          </w:tcPr>
          <w:p w:rsidR="005D24A4" w:rsidRPr="00F265D9" w:rsidRDefault="005D24A4" w:rsidP="00AF60F0">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Зміст самостійної роботи</w:t>
            </w:r>
            <w:r w:rsidRPr="00F265D9">
              <w:rPr>
                <w:rFonts w:ascii="Times New Roman" w:hAnsi="Times New Roman" w:cs="Times New Roman"/>
                <w:color w:val="auto"/>
                <w:kern w:val="28"/>
                <w:sz w:val="28"/>
                <w:szCs w:val="28"/>
              </w:rPr>
              <w:t xml:space="preserve"> ……………………………………………..…….</w:t>
            </w:r>
            <w:r w:rsidR="00B37EBC" w:rsidRP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15</w:t>
            </w:r>
          </w:p>
        </w:tc>
      </w:tr>
      <w:tr w:rsidR="0080190D" w:rsidRPr="00F265D9" w:rsidTr="00901D05">
        <w:tc>
          <w:tcPr>
            <w:tcW w:w="9039" w:type="dxa"/>
            <w:vAlign w:val="bottom"/>
          </w:tcPr>
          <w:p w:rsidR="0080190D" w:rsidRPr="00F265D9" w:rsidRDefault="0080190D" w:rsidP="0080190D">
            <w:pPr>
              <w:spacing w:before="100" w:beforeAutospacing="1" w:after="100" w:afterAutospacing="1"/>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lang w:eastAsia="ru-RU" w:bidi="ar-SA"/>
              </w:rPr>
              <w:t xml:space="preserve">Система оцінювання навчальних досягнень студентів з дисципліни «Спортивна медицина» </w:t>
            </w:r>
            <w:r w:rsidRPr="00F265D9">
              <w:rPr>
                <w:rFonts w:ascii="Times New Roman" w:hAnsi="Times New Roman" w:cs="Times New Roman"/>
                <w:color w:val="auto"/>
                <w:kern w:val="28"/>
                <w:sz w:val="28"/>
                <w:szCs w:val="28"/>
                <w:lang w:eastAsia="ru-RU" w:bidi="ar-SA"/>
              </w:rPr>
              <w:t>……………………………………………………...</w:t>
            </w:r>
          </w:p>
        </w:tc>
        <w:tc>
          <w:tcPr>
            <w:tcW w:w="708" w:type="dxa"/>
            <w:vAlign w:val="bottom"/>
          </w:tcPr>
          <w:p w:rsidR="0080190D"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18</w:t>
            </w:r>
          </w:p>
        </w:tc>
      </w:tr>
      <w:tr w:rsidR="0080190D" w:rsidRPr="00F265D9" w:rsidTr="00901D05">
        <w:tc>
          <w:tcPr>
            <w:tcW w:w="9039" w:type="dxa"/>
            <w:vAlign w:val="bottom"/>
          </w:tcPr>
          <w:p w:rsidR="0080190D" w:rsidRPr="00F265D9" w:rsidRDefault="0080190D" w:rsidP="0080190D">
            <w:pPr>
              <w:widowControl/>
              <w:tabs>
                <w:tab w:val="left" w:pos="1706"/>
                <w:tab w:val="center" w:pos="4677"/>
              </w:tabs>
              <w:spacing w:before="100" w:beforeAutospacing="1" w:after="100" w:afterAutospacing="1"/>
              <w:ind w:right="-108"/>
              <w:rPr>
                <w:rFonts w:ascii="Times New Roman" w:hAnsi="Times New Roman" w:cs="Times New Roman"/>
                <w:color w:val="auto"/>
                <w:kern w:val="28"/>
                <w:sz w:val="28"/>
                <w:szCs w:val="28"/>
                <w:lang w:eastAsia="ru-RU" w:bidi="ar-SA"/>
              </w:rPr>
            </w:pPr>
            <w:r w:rsidRPr="00F265D9">
              <w:rPr>
                <w:rFonts w:ascii="Times New Roman" w:eastAsia="Times New Roman" w:hAnsi="Times New Roman" w:cs="Times New Roman"/>
                <w:b/>
                <w:color w:val="auto"/>
                <w:kern w:val="28"/>
                <w:sz w:val="28"/>
                <w:szCs w:val="28"/>
                <w:lang w:eastAsia="ru-RU" w:bidi="ar-SA"/>
              </w:rPr>
              <w:t>Розрахунок середньозваженої оцінки (бала)</w:t>
            </w:r>
            <w:r w:rsidRPr="00F265D9">
              <w:rPr>
                <w:rFonts w:ascii="Times New Roman" w:eastAsia="Times New Roman" w:hAnsi="Times New Roman" w:cs="Times New Roman"/>
                <w:color w:val="auto"/>
                <w:kern w:val="28"/>
                <w:sz w:val="28"/>
                <w:szCs w:val="28"/>
                <w:lang w:eastAsia="ru-RU" w:bidi="ar-SA"/>
              </w:rPr>
              <w:t xml:space="preserve"> ……………………………...</w:t>
            </w:r>
          </w:p>
        </w:tc>
        <w:tc>
          <w:tcPr>
            <w:tcW w:w="708" w:type="dxa"/>
            <w:vAlign w:val="bottom"/>
          </w:tcPr>
          <w:p w:rsidR="0080190D"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18</w:t>
            </w:r>
          </w:p>
        </w:tc>
      </w:tr>
      <w:tr w:rsidR="005D24A4" w:rsidRPr="00F265D9" w:rsidTr="00901D05">
        <w:tc>
          <w:tcPr>
            <w:tcW w:w="9039" w:type="dxa"/>
            <w:vAlign w:val="bottom"/>
          </w:tcPr>
          <w:p w:rsidR="005D24A4" w:rsidRPr="00F265D9" w:rsidRDefault="005D24A4" w:rsidP="0080190D">
            <w:pPr>
              <w:widowControl/>
              <w:spacing w:before="100" w:beforeAutospacing="1" w:after="100" w:afterAutospacing="1"/>
              <w:ind w:right="-108"/>
              <w:rPr>
                <w:rFonts w:ascii="Times New Roman" w:eastAsia="Times New Roman" w:hAnsi="Times New Roman" w:cs="Times New Roman"/>
                <w:bCs/>
                <w:color w:val="auto"/>
                <w:kern w:val="28"/>
                <w:sz w:val="28"/>
                <w:szCs w:val="28"/>
              </w:rPr>
            </w:pPr>
            <w:r w:rsidRPr="00F265D9">
              <w:rPr>
                <w:rFonts w:ascii="Times New Roman" w:hAnsi="Times New Roman" w:cs="Times New Roman"/>
                <w:b/>
                <w:color w:val="auto"/>
                <w:kern w:val="28"/>
                <w:sz w:val="28"/>
                <w:szCs w:val="28"/>
              </w:rPr>
              <w:t>Відповідність шкал оцінювання</w:t>
            </w:r>
            <w:r w:rsidR="0080190D" w:rsidRPr="00F265D9">
              <w:rPr>
                <w:rFonts w:ascii="Times New Roman" w:eastAsia="Times New Roman" w:hAnsi="Times New Roman" w:cs="Times New Roman"/>
                <w:b/>
                <w:color w:val="auto"/>
                <w:kern w:val="28"/>
                <w:sz w:val="28"/>
                <w:szCs w:val="28"/>
                <w:lang w:eastAsia="ru-RU" w:bidi="ar-SA"/>
              </w:rPr>
              <w:t xml:space="preserve">(національної та європейської ЕСТS) </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19</w:t>
            </w:r>
          </w:p>
        </w:tc>
      </w:tr>
      <w:tr w:rsidR="0080190D" w:rsidRPr="00F265D9" w:rsidTr="00901D05">
        <w:tc>
          <w:tcPr>
            <w:tcW w:w="9039" w:type="dxa"/>
            <w:vAlign w:val="bottom"/>
          </w:tcPr>
          <w:p w:rsidR="0080190D" w:rsidRPr="00F265D9" w:rsidRDefault="0080190D" w:rsidP="0080190D">
            <w:pPr>
              <w:spacing w:before="100" w:beforeAutospacing="1" w:after="100" w:afterAutospacing="1"/>
              <w:ind w:right="-108"/>
              <w:rPr>
                <w:rFonts w:ascii="Times New Roman" w:hAnsi="Times New Roman" w:cs="Times New Roman"/>
                <w:b/>
                <w:color w:val="auto"/>
                <w:kern w:val="28"/>
                <w:sz w:val="28"/>
                <w:szCs w:val="28"/>
              </w:rPr>
            </w:pPr>
            <w:r w:rsidRPr="00F265D9">
              <w:rPr>
                <w:rFonts w:ascii="Times New Roman" w:hAnsi="Times New Roman" w:cs="Times New Roman"/>
                <w:b/>
                <w:color w:val="auto"/>
                <w:kern w:val="28"/>
                <w:sz w:val="28"/>
                <w:szCs w:val="28"/>
              </w:rPr>
              <w:t>Можливість отримання додаткових балів</w:t>
            </w:r>
            <w:r w:rsidRPr="00F265D9">
              <w:rPr>
                <w:rFonts w:ascii="Times New Roman" w:hAnsi="Times New Roman" w:cs="Times New Roman"/>
                <w:color w:val="auto"/>
                <w:kern w:val="28"/>
                <w:sz w:val="28"/>
                <w:szCs w:val="28"/>
              </w:rPr>
              <w:t xml:space="preserve"> ………………………………..</w:t>
            </w:r>
            <w:r w:rsidR="00F265D9">
              <w:rPr>
                <w:rFonts w:ascii="Times New Roman" w:hAnsi="Times New Roman" w:cs="Times New Roman"/>
                <w:color w:val="auto"/>
                <w:kern w:val="28"/>
                <w:sz w:val="28"/>
                <w:szCs w:val="28"/>
              </w:rPr>
              <w:t>.</w:t>
            </w:r>
          </w:p>
        </w:tc>
        <w:tc>
          <w:tcPr>
            <w:tcW w:w="708" w:type="dxa"/>
            <w:vAlign w:val="bottom"/>
          </w:tcPr>
          <w:p w:rsidR="0080190D"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19</w:t>
            </w:r>
          </w:p>
        </w:tc>
      </w:tr>
      <w:tr w:rsidR="005D24A4" w:rsidRPr="00F265D9" w:rsidTr="00901D05">
        <w:tc>
          <w:tcPr>
            <w:tcW w:w="9039" w:type="dxa"/>
            <w:vAlign w:val="bottom"/>
          </w:tcPr>
          <w:p w:rsidR="005D24A4" w:rsidRPr="00F265D9" w:rsidRDefault="005D24A4" w:rsidP="000A2637">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 xml:space="preserve">Критерії оцінювання навчальних досягнень студентів з дисципліни </w:t>
            </w:r>
            <w:r w:rsidR="00656A0D" w:rsidRPr="00F265D9">
              <w:rPr>
                <w:rFonts w:ascii="Times New Roman" w:hAnsi="Times New Roman" w:cs="Times New Roman"/>
                <w:b/>
                <w:color w:val="auto"/>
                <w:kern w:val="28"/>
                <w:sz w:val="28"/>
                <w:szCs w:val="28"/>
              </w:rPr>
              <w:t>«</w:t>
            </w:r>
            <w:r w:rsidRPr="00F265D9">
              <w:rPr>
                <w:rFonts w:ascii="Times New Roman" w:hAnsi="Times New Roman" w:cs="Times New Roman"/>
                <w:b/>
                <w:color w:val="auto"/>
                <w:kern w:val="28"/>
                <w:sz w:val="28"/>
                <w:szCs w:val="28"/>
              </w:rPr>
              <w:t>Спортивна медицина</w:t>
            </w:r>
            <w:r w:rsidR="00656A0D" w:rsidRPr="00F265D9">
              <w:rPr>
                <w:rFonts w:ascii="Times New Roman" w:hAnsi="Times New Roman" w:cs="Times New Roman"/>
                <w:b/>
                <w:color w:val="auto"/>
                <w:kern w:val="28"/>
                <w:sz w:val="28"/>
                <w:szCs w:val="28"/>
              </w:rPr>
              <w:t>»</w:t>
            </w:r>
            <w:r w:rsidRPr="00F265D9">
              <w:rPr>
                <w:rFonts w:ascii="Times New Roman" w:hAnsi="Times New Roman" w:cs="Times New Roman"/>
                <w:color w:val="auto"/>
                <w:kern w:val="28"/>
                <w:sz w:val="28"/>
                <w:szCs w:val="28"/>
              </w:rPr>
              <w:t xml:space="preserve"> …………………………………………………</w:t>
            </w:r>
            <w:r w:rsidR="00B37EBC" w:rsidRPr="00F265D9">
              <w:rPr>
                <w:rFonts w:ascii="Times New Roman" w:hAnsi="Times New Roman" w:cs="Times New Roman"/>
                <w:color w:val="auto"/>
                <w:kern w:val="28"/>
                <w:sz w:val="28"/>
                <w:szCs w:val="28"/>
              </w:rPr>
              <w:t>…</w:t>
            </w:r>
            <w:r w:rsidR="000A2637"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20</w:t>
            </w:r>
          </w:p>
        </w:tc>
      </w:tr>
      <w:tr w:rsidR="000A2637" w:rsidRPr="00F265D9" w:rsidTr="00901D05">
        <w:tc>
          <w:tcPr>
            <w:tcW w:w="9039" w:type="dxa"/>
            <w:vAlign w:val="bottom"/>
          </w:tcPr>
          <w:p w:rsidR="000A2637" w:rsidRPr="00F265D9" w:rsidRDefault="000A2637" w:rsidP="000A2637">
            <w:pPr>
              <w:widowControl/>
              <w:tabs>
                <w:tab w:val="left" w:pos="972"/>
              </w:tabs>
              <w:spacing w:before="100" w:beforeAutospacing="1" w:after="100" w:afterAutospacing="1"/>
              <w:ind w:right="-108"/>
              <w:rPr>
                <w:rFonts w:ascii="Times New Roman" w:hAnsi="Times New Roman" w:cs="Times New Roman"/>
                <w:color w:val="auto"/>
                <w:kern w:val="28"/>
                <w:sz w:val="28"/>
                <w:szCs w:val="28"/>
              </w:rPr>
            </w:pPr>
            <w:r w:rsidRPr="00F265D9">
              <w:rPr>
                <w:rFonts w:ascii="Times New Roman" w:eastAsia="Times New Roman" w:hAnsi="Times New Roman" w:cs="Times New Roman"/>
                <w:b/>
                <w:color w:val="auto"/>
                <w:kern w:val="28"/>
                <w:sz w:val="28"/>
                <w:szCs w:val="28"/>
                <w:lang w:eastAsia="ru-RU" w:bidi="ar-SA"/>
              </w:rPr>
              <w:t xml:space="preserve">Питання для підсумкового контролю знань </w:t>
            </w:r>
            <w:r w:rsidRPr="00F265D9">
              <w:rPr>
                <w:rFonts w:ascii="Times New Roman" w:eastAsia="Times New Roman" w:hAnsi="Times New Roman" w:cs="Times New Roman"/>
                <w:color w:val="auto"/>
                <w:kern w:val="28"/>
                <w:sz w:val="28"/>
                <w:szCs w:val="28"/>
                <w:lang w:eastAsia="ru-RU" w:bidi="ar-SA"/>
              </w:rPr>
              <w:t>……………………………..</w:t>
            </w:r>
            <w:r w:rsidR="00F265D9">
              <w:rPr>
                <w:rFonts w:ascii="Times New Roman" w:eastAsia="Times New Roman" w:hAnsi="Times New Roman" w:cs="Times New Roman"/>
                <w:color w:val="auto"/>
                <w:kern w:val="28"/>
                <w:sz w:val="28"/>
                <w:szCs w:val="28"/>
                <w:lang w:eastAsia="ru-RU" w:bidi="ar-SA"/>
              </w:rPr>
              <w:t>.</w:t>
            </w:r>
          </w:p>
        </w:tc>
        <w:tc>
          <w:tcPr>
            <w:tcW w:w="708" w:type="dxa"/>
            <w:vAlign w:val="bottom"/>
          </w:tcPr>
          <w:p w:rsidR="000A2637"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21</w:t>
            </w:r>
          </w:p>
        </w:tc>
      </w:tr>
      <w:tr w:rsidR="000A2637" w:rsidRPr="00F265D9" w:rsidTr="00901D05">
        <w:tc>
          <w:tcPr>
            <w:tcW w:w="9039" w:type="dxa"/>
            <w:vAlign w:val="bottom"/>
          </w:tcPr>
          <w:p w:rsidR="000A2637" w:rsidRPr="00F265D9" w:rsidRDefault="000A2637" w:rsidP="000A2637">
            <w:pPr>
              <w:spacing w:before="100" w:beforeAutospacing="1" w:after="100" w:afterAutospacing="1"/>
              <w:ind w:right="-108"/>
              <w:rPr>
                <w:rFonts w:ascii="Times New Roman" w:eastAsia="Times New Roman" w:hAnsi="Times New Roman" w:cs="Times New Roman"/>
                <w:color w:val="auto"/>
                <w:kern w:val="28"/>
                <w:sz w:val="28"/>
                <w:szCs w:val="28"/>
                <w:lang w:eastAsia="ru-RU" w:bidi="ar-SA"/>
              </w:rPr>
            </w:pPr>
            <w:r w:rsidRPr="00F265D9">
              <w:rPr>
                <w:rFonts w:ascii="Times New Roman" w:hAnsi="Times New Roman" w:cs="Times New Roman"/>
                <w:b/>
                <w:color w:val="auto"/>
                <w:kern w:val="28"/>
                <w:sz w:val="28"/>
                <w:szCs w:val="28"/>
                <w:lang w:eastAsia="ru-RU" w:bidi="ar-SA"/>
              </w:rPr>
              <w:t xml:space="preserve">Завдання для студентів, що займаються за індивідуальним планом навчання </w:t>
            </w:r>
            <w:r w:rsidRPr="00F265D9">
              <w:rPr>
                <w:rFonts w:ascii="Times New Roman" w:hAnsi="Times New Roman" w:cs="Times New Roman"/>
                <w:color w:val="auto"/>
                <w:kern w:val="28"/>
                <w:sz w:val="28"/>
                <w:szCs w:val="28"/>
                <w:lang w:eastAsia="ru-RU" w:bidi="ar-SA"/>
              </w:rPr>
              <w:t>……………………………………………………………………....</w:t>
            </w:r>
          </w:p>
        </w:tc>
        <w:tc>
          <w:tcPr>
            <w:tcW w:w="708" w:type="dxa"/>
            <w:vAlign w:val="bottom"/>
          </w:tcPr>
          <w:p w:rsidR="000A2637"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23</w:t>
            </w:r>
          </w:p>
        </w:tc>
      </w:tr>
      <w:tr w:rsidR="000A2637" w:rsidRPr="00F265D9" w:rsidTr="00901D05">
        <w:tc>
          <w:tcPr>
            <w:tcW w:w="9039" w:type="dxa"/>
            <w:vAlign w:val="bottom"/>
          </w:tcPr>
          <w:p w:rsidR="000A2637" w:rsidRPr="00F265D9" w:rsidRDefault="000A2637" w:rsidP="000A2637">
            <w:pPr>
              <w:widowControl/>
              <w:spacing w:before="100" w:beforeAutospacing="1" w:after="100" w:afterAutospacing="1"/>
              <w:ind w:right="-108"/>
              <w:rPr>
                <w:rFonts w:ascii="Times New Roman" w:hAnsi="Times New Roman" w:cs="Times New Roman"/>
                <w:color w:val="auto"/>
                <w:kern w:val="28"/>
                <w:sz w:val="28"/>
                <w:szCs w:val="28"/>
                <w:lang w:eastAsia="ru-RU" w:bidi="ar-SA"/>
              </w:rPr>
            </w:pPr>
            <w:r w:rsidRPr="00F265D9">
              <w:rPr>
                <w:rFonts w:ascii="Times New Roman" w:eastAsia="Times New Roman" w:hAnsi="Times New Roman" w:cs="Times New Roman"/>
                <w:b/>
                <w:color w:val="auto"/>
                <w:kern w:val="28"/>
                <w:sz w:val="28"/>
                <w:szCs w:val="28"/>
                <w:lang w:eastAsia="ru-RU" w:bidi="ar-SA"/>
              </w:rPr>
              <w:t xml:space="preserve">Тестові завдання для комплексної контрольної роботи </w:t>
            </w:r>
            <w:r w:rsidRPr="00F265D9">
              <w:rPr>
                <w:rFonts w:ascii="Times New Roman" w:eastAsia="Times New Roman" w:hAnsi="Times New Roman" w:cs="Times New Roman"/>
                <w:color w:val="auto"/>
                <w:kern w:val="28"/>
                <w:sz w:val="28"/>
                <w:szCs w:val="28"/>
                <w:lang w:eastAsia="ru-RU" w:bidi="ar-SA"/>
              </w:rPr>
              <w:t>………………..</w:t>
            </w:r>
            <w:r w:rsidR="00F265D9">
              <w:rPr>
                <w:rFonts w:ascii="Times New Roman" w:eastAsia="Times New Roman" w:hAnsi="Times New Roman" w:cs="Times New Roman"/>
                <w:color w:val="auto"/>
                <w:kern w:val="28"/>
                <w:sz w:val="28"/>
                <w:szCs w:val="28"/>
                <w:lang w:eastAsia="ru-RU" w:bidi="ar-SA"/>
              </w:rPr>
              <w:t>.</w:t>
            </w:r>
          </w:p>
        </w:tc>
        <w:tc>
          <w:tcPr>
            <w:tcW w:w="708" w:type="dxa"/>
            <w:vAlign w:val="bottom"/>
          </w:tcPr>
          <w:p w:rsidR="000A2637"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25</w:t>
            </w:r>
          </w:p>
        </w:tc>
      </w:tr>
      <w:tr w:rsidR="002D312F" w:rsidRPr="00F265D9" w:rsidTr="00901D05">
        <w:tc>
          <w:tcPr>
            <w:tcW w:w="9039" w:type="dxa"/>
            <w:vAlign w:val="bottom"/>
          </w:tcPr>
          <w:p w:rsidR="002D312F" w:rsidRPr="00F265D9" w:rsidRDefault="002D312F" w:rsidP="002D312F">
            <w:pPr>
              <w:widowControl/>
              <w:shd w:val="clear" w:color="auto" w:fill="FFFFFF"/>
              <w:tabs>
                <w:tab w:val="left" w:pos="1134"/>
              </w:tabs>
              <w:autoSpaceDE w:val="0"/>
              <w:autoSpaceDN w:val="0"/>
              <w:adjustRightInd w:val="0"/>
              <w:spacing w:before="100" w:beforeAutospacing="1" w:after="100" w:afterAutospacing="1"/>
              <w:rPr>
                <w:rFonts w:ascii="Times New Roman" w:eastAsia="Times New Roman" w:hAnsi="Times New Roman" w:cs="Times New Roman"/>
                <w:color w:val="auto"/>
                <w:kern w:val="28"/>
                <w:sz w:val="28"/>
                <w:szCs w:val="28"/>
                <w:lang w:eastAsia="ru-RU" w:bidi="ar-SA"/>
              </w:rPr>
            </w:pPr>
            <w:r w:rsidRPr="00F265D9">
              <w:rPr>
                <w:rFonts w:ascii="Times New Roman" w:eastAsia="Times New Roman" w:hAnsi="Times New Roman" w:cs="Times New Roman"/>
                <w:b/>
                <w:color w:val="auto"/>
                <w:kern w:val="28"/>
                <w:sz w:val="28"/>
                <w:szCs w:val="28"/>
                <w:lang w:eastAsia="ru-RU" w:bidi="ar-SA"/>
              </w:rPr>
              <w:t xml:space="preserve">Методичні рекомендації студентам заочної форми навчання з вивчення навчальної дисципліни та організації самостійної роботи </w:t>
            </w:r>
            <w:r w:rsidRPr="00F265D9">
              <w:rPr>
                <w:rFonts w:ascii="Times New Roman" w:eastAsia="Times New Roman" w:hAnsi="Times New Roman" w:cs="Times New Roman"/>
                <w:color w:val="auto"/>
                <w:kern w:val="28"/>
                <w:sz w:val="28"/>
                <w:szCs w:val="28"/>
                <w:lang w:eastAsia="ru-RU" w:bidi="ar-SA"/>
              </w:rPr>
              <w:t>...</w:t>
            </w:r>
          </w:p>
        </w:tc>
        <w:tc>
          <w:tcPr>
            <w:tcW w:w="708" w:type="dxa"/>
            <w:vAlign w:val="bottom"/>
          </w:tcPr>
          <w:p w:rsidR="002D312F"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32</w:t>
            </w:r>
          </w:p>
        </w:tc>
      </w:tr>
      <w:tr w:rsidR="005D24A4" w:rsidRPr="00F265D9" w:rsidTr="00901D05">
        <w:tc>
          <w:tcPr>
            <w:tcW w:w="9039" w:type="dxa"/>
            <w:vAlign w:val="bottom"/>
          </w:tcPr>
          <w:p w:rsidR="005D24A4" w:rsidRPr="00F265D9" w:rsidRDefault="005D24A4" w:rsidP="002D312F">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Рекомендована література</w:t>
            </w:r>
            <w:r w:rsidRPr="00F265D9">
              <w:rPr>
                <w:rFonts w:ascii="Times New Roman" w:hAnsi="Times New Roman" w:cs="Times New Roman"/>
                <w:color w:val="auto"/>
                <w:kern w:val="28"/>
                <w:sz w:val="28"/>
                <w:szCs w:val="28"/>
              </w:rPr>
              <w:t xml:space="preserve"> ………………………………………..……...</w:t>
            </w:r>
            <w:r w:rsidR="00B37EBC" w:rsidRPr="00F265D9">
              <w:rPr>
                <w:rFonts w:ascii="Times New Roman" w:hAnsi="Times New Roman" w:cs="Times New Roman"/>
                <w:color w:val="auto"/>
                <w:kern w:val="28"/>
                <w:sz w:val="28"/>
                <w:szCs w:val="28"/>
              </w:rPr>
              <w:t>..</w:t>
            </w:r>
            <w:r w:rsidR="002D312F"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FC055F" w:rsidRDefault="00FC055F"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33</w:t>
            </w:r>
          </w:p>
        </w:tc>
      </w:tr>
      <w:tr w:rsidR="005D24A4" w:rsidRPr="00F265D9" w:rsidTr="00901D05">
        <w:tc>
          <w:tcPr>
            <w:tcW w:w="9039" w:type="dxa"/>
            <w:vAlign w:val="bottom"/>
          </w:tcPr>
          <w:p w:rsidR="005D24A4" w:rsidRPr="00F265D9" w:rsidRDefault="002D312F" w:rsidP="002D312F">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Лекційний матеріал</w:t>
            </w:r>
            <w:r w:rsidR="005D24A4" w:rsidRPr="00F265D9">
              <w:rPr>
                <w:rFonts w:ascii="Times New Roman" w:hAnsi="Times New Roman" w:cs="Times New Roman"/>
                <w:color w:val="auto"/>
                <w:kern w:val="28"/>
                <w:sz w:val="28"/>
                <w:szCs w:val="28"/>
              </w:rPr>
              <w:t>………………………………………………..……...</w:t>
            </w:r>
            <w:r w:rsidR="00B37EBC" w:rsidRPr="00F265D9">
              <w:rPr>
                <w:rFonts w:ascii="Times New Roman" w:hAnsi="Times New Roman" w:cs="Times New Roman"/>
                <w:color w:val="auto"/>
                <w:kern w:val="28"/>
                <w:sz w:val="28"/>
                <w:szCs w:val="28"/>
              </w:rPr>
              <w:t>..</w:t>
            </w:r>
            <w:r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36</w:t>
            </w:r>
          </w:p>
        </w:tc>
      </w:tr>
      <w:tr w:rsidR="005D24A4" w:rsidRPr="00F265D9" w:rsidTr="00901D05">
        <w:tc>
          <w:tcPr>
            <w:tcW w:w="9039" w:type="dxa"/>
            <w:vAlign w:val="bottom"/>
          </w:tcPr>
          <w:p w:rsidR="005D24A4" w:rsidRPr="00F265D9" w:rsidRDefault="002D312F" w:rsidP="00F265D9">
            <w:pPr>
              <w:shd w:val="clear" w:color="auto" w:fill="FFFFFF"/>
              <w:autoSpaceDE w:val="0"/>
              <w:autoSpaceDN w:val="0"/>
              <w:adjustRightInd w:val="0"/>
              <w:ind w:right="-108"/>
              <w:rPr>
                <w:rFonts w:ascii="Times New Roman" w:hAnsi="Times New Roman" w:cs="Times New Roman"/>
                <w:color w:val="auto"/>
                <w:kern w:val="28"/>
                <w:sz w:val="28"/>
                <w:szCs w:val="28"/>
              </w:rPr>
            </w:pPr>
            <w:r w:rsidRPr="00F265D9">
              <w:rPr>
                <w:rFonts w:ascii="Times New Roman" w:eastAsia="Times New Roman" w:hAnsi="Times New Roman" w:cs="Times New Roman"/>
                <w:b/>
                <w:color w:val="auto"/>
                <w:kern w:val="28"/>
                <w:sz w:val="28"/>
                <w:szCs w:val="28"/>
              </w:rPr>
              <w:t>Лекція №1. Історія розвитку та організаційно-методичні основи спортивної медицини</w:t>
            </w:r>
            <w:r w:rsidR="005D24A4" w:rsidRPr="00F265D9">
              <w:rPr>
                <w:rFonts w:ascii="Times New Roman" w:hAnsi="Times New Roman" w:cs="Times New Roman"/>
                <w:color w:val="auto"/>
                <w:kern w:val="28"/>
                <w:sz w:val="28"/>
                <w:szCs w:val="28"/>
              </w:rPr>
              <w:t>……..………………………………</w:t>
            </w:r>
            <w:r w:rsidR="0079403F" w:rsidRPr="00F265D9">
              <w:rPr>
                <w:rFonts w:ascii="Times New Roman" w:hAnsi="Times New Roman" w:cs="Times New Roman"/>
                <w:color w:val="auto"/>
                <w:kern w:val="28"/>
                <w:sz w:val="28"/>
                <w:szCs w:val="28"/>
              </w:rPr>
              <w:t>….</w:t>
            </w:r>
            <w:r w:rsidR="005D24A4" w:rsidRPr="00F265D9">
              <w:rPr>
                <w:rFonts w:ascii="Times New Roman" w:hAnsi="Times New Roman" w:cs="Times New Roman"/>
                <w:color w:val="auto"/>
                <w:kern w:val="28"/>
                <w:sz w:val="28"/>
                <w:szCs w:val="28"/>
              </w:rPr>
              <w:t>………</w:t>
            </w:r>
            <w:r w:rsidR="0079403F" w:rsidRPr="00F265D9">
              <w:rPr>
                <w:rFonts w:ascii="Times New Roman" w:hAnsi="Times New Roman" w:cs="Times New Roman"/>
                <w:color w:val="auto"/>
                <w:kern w:val="28"/>
                <w:sz w:val="28"/>
                <w:szCs w:val="28"/>
              </w:rPr>
              <w:t>….</w:t>
            </w:r>
            <w:r w:rsidR="005D24A4" w:rsidRPr="00F265D9">
              <w:rPr>
                <w:rFonts w:ascii="Times New Roman" w:hAnsi="Times New Roman" w:cs="Times New Roman"/>
                <w:color w:val="auto"/>
                <w:kern w:val="28"/>
                <w:sz w:val="28"/>
                <w:szCs w:val="28"/>
              </w:rPr>
              <w:t>...</w:t>
            </w:r>
            <w:r w:rsidR="00B37EBC"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36</w:t>
            </w:r>
          </w:p>
        </w:tc>
      </w:tr>
      <w:tr w:rsidR="0079403F" w:rsidRPr="00F265D9" w:rsidTr="00901D05">
        <w:tc>
          <w:tcPr>
            <w:tcW w:w="9039" w:type="dxa"/>
            <w:vAlign w:val="bottom"/>
          </w:tcPr>
          <w:p w:rsidR="0079403F" w:rsidRPr="00F265D9" w:rsidRDefault="0079403F" w:rsidP="0079403F">
            <w:pPr>
              <w:shd w:val="clear" w:color="auto" w:fill="FEFEFE"/>
              <w:ind w:right="-108"/>
              <w:rPr>
                <w:rFonts w:ascii="Times New Roman" w:eastAsia="Times New Roman" w:hAnsi="Times New Roman" w:cs="Times New Roman"/>
                <w:color w:val="auto"/>
                <w:kern w:val="28"/>
                <w:sz w:val="28"/>
                <w:szCs w:val="28"/>
              </w:rPr>
            </w:pPr>
            <w:r w:rsidRPr="00F265D9">
              <w:rPr>
                <w:rFonts w:ascii="Times New Roman" w:eastAsia="Times New Roman" w:hAnsi="Times New Roman" w:cs="Times New Roman"/>
                <w:b/>
                <w:color w:val="auto"/>
                <w:kern w:val="28"/>
                <w:sz w:val="28"/>
                <w:szCs w:val="28"/>
                <w:lang w:eastAsia="ru-RU"/>
              </w:rPr>
              <w:t xml:space="preserve">Лекція №2. Лікарсько-педагогічний контроль в процесі занять фізичною культурою і спортом </w:t>
            </w:r>
            <w:r w:rsidRPr="00F265D9">
              <w:rPr>
                <w:rFonts w:ascii="Times New Roman" w:eastAsia="Times New Roman" w:hAnsi="Times New Roman" w:cs="Times New Roman"/>
                <w:color w:val="auto"/>
                <w:kern w:val="28"/>
                <w:sz w:val="28"/>
                <w:szCs w:val="28"/>
                <w:lang w:eastAsia="ru-RU"/>
              </w:rPr>
              <w:t>…………………………………………….</w:t>
            </w:r>
            <w:r w:rsidR="00F265D9">
              <w:rPr>
                <w:rFonts w:ascii="Times New Roman" w:eastAsia="Times New Roman" w:hAnsi="Times New Roman" w:cs="Times New Roman"/>
                <w:color w:val="auto"/>
                <w:kern w:val="28"/>
                <w:sz w:val="28"/>
                <w:szCs w:val="28"/>
                <w:lang w:eastAsia="ru-RU"/>
              </w:rPr>
              <w:t>.</w:t>
            </w:r>
          </w:p>
        </w:tc>
        <w:tc>
          <w:tcPr>
            <w:tcW w:w="708" w:type="dxa"/>
            <w:vAlign w:val="bottom"/>
          </w:tcPr>
          <w:p w:rsidR="0079403F"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67</w:t>
            </w:r>
          </w:p>
        </w:tc>
      </w:tr>
      <w:tr w:rsidR="0079403F" w:rsidRPr="00F265D9" w:rsidTr="00901D05">
        <w:tc>
          <w:tcPr>
            <w:tcW w:w="9039" w:type="dxa"/>
            <w:vAlign w:val="bottom"/>
          </w:tcPr>
          <w:p w:rsidR="0079403F" w:rsidRPr="00F265D9" w:rsidRDefault="0079403F" w:rsidP="00F265D9">
            <w:pPr>
              <w:shd w:val="clear" w:color="auto" w:fill="FFFFFF"/>
              <w:ind w:right="-108"/>
              <w:rPr>
                <w:rFonts w:ascii="Times New Roman" w:eastAsia="Times New Roman" w:hAnsi="Times New Roman" w:cs="Times New Roman"/>
                <w:b/>
                <w:color w:val="auto"/>
                <w:kern w:val="28"/>
                <w:sz w:val="28"/>
                <w:szCs w:val="28"/>
                <w:lang w:eastAsia="ru-RU"/>
              </w:rPr>
            </w:pPr>
            <w:r w:rsidRPr="00F265D9">
              <w:rPr>
                <w:rFonts w:ascii="Times New Roman" w:eastAsia="Tahoma" w:hAnsi="Times New Roman" w:cs="Times New Roman"/>
                <w:b/>
                <w:bCs/>
                <w:color w:val="auto"/>
                <w:kern w:val="28"/>
                <w:sz w:val="28"/>
                <w:szCs w:val="28"/>
              </w:rPr>
              <w:t xml:space="preserve">Лекція №3. </w:t>
            </w:r>
            <w:r w:rsidRPr="00F265D9">
              <w:rPr>
                <w:rFonts w:ascii="Times New Roman" w:hAnsi="Times New Roman" w:cs="Times New Roman"/>
                <w:b/>
                <w:color w:val="auto"/>
                <w:kern w:val="28"/>
                <w:sz w:val="28"/>
                <w:szCs w:val="28"/>
              </w:rPr>
              <w:t xml:space="preserve">Лікарський контроль при проведенні тренувального процесу в різних клімато-географічних </w:t>
            </w:r>
            <w:r w:rsidRPr="00F265D9">
              <w:rPr>
                <w:rFonts w:ascii="Times New Roman" w:eastAsia="Times New Roman" w:hAnsi="Times New Roman" w:cs="Times New Roman"/>
                <w:b/>
                <w:color w:val="auto"/>
                <w:kern w:val="28"/>
                <w:sz w:val="28"/>
                <w:szCs w:val="28"/>
                <w:lang w:eastAsia="ru-RU" w:bidi="ar-SA"/>
              </w:rPr>
              <w:t xml:space="preserve">і погодних умовах </w:t>
            </w:r>
            <w:r w:rsidRPr="00F265D9">
              <w:rPr>
                <w:rFonts w:ascii="Times New Roman" w:eastAsia="Times New Roman" w:hAnsi="Times New Roman" w:cs="Times New Roman"/>
                <w:color w:val="auto"/>
                <w:kern w:val="28"/>
                <w:sz w:val="28"/>
                <w:szCs w:val="28"/>
                <w:lang w:val="ru-RU" w:eastAsia="ru-RU" w:bidi="ar-SA"/>
              </w:rPr>
              <w:t>……………</w:t>
            </w:r>
            <w:r w:rsidR="00F265D9">
              <w:rPr>
                <w:rFonts w:ascii="Times New Roman" w:eastAsia="Times New Roman" w:hAnsi="Times New Roman" w:cs="Times New Roman"/>
                <w:color w:val="auto"/>
                <w:kern w:val="28"/>
                <w:sz w:val="28"/>
                <w:szCs w:val="28"/>
                <w:lang w:val="ru-RU" w:eastAsia="ru-RU" w:bidi="ar-SA"/>
              </w:rPr>
              <w:t>.</w:t>
            </w:r>
          </w:p>
        </w:tc>
        <w:tc>
          <w:tcPr>
            <w:tcW w:w="708" w:type="dxa"/>
            <w:vAlign w:val="bottom"/>
          </w:tcPr>
          <w:p w:rsidR="0079403F"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80</w:t>
            </w:r>
          </w:p>
        </w:tc>
      </w:tr>
      <w:tr w:rsidR="0079403F" w:rsidRPr="00F265D9" w:rsidTr="00901D05">
        <w:tc>
          <w:tcPr>
            <w:tcW w:w="9039" w:type="dxa"/>
            <w:vAlign w:val="bottom"/>
          </w:tcPr>
          <w:p w:rsidR="0079403F" w:rsidRPr="00F265D9" w:rsidRDefault="0079403F" w:rsidP="00F265D9">
            <w:pPr>
              <w:shd w:val="clear" w:color="auto" w:fill="FEFEFE"/>
              <w:tabs>
                <w:tab w:val="left" w:pos="8931"/>
              </w:tabs>
              <w:spacing w:before="100" w:beforeAutospacing="1"/>
              <w:ind w:right="-108"/>
              <w:rPr>
                <w:rFonts w:ascii="Times New Roman" w:eastAsia="Tahoma" w:hAnsi="Times New Roman" w:cs="Times New Roman"/>
                <w:bCs/>
                <w:color w:val="auto"/>
                <w:kern w:val="28"/>
                <w:sz w:val="28"/>
                <w:szCs w:val="28"/>
              </w:rPr>
            </w:pPr>
            <w:r w:rsidRPr="00F265D9">
              <w:rPr>
                <w:rFonts w:ascii="Times New Roman" w:eastAsia="Calibri" w:hAnsi="Times New Roman" w:cs="Times New Roman"/>
                <w:b/>
                <w:color w:val="auto"/>
                <w:kern w:val="28"/>
                <w:sz w:val="28"/>
                <w:szCs w:val="28"/>
              </w:rPr>
              <w:t xml:space="preserve">Лекція № 4. Медичне забезпечення спортивних змагань </w:t>
            </w:r>
            <w:r w:rsidRPr="00F265D9">
              <w:rPr>
                <w:rFonts w:ascii="Times New Roman" w:eastAsia="Calibri" w:hAnsi="Times New Roman" w:cs="Times New Roman"/>
                <w:color w:val="auto"/>
                <w:kern w:val="28"/>
                <w:sz w:val="28"/>
                <w:szCs w:val="28"/>
              </w:rPr>
              <w:t>……………...</w:t>
            </w:r>
            <w:r w:rsidR="00F265D9">
              <w:rPr>
                <w:rFonts w:ascii="Times New Roman" w:eastAsia="Calibri" w:hAnsi="Times New Roman" w:cs="Times New Roman"/>
                <w:color w:val="auto"/>
                <w:kern w:val="28"/>
                <w:sz w:val="28"/>
                <w:szCs w:val="28"/>
              </w:rPr>
              <w:t>.</w:t>
            </w:r>
          </w:p>
        </w:tc>
        <w:tc>
          <w:tcPr>
            <w:tcW w:w="708" w:type="dxa"/>
            <w:vAlign w:val="bottom"/>
          </w:tcPr>
          <w:p w:rsidR="0079403F"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93</w:t>
            </w:r>
          </w:p>
        </w:tc>
      </w:tr>
      <w:tr w:rsidR="0079403F" w:rsidRPr="00F265D9" w:rsidTr="00901D05">
        <w:tc>
          <w:tcPr>
            <w:tcW w:w="9039" w:type="dxa"/>
            <w:vAlign w:val="bottom"/>
          </w:tcPr>
          <w:p w:rsidR="0079403F" w:rsidRPr="00F265D9" w:rsidRDefault="0079403F" w:rsidP="00F265D9">
            <w:pPr>
              <w:shd w:val="clear" w:color="auto" w:fill="FEFEFE"/>
              <w:ind w:right="-108"/>
              <w:rPr>
                <w:rFonts w:ascii="Times New Roman" w:eastAsia="Calibri" w:hAnsi="Times New Roman" w:cs="Times New Roman"/>
                <w:color w:val="auto"/>
                <w:kern w:val="28"/>
                <w:sz w:val="28"/>
                <w:szCs w:val="28"/>
              </w:rPr>
            </w:pPr>
            <w:r w:rsidRPr="00F265D9">
              <w:rPr>
                <w:rFonts w:ascii="Times New Roman" w:eastAsia="Calibri" w:hAnsi="Times New Roman" w:cs="Times New Roman"/>
                <w:b/>
                <w:color w:val="auto"/>
                <w:kern w:val="28"/>
                <w:sz w:val="28"/>
                <w:szCs w:val="28"/>
              </w:rPr>
              <w:t xml:space="preserve">Лекція № 5. </w:t>
            </w:r>
            <w:r w:rsidRPr="00F265D9">
              <w:rPr>
                <w:rFonts w:ascii="Times New Roman" w:hAnsi="Times New Roman" w:cs="Times New Roman"/>
                <w:b/>
                <w:color w:val="auto"/>
                <w:kern w:val="28"/>
                <w:sz w:val="28"/>
                <w:szCs w:val="28"/>
              </w:rPr>
              <w:t xml:space="preserve">Фармакологічні та фізичні засоби відновлення в спорті </w:t>
            </w:r>
            <w:r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79403F"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101</w:t>
            </w:r>
          </w:p>
        </w:tc>
      </w:tr>
      <w:tr w:rsidR="00B93C22" w:rsidRPr="00F265D9" w:rsidTr="00901D05">
        <w:tc>
          <w:tcPr>
            <w:tcW w:w="9039" w:type="dxa"/>
            <w:vAlign w:val="bottom"/>
          </w:tcPr>
          <w:p w:rsidR="00B93C22" w:rsidRPr="00F265D9" w:rsidRDefault="00B93C22" w:rsidP="00F265D9">
            <w:pPr>
              <w:shd w:val="clear" w:color="auto" w:fill="FFFFFF"/>
              <w:spacing w:before="100" w:beforeAutospacing="1" w:after="100" w:afterAutospacing="1"/>
              <w:ind w:right="-108"/>
              <w:rPr>
                <w:rFonts w:ascii="Times New Roman" w:eastAsia="Calibri" w:hAnsi="Times New Roman" w:cs="Times New Roman"/>
                <w:color w:val="auto"/>
                <w:kern w:val="28"/>
                <w:sz w:val="28"/>
                <w:szCs w:val="28"/>
              </w:rPr>
            </w:pPr>
            <w:r w:rsidRPr="00F265D9">
              <w:rPr>
                <w:rFonts w:ascii="Times New Roman" w:eastAsia="Tahoma" w:hAnsi="Times New Roman" w:cs="Times New Roman"/>
                <w:b/>
                <w:bCs/>
                <w:color w:val="auto"/>
                <w:kern w:val="28"/>
                <w:sz w:val="28"/>
                <w:szCs w:val="28"/>
              </w:rPr>
              <w:t xml:space="preserve">Лекція № 6. Фізіологічні основи втоми й відновлення організму спортсмена та раціональне планування тренувального процесу </w:t>
            </w:r>
            <w:r w:rsidRPr="00F265D9">
              <w:rPr>
                <w:rFonts w:ascii="Times New Roman" w:eastAsia="Tahoma" w:hAnsi="Times New Roman" w:cs="Times New Roman"/>
                <w:bCs/>
                <w:color w:val="auto"/>
                <w:kern w:val="28"/>
                <w:sz w:val="28"/>
                <w:szCs w:val="28"/>
              </w:rPr>
              <w:t>…….</w:t>
            </w:r>
            <w:r w:rsidR="00F265D9">
              <w:rPr>
                <w:rFonts w:ascii="Times New Roman" w:eastAsia="Tahoma" w:hAnsi="Times New Roman" w:cs="Times New Roman"/>
                <w:bCs/>
                <w:color w:val="auto"/>
                <w:kern w:val="28"/>
                <w:sz w:val="28"/>
                <w:szCs w:val="28"/>
              </w:rPr>
              <w:t>.</w:t>
            </w:r>
          </w:p>
        </w:tc>
        <w:tc>
          <w:tcPr>
            <w:tcW w:w="708" w:type="dxa"/>
            <w:vAlign w:val="bottom"/>
          </w:tcPr>
          <w:p w:rsidR="00B93C22"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112</w:t>
            </w:r>
          </w:p>
        </w:tc>
      </w:tr>
      <w:tr w:rsidR="00B93C22" w:rsidRPr="00F265D9" w:rsidTr="00901D05">
        <w:tc>
          <w:tcPr>
            <w:tcW w:w="9039" w:type="dxa"/>
            <w:vAlign w:val="bottom"/>
          </w:tcPr>
          <w:p w:rsidR="00B93C22" w:rsidRPr="00F265D9" w:rsidRDefault="00B93C22" w:rsidP="00B93C22">
            <w:pPr>
              <w:shd w:val="clear" w:color="auto" w:fill="FEFEFE"/>
              <w:ind w:right="-108"/>
              <w:rPr>
                <w:rFonts w:ascii="Times New Roman" w:eastAsia="Tahoma" w:hAnsi="Times New Roman" w:cs="Times New Roman"/>
                <w:bCs/>
                <w:color w:val="auto"/>
                <w:kern w:val="28"/>
                <w:sz w:val="28"/>
                <w:szCs w:val="28"/>
              </w:rPr>
            </w:pPr>
            <w:r w:rsidRPr="00F265D9">
              <w:rPr>
                <w:rFonts w:ascii="Times New Roman" w:eastAsia="Calibri" w:hAnsi="Times New Roman" w:cs="Times New Roman"/>
                <w:b/>
                <w:color w:val="auto"/>
                <w:kern w:val="28"/>
                <w:sz w:val="28"/>
                <w:szCs w:val="28"/>
              </w:rPr>
              <w:t xml:space="preserve">Лекція №7. Профілактики травм. Хронічне перенапруження провідних органів і систем організму у спортсменів, специфічні захворювання і гострі пошкодження опорно-рухового апарату </w:t>
            </w:r>
            <w:r w:rsidRPr="00F265D9">
              <w:rPr>
                <w:rFonts w:ascii="Times New Roman" w:eastAsia="Calibri" w:hAnsi="Times New Roman" w:cs="Times New Roman"/>
                <w:color w:val="auto"/>
                <w:kern w:val="28"/>
                <w:sz w:val="28"/>
                <w:szCs w:val="28"/>
              </w:rPr>
              <w:t>………</w:t>
            </w:r>
            <w:r w:rsidR="00F265D9">
              <w:rPr>
                <w:rFonts w:ascii="Times New Roman" w:eastAsia="Calibri" w:hAnsi="Times New Roman" w:cs="Times New Roman"/>
                <w:color w:val="auto"/>
                <w:kern w:val="28"/>
                <w:sz w:val="28"/>
                <w:szCs w:val="28"/>
              </w:rPr>
              <w:t>.</w:t>
            </w:r>
          </w:p>
        </w:tc>
        <w:tc>
          <w:tcPr>
            <w:tcW w:w="708" w:type="dxa"/>
            <w:vAlign w:val="bottom"/>
          </w:tcPr>
          <w:p w:rsidR="00B93C22"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129</w:t>
            </w:r>
          </w:p>
        </w:tc>
      </w:tr>
      <w:tr w:rsidR="00B93C22" w:rsidRPr="00F265D9" w:rsidTr="00901D05">
        <w:tc>
          <w:tcPr>
            <w:tcW w:w="9039" w:type="dxa"/>
            <w:vAlign w:val="bottom"/>
          </w:tcPr>
          <w:p w:rsidR="00B93C22" w:rsidRPr="00F265D9" w:rsidRDefault="00B93C22" w:rsidP="00F265D9">
            <w:pPr>
              <w:ind w:right="-108"/>
              <w:rPr>
                <w:rFonts w:ascii="Times New Roman" w:eastAsia="Calibri" w:hAnsi="Times New Roman" w:cs="Times New Roman"/>
                <w:b/>
                <w:color w:val="auto"/>
                <w:kern w:val="28"/>
                <w:sz w:val="28"/>
                <w:szCs w:val="28"/>
              </w:rPr>
            </w:pPr>
            <w:r w:rsidRPr="00F265D9">
              <w:rPr>
                <w:rFonts w:ascii="Times New Roman" w:hAnsi="Times New Roman" w:cs="Times New Roman"/>
                <w:b/>
                <w:color w:val="auto"/>
                <w:kern w:val="28"/>
                <w:sz w:val="28"/>
                <w:szCs w:val="28"/>
              </w:rPr>
              <w:t xml:space="preserve">Лекція №8. Захворювання і травми в спортсменів </w:t>
            </w:r>
            <w:r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B93C22"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133</w:t>
            </w:r>
          </w:p>
        </w:tc>
      </w:tr>
      <w:tr w:rsidR="00B93C22" w:rsidRPr="00F265D9" w:rsidTr="00901D05">
        <w:tc>
          <w:tcPr>
            <w:tcW w:w="9039" w:type="dxa"/>
            <w:vAlign w:val="bottom"/>
          </w:tcPr>
          <w:p w:rsidR="00B93C22" w:rsidRPr="00F265D9" w:rsidRDefault="00B93C22" w:rsidP="00F265D9">
            <w:pPr>
              <w:spacing w:before="100" w:beforeAutospacing="1"/>
              <w:ind w:right="-108"/>
              <w:rPr>
                <w:rFonts w:ascii="Times New Roman" w:hAnsi="Times New Roman" w:cs="Times New Roman"/>
                <w:color w:val="auto"/>
                <w:kern w:val="28"/>
                <w:sz w:val="28"/>
                <w:szCs w:val="28"/>
              </w:rPr>
            </w:pPr>
            <w:r w:rsidRPr="00F265D9">
              <w:rPr>
                <w:rFonts w:ascii="Times New Roman" w:hAnsi="Times New Roman" w:cs="Times New Roman"/>
                <w:b/>
                <w:kern w:val="28"/>
                <w:sz w:val="28"/>
                <w:szCs w:val="28"/>
              </w:rPr>
              <w:t xml:space="preserve">Лекція №9. Невідкладні стани та нещасні випадки в спорті </w:t>
            </w:r>
            <w:r w:rsidRPr="00F265D9">
              <w:rPr>
                <w:rFonts w:ascii="Times New Roman" w:hAnsi="Times New Roman" w:cs="Times New Roman"/>
                <w:kern w:val="28"/>
                <w:sz w:val="28"/>
                <w:szCs w:val="28"/>
              </w:rPr>
              <w:t>………….</w:t>
            </w:r>
            <w:r w:rsidR="00F265D9">
              <w:rPr>
                <w:rFonts w:ascii="Times New Roman" w:hAnsi="Times New Roman" w:cs="Times New Roman"/>
                <w:kern w:val="28"/>
                <w:sz w:val="28"/>
                <w:szCs w:val="28"/>
              </w:rPr>
              <w:t>.</w:t>
            </w:r>
          </w:p>
        </w:tc>
        <w:tc>
          <w:tcPr>
            <w:tcW w:w="708" w:type="dxa"/>
            <w:vAlign w:val="bottom"/>
          </w:tcPr>
          <w:p w:rsidR="00B93C22"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147</w:t>
            </w:r>
          </w:p>
        </w:tc>
      </w:tr>
      <w:tr w:rsidR="005D24A4" w:rsidRPr="00F265D9" w:rsidTr="00901D05">
        <w:tc>
          <w:tcPr>
            <w:tcW w:w="9039" w:type="dxa"/>
            <w:vAlign w:val="bottom"/>
          </w:tcPr>
          <w:p w:rsidR="005D24A4" w:rsidRPr="00F265D9" w:rsidRDefault="005D24A4" w:rsidP="00B93C22">
            <w:pPr>
              <w:ind w:right="-108"/>
              <w:rPr>
                <w:rFonts w:ascii="Times New Roman" w:hAnsi="Times New Roman" w:cs="Times New Roman"/>
                <w:color w:val="auto"/>
                <w:kern w:val="28"/>
                <w:sz w:val="28"/>
                <w:szCs w:val="28"/>
              </w:rPr>
            </w:pPr>
            <w:r w:rsidRPr="00F265D9">
              <w:rPr>
                <w:rFonts w:ascii="Times New Roman" w:hAnsi="Times New Roman" w:cs="Times New Roman"/>
                <w:b/>
                <w:color w:val="auto"/>
                <w:kern w:val="28"/>
                <w:sz w:val="28"/>
                <w:szCs w:val="28"/>
              </w:rPr>
              <w:t>Використана література</w:t>
            </w:r>
            <w:r w:rsidRPr="00F265D9">
              <w:rPr>
                <w:rFonts w:ascii="Times New Roman" w:hAnsi="Times New Roman" w:cs="Times New Roman"/>
                <w:color w:val="auto"/>
                <w:kern w:val="28"/>
                <w:sz w:val="28"/>
                <w:szCs w:val="28"/>
              </w:rPr>
              <w:t xml:space="preserve"> …………………………………………………</w:t>
            </w:r>
            <w:r w:rsidR="00B37EBC" w:rsidRPr="00F265D9">
              <w:rPr>
                <w:rFonts w:ascii="Times New Roman" w:hAnsi="Times New Roman" w:cs="Times New Roman"/>
                <w:color w:val="auto"/>
                <w:kern w:val="28"/>
                <w:sz w:val="28"/>
                <w:szCs w:val="28"/>
              </w:rPr>
              <w:t>...</w:t>
            </w:r>
            <w:r w:rsidR="00B93C22" w:rsidRPr="00F265D9">
              <w:rPr>
                <w:rFonts w:ascii="Times New Roman" w:hAnsi="Times New Roman" w:cs="Times New Roman"/>
                <w:color w:val="auto"/>
                <w:kern w:val="28"/>
                <w:sz w:val="28"/>
                <w:szCs w:val="28"/>
              </w:rPr>
              <w:t>..</w:t>
            </w:r>
            <w:r w:rsidR="00F265D9">
              <w:rPr>
                <w:rFonts w:ascii="Times New Roman" w:hAnsi="Times New Roman" w:cs="Times New Roman"/>
                <w:color w:val="auto"/>
                <w:kern w:val="28"/>
                <w:sz w:val="28"/>
                <w:szCs w:val="28"/>
              </w:rPr>
              <w:t>.</w:t>
            </w:r>
          </w:p>
        </w:tc>
        <w:tc>
          <w:tcPr>
            <w:tcW w:w="708" w:type="dxa"/>
            <w:vAlign w:val="bottom"/>
          </w:tcPr>
          <w:p w:rsidR="005D24A4" w:rsidRPr="00674C39" w:rsidRDefault="00674C39" w:rsidP="00B37EBC">
            <w:pPr>
              <w:rPr>
                <w:rFonts w:ascii="Times New Roman" w:hAnsi="Times New Roman" w:cs="Times New Roman"/>
                <w:b/>
                <w:color w:val="auto"/>
                <w:spacing w:val="2"/>
                <w:sz w:val="28"/>
                <w:szCs w:val="28"/>
                <w:lang w:val="ru-RU"/>
              </w:rPr>
            </w:pPr>
            <w:r>
              <w:rPr>
                <w:rFonts w:ascii="Times New Roman" w:hAnsi="Times New Roman" w:cs="Times New Roman"/>
                <w:b/>
                <w:color w:val="auto"/>
                <w:spacing w:val="2"/>
                <w:sz w:val="28"/>
                <w:szCs w:val="28"/>
                <w:lang w:val="ru-RU"/>
              </w:rPr>
              <w:t>151</w:t>
            </w:r>
          </w:p>
        </w:tc>
      </w:tr>
    </w:tbl>
    <w:p w:rsidR="00901D05" w:rsidRDefault="00901D05" w:rsidP="005D24A4">
      <w:pPr>
        <w:shd w:val="clear" w:color="auto" w:fill="FFFFFF"/>
        <w:spacing w:before="100" w:beforeAutospacing="1" w:after="100" w:afterAutospacing="1"/>
        <w:jc w:val="center"/>
        <w:rPr>
          <w:rFonts w:ascii="Times New Roman" w:eastAsia="Times New Roman" w:hAnsi="Times New Roman" w:cs="Times New Roman"/>
          <w:b/>
          <w:color w:val="auto"/>
          <w:sz w:val="28"/>
          <w:szCs w:val="28"/>
          <w:lang w:val="ru-RU" w:eastAsia="ru-RU"/>
        </w:rPr>
      </w:pPr>
    </w:p>
    <w:p w:rsidR="005D24A4" w:rsidRPr="001351E8" w:rsidRDefault="005D24A4" w:rsidP="005D24A4">
      <w:pPr>
        <w:shd w:val="clear" w:color="auto" w:fill="FFFFFF"/>
        <w:spacing w:before="100" w:beforeAutospacing="1" w:after="100" w:afterAutospacing="1"/>
        <w:jc w:val="center"/>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b/>
          <w:color w:val="auto"/>
          <w:sz w:val="28"/>
          <w:szCs w:val="28"/>
          <w:lang w:eastAsia="ru-RU"/>
        </w:rPr>
        <w:t>Пояснювальна записка</w:t>
      </w:r>
    </w:p>
    <w:p w:rsidR="005D24A4" w:rsidRPr="001351E8" w:rsidRDefault="005D24A4" w:rsidP="005D24A4">
      <w:pPr>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Сьогодні для майбутніх спеціалістів з фізичного виховання дуже важливим є поглиблене вивчення функціонування організму людини під впливом фізичних навантажень під час занять фізичною культурою та спортом, а також надання допомоги спортсменам при можливих травмах та захворюваннях та їх попередження. Потрібен комплексний підхід до вивчення. </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Навчальна програма зі спортивної медицини охоплює вивчення особливостей функціонування всіх систем і органів організму людини під впливом занять фізичною культурою та спортом. </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Спортивна медицина це гармонійне поєднання організму людини для відпочинку, оздоровлення, досягнення спортивних результатів, запобігання можливих травм їх попередження. Вивчення дисципліни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Спортивна медицина</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у навчальному процесі для студентів педагогічного у</w:t>
      </w:r>
      <w:r w:rsidR="00435D76">
        <w:rPr>
          <w:rFonts w:ascii="Times New Roman" w:eastAsia="Times New Roman" w:hAnsi="Times New Roman" w:cs="Times New Roman"/>
          <w:color w:val="auto"/>
          <w:sz w:val="28"/>
          <w:szCs w:val="28"/>
          <w:lang w:eastAsia="ru-RU"/>
        </w:rPr>
        <w:t>ніверситету спеціальності 014</w:t>
      </w:r>
      <w:r w:rsidRPr="001351E8">
        <w:rPr>
          <w:rFonts w:ascii="Times New Roman" w:eastAsia="Times New Roman" w:hAnsi="Times New Roman" w:cs="Times New Roman"/>
          <w:color w:val="auto"/>
          <w:sz w:val="28"/>
          <w:szCs w:val="28"/>
          <w:lang w:eastAsia="ru-RU"/>
        </w:rPr>
        <w:t xml:space="preserve"> Середня освіта (Фізична культура) є необхідною умовою набуття і закріплення знань, вмінь та навичок з основних положень спортивної медицини, що будуть необхідні майбутньому вчителю фізичної культури у світлі парадигми Нової української школи. </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Перспектива оптимізації процесу фізичного виховання у навчально-виховних закладах потребує спеціалістів, які спроможні вирішувати проблеми використання спортивної медицини з метою оздоровлення, навчання, досягнення високих спортивних результатів, та розвитку підростаючого покоління у процесі фізичного виховання у навчально-виховних закладах України.</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Наукова основа дисципліни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Спортивна медицина</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базується на основних положеннях раніше опанованих курсів дисциплін таких як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Анатомія</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Фізіологія</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Фізична реабілітація з основами масажу</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Психологія</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Педагогіка</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та інших спортивно-педагогічних дисциплін.</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Вивчення та засвоєння студентами навчального матеріалу дисципліни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Спортивна медицина</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сприяє підвищення рівня фізичної підготовленості, розширенню фізичного, спортивного і медичного досвіду, </w:t>
      </w:r>
      <w:r w:rsidRPr="001351E8">
        <w:rPr>
          <w:rFonts w:ascii="Times New Roman" w:hAnsi="Times New Roman" w:cs="Times New Roman"/>
          <w:color w:val="auto"/>
          <w:sz w:val="28"/>
          <w:szCs w:val="28"/>
          <w:lang w:eastAsia="ru-RU"/>
        </w:rPr>
        <w:t>навчити практичних навичок у спортивній медицині,</w:t>
      </w:r>
      <w:r w:rsidRPr="001351E8">
        <w:rPr>
          <w:rFonts w:ascii="Times New Roman" w:eastAsia="Times New Roman" w:hAnsi="Times New Roman" w:cs="Times New Roman"/>
          <w:color w:val="auto"/>
          <w:sz w:val="28"/>
          <w:szCs w:val="28"/>
          <w:lang w:eastAsia="ru-RU"/>
        </w:rPr>
        <w:t xml:space="preserve"> сформувати у студентів уміння правильно оцінювати фізіологічні реакції організму спортсмена на тренувальні навантаження та надання допомоги при необхідності;</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i/>
          <w:color w:val="auto"/>
          <w:sz w:val="28"/>
          <w:szCs w:val="28"/>
          <w:lang w:eastAsia="ru-RU"/>
        </w:rPr>
        <w:t>Об</w:t>
      </w:r>
      <w:r w:rsidR="002B3337" w:rsidRPr="001351E8">
        <w:rPr>
          <w:rFonts w:ascii="Times New Roman" w:eastAsia="Times New Roman" w:hAnsi="Times New Roman" w:cs="Times New Roman"/>
          <w:i/>
          <w:color w:val="auto"/>
          <w:sz w:val="28"/>
          <w:szCs w:val="28"/>
          <w:lang w:eastAsia="ru-RU"/>
        </w:rPr>
        <w:t>’</w:t>
      </w:r>
      <w:r w:rsidRPr="001351E8">
        <w:rPr>
          <w:rFonts w:ascii="Times New Roman" w:eastAsia="Times New Roman" w:hAnsi="Times New Roman" w:cs="Times New Roman"/>
          <w:i/>
          <w:color w:val="auto"/>
          <w:sz w:val="28"/>
          <w:szCs w:val="28"/>
          <w:lang w:eastAsia="ru-RU"/>
        </w:rPr>
        <w:t xml:space="preserve">єктом </w:t>
      </w:r>
      <w:r w:rsidRPr="001351E8">
        <w:rPr>
          <w:rFonts w:ascii="Times New Roman" w:eastAsia="Times New Roman" w:hAnsi="Times New Roman" w:cs="Times New Roman"/>
          <w:color w:val="auto"/>
          <w:sz w:val="28"/>
          <w:szCs w:val="28"/>
          <w:lang w:eastAsia="ru-RU"/>
        </w:rPr>
        <w:t>вивчення дисципліни є процес фізичного виховання дітей, учнівської та студентської молоді.</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i/>
          <w:color w:val="auto"/>
          <w:sz w:val="28"/>
          <w:szCs w:val="28"/>
          <w:lang w:eastAsia="ru-RU"/>
        </w:rPr>
        <w:t>Предметом</w:t>
      </w:r>
      <w:r w:rsidRPr="001351E8">
        <w:rPr>
          <w:rFonts w:ascii="Times New Roman" w:eastAsia="Times New Roman" w:hAnsi="Times New Roman" w:cs="Times New Roman"/>
          <w:color w:val="auto"/>
          <w:sz w:val="28"/>
          <w:szCs w:val="28"/>
          <w:lang w:eastAsia="ru-RU"/>
        </w:rPr>
        <w:t xml:space="preserve"> вивчення дисципліни є поняття про спортивну медицину.</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Програма навчальної дисципліни складається з трьох </w:t>
      </w:r>
      <w:r w:rsidRPr="001351E8">
        <w:rPr>
          <w:rFonts w:ascii="Times New Roman" w:eastAsia="Times New Roman" w:hAnsi="Times New Roman" w:cs="Times New Roman"/>
          <w:i/>
          <w:color w:val="auto"/>
          <w:sz w:val="28"/>
          <w:szCs w:val="28"/>
          <w:lang w:eastAsia="ru-RU"/>
        </w:rPr>
        <w:t>змістовних модулів</w:t>
      </w:r>
      <w:r w:rsidRPr="001351E8">
        <w:rPr>
          <w:rFonts w:ascii="Times New Roman" w:eastAsia="Times New Roman" w:hAnsi="Times New Roman" w:cs="Times New Roman"/>
          <w:color w:val="auto"/>
          <w:sz w:val="28"/>
          <w:szCs w:val="28"/>
          <w:lang w:eastAsia="ru-RU"/>
        </w:rPr>
        <w:t>:</w:t>
      </w:r>
    </w:p>
    <w:p w:rsidR="005D24A4" w:rsidRPr="001351E8" w:rsidRDefault="005D24A4" w:rsidP="005D24A4">
      <w:pPr>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bCs/>
          <w:color w:val="auto"/>
          <w:sz w:val="28"/>
          <w:szCs w:val="28"/>
          <w:lang w:eastAsia="ru-RU"/>
        </w:rPr>
        <w:t xml:space="preserve">1. </w:t>
      </w:r>
      <w:r w:rsidR="009D1A32" w:rsidRPr="001351E8">
        <w:rPr>
          <w:rFonts w:ascii="Times New Roman" w:hAnsi="Times New Roman" w:cs="Times New Roman"/>
          <w:color w:val="auto"/>
          <w:sz w:val="28"/>
          <w:szCs w:val="28"/>
        </w:rPr>
        <w:t>Організаційно-методичні основи спортивної медицини.</w:t>
      </w:r>
    </w:p>
    <w:p w:rsidR="005D24A4" w:rsidRPr="001351E8" w:rsidRDefault="005D24A4" w:rsidP="005D24A4">
      <w:pPr>
        <w:shd w:val="clear" w:color="auto" w:fill="FFFFFF"/>
        <w:autoSpaceDE w:val="0"/>
        <w:autoSpaceDN w:val="0"/>
        <w:adjustRightInd w:val="0"/>
        <w:ind w:firstLine="709"/>
        <w:jc w:val="both"/>
        <w:rPr>
          <w:rFonts w:ascii="Times New Roman" w:hAnsi="Times New Roman" w:cs="Times New Roman"/>
          <w:bCs/>
          <w:color w:val="auto"/>
          <w:sz w:val="28"/>
          <w:szCs w:val="28"/>
          <w:lang w:eastAsia="ru-RU"/>
        </w:rPr>
      </w:pPr>
      <w:r w:rsidRPr="001351E8">
        <w:rPr>
          <w:rFonts w:ascii="Times New Roman" w:hAnsi="Times New Roman" w:cs="Times New Roman"/>
          <w:bCs/>
          <w:color w:val="auto"/>
          <w:sz w:val="28"/>
          <w:szCs w:val="28"/>
          <w:lang w:eastAsia="ru-RU"/>
        </w:rPr>
        <w:t xml:space="preserve">2. </w:t>
      </w:r>
      <w:r w:rsidR="009D1A32" w:rsidRPr="001351E8">
        <w:rPr>
          <w:rFonts w:ascii="Times New Roman" w:hAnsi="Times New Roman" w:cs="Times New Roman"/>
          <w:color w:val="auto"/>
          <w:sz w:val="28"/>
          <w:szCs w:val="28"/>
        </w:rPr>
        <w:t>Фармакологічні та фізичні засоби відновлення в спорті.</w:t>
      </w:r>
    </w:p>
    <w:p w:rsidR="00F265D9" w:rsidRDefault="005D24A4" w:rsidP="00F265D9">
      <w:pPr>
        <w:shd w:val="clear" w:color="auto" w:fill="FFFFFF"/>
        <w:autoSpaceDE w:val="0"/>
        <w:autoSpaceDN w:val="0"/>
        <w:adjustRightInd w:val="0"/>
        <w:ind w:firstLine="709"/>
        <w:jc w:val="both"/>
        <w:rPr>
          <w:rFonts w:ascii="Times New Roman" w:hAnsi="Times New Roman" w:cs="Times New Roman"/>
          <w:bCs/>
          <w:color w:val="auto"/>
          <w:sz w:val="28"/>
          <w:szCs w:val="28"/>
          <w:lang w:eastAsia="ru-RU"/>
        </w:rPr>
      </w:pPr>
      <w:r w:rsidRPr="001351E8">
        <w:rPr>
          <w:rFonts w:ascii="Times New Roman" w:hAnsi="Times New Roman" w:cs="Times New Roman"/>
          <w:bCs/>
          <w:color w:val="auto"/>
          <w:sz w:val="28"/>
          <w:szCs w:val="28"/>
          <w:lang w:eastAsia="ru-RU"/>
        </w:rPr>
        <w:lastRenderedPageBreak/>
        <w:t>3.Основні засоби для оптимізації процесів відновлення і підвищення фізичної працездатності спортсменів.</w:t>
      </w:r>
    </w:p>
    <w:p w:rsidR="005D24A4" w:rsidRPr="00F265D9" w:rsidRDefault="005D24A4" w:rsidP="00F265D9">
      <w:pPr>
        <w:shd w:val="clear" w:color="auto" w:fill="FFFFFF"/>
        <w:autoSpaceDE w:val="0"/>
        <w:autoSpaceDN w:val="0"/>
        <w:adjustRightInd w:val="0"/>
        <w:spacing w:before="100" w:beforeAutospacing="1" w:after="100" w:afterAutospacing="1"/>
        <w:ind w:firstLine="709"/>
        <w:jc w:val="both"/>
        <w:rPr>
          <w:rFonts w:ascii="Times New Roman" w:hAnsi="Times New Roman" w:cs="Times New Roman"/>
          <w:b/>
          <w:sz w:val="28"/>
          <w:szCs w:val="28"/>
        </w:rPr>
      </w:pPr>
      <w:r w:rsidRPr="00F265D9">
        <w:rPr>
          <w:rFonts w:ascii="Times New Roman" w:hAnsi="Times New Roman" w:cs="Times New Roman"/>
          <w:b/>
          <w:sz w:val="28"/>
          <w:szCs w:val="28"/>
        </w:rPr>
        <w:t>Мета</w:t>
      </w:r>
      <w:r w:rsidR="00AF60F0" w:rsidRPr="00F265D9">
        <w:rPr>
          <w:rFonts w:ascii="Times New Roman" w:hAnsi="Times New Roman" w:cs="Times New Roman"/>
          <w:b/>
          <w:sz w:val="28"/>
          <w:szCs w:val="28"/>
        </w:rPr>
        <w:t>,</w:t>
      </w:r>
      <w:r w:rsidRPr="00F265D9">
        <w:rPr>
          <w:rFonts w:ascii="Times New Roman" w:hAnsi="Times New Roman" w:cs="Times New Roman"/>
          <w:b/>
          <w:sz w:val="28"/>
          <w:szCs w:val="28"/>
        </w:rPr>
        <w:t xml:space="preserve"> завдання дисципліни</w:t>
      </w:r>
      <w:r w:rsidR="00AF60F0" w:rsidRPr="00F265D9">
        <w:rPr>
          <w:rFonts w:ascii="Times New Roman" w:hAnsi="Times New Roman" w:cs="Times New Roman"/>
          <w:b/>
          <w:sz w:val="28"/>
          <w:szCs w:val="28"/>
        </w:rPr>
        <w:t xml:space="preserve"> та</w:t>
      </w:r>
      <w:r w:rsidRPr="00F265D9">
        <w:rPr>
          <w:rFonts w:ascii="Times New Roman" w:hAnsi="Times New Roman" w:cs="Times New Roman"/>
          <w:b/>
          <w:sz w:val="28"/>
          <w:szCs w:val="28"/>
        </w:rPr>
        <w:t xml:space="preserve"> її місце в навчальному процесі</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Для майбутніх спеціалістів з фізичного виховання дуже важливим є поглиблене вивчення функціонування організму людини під впливом фізичних навантажень під час занять фізичною культурою та спортом а також надання допомоги спортсменам при можливих травмах та захворюваннях та їх попередження. То ж комплексний підхід до вивчення спортивної медицини є актуальною потребою сучасного становлення спортивно-оздоровчої та спортивно-масової роботи в нашій країні.</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 xml:space="preserve">Навчальна програма зі спортивної медицини охоплює вивчення </w:t>
      </w:r>
      <w:r w:rsidRPr="001351E8">
        <w:rPr>
          <w:lang w:val="uk-UA" w:eastAsia="ru-RU" w:bidi="ru-RU"/>
        </w:rPr>
        <w:t xml:space="preserve">особливостей </w:t>
      </w:r>
      <w:r w:rsidRPr="001351E8">
        <w:rPr>
          <w:lang w:val="uk-UA" w:eastAsia="uk-UA" w:bidi="uk-UA"/>
        </w:rPr>
        <w:t>функціонування всіх систем і органів організму людини під впливом занять фізичною культурою та спортом..</w:t>
      </w:r>
    </w:p>
    <w:p w:rsidR="005D24A4" w:rsidRPr="001351E8" w:rsidRDefault="005D24A4" w:rsidP="005D24A4">
      <w:pPr>
        <w:pStyle w:val="150"/>
        <w:shd w:val="clear" w:color="auto" w:fill="auto"/>
        <w:spacing w:line="240" w:lineRule="auto"/>
        <w:ind w:firstLine="709"/>
        <w:jc w:val="both"/>
        <w:rPr>
          <w:lang w:val="uk-UA"/>
        </w:rPr>
      </w:pPr>
      <w:r w:rsidRPr="001351E8">
        <w:rPr>
          <w:rStyle w:val="151"/>
          <w:b w:val="0"/>
          <w:i/>
          <w:color w:val="auto"/>
        </w:rPr>
        <w:t>Методологічною основою курсу</w:t>
      </w:r>
      <w:r w:rsidRPr="001351E8">
        <w:rPr>
          <w:lang w:val="uk-UA" w:eastAsia="uk-UA" w:bidi="uk-UA"/>
        </w:rPr>
        <w:t>є взаємозв</w:t>
      </w:r>
      <w:r w:rsidR="002B3337" w:rsidRPr="001351E8">
        <w:rPr>
          <w:lang w:val="uk-UA" w:eastAsia="uk-UA" w:bidi="uk-UA"/>
        </w:rPr>
        <w:t>’</w:t>
      </w:r>
      <w:r w:rsidRPr="001351E8">
        <w:rPr>
          <w:lang w:val="uk-UA" w:eastAsia="uk-UA" w:bidi="uk-UA"/>
        </w:rPr>
        <w:t>язок аналізу та синтезу, зв</w:t>
      </w:r>
      <w:r w:rsidR="002B3337" w:rsidRPr="001351E8">
        <w:rPr>
          <w:lang w:val="uk-UA" w:eastAsia="uk-UA" w:bidi="uk-UA"/>
        </w:rPr>
        <w:t>’</w:t>
      </w:r>
      <w:r w:rsidRPr="001351E8">
        <w:rPr>
          <w:lang w:val="uk-UA" w:eastAsia="uk-UA" w:bidi="uk-UA"/>
        </w:rPr>
        <w:t>язок морфології, фізіології та фізичної реабілітації, взаємовідносини організму з тренувальним процесом та змаганнями спортсменів, системний підхід до вивчення функцій організму людини під впливом занять фізичною культурою та спортом.</w:t>
      </w:r>
    </w:p>
    <w:p w:rsidR="005D24A4" w:rsidRPr="001351E8" w:rsidRDefault="005D24A4" w:rsidP="005D24A4">
      <w:pPr>
        <w:pStyle w:val="150"/>
        <w:shd w:val="clear" w:color="auto" w:fill="auto"/>
        <w:spacing w:line="240" w:lineRule="auto"/>
        <w:ind w:firstLine="709"/>
        <w:jc w:val="both"/>
        <w:rPr>
          <w:lang w:val="uk-UA"/>
        </w:rPr>
      </w:pPr>
      <w:r w:rsidRPr="001351E8">
        <w:rPr>
          <w:rStyle w:val="151"/>
          <w:b w:val="0"/>
          <w:i/>
          <w:color w:val="auto"/>
        </w:rPr>
        <w:t xml:space="preserve">Мета курсу </w:t>
      </w:r>
      <w:r w:rsidRPr="001351E8">
        <w:rPr>
          <w:b/>
          <w:i/>
          <w:lang w:val="uk-UA" w:eastAsia="uk-UA" w:bidi="uk-UA"/>
        </w:rPr>
        <w:t xml:space="preserve">з </w:t>
      </w:r>
      <w:r w:rsidRPr="001351E8">
        <w:rPr>
          <w:rStyle w:val="151"/>
          <w:b w:val="0"/>
          <w:i/>
          <w:color w:val="auto"/>
        </w:rPr>
        <w:t>спортивної медицини</w:t>
      </w:r>
      <w:r w:rsidRPr="001351E8">
        <w:rPr>
          <w:lang w:val="uk-UA" w:eastAsia="uk-UA" w:bidi="uk-UA"/>
        </w:rPr>
        <w:t>є ознайомлення з особливостями функціонування організму людини під час занять фізичною культурою та спортом; підготовка студентів до науково обґрунтованого проведення тренувального процесу з урахуванням можливостей організму спортсмена, формування практичних навиків визначення фізичної працездатності спортсмена, профілактика спортивного травматизму та надання необхідної допомоги при них.</w:t>
      </w:r>
    </w:p>
    <w:p w:rsidR="005D24A4" w:rsidRPr="001351E8" w:rsidRDefault="005D24A4" w:rsidP="005D24A4">
      <w:pPr>
        <w:pStyle w:val="130"/>
        <w:shd w:val="clear" w:color="auto" w:fill="auto"/>
        <w:spacing w:after="0" w:line="240" w:lineRule="auto"/>
        <w:ind w:firstLine="709"/>
        <w:jc w:val="left"/>
        <w:rPr>
          <w:b w:val="0"/>
          <w:i/>
          <w:lang w:val="uk-UA"/>
        </w:rPr>
      </w:pPr>
      <w:r w:rsidRPr="001351E8">
        <w:rPr>
          <w:b w:val="0"/>
          <w:i/>
          <w:lang w:val="uk-UA" w:eastAsia="uk-UA" w:bidi="uk-UA"/>
        </w:rPr>
        <w:t>Завдання курсу: основні навчальні компетентності:</w:t>
      </w:r>
    </w:p>
    <w:p w:rsidR="005D24A4" w:rsidRPr="001351E8" w:rsidRDefault="005D24A4" w:rsidP="005D24A4">
      <w:pPr>
        <w:pStyle w:val="150"/>
        <w:numPr>
          <w:ilvl w:val="0"/>
          <w:numId w:val="1"/>
        </w:numPr>
        <w:shd w:val="clear" w:color="auto" w:fill="auto"/>
        <w:tabs>
          <w:tab w:val="left" w:pos="273"/>
          <w:tab w:val="left" w:pos="1134"/>
          <w:tab w:val="left" w:pos="1276"/>
        </w:tabs>
        <w:spacing w:line="240" w:lineRule="auto"/>
        <w:ind w:firstLine="709"/>
        <w:jc w:val="both"/>
        <w:rPr>
          <w:lang w:val="uk-UA"/>
        </w:rPr>
      </w:pPr>
      <w:r w:rsidRPr="001351E8">
        <w:rPr>
          <w:lang w:val="uk-UA" w:eastAsia="uk-UA" w:bidi="uk-UA"/>
        </w:rPr>
        <w:t>ознайомити студентів з організаційно-методичними основами спортивної медицини;</w:t>
      </w:r>
    </w:p>
    <w:p w:rsidR="005D24A4" w:rsidRPr="001351E8" w:rsidRDefault="005D24A4" w:rsidP="005D24A4">
      <w:pPr>
        <w:pStyle w:val="150"/>
        <w:numPr>
          <w:ilvl w:val="0"/>
          <w:numId w:val="1"/>
        </w:numPr>
        <w:shd w:val="clear" w:color="auto" w:fill="auto"/>
        <w:tabs>
          <w:tab w:val="left" w:pos="273"/>
          <w:tab w:val="left" w:pos="1134"/>
          <w:tab w:val="left" w:pos="1276"/>
        </w:tabs>
        <w:spacing w:line="240" w:lineRule="auto"/>
        <w:ind w:firstLine="709"/>
        <w:jc w:val="both"/>
        <w:rPr>
          <w:lang w:val="uk-UA"/>
        </w:rPr>
      </w:pPr>
      <w:r w:rsidRPr="001351E8">
        <w:rPr>
          <w:lang w:val="uk-UA" w:eastAsia="uk-UA" w:bidi="uk-UA"/>
        </w:rPr>
        <w:t>забезпечити студентів знаннями про особливості морфо-функціональної динаміки складових тіла людини під впливом фізичних навантажень у різних видах спорту; забезпечити знаннями зі спортивної медицини при заняттях фізичною культурою та спортом;</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показати біосоціальну природу людини;</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показати вплив на здоров</w:t>
      </w:r>
      <w:r w:rsidR="002B3337" w:rsidRPr="001351E8">
        <w:rPr>
          <w:lang w:val="uk-UA" w:eastAsia="uk-UA" w:bidi="uk-UA"/>
        </w:rPr>
        <w:t>’</w:t>
      </w:r>
      <w:r w:rsidRPr="001351E8">
        <w:rPr>
          <w:lang w:val="uk-UA" w:eastAsia="uk-UA" w:bidi="uk-UA"/>
        </w:rPr>
        <w:t>я дітей шкідливих факторів довкілля;</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сприяти формуванню глибокого і адекватного розуміння фізіологічних механізмів реакції організму на вплив занять фізичною культурою та спортом;</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сформувати у студентів розуміння наукових основ фізкультури і спорту;</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поглибити загально-біологічну підготовку спеціалістів з фізичної культури та спорту;</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 xml:space="preserve">сформувати у студентів уміння правильно оцінювати фізіологічні </w:t>
      </w:r>
      <w:r w:rsidRPr="001351E8">
        <w:rPr>
          <w:lang w:val="uk-UA" w:eastAsia="uk-UA" w:bidi="uk-UA"/>
        </w:rPr>
        <w:lastRenderedPageBreak/>
        <w:t>реакції організму спортсмена на тренувальні навантаження та надання допомоги при необхідності;</w:t>
      </w:r>
    </w:p>
    <w:p w:rsidR="005D24A4" w:rsidRPr="001351E8" w:rsidRDefault="005D24A4" w:rsidP="005D24A4">
      <w:pPr>
        <w:pStyle w:val="150"/>
        <w:numPr>
          <w:ilvl w:val="0"/>
          <w:numId w:val="1"/>
        </w:numPr>
        <w:shd w:val="clear" w:color="auto" w:fill="auto"/>
        <w:tabs>
          <w:tab w:val="left" w:pos="244"/>
          <w:tab w:val="left" w:pos="1134"/>
          <w:tab w:val="left" w:pos="1276"/>
        </w:tabs>
        <w:spacing w:line="240" w:lineRule="auto"/>
        <w:ind w:firstLine="709"/>
        <w:jc w:val="both"/>
        <w:rPr>
          <w:lang w:val="uk-UA"/>
        </w:rPr>
      </w:pPr>
      <w:r w:rsidRPr="001351E8">
        <w:rPr>
          <w:lang w:val="uk-UA" w:eastAsia="uk-UA" w:bidi="uk-UA"/>
        </w:rPr>
        <w:t>сформувати у студентів практичні навички оцінки функціональнихможливостей організму, організації тренувального процесу,профілактики спортивного травматизму.</w:t>
      </w:r>
    </w:p>
    <w:p w:rsidR="005D24A4" w:rsidRPr="001351E8" w:rsidRDefault="005D24A4" w:rsidP="005D24A4">
      <w:pPr>
        <w:pStyle w:val="150"/>
        <w:shd w:val="clear" w:color="auto" w:fill="auto"/>
        <w:spacing w:line="240" w:lineRule="auto"/>
        <w:ind w:firstLine="709"/>
        <w:jc w:val="both"/>
        <w:rPr>
          <w:i/>
          <w:lang w:val="uk-UA"/>
        </w:rPr>
      </w:pPr>
      <w:r w:rsidRPr="001351E8">
        <w:rPr>
          <w:i/>
          <w:lang w:val="uk-UA" w:eastAsia="uk-UA" w:bidi="uk-UA"/>
        </w:rPr>
        <w:t>Вимоги до знань і умінь студентів.</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У результаті вивчення дисципліни студент повинен:</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знати:</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історія розвитку вітчизняної спортивної медицини;</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мету, завдання, принципи та засоби вітчизняної спортивної медицини ;</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загальну характеристику засобів спортивної медицини ;</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клінічні та параклінічні методи обстеження;</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особливості лікарсько-педагогічного контролю за юними с спортсменами;</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особливості лікарсько-педагогічного контролю при проведенні тренувального процесу в різних клімато-географічних та погодних умовах;</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медичне забезпечення спортивних змагань;</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попередження хронічного перенапруження провідних органів і систем організму у спортсменів;</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попередження специфічних захворювань і гострих пошкоджень опорно-рухового апарату при заняттях спортом;</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захворювання та травми у спортсменів;</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можливі невідкладні стани спортсменів;</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 xml:space="preserve"> лікарсько-педагогічний контроль з юними спортсменами; ;</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володіти методиками контролю за функціональним станом організму;</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коригувати тренувальний процес відповідно до фізіологічних показників;</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застосовувати методики попередження хронічного перенапруження спортсменів у тренувальному процесі.</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Лекційний матеріал відтворює сучасну точку зору на: особливості та механізми застосування практичних методів спортивної медицини.</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Практичні заняття спрямовані на :</w:t>
      </w:r>
    </w:p>
    <w:p w:rsidR="005D24A4" w:rsidRPr="001351E8" w:rsidRDefault="005D24A4" w:rsidP="005D24A4">
      <w:pPr>
        <w:pStyle w:val="150"/>
        <w:numPr>
          <w:ilvl w:val="0"/>
          <w:numId w:val="1"/>
        </w:numPr>
        <w:shd w:val="clear" w:color="auto" w:fill="auto"/>
        <w:tabs>
          <w:tab w:val="left" w:pos="1081"/>
        </w:tabs>
        <w:spacing w:line="240" w:lineRule="auto"/>
        <w:ind w:firstLine="709"/>
        <w:rPr>
          <w:lang w:val="uk-UA"/>
        </w:rPr>
      </w:pPr>
      <w:r w:rsidRPr="001351E8">
        <w:rPr>
          <w:lang w:val="uk-UA" w:eastAsia="uk-UA" w:bidi="uk-UA"/>
        </w:rPr>
        <w:t>освоєння студентами методів спортивної медицини у роботі зі спортсменами;</w:t>
      </w:r>
    </w:p>
    <w:p w:rsidR="005D24A4" w:rsidRPr="001351E8" w:rsidRDefault="005D24A4" w:rsidP="005D24A4">
      <w:pPr>
        <w:pStyle w:val="150"/>
        <w:numPr>
          <w:ilvl w:val="0"/>
          <w:numId w:val="1"/>
        </w:numPr>
        <w:shd w:val="clear" w:color="auto" w:fill="auto"/>
        <w:tabs>
          <w:tab w:val="left" w:pos="1081"/>
        </w:tabs>
        <w:spacing w:line="240" w:lineRule="auto"/>
        <w:ind w:firstLine="709"/>
        <w:jc w:val="both"/>
        <w:rPr>
          <w:lang w:val="uk-UA"/>
        </w:rPr>
      </w:pPr>
      <w:r w:rsidRPr="001351E8">
        <w:rPr>
          <w:lang w:val="uk-UA" w:eastAsia="uk-UA" w:bidi="uk-UA"/>
        </w:rPr>
        <w:t>формування практичних навичок у спортивній медицині.</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Семінарські заняття спрямовані на розвиток у студентів наукового розуміння проблем спорту, фізичної культури та спортивної медицини.</w:t>
      </w:r>
    </w:p>
    <w:p w:rsidR="005D24A4" w:rsidRPr="001351E8" w:rsidRDefault="005D24A4" w:rsidP="005D24A4">
      <w:pPr>
        <w:pStyle w:val="150"/>
        <w:shd w:val="clear" w:color="auto" w:fill="auto"/>
        <w:spacing w:line="240" w:lineRule="auto"/>
        <w:ind w:firstLine="709"/>
        <w:jc w:val="both"/>
        <w:rPr>
          <w:lang w:val="uk-UA"/>
        </w:rPr>
      </w:pPr>
      <w:r w:rsidRPr="001351E8">
        <w:rPr>
          <w:lang w:val="uk-UA" w:eastAsia="uk-UA" w:bidi="uk-UA"/>
        </w:rPr>
        <w:t>Форма контролю - залік.</w:t>
      </w:r>
    </w:p>
    <w:p w:rsidR="005D24A4" w:rsidRPr="001351E8" w:rsidRDefault="005D24A4" w:rsidP="005D24A4">
      <w:pPr>
        <w:rPr>
          <w:rFonts w:ascii="Times New Roman" w:hAnsi="Times New Roman" w:cs="Times New Roman"/>
          <w:color w:val="auto"/>
          <w:sz w:val="28"/>
          <w:szCs w:val="28"/>
        </w:rPr>
        <w:sectPr w:rsidR="005D24A4" w:rsidRPr="001351E8" w:rsidSect="00264BAD">
          <w:footerReference w:type="default" r:id="rId8"/>
          <w:pgSz w:w="11906" w:h="16838"/>
          <w:pgMar w:top="1134" w:right="850" w:bottom="1134" w:left="1701" w:header="709" w:footer="709" w:gutter="0"/>
          <w:cols w:space="708"/>
          <w:docGrid w:linePitch="360"/>
        </w:sectPr>
      </w:pPr>
    </w:p>
    <w:p w:rsidR="005D24A4" w:rsidRPr="001351E8" w:rsidRDefault="005D24A4" w:rsidP="005D24A4">
      <w:pPr>
        <w:autoSpaceDE w:val="0"/>
        <w:autoSpaceDN w:val="0"/>
        <w:spacing w:before="100" w:beforeAutospacing="1" w:after="100" w:afterAutospacing="1"/>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lastRenderedPageBreak/>
        <w:t>Опис навчальної дисципліни</w:t>
      </w:r>
    </w:p>
    <w:p w:rsidR="005D24A4" w:rsidRPr="001351E8" w:rsidRDefault="005D24A4" w:rsidP="005D24A4">
      <w:pPr>
        <w:autoSpaceDE w:val="0"/>
        <w:autoSpaceDN w:val="0"/>
        <w:spacing w:after="100" w:afterAutospacing="1"/>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Назва дисципліни:Спортивна медицина</w:t>
      </w:r>
    </w:p>
    <w:tbl>
      <w:tblPr>
        <w:tblW w:w="963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13"/>
        <w:gridCol w:w="3213"/>
        <w:gridCol w:w="3213"/>
      </w:tblGrid>
      <w:tr w:rsidR="005D24A4" w:rsidRPr="001351E8" w:rsidTr="00264BAD">
        <w:trPr>
          <w:trHeight w:val="20"/>
        </w:trPr>
        <w:tc>
          <w:tcPr>
            <w:tcW w:w="3213" w:type="dxa"/>
            <w:shd w:val="clear" w:color="auto" w:fill="auto"/>
            <w:vAlign w:val="center"/>
          </w:tcPr>
          <w:p w:rsidR="005D24A4" w:rsidRPr="001351E8" w:rsidRDefault="005D24A4" w:rsidP="00264BAD">
            <w:pPr>
              <w:autoSpaceDE w:val="0"/>
              <w:autoSpaceDN w:val="0"/>
              <w:jc w:val="center"/>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Характеристика дисципліни</w:t>
            </w:r>
          </w:p>
        </w:tc>
        <w:tc>
          <w:tcPr>
            <w:tcW w:w="3213" w:type="dxa"/>
            <w:shd w:val="clear" w:color="auto" w:fill="auto"/>
            <w:vAlign w:val="center"/>
          </w:tcPr>
          <w:p w:rsidR="005D24A4" w:rsidRPr="001351E8" w:rsidRDefault="005D24A4" w:rsidP="00264BAD">
            <w:pPr>
              <w:autoSpaceDE w:val="0"/>
              <w:autoSpaceDN w:val="0"/>
              <w:jc w:val="center"/>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Напрям підготовки, спеціальність, освітньо-кваліфікаційний рівень</w:t>
            </w:r>
          </w:p>
        </w:tc>
        <w:tc>
          <w:tcPr>
            <w:tcW w:w="3213" w:type="dxa"/>
            <w:shd w:val="clear" w:color="auto" w:fill="auto"/>
            <w:vAlign w:val="center"/>
          </w:tcPr>
          <w:p w:rsidR="005D24A4" w:rsidRPr="001351E8" w:rsidRDefault="005D24A4" w:rsidP="00264BAD">
            <w:pPr>
              <w:autoSpaceDE w:val="0"/>
              <w:autoSpaceDN w:val="0"/>
              <w:jc w:val="center"/>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Академічний календар, види занять</w:t>
            </w:r>
          </w:p>
        </w:tc>
      </w:tr>
      <w:tr w:rsidR="005D24A4" w:rsidRPr="001351E8" w:rsidTr="00264BAD">
        <w:trPr>
          <w:trHeight w:val="20"/>
        </w:trPr>
        <w:tc>
          <w:tcPr>
            <w:tcW w:w="3213" w:type="dxa"/>
            <w:shd w:val="clear" w:color="auto" w:fill="auto"/>
          </w:tcPr>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Кількість: </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кредитів ECTS – 3</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модулів – 3</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змістових модулів – 3</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загальний обсяг дисципліни – 90 год.</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аудиторних годин на тиждень – 2</w:t>
            </w:r>
          </w:p>
        </w:tc>
        <w:tc>
          <w:tcPr>
            <w:tcW w:w="3213" w:type="dxa"/>
            <w:shd w:val="clear" w:color="auto" w:fill="auto"/>
          </w:tcPr>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Галузь знань:</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01 Освіта</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Спеціальність: 014.11 Середня освіта (Фізична культура)</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ОС - бакалавр</w:t>
            </w:r>
          </w:p>
        </w:tc>
        <w:tc>
          <w:tcPr>
            <w:tcW w:w="3213" w:type="dxa"/>
            <w:shd w:val="clear" w:color="auto" w:fill="auto"/>
          </w:tcPr>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Статус дисципліни _______________</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Курс 4</w:t>
            </w:r>
          </w:p>
          <w:p w:rsidR="005D24A4" w:rsidRPr="001351E8" w:rsidRDefault="00435D76" w:rsidP="00264BAD">
            <w:pPr>
              <w:autoSpaceDE w:val="0"/>
              <w:autoSpaceDN w:val="0"/>
              <w:rPr>
                <w:rFonts w:ascii="Times New Roman" w:eastAsia="Times New Roman" w:hAnsi="Times New Roman" w:cs="Times New Roman"/>
                <w:color w:val="auto"/>
                <w:sz w:val="28"/>
                <w:szCs w:val="28"/>
                <w:lang w:eastAsia="ru-RU"/>
              </w:rPr>
            </w:pPr>
            <w:r>
              <w:rPr>
                <w:rFonts w:ascii="Times New Roman" w:eastAsia="Times New Roman" w:hAnsi="Times New Roman" w:cs="Times New Roman"/>
                <w:color w:val="auto"/>
                <w:sz w:val="28"/>
                <w:szCs w:val="28"/>
                <w:lang w:eastAsia="ru-RU"/>
              </w:rPr>
              <w:t>Семестр 8</w:t>
            </w:r>
            <w:bookmarkStart w:id="0" w:name="_GoBack"/>
            <w:bookmarkEnd w:id="0"/>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Всього годин: 90</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Лекцій: </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денна форма – 18 год.</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заочна форма – 4 год.</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Практичних: </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денна форма – 18 год.</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заочна форма – 4 год.</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Самостійна робота: </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денна форма – 54 год.</w:t>
            </w:r>
          </w:p>
          <w:p w:rsidR="005D24A4" w:rsidRPr="001351E8" w:rsidRDefault="005D24A4" w:rsidP="00264BAD">
            <w:pPr>
              <w:autoSpaceDE w:val="0"/>
              <w:autoSpaceDN w:val="0"/>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заочна форма – 82 год.</w:t>
            </w:r>
          </w:p>
          <w:p w:rsidR="005D24A4" w:rsidRPr="001351E8" w:rsidRDefault="005D24A4" w:rsidP="00264BAD">
            <w:pPr>
              <w:autoSpaceDE w:val="0"/>
              <w:autoSpaceDN w:val="0"/>
              <w:rPr>
                <w:rFonts w:ascii="Times New Roman" w:eastAsia="Times New Roman" w:hAnsi="Times New Roman" w:cs="Times New Roman"/>
                <w:color w:val="auto"/>
                <w:sz w:val="28"/>
                <w:szCs w:val="28"/>
                <w:u w:val="single"/>
                <w:lang w:eastAsia="ru-RU"/>
              </w:rPr>
            </w:pPr>
            <w:r w:rsidRPr="001351E8">
              <w:rPr>
                <w:rFonts w:ascii="Times New Roman" w:eastAsia="Times New Roman" w:hAnsi="Times New Roman" w:cs="Times New Roman"/>
                <w:color w:val="auto"/>
                <w:sz w:val="28"/>
                <w:szCs w:val="28"/>
                <w:lang w:eastAsia="ru-RU"/>
              </w:rPr>
              <w:t>Підсумковий контроль: залік.</w:t>
            </w:r>
          </w:p>
        </w:tc>
      </w:tr>
    </w:tbl>
    <w:p w:rsidR="005D24A4" w:rsidRPr="001351E8" w:rsidRDefault="005D24A4" w:rsidP="005D24A4">
      <w:pPr>
        <w:rPr>
          <w:rFonts w:ascii="Times New Roman" w:hAnsi="Times New Roman" w:cs="Times New Roman"/>
          <w:b/>
          <w:color w:val="auto"/>
          <w:sz w:val="28"/>
          <w:szCs w:val="28"/>
          <w:u w:val="single"/>
        </w:rPr>
        <w:sectPr w:rsidR="005D24A4" w:rsidRPr="001351E8" w:rsidSect="00264BAD">
          <w:pgSz w:w="11906" w:h="16838"/>
          <w:pgMar w:top="1134" w:right="851" w:bottom="1134" w:left="1701" w:header="709" w:footer="709" w:gutter="0"/>
          <w:cols w:space="708"/>
          <w:docGrid w:linePitch="360"/>
        </w:sectPr>
      </w:pPr>
    </w:p>
    <w:p w:rsidR="005D24A4" w:rsidRPr="001351E8" w:rsidRDefault="005D24A4" w:rsidP="005D24A4">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lastRenderedPageBreak/>
        <w:t xml:space="preserve">Структура залікових кредитів дисципліни </w:t>
      </w:r>
      <w:r w:rsidR="00656A0D">
        <w:rPr>
          <w:rFonts w:ascii="Times New Roman" w:hAnsi="Times New Roman" w:cs="Times New Roman"/>
          <w:b/>
          <w:color w:val="auto"/>
          <w:sz w:val="28"/>
          <w:szCs w:val="28"/>
        </w:rPr>
        <w:t>«</w:t>
      </w:r>
      <w:r w:rsidRPr="001351E8">
        <w:rPr>
          <w:rFonts w:ascii="Times New Roman" w:hAnsi="Times New Roman" w:cs="Times New Roman"/>
          <w:b/>
          <w:color w:val="auto"/>
          <w:sz w:val="28"/>
          <w:szCs w:val="28"/>
        </w:rPr>
        <w:t>Спортивна медицина</w:t>
      </w:r>
      <w:r w:rsidR="00656A0D">
        <w:rPr>
          <w:rFonts w:ascii="Times New Roman" w:hAnsi="Times New Roman" w:cs="Times New Roman"/>
          <w:b/>
          <w:color w:val="auto"/>
          <w:sz w:val="28"/>
          <w:szCs w:val="28"/>
        </w:rPr>
        <w:t>»</w:t>
      </w:r>
    </w:p>
    <w:p w:rsidR="005D24A4" w:rsidRPr="001351E8" w:rsidRDefault="005D24A4" w:rsidP="005D24A4">
      <w:pPr>
        <w:spacing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(денна</w:t>
      </w:r>
      <w:r w:rsidR="00AF60F0">
        <w:rPr>
          <w:rFonts w:ascii="Times New Roman" w:hAnsi="Times New Roman" w:cs="Times New Roman"/>
          <w:b/>
          <w:color w:val="auto"/>
          <w:sz w:val="28"/>
          <w:szCs w:val="28"/>
          <w:lang w:val="en-US"/>
        </w:rPr>
        <w:t>/</w:t>
      </w:r>
      <w:r w:rsidR="00AF60F0">
        <w:rPr>
          <w:rFonts w:ascii="Times New Roman" w:hAnsi="Times New Roman" w:cs="Times New Roman"/>
          <w:b/>
          <w:color w:val="auto"/>
          <w:sz w:val="28"/>
          <w:szCs w:val="28"/>
        </w:rPr>
        <w:t>заочна</w:t>
      </w:r>
      <w:r w:rsidRPr="001351E8">
        <w:rPr>
          <w:rFonts w:ascii="Times New Roman" w:hAnsi="Times New Roman" w:cs="Times New Roman"/>
          <w:b/>
          <w:color w:val="auto"/>
          <w:sz w:val="28"/>
          <w:szCs w:val="28"/>
        </w:rPr>
        <w:t xml:space="preserve"> форма навчання)</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108"/>
        <w:gridCol w:w="1420"/>
        <w:gridCol w:w="1418"/>
        <w:gridCol w:w="1418"/>
        <w:gridCol w:w="1134"/>
      </w:tblGrid>
      <w:tr w:rsidR="005D24A4" w:rsidRPr="001351E8" w:rsidTr="00451247">
        <w:trPr>
          <w:trHeight w:val="20"/>
        </w:trPr>
        <w:tc>
          <w:tcPr>
            <w:tcW w:w="4109" w:type="dxa"/>
            <w:vMerge w:val="restart"/>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Назва теми</w:t>
            </w:r>
          </w:p>
        </w:tc>
        <w:tc>
          <w:tcPr>
            <w:tcW w:w="5389" w:type="dxa"/>
            <w:gridSpan w:val="4"/>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Кількість годин (денна/заочна) відведених на:</w:t>
            </w:r>
          </w:p>
        </w:tc>
      </w:tr>
      <w:tr w:rsidR="005D24A4" w:rsidRPr="001351E8" w:rsidTr="00451247">
        <w:trPr>
          <w:trHeight w:val="20"/>
        </w:trPr>
        <w:tc>
          <w:tcPr>
            <w:tcW w:w="4109" w:type="dxa"/>
            <w:vMerge/>
            <w:shd w:val="clear" w:color="auto" w:fill="auto"/>
            <w:vAlign w:val="center"/>
          </w:tcPr>
          <w:p w:rsidR="005D24A4" w:rsidRPr="001351E8" w:rsidRDefault="005D24A4" w:rsidP="00B37EBC">
            <w:pPr>
              <w:rPr>
                <w:rFonts w:ascii="Times New Roman" w:hAnsi="Times New Roman" w:cs="Times New Roman"/>
                <w:color w:val="auto"/>
                <w:sz w:val="28"/>
                <w:szCs w:val="28"/>
              </w:rPr>
            </w:pPr>
          </w:p>
        </w:tc>
        <w:tc>
          <w:tcPr>
            <w:tcW w:w="2837" w:type="dxa"/>
            <w:gridSpan w:val="2"/>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Аудиторні заняття</w:t>
            </w:r>
          </w:p>
        </w:tc>
        <w:tc>
          <w:tcPr>
            <w:tcW w:w="1418" w:type="dxa"/>
            <w:vMerge w:val="restart"/>
            <w:shd w:val="clear" w:color="auto" w:fill="auto"/>
            <w:vAlign w:val="center"/>
          </w:tcPr>
          <w:p w:rsidR="005D24A4" w:rsidRPr="001351E8" w:rsidRDefault="005D24A4" w:rsidP="00B37EBC">
            <w:pPr>
              <w:ind w:left="-108" w:right="-108"/>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Самостійна робота студентів</w:t>
            </w:r>
          </w:p>
        </w:tc>
        <w:tc>
          <w:tcPr>
            <w:tcW w:w="1134" w:type="dxa"/>
            <w:vMerge w:val="restart"/>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Всього</w:t>
            </w:r>
          </w:p>
        </w:tc>
      </w:tr>
      <w:tr w:rsidR="005D24A4" w:rsidRPr="001351E8" w:rsidTr="00451247">
        <w:trPr>
          <w:trHeight w:val="20"/>
        </w:trPr>
        <w:tc>
          <w:tcPr>
            <w:tcW w:w="4109" w:type="dxa"/>
            <w:vMerge/>
            <w:shd w:val="clear" w:color="auto" w:fill="auto"/>
            <w:vAlign w:val="center"/>
          </w:tcPr>
          <w:p w:rsidR="005D24A4" w:rsidRPr="001351E8" w:rsidRDefault="005D24A4" w:rsidP="00B37EBC">
            <w:pPr>
              <w:rPr>
                <w:rFonts w:ascii="Times New Roman" w:hAnsi="Times New Roman" w:cs="Times New Roman"/>
                <w:color w:val="auto"/>
                <w:sz w:val="28"/>
                <w:szCs w:val="28"/>
              </w:rPr>
            </w:pP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Лекції</w:t>
            </w:r>
          </w:p>
        </w:tc>
        <w:tc>
          <w:tcPr>
            <w:tcW w:w="1418" w:type="dxa"/>
            <w:shd w:val="clear" w:color="auto" w:fill="auto"/>
            <w:vAlign w:val="center"/>
          </w:tcPr>
          <w:p w:rsidR="005D24A4" w:rsidRPr="001351E8" w:rsidRDefault="00451247" w:rsidP="00B37EBC">
            <w:pPr>
              <w:ind w:left="-57" w:right="-57"/>
              <w:jc w:val="center"/>
              <w:rPr>
                <w:rFonts w:ascii="Times New Roman" w:hAnsi="Times New Roman" w:cs="Times New Roman"/>
                <w:color w:val="auto"/>
                <w:sz w:val="28"/>
                <w:szCs w:val="28"/>
              </w:rPr>
            </w:pPr>
            <w:r>
              <w:rPr>
                <w:rFonts w:ascii="Times New Roman" w:hAnsi="Times New Roman" w:cs="Times New Roman"/>
                <w:color w:val="auto"/>
                <w:sz w:val="28"/>
                <w:szCs w:val="28"/>
              </w:rPr>
              <w:t>Прак</w:t>
            </w:r>
            <w:r w:rsidR="005D24A4" w:rsidRPr="001351E8">
              <w:rPr>
                <w:rFonts w:ascii="Times New Roman" w:hAnsi="Times New Roman" w:cs="Times New Roman"/>
                <w:color w:val="auto"/>
                <w:sz w:val="28"/>
                <w:szCs w:val="28"/>
              </w:rPr>
              <w:t>тичні</w:t>
            </w:r>
          </w:p>
        </w:tc>
        <w:tc>
          <w:tcPr>
            <w:tcW w:w="1418" w:type="dxa"/>
            <w:vMerge/>
            <w:shd w:val="clear" w:color="auto" w:fill="auto"/>
            <w:vAlign w:val="center"/>
          </w:tcPr>
          <w:p w:rsidR="005D24A4" w:rsidRPr="001351E8" w:rsidRDefault="005D24A4" w:rsidP="00B37EBC">
            <w:pPr>
              <w:rPr>
                <w:rFonts w:ascii="Times New Roman" w:hAnsi="Times New Roman" w:cs="Times New Roman"/>
                <w:color w:val="auto"/>
                <w:sz w:val="28"/>
                <w:szCs w:val="28"/>
              </w:rPr>
            </w:pPr>
          </w:p>
        </w:tc>
        <w:tc>
          <w:tcPr>
            <w:tcW w:w="1134" w:type="dxa"/>
            <w:vMerge/>
            <w:shd w:val="clear" w:color="auto" w:fill="auto"/>
            <w:vAlign w:val="center"/>
          </w:tcPr>
          <w:p w:rsidR="005D24A4" w:rsidRPr="001351E8" w:rsidRDefault="005D24A4" w:rsidP="00B37EBC">
            <w:pPr>
              <w:rPr>
                <w:rFonts w:ascii="Times New Roman" w:hAnsi="Times New Roman" w:cs="Times New Roman"/>
                <w:color w:val="auto"/>
                <w:sz w:val="28"/>
                <w:szCs w:val="28"/>
              </w:rPr>
            </w:pPr>
          </w:p>
        </w:tc>
      </w:tr>
      <w:tr w:rsidR="005D24A4" w:rsidRPr="001351E8" w:rsidTr="005D24A4">
        <w:trPr>
          <w:trHeight w:val="20"/>
        </w:trPr>
        <w:tc>
          <w:tcPr>
            <w:tcW w:w="9498" w:type="dxa"/>
            <w:gridSpan w:val="5"/>
            <w:tcBorders>
              <w:bottom w:val="single" w:sz="4" w:space="0" w:color="auto"/>
            </w:tcBorders>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1.</w:t>
            </w:r>
          </w:p>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b/>
                <w:color w:val="auto"/>
                <w:sz w:val="28"/>
                <w:szCs w:val="28"/>
              </w:rPr>
              <w:t>Організаційно-методичні основи спортивної медицини</w:t>
            </w:r>
            <w:r w:rsidRPr="001351E8">
              <w:rPr>
                <w:rFonts w:ascii="Times New Roman" w:hAnsi="Times New Roman" w:cs="Times New Roman"/>
                <w:color w:val="auto"/>
                <w:sz w:val="28"/>
                <w:szCs w:val="28"/>
              </w:rPr>
              <w:t>.</w:t>
            </w:r>
          </w:p>
        </w:tc>
      </w:tr>
      <w:tr w:rsidR="005D24A4" w:rsidRPr="001351E8" w:rsidTr="00451247">
        <w:trPr>
          <w:trHeight w:val="20"/>
        </w:trPr>
        <w:tc>
          <w:tcPr>
            <w:tcW w:w="4109" w:type="dxa"/>
            <w:shd w:val="clear" w:color="auto" w:fill="auto"/>
            <w:vAlign w:val="center"/>
          </w:tcPr>
          <w:p w:rsidR="005D24A4" w:rsidRPr="001351E8" w:rsidRDefault="005D24A4" w:rsidP="00B37EBC">
            <w:pPr>
              <w:tabs>
                <w:tab w:val="left" w:pos="356"/>
              </w:tabs>
              <w:rPr>
                <w:rFonts w:ascii="Times New Roman" w:hAnsi="Times New Roman" w:cs="Times New Roman"/>
                <w:color w:val="auto"/>
                <w:sz w:val="28"/>
                <w:szCs w:val="28"/>
              </w:rPr>
            </w:pPr>
            <w:r w:rsidRPr="001351E8">
              <w:rPr>
                <w:rFonts w:ascii="Times New Roman" w:hAnsi="Times New Roman" w:cs="Times New Roman"/>
                <w:b/>
                <w:color w:val="auto"/>
                <w:sz w:val="28"/>
                <w:szCs w:val="28"/>
              </w:rPr>
              <w:t>Тема 1.</w:t>
            </w:r>
            <w:r w:rsidRPr="001351E8">
              <w:rPr>
                <w:rFonts w:ascii="Times New Roman" w:eastAsia="Times New Roman" w:hAnsi="Times New Roman" w:cs="Times New Roman"/>
                <w:color w:val="auto"/>
                <w:sz w:val="28"/>
                <w:szCs w:val="28"/>
              </w:rPr>
              <w:t>Історія розвитку та організаційно-методичні основи спортивної медицини.</w:t>
            </w: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6/8</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shd w:val="clear" w:color="auto" w:fill="FEFEFE"/>
              <w:rPr>
                <w:rFonts w:ascii="Times New Roman" w:hAnsi="Times New Roman" w:cs="Times New Roman"/>
                <w:color w:val="auto"/>
                <w:sz w:val="28"/>
                <w:szCs w:val="28"/>
              </w:rPr>
            </w:pPr>
            <w:r w:rsidRPr="001351E8">
              <w:rPr>
                <w:rFonts w:ascii="Times New Roman" w:hAnsi="Times New Roman" w:cs="Times New Roman"/>
                <w:b/>
                <w:color w:val="auto"/>
                <w:sz w:val="28"/>
                <w:szCs w:val="28"/>
              </w:rPr>
              <w:t>Тема 2.</w:t>
            </w:r>
            <w:r w:rsidR="00ED4B44" w:rsidRPr="00ED4B44">
              <w:rPr>
                <w:rFonts w:ascii="Times New Roman" w:eastAsia="Times New Roman" w:hAnsi="Times New Roman" w:cs="Times New Roman"/>
                <w:color w:val="auto"/>
                <w:sz w:val="28"/>
                <w:szCs w:val="28"/>
                <w:lang w:eastAsia="ru-RU"/>
              </w:rPr>
              <w:t>Лікарсько-педагогічний контроль в процесі занять фізичною культурою і спортом.</w:t>
            </w: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6/8</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Тема 3.</w:t>
            </w:r>
            <w:r w:rsidRPr="001351E8">
              <w:rPr>
                <w:rFonts w:ascii="Times New Roman" w:hAnsi="Times New Roman" w:cs="Times New Roman"/>
                <w:color w:val="auto"/>
                <w:sz w:val="28"/>
                <w:szCs w:val="28"/>
              </w:rPr>
              <w:t xml:space="preserve"> Лікарсько-педагогічний контроль при проведенні тренувального процесу в різних клімато-географічних і погодних умовах.</w:t>
            </w: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6/10</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shd w:val="clear" w:color="auto" w:fill="FEFEFE"/>
              <w:rPr>
                <w:rFonts w:ascii="Times New Roman" w:hAnsi="Times New Roman" w:cs="Times New Roman"/>
                <w:b/>
                <w:color w:val="auto"/>
                <w:sz w:val="28"/>
                <w:szCs w:val="28"/>
              </w:rPr>
            </w:pPr>
            <w:r w:rsidRPr="001351E8">
              <w:rPr>
                <w:rFonts w:ascii="Times New Roman" w:hAnsi="Times New Roman" w:cs="Times New Roman"/>
                <w:b/>
                <w:color w:val="auto"/>
                <w:sz w:val="28"/>
                <w:szCs w:val="28"/>
              </w:rPr>
              <w:t>Тема 4.</w:t>
            </w:r>
            <w:r w:rsidR="00ED4B44" w:rsidRPr="00ED4B44">
              <w:rPr>
                <w:rFonts w:ascii="Times New Roman" w:eastAsia="Calibri" w:hAnsi="Times New Roman" w:cs="Times New Roman"/>
                <w:color w:val="auto"/>
                <w:sz w:val="28"/>
                <w:szCs w:val="28"/>
              </w:rPr>
              <w:t>Медичне забезпечення спортивних змагань.</w:t>
            </w: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6/10</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Разом за змістовим модулем 1</w:t>
            </w:r>
          </w:p>
        </w:tc>
        <w:tc>
          <w:tcPr>
            <w:tcW w:w="1419"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8/2</w:t>
            </w:r>
          </w:p>
        </w:tc>
        <w:tc>
          <w:tcPr>
            <w:tcW w:w="1418"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8/2</w:t>
            </w:r>
          </w:p>
        </w:tc>
        <w:tc>
          <w:tcPr>
            <w:tcW w:w="1418"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24/36</w:t>
            </w:r>
          </w:p>
        </w:tc>
        <w:tc>
          <w:tcPr>
            <w:tcW w:w="1134"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40/40</w:t>
            </w:r>
          </w:p>
        </w:tc>
      </w:tr>
      <w:tr w:rsidR="005D24A4" w:rsidRPr="001351E8" w:rsidTr="005D24A4">
        <w:trPr>
          <w:trHeight w:val="20"/>
        </w:trPr>
        <w:tc>
          <w:tcPr>
            <w:tcW w:w="9498" w:type="dxa"/>
            <w:gridSpan w:val="5"/>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2.</w:t>
            </w:r>
          </w:p>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Фармакологічні та фізичні засоби відновлення в спорті.</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Тема 5.</w:t>
            </w:r>
            <w:r w:rsidRPr="001351E8">
              <w:rPr>
                <w:rFonts w:ascii="Times New Roman" w:hAnsi="Times New Roman" w:cs="Times New Roman"/>
                <w:color w:val="auto"/>
                <w:sz w:val="28"/>
                <w:szCs w:val="28"/>
              </w:rPr>
              <w:t xml:space="preserve"> Фармакологічні та фізичні засоби відновлення в спорті.</w:t>
            </w: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6/8</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shd w:val="clear" w:color="auto" w:fill="FFFFFF"/>
              <w:rPr>
                <w:rFonts w:ascii="Times New Roman" w:hAnsi="Times New Roman" w:cs="Times New Roman"/>
                <w:b/>
                <w:color w:val="auto"/>
                <w:sz w:val="28"/>
                <w:szCs w:val="28"/>
              </w:rPr>
            </w:pPr>
            <w:r w:rsidRPr="001351E8">
              <w:rPr>
                <w:rFonts w:ascii="Times New Roman" w:hAnsi="Times New Roman" w:cs="Times New Roman"/>
                <w:b/>
                <w:color w:val="auto"/>
                <w:sz w:val="28"/>
                <w:szCs w:val="28"/>
              </w:rPr>
              <w:t>Тема 6.</w:t>
            </w:r>
            <w:r w:rsidR="00456126" w:rsidRPr="00456126">
              <w:rPr>
                <w:rFonts w:ascii="Times New Roman" w:eastAsia="Tahoma" w:hAnsi="Times New Roman" w:cs="Times New Roman"/>
                <w:bCs/>
                <w:color w:val="auto"/>
                <w:sz w:val="28"/>
                <w:szCs w:val="28"/>
              </w:rPr>
              <w:t>Фізіологічні основи втоми й відновлення організму спортсмена та раціональне планування тренувального процесу.</w:t>
            </w:r>
          </w:p>
        </w:tc>
        <w:tc>
          <w:tcPr>
            <w:tcW w:w="1419"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6/10</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Разом за змістовим модулем 2</w:t>
            </w:r>
          </w:p>
        </w:tc>
        <w:tc>
          <w:tcPr>
            <w:tcW w:w="1419"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4/1</w:t>
            </w:r>
          </w:p>
        </w:tc>
        <w:tc>
          <w:tcPr>
            <w:tcW w:w="1418"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4/1</w:t>
            </w:r>
          </w:p>
        </w:tc>
        <w:tc>
          <w:tcPr>
            <w:tcW w:w="1418"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12/18</w:t>
            </w:r>
          </w:p>
        </w:tc>
        <w:tc>
          <w:tcPr>
            <w:tcW w:w="1134"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20/20</w:t>
            </w:r>
          </w:p>
        </w:tc>
      </w:tr>
      <w:tr w:rsidR="005D24A4" w:rsidRPr="001351E8" w:rsidTr="005D24A4">
        <w:trPr>
          <w:trHeight w:val="20"/>
        </w:trPr>
        <w:tc>
          <w:tcPr>
            <w:tcW w:w="9498" w:type="dxa"/>
            <w:gridSpan w:val="5"/>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3.</w:t>
            </w:r>
          </w:p>
          <w:p w:rsidR="005D24A4" w:rsidRPr="001351E8" w:rsidRDefault="007A61C5" w:rsidP="007A61C5">
            <w:pPr>
              <w:jc w:val="center"/>
              <w:rPr>
                <w:rFonts w:ascii="Times New Roman" w:hAnsi="Times New Roman" w:cs="Times New Roman"/>
                <w:b/>
                <w:color w:val="auto"/>
                <w:sz w:val="28"/>
                <w:szCs w:val="28"/>
              </w:rPr>
            </w:pPr>
            <w:r>
              <w:rPr>
                <w:rFonts w:ascii="Times New Roman" w:hAnsi="Times New Roman" w:cs="Times New Roman"/>
                <w:b/>
                <w:color w:val="auto"/>
                <w:sz w:val="28"/>
                <w:szCs w:val="28"/>
              </w:rPr>
              <w:t>Травматизм і захворювання</w:t>
            </w:r>
            <w:r w:rsidR="005D24A4" w:rsidRPr="001351E8">
              <w:rPr>
                <w:rFonts w:ascii="Times New Roman" w:hAnsi="Times New Roman" w:cs="Times New Roman"/>
                <w:b/>
                <w:color w:val="auto"/>
                <w:sz w:val="28"/>
                <w:szCs w:val="28"/>
              </w:rPr>
              <w:t xml:space="preserve"> спортсменів.</w:t>
            </w:r>
          </w:p>
        </w:tc>
      </w:tr>
      <w:tr w:rsidR="005D24A4" w:rsidRPr="001351E8" w:rsidTr="00451247">
        <w:trPr>
          <w:trHeight w:val="20"/>
        </w:trPr>
        <w:tc>
          <w:tcPr>
            <w:tcW w:w="4109" w:type="dxa"/>
            <w:shd w:val="clear" w:color="auto" w:fill="auto"/>
            <w:vAlign w:val="center"/>
          </w:tcPr>
          <w:p w:rsidR="005D24A4" w:rsidRPr="001351E8" w:rsidRDefault="005D24A4" w:rsidP="009309E4">
            <w:pPr>
              <w:shd w:val="clear" w:color="auto" w:fill="FEFEFE"/>
              <w:rPr>
                <w:rFonts w:ascii="Times New Roman" w:hAnsi="Times New Roman" w:cs="Times New Roman"/>
                <w:b/>
                <w:color w:val="auto"/>
                <w:sz w:val="28"/>
                <w:szCs w:val="28"/>
              </w:rPr>
            </w:pPr>
            <w:r w:rsidRPr="001351E8">
              <w:rPr>
                <w:rFonts w:ascii="Times New Roman" w:hAnsi="Times New Roman" w:cs="Times New Roman"/>
                <w:b/>
                <w:color w:val="auto"/>
                <w:sz w:val="28"/>
                <w:szCs w:val="28"/>
              </w:rPr>
              <w:t>Тема 7.</w:t>
            </w:r>
            <w:r w:rsidR="00456126" w:rsidRPr="00456126">
              <w:rPr>
                <w:rFonts w:ascii="Times New Roman" w:eastAsia="Calibri" w:hAnsi="Times New Roman" w:cs="Times New Roman"/>
                <w:color w:val="auto"/>
                <w:sz w:val="28"/>
                <w:szCs w:val="28"/>
              </w:rPr>
              <w:t xml:space="preserve">Профілактики травм. Хронічне перенапруження провідних органів і систем організму </w:t>
            </w:r>
            <w:r w:rsidR="009309E4">
              <w:rPr>
                <w:rFonts w:ascii="Times New Roman" w:eastAsia="Calibri" w:hAnsi="Times New Roman" w:cs="Times New Roman"/>
                <w:color w:val="auto"/>
                <w:sz w:val="28"/>
                <w:szCs w:val="28"/>
              </w:rPr>
              <w:t>в</w:t>
            </w:r>
            <w:r w:rsidR="00456126" w:rsidRPr="00456126">
              <w:rPr>
                <w:rFonts w:ascii="Times New Roman" w:eastAsia="Calibri" w:hAnsi="Times New Roman" w:cs="Times New Roman"/>
                <w:color w:val="auto"/>
                <w:sz w:val="28"/>
                <w:szCs w:val="28"/>
              </w:rPr>
              <w:t xml:space="preserve"> спортсменів, специфічні захворювання і гострі пошкодження опорно-рухового апарату.</w:t>
            </w:r>
          </w:p>
        </w:tc>
        <w:tc>
          <w:tcPr>
            <w:tcW w:w="1420"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7"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6/8</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lastRenderedPageBreak/>
              <w:t>Тема 8.</w:t>
            </w:r>
            <w:r w:rsidR="00456126" w:rsidRPr="00456126">
              <w:rPr>
                <w:rFonts w:ascii="Times New Roman" w:hAnsi="Times New Roman" w:cs="Times New Roman"/>
                <w:color w:val="auto"/>
                <w:sz w:val="28"/>
                <w:szCs w:val="28"/>
              </w:rPr>
              <w:t>Захворювання і травми в спортсменів.</w:t>
            </w:r>
          </w:p>
        </w:tc>
        <w:tc>
          <w:tcPr>
            <w:tcW w:w="1420"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7"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6/10</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 xml:space="preserve">Тема 9. </w:t>
            </w:r>
            <w:r w:rsidR="000332EE" w:rsidRPr="000332EE">
              <w:rPr>
                <w:rFonts w:ascii="Times New Roman" w:hAnsi="Times New Roman" w:cs="Times New Roman"/>
                <w:sz w:val="28"/>
                <w:szCs w:val="28"/>
              </w:rPr>
              <w:t>Невідкладні стани та нещасні випадки в спорті.</w:t>
            </w:r>
          </w:p>
        </w:tc>
        <w:tc>
          <w:tcPr>
            <w:tcW w:w="1420"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7"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tc>
        <w:tc>
          <w:tcPr>
            <w:tcW w:w="1418"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6/10</w:t>
            </w:r>
          </w:p>
        </w:tc>
        <w:tc>
          <w:tcPr>
            <w:tcW w:w="1134" w:type="dxa"/>
            <w:shd w:val="clear" w:color="auto" w:fill="auto"/>
            <w:vAlign w:val="center"/>
          </w:tcPr>
          <w:p w:rsidR="005D24A4" w:rsidRPr="001351E8" w:rsidRDefault="005D24A4" w:rsidP="00B37EB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10/10</w:t>
            </w:r>
          </w:p>
        </w:tc>
      </w:tr>
      <w:tr w:rsidR="005D24A4" w:rsidRPr="001351E8" w:rsidTr="00451247">
        <w:trPr>
          <w:trHeight w:val="20"/>
        </w:trPr>
        <w:tc>
          <w:tcPr>
            <w:tcW w:w="4109" w:type="dxa"/>
            <w:shd w:val="clear" w:color="auto" w:fill="auto"/>
            <w:vAlign w:val="center"/>
          </w:tcPr>
          <w:p w:rsidR="005D24A4" w:rsidRPr="001351E8" w:rsidRDefault="005D24A4" w:rsidP="00B37EBC">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Разом за змістовим модулем 3</w:t>
            </w:r>
          </w:p>
        </w:tc>
        <w:tc>
          <w:tcPr>
            <w:tcW w:w="1420"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6/1</w:t>
            </w:r>
          </w:p>
        </w:tc>
        <w:tc>
          <w:tcPr>
            <w:tcW w:w="1417"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6/1</w:t>
            </w:r>
          </w:p>
        </w:tc>
        <w:tc>
          <w:tcPr>
            <w:tcW w:w="1418"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18/28</w:t>
            </w:r>
          </w:p>
        </w:tc>
        <w:tc>
          <w:tcPr>
            <w:tcW w:w="1134" w:type="dxa"/>
            <w:shd w:val="clear" w:color="auto" w:fill="auto"/>
            <w:vAlign w:val="center"/>
          </w:tcPr>
          <w:p w:rsidR="005D24A4" w:rsidRPr="001351E8" w:rsidRDefault="005D24A4" w:rsidP="00B37EBC">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30/30</w:t>
            </w:r>
          </w:p>
        </w:tc>
      </w:tr>
      <w:tr w:rsidR="005D24A4" w:rsidRPr="001351E8" w:rsidTr="00451247">
        <w:trPr>
          <w:trHeight w:val="20"/>
        </w:trPr>
        <w:tc>
          <w:tcPr>
            <w:tcW w:w="4109" w:type="dxa"/>
            <w:shd w:val="clear" w:color="auto" w:fill="auto"/>
            <w:vAlign w:val="center"/>
          </w:tcPr>
          <w:p w:rsidR="005D24A4" w:rsidRPr="001351E8" w:rsidRDefault="0080279B" w:rsidP="0080279B">
            <w:pPr>
              <w:widowControl/>
              <w:tabs>
                <w:tab w:val="left" w:pos="5609"/>
              </w:tabs>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Ра</w:t>
            </w:r>
            <w:r w:rsidR="009309E4">
              <w:rPr>
                <w:rFonts w:ascii="Times New Roman" w:eastAsia="Times New Roman" w:hAnsi="Times New Roman" w:cs="Times New Roman"/>
                <w:b/>
                <w:color w:val="auto"/>
                <w:sz w:val="28"/>
                <w:szCs w:val="28"/>
                <w:lang w:eastAsia="ru-RU" w:bidi="ar-SA"/>
              </w:rPr>
              <w:t>з</w:t>
            </w:r>
            <w:r w:rsidR="005D24A4" w:rsidRPr="001351E8">
              <w:rPr>
                <w:rFonts w:ascii="Times New Roman" w:eastAsia="Times New Roman" w:hAnsi="Times New Roman" w:cs="Times New Roman"/>
                <w:b/>
                <w:color w:val="auto"/>
                <w:sz w:val="28"/>
                <w:szCs w:val="28"/>
                <w:lang w:eastAsia="ru-RU" w:bidi="ar-SA"/>
              </w:rPr>
              <w:t>ом</w:t>
            </w:r>
          </w:p>
        </w:tc>
        <w:tc>
          <w:tcPr>
            <w:tcW w:w="1420" w:type="dxa"/>
            <w:shd w:val="clear" w:color="auto" w:fill="auto"/>
            <w:vAlign w:val="center"/>
          </w:tcPr>
          <w:p w:rsidR="005D24A4" w:rsidRPr="001351E8" w:rsidRDefault="005D24A4" w:rsidP="00B37EBC">
            <w:pPr>
              <w:widowControl/>
              <w:tabs>
                <w:tab w:val="left" w:pos="5609"/>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18/4</w:t>
            </w:r>
          </w:p>
        </w:tc>
        <w:tc>
          <w:tcPr>
            <w:tcW w:w="1417" w:type="dxa"/>
            <w:shd w:val="clear" w:color="auto" w:fill="auto"/>
            <w:vAlign w:val="center"/>
          </w:tcPr>
          <w:p w:rsidR="005D24A4" w:rsidRPr="001351E8" w:rsidRDefault="005D24A4" w:rsidP="00B37EBC">
            <w:pPr>
              <w:widowControl/>
              <w:tabs>
                <w:tab w:val="left" w:pos="5609"/>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18/4</w:t>
            </w:r>
          </w:p>
        </w:tc>
        <w:tc>
          <w:tcPr>
            <w:tcW w:w="1418" w:type="dxa"/>
            <w:shd w:val="clear" w:color="auto" w:fill="auto"/>
            <w:vAlign w:val="center"/>
          </w:tcPr>
          <w:p w:rsidR="005D24A4" w:rsidRPr="001351E8" w:rsidRDefault="005D24A4" w:rsidP="00B37EBC">
            <w:pPr>
              <w:widowControl/>
              <w:tabs>
                <w:tab w:val="left" w:pos="5609"/>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54/82</w:t>
            </w:r>
          </w:p>
        </w:tc>
        <w:tc>
          <w:tcPr>
            <w:tcW w:w="1134" w:type="dxa"/>
            <w:shd w:val="clear" w:color="auto" w:fill="auto"/>
            <w:vAlign w:val="center"/>
          </w:tcPr>
          <w:p w:rsidR="005D24A4" w:rsidRPr="001351E8" w:rsidRDefault="005D24A4" w:rsidP="00B37EBC">
            <w:pPr>
              <w:widowControl/>
              <w:tabs>
                <w:tab w:val="left" w:pos="5609"/>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90/90</w:t>
            </w:r>
          </w:p>
        </w:tc>
      </w:tr>
    </w:tbl>
    <w:p w:rsidR="005D24A4" w:rsidRPr="001351E8" w:rsidRDefault="005D24A4" w:rsidP="0080190D">
      <w:pPr>
        <w:spacing w:before="100" w:beforeAutospacing="1"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 лекційного курсу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17"/>
        <w:gridCol w:w="7655"/>
        <w:gridCol w:w="992"/>
      </w:tblGrid>
      <w:tr w:rsidR="005D24A4" w:rsidRPr="001351E8" w:rsidTr="0014773C">
        <w:trPr>
          <w:trHeight w:val="20"/>
        </w:trPr>
        <w:tc>
          <w:tcPr>
            <w:tcW w:w="817" w:type="dxa"/>
            <w:vAlign w:val="center"/>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теми</w:t>
            </w:r>
          </w:p>
        </w:tc>
        <w:tc>
          <w:tcPr>
            <w:tcW w:w="7655" w:type="dxa"/>
            <w:vAlign w:val="center"/>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Перелік тем лекцій, їх анотації</w:t>
            </w:r>
          </w:p>
        </w:tc>
        <w:tc>
          <w:tcPr>
            <w:tcW w:w="992" w:type="dxa"/>
            <w:vAlign w:val="center"/>
          </w:tcPr>
          <w:p w:rsidR="0014773C" w:rsidRDefault="005D24A4" w:rsidP="00DE01A3">
            <w:pPr>
              <w:widowControl/>
              <w:ind w:left="-108" w:right="-108"/>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Кіль-кість годин</w:t>
            </w:r>
            <w:r w:rsidR="0014773C" w:rsidRPr="0014773C">
              <w:rPr>
                <w:rFonts w:ascii="Times New Roman" w:eastAsia="Times New Roman" w:hAnsi="Times New Roman" w:cs="Times New Roman"/>
                <w:color w:val="auto"/>
                <w:sz w:val="28"/>
                <w:szCs w:val="28"/>
                <w:lang w:val="ru-RU" w:eastAsia="ru-RU" w:bidi="ar-SA"/>
              </w:rPr>
              <w:t xml:space="preserve"> (</w:t>
            </w:r>
            <w:r w:rsidR="0014773C">
              <w:rPr>
                <w:rFonts w:ascii="Times New Roman" w:eastAsia="Times New Roman" w:hAnsi="Times New Roman" w:cs="Times New Roman"/>
                <w:color w:val="auto"/>
                <w:sz w:val="28"/>
                <w:szCs w:val="28"/>
                <w:lang w:eastAsia="ru-RU" w:bidi="ar-SA"/>
              </w:rPr>
              <w:t>денна</w:t>
            </w:r>
            <w:r w:rsidR="0014773C" w:rsidRPr="0014773C">
              <w:rPr>
                <w:rFonts w:ascii="Times New Roman" w:eastAsia="Times New Roman" w:hAnsi="Times New Roman" w:cs="Times New Roman"/>
                <w:color w:val="auto"/>
                <w:sz w:val="28"/>
                <w:szCs w:val="28"/>
                <w:lang w:val="ru-RU" w:eastAsia="ru-RU" w:bidi="ar-SA"/>
              </w:rPr>
              <w:t>/</w:t>
            </w:r>
          </w:p>
          <w:p w:rsidR="005D24A4" w:rsidRPr="0014773C" w:rsidRDefault="0014773C" w:rsidP="00DE01A3">
            <w:pPr>
              <w:widowControl/>
              <w:ind w:left="-108" w:right="-108"/>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заочна)</w:t>
            </w:r>
          </w:p>
        </w:tc>
      </w:tr>
      <w:tr w:rsidR="007A61C5" w:rsidRPr="001351E8" w:rsidTr="002753BB">
        <w:trPr>
          <w:trHeight w:val="20"/>
        </w:trPr>
        <w:tc>
          <w:tcPr>
            <w:tcW w:w="9464" w:type="dxa"/>
            <w:gridSpan w:val="3"/>
            <w:vAlign w:val="center"/>
          </w:tcPr>
          <w:p w:rsidR="007A61C5" w:rsidRPr="001351E8" w:rsidRDefault="007A61C5" w:rsidP="007A61C5">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1.</w:t>
            </w:r>
          </w:p>
          <w:p w:rsidR="007A61C5" w:rsidRPr="001351E8" w:rsidRDefault="007A61C5" w:rsidP="007A61C5">
            <w:pPr>
              <w:widowControl/>
              <w:ind w:left="-108" w:right="-108"/>
              <w:jc w:val="center"/>
              <w:rPr>
                <w:rFonts w:ascii="Times New Roman" w:eastAsia="Times New Roman" w:hAnsi="Times New Roman" w:cs="Times New Roman"/>
                <w:color w:val="auto"/>
                <w:sz w:val="28"/>
                <w:szCs w:val="28"/>
                <w:lang w:eastAsia="ru-RU" w:bidi="ar-SA"/>
              </w:rPr>
            </w:pPr>
            <w:r w:rsidRPr="001351E8">
              <w:rPr>
                <w:rFonts w:ascii="Times New Roman" w:hAnsi="Times New Roman" w:cs="Times New Roman"/>
                <w:b/>
                <w:color w:val="auto"/>
                <w:sz w:val="28"/>
                <w:szCs w:val="28"/>
              </w:rPr>
              <w:t>Організаційно-методичні основи спортивної медицини</w:t>
            </w:r>
            <w:r w:rsidRPr="001351E8">
              <w:rPr>
                <w:rFonts w:ascii="Times New Roman" w:hAnsi="Times New Roman" w:cs="Times New Roman"/>
                <w:color w:val="auto"/>
                <w:sz w:val="28"/>
                <w:szCs w:val="28"/>
              </w:rPr>
              <w:t>.</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w:t>
            </w:r>
          </w:p>
        </w:tc>
        <w:tc>
          <w:tcPr>
            <w:tcW w:w="7655" w:type="dxa"/>
          </w:tcPr>
          <w:p w:rsidR="000332EE" w:rsidRPr="001351E8" w:rsidRDefault="000332EE" w:rsidP="00DE01A3">
            <w:pPr>
              <w:tabs>
                <w:tab w:val="left" w:pos="356"/>
              </w:tabs>
              <w:rPr>
                <w:rFonts w:ascii="Times New Roman" w:eastAsia="Times New Roman" w:hAnsi="Times New Roman" w:cs="Times New Roman"/>
                <w:color w:val="auto"/>
                <w:sz w:val="28"/>
                <w:szCs w:val="28"/>
              </w:rPr>
            </w:pPr>
            <w:r w:rsidRPr="001351E8">
              <w:rPr>
                <w:rFonts w:ascii="Times New Roman" w:eastAsia="Times New Roman" w:hAnsi="Times New Roman" w:cs="Times New Roman"/>
                <w:b/>
                <w:color w:val="auto"/>
                <w:sz w:val="28"/>
                <w:szCs w:val="28"/>
              </w:rPr>
              <w:t>Історія розвитку та організаційно-методичні основи спортивної медицини</w:t>
            </w:r>
          </w:p>
          <w:p w:rsidR="000332EE" w:rsidRPr="00B90402" w:rsidRDefault="000332EE" w:rsidP="00DE01A3">
            <w:pPr>
              <w:pStyle w:val="ae"/>
              <w:ind w:left="34"/>
              <w:rPr>
                <w:rFonts w:ascii="Times New Roman" w:eastAsia="Times New Roman" w:hAnsi="Times New Roman" w:cs="Times New Roman"/>
                <w:color w:val="auto"/>
                <w:sz w:val="28"/>
                <w:szCs w:val="28"/>
              </w:rPr>
            </w:pPr>
            <w:r w:rsidRPr="00B90402">
              <w:rPr>
                <w:rFonts w:ascii="Times New Roman" w:eastAsia="Times New Roman" w:hAnsi="Times New Roman" w:cs="Times New Roman"/>
                <w:color w:val="auto"/>
                <w:sz w:val="28"/>
                <w:szCs w:val="28"/>
              </w:rPr>
              <w:t>1.1. Історія становлення вітчизняної спортивної медицини.</w:t>
            </w:r>
          </w:p>
          <w:p w:rsidR="000332EE" w:rsidRPr="00B90402" w:rsidRDefault="000332EE" w:rsidP="00DE01A3">
            <w:pPr>
              <w:pStyle w:val="ae"/>
              <w:tabs>
                <w:tab w:val="left" w:pos="378"/>
              </w:tabs>
              <w:ind w:left="34"/>
              <w:rPr>
                <w:rFonts w:ascii="Times New Roman" w:hAnsi="Times New Roman" w:cs="Times New Roman"/>
                <w:color w:val="auto"/>
                <w:sz w:val="28"/>
                <w:szCs w:val="28"/>
              </w:rPr>
            </w:pPr>
            <w:r w:rsidRPr="00B90402">
              <w:rPr>
                <w:rFonts w:ascii="Times New Roman" w:hAnsi="Times New Roman" w:cs="Times New Roman"/>
                <w:color w:val="auto"/>
                <w:sz w:val="28"/>
                <w:szCs w:val="28"/>
              </w:rPr>
              <w:t xml:space="preserve">1.2. </w:t>
            </w:r>
            <w:r w:rsidRPr="00B90402">
              <w:rPr>
                <w:rFonts w:ascii="Times New Roman" w:eastAsia="Times New Roman" w:hAnsi="Times New Roman" w:cs="Times New Roman"/>
                <w:color w:val="auto"/>
                <w:sz w:val="28"/>
                <w:szCs w:val="28"/>
              </w:rPr>
              <w:t>Понятійні і організаційні основи спортивної медицини</w:t>
            </w:r>
            <w:r w:rsidRPr="00B90402">
              <w:rPr>
                <w:rFonts w:ascii="Times New Roman" w:hAnsi="Times New Roman" w:cs="Times New Roman"/>
                <w:color w:val="auto"/>
                <w:sz w:val="28"/>
                <w:szCs w:val="28"/>
              </w:rPr>
              <w:t>.</w:t>
            </w:r>
          </w:p>
          <w:p w:rsidR="000332EE" w:rsidRPr="00B90402" w:rsidRDefault="000332EE" w:rsidP="00DE01A3">
            <w:pPr>
              <w:tabs>
                <w:tab w:val="left" w:pos="378"/>
              </w:tabs>
              <w:ind w:left="34"/>
              <w:rPr>
                <w:rFonts w:ascii="Times New Roman" w:hAnsi="Times New Roman" w:cs="Times New Roman"/>
                <w:color w:val="auto"/>
                <w:sz w:val="28"/>
                <w:szCs w:val="28"/>
              </w:rPr>
            </w:pPr>
            <w:r w:rsidRPr="00B90402">
              <w:rPr>
                <w:rFonts w:ascii="Times New Roman" w:hAnsi="Times New Roman" w:cs="Times New Roman"/>
                <w:color w:val="auto"/>
                <w:sz w:val="28"/>
                <w:szCs w:val="28"/>
              </w:rPr>
              <w:t xml:space="preserve">1.3. </w:t>
            </w:r>
            <w:r w:rsidR="00B90402" w:rsidRPr="00B90402">
              <w:rPr>
                <w:rFonts w:ascii="Times New Roman" w:hAnsi="Times New Roman" w:cs="Times New Roman"/>
                <w:color w:val="auto"/>
                <w:sz w:val="28"/>
                <w:szCs w:val="28"/>
              </w:rPr>
              <w:t xml:space="preserve">Поняття про </w:t>
            </w:r>
            <w:r w:rsidR="00B90402" w:rsidRPr="00B90402">
              <w:rPr>
                <w:rFonts w:ascii="Times New Roman" w:eastAsia="Times New Roman" w:hAnsi="Times New Roman" w:cs="Times New Roman"/>
                <w:color w:val="auto"/>
                <w:sz w:val="28"/>
                <w:szCs w:val="28"/>
              </w:rPr>
              <w:t>лікарсько-педагогічні спостереження</w:t>
            </w:r>
            <w:r w:rsidRPr="00B90402">
              <w:rPr>
                <w:rFonts w:ascii="Times New Roman" w:hAnsi="Times New Roman" w:cs="Times New Roman"/>
                <w:color w:val="auto"/>
                <w:sz w:val="28"/>
                <w:szCs w:val="28"/>
              </w:rPr>
              <w:t>.</w:t>
            </w:r>
          </w:p>
          <w:p w:rsidR="00B90402" w:rsidRPr="00B90402" w:rsidRDefault="00B90402" w:rsidP="00DE01A3">
            <w:pPr>
              <w:ind w:left="34"/>
              <w:rPr>
                <w:rFonts w:ascii="Times New Roman" w:eastAsia="Times New Roman" w:hAnsi="Times New Roman" w:cs="Times New Roman"/>
                <w:color w:val="auto"/>
                <w:sz w:val="28"/>
                <w:szCs w:val="28"/>
              </w:rPr>
            </w:pPr>
            <w:r w:rsidRPr="00B90402">
              <w:rPr>
                <w:rFonts w:ascii="Times New Roman" w:eastAsia="Times New Roman" w:hAnsi="Times New Roman" w:cs="Times New Roman"/>
                <w:color w:val="auto"/>
                <w:sz w:val="28"/>
                <w:szCs w:val="28"/>
              </w:rPr>
              <w:t>1.4. Сучасні методи обстеження фізкультурників і спортсменів</w:t>
            </w:r>
            <w:r>
              <w:rPr>
                <w:rFonts w:ascii="Times New Roman" w:eastAsia="Times New Roman" w:hAnsi="Times New Roman" w:cs="Times New Roman"/>
                <w:color w:val="auto"/>
                <w:sz w:val="28"/>
                <w:szCs w:val="28"/>
              </w:rPr>
              <w:t>.</w:t>
            </w:r>
          </w:p>
          <w:p w:rsidR="005D24A4" w:rsidRDefault="005D24A4" w:rsidP="00DE01A3">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412FDC" w:rsidRDefault="00412FDC" w:rsidP="00DE01A3">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bidi="ar-SA"/>
              </w:rPr>
              <w:t xml:space="preserve"> 6; 9-11; 14; 16; 18</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412FDC" w:rsidP="00412FDC">
            <w:pPr>
              <w:ind w:left="34" w:hanging="34"/>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[1-2; 4; 6-7; 10].</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/1</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w:t>
            </w:r>
          </w:p>
        </w:tc>
        <w:tc>
          <w:tcPr>
            <w:tcW w:w="7655" w:type="dxa"/>
          </w:tcPr>
          <w:p w:rsidR="00B90402" w:rsidRPr="001351E8" w:rsidRDefault="00B90402" w:rsidP="0080190D">
            <w:pPr>
              <w:shd w:val="clear" w:color="auto" w:fill="FEFEFE"/>
              <w:tabs>
                <w:tab w:val="left" w:pos="34"/>
              </w:tabs>
              <w:ind w:left="34"/>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Лікарсько-педагогічний контроль в процесі занять фізичною культурою і спортом.</w:t>
            </w:r>
          </w:p>
          <w:p w:rsidR="00B90402" w:rsidRPr="00B90402" w:rsidRDefault="00B90402" w:rsidP="007300BA">
            <w:pPr>
              <w:pStyle w:val="ae"/>
              <w:numPr>
                <w:ilvl w:val="1"/>
                <w:numId w:val="42"/>
              </w:numPr>
              <w:shd w:val="clear" w:color="auto" w:fill="FEFEFE"/>
              <w:tabs>
                <w:tab w:val="left" w:pos="0"/>
                <w:tab w:val="left" w:pos="473"/>
              </w:tabs>
              <w:ind w:left="459" w:hanging="425"/>
              <w:rPr>
                <w:rFonts w:ascii="Times New Roman" w:eastAsia="Times New Roman" w:hAnsi="Times New Roman" w:cs="Times New Roman"/>
                <w:color w:val="auto"/>
                <w:sz w:val="28"/>
                <w:szCs w:val="28"/>
                <w:lang w:eastAsia="ru-RU"/>
              </w:rPr>
            </w:pPr>
            <w:r w:rsidRPr="00B90402">
              <w:rPr>
                <w:rFonts w:ascii="Times New Roman" w:eastAsia="Calibri" w:hAnsi="Times New Roman" w:cs="Times New Roman"/>
                <w:bCs/>
                <w:color w:val="auto"/>
                <w:sz w:val="28"/>
                <w:szCs w:val="28"/>
              </w:rPr>
              <w:t>Особливості організації та методики обстежень.</w:t>
            </w:r>
          </w:p>
          <w:p w:rsidR="00B90402" w:rsidRPr="00B90402" w:rsidRDefault="00B90402" w:rsidP="007300BA">
            <w:pPr>
              <w:pStyle w:val="ae"/>
              <w:numPr>
                <w:ilvl w:val="1"/>
                <w:numId w:val="42"/>
              </w:numPr>
              <w:shd w:val="clear" w:color="auto" w:fill="FFFFFF"/>
              <w:tabs>
                <w:tab w:val="left" w:pos="0"/>
                <w:tab w:val="left" w:pos="473"/>
              </w:tabs>
              <w:ind w:left="459" w:hanging="425"/>
              <w:rPr>
                <w:rFonts w:ascii="Times New Roman" w:eastAsia="Calibri" w:hAnsi="Times New Roman" w:cs="Times New Roman"/>
                <w:bCs/>
                <w:color w:val="auto"/>
                <w:sz w:val="28"/>
                <w:szCs w:val="28"/>
              </w:rPr>
            </w:pPr>
            <w:r w:rsidRPr="00B90402">
              <w:rPr>
                <w:rFonts w:ascii="Times New Roman" w:eastAsia="Calibri" w:hAnsi="Times New Roman" w:cs="Times New Roman"/>
                <w:bCs/>
                <w:color w:val="auto"/>
                <w:sz w:val="28"/>
                <w:szCs w:val="28"/>
              </w:rPr>
              <w:t>Загальний спортивний анамнез.</w:t>
            </w:r>
          </w:p>
          <w:p w:rsidR="00B90402" w:rsidRPr="00B90402" w:rsidRDefault="00B90402" w:rsidP="007300BA">
            <w:pPr>
              <w:pStyle w:val="ae"/>
              <w:numPr>
                <w:ilvl w:val="1"/>
                <w:numId w:val="42"/>
              </w:numPr>
              <w:shd w:val="clear" w:color="auto" w:fill="FFFFFF"/>
              <w:tabs>
                <w:tab w:val="left" w:pos="0"/>
                <w:tab w:val="left" w:pos="601"/>
              </w:tabs>
              <w:ind w:left="601" w:hanging="567"/>
              <w:rPr>
                <w:rFonts w:ascii="Times New Roman" w:eastAsia="Calibri" w:hAnsi="Times New Roman" w:cs="Times New Roman"/>
                <w:bCs/>
                <w:color w:val="auto"/>
                <w:sz w:val="28"/>
                <w:szCs w:val="28"/>
              </w:rPr>
            </w:pPr>
            <w:r w:rsidRPr="00B90402">
              <w:rPr>
                <w:rFonts w:ascii="Times New Roman" w:eastAsia="Calibri" w:hAnsi="Times New Roman" w:cs="Times New Roman"/>
                <w:bCs/>
                <w:color w:val="auto"/>
                <w:sz w:val="28"/>
                <w:szCs w:val="28"/>
              </w:rPr>
              <w:t>Дослідження фізичного розвитку та опорно-рухового апарату.</w:t>
            </w:r>
          </w:p>
          <w:p w:rsidR="00B90402" w:rsidRPr="00B90402" w:rsidRDefault="00B90402" w:rsidP="007300BA">
            <w:pPr>
              <w:pStyle w:val="ae"/>
              <w:numPr>
                <w:ilvl w:val="1"/>
                <w:numId w:val="42"/>
              </w:numPr>
              <w:shd w:val="clear" w:color="auto" w:fill="FFFFFF"/>
              <w:tabs>
                <w:tab w:val="left" w:pos="0"/>
                <w:tab w:val="left" w:pos="473"/>
              </w:tabs>
              <w:ind w:left="459" w:hanging="425"/>
              <w:rPr>
                <w:rFonts w:ascii="Times New Roman" w:eastAsia="Calibri" w:hAnsi="Times New Roman" w:cs="Times New Roman"/>
                <w:color w:val="auto"/>
                <w:sz w:val="28"/>
                <w:szCs w:val="28"/>
              </w:rPr>
            </w:pPr>
            <w:r w:rsidRPr="00B90402">
              <w:rPr>
                <w:rFonts w:ascii="Times New Roman" w:eastAsia="Calibri" w:hAnsi="Times New Roman" w:cs="Times New Roman"/>
                <w:bCs/>
                <w:color w:val="auto"/>
                <w:sz w:val="28"/>
                <w:szCs w:val="28"/>
              </w:rPr>
              <w:t>Оцінка фізичного розвитку.</w:t>
            </w:r>
          </w:p>
          <w:p w:rsidR="00412FDC" w:rsidRDefault="00412FDC" w:rsidP="00412FDC">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412FDC" w:rsidRDefault="00412FDC" w:rsidP="00412FDC">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sidR="008B1BCB">
              <w:rPr>
                <w:rFonts w:ascii="Times New Roman" w:eastAsia="Times New Roman" w:hAnsi="Times New Roman" w:cs="Times New Roman"/>
                <w:i/>
                <w:iCs/>
                <w:color w:val="auto"/>
                <w:sz w:val="28"/>
                <w:szCs w:val="28"/>
                <w:shd w:val="clear" w:color="auto" w:fill="FFFFFF"/>
                <w:lang w:val="en-US" w:bidi="ar-SA"/>
              </w:rPr>
              <w:t>5-7</w:t>
            </w:r>
            <w:r>
              <w:rPr>
                <w:rFonts w:ascii="Times New Roman" w:eastAsia="Times New Roman" w:hAnsi="Times New Roman" w:cs="Times New Roman"/>
                <w:i/>
                <w:iCs/>
                <w:color w:val="auto"/>
                <w:sz w:val="28"/>
                <w:szCs w:val="28"/>
                <w:shd w:val="clear" w:color="auto" w:fill="FFFFFF"/>
                <w:lang w:bidi="ar-SA"/>
              </w:rPr>
              <w:t xml:space="preserve">; </w:t>
            </w:r>
            <w:r w:rsidR="006279E6">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bidi="ar-SA"/>
              </w:rPr>
              <w:t>-11;16</w:t>
            </w:r>
            <w:r w:rsidR="006279E6">
              <w:rPr>
                <w:rFonts w:ascii="Times New Roman" w:eastAsia="Times New Roman" w:hAnsi="Times New Roman" w:cs="Times New Roman"/>
                <w:i/>
                <w:iCs/>
                <w:color w:val="auto"/>
                <w:sz w:val="28"/>
                <w:szCs w:val="28"/>
                <w:shd w:val="clear" w:color="auto" w:fill="FFFFFF"/>
                <w:lang w:val="ru-RU" w:bidi="ar-SA"/>
              </w:rPr>
              <w:t xml:space="preserve">; </w:t>
            </w:r>
            <w:r w:rsidR="008B1BCB">
              <w:rPr>
                <w:rFonts w:ascii="Times New Roman" w:eastAsia="Times New Roman" w:hAnsi="Times New Roman" w:cs="Times New Roman"/>
                <w:i/>
                <w:iCs/>
                <w:color w:val="auto"/>
                <w:sz w:val="28"/>
                <w:szCs w:val="28"/>
                <w:shd w:val="clear" w:color="auto" w:fill="FFFFFF"/>
                <w:lang w:val="en-US" w:bidi="ar-SA"/>
              </w:rPr>
              <w:t>1</w:t>
            </w:r>
            <w:r w:rsidR="006279E6">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412FDC" w:rsidP="006279E6">
            <w:pPr>
              <w:widowControl/>
              <w:tabs>
                <w:tab w:val="left" w:pos="317"/>
              </w:tabs>
              <w:ind w:left="317" w:hanging="283"/>
              <w:rPr>
                <w:rFonts w:ascii="Times New Roman" w:eastAsia="Times New Roman" w:hAnsi="Times New Roman" w:cs="Times New Roman"/>
                <w:color w:val="auto"/>
                <w:sz w:val="28"/>
                <w:szCs w:val="28"/>
                <w:shd w:val="clear" w:color="auto" w:fill="FFFFFF"/>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[4; 6</w:t>
            </w:r>
            <w:r w:rsidR="006279E6">
              <w:rPr>
                <w:rFonts w:ascii="Times New Roman" w:eastAsia="Times New Roman" w:hAnsi="Times New Roman" w:cs="Times New Roman"/>
                <w:i/>
                <w:iCs/>
                <w:color w:val="auto"/>
                <w:sz w:val="28"/>
                <w:szCs w:val="28"/>
                <w:shd w:val="clear" w:color="auto" w:fill="FFFFFF"/>
                <w:lang w:val="ru-RU" w:bidi="ar-SA"/>
              </w:rPr>
              <w:t>;</w:t>
            </w:r>
            <w:r>
              <w:rPr>
                <w:rFonts w:ascii="Times New Roman" w:eastAsia="Times New Roman" w:hAnsi="Times New Roman" w:cs="Times New Roman"/>
                <w:i/>
                <w:iCs/>
                <w:color w:val="auto"/>
                <w:sz w:val="28"/>
                <w:szCs w:val="28"/>
                <w:shd w:val="clear" w:color="auto" w:fill="FFFFFF"/>
                <w:lang w:val="en-US" w:bidi="ar-SA"/>
              </w:rPr>
              <w:t xml:space="preserve"> 10].</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/1</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w:t>
            </w:r>
          </w:p>
        </w:tc>
        <w:tc>
          <w:tcPr>
            <w:tcW w:w="7655" w:type="dxa"/>
          </w:tcPr>
          <w:p w:rsidR="005D24A4" w:rsidRDefault="005D24A4"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Лікарсько-педагогічний контроль при проведенні тренувального процесу в різних клімато-географічних і погодних умовах</w:t>
            </w:r>
            <w:r w:rsidR="00186171">
              <w:rPr>
                <w:rFonts w:ascii="Times New Roman" w:eastAsia="Times New Roman" w:hAnsi="Times New Roman" w:cs="Times New Roman"/>
                <w:b/>
                <w:color w:val="auto"/>
                <w:sz w:val="28"/>
                <w:szCs w:val="28"/>
                <w:lang w:eastAsia="ru-RU" w:bidi="ar-SA"/>
              </w:rPr>
              <w:t>.</w:t>
            </w:r>
          </w:p>
          <w:p w:rsidR="00186171" w:rsidRPr="00186171" w:rsidRDefault="00186171" w:rsidP="007300BA">
            <w:pPr>
              <w:pStyle w:val="ae"/>
              <w:numPr>
                <w:ilvl w:val="1"/>
                <w:numId w:val="58"/>
              </w:numPr>
              <w:shd w:val="clear" w:color="auto" w:fill="FFFFFF"/>
              <w:ind w:left="459" w:hanging="425"/>
              <w:rPr>
                <w:rFonts w:ascii="Times New Roman" w:hAnsi="Times New Roman" w:cs="Times New Roman"/>
                <w:color w:val="auto"/>
                <w:sz w:val="28"/>
                <w:szCs w:val="28"/>
              </w:rPr>
            </w:pPr>
            <w:r w:rsidRPr="00186171">
              <w:rPr>
                <w:rFonts w:ascii="Times New Roman" w:hAnsi="Times New Roman" w:cs="Times New Roman"/>
                <w:color w:val="auto"/>
                <w:sz w:val="28"/>
                <w:szCs w:val="28"/>
              </w:rPr>
              <w:t>Лікарсько-педагогічний контроль при проведенні тренувального процесу в різних клімато-географічних і погодних умов.</w:t>
            </w:r>
          </w:p>
          <w:p w:rsidR="00186171" w:rsidRPr="00186171" w:rsidRDefault="00186171" w:rsidP="007300BA">
            <w:pPr>
              <w:pStyle w:val="ae"/>
              <w:numPr>
                <w:ilvl w:val="1"/>
                <w:numId w:val="58"/>
              </w:numPr>
              <w:shd w:val="clear" w:color="auto" w:fill="FFFFFF"/>
              <w:ind w:left="459" w:hanging="425"/>
              <w:rPr>
                <w:rFonts w:ascii="Times New Roman" w:hAnsi="Times New Roman" w:cs="Times New Roman"/>
                <w:i/>
                <w:color w:val="auto"/>
                <w:sz w:val="28"/>
                <w:szCs w:val="28"/>
              </w:rPr>
            </w:pPr>
            <w:r w:rsidRPr="00186171">
              <w:rPr>
                <w:rFonts w:ascii="Times New Roman" w:eastAsia="Times New Roman" w:hAnsi="Times New Roman" w:cs="Times New Roman"/>
                <w:color w:val="auto"/>
                <w:sz w:val="28"/>
                <w:szCs w:val="28"/>
                <w:lang w:eastAsia="ru-RU" w:bidi="ar-SA"/>
              </w:rPr>
              <w:t>Ресинхронізація циркадних ритмів спортсмена після далеких перельотів.</w:t>
            </w:r>
          </w:p>
          <w:p w:rsidR="00186171" w:rsidRPr="00186171" w:rsidRDefault="00186171" w:rsidP="007300BA">
            <w:pPr>
              <w:pStyle w:val="ae"/>
              <w:numPr>
                <w:ilvl w:val="1"/>
                <w:numId w:val="58"/>
              </w:numPr>
              <w:shd w:val="clear" w:color="auto" w:fill="FFFFFF"/>
              <w:ind w:left="459" w:hanging="425"/>
              <w:rPr>
                <w:rFonts w:ascii="Times New Roman" w:hAnsi="Times New Roman" w:cs="Times New Roman"/>
                <w:color w:val="auto"/>
                <w:sz w:val="28"/>
                <w:szCs w:val="28"/>
              </w:rPr>
            </w:pPr>
            <w:r w:rsidRPr="00186171">
              <w:rPr>
                <w:rFonts w:ascii="Times New Roman" w:hAnsi="Times New Roman" w:cs="Times New Roman"/>
                <w:color w:val="auto"/>
                <w:sz w:val="28"/>
                <w:szCs w:val="28"/>
              </w:rPr>
              <w:t xml:space="preserve">Методика лікарсько-педагогічного контролю в процесі </w:t>
            </w:r>
            <w:r w:rsidRPr="00186171">
              <w:rPr>
                <w:rFonts w:ascii="Times New Roman" w:hAnsi="Times New Roman" w:cs="Times New Roman"/>
                <w:color w:val="auto"/>
                <w:sz w:val="28"/>
                <w:szCs w:val="28"/>
              </w:rPr>
              <w:lastRenderedPageBreak/>
              <w:t>занять фізичною культурою та спортом.</w:t>
            </w:r>
          </w:p>
          <w:p w:rsidR="008B1BCB" w:rsidRDefault="008B1BCB" w:rsidP="008B1BCB">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8B1BCB" w:rsidRDefault="008B1BCB" w:rsidP="008B1BCB">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sidR="006279E6">
              <w:rPr>
                <w:rFonts w:ascii="Times New Roman" w:eastAsia="Times New Roman" w:hAnsi="Times New Roman" w:cs="Times New Roman"/>
                <w:i/>
                <w:iCs/>
                <w:color w:val="auto"/>
                <w:sz w:val="28"/>
                <w:szCs w:val="28"/>
                <w:shd w:val="clear" w:color="auto" w:fill="FFFFFF"/>
                <w:lang w:val="en-US" w:bidi="ar-SA"/>
              </w:rPr>
              <w:t>1</w:t>
            </w:r>
            <w:r w:rsidR="006279E6">
              <w:rPr>
                <w:rFonts w:ascii="Times New Roman" w:eastAsia="Times New Roman" w:hAnsi="Times New Roman" w:cs="Times New Roman"/>
                <w:i/>
                <w:iCs/>
                <w:color w:val="auto"/>
                <w:sz w:val="28"/>
                <w:szCs w:val="28"/>
                <w:shd w:val="clear" w:color="auto" w:fill="FFFFFF"/>
                <w:lang w:bidi="ar-SA"/>
              </w:rPr>
              <w:t>-2</w:t>
            </w:r>
            <w:r w:rsidR="006279E6">
              <w:rPr>
                <w:rFonts w:ascii="Times New Roman" w:eastAsia="Times New Roman" w:hAnsi="Times New Roman" w:cs="Times New Roman"/>
                <w:i/>
                <w:iCs/>
                <w:color w:val="auto"/>
                <w:sz w:val="28"/>
                <w:szCs w:val="28"/>
                <w:shd w:val="clear" w:color="auto" w:fill="FFFFFF"/>
                <w:lang w:val="en-US" w:bidi="ar-SA"/>
              </w:rPr>
              <w:t>;5-7</w:t>
            </w:r>
            <w:r w:rsidR="006279E6">
              <w:rPr>
                <w:rFonts w:ascii="Times New Roman" w:eastAsia="Times New Roman" w:hAnsi="Times New Roman" w:cs="Times New Roman"/>
                <w:i/>
                <w:iCs/>
                <w:color w:val="auto"/>
                <w:sz w:val="28"/>
                <w:szCs w:val="28"/>
                <w:shd w:val="clear" w:color="auto" w:fill="FFFFFF"/>
                <w:lang w:bidi="ar-SA"/>
              </w:rPr>
              <w:t xml:space="preserve">; </w:t>
            </w:r>
            <w:r w:rsidR="006279E6">
              <w:rPr>
                <w:rFonts w:ascii="Times New Roman" w:eastAsia="Times New Roman" w:hAnsi="Times New Roman" w:cs="Times New Roman"/>
                <w:i/>
                <w:iCs/>
                <w:color w:val="auto"/>
                <w:sz w:val="28"/>
                <w:szCs w:val="28"/>
                <w:shd w:val="clear" w:color="auto" w:fill="FFFFFF"/>
                <w:lang w:val="ru-RU" w:bidi="ar-SA"/>
              </w:rPr>
              <w:t>9</w:t>
            </w:r>
            <w:r w:rsidR="006279E6">
              <w:rPr>
                <w:rFonts w:ascii="Times New Roman" w:eastAsia="Times New Roman" w:hAnsi="Times New Roman" w:cs="Times New Roman"/>
                <w:i/>
                <w:iCs/>
                <w:color w:val="auto"/>
                <w:sz w:val="28"/>
                <w:szCs w:val="28"/>
                <w:shd w:val="clear" w:color="auto" w:fill="FFFFFF"/>
                <w:lang w:bidi="ar-SA"/>
              </w:rPr>
              <w:t>-11;16</w:t>
            </w:r>
            <w:r w:rsidR="006279E6">
              <w:rPr>
                <w:rFonts w:ascii="Times New Roman" w:eastAsia="Times New Roman" w:hAnsi="Times New Roman" w:cs="Times New Roman"/>
                <w:i/>
                <w:iCs/>
                <w:color w:val="auto"/>
                <w:sz w:val="28"/>
                <w:szCs w:val="28"/>
                <w:shd w:val="clear" w:color="auto" w:fill="FFFFFF"/>
                <w:lang w:val="ru-RU" w:bidi="ar-SA"/>
              </w:rPr>
              <w:t xml:space="preserve">; </w:t>
            </w:r>
            <w:r w:rsidR="006279E6">
              <w:rPr>
                <w:rFonts w:ascii="Times New Roman" w:eastAsia="Times New Roman" w:hAnsi="Times New Roman" w:cs="Times New Roman"/>
                <w:i/>
                <w:iCs/>
                <w:color w:val="auto"/>
                <w:sz w:val="28"/>
                <w:szCs w:val="28"/>
                <w:shd w:val="clear" w:color="auto" w:fill="FFFFFF"/>
                <w:lang w:val="en-US" w:bidi="ar-SA"/>
              </w:rPr>
              <w:t>1</w:t>
            </w:r>
            <w:r w:rsidR="006279E6">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8B1BCB" w:rsidP="006279E6">
            <w:pPr>
              <w:rPr>
                <w:rFonts w:ascii="Times New Roman" w:eastAsia="Times New Roman" w:hAnsi="Times New Roman" w:cs="Times New Roman"/>
                <w:i/>
                <w:color w:val="auto"/>
                <w:sz w:val="28"/>
                <w:szCs w:val="28"/>
                <w:shd w:val="clear" w:color="auto" w:fill="FFFFFF"/>
                <w:lang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6279E6">
              <w:rPr>
                <w:rFonts w:ascii="Times New Roman" w:eastAsia="Times New Roman" w:hAnsi="Times New Roman" w:cs="Times New Roman"/>
                <w:i/>
                <w:iCs/>
                <w:color w:val="auto"/>
                <w:sz w:val="28"/>
                <w:szCs w:val="28"/>
                <w:shd w:val="clear" w:color="auto" w:fill="FFFFFF"/>
                <w:lang w:val="en-US" w:bidi="ar-SA"/>
              </w:rPr>
              <w:t>4; 6</w:t>
            </w:r>
            <w:r w:rsidR="006279E6">
              <w:rPr>
                <w:rFonts w:ascii="Times New Roman" w:eastAsia="Times New Roman" w:hAnsi="Times New Roman" w:cs="Times New Roman"/>
                <w:i/>
                <w:iCs/>
                <w:color w:val="auto"/>
                <w:sz w:val="28"/>
                <w:szCs w:val="28"/>
                <w:shd w:val="clear" w:color="auto" w:fill="FFFFFF"/>
                <w:lang w:val="ru-RU" w:bidi="ar-SA"/>
              </w:rPr>
              <w:t>;</w:t>
            </w:r>
            <w:r w:rsidR="006279E6">
              <w:rPr>
                <w:rFonts w:ascii="Times New Roman" w:eastAsia="Times New Roman" w:hAnsi="Times New Roman" w:cs="Times New Roman"/>
                <w:i/>
                <w:iCs/>
                <w:color w:val="auto"/>
                <w:sz w:val="28"/>
                <w:szCs w:val="28"/>
                <w:shd w:val="clear" w:color="auto" w:fill="FFFFFF"/>
                <w:lang w:val="en-US" w:bidi="ar-SA"/>
              </w:rPr>
              <w:t xml:space="preserve"> 10</w:t>
            </w:r>
            <w:r>
              <w:rPr>
                <w:rFonts w:ascii="Times New Roman" w:eastAsia="Times New Roman" w:hAnsi="Times New Roman" w:cs="Times New Roman"/>
                <w:i/>
                <w:iCs/>
                <w:color w:val="auto"/>
                <w:sz w:val="28"/>
                <w:szCs w:val="28"/>
                <w:shd w:val="clear" w:color="auto" w:fill="FFFFFF"/>
                <w:lang w:val="en-US" w:bidi="ar-SA"/>
              </w:rPr>
              <w:t>].</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lastRenderedPageBreak/>
              <w:t>2</w:t>
            </w:r>
            <w:r w:rsidR="0014773C">
              <w:rPr>
                <w:rFonts w:ascii="Times New Roman" w:eastAsia="Times New Roman" w:hAnsi="Times New Roman" w:cs="Times New Roman"/>
                <w:color w:val="auto"/>
                <w:sz w:val="28"/>
                <w:szCs w:val="28"/>
                <w:lang w:val="en-US" w:eastAsia="ru-RU" w:bidi="ar-SA"/>
              </w:rPr>
              <w:t>/0</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4.</w:t>
            </w:r>
          </w:p>
        </w:tc>
        <w:tc>
          <w:tcPr>
            <w:tcW w:w="7655" w:type="dxa"/>
          </w:tcPr>
          <w:p w:rsidR="005D24A4" w:rsidRPr="001351E8" w:rsidRDefault="005D24A4"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Медичне забезпечення спортивних змагань. </w:t>
            </w:r>
          </w:p>
          <w:p w:rsidR="00186171" w:rsidRPr="00186171" w:rsidRDefault="00186171" w:rsidP="00DE01A3">
            <w:pPr>
              <w:shd w:val="clear" w:color="auto" w:fill="FEFEFE"/>
              <w:ind w:left="459" w:hanging="425"/>
              <w:rPr>
                <w:rFonts w:ascii="Times New Roman" w:eastAsia="Calibri" w:hAnsi="Times New Roman" w:cs="Times New Roman"/>
                <w:color w:val="auto"/>
                <w:sz w:val="28"/>
                <w:szCs w:val="28"/>
              </w:rPr>
            </w:pPr>
            <w:r w:rsidRPr="00186171">
              <w:rPr>
                <w:rFonts w:ascii="Times New Roman" w:eastAsia="Calibri" w:hAnsi="Times New Roman" w:cs="Times New Roman"/>
                <w:color w:val="auto"/>
                <w:sz w:val="28"/>
                <w:szCs w:val="28"/>
              </w:rPr>
              <w:t>4.1. Принципи організації медичного обстеження.</w:t>
            </w:r>
          </w:p>
          <w:p w:rsidR="00186171" w:rsidRPr="00186171" w:rsidRDefault="00186171" w:rsidP="00DE01A3">
            <w:pPr>
              <w:shd w:val="clear" w:color="auto" w:fill="FEFEFE"/>
              <w:ind w:left="459" w:hanging="425"/>
              <w:rPr>
                <w:rFonts w:ascii="Times New Roman" w:eastAsia="Calibri" w:hAnsi="Times New Roman" w:cs="Times New Roman"/>
                <w:color w:val="auto"/>
                <w:sz w:val="28"/>
                <w:szCs w:val="28"/>
              </w:rPr>
            </w:pPr>
            <w:r w:rsidRPr="00186171">
              <w:rPr>
                <w:rFonts w:ascii="Times New Roman" w:eastAsia="Calibri" w:hAnsi="Times New Roman" w:cs="Times New Roman"/>
                <w:color w:val="auto"/>
                <w:sz w:val="28"/>
                <w:szCs w:val="28"/>
              </w:rPr>
              <w:t>4.2. Особливості медичного забезпечення змагань зі східних єдиноборств.</w:t>
            </w:r>
          </w:p>
          <w:p w:rsidR="00186171" w:rsidRPr="00186171" w:rsidRDefault="00186171" w:rsidP="00DE01A3">
            <w:pPr>
              <w:shd w:val="clear" w:color="auto" w:fill="FEFEFE"/>
              <w:ind w:left="459" w:hanging="425"/>
              <w:rPr>
                <w:rFonts w:ascii="Times New Roman" w:eastAsia="Calibri" w:hAnsi="Times New Roman" w:cs="Times New Roman"/>
                <w:color w:val="auto"/>
                <w:sz w:val="28"/>
                <w:szCs w:val="28"/>
              </w:rPr>
            </w:pPr>
            <w:r w:rsidRPr="00186171">
              <w:rPr>
                <w:rFonts w:ascii="Times New Roman" w:eastAsia="Calibri" w:hAnsi="Times New Roman" w:cs="Times New Roman"/>
                <w:color w:val="auto"/>
                <w:sz w:val="28"/>
                <w:szCs w:val="28"/>
              </w:rPr>
              <w:t>4.3. Принципи організації антидопінгового контролю.</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sidR="006279E6">
              <w:rPr>
                <w:rFonts w:ascii="Times New Roman" w:eastAsia="Times New Roman" w:hAnsi="Times New Roman" w:cs="Times New Roman"/>
                <w:i/>
                <w:iCs/>
                <w:color w:val="auto"/>
                <w:sz w:val="28"/>
                <w:szCs w:val="28"/>
                <w:shd w:val="clear" w:color="auto" w:fill="FFFFFF"/>
                <w:lang w:val="ru-RU" w:bidi="ar-SA"/>
              </w:rPr>
              <w:t xml:space="preserve">6;9; </w:t>
            </w:r>
            <w:r>
              <w:rPr>
                <w:rFonts w:ascii="Times New Roman" w:eastAsia="Times New Roman" w:hAnsi="Times New Roman" w:cs="Times New Roman"/>
                <w:i/>
                <w:iCs/>
                <w:color w:val="auto"/>
                <w:sz w:val="28"/>
                <w:szCs w:val="28"/>
                <w:shd w:val="clear" w:color="auto" w:fill="FFFFFF"/>
                <w:lang w:bidi="ar-SA"/>
              </w:rPr>
              <w:t xml:space="preserve">11; </w:t>
            </w:r>
            <w:r>
              <w:rPr>
                <w:rFonts w:ascii="Times New Roman" w:eastAsia="Times New Roman" w:hAnsi="Times New Roman" w:cs="Times New Roman"/>
                <w:i/>
                <w:iCs/>
                <w:color w:val="auto"/>
                <w:sz w:val="28"/>
                <w:szCs w:val="28"/>
                <w:shd w:val="clear" w:color="auto" w:fill="FFFFFF"/>
                <w:lang w:val="en-US" w:bidi="ar-SA"/>
              </w:rPr>
              <w:t>13-</w:t>
            </w:r>
            <w:r>
              <w:rPr>
                <w:rFonts w:ascii="Times New Roman" w:eastAsia="Times New Roman" w:hAnsi="Times New Roman" w:cs="Times New Roman"/>
                <w:i/>
                <w:iCs/>
                <w:color w:val="auto"/>
                <w:sz w:val="28"/>
                <w:szCs w:val="28"/>
                <w:shd w:val="clear" w:color="auto" w:fill="FFFFFF"/>
                <w:lang w:bidi="ar-SA"/>
              </w:rPr>
              <w:t>1</w:t>
            </w:r>
            <w:r w:rsidR="006279E6">
              <w:rPr>
                <w:rFonts w:ascii="Times New Roman" w:eastAsia="Times New Roman" w:hAnsi="Times New Roman" w:cs="Times New Roman"/>
                <w:i/>
                <w:iCs/>
                <w:color w:val="auto"/>
                <w:sz w:val="28"/>
                <w:szCs w:val="28"/>
                <w:shd w:val="clear" w:color="auto" w:fill="FFFFFF"/>
                <w:lang w:val="ru-RU" w:bidi="ar-SA"/>
              </w:rPr>
              <w:t>6</w:t>
            </w:r>
            <w:r>
              <w:rPr>
                <w:rFonts w:ascii="Times New Roman" w:eastAsia="Times New Roman" w:hAnsi="Times New Roman" w:cs="Times New Roman"/>
                <w:i/>
                <w:iCs/>
                <w:color w:val="auto"/>
                <w:sz w:val="28"/>
                <w:szCs w:val="28"/>
                <w:shd w:val="clear" w:color="auto" w:fill="FFFFFF"/>
                <w:lang w:bidi="ar-SA"/>
              </w:rPr>
              <w:t xml:space="preserve">; </w:t>
            </w:r>
            <w:r w:rsidR="006279E6">
              <w:rPr>
                <w:rFonts w:ascii="Times New Roman" w:eastAsia="Times New Roman" w:hAnsi="Times New Roman" w:cs="Times New Roman"/>
                <w:i/>
                <w:iCs/>
                <w:color w:val="auto"/>
                <w:sz w:val="28"/>
                <w:szCs w:val="28"/>
                <w:shd w:val="clear" w:color="auto" w:fill="FFFFFF"/>
                <w:lang w:val="ru-RU" w:bidi="ar-SA"/>
              </w:rPr>
              <w:t>18</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A93865" w:rsidP="006279E6">
            <w:pPr>
              <w:tabs>
                <w:tab w:val="left" w:pos="1560"/>
              </w:tabs>
              <w:rPr>
                <w:rFonts w:ascii="Times New Roman" w:eastAsia="Times New Roman" w:hAnsi="Times New Roman" w:cs="Times New Roman"/>
                <w:bCs/>
                <w:color w:val="auto"/>
                <w:sz w:val="28"/>
                <w:szCs w:val="28"/>
                <w:shd w:val="clear" w:color="auto" w:fill="FFFFFF"/>
                <w:lang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[3-</w:t>
            </w:r>
            <w:r w:rsidR="006279E6">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val="en-US" w:bidi="ar-SA"/>
              </w:rPr>
              <w:t xml:space="preserve">; </w:t>
            </w:r>
            <w:r w:rsidR="006279E6">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val="en-US" w:bidi="ar-SA"/>
              </w:rPr>
              <w:t>].</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/0</w:t>
            </w:r>
          </w:p>
        </w:tc>
      </w:tr>
      <w:tr w:rsidR="0014773C" w:rsidRPr="001351E8" w:rsidTr="0014773C">
        <w:trPr>
          <w:trHeight w:val="20"/>
        </w:trPr>
        <w:tc>
          <w:tcPr>
            <w:tcW w:w="817" w:type="dxa"/>
          </w:tcPr>
          <w:p w:rsidR="0014773C" w:rsidRPr="001351E8" w:rsidRDefault="0014773C" w:rsidP="00DE01A3">
            <w:pPr>
              <w:widowControl/>
              <w:jc w:val="center"/>
              <w:rPr>
                <w:rFonts w:ascii="Times New Roman" w:eastAsia="Times New Roman" w:hAnsi="Times New Roman" w:cs="Times New Roman"/>
                <w:color w:val="auto"/>
                <w:sz w:val="28"/>
                <w:szCs w:val="28"/>
                <w:lang w:eastAsia="ru-RU" w:bidi="ar-SA"/>
              </w:rPr>
            </w:pPr>
          </w:p>
        </w:tc>
        <w:tc>
          <w:tcPr>
            <w:tcW w:w="7655" w:type="dxa"/>
          </w:tcPr>
          <w:p w:rsidR="0014773C" w:rsidRPr="001351E8" w:rsidRDefault="0014773C" w:rsidP="00DE01A3">
            <w:pPr>
              <w:widowControl/>
              <w:rPr>
                <w:rFonts w:ascii="Times New Roman" w:eastAsia="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rPr>
              <w:t>Разом за змістовим модулем 1</w:t>
            </w:r>
          </w:p>
        </w:tc>
        <w:tc>
          <w:tcPr>
            <w:tcW w:w="992" w:type="dxa"/>
          </w:tcPr>
          <w:p w:rsidR="0014773C" w:rsidRPr="001351E8" w:rsidRDefault="0014773C"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hAnsi="Times New Roman" w:cs="Times New Roman"/>
                <w:b/>
                <w:color w:val="auto"/>
                <w:sz w:val="28"/>
                <w:szCs w:val="28"/>
              </w:rPr>
              <w:t>8/2</w:t>
            </w:r>
          </w:p>
        </w:tc>
      </w:tr>
      <w:tr w:rsidR="007A61C5" w:rsidRPr="001351E8" w:rsidTr="002753BB">
        <w:trPr>
          <w:trHeight w:val="20"/>
        </w:trPr>
        <w:tc>
          <w:tcPr>
            <w:tcW w:w="9464" w:type="dxa"/>
            <w:gridSpan w:val="3"/>
          </w:tcPr>
          <w:p w:rsidR="007A61C5" w:rsidRPr="001351E8" w:rsidRDefault="007A61C5" w:rsidP="007A61C5">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2.</w:t>
            </w:r>
          </w:p>
          <w:p w:rsidR="007A61C5" w:rsidRPr="001351E8" w:rsidRDefault="007A61C5" w:rsidP="007A61C5">
            <w:pPr>
              <w:widowControl/>
              <w:jc w:val="center"/>
              <w:rPr>
                <w:rFonts w:ascii="Times New Roman" w:eastAsia="Times New Roman" w:hAnsi="Times New Roman" w:cs="Times New Roman"/>
                <w:color w:val="auto"/>
                <w:sz w:val="28"/>
                <w:szCs w:val="28"/>
                <w:lang w:eastAsia="ru-RU" w:bidi="ar-SA"/>
              </w:rPr>
            </w:pPr>
            <w:r w:rsidRPr="001351E8">
              <w:rPr>
                <w:rFonts w:ascii="Times New Roman" w:hAnsi="Times New Roman" w:cs="Times New Roman"/>
                <w:b/>
                <w:color w:val="auto"/>
                <w:sz w:val="28"/>
                <w:szCs w:val="28"/>
              </w:rPr>
              <w:t>Фармакологічні та фізичні засоби відновлення в спорті.</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w:t>
            </w:r>
          </w:p>
        </w:tc>
        <w:tc>
          <w:tcPr>
            <w:tcW w:w="7655" w:type="dxa"/>
          </w:tcPr>
          <w:p w:rsidR="003C7631" w:rsidRDefault="005D24A4" w:rsidP="00DE01A3">
            <w:pPr>
              <w:shd w:val="clear" w:color="auto" w:fill="FEFEFE"/>
              <w:ind w:firstLine="34"/>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Фармакологічні та фізичні засоби відновлення в спорті</w:t>
            </w:r>
            <w:r w:rsidR="003C7631">
              <w:rPr>
                <w:rFonts w:ascii="Times New Roman" w:eastAsia="Times New Roman" w:hAnsi="Times New Roman" w:cs="Times New Roman"/>
                <w:b/>
                <w:color w:val="auto"/>
                <w:sz w:val="28"/>
                <w:szCs w:val="28"/>
                <w:lang w:eastAsia="ru-RU"/>
              </w:rPr>
              <w:t>.</w:t>
            </w:r>
          </w:p>
          <w:p w:rsidR="003C7631" w:rsidRPr="003C7631" w:rsidRDefault="003C7631" w:rsidP="00DE01A3">
            <w:pPr>
              <w:shd w:val="clear" w:color="auto" w:fill="FEFEFE"/>
              <w:ind w:firstLine="34"/>
              <w:rPr>
                <w:rFonts w:ascii="Times New Roman" w:hAnsi="Times New Roman" w:cs="Times New Roman"/>
                <w:color w:val="auto"/>
                <w:sz w:val="28"/>
                <w:szCs w:val="28"/>
              </w:rPr>
            </w:pPr>
            <w:r w:rsidRPr="003C7631">
              <w:rPr>
                <w:rFonts w:ascii="Times New Roman" w:hAnsi="Times New Roman" w:cs="Times New Roman"/>
                <w:color w:val="auto"/>
                <w:sz w:val="28"/>
                <w:szCs w:val="28"/>
              </w:rPr>
              <w:t>5.1. Фармакологічні препарати в спорті.</w:t>
            </w:r>
          </w:p>
          <w:p w:rsidR="003C7631" w:rsidRPr="003C7631" w:rsidRDefault="003C7631" w:rsidP="00DE01A3">
            <w:pPr>
              <w:shd w:val="clear" w:color="auto" w:fill="FEFEFE"/>
              <w:ind w:firstLine="34"/>
              <w:rPr>
                <w:rFonts w:ascii="Times New Roman" w:hAnsi="Times New Roman" w:cs="Times New Roman"/>
                <w:color w:val="auto"/>
                <w:sz w:val="28"/>
                <w:szCs w:val="28"/>
              </w:rPr>
            </w:pPr>
            <w:r w:rsidRPr="003C7631">
              <w:rPr>
                <w:rFonts w:ascii="Times New Roman" w:hAnsi="Times New Roman" w:cs="Times New Roman"/>
                <w:color w:val="auto"/>
                <w:sz w:val="28"/>
                <w:szCs w:val="28"/>
              </w:rPr>
              <w:t>5.2. Рослинні препарати в спорті.</w:t>
            </w:r>
          </w:p>
          <w:p w:rsidR="003C7631" w:rsidRPr="003C7631" w:rsidRDefault="003C7631" w:rsidP="00DE01A3">
            <w:pPr>
              <w:shd w:val="clear" w:color="auto" w:fill="FEFEFE"/>
              <w:ind w:firstLine="34"/>
              <w:rPr>
                <w:rFonts w:ascii="Times New Roman" w:hAnsi="Times New Roman" w:cs="Times New Roman"/>
                <w:color w:val="auto"/>
                <w:sz w:val="28"/>
                <w:szCs w:val="28"/>
              </w:rPr>
            </w:pPr>
            <w:r w:rsidRPr="003C7631">
              <w:rPr>
                <w:rFonts w:ascii="Times New Roman" w:hAnsi="Times New Roman" w:cs="Times New Roman"/>
                <w:color w:val="auto"/>
                <w:sz w:val="28"/>
                <w:szCs w:val="28"/>
              </w:rPr>
              <w:t>5.3. Фізіотерапевтичні методи відновлення в спорті.</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sidR="006279E6">
              <w:rPr>
                <w:rFonts w:ascii="Times New Roman" w:eastAsia="Times New Roman" w:hAnsi="Times New Roman" w:cs="Times New Roman"/>
                <w:i/>
                <w:iCs/>
                <w:color w:val="auto"/>
                <w:sz w:val="28"/>
                <w:szCs w:val="28"/>
                <w:shd w:val="clear" w:color="auto" w:fill="FFFFFF"/>
                <w:lang w:val="ru-RU" w:bidi="ar-SA"/>
              </w:rPr>
              <w:t>3-5</w:t>
            </w:r>
            <w:r>
              <w:rPr>
                <w:rFonts w:ascii="Times New Roman" w:eastAsia="Times New Roman" w:hAnsi="Times New Roman" w:cs="Times New Roman"/>
                <w:i/>
                <w:iCs/>
                <w:color w:val="auto"/>
                <w:sz w:val="28"/>
                <w:szCs w:val="28"/>
                <w:shd w:val="clear" w:color="auto" w:fill="FFFFFF"/>
                <w:lang w:val="en-US" w:bidi="ar-SA"/>
              </w:rPr>
              <w:t>;7</w:t>
            </w:r>
            <w:r w:rsidR="006279E6">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13-</w:t>
            </w:r>
            <w:r>
              <w:rPr>
                <w:rFonts w:ascii="Times New Roman" w:eastAsia="Times New Roman" w:hAnsi="Times New Roman" w:cs="Times New Roman"/>
                <w:i/>
                <w:iCs/>
                <w:color w:val="auto"/>
                <w:sz w:val="28"/>
                <w:szCs w:val="28"/>
                <w:shd w:val="clear" w:color="auto" w:fill="FFFFFF"/>
                <w:lang w:bidi="ar-SA"/>
              </w:rPr>
              <w:t>1</w:t>
            </w:r>
            <w:r w:rsidR="00094E25">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17]</w:t>
            </w:r>
          </w:p>
          <w:p w:rsidR="005D24A4" w:rsidRPr="001351E8" w:rsidRDefault="00A93865" w:rsidP="00094E25">
            <w:pPr>
              <w:ind w:right="181"/>
              <w:rPr>
                <w:rFonts w:ascii="Times New Roman" w:eastAsia="Times New Roman" w:hAnsi="Times New Roman" w:cs="Times New Roman"/>
                <w:i/>
                <w:color w:val="auto"/>
                <w:sz w:val="28"/>
                <w:szCs w:val="28"/>
                <w:shd w:val="clear" w:color="auto" w:fill="FFFFFF"/>
                <w:lang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val="en-US" w:bidi="ar-SA"/>
              </w:rPr>
              <w:t>].</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/1</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w:t>
            </w:r>
          </w:p>
        </w:tc>
        <w:tc>
          <w:tcPr>
            <w:tcW w:w="7655" w:type="dxa"/>
          </w:tcPr>
          <w:p w:rsidR="00872121" w:rsidRPr="001351E8" w:rsidRDefault="00872121" w:rsidP="00DE01A3">
            <w:pPr>
              <w:shd w:val="clear" w:color="auto" w:fill="FFFFFF"/>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Фізіологічні основи втоми й відновлення організму спортсмена та раціональне планування тренувального процесу.</w:t>
            </w:r>
          </w:p>
          <w:p w:rsidR="00872121" w:rsidRPr="00872121" w:rsidRDefault="00872121" w:rsidP="00DE01A3">
            <w:pPr>
              <w:shd w:val="clear" w:color="auto" w:fill="FFFFFF"/>
              <w:ind w:left="459" w:hanging="459"/>
              <w:rPr>
                <w:rFonts w:ascii="Times New Roman" w:eastAsia="Tahoma" w:hAnsi="Times New Roman" w:cs="Times New Roman"/>
                <w:bCs/>
                <w:color w:val="auto"/>
                <w:sz w:val="28"/>
                <w:szCs w:val="28"/>
              </w:rPr>
            </w:pPr>
            <w:r w:rsidRPr="00872121">
              <w:rPr>
                <w:rFonts w:ascii="Times New Roman" w:eastAsia="Tahoma" w:hAnsi="Times New Roman" w:cs="Times New Roman"/>
                <w:bCs/>
                <w:color w:val="auto"/>
                <w:sz w:val="28"/>
                <w:szCs w:val="28"/>
              </w:rPr>
              <w:t xml:space="preserve">6.1.Фізіологія спортивної діяльності. </w:t>
            </w:r>
          </w:p>
          <w:p w:rsidR="00872121" w:rsidRPr="00872121" w:rsidRDefault="00872121" w:rsidP="00DE01A3">
            <w:pPr>
              <w:shd w:val="clear" w:color="auto" w:fill="FFFFFF"/>
              <w:ind w:left="459" w:hanging="459"/>
              <w:rPr>
                <w:rFonts w:ascii="Times New Roman" w:eastAsia="Tahoma" w:hAnsi="Times New Roman" w:cs="Times New Roman"/>
                <w:bCs/>
                <w:color w:val="auto"/>
                <w:sz w:val="28"/>
                <w:szCs w:val="28"/>
              </w:rPr>
            </w:pPr>
            <w:r w:rsidRPr="00872121">
              <w:rPr>
                <w:rFonts w:ascii="Times New Roman" w:eastAsia="Tahoma" w:hAnsi="Times New Roman" w:cs="Times New Roman"/>
                <w:bCs/>
                <w:color w:val="auto"/>
                <w:sz w:val="28"/>
                <w:szCs w:val="28"/>
              </w:rPr>
              <w:t xml:space="preserve">6.2. Основи енергозабезпечення м’язової діяльності. </w:t>
            </w:r>
          </w:p>
          <w:p w:rsidR="00872121" w:rsidRPr="00872121" w:rsidRDefault="00872121" w:rsidP="00DE01A3">
            <w:pPr>
              <w:shd w:val="clear" w:color="auto" w:fill="FFFFFF"/>
              <w:ind w:left="459" w:hanging="459"/>
              <w:rPr>
                <w:rFonts w:ascii="Times New Roman" w:eastAsia="Tahoma" w:hAnsi="Times New Roman" w:cs="Times New Roman"/>
                <w:bCs/>
                <w:color w:val="auto"/>
                <w:sz w:val="28"/>
                <w:szCs w:val="28"/>
              </w:rPr>
            </w:pPr>
            <w:r w:rsidRPr="00872121">
              <w:rPr>
                <w:rFonts w:ascii="Times New Roman" w:eastAsia="Tahoma" w:hAnsi="Times New Roman" w:cs="Times New Roman"/>
                <w:bCs/>
                <w:color w:val="auto"/>
                <w:sz w:val="28"/>
                <w:szCs w:val="28"/>
              </w:rPr>
              <w:t>6.3. Фізіологічна та біохімічна характеристика процесів втоми та відновлення організму спортсмена.</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3-5</w:t>
            </w:r>
            <w:r w:rsidR="00094E25">
              <w:rPr>
                <w:rFonts w:ascii="Times New Roman" w:eastAsia="Times New Roman" w:hAnsi="Times New Roman" w:cs="Times New Roman"/>
                <w:i/>
                <w:iCs/>
                <w:color w:val="auto"/>
                <w:sz w:val="28"/>
                <w:szCs w:val="28"/>
                <w:shd w:val="clear" w:color="auto" w:fill="FFFFFF"/>
                <w:lang w:val="en-US" w:bidi="ar-SA"/>
              </w:rPr>
              <w:t>;7</w:t>
            </w:r>
            <w:r w:rsidR="00094E25">
              <w:rPr>
                <w:rFonts w:ascii="Times New Roman" w:eastAsia="Times New Roman" w:hAnsi="Times New Roman" w:cs="Times New Roman"/>
                <w:i/>
                <w:iCs/>
                <w:color w:val="auto"/>
                <w:sz w:val="28"/>
                <w:szCs w:val="28"/>
                <w:shd w:val="clear" w:color="auto" w:fill="FFFFFF"/>
                <w:lang w:val="ru-RU" w:bidi="ar-SA"/>
              </w:rPr>
              <w:t>-8</w:t>
            </w:r>
            <w:r w:rsidR="00094E25">
              <w:rPr>
                <w:rFonts w:ascii="Times New Roman" w:eastAsia="Times New Roman" w:hAnsi="Times New Roman" w:cs="Times New Roman"/>
                <w:i/>
                <w:iCs/>
                <w:color w:val="auto"/>
                <w:sz w:val="28"/>
                <w:szCs w:val="28"/>
                <w:shd w:val="clear" w:color="auto" w:fill="FFFFFF"/>
                <w:lang w:bidi="ar-SA"/>
              </w:rPr>
              <w:t xml:space="preserve">; </w:t>
            </w:r>
            <w:r w:rsidR="00094E25">
              <w:rPr>
                <w:rFonts w:ascii="Times New Roman" w:eastAsia="Times New Roman" w:hAnsi="Times New Roman" w:cs="Times New Roman"/>
                <w:i/>
                <w:iCs/>
                <w:color w:val="auto"/>
                <w:sz w:val="28"/>
                <w:szCs w:val="28"/>
                <w:shd w:val="clear" w:color="auto" w:fill="FFFFFF"/>
                <w:lang w:val="en-US" w:bidi="ar-SA"/>
              </w:rPr>
              <w:t>13-</w:t>
            </w:r>
            <w:r w:rsidR="00094E25">
              <w:rPr>
                <w:rFonts w:ascii="Times New Roman" w:eastAsia="Times New Roman" w:hAnsi="Times New Roman" w:cs="Times New Roman"/>
                <w:i/>
                <w:iCs/>
                <w:color w:val="auto"/>
                <w:sz w:val="28"/>
                <w:szCs w:val="28"/>
                <w:shd w:val="clear" w:color="auto" w:fill="FFFFFF"/>
                <w:lang w:bidi="ar-SA"/>
              </w:rPr>
              <w:t>1</w:t>
            </w:r>
            <w:r w:rsidR="00094E25">
              <w:rPr>
                <w:rFonts w:ascii="Times New Roman" w:eastAsia="Times New Roman" w:hAnsi="Times New Roman" w:cs="Times New Roman"/>
                <w:i/>
                <w:iCs/>
                <w:color w:val="auto"/>
                <w:sz w:val="28"/>
                <w:szCs w:val="28"/>
                <w:shd w:val="clear" w:color="auto" w:fill="FFFFFF"/>
                <w:lang w:val="ru-RU" w:bidi="ar-SA"/>
              </w:rPr>
              <w:t>5</w:t>
            </w:r>
            <w:r w:rsidR="00094E25">
              <w:rPr>
                <w:rFonts w:ascii="Times New Roman" w:eastAsia="Times New Roman" w:hAnsi="Times New Roman" w:cs="Times New Roman"/>
                <w:i/>
                <w:iCs/>
                <w:color w:val="auto"/>
                <w:sz w:val="28"/>
                <w:szCs w:val="28"/>
                <w:shd w:val="clear" w:color="auto" w:fill="FFFFFF"/>
                <w:lang w:bidi="ar-SA"/>
              </w:rPr>
              <w:t xml:space="preserve">; </w:t>
            </w:r>
            <w:r w:rsidR="00094E25">
              <w:rPr>
                <w:rFonts w:ascii="Times New Roman" w:eastAsia="Times New Roman" w:hAnsi="Times New Roman" w:cs="Times New Roman"/>
                <w:i/>
                <w:iCs/>
                <w:color w:val="auto"/>
                <w:sz w:val="28"/>
                <w:szCs w:val="28"/>
                <w:shd w:val="clear" w:color="auto" w:fill="FFFFFF"/>
                <w:lang w:val="en-US" w:bidi="ar-SA"/>
              </w:rPr>
              <w:t>17</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A93865" w:rsidP="00094E25">
            <w:pPr>
              <w:tabs>
                <w:tab w:val="left" w:pos="378"/>
              </w:tabs>
              <w:ind w:left="34"/>
              <w:jc w:val="both"/>
              <w:rPr>
                <w:rFonts w:eastAsia="Times New Roman"/>
                <w:iCs/>
                <w:color w:val="auto"/>
                <w:sz w:val="28"/>
                <w:szCs w:val="28"/>
                <w:shd w:val="clear" w:color="auto" w:fill="FFFFFF"/>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w:t>
            </w:r>
            <w:r w:rsidR="00094E25">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val="en-US" w:bidi="ar-SA"/>
              </w:rPr>
              <w:t>].</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/0</w:t>
            </w:r>
          </w:p>
        </w:tc>
      </w:tr>
      <w:tr w:rsidR="007A61C5" w:rsidRPr="001351E8" w:rsidTr="0014773C">
        <w:trPr>
          <w:trHeight w:val="20"/>
        </w:trPr>
        <w:tc>
          <w:tcPr>
            <w:tcW w:w="817" w:type="dxa"/>
          </w:tcPr>
          <w:p w:rsidR="007A61C5" w:rsidRPr="001351E8" w:rsidRDefault="007A61C5" w:rsidP="00DE01A3">
            <w:pPr>
              <w:widowControl/>
              <w:jc w:val="center"/>
              <w:rPr>
                <w:rFonts w:ascii="Times New Roman" w:eastAsia="Times New Roman" w:hAnsi="Times New Roman" w:cs="Times New Roman"/>
                <w:color w:val="auto"/>
                <w:sz w:val="28"/>
                <w:szCs w:val="28"/>
                <w:lang w:eastAsia="ru-RU" w:bidi="ar-SA"/>
              </w:rPr>
            </w:pPr>
          </w:p>
        </w:tc>
        <w:tc>
          <w:tcPr>
            <w:tcW w:w="7655" w:type="dxa"/>
          </w:tcPr>
          <w:p w:rsidR="007A61C5" w:rsidRPr="001351E8" w:rsidRDefault="007A61C5" w:rsidP="00DE01A3">
            <w:pPr>
              <w:shd w:val="clear" w:color="auto" w:fill="FFFFFF"/>
              <w:rPr>
                <w:rFonts w:ascii="Times New Roman" w:eastAsia="Tahoma" w:hAnsi="Times New Roman" w:cs="Times New Roman"/>
                <w:b/>
                <w:bCs/>
                <w:color w:val="auto"/>
                <w:sz w:val="28"/>
                <w:szCs w:val="28"/>
              </w:rPr>
            </w:pPr>
            <w:r w:rsidRPr="001351E8">
              <w:rPr>
                <w:rFonts w:ascii="Times New Roman" w:hAnsi="Times New Roman" w:cs="Times New Roman"/>
                <w:b/>
                <w:color w:val="auto"/>
                <w:sz w:val="28"/>
                <w:szCs w:val="28"/>
              </w:rPr>
              <w:t>Разом за змістовим модулем 2</w:t>
            </w:r>
          </w:p>
        </w:tc>
        <w:tc>
          <w:tcPr>
            <w:tcW w:w="992" w:type="dxa"/>
          </w:tcPr>
          <w:p w:rsidR="007A61C5" w:rsidRPr="007A61C5" w:rsidRDefault="007A61C5"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t>4/1</w:t>
            </w:r>
          </w:p>
        </w:tc>
      </w:tr>
      <w:tr w:rsidR="007A61C5" w:rsidRPr="001351E8" w:rsidTr="002753BB">
        <w:trPr>
          <w:trHeight w:val="20"/>
        </w:trPr>
        <w:tc>
          <w:tcPr>
            <w:tcW w:w="9464" w:type="dxa"/>
            <w:gridSpan w:val="3"/>
          </w:tcPr>
          <w:p w:rsidR="007A61C5" w:rsidRPr="001351E8" w:rsidRDefault="007A61C5" w:rsidP="007A61C5">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3.</w:t>
            </w:r>
          </w:p>
          <w:p w:rsidR="007A61C5" w:rsidRPr="006F4424" w:rsidRDefault="007A61C5" w:rsidP="007A61C5">
            <w:pPr>
              <w:widowControl/>
              <w:jc w:val="center"/>
              <w:rPr>
                <w:rFonts w:ascii="Times New Roman" w:eastAsia="Times New Roman" w:hAnsi="Times New Roman" w:cs="Times New Roman"/>
                <w:color w:val="auto"/>
                <w:sz w:val="28"/>
                <w:szCs w:val="28"/>
                <w:lang w:val="ru-RU" w:eastAsia="ru-RU" w:bidi="ar-SA"/>
              </w:rPr>
            </w:pPr>
            <w:r>
              <w:rPr>
                <w:rFonts w:ascii="Times New Roman" w:hAnsi="Times New Roman" w:cs="Times New Roman"/>
                <w:b/>
                <w:color w:val="auto"/>
                <w:sz w:val="28"/>
                <w:szCs w:val="28"/>
              </w:rPr>
              <w:t>Травматизм і захворювання</w:t>
            </w:r>
            <w:r w:rsidRPr="001351E8">
              <w:rPr>
                <w:rFonts w:ascii="Times New Roman" w:hAnsi="Times New Roman" w:cs="Times New Roman"/>
                <w:b/>
                <w:color w:val="auto"/>
                <w:sz w:val="28"/>
                <w:szCs w:val="28"/>
              </w:rPr>
              <w:t xml:space="preserve"> спортсменів.</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7.</w:t>
            </w:r>
          </w:p>
        </w:tc>
        <w:tc>
          <w:tcPr>
            <w:tcW w:w="7655" w:type="dxa"/>
          </w:tcPr>
          <w:p w:rsidR="005D24A4" w:rsidRPr="001351E8" w:rsidRDefault="005D24A4"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Профілактики травм. Хронічне перенапруження провідних органів і систем організму у спортсменів, специфічні захворювання і гострі пошкодження опорно-рухового апарату. </w:t>
            </w:r>
          </w:p>
          <w:p w:rsidR="00872121" w:rsidRPr="00872121" w:rsidRDefault="00872121" w:rsidP="00DE01A3">
            <w:pPr>
              <w:shd w:val="clear" w:color="auto" w:fill="FEFEFE"/>
              <w:ind w:left="601" w:hanging="567"/>
              <w:rPr>
                <w:rFonts w:ascii="Times New Roman" w:eastAsia="Calibri" w:hAnsi="Times New Roman" w:cs="Times New Roman"/>
                <w:color w:val="auto"/>
                <w:sz w:val="28"/>
                <w:szCs w:val="28"/>
              </w:rPr>
            </w:pPr>
            <w:r w:rsidRPr="00872121">
              <w:rPr>
                <w:rFonts w:ascii="Times New Roman" w:eastAsia="Calibri" w:hAnsi="Times New Roman" w:cs="Times New Roman"/>
                <w:color w:val="auto"/>
                <w:sz w:val="28"/>
                <w:szCs w:val="28"/>
              </w:rPr>
              <w:t>7.1. Профілактики травм.</w:t>
            </w:r>
          </w:p>
          <w:p w:rsidR="00872121" w:rsidRPr="00872121" w:rsidRDefault="00872121" w:rsidP="00DE01A3">
            <w:pPr>
              <w:shd w:val="clear" w:color="auto" w:fill="FEFEFE"/>
              <w:ind w:left="601" w:hanging="567"/>
              <w:rPr>
                <w:rFonts w:ascii="Times New Roman" w:eastAsia="Calibri" w:hAnsi="Times New Roman" w:cs="Times New Roman"/>
                <w:color w:val="auto"/>
                <w:sz w:val="28"/>
                <w:szCs w:val="28"/>
              </w:rPr>
            </w:pPr>
            <w:r w:rsidRPr="00872121">
              <w:rPr>
                <w:rFonts w:ascii="Times New Roman" w:eastAsia="Calibri" w:hAnsi="Times New Roman" w:cs="Times New Roman"/>
                <w:color w:val="auto"/>
                <w:sz w:val="28"/>
                <w:szCs w:val="28"/>
              </w:rPr>
              <w:t>7.2. Хронічне перенапруження провідних органів і систем організму у спортсменів, специфічні захворювання.</w:t>
            </w:r>
          </w:p>
          <w:p w:rsidR="00872121" w:rsidRPr="00872121" w:rsidRDefault="00872121" w:rsidP="00DE01A3">
            <w:pPr>
              <w:shd w:val="clear" w:color="auto" w:fill="FEFEFE"/>
              <w:ind w:left="601" w:hanging="567"/>
              <w:rPr>
                <w:rFonts w:ascii="Times New Roman" w:eastAsia="Calibri" w:hAnsi="Times New Roman" w:cs="Times New Roman"/>
                <w:color w:val="auto"/>
                <w:sz w:val="28"/>
                <w:szCs w:val="28"/>
              </w:rPr>
            </w:pPr>
            <w:r w:rsidRPr="00872121">
              <w:rPr>
                <w:rFonts w:ascii="Times New Roman" w:eastAsia="Calibri" w:hAnsi="Times New Roman" w:cs="Times New Roman"/>
                <w:color w:val="auto"/>
                <w:sz w:val="28"/>
                <w:szCs w:val="28"/>
              </w:rPr>
              <w:t>7.3. Гострі пошкодження опорно-рухового апарату.</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lastRenderedPageBreak/>
              <w:t xml:space="preserve">Основна: </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4</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8</w:t>
            </w:r>
            <w:r w:rsidR="00094E25">
              <w:rPr>
                <w:rFonts w:ascii="Times New Roman" w:eastAsia="Times New Roman" w:hAnsi="Times New Roman" w:cs="Times New Roman"/>
                <w:i/>
                <w:iCs/>
                <w:color w:val="auto"/>
                <w:sz w:val="28"/>
                <w:szCs w:val="28"/>
                <w:shd w:val="clear" w:color="auto" w:fill="FFFFFF"/>
                <w:lang w:val="ru-RU" w:bidi="ar-SA"/>
              </w:rPr>
              <w:t xml:space="preserve">; </w:t>
            </w:r>
            <w:r>
              <w:rPr>
                <w:rFonts w:ascii="Times New Roman" w:eastAsia="Times New Roman" w:hAnsi="Times New Roman" w:cs="Times New Roman"/>
                <w:i/>
                <w:iCs/>
                <w:color w:val="auto"/>
                <w:sz w:val="28"/>
                <w:szCs w:val="28"/>
                <w:shd w:val="clear" w:color="auto" w:fill="FFFFFF"/>
                <w:lang w:bidi="ar-SA"/>
              </w:rPr>
              <w:t>1</w:t>
            </w:r>
            <w:r w:rsidR="00094E25">
              <w:rPr>
                <w:rFonts w:ascii="Times New Roman" w:eastAsia="Times New Roman" w:hAnsi="Times New Roman" w:cs="Times New Roman"/>
                <w:i/>
                <w:iCs/>
                <w:color w:val="auto"/>
                <w:sz w:val="28"/>
                <w:szCs w:val="28"/>
                <w:shd w:val="clear" w:color="auto" w:fill="FFFFFF"/>
                <w:lang w:val="ru-RU" w:bidi="ar-SA"/>
              </w:rPr>
              <w:t>2-14</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17</w:t>
            </w:r>
            <w:r w:rsidR="00094E25">
              <w:rPr>
                <w:rFonts w:ascii="Times New Roman" w:eastAsia="Times New Roman" w:hAnsi="Times New Roman" w:cs="Times New Roman"/>
                <w:i/>
                <w:iCs/>
                <w:color w:val="auto"/>
                <w:sz w:val="28"/>
                <w:szCs w:val="28"/>
                <w:shd w:val="clear" w:color="auto" w:fill="FFFFFF"/>
                <w:lang w:val="ru-RU" w:bidi="ar-SA"/>
              </w:rPr>
              <w:t>-19</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A93865" w:rsidP="00094E25">
            <w:pPr>
              <w:rPr>
                <w:rFonts w:ascii="Times New Roman" w:eastAsia="Times New Roman" w:hAnsi="Times New Roman" w:cs="Times New Roman"/>
                <w:i/>
                <w:iCs/>
                <w:color w:val="auto"/>
                <w:sz w:val="28"/>
                <w:szCs w:val="28"/>
                <w:shd w:val="clear" w:color="auto" w:fill="FFFFFF"/>
                <w:lang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5-6</w:t>
            </w:r>
            <w:r>
              <w:rPr>
                <w:rFonts w:ascii="Times New Roman" w:eastAsia="Times New Roman" w:hAnsi="Times New Roman" w:cs="Times New Roman"/>
                <w:i/>
                <w:iCs/>
                <w:color w:val="auto"/>
                <w:sz w:val="28"/>
                <w:szCs w:val="28"/>
                <w:shd w:val="clear" w:color="auto" w:fill="FFFFFF"/>
                <w:lang w:val="en-US" w:bidi="ar-SA"/>
              </w:rPr>
              <w:t xml:space="preserve">; </w:t>
            </w:r>
            <w:r w:rsidR="00094E25">
              <w:rPr>
                <w:rFonts w:ascii="Times New Roman" w:eastAsia="Times New Roman" w:hAnsi="Times New Roman" w:cs="Times New Roman"/>
                <w:i/>
                <w:iCs/>
                <w:color w:val="auto"/>
                <w:sz w:val="28"/>
                <w:szCs w:val="28"/>
                <w:shd w:val="clear" w:color="auto" w:fill="FFFFFF"/>
                <w:lang w:val="ru-RU" w:bidi="ar-SA"/>
              </w:rPr>
              <w:t>7-</w:t>
            </w:r>
            <w:r>
              <w:rPr>
                <w:rFonts w:ascii="Times New Roman" w:eastAsia="Times New Roman" w:hAnsi="Times New Roman" w:cs="Times New Roman"/>
                <w:i/>
                <w:iCs/>
                <w:color w:val="auto"/>
                <w:sz w:val="28"/>
                <w:szCs w:val="28"/>
                <w:shd w:val="clear" w:color="auto" w:fill="FFFFFF"/>
                <w:lang w:val="en-US" w:bidi="ar-SA"/>
              </w:rPr>
              <w:t>10].</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lastRenderedPageBreak/>
              <w:t>2</w:t>
            </w:r>
            <w:r w:rsidR="0014773C">
              <w:rPr>
                <w:rFonts w:ascii="Times New Roman" w:eastAsia="Times New Roman" w:hAnsi="Times New Roman" w:cs="Times New Roman"/>
                <w:color w:val="auto"/>
                <w:sz w:val="28"/>
                <w:szCs w:val="28"/>
                <w:lang w:val="en-US" w:eastAsia="ru-RU" w:bidi="ar-SA"/>
              </w:rPr>
              <w:t>/1</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8.</w:t>
            </w:r>
          </w:p>
        </w:tc>
        <w:tc>
          <w:tcPr>
            <w:tcW w:w="7655" w:type="dxa"/>
          </w:tcPr>
          <w:p w:rsidR="005D24A4" w:rsidRPr="001351E8" w:rsidRDefault="005D24A4"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Захворювання і травми у спортсменів. </w:t>
            </w:r>
          </w:p>
          <w:p w:rsidR="00872121" w:rsidRPr="00872121" w:rsidRDefault="00872121" w:rsidP="00DE01A3">
            <w:pPr>
              <w:ind w:left="601" w:hanging="567"/>
              <w:rPr>
                <w:rFonts w:ascii="Times New Roman" w:hAnsi="Times New Roman" w:cs="Times New Roman"/>
                <w:color w:val="auto"/>
                <w:sz w:val="28"/>
                <w:szCs w:val="28"/>
              </w:rPr>
            </w:pPr>
            <w:r w:rsidRPr="00872121">
              <w:rPr>
                <w:rFonts w:ascii="Times New Roman" w:hAnsi="Times New Roman" w:cs="Times New Roman"/>
                <w:color w:val="auto"/>
                <w:sz w:val="28"/>
                <w:szCs w:val="28"/>
              </w:rPr>
              <w:t>8.1. Структура захворюваності у спортсменів.</w:t>
            </w:r>
          </w:p>
          <w:p w:rsidR="00872121" w:rsidRPr="00872121" w:rsidRDefault="00872121" w:rsidP="00DE01A3">
            <w:pPr>
              <w:ind w:left="601" w:hanging="567"/>
              <w:rPr>
                <w:rFonts w:ascii="Times New Roman" w:hAnsi="Times New Roman" w:cs="Times New Roman"/>
                <w:color w:val="auto"/>
                <w:sz w:val="28"/>
                <w:szCs w:val="28"/>
              </w:rPr>
            </w:pPr>
            <w:r w:rsidRPr="00872121">
              <w:rPr>
                <w:rFonts w:ascii="Times New Roman" w:hAnsi="Times New Roman" w:cs="Times New Roman"/>
                <w:color w:val="auto"/>
                <w:sz w:val="28"/>
                <w:szCs w:val="28"/>
              </w:rPr>
              <w:t>8.2. Захворювання, що найчастіше зустрічаються в клінічній практиці спортивної медицини.</w:t>
            </w:r>
          </w:p>
          <w:p w:rsidR="00872121" w:rsidRPr="00872121" w:rsidRDefault="00872121" w:rsidP="00DE01A3">
            <w:pPr>
              <w:ind w:left="601" w:hanging="567"/>
              <w:rPr>
                <w:rFonts w:ascii="Times New Roman" w:hAnsi="Times New Roman" w:cs="Times New Roman"/>
                <w:color w:val="auto"/>
                <w:sz w:val="28"/>
                <w:szCs w:val="28"/>
              </w:rPr>
            </w:pPr>
            <w:r w:rsidRPr="00872121">
              <w:rPr>
                <w:rFonts w:ascii="Times New Roman" w:hAnsi="Times New Roman" w:cs="Times New Roman"/>
                <w:color w:val="auto"/>
                <w:sz w:val="28"/>
                <w:szCs w:val="28"/>
              </w:rPr>
              <w:t>8.3. Захворювання, які можуть стати причиною раптової смерті при заняттях фізичною культурою і спортом.</w:t>
            </w:r>
          </w:p>
          <w:p w:rsidR="00872121" w:rsidRPr="00872121" w:rsidRDefault="00872121" w:rsidP="00DE01A3">
            <w:pPr>
              <w:ind w:left="601" w:hanging="567"/>
              <w:rPr>
                <w:rFonts w:ascii="Times New Roman" w:hAnsi="Times New Roman" w:cs="Times New Roman"/>
                <w:color w:val="auto"/>
                <w:sz w:val="28"/>
                <w:szCs w:val="28"/>
              </w:rPr>
            </w:pPr>
            <w:r w:rsidRPr="00872121">
              <w:rPr>
                <w:rFonts w:ascii="Times New Roman" w:hAnsi="Times New Roman" w:cs="Times New Roman"/>
                <w:color w:val="auto"/>
                <w:sz w:val="28"/>
                <w:szCs w:val="28"/>
              </w:rPr>
              <w:t xml:space="preserve">8.4. Гострі травми </w:t>
            </w:r>
            <w:r w:rsidR="00DE01A3">
              <w:rPr>
                <w:rFonts w:ascii="Times New Roman" w:hAnsi="Times New Roman" w:cs="Times New Roman"/>
                <w:color w:val="auto"/>
                <w:sz w:val="28"/>
                <w:szCs w:val="28"/>
              </w:rPr>
              <w:t>в</w:t>
            </w:r>
            <w:r w:rsidRPr="00872121">
              <w:rPr>
                <w:rFonts w:ascii="Times New Roman" w:hAnsi="Times New Roman" w:cs="Times New Roman"/>
                <w:color w:val="auto"/>
                <w:sz w:val="28"/>
                <w:szCs w:val="28"/>
              </w:rPr>
              <w:t xml:space="preserve"> спортсменів.</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bidi="ar-SA"/>
              </w:rPr>
              <w:t>2</w:t>
            </w:r>
            <w:r w:rsidR="00094E25">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4</w:t>
            </w:r>
            <w:r w:rsidR="00094E25">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w:t>
            </w:r>
            <w:r w:rsidR="00094E25">
              <w:rPr>
                <w:rFonts w:ascii="Times New Roman" w:eastAsia="Times New Roman" w:hAnsi="Times New Roman" w:cs="Times New Roman"/>
                <w:i/>
                <w:iCs/>
                <w:color w:val="auto"/>
                <w:sz w:val="28"/>
                <w:szCs w:val="28"/>
                <w:shd w:val="clear" w:color="auto" w:fill="FFFFFF"/>
                <w:lang w:bidi="ar-SA"/>
              </w:rPr>
              <w:t xml:space="preserve">; </w:t>
            </w:r>
            <w:r w:rsidR="00094E25">
              <w:rPr>
                <w:rFonts w:ascii="Times New Roman" w:eastAsia="Times New Roman" w:hAnsi="Times New Roman" w:cs="Times New Roman"/>
                <w:i/>
                <w:iCs/>
                <w:color w:val="auto"/>
                <w:sz w:val="28"/>
                <w:szCs w:val="28"/>
                <w:shd w:val="clear" w:color="auto" w:fill="FFFFFF"/>
                <w:lang w:val="en-US" w:bidi="ar-SA"/>
              </w:rPr>
              <w:t>8</w:t>
            </w:r>
            <w:r w:rsidR="00094E25">
              <w:rPr>
                <w:rFonts w:ascii="Times New Roman" w:eastAsia="Times New Roman" w:hAnsi="Times New Roman" w:cs="Times New Roman"/>
                <w:i/>
                <w:iCs/>
                <w:color w:val="auto"/>
                <w:sz w:val="28"/>
                <w:szCs w:val="28"/>
                <w:shd w:val="clear" w:color="auto" w:fill="FFFFFF"/>
                <w:lang w:val="ru-RU" w:bidi="ar-SA"/>
              </w:rPr>
              <w:t xml:space="preserve">; </w:t>
            </w:r>
            <w:r w:rsidR="00094E25">
              <w:rPr>
                <w:rFonts w:ascii="Times New Roman" w:eastAsia="Times New Roman" w:hAnsi="Times New Roman" w:cs="Times New Roman"/>
                <w:i/>
                <w:iCs/>
                <w:color w:val="auto"/>
                <w:sz w:val="28"/>
                <w:szCs w:val="28"/>
                <w:shd w:val="clear" w:color="auto" w:fill="FFFFFF"/>
                <w:lang w:bidi="ar-SA"/>
              </w:rPr>
              <w:t>1</w:t>
            </w:r>
            <w:r w:rsidR="00094E25">
              <w:rPr>
                <w:rFonts w:ascii="Times New Roman" w:eastAsia="Times New Roman" w:hAnsi="Times New Roman" w:cs="Times New Roman"/>
                <w:i/>
                <w:iCs/>
                <w:color w:val="auto"/>
                <w:sz w:val="28"/>
                <w:szCs w:val="28"/>
                <w:shd w:val="clear" w:color="auto" w:fill="FFFFFF"/>
                <w:lang w:val="ru-RU" w:bidi="ar-SA"/>
              </w:rPr>
              <w:t>2-14</w:t>
            </w:r>
            <w:r w:rsidR="00094E25">
              <w:rPr>
                <w:rFonts w:ascii="Times New Roman" w:eastAsia="Times New Roman" w:hAnsi="Times New Roman" w:cs="Times New Roman"/>
                <w:i/>
                <w:iCs/>
                <w:color w:val="auto"/>
                <w:sz w:val="28"/>
                <w:szCs w:val="28"/>
                <w:shd w:val="clear" w:color="auto" w:fill="FFFFFF"/>
                <w:lang w:bidi="ar-SA"/>
              </w:rPr>
              <w:t xml:space="preserve">; </w:t>
            </w:r>
            <w:r w:rsidR="00094E25">
              <w:rPr>
                <w:rFonts w:ascii="Times New Roman" w:eastAsia="Times New Roman" w:hAnsi="Times New Roman" w:cs="Times New Roman"/>
                <w:i/>
                <w:iCs/>
                <w:color w:val="auto"/>
                <w:sz w:val="28"/>
                <w:szCs w:val="28"/>
                <w:shd w:val="clear" w:color="auto" w:fill="FFFFFF"/>
                <w:lang w:val="en-US" w:bidi="ar-SA"/>
              </w:rPr>
              <w:t>17</w:t>
            </w:r>
            <w:r w:rsidR="00094E25">
              <w:rPr>
                <w:rFonts w:ascii="Times New Roman" w:eastAsia="Times New Roman" w:hAnsi="Times New Roman" w:cs="Times New Roman"/>
                <w:i/>
                <w:iCs/>
                <w:color w:val="auto"/>
                <w:sz w:val="28"/>
                <w:szCs w:val="28"/>
                <w:shd w:val="clear" w:color="auto" w:fill="FFFFFF"/>
                <w:lang w:val="ru-RU" w:bidi="ar-SA"/>
              </w:rPr>
              <w:t>-19</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A93865" w:rsidP="00094E25">
            <w:pPr>
              <w:rPr>
                <w:rFonts w:ascii="Times New Roman" w:eastAsia="Times New Roman" w:hAnsi="Times New Roman" w:cs="Times New Roman"/>
                <w:iCs/>
                <w:color w:val="auto"/>
                <w:sz w:val="28"/>
                <w:szCs w:val="28"/>
                <w:shd w:val="clear" w:color="auto" w:fill="FFFFFF"/>
                <w:lang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5-6</w:t>
            </w:r>
            <w:r w:rsidR="00094E25">
              <w:rPr>
                <w:rFonts w:ascii="Times New Roman" w:eastAsia="Times New Roman" w:hAnsi="Times New Roman" w:cs="Times New Roman"/>
                <w:i/>
                <w:iCs/>
                <w:color w:val="auto"/>
                <w:sz w:val="28"/>
                <w:szCs w:val="28"/>
                <w:shd w:val="clear" w:color="auto" w:fill="FFFFFF"/>
                <w:lang w:val="en-US" w:bidi="ar-SA"/>
              </w:rPr>
              <w:t xml:space="preserve">; </w:t>
            </w:r>
            <w:r w:rsidR="00094E25">
              <w:rPr>
                <w:rFonts w:ascii="Times New Roman" w:eastAsia="Times New Roman" w:hAnsi="Times New Roman" w:cs="Times New Roman"/>
                <w:i/>
                <w:iCs/>
                <w:color w:val="auto"/>
                <w:sz w:val="28"/>
                <w:szCs w:val="28"/>
                <w:shd w:val="clear" w:color="auto" w:fill="FFFFFF"/>
                <w:lang w:val="ru-RU" w:bidi="ar-SA"/>
              </w:rPr>
              <w:t>7-</w:t>
            </w:r>
            <w:r w:rsidR="00094E25">
              <w:rPr>
                <w:rFonts w:ascii="Times New Roman" w:eastAsia="Times New Roman" w:hAnsi="Times New Roman" w:cs="Times New Roman"/>
                <w:i/>
                <w:iCs/>
                <w:color w:val="auto"/>
                <w:sz w:val="28"/>
                <w:szCs w:val="28"/>
                <w:shd w:val="clear" w:color="auto" w:fill="FFFFFF"/>
                <w:lang w:val="en-US" w:bidi="ar-SA"/>
              </w:rPr>
              <w:t>10</w:t>
            </w:r>
            <w:r>
              <w:rPr>
                <w:rFonts w:ascii="Times New Roman" w:eastAsia="Times New Roman" w:hAnsi="Times New Roman" w:cs="Times New Roman"/>
                <w:i/>
                <w:iCs/>
                <w:color w:val="auto"/>
                <w:sz w:val="28"/>
                <w:szCs w:val="28"/>
                <w:shd w:val="clear" w:color="auto" w:fill="FFFFFF"/>
                <w:lang w:val="en-US" w:bidi="ar-SA"/>
              </w:rPr>
              <w:t>].</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/0</w:t>
            </w:r>
          </w:p>
        </w:tc>
      </w:tr>
      <w:tr w:rsidR="005D24A4" w:rsidRPr="001351E8" w:rsidTr="0014773C">
        <w:trPr>
          <w:trHeight w:val="20"/>
        </w:trPr>
        <w:tc>
          <w:tcPr>
            <w:tcW w:w="817" w:type="dxa"/>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9.</w:t>
            </w:r>
          </w:p>
        </w:tc>
        <w:tc>
          <w:tcPr>
            <w:tcW w:w="7655" w:type="dxa"/>
          </w:tcPr>
          <w:p w:rsidR="005D24A4" w:rsidRPr="001351E8" w:rsidRDefault="005D24A4"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Невідкладні стани та нещасні випадки в спорті. </w:t>
            </w:r>
          </w:p>
          <w:p w:rsidR="00DE01A3" w:rsidRPr="00DE01A3" w:rsidRDefault="00DE01A3" w:rsidP="00DE01A3">
            <w:pPr>
              <w:rPr>
                <w:rFonts w:ascii="Times New Roman" w:hAnsi="Times New Roman" w:cs="Times New Roman"/>
                <w:sz w:val="28"/>
                <w:szCs w:val="28"/>
              </w:rPr>
            </w:pPr>
            <w:r w:rsidRPr="00DE01A3">
              <w:rPr>
                <w:rFonts w:ascii="Times New Roman" w:hAnsi="Times New Roman" w:cs="Times New Roman"/>
                <w:sz w:val="28"/>
                <w:szCs w:val="28"/>
              </w:rPr>
              <w:t>9.1. Поняття та зміст невідкладних станів.</w:t>
            </w:r>
          </w:p>
          <w:p w:rsidR="00DE01A3" w:rsidRPr="00DE01A3" w:rsidRDefault="00DE01A3" w:rsidP="00DE01A3">
            <w:pPr>
              <w:ind w:left="601" w:hanging="567"/>
              <w:rPr>
                <w:rFonts w:ascii="Times New Roman" w:hAnsi="Times New Roman" w:cs="Times New Roman"/>
                <w:sz w:val="28"/>
                <w:szCs w:val="28"/>
              </w:rPr>
            </w:pPr>
            <w:r>
              <w:rPr>
                <w:rFonts w:ascii="Times New Roman" w:hAnsi="Times New Roman" w:cs="Times New Roman"/>
                <w:sz w:val="28"/>
                <w:szCs w:val="28"/>
              </w:rPr>
              <w:t xml:space="preserve">9.2. </w:t>
            </w:r>
            <w:r w:rsidRPr="00DE01A3">
              <w:rPr>
                <w:rFonts w:ascii="Times New Roman" w:hAnsi="Times New Roman" w:cs="Times New Roman"/>
                <w:sz w:val="28"/>
                <w:szCs w:val="28"/>
              </w:rPr>
              <w:t>Поняття про нещасні випадки та надзвичайні ситуації в спорті.</w:t>
            </w:r>
          </w:p>
          <w:p w:rsidR="00DE01A3" w:rsidRPr="00DE01A3" w:rsidRDefault="00DE01A3" w:rsidP="00DE01A3">
            <w:pPr>
              <w:ind w:left="601" w:hanging="567"/>
              <w:rPr>
                <w:rFonts w:ascii="Times New Roman" w:hAnsi="Times New Roman" w:cs="Times New Roman"/>
                <w:sz w:val="28"/>
                <w:szCs w:val="28"/>
              </w:rPr>
            </w:pPr>
            <w:r w:rsidRPr="00DE01A3">
              <w:rPr>
                <w:rFonts w:ascii="Times New Roman" w:hAnsi="Times New Roman" w:cs="Times New Roman"/>
                <w:sz w:val="28"/>
                <w:szCs w:val="28"/>
              </w:rPr>
              <w:t>9.3.Відповідальність керівників, тренерсько-викладацького та інструкторського складу.</w:t>
            </w:r>
          </w:p>
          <w:p w:rsidR="00DE01A3" w:rsidRPr="00DE01A3" w:rsidRDefault="00DE01A3" w:rsidP="00DE01A3">
            <w:pPr>
              <w:ind w:left="601" w:hanging="567"/>
              <w:rPr>
                <w:rFonts w:ascii="Times New Roman" w:hAnsi="Times New Roman" w:cs="Times New Roman"/>
                <w:sz w:val="28"/>
                <w:szCs w:val="28"/>
              </w:rPr>
            </w:pPr>
            <w:r w:rsidRPr="00DE01A3">
              <w:rPr>
                <w:rFonts w:ascii="Times New Roman" w:hAnsi="Times New Roman" w:cs="Times New Roman"/>
                <w:sz w:val="28"/>
                <w:szCs w:val="28"/>
              </w:rPr>
              <w:t>9.4. Відповідальність спортсменів.</w:t>
            </w:r>
          </w:p>
          <w:p w:rsidR="00DE01A3" w:rsidRPr="00DE01A3" w:rsidRDefault="00DE01A3" w:rsidP="00DE01A3">
            <w:pPr>
              <w:ind w:left="601" w:hanging="567"/>
              <w:rPr>
                <w:rFonts w:ascii="Times New Roman" w:hAnsi="Times New Roman" w:cs="Times New Roman"/>
                <w:sz w:val="28"/>
                <w:szCs w:val="28"/>
              </w:rPr>
            </w:pPr>
            <w:r w:rsidRPr="00DE01A3">
              <w:rPr>
                <w:rFonts w:ascii="Times New Roman" w:hAnsi="Times New Roman" w:cs="Times New Roman"/>
                <w:sz w:val="28"/>
                <w:szCs w:val="28"/>
              </w:rPr>
              <w:t>9.5. Порядок розгляду і аналізу причин надзвичайних подій та нещасних випадків у спорті.</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A93865" w:rsidRDefault="00A93865" w:rsidP="00A9386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bidi="ar-SA"/>
              </w:rPr>
              <w:t>2</w:t>
            </w:r>
            <w:r w:rsidR="00094E25">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4</w:t>
            </w:r>
            <w:r w:rsidR="00094E25">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w:t>
            </w:r>
            <w:r w:rsidR="00094E25">
              <w:rPr>
                <w:rFonts w:ascii="Times New Roman" w:eastAsia="Times New Roman" w:hAnsi="Times New Roman" w:cs="Times New Roman"/>
                <w:i/>
                <w:iCs/>
                <w:color w:val="auto"/>
                <w:sz w:val="28"/>
                <w:szCs w:val="28"/>
                <w:shd w:val="clear" w:color="auto" w:fill="FFFFFF"/>
                <w:lang w:bidi="ar-SA"/>
              </w:rPr>
              <w:t xml:space="preserve">; </w:t>
            </w:r>
            <w:r w:rsidR="00094E25">
              <w:rPr>
                <w:rFonts w:ascii="Times New Roman" w:eastAsia="Times New Roman" w:hAnsi="Times New Roman" w:cs="Times New Roman"/>
                <w:i/>
                <w:iCs/>
                <w:color w:val="auto"/>
                <w:sz w:val="28"/>
                <w:szCs w:val="28"/>
                <w:shd w:val="clear" w:color="auto" w:fill="FFFFFF"/>
                <w:lang w:val="en-US" w:bidi="ar-SA"/>
              </w:rPr>
              <w:t>8</w:t>
            </w:r>
            <w:r w:rsidR="00094E25">
              <w:rPr>
                <w:rFonts w:ascii="Times New Roman" w:eastAsia="Times New Roman" w:hAnsi="Times New Roman" w:cs="Times New Roman"/>
                <w:i/>
                <w:iCs/>
                <w:color w:val="auto"/>
                <w:sz w:val="28"/>
                <w:szCs w:val="28"/>
                <w:shd w:val="clear" w:color="auto" w:fill="FFFFFF"/>
                <w:lang w:val="ru-RU" w:bidi="ar-SA"/>
              </w:rPr>
              <w:t xml:space="preserve">; </w:t>
            </w:r>
            <w:r w:rsidR="00094E25">
              <w:rPr>
                <w:rFonts w:ascii="Times New Roman" w:eastAsia="Times New Roman" w:hAnsi="Times New Roman" w:cs="Times New Roman"/>
                <w:i/>
                <w:iCs/>
                <w:color w:val="auto"/>
                <w:sz w:val="28"/>
                <w:szCs w:val="28"/>
                <w:shd w:val="clear" w:color="auto" w:fill="FFFFFF"/>
                <w:lang w:bidi="ar-SA"/>
              </w:rPr>
              <w:t>1</w:t>
            </w:r>
            <w:r w:rsidR="00094E25">
              <w:rPr>
                <w:rFonts w:ascii="Times New Roman" w:eastAsia="Times New Roman" w:hAnsi="Times New Roman" w:cs="Times New Roman"/>
                <w:i/>
                <w:iCs/>
                <w:color w:val="auto"/>
                <w:sz w:val="28"/>
                <w:szCs w:val="28"/>
                <w:shd w:val="clear" w:color="auto" w:fill="FFFFFF"/>
                <w:lang w:val="ru-RU" w:bidi="ar-SA"/>
              </w:rPr>
              <w:t>2-14</w:t>
            </w:r>
            <w:r w:rsidR="00094E25">
              <w:rPr>
                <w:rFonts w:ascii="Times New Roman" w:eastAsia="Times New Roman" w:hAnsi="Times New Roman" w:cs="Times New Roman"/>
                <w:i/>
                <w:iCs/>
                <w:color w:val="auto"/>
                <w:sz w:val="28"/>
                <w:szCs w:val="28"/>
                <w:shd w:val="clear" w:color="auto" w:fill="FFFFFF"/>
                <w:lang w:bidi="ar-SA"/>
              </w:rPr>
              <w:t xml:space="preserve">; </w:t>
            </w:r>
            <w:r w:rsidR="00094E25">
              <w:rPr>
                <w:rFonts w:ascii="Times New Roman" w:eastAsia="Times New Roman" w:hAnsi="Times New Roman" w:cs="Times New Roman"/>
                <w:i/>
                <w:iCs/>
                <w:color w:val="auto"/>
                <w:sz w:val="28"/>
                <w:szCs w:val="28"/>
                <w:shd w:val="clear" w:color="auto" w:fill="FFFFFF"/>
                <w:lang w:val="en-US" w:bidi="ar-SA"/>
              </w:rPr>
              <w:t>17</w:t>
            </w:r>
            <w:r w:rsidR="00094E25">
              <w:rPr>
                <w:rFonts w:ascii="Times New Roman" w:eastAsia="Times New Roman" w:hAnsi="Times New Roman" w:cs="Times New Roman"/>
                <w:i/>
                <w:iCs/>
                <w:color w:val="auto"/>
                <w:sz w:val="28"/>
                <w:szCs w:val="28"/>
                <w:shd w:val="clear" w:color="auto" w:fill="FFFFFF"/>
                <w:lang w:val="ru-RU" w:bidi="ar-SA"/>
              </w:rPr>
              <w:t>-19</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A93865" w:rsidP="00094E25">
            <w:pPr>
              <w:keepNext/>
              <w:widowControl/>
              <w:suppressAutoHyphens/>
              <w:rPr>
                <w:rFonts w:ascii="Times New Roman" w:eastAsia="Times New Roman" w:hAnsi="Times New Roman" w:cs="Times New Roman"/>
                <w:iCs/>
                <w:color w:val="auto"/>
                <w:sz w:val="28"/>
                <w:szCs w:val="28"/>
                <w:shd w:val="clear" w:color="auto" w:fill="FFFFFF"/>
                <w:lang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094E25">
              <w:rPr>
                <w:rFonts w:ascii="Times New Roman" w:eastAsia="Times New Roman" w:hAnsi="Times New Roman" w:cs="Times New Roman"/>
                <w:i/>
                <w:iCs/>
                <w:color w:val="auto"/>
                <w:sz w:val="28"/>
                <w:szCs w:val="28"/>
                <w:shd w:val="clear" w:color="auto" w:fill="FFFFFF"/>
                <w:lang w:val="ru-RU" w:bidi="ar-SA"/>
              </w:rPr>
              <w:t>5-6</w:t>
            </w:r>
            <w:r w:rsidR="00094E25">
              <w:rPr>
                <w:rFonts w:ascii="Times New Roman" w:eastAsia="Times New Roman" w:hAnsi="Times New Roman" w:cs="Times New Roman"/>
                <w:i/>
                <w:iCs/>
                <w:color w:val="auto"/>
                <w:sz w:val="28"/>
                <w:szCs w:val="28"/>
                <w:shd w:val="clear" w:color="auto" w:fill="FFFFFF"/>
                <w:lang w:val="en-US" w:bidi="ar-SA"/>
              </w:rPr>
              <w:t xml:space="preserve">; </w:t>
            </w:r>
            <w:r w:rsidR="00094E25">
              <w:rPr>
                <w:rFonts w:ascii="Times New Roman" w:eastAsia="Times New Roman" w:hAnsi="Times New Roman" w:cs="Times New Roman"/>
                <w:i/>
                <w:iCs/>
                <w:color w:val="auto"/>
                <w:sz w:val="28"/>
                <w:szCs w:val="28"/>
                <w:shd w:val="clear" w:color="auto" w:fill="FFFFFF"/>
                <w:lang w:val="ru-RU" w:bidi="ar-SA"/>
              </w:rPr>
              <w:t>7-</w:t>
            </w:r>
            <w:r w:rsidR="00094E25">
              <w:rPr>
                <w:rFonts w:ascii="Times New Roman" w:eastAsia="Times New Roman" w:hAnsi="Times New Roman" w:cs="Times New Roman"/>
                <w:i/>
                <w:iCs/>
                <w:color w:val="auto"/>
                <w:sz w:val="28"/>
                <w:szCs w:val="28"/>
                <w:shd w:val="clear" w:color="auto" w:fill="FFFFFF"/>
                <w:lang w:val="en-US" w:bidi="ar-SA"/>
              </w:rPr>
              <w:t>10</w:t>
            </w:r>
            <w:r>
              <w:rPr>
                <w:rFonts w:ascii="Times New Roman" w:eastAsia="Times New Roman" w:hAnsi="Times New Roman" w:cs="Times New Roman"/>
                <w:i/>
                <w:iCs/>
                <w:color w:val="auto"/>
                <w:sz w:val="28"/>
                <w:szCs w:val="28"/>
                <w:shd w:val="clear" w:color="auto" w:fill="FFFFFF"/>
                <w:lang w:val="en-US" w:bidi="ar-SA"/>
              </w:rPr>
              <w:t>].</w:t>
            </w:r>
          </w:p>
        </w:tc>
        <w:tc>
          <w:tcPr>
            <w:tcW w:w="992" w:type="dxa"/>
          </w:tcPr>
          <w:p w:rsidR="005D24A4" w:rsidRPr="0014773C"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14773C">
              <w:rPr>
                <w:rFonts w:ascii="Times New Roman" w:eastAsia="Times New Roman" w:hAnsi="Times New Roman" w:cs="Times New Roman"/>
                <w:color w:val="auto"/>
                <w:sz w:val="28"/>
                <w:szCs w:val="28"/>
                <w:lang w:val="en-US" w:eastAsia="ru-RU" w:bidi="ar-SA"/>
              </w:rPr>
              <w:t>/0</w:t>
            </w:r>
          </w:p>
        </w:tc>
      </w:tr>
      <w:tr w:rsidR="007A61C5" w:rsidRPr="001351E8" w:rsidTr="0014773C">
        <w:trPr>
          <w:trHeight w:val="20"/>
        </w:trPr>
        <w:tc>
          <w:tcPr>
            <w:tcW w:w="8472" w:type="dxa"/>
            <w:gridSpan w:val="2"/>
          </w:tcPr>
          <w:p w:rsidR="007A61C5" w:rsidRPr="001351E8" w:rsidRDefault="007A61C5" w:rsidP="007A61C5">
            <w:pPr>
              <w:widowControl/>
              <w:ind w:firstLine="709"/>
              <w:rPr>
                <w:rFonts w:ascii="Times New Roman" w:eastAsia="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rPr>
              <w:t>Разом за змістовим модулем 3</w:t>
            </w:r>
          </w:p>
        </w:tc>
        <w:tc>
          <w:tcPr>
            <w:tcW w:w="992" w:type="dxa"/>
          </w:tcPr>
          <w:p w:rsidR="007A61C5" w:rsidRPr="007A61C5" w:rsidRDefault="007A61C5"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t>6/1</w:t>
            </w:r>
          </w:p>
        </w:tc>
      </w:tr>
      <w:tr w:rsidR="005D24A4" w:rsidRPr="001351E8" w:rsidTr="0014773C">
        <w:trPr>
          <w:trHeight w:val="20"/>
        </w:trPr>
        <w:tc>
          <w:tcPr>
            <w:tcW w:w="8472" w:type="dxa"/>
            <w:gridSpan w:val="2"/>
          </w:tcPr>
          <w:p w:rsidR="005D24A4" w:rsidRPr="001351E8" w:rsidRDefault="005D24A4" w:rsidP="007A61C5">
            <w:pPr>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 xml:space="preserve">Разом </w:t>
            </w:r>
          </w:p>
        </w:tc>
        <w:tc>
          <w:tcPr>
            <w:tcW w:w="992" w:type="dxa"/>
            <w:vAlign w:val="center"/>
          </w:tcPr>
          <w:p w:rsidR="005D24A4" w:rsidRPr="007A61C5" w:rsidRDefault="005D24A4" w:rsidP="00DE01A3">
            <w:pPr>
              <w:keepNext/>
              <w:widowControl/>
              <w:tabs>
                <w:tab w:val="left" w:pos="366"/>
              </w:tabs>
              <w:suppressAutoHyphens/>
              <w:jc w:val="center"/>
              <w:rPr>
                <w:rFonts w:ascii="Times New Roman" w:eastAsia="Times New Roman" w:hAnsi="Times New Roman" w:cs="Times New Roman"/>
                <w:b/>
                <w:color w:val="auto"/>
                <w:sz w:val="28"/>
                <w:szCs w:val="28"/>
                <w:shd w:val="clear" w:color="auto" w:fill="FFFFFF"/>
                <w:lang w:val="en-US" w:bidi="ar-SA"/>
              </w:rPr>
            </w:pPr>
            <w:r w:rsidRPr="001351E8">
              <w:rPr>
                <w:rFonts w:ascii="Times New Roman" w:eastAsia="Times New Roman" w:hAnsi="Times New Roman" w:cs="Times New Roman"/>
                <w:b/>
                <w:color w:val="auto"/>
                <w:sz w:val="28"/>
                <w:szCs w:val="28"/>
                <w:shd w:val="clear" w:color="auto" w:fill="FFFFFF"/>
                <w:lang w:bidi="ar-SA"/>
              </w:rPr>
              <w:t>18</w:t>
            </w:r>
            <w:r w:rsidR="007A61C5">
              <w:rPr>
                <w:rFonts w:ascii="Times New Roman" w:eastAsia="Times New Roman" w:hAnsi="Times New Roman" w:cs="Times New Roman"/>
                <w:b/>
                <w:color w:val="auto"/>
                <w:sz w:val="28"/>
                <w:szCs w:val="28"/>
                <w:shd w:val="clear" w:color="auto" w:fill="FFFFFF"/>
                <w:lang w:val="en-US" w:bidi="ar-SA"/>
              </w:rPr>
              <w:t>/4</w:t>
            </w:r>
          </w:p>
        </w:tc>
      </w:tr>
    </w:tbl>
    <w:p w:rsidR="005D24A4" w:rsidRPr="001351E8" w:rsidRDefault="005D24A4" w:rsidP="005D24A4">
      <w:pPr>
        <w:widowControl/>
        <w:spacing w:before="100" w:beforeAutospacing="1" w:after="100" w:afterAutospacing="1"/>
        <w:ind w:right="533"/>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Зміст практичних (семінарських занять)</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1"/>
        <w:gridCol w:w="7655"/>
        <w:gridCol w:w="992"/>
      </w:tblGrid>
      <w:tr w:rsidR="005D24A4" w:rsidRPr="001351E8" w:rsidTr="0014773C">
        <w:trPr>
          <w:trHeight w:val="20"/>
        </w:trPr>
        <w:tc>
          <w:tcPr>
            <w:tcW w:w="851" w:type="dxa"/>
            <w:shd w:val="clear" w:color="auto" w:fill="auto"/>
            <w:vAlign w:val="center"/>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п/п</w:t>
            </w:r>
          </w:p>
        </w:tc>
        <w:tc>
          <w:tcPr>
            <w:tcW w:w="7655" w:type="dxa"/>
            <w:shd w:val="clear" w:color="auto" w:fill="auto"/>
            <w:vAlign w:val="center"/>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Тема практичного (семінарського заняття)</w:t>
            </w:r>
          </w:p>
        </w:tc>
        <w:tc>
          <w:tcPr>
            <w:tcW w:w="992" w:type="dxa"/>
            <w:shd w:val="clear" w:color="auto" w:fill="auto"/>
            <w:vAlign w:val="center"/>
          </w:tcPr>
          <w:p w:rsidR="0014773C" w:rsidRDefault="0014773C" w:rsidP="0014773C">
            <w:pPr>
              <w:widowControl/>
              <w:ind w:left="-108" w:right="-108"/>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Кіль-кість годин</w:t>
            </w:r>
            <w:r w:rsidRPr="0014773C">
              <w:rPr>
                <w:rFonts w:ascii="Times New Roman" w:eastAsia="Times New Roman" w:hAnsi="Times New Roman" w:cs="Times New Roman"/>
                <w:color w:val="auto"/>
                <w:sz w:val="28"/>
                <w:szCs w:val="28"/>
                <w:lang w:val="ru-RU" w:eastAsia="ru-RU" w:bidi="ar-SA"/>
              </w:rPr>
              <w:t xml:space="preserve"> (</w:t>
            </w:r>
            <w:r>
              <w:rPr>
                <w:rFonts w:ascii="Times New Roman" w:eastAsia="Times New Roman" w:hAnsi="Times New Roman" w:cs="Times New Roman"/>
                <w:color w:val="auto"/>
                <w:sz w:val="28"/>
                <w:szCs w:val="28"/>
                <w:lang w:eastAsia="ru-RU" w:bidi="ar-SA"/>
              </w:rPr>
              <w:t>денна</w:t>
            </w:r>
            <w:r w:rsidRPr="0014773C">
              <w:rPr>
                <w:rFonts w:ascii="Times New Roman" w:eastAsia="Times New Roman" w:hAnsi="Times New Roman" w:cs="Times New Roman"/>
                <w:color w:val="auto"/>
                <w:sz w:val="28"/>
                <w:szCs w:val="28"/>
                <w:lang w:val="ru-RU" w:eastAsia="ru-RU" w:bidi="ar-SA"/>
              </w:rPr>
              <w:t>/</w:t>
            </w:r>
          </w:p>
          <w:p w:rsidR="005D24A4" w:rsidRPr="001351E8" w:rsidRDefault="0014773C" w:rsidP="005811F5">
            <w:pPr>
              <w:widowControl/>
              <w:ind w:left="-57" w:right="-57"/>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color w:val="auto"/>
                <w:sz w:val="28"/>
                <w:szCs w:val="28"/>
                <w:lang w:eastAsia="ru-RU" w:bidi="ar-SA"/>
              </w:rPr>
              <w:t>заочна)</w:t>
            </w:r>
          </w:p>
        </w:tc>
      </w:tr>
      <w:tr w:rsidR="005D24A4" w:rsidRPr="001351E8" w:rsidTr="00264BAD">
        <w:trPr>
          <w:trHeight w:val="20"/>
        </w:trPr>
        <w:tc>
          <w:tcPr>
            <w:tcW w:w="9498" w:type="dxa"/>
            <w:gridSpan w:val="3"/>
            <w:shd w:val="clear" w:color="auto" w:fill="auto"/>
          </w:tcPr>
          <w:p w:rsidR="005D24A4" w:rsidRPr="001351E8" w:rsidRDefault="005D24A4" w:rsidP="00DE01A3">
            <w:pPr>
              <w:widowControl/>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Змістовий модуль 1. Організаційно-методичні основи спортивної медицини.</w:t>
            </w:r>
          </w:p>
        </w:tc>
      </w:tr>
      <w:tr w:rsidR="005D24A4" w:rsidRPr="001351E8" w:rsidTr="005811F5">
        <w:trPr>
          <w:trHeight w:val="20"/>
        </w:trPr>
        <w:tc>
          <w:tcPr>
            <w:tcW w:w="851" w:type="dxa"/>
            <w:shd w:val="clear" w:color="auto" w:fill="auto"/>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w:t>
            </w:r>
          </w:p>
        </w:tc>
        <w:tc>
          <w:tcPr>
            <w:tcW w:w="7655" w:type="dxa"/>
            <w:shd w:val="clear" w:color="auto" w:fill="auto"/>
          </w:tcPr>
          <w:p w:rsidR="005D24A4" w:rsidRPr="005811F5" w:rsidRDefault="005D24A4" w:rsidP="00DE01A3">
            <w:pPr>
              <w:keepNext/>
              <w:outlineLvl w:val="0"/>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Семінарське заняття № 1. </w:t>
            </w:r>
            <w:r w:rsidR="005811F5" w:rsidRPr="005811F5">
              <w:rPr>
                <w:rFonts w:ascii="Times New Roman" w:eastAsia="Times New Roman" w:hAnsi="Times New Roman" w:cs="Times New Roman"/>
                <w:b/>
                <w:color w:val="auto"/>
                <w:sz w:val="28"/>
                <w:szCs w:val="28"/>
              </w:rPr>
              <w:t>Історія розвитку та організаційно-методичні основи спортивної медицини.</w:t>
            </w:r>
          </w:p>
          <w:p w:rsidR="005D24A4" w:rsidRPr="007A61C5" w:rsidRDefault="005D24A4" w:rsidP="00DE01A3">
            <w:pPr>
              <w:widowControl/>
              <w:rPr>
                <w:rFonts w:ascii="Times New Roman" w:eastAsia="Times New Roman" w:hAnsi="Times New Roman" w:cs="Times New Roman"/>
                <w:i/>
                <w:color w:val="auto"/>
                <w:sz w:val="28"/>
                <w:szCs w:val="28"/>
                <w:lang w:eastAsia="ru-RU" w:bidi="ar-SA"/>
              </w:rPr>
            </w:pPr>
            <w:r w:rsidRPr="007A61C5">
              <w:rPr>
                <w:rFonts w:ascii="Times New Roman" w:eastAsia="Times New Roman" w:hAnsi="Times New Roman" w:cs="Times New Roman"/>
                <w:i/>
                <w:color w:val="auto"/>
                <w:sz w:val="28"/>
                <w:szCs w:val="28"/>
                <w:lang w:eastAsia="ru-RU" w:bidi="ar-SA"/>
              </w:rPr>
              <w:t xml:space="preserve">Питання для обговорення: </w:t>
            </w:r>
          </w:p>
          <w:p w:rsidR="002C3C53" w:rsidRPr="002C3C53" w:rsidRDefault="002C3C53" w:rsidP="002C3C53">
            <w:pPr>
              <w:widowControl/>
              <w:numPr>
                <w:ilvl w:val="0"/>
                <w:numId w:val="3"/>
              </w:numPr>
              <w:tabs>
                <w:tab w:val="clear" w:pos="720"/>
                <w:tab w:val="left" w:pos="-817"/>
                <w:tab w:val="left" w:pos="-391"/>
                <w:tab w:val="left" w:pos="353"/>
              </w:tabs>
              <w:ind w:left="317" w:hanging="283"/>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Історичний розвиток і становлення вітчизняної спортивної медицини.</w:t>
            </w:r>
          </w:p>
          <w:p w:rsidR="005D24A4" w:rsidRPr="001351E8" w:rsidRDefault="005D24A4" w:rsidP="00DE01A3">
            <w:pPr>
              <w:widowControl/>
              <w:numPr>
                <w:ilvl w:val="0"/>
                <w:numId w:val="3"/>
              </w:numPr>
              <w:tabs>
                <w:tab w:val="clear" w:pos="720"/>
                <w:tab w:val="left" w:pos="-817"/>
                <w:tab w:val="left" w:pos="-391"/>
                <w:tab w:val="left" w:pos="353"/>
              </w:tabs>
              <w:ind w:left="714" w:hanging="68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Поняття про спортивну медицину як науку. </w:t>
            </w:r>
          </w:p>
          <w:p w:rsidR="005D24A4" w:rsidRPr="001351E8" w:rsidRDefault="005D24A4" w:rsidP="00DE01A3">
            <w:pPr>
              <w:widowControl/>
              <w:numPr>
                <w:ilvl w:val="0"/>
                <w:numId w:val="3"/>
              </w:numPr>
              <w:tabs>
                <w:tab w:val="clear" w:pos="720"/>
                <w:tab w:val="left" w:pos="-817"/>
                <w:tab w:val="left" w:pos="-391"/>
                <w:tab w:val="left" w:pos="353"/>
              </w:tabs>
              <w:ind w:left="714" w:hanging="68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Завдання спортивної медицини.</w:t>
            </w:r>
          </w:p>
          <w:p w:rsidR="005D24A4" w:rsidRPr="001351E8" w:rsidRDefault="005D24A4" w:rsidP="00DE01A3">
            <w:pPr>
              <w:widowControl/>
              <w:numPr>
                <w:ilvl w:val="0"/>
                <w:numId w:val="3"/>
              </w:numPr>
              <w:tabs>
                <w:tab w:val="clear" w:pos="720"/>
                <w:tab w:val="left" w:pos="-817"/>
                <w:tab w:val="left" w:pos="-391"/>
                <w:tab w:val="left" w:pos="353"/>
              </w:tabs>
              <w:ind w:left="714" w:hanging="68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Принципи спортивної медицини.</w:t>
            </w:r>
          </w:p>
          <w:p w:rsidR="005D24A4" w:rsidRPr="001351E8" w:rsidRDefault="005D24A4" w:rsidP="00DE01A3">
            <w:pPr>
              <w:widowControl/>
              <w:numPr>
                <w:ilvl w:val="0"/>
                <w:numId w:val="3"/>
              </w:numPr>
              <w:tabs>
                <w:tab w:val="clear" w:pos="720"/>
                <w:tab w:val="left" w:pos="-817"/>
                <w:tab w:val="left" w:pos="-391"/>
                <w:tab w:val="left" w:pos="353"/>
              </w:tabs>
              <w:ind w:left="714" w:hanging="68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Загальна характеристика засобів спортивної медицини.</w:t>
            </w:r>
          </w:p>
          <w:p w:rsidR="005D24A4" w:rsidRPr="001351E8" w:rsidRDefault="005D24A4" w:rsidP="00DE01A3">
            <w:pPr>
              <w:widowControl/>
              <w:numPr>
                <w:ilvl w:val="0"/>
                <w:numId w:val="3"/>
              </w:numPr>
              <w:tabs>
                <w:tab w:val="clear" w:pos="720"/>
                <w:tab w:val="left" w:pos="-817"/>
                <w:tab w:val="left" w:pos="-391"/>
                <w:tab w:val="left" w:pos="353"/>
              </w:tabs>
              <w:ind w:left="714" w:hanging="68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Методи обстеження у спортивній медицині.</w:t>
            </w:r>
          </w:p>
          <w:p w:rsidR="005D24A4" w:rsidRPr="001351E8" w:rsidRDefault="005D24A4"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094E25" w:rsidRDefault="00094E25" w:rsidP="00094E2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bidi="ar-SA"/>
              </w:rPr>
              <w:t xml:space="preserve"> 6; 9-11; 14; 16; 18</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094E25" w:rsidP="00094E25">
            <w:pPr>
              <w:keepNext/>
              <w:widowControl/>
              <w:suppressAutoHyphens/>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[1-2; 4; 6-7; 10].</w:t>
            </w:r>
          </w:p>
        </w:tc>
        <w:tc>
          <w:tcPr>
            <w:tcW w:w="992" w:type="dxa"/>
            <w:shd w:val="clear" w:color="auto" w:fill="auto"/>
          </w:tcPr>
          <w:p w:rsidR="005D24A4" w:rsidRPr="005811F5"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lastRenderedPageBreak/>
              <w:t>2</w:t>
            </w:r>
            <w:r w:rsidR="005811F5">
              <w:rPr>
                <w:rFonts w:ascii="Times New Roman" w:eastAsia="Times New Roman" w:hAnsi="Times New Roman" w:cs="Times New Roman"/>
                <w:color w:val="auto"/>
                <w:sz w:val="28"/>
                <w:szCs w:val="28"/>
                <w:lang w:val="en-US" w:eastAsia="ru-RU" w:bidi="ar-SA"/>
              </w:rPr>
              <w:t>/1</w:t>
            </w:r>
          </w:p>
        </w:tc>
      </w:tr>
      <w:tr w:rsidR="005D24A4" w:rsidRPr="001351E8" w:rsidTr="005811F5">
        <w:trPr>
          <w:trHeight w:val="20"/>
        </w:trPr>
        <w:tc>
          <w:tcPr>
            <w:tcW w:w="851" w:type="dxa"/>
            <w:shd w:val="clear" w:color="auto" w:fill="auto"/>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2.</w:t>
            </w:r>
          </w:p>
        </w:tc>
        <w:tc>
          <w:tcPr>
            <w:tcW w:w="7655" w:type="dxa"/>
            <w:shd w:val="clear" w:color="auto" w:fill="auto"/>
          </w:tcPr>
          <w:p w:rsidR="005D24A4" w:rsidRPr="001351E8" w:rsidRDefault="005D24A4"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Семінарське заняття №2. </w:t>
            </w:r>
            <w:r w:rsidR="002C3C53" w:rsidRPr="002C3C53">
              <w:rPr>
                <w:rFonts w:ascii="Times New Roman" w:eastAsia="Times New Roman" w:hAnsi="Times New Roman" w:cs="Times New Roman"/>
                <w:b/>
                <w:color w:val="auto"/>
                <w:sz w:val="28"/>
                <w:szCs w:val="28"/>
                <w:lang w:eastAsia="ru-RU"/>
              </w:rPr>
              <w:t>Лікарсько-педагогічний контроль в процесі занять фізичною культурою і спортом.</w:t>
            </w:r>
          </w:p>
          <w:p w:rsidR="005D24A4" w:rsidRPr="007A61C5" w:rsidRDefault="005D24A4" w:rsidP="00DE01A3">
            <w:pPr>
              <w:widowControl/>
              <w:shd w:val="clear" w:color="auto" w:fill="FFFFFF"/>
              <w:autoSpaceDE w:val="0"/>
              <w:autoSpaceDN w:val="0"/>
              <w:adjustRightInd w:val="0"/>
              <w:rPr>
                <w:rFonts w:ascii="Times New Roman" w:eastAsia="Times New Roman" w:hAnsi="Times New Roman" w:cs="Times New Roman"/>
                <w:bCs/>
                <w:i/>
                <w:color w:val="auto"/>
                <w:sz w:val="28"/>
                <w:szCs w:val="28"/>
                <w:lang w:eastAsia="ru-RU" w:bidi="ar-SA"/>
              </w:rPr>
            </w:pPr>
            <w:r w:rsidRPr="007A61C5">
              <w:rPr>
                <w:rFonts w:ascii="Times New Roman" w:eastAsia="Times New Roman" w:hAnsi="Times New Roman" w:cs="Times New Roman"/>
                <w:bCs/>
                <w:i/>
                <w:color w:val="auto"/>
                <w:sz w:val="28"/>
                <w:szCs w:val="28"/>
                <w:lang w:eastAsia="ru-RU" w:bidi="ar-SA"/>
              </w:rPr>
              <w:t>Питання для обговорення :</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Поняття про поглиблені медичні обстеження в спорті та принципи їх організації.</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оцінки стану здоров</w:t>
            </w:r>
            <w:r w:rsidR="002B3337" w:rsidRPr="001351E8">
              <w:rPr>
                <w:rFonts w:ascii="Times New Roman" w:eastAsia="Times New Roman" w:hAnsi="Times New Roman" w:cs="Times New Roman"/>
                <w:bCs/>
                <w:color w:val="auto"/>
                <w:sz w:val="28"/>
                <w:szCs w:val="28"/>
                <w:lang w:eastAsia="ru-RU" w:bidi="ar-SA"/>
              </w:rPr>
              <w:t>’</w:t>
            </w:r>
            <w:r w:rsidRPr="001351E8">
              <w:rPr>
                <w:rFonts w:ascii="Times New Roman" w:eastAsia="Times New Roman" w:hAnsi="Times New Roman" w:cs="Times New Roman"/>
                <w:bCs/>
                <w:color w:val="auto"/>
                <w:sz w:val="28"/>
                <w:szCs w:val="28"/>
                <w:lang w:eastAsia="ru-RU" w:bidi="ar-SA"/>
              </w:rPr>
              <w:t>я в практиці спортивної медицини.</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обстеження опорно-рухового апарату.</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Етапний медико-педагогічний контроль за представниками різних спортивних спеціалізацій.</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організації етапного контролю.</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дослідження функціональних можливостей ЦНС, нервово-м</w:t>
            </w:r>
            <w:r w:rsidR="002B3337" w:rsidRPr="001351E8">
              <w:rPr>
                <w:rFonts w:ascii="Times New Roman" w:eastAsia="Times New Roman" w:hAnsi="Times New Roman" w:cs="Times New Roman"/>
                <w:bCs/>
                <w:color w:val="auto"/>
                <w:sz w:val="28"/>
                <w:szCs w:val="28"/>
                <w:lang w:eastAsia="ru-RU" w:bidi="ar-SA"/>
              </w:rPr>
              <w:t>’</w:t>
            </w:r>
            <w:r w:rsidRPr="001351E8">
              <w:rPr>
                <w:rFonts w:ascii="Times New Roman" w:eastAsia="Times New Roman" w:hAnsi="Times New Roman" w:cs="Times New Roman"/>
                <w:bCs/>
                <w:color w:val="auto"/>
                <w:sz w:val="28"/>
                <w:szCs w:val="28"/>
                <w:lang w:eastAsia="ru-RU" w:bidi="ar-SA"/>
              </w:rPr>
              <w:t>язевого апарату, вестибулярного аналізатора, кардіо-респіраторної системи, зовнішнього дихання, загальної фізичної працездатності, енергетичних можливостей організму.</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поточного і термінового лікарсько-педагогічного контролю за представниками різних спеціалізацій.</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Показники термінового функціонального стану організму спортсменів.</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 самоконтролю.</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 xml:space="preserve"> Особливості лікарсько-педагогічного контролю за юними спортсменами та принципи оцінки функціонального стану юних спортсменів.</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 xml:space="preserve"> Особливості організації занять фізичною культурою та спортом.</w:t>
            </w:r>
          </w:p>
          <w:p w:rsidR="005D24A4" w:rsidRPr="001351E8" w:rsidRDefault="005D24A4" w:rsidP="00DE01A3">
            <w:pPr>
              <w:widowControl/>
              <w:numPr>
                <w:ilvl w:val="0"/>
                <w:numId w:val="4"/>
              </w:numPr>
              <w:shd w:val="clear" w:color="auto" w:fill="FFFFFF"/>
              <w:tabs>
                <w:tab w:val="clear" w:pos="1065"/>
                <w:tab w:val="num" w:pos="459"/>
              </w:tabs>
              <w:autoSpaceDE w:val="0"/>
              <w:autoSpaceDN w:val="0"/>
              <w:adjustRightInd w:val="0"/>
              <w:ind w:left="459" w:hanging="425"/>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 xml:space="preserve"> Особливості організації лікарсько-педагогічного контролю за жінками-спортсменками.</w:t>
            </w:r>
          </w:p>
          <w:p w:rsidR="005D24A4" w:rsidRPr="001351E8" w:rsidRDefault="005D24A4"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094E25" w:rsidRPr="00094E25" w:rsidRDefault="00094E25" w:rsidP="00094E25">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94E25">
              <w:rPr>
                <w:rFonts w:ascii="Times New Roman" w:eastAsia="Times New Roman" w:hAnsi="Times New Roman" w:cs="Times New Roman"/>
                <w:i/>
                <w:iCs/>
                <w:color w:val="auto"/>
                <w:sz w:val="28"/>
                <w:szCs w:val="28"/>
                <w:shd w:val="clear" w:color="auto" w:fill="FFFFFF"/>
                <w:lang w:val="ru-RU" w:bidi="ar-SA"/>
              </w:rPr>
              <w:t>[1</w:t>
            </w:r>
            <w:r>
              <w:rPr>
                <w:rFonts w:ascii="Times New Roman" w:eastAsia="Times New Roman" w:hAnsi="Times New Roman" w:cs="Times New Roman"/>
                <w:i/>
                <w:iCs/>
                <w:color w:val="auto"/>
                <w:sz w:val="28"/>
                <w:szCs w:val="28"/>
                <w:shd w:val="clear" w:color="auto" w:fill="FFFFFF"/>
                <w:lang w:bidi="ar-SA"/>
              </w:rPr>
              <w:t>-2</w:t>
            </w:r>
            <w:r w:rsidRPr="00094E25">
              <w:rPr>
                <w:rFonts w:ascii="Times New Roman" w:eastAsia="Times New Roman" w:hAnsi="Times New Roman" w:cs="Times New Roman"/>
                <w:i/>
                <w:iCs/>
                <w:color w:val="auto"/>
                <w:sz w:val="28"/>
                <w:szCs w:val="28"/>
                <w:shd w:val="clear" w:color="auto" w:fill="FFFFFF"/>
                <w:lang w:val="ru-RU" w:bidi="ar-SA"/>
              </w:rPr>
              <w:t>;5-7</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bidi="ar-SA"/>
              </w:rPr>
              <w:t>-11;16</w:t>
            </w:r>
            <w:r>
              <w:rPr>
                <w:rFonts w:ascii="Times New Roman" w:eastAsia="Times New Roman" w:hAnsi="Times New Roman" w:cs="Times New Roman"/>
                <w:i/>
                <w:iCs/>
                <w:color w:val="auto"/>
                <w:sz w:val="28"/>
                <w:szCs w:val="28"/>
                <w:shd w:val="clear" w:color="auto" w:fill="FFFFFF"/>
                <w:lang w:val="ru-RU" w:bidi="ar-SA"/>
              </w:rPr>
              <w:t xml:space="preserve">; </w:t>
            </w:r>
            <w:r w:rsidRPr="00094E25">
              <w:rPr>
                <w:rFonts w:ascii="Times New Roman" w:eastAsia="Times New Roman" w:hAnsi="Times New Roman" w:cs="Times New Roman"/>
                <w:i/>
                <w:iCs/>
                <w:color w:val="auto"/>
                <w:sz w:val="28"/>
                <w:szCs w:val="28"/>
                <w:shd w:val="clear" w:color="auto" w:fill="FFFFFF"/>
                <w:lang w:val="ru-RU" w:bidi="ar-SA"/>
              </w:rPr>
              <w:t>1</w:t>
            </w:r>
            <w:r>
              <w:rPr>
                <w:rFonts w:ascii="Times New Roman" w:eastAsia="Times New Roman" w:hAnsi="Times New Roman" w:cs="Times New Roman"/>
                <w:i/>
                <w:iCs/>
                <w:color w:val="auto"/>
                <w:sz w:val="28"/>
                <w:szCs w:val="28"/>
                <w:shd w:val="clear" w:color="auto" w:fill="FFFFFF"/>
                <w:lang w:val="ru-RU" w:bidi="ar-SA"/>
              </w:rPr>
              <w:t>8</w:t>
            </w:r>
            <w:r w:rsidRPr="00094E25">
              <w:rPr>
                <w:rFonts w:ascii="Times New Roman" w:eastAsia="Times New Roman" w:hAnsi="Times New Roman" w:cs="Times New Roman"/>
                <w:i/>
                <w:iCs/>
                <w:color w:val="auto"/>
                <w:sz w:val="28"/>
                <w:szCs w:val="28"/>
                <w:shd w:val="clear" w:color="auto" w:fill="FFFFFF"/>
                <w:lang w:val="ru-RU" w:bidi="ar-SA"/>
              </w:rPr>
              <w:t>]</w:t>
            </w:r>
          </w:p>
          <w:p w:rsidR="005D24A4" w:rsidRPr="001351E8" w:rsidRDefault="00094E25" w:rsidP="00094E25">
            <w:pPr>
              <w:widowControl/>
              <w:autoSpaceDE w:val="0"/>
              <w:autoSpaceDN w:val="0"/>
              <w:adjustRightInd w:val="0"/>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sidRPr="00094E25">
              <w:rPr>
                <w:rFonts w:ascii="Times New Roman" w:eastAsia="Times New Roman" w:hAnsi="Times New Roman" w:cs="Times New Roman"/>
                <w:i/>
                <w:iCs/>
                <w:color w:val="auto"/>
                <w:sz w:val="28"/>
                <w:szCs w:val="28"/>
                <w:shd w:val="clear" w:color="auto" w:fill="FFFFFF"/>
                <w:lang w:val="ru-RU" w:bidi="ar-SA"/>
              </w:rPr>
              <w:t>[4; 6</w:t>
            </w:r>
            <w:r>
              <w:rPr>
                <w:rFonts w:ascii="Times New Roman" w:eastAsia="Times New Roman" w:hAnsi="Times New Roman" w:cs="Times New Roman"/>
                <w:i/>
                <w:iCs/>
                <w:color w:val="auto"/>
                <w:sz w:val="28"/>
                <w:szCs w:val="28"/>
                <w:shd w:val="clear" w:color="auto" w:fill="FFFFFF"/>
                <w:lang w:val="ru-RU" w:bidi="ar-SA"/>
              </w:rPr>
              <w:t>;</w:t>
            </w:r>
            <w:r w:rsidRPr="00094E25">
              <w:rPr>
                <w:rFonts w:ascii="Times New Roman" w:eastAsia="Times New Roman" w:hAnsi="Times New Roman" w:cs="Times New Roman"/>
                <w:i/>
                <w:iCs/>
                <w:color w:val="auto"/>
                <w:sz w:val="28"/>
                <w:szCs w:val="28"/>
                <w:shd w:val="clear" w:color="auto" w:fill="FFFFFF"/>
                <w:lang w:val="ru-RU" w:bidi="ar-SA"/>
              </w:rPr>
              <w:t xml:space="preserve"> 10].</w:t>
            </w:r>
          </w:p>
        </w:tc>
        <w:tc>
          <w:tcPr>
            <w:tcW w:w="992" w:type="dxa"/>
            <w:shd w:val="clear" w:color="auto" w:fill="auto"/>
          </w:tcPr>
          <w:p w:rsidR="005D24A4" w:rsidRPr="002C3C53"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2C3C53">
              <w:rPr>
                <w:rFonts w:ascii="Times New Roman" w:eastAsia="Times New Roman" w:hAnsi="Times New Roman" w:cs="Times New Roman"/>
                <w:color w:val="auto"/>
                <w:sz w:val="28"/>
                <w:szCs w:val="28"/>
                <w:lang w:val="en-US" w:eastAsia="ru-RU" w:bidi="ar-SA"/>
              </w:rPr>
              <w:t>/1</w:t>
            </w:r>
          </w:p>
        </w:tc>
      </w:tr>
      <w:tr w:rsidR="005D24A4" w:rsidRPr="001351E8" w:rsidTr="005811F5">
        <w:trPr>
          <w:trHeight w:val="20"/>
        </w:trPr>
        <w:tc>
          <w:tcPr>
            <w:tcW w:w="851" w:type="dxa"/>
            <w:shd w:val="clear" w:color="auto" w:fill="auto"/>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w:t>
            </w:r>
          </w:p>
        </w:tc>
        <w:tc>
          <w:tcPr>
            <w:tcW w:w="7655" w:type="dxa"/>
            <w:shd w:val="clear" w:color="auto" w:fill="auto"/>
          </w:tcPr>
          <w:p w:rsidR="005D24A4" w:rsidRPr="001351E8" w:rsidRDefault="005D24A4" w:rsidP="00DE01A3">
            <w:pPr>
              <w:widowControl/>
              <w:rPr>
                <w:rFonts w:ascii="Times New Roman" w:eastAsia="Times New Roman" w:hAnsi="Times New Roman" w:cs="Times New Roman"/>
                <w:b/>
                <w:bCs/>
                <w:color w:val="auto"/>
                <w:sz w:val="28"/>
                <w:szCs w:val="28"/>
                <w:lang w:eastAsia="ru-RU" w:bidi="ar-SA"/>
              </w:rPr>
            </w:pPr>
            <w:r w:rsidRPr="001351E8">
              <w:rPr>
                <w:rFonts w:ascii="Times New Roman" w:eastAsia="Times New Roman" w:hAnsi="Times New Roman" w:cs="Times New Roman"/>
                <w:b/>
                <w:bCs/>
                <w:color w:val="auto"/>
                <w:sz w:val="28"/>
                <w:szCs w:val="28"/>
                <w:lang w:eastAsia="ru-RU" w:bidi="ar-SA"/>
              </w:rPr>
              <w:t xml:space="preserve">Практичне заняття № 1. Дослідження функціонального стану </w:t>
            </w:r>
            <w:r w:rsidR="003278E5">
              <w:rPr>
                <w:rFonts w:ascii="Times New Roman" w:eastAsia="Times New Roman" w:hAnsi="Times New Roman" w:cs="Times New Roman"/>
                <w:b/>
                <w:bCs/>
                <w:color w:val="auto"/>
                <w:sz w:val="28"/>
                <w:szCs w:val="28"/>
                <w:lang w:eastAsia="ru-RU" w:bidi="ar-SA"/>
              </w:rPr>
              <w:t>студентів</w:t>
            </w:r>
            <w:r w:rsidR="005759D1">
              <w:rPr>
                <w:rFonts w:ascii="Times New Roman" w:eastAsia="Times New Roman" w:hAnsi="Times New Roman" w:cs="Times New Roman"/>
                <w:b/>
                <w:bCs/>
                <w:color w:val="auto"/>
                <w:sz w:val="28"/>
                <w:szCs w:val="28"/>
                <w:lang w:eastAsia="ru-RU" w:bidi="ar-SA"/>
              </w:rPr>
              <w:t xml:space="preserve">різних груп </w:t>
            </w:r>
            <w:r w:rsidR="007A61C5">
              <w:rPr>
                <w:rFonts w:ascii="Times New Roman" w:eastAsia="Times New Roman" w:hAnsi="Times New Roman" w:cs="Times New Roman"/>
                <w:b/>
                <w:bCs/>
                <w:color w:val="auto"/>
                <w:sz w:val="28"/>
                <w:szCs w:val="28"/>
                <w:lang w:eastAsia="ru-RU" w:bidi="ar-SA"/>
              </w:rPr>
              <w:t>спортивно-педагогічного удосконалення (</w:t>
            </w:r>
            <w:r w:rsidRPr="001351E8">
              <w:rPr>
                <w:rFonts w:ascii="Times New Roman" w:eastAsia="Times New Roman" w:hAnsi="Times New Roman" w:cs="Times New Roman"/>
                <w:b/>
                <w:bCs/>
                <w:color w:val="auto"/>
                <w:sz w:val="28"/>
                <w:szCs w:val="28"/>
                <w:lang w:eastAsia="ru-RU" w:bidi="ar-SA"/>
              </w:rPr>
              <w:t>СПУ</w:t>
            </w:r>
            <w:r w:rsidR="007A61C5">
              <w:rPr>
                <w:rFonts w:ascii="Times New Roman" w:eastAsia="Times New Roman" w:hAnsi="Times New Roman" w:cs="Times New Roman"/>
                <w:b/>
                <w:bCs/>
                <w:color w:val="auto"/>
                <w:sz w:val="28"/>
                <w:szCs w:val="28"/>
                <w:lang w:eastAsia="ru-RU" w:bidi="ar-SA"/>
              </w:rPr>
              <w:t>)</w:t>
            </w:r>
            <w:r w:rsidRPr="001351E8">
              <w:rPr>
                <w:rFonts w:ascii="Times New Roman" w:eastAsia="Times New Roman" w:hAnsi="Times New Roman" w:cs="Times New Roman"/>
                <w:b/>
                <w:bCs/>
                <w:color w:val="auto"/>
                <w:sz w:val="28"/>
                <w:szCs w:val="28"/>
                <w:lang w:eastAsia="ru-RU" w:bidi="ar-SA"/>
              </w:rPr>
              <w:t>.</w:t>
            </w:r>
          </w:p>
          <w:p w:rsidR="005D24A4" w:rsidRPr="007A61C5" w:rsidRDefault="005D24A4" w:rsidP="00DE01A3">
            <w:pPr>
              <w:widowControl/>
              <w:rPr>
                <w:rFonts w:ascii="Times New Roman" w:eastAsia="Times New Roman" w:hAnsi="Times New Roman" w:cs="Times New Roman"/>
                <w:bCs/>
                <w:i/>
                <w:color w:val="auto"/>
                <w:sz w:val="28"/>
                <w:szCs w:val="28"/>
                <w:lang w:eastAsia="ru-RU" w:bidi="ar-SA"/>
              </w:rPr>
            </w:pPr>
            <w:r w:rsidRPr="007A61C5">
              <w:rPr>
                <w:rFonts w:ascii="Times New Roman" w:eastAsia="Times New Roman" w:hAnsi="Times New Roman" w:cs="Times New Roman"/>
                <w:bCs/>
                <w:i/>
                <w:color w:val="auto"/>
                <w:sz w:val="28"/>
                <w:szCs w:val="28"/>
                <w:lang w:eastAsia="ru-RU" w:bidi="ar-SA"/>
              </w:rPr>
              <w:t>Питання для обговорення:</w:t>
            </w:r>
          </w:p>
          <w:p w:rsidR="005D24A4" w:rsidRPr="001351E8" w:rsidRDefault="005D24A4" w:rsidP="003C7F34">
            <w:pPr>
              <w:widowControl/>
              <w:numPr>
                <w:ilvl w:val="0"/>
                <w:numId w:val="7"/>
              </w:numPr>
              <w:tabs>
                <w:tab w:val="clear" w:pos="1065"/>
                <w:tab w:val="num" w:pos="-391"/>
                <w:tab w:val="left" w:pos="322"/>
              </w:tabs>
              <w:ind w:left="317" w:hanging="317"/>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організації поточного лікарсько-педагогічного контролю.</w:t>
            </w:r>
          </w:p>
          <w:p w:rsidR="005D24A4" w:rsidRPr="001351E8" w:rsidRDefault="005D24A4" w:rsidP="003C7F34">
            <w:pPr>
              <w:widowControl/>
              <w:numPr>
                <w:ilvl w:val="0"/>
                <w:numId w:val="7"/>
              </w:numPr>
              <w:tabs>
                <w:tab w:val="clear" w:pos="1065"/>
                <w:tab w:val="num" w:pos="-391"/>
                <w:tab w:val="left" w:pos="322"/>
              </w:tabs>
              <w:ind w:left="317" w:hanging="317"/>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Важливість контролю за показниками функціонального стану спортсменів.</w:t>
            </w:r>
          </w:p>
          <w:p w:rsidR="005D24A4" w:rsidRPr="007A61C5" w:rsidRDefault="005D24A4" w:rsidP="00DE01A3">
            <w:pPr>
              <w:widowControl/>
              <w:rPr>
                <w:rFonts w:ascii="Times New Roman" w:eastAsia="Times New Roman" w:hAnsi="Times New Roman" w:cs="Times New Roman"/>
                <w:bCs/>
                <w:i/>
                <w:color w:val="auto"/>
                <w:sz w:val="28"/>
                <w:szCs w:val="28"/>
                <w:lang w:eastAsia="ru-RU" w:bidi="ar-SA"/>
              </w:rPr>
            </w:pPr>
            <w:r w:rsidRPr="007A61C5">
              <w:rPr>
                <w:rFonts w:ascii="Times New Roman" w:eastAsia="Times New Roman" w:hAnsi="Times New Roman" w:cs="Times New Roman"/>
                <w:bCs/>
                <w:i/>
                <w:color w:val="auto"/>
                <w:sz w:val="28"/>
                <w:szCs w:val="28"/>
                <w:lang w:eastAsia="ru-RU" w:bidi="ar-SA"/>
              </w:rPr>
              <w:lastRenderedPageBreak/>
              <w:t>Практична робота:</w:t>
            </w:r>
          </w:p>
          <w:p w:rsidR="005D24A4" w:rsidRPr="001351E8" w:rsidRDefault="005D24A4" w:rsidP="003C7F34">
            <w:pPr>
              <w:widowControl/>
              <w:numPr>
                <w:ilvl w:val="0"/>
                <w:numId w:val="8"/>
              </w:numPr>
              <w:tabs>
                <w:tab w:val="clear" w:pos="1065"/>
                <w:tab w:val="num" w:pos="-250"/>
                <w:tab w:val="left" w:pos="117"/>
                <w:tab w:val="left" w:pos="447"/>
              </w:tabs>
              <w:ind w:left="317" w:hanging="317"/>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Обстеження функціонального стану спортсменів.</w:t>
            </w:r>
          </w:p>
          <w:p w:rsidR="005D24A4" w:rsidRPr="00B27CD7" w:rsidRDefault="00B27CD7" w:rsidP="003C7F34">
            <w:pPr>
              <w:widowControl/>
              <w:numPr>
                <w:ilvl w:val="0"/>
                <w:numId w:val="8"/>
              </w:numPr>
              <w:tabs>
                <w:tab w:val="clear" w:pos="1065"/>
              </w:tabs>
              <w:ind w:left="317" w:hanging="317"/>
              <w:rPr>
                <w:rFonts w:ascii="Times New Roman" w:eastAsia="Times New Roman" w:hAnsi="Times New Roman" w:cs="Times New Roman"/>
                <w:bCs/>
                <w:color w:val="auto"/>
                <w:sz w:val="28"/>
                <w:szCs w:val="28"/>
                <w:lang w:eastAsia="ru-RU" w:bidi="ar-SA"/>
              </w:rPr>
            </w:pPr>
            <w:r w:rsidRPr="00B27CD7">
              <w:rPr>
                <w:rFonts w:ascii="Times New Roman" w:eastAsia="Times New Roman" w:hAnsi="Times New Roman" w:cs="Times New Roman"/>
                <w:bCs/>
                <w:color w:val="auto"/>
                <w:sz w:val="28"/>
                <w:szCs w:val="28"/>
                <w:lang w:eastAsia="ru-RU" w:bidi="ar-SA"/>
              </w:rPr>
              <w:t>Діагностика</w:t>
            </w:r>
            <w:r w:rsidR="005D24A4" w:rsidRPr="00B27CD7">
              <w:rPr>
                <w:rFonts w:ascii="Times New Roman" w:eastAsia="Times New Roman" w:hAnsi="Times New Roman" w:cs="Times New Roman"/>
                <w:bCs/>
                <w:color w:val="auto"/>
                <w:sz w:val="28"/>
                <w:szCs w:val="28"/>
                <w:lang w:eastAsia="ru-RU" w:bidi="ar-SA"/>
              </w:rPr>
              <w:t>в кардіо-респіраторної системи</w:t>
            </w:r>
            <w:r>
              <w:rPr>
                <w:rFonts w:ascii="Times New Roman" w:eastAsia="Times New Roman" w:hAnsi="Times New Roman" w:cs="Times New Roman"/>
                <w:bCs/>
                <w:color w:val="auto"/>
                <w:sz w:val="28"/>
                <w:szCs w:val="28"/>
                <w:lang w:eastAsia="ru-RU" w:bidi="ar-SA"/>
              </w:rPr>
              <w:t>.</w:t>
            </w:r>
          </w:p>
          <w:p w:rsidR="005D24A4" w:rsidRPr="001351E8" w:rsidRDefault="000E5B17" w:rsidP="003C7F34">
            <w:pPr>
              <w:widowControl/>
              <w:numPr>
                <w:ilvl w:val="0"/>
                <w:numId w:val="8"/>
              </w:numPr>
              <w:tabs>
                <w:tab w:val="clear" w:pos="1065"/>
                <w:tab w:val="num" w:pos="-250"/>
                <w:tab w:val="left" w:pos="117"/>
                <w:tab w:val="left" w:pos="447"/>
              </w:tabs>
              <w:ind w:left="317" w:hanging="317"/>
              <w:rPr>
                <w:rFonts w:ascii="Times New Roman" w:eastAsia="Times New Roman" w:hAnsi="Times New Roman" w:cs="Times New Roman"/>
                <w:bCs/>
                <w:color w:val="auto"/>
                <w:sz w:val="28"/>
                <w:szCs w:val="28"/>
                <w:lang w:eastAsia="ru-RU" w:bidi="ar-SA"/>
              </w:rPr>
            </w:pPr>
            <w:r>
              <w:rPr>
                <w:rFonts w:ascii="Times New Roman" w:eastAsia="Times New Roman" w:hAnsi="Times New Roman" w:cs="Times New Roman"/>
                <w:bCs/>
                <w:color w:val="auto"/>
                <w:sz w:val="28"/>
                <w:szCs w:val="28"/>
                <w:lang w:eastAsia="ru-RU" w:bidi="ar-SA"/>
              </w:rPr>
              <w:t>Математико-статистична о</w:t>
            </w:r>
            <w:r w:rsidR="005D24A4" w:rsidRPr="001351E8">
              <w:rPr>
                <w:rFonts w:ascii="Times New Roman" w:eastAsia="Times New Roman" w:hAnsi="Times New Roman" w:cs="Times New Roman"/>
                <w:bCs/>
                <w:color w:val="auto"/>
                <w:sz w:val="28"/>
                <w:szCs w:val="28"/>
                <w:lang w:eastAsia="ru-RU" w:bidi="ar-SA"/>
              </w:rPr>
              <w:t>броб</w:t>
            </w:r>
            <w:r>
              <w:rPr>
                <w:rFonts w:ascii="Times New Roman" w:eastAsia="Times New Roman" w:hAnsi="Times New Roman" w:cs="Times New Roman"/>
                <w:bCs/>
                <w:color w:val="auto"/>
                <w:sz w:val="28"/>
                <w:szCs w:val="28"/>
                <w:lang w:eastAsia="ru-RU" w:bidi="ar-SA"/>
              </w:rPr>
              <w:t>ка результатів обстеження</w:t>
            </w:r>
            <w:r w:rsidR="005D24A4" w:rsidRPr="001351E8">
              <w:rPr>
                <w:rFonts w:ascii="Times New Roman" w:eastAsia="Times New Roman" w:hAnsi="Times New Roman" w:cs="Times New Roman"/>
                <w:bCs/>
                <w:color w:val="auto"/>
                <w:sz w:val="28"/>
                <w:szCs w:val="28"/>
                <w:lang w:eastAsia="ru-RU" w:bidi="ar-SA"/>
              </w:rPr>
              <w:t>.</w:t>
            </w:r>
          </w:p>
          <w:p w:rsidR="005D24A4" w:rsidRPr="001351E8" w:rsidRDefault="005D24A4" w:rsidP="003C7F34">
            <w:pPr>
              <w:widowControl/>
              <w:numPr>
                <w:ilvl w:val="0"/>
                <w:numId w:val="8"/>
              </w:numPr>
              <w:tabs>
                <w:tab w:val="clear" w:pos="1065"/>
                <w:tab w:val="num" w:pos="34"/>
                <w:tab w:val="left" w:pos="117"/>
                <w:tab w:val="left" w:pos="447"/>
              </w:tabs>
              <w:ind w:left="317" w:hanging="317"/>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 xml:space="preserve">Дати порівняльну характеристику функціонального стану спортсменів </w:t>
            </w:r>
            <w:r w:rsidR="000E5B17">
              <w:rPr>
                <w:rFonts w:ascii="Times New Roman" w:eastAsia="Times New Roman" w:hAnsi="Times New Roman" w:cs="Times New Roman"/>
                <w:bCs/>
                <w:color w:val="auto"/>
                <w:sz w:val="28"/>
                <w:szCs w:val="28"/>
                <w:lang w:eastAsia="ru-RU" w:bidi="ar-SA"/>
              </w:rPr>
              <w:t xml:space="preserve">різних груп </w:t>
            </w:r>
            <w:r w:rsidRPr="001351E8">
              <w:rPr>
                <w:rFonts w:ascii="Times New Roman" w:eastAsia="Times New Roman" w:hAnsi="Times New Roman" w:cs="Times New Roman"/>
                <w:bCs/>
                <w:color w:val="auto"/>
                <w:sz w:val="28"/>
                <w:szCs w:val="28"/>
                <w:lang w:eastAsia="ru-RU" w:bidi="ar-SA"/>
              </w:rPr>
              <w:t>СПУ.</w:t>
            </w:r>
          </w:p>
          <w:p w:rsidR="005D24A4" w:rsidRPr="001351E8" w:rsidRDefault="005D24A4"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094E25" w:rsidRDefault="00094E25" w:rsidP="00094E2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;5-7</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bidi="ar-SA"/>
              </w:rPr>
              <w:t>-11;16</w:t>
            </w:r>
            <w:r>
              <w:rPr>
                <w:rFonts w:ascii="Times New Roman" w:eastAsia="Times New Roman" w:hAnsi="Times New Roman" w:cs="Times New Roman"/>
                <w:i/>
                <w:iCs/>
                <w:color w:val="auto"/>
                <w:sz w:val="28"/>
                <w:szCs w:val="28"/>
                <w:shd w:val="clear" w:color="auto" w:fill="FFFFFF"/>
                <w:lang w:val="ru-RU" w:bidi="ar-SA"/>
              </w:rPr>
              <w:t xml:space="preserve">;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val="en-US" w:bidi="ar-SA"/>
              </w:rPr>
              <w:t>]</w:t>
            </w:r>
          </w:p>
          <w:p w:rsidR="005D24A4" w:rsidRPr="001351E8" w:rsidRDefault="00094E25" w:rsidP="00094E25">
            <w:pPr>
              <w:widowControl/>
              <w:tabs>
                <w:tab w:val="left" w:pos="540"/>
                <w:tab w:val="left" w:pos="7920"/>
                <w:tab w:val="left" w:pos="9000"/>
              </w:tabs>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[4; 6</w:t>
            </w:r>
            <w:r>
              <w:rPr>
                <w:rFonts w:ascii="Times New Roman" w:eastAsia="Times New Roman" w:hAnsi="Times New Roman" w:cs="Times New Roman"/>
                <w:i/>
                <w:iCs/>
                <w:color w:val="auto"/>
                <w:sz w:val="28"/>
                <w:szCs w:val="28"/>
                <w:shd w:val="clear" w:color="auto" w:fill="FFFFFF"/>
                <w:lang w:val="ru-RU" w:bidi="ar-SA"/>
              </w:rPr>
              <w:t>;</w:t>
            </w:r>
            <w:r>
              <w:rPr>
                <w:rFonts w:ascii="Times New Roman" w:eastAsia="Times New Roman" w:hAnsi="Times New Roman" w:cs="Times New Roman"/>
                <w:i/>
                <w:iCs/>
                <w:color w:val="auto"/>
                <w:sz w:val="28"/>
                <w:szCs w:val="28"/>
                <w:shd w:val="clear" w:color="auto" w:fill="FFFFFF"/>
                <w:lang w:val="en-US" w:bidi="ar-SA"/>
              </w:rPr>
              <w:t xml:space="preserve"> 10].</w:t>
            </w:r>
          </w:p>
        </w:tc>
        <w:tc>
          <w:tcPr>
            <w:tcW w:w="992" w:type="dxa"/>
            <w:shd w:val="clear" w:color="auto" w:fill="auto"/>
          </w:tcPr>
          <w:p w:rsidR="005D24A4" w:rsidRPr="003278E5"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lastRenderedPageBreak/>
              <w:t>2</w:t>
            </w:r>
            <w:r w:rsidR="003278E5">
              <w:rPr>
                <w:rFonts w:ascii="Times New Roman" w:eastAsia="Times New Roman" w:hAnsi="Times New Roman" w:cs="Times New Roman"/>
                <w:color w:val="auto"/>
                <w:sz w:val="28"/>
                <w:szCs w:val="28"/>
                <w:lang w:val="en-US" w:eastAsia="ru-RU" w:bidi="ar-SA"/>
              </w:rPr>
              <w:t>/0</w:t>
            </w:r>
          </w:p>
        </w:tc>
      </w:tr>
      <w:tr w:rsidR="005D24A4" w:rsidRPr="001351E8" w:rsidTr="0014773C">
        <w:trPr>
          <w:trHeight w:val="20"/>
        </w:trPr>
        <w:tc>
          <w:tcPr>
            <w:tcW w:w="851" w:type="dxa"/>
            <w:shd w:val="clear" w:color="auto" w:fill="auto"/>
          </w:tcPr>
          <w:p w:rsidR="005D24A4" w:rsidRPr="001351E8" w:rsidRDefault="003278E5" w:rsidP="00DE01A3">
            <w:pPr>
              <w:widowControl/>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val="en-US" w:eastAsia="ru-RU" w:bidi="ar-SA"/>
              </w:rPr>
              <w:lastRenderedPageBreak/>
              <w:t>4</w:t>
            </w:r>
            <w:r w:rsidR="005D24A4" w:rsidRPr="001351E8">
              <w:rPr>
                <w:rFonts w:ascii="Times New Roman" w:eastAsia="Times New Roman" w:hAnsi="Times New Roman" w:cs="Times New Roman"/>
                <w:color w:val="auto"/>
                <w:sz w:val="28"/>
                <w:szCs w:val="28"/>
                <w:lang w:eastAsia="ru-RU" w:bidi="ar-SA"/>
              </w:rPr>
              <w:t>.</w:t>
            </w:r>
          </w:p>
        </w:tc>
        <w:tc>
          <w:tcPr>
            <w:tcW w:w="7655" w:type="dxa"/>
            <w:shd w:val="clear" w:color="auto" w:fill="auto"/>
          </w:tcPr>
          <w:p w:rsidR="005D24A4" w:rsidRPr="001351E8" w:rsidRDefault="005D24A4" w:rsidP="00DE01A3">
            <w:pPr>
              <w:widowControl/>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
                <w:bCs/>
                <w:color w:val="auto"/>
                <w:sz w:val="28"/>
                <w:szCs w:val="28"/>
                <w:lang w:eastAsia="ru-RU" w:bidi="ar-SA"/>
              </w:rPr>
              <w:t xml:space="preserve">Семінарське заняття № 4. Медичне забезпечення спортивних змагань. </w:t>
            </w:r>
          </w:p>
          <w:p w:rsidR="005D24A4" w:rsidRPr="003C7F34" w:rsidRDefault="005D24A4" w:rsidP="003C7F34">
            <w:pPr>
              <w:widowControl/>
              <w:ind w:left="34"/>
              <w:rPr>
                <w:rFonts w:ascii="Times New Roman" w:eastAsia="Times New Roman" w:hAnsi="Times New Roman" w:cs="Times New Roman"/>
                <w:bCs/>
                <w:i/>
                <w:color w:val="auto"/>
                <w:sz w:val="28"/>
                <w:szCs w:val="28"/>
                <w:lang w:eastAsia="ru-RU" w:bidi="ar-SA"/>
              </w:rPr>
            </w:pPr>
            <w:r w:rsidRPr="003C7F34">
              <w:rPr>
                <w:rFonts w:ascii="Times New Roman" w:eastAsia="Times New Roman" w:hAnsi="Times New Roman" w:cs="Times New Roman"/>
                <w:bCs/>
                <w:i/>
                <w:color w:val="auto"/>
                <w:sz w:val="28"/>
                <w:szCs w:val="28"/>
                <w:lang w:eastAsia="ru-RU" w:bidi="ar-SA"/>
              </w:rPr>
              <w:t>Питання для обговорення :</w:t>
            </w:r>
          </w:p>
          <w:p w:rsidR="005D24A4" w:rsidRPr="001351E8" w:rsidRDefault="005D24A4" w:rsidP="007300BA">
            <w:pPr>
              <w:widowControl/>
              <w:numPr>
                <w:ilvl w:val="0"/>
                <w:numId w:val="9"/>
              </w:numPr>
              <w:tabs>
                <w:tab w:val="clear" w:pos="1065"/>
                <w:tab w:val="num" w:pos="317"/>
              </w:tabs>
              <w:ind w:left="317" w:hanging="283"/>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Принципи організації медичного забезпечення спортивних змагань.</w:t>
            </w:r>
          </w:p>
          <w:p w:rsidR="005D24A4" w:rsidRPr="001351E8" w:rsidRDefault="005D24A4" w:rsidP="007300BA">
            <w:pPr>
              <w:widowControl/>
              <w:numPr>
                <w:ilvl w:val="0"/>
                <w:numId w:val="9"/>
              </w:numPr>
              <w:tabs>
                <w:tab w:val="clear" w:pos="1065"/>
                <w:tab w:val="num" w:pos="317"/>
              </w:tabs>
              <w:ind w:left="317" w:hanging="283"/>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Особливості медичного забезпечення змагань зі східного єдиноборства.</w:t>
            </w:r>
          </w:p>
          <w:p w:rsidR="005D24A4" w:rsidRPr="001351E8" w:rsidRDefault="005D24A4" w:rsidP="00DE01A3">
            <w:pPr>
              <w:widowControl/>
              <w:ind w:left="34"/>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Демонстрація відеозапису.</w:t>
            </w:r>
          </w:p>
          <w:p w:rsidR="005D24A4" w:rsidRPr="001351E8" w:rsidRDefault="005D24A4"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094E25" w:rsidRPr="00A34B80" w:rsidRDefault="00094E25" w:rsidP="00094E25">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A34B80">
              <w:rPr>
                <w:rFonts w:ascii="Times New Roman" w:eastAsia="Times New Roman" w:hAnsi="Times New Roman" w:cs="Times New Roman"/>
                <w:i/>
                <w:iCs/>
                <w:color w:val="auto"/>
                <w:sz w:val="28"/>
                <w:szCs w:val="28"/>
                <w:shd w:val="clear" w:color="auto" w:fill="FFFFFF"/>
                <w:lang w:val="ru-RU" w:bidi="ar-SA"/>
              </w:rPr>
              <w:t>[1</w:t>
            </w:r>
            <w:r>
              <w:rPr>
                <w:rFonts w:ascii="Times New Roman" w:eastAsia="Times New Roman" w:hAnsi="Times New Roman" w:cs="Times New Roman"/>
                <w:i/>
                <w:iCs/>
                <w:color w:val="auto"/>
                <w:sz w:val="28"/>
                <w:szCs w:val="28"/>
                <w:shd w:val="clear" w:color="auto" w:fill="FFFFFF"/>
                <w:lang w:bidi="ar-SA"/>
              </w:rPr>
              <w:t>-2</w:t>
            </w:r>
            <w:r w:rsidRPr="00A34B80">
              <w:rPr>
                <w:rFonts w:ascii="Times New Roman" w:eastAsia="Times New Roman" w:hAnsi="Times New Roman" w:cs="Times New Roman"/>
                <w:i/>
                <w:iCs/>
                <w:color w:val="auto"/>
                <w:sz w:val="28"/>
                <w:szCs w:val="28"/>
                <w:shd w:val="clear" w:color="auto" w:fill="FFFFFF"/>
                <w:lang w:val="ru-RU" w:bidi="ar-SA"/>
              </w:rPr>
              <w:t>;</w:t>
            </w:r>
            <w:r>
              <w:rPr>
                <w:rFonts w:ascii="Times New Roman" w:eastAsia="Times New Roman" w:hAnsi="Times New Roman" w:cs="Times New Roman"/>
                <w:i/>
                <w:iCs/>
                <w:color w:val="auto"/>
                <w:sz w:val="28"/>
                <w:szCs w:val="28"/>
                <w:shd w:val="clear" w:color="auto" w:fill="FFFFFF"/>
                <w:lang w:val="ru-RU" w:bidi="ar-SA"/>
              </w:rPr>
              <w:t xml:space="preserve">6;9; </w:t>
            </w:r>
            <w:r>
              <w:rPr>
                <w:rFonts w:ascii="Times New Roman" w:eastAsia="Times New Roman" w:hAnsi="Times New Roman" w:cs="Times New Roman"/>
                <w:i/>
                <w:iCs/>
                <w:color w:val="auto"/>
                <w:sz w:val="28"/>
                <w:szCs w:val="28"/>
                <w:shd w:val="clear" w:color="auto" w:fill="FFFFFF"/>
                <w:lang w:bidi="ar-SA"/>
              </w:rPr>
              <w:t xml:space="preserve">11; </w:t>
            </w:r>
            <w:r w:rsidRPr="00A34B80">
              <w:rPr>
                <w:rFonts w:ascii="Times New Roman" w:eastAsia="Times New Roman" w:hAnsi="Times New Roman" w:cs="Times New Roman"/>
                <w:i/>
                <w:iCs/>
                <w:color w:val="auto"/>
                <w:sz w:val="28"/>
                <w:szCs w:val="28"/>
                <w:shd w:val="clear" w:color="auto" w:fill="FFFFFF"/>
                <w:lang w:val="ru-RU" w:bidi="ar-SA"/>
              </w:rPr>
              <w:t>13-</w:t>
            </w:r>
            <w:r>
              <w:rPr>
                <w:rFonts w:ascii="Times New Roman" w:eastAsia="Times New Roman" w:hAnsi="Times New Roman" w:cs="Times New Roman"/>
                <w:i/>
                <w:iCs/>
                <w:color w:val="auto"/>
                <w:sz w:val="28"/>
                <w:szCs w:val="28"/>
                <w:shd w:val="clear" w:color="auto" w:fill="FFFFFF"/>
                <w:lang w:bidi="ar-SA"/>
              </w:rPr>
              <w:t>1</w:t>
            </w:r>
            <w:r>
              <w:rPr>
                <w:rFonts w:ascii="Times New Roman" w:eastAsia="Times New Roman" w:hAnsi="Times New Roman" w:cs="Times New Roman"/>
                <w:i/>
                <w:iCs/>
                <w:color w:val="auto"/>
                <w:sz w:val="28"/>
                <w:szCs w:val="28"/>
                <w:shd w:val="clear" w:color="auto" w:fill="FFFFFF"/>
                <w:lang w:val="ru-RU" w:bidi="ar-SA"/>
              </w:rPr>
              <w:t>6</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ru-RU" w:bidi="ar-SA"/>
              </w:rPr>
              <w:t>18</w:t>
            </w:r>
            <w:r w:rsidRPr="00A34B80">
              <w:rPr>
                <w:rFonts w:ascii="Times New Roman" w:eastAsia="Times New Roman" w:hAnsi="Times New Roman" w:cs="Times New Roman"/>
                <w:i/>
                <w:iCs/>
                <w:color w:val="auto"/>
                <w:sz w:val="28"/>
                <w:szCs w:val="28"/>
                <w:shd w:val="clear" w:color="auto" w:fill="FFFFFF"/>
                <w:lang w:val="ru-RU" w:bidi="ar-SA"/>
              </w:rPr>
              <w:t>]</w:t>
            </w:r>
          </w:p>
          <w:p w:rsidR="005D24A4" w:rsidRPr="001351E8" w:rsidRDefault="00094E25" w:rsidP="00094E25">
            <w:pPr>
              <w:pStyle w:val="Default"/>
              <w:rPr>
                <w:color w:val="auto"/>
                <w:sz w:val="28"/>
                <w:szCs w:val="28"/>
              </w:rPr>
            </w:pPr>
            <w:r>
              <w:rPr>
                <w:rFonts w:eastAsia="Times New Roman"/>
                <w:i/>
                <w:iCs/>
                <w:color w:val="auto"/>
                <w:sz w:val="28"/>
                <w:szCs w:val="28"/>
                <w:shd w:val="clear" w:color="auto" w:fill="FFFFFF"/>
              </w:rPr>
              <w:t xml:space="preserve">Допоміжна: </w:t>
            </w:r>
            <w:r>
              <w:rPr>
                <w:rFonts w:eastAsia="Times New Roman"/>
                <w:i/>
                <w:iCs/>
                <w:color w:val="auto"/>
                <w:sz w:val="28"/>
                <w:szCs w:val="28"/>
                <w:shd w:val="clear" w:color="auto" w:fill="FFFFFF"/>
                <w:lang w:val="en-US"/>
              </w:rPr>
              <w:t>[3-</w:t>
            </w:r>
            <w:r>
              <w:rPr>
                <w:rFonts w:eastAsia="Times New Roman"/>
                <w:i/>
                <w:iCs/>
                <w:color w:val="auto"/>
                <w:sz w:val="28"/>
                <w:szCs w:val="28"/>
                <w:shd w:val="clear" w:color="auto" w:fill="FFFFFF"/>
              </w:rPr>
              <w:t>5</w:t>
            </w:r>
            <w:r>
              <w:rPr>
                <w:rFonts w:eastAsia="Times New Roman"/>
                <w:i/>
                <w:iCs/>
                <w:color w:val="auto"/>
                <w:sz w:val="28"/>
                <w:szCs w:val="28"/>
                <w:shd w:val="clear" w:color="auto" w:fill="FFFFFF"/>
                <w:lang w:val="en-US"/>
              </w:rPr>
              <w:t xml:space="preserve">; </w:t>
            </w:r>
            <w:r>
              <w:rPr>
                <w:rFonts w:eastAsia="Times New Roman"/>
                <w:i/>
                <w:iCs/>
                <w:color w:val="auto"/>
                <w:sz w:val="28"/>
                <w:szCs w:val="28"/>
                <w:shd w:val="clear" w:color="auto" w:fill="FFFFFF"/>
              </w:rPr>
              <w:t>9</w:t>
            </w:r>
            <w:r>
              <w:rPr>
                <w:rFonts w:eastAsia="Times New Roman"/>
                <w:i/>
                <w:iCs/>
                <w:color w:val="auto"/>
                <w:sz w:val="28"/>
                <w:szCs w:val="28"/>
                <w:shd w:val="clear" w:color="auto" w:fill="FFFFFF"/>
                <w:lang w:val="en-US"/>
              </w:rPr>
              <w:t>].</w:t>
            </w:r>
          </w:p>
        </w:tc>
        <w:tc>
          <w:tcPr>
            <w:tcW w:w="992" w:type="dxa"/>
            <w:shd w:val="clear" w:color="auto" w:fill="auto"/>
          </w:tcPr>
          <w:p w:rsidR="005D24A4" w:rsidRPr="003278E5"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3278E5">
              <w:rPr>
                <w:rFonts w:ascii="Times New Roman" w:eastAsia="Times New Roman" w:hAnsi="Times New Roman" w:cs="Times New Roman"/>
                <w:color w:val="auto"/>
                <w:sz w:val="28"/>
                <w:szCs w:val="28"/>
                <w:lang w:val="en-US" w:eastAsia="ru-RU" w:bidi="ar-SA"/>
              </w:rPr>
              <w:t>/0</w:t>
            </w:r>
          </w:p>
        </w:tc>
      </w:tr>
      <w:tr w:rsidR="003278E5" w:rsidRPr="001351E8" w:rsidTr="002A1610">
        <w:trPr>
          <w:trHeight w:val="20"/>
        </w:trPr>
        <w:tc>
          <w:tcPr>
            <w:tcW w:w="851" w:type="dxa"/>
            <w:shd w:val="clear" w:color="auto" w:fill="auto"/>
          </w:tcPr>
          <w:p w:rsidR="003278E5" w:rsidRDefault="003278E5" w:rsidP="00DE01A3">
            <w:pPr>
              <w:widowControl/>
              <w:jc w:val="center"/>
              <w:rPr>
                <w:rFonts w:ascii="Times New Roman" w:eastAsia="Times New Roman" w:hAnsi="Times New Roman" w:cs="Times New Roman"/>
                <w:color w:val="auto"/>
                <w:sz w:val="28"/>
                <w:szCs w:val="28"/>
                <w:lang w:val="en-US" w:eastAsia="ru-RU" w:bidi="ar-SA"/>
              </w:rPr>
            </w:pPr>
          </w:p>
        </w:tc>
        <w:tc>
          <w:tcPr>
            <w:tcW w:w="7655" w:type="dxa"/>
            <w:shd w:val="clear" w:color="auto" w:fill="auto"/>
            <w:vAlign w:val="center"/>
          </w:tcPr>
          <w:p w:rsidR="003278E5" w:rsidRPr="001351E8" w:rsidRDefault="003278E5" w:rsidP="002A1610">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Разом за змістовим модулем 1</w:t>
            </w:r>
          </w:p>
        </w:tc>
        <w:tc>
          <w:tcPr>
            <w:tcW w:w="992" w:type="dxa"/>
            <w:shd w:val="clear" w:color="auto" w:fill="auto"/>
            <w:vAlign w:val="center"/>
          </w:tcPr>
          <w:p w:rsidR="003278E5" w:rsidRPr="001351E8" w:rsidRDefault="003278E5" w:rsidP="002A1610">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8/2</w:t>
            </w:r>
          </w:p>
        </w:tc>
      </w:tr>
      <w:tr w:rsidR="003278E5" w:rsidRPr="001351E8" w:rsidTr="00264BAD">
        <w:trPr>
          <w:trHeight w:val="20"/>
        </w:trPr>
        <w:tc>
          <w:tcPr>
            <w:tcW w:w="9498" w:type="dxa"/>
            <w:gridSpan w:val="3"/>
            <w:shd w:val="clear" w:color="auto" w:fill="auto"/>
          </w:tcPr>
          <w:p w:rsidR="003278E5" w:rsidRPr="001351E8" w:rsidRDefault="003278E5" w:rsidP="00DE01A3">
            <w:pPr>
              <w:widowControl/>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Змістовний модуль </w:t>
            </w:r>
            <w:r w:rsidRPr="00AD1F9B">
              <w:rPr>
                <w:rFonts w:ascii="Times New Roman" w:eastAsia="Times New Roman" w:hAnsi="Times New Roman" w:cs="Times New Roman"/>
                <w:b/>
                <w:color w:val="auto"/>
                <w:sz w:val="28"/>
                <w:szCs w:val="28"/>
                <w:lang w:val="ru-RU" w:eastAsia="ru-RU" w:bidi="ar-SA"/>
              </w:rPr>
              <w:t>2</w:t>
            </w:r>
            <w:r w:rsidRPr="001351E8">
              <w:rPr>
                <w:rFonts w:ascii="Times New Roman" w:eastAsia="Times New Roman" w:hAnsi="Times New Roman" w:cs="Times New Roman"/>
                <w:b/>
                <w:color w:val="auto"/>
                <w:sz w:val="28"/>
                <w:szCs w:val="28"/>
                <w:lang w:eastAsia="ru-RU" w:bidi="ar-SA"/>
              </w:rPr>
              <w:t xml:space="preserve">. </w:t>
            </w:r>
          </w:p>
          <w:p w:rsidR="003278E5" w:rsidRPr="001351E8" w:rsidRDefault="003278E5" w:rsidP="00DE01A3">
            <w:pPr>
              <w:widowControl/>
              <w:jc w:val="center"/>
              <w:rPr>
                <w:rFonts w:ascii="Times New Roman" w:eastAsia="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rPr>
              <w:t>Фармакологічні та фізичні засоби відновлення в спорті</w:t>
            </w:r>
          </w:p>
        </w:tc>
      </w:tr>
      <w:tr w:rsidR="003278E5" w:rsidRPr="001351E8" w:rsidTr="0014773C">
        <w:trPr>
          <w:trHeight w:val="20"/>
        </w:trPr>
        <w:tc>
          <w:tcPr>
            <w:tcW w:w="851" w:type="dxa"/>
            <w:shd w:val="clear" w:color="auto" w:fill="auto"/>
          </w:tcPr>
          <w:p w:rsidR="003278E5" w:rsidRPr="001351E8" w:rsidRDefault="003278E5" w:rsidP="00DE01A3">
            <w:pPr>
              <w:widowControl/>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val="en-US" w:eastAsia="ru-RU" w:bidi="ar-SA"/>
              </w:rPr>
              <w:t>5</w:t>
            </w:r>
            <w:r w:rsidRPr="001351E8">
              <w:rPr>
                <w:rFonts w:ascii="Times New Roman" w:eastAsia="Times New Roman" w:hAnsi="Times New Roman" w:cs="Times New Roman"/>
                <w:color w:val="auto"/>
                <w:sz w:val="28"/>
                <w:szCs w:val="28"/>
                <w:lang w:eastAsia="ru-RU" w:bidi="ar-SA"/>
              </w:rPr>
              <w:t>.</w:t>
            </w:r>
          </w:p>
        </w:tc>
        <w:tc>
          <w:tcPr>
            <w:tcW w:w="7655" w:type="dxa"/>
            <w:shd w:val="clear" w:color="auto" w:fill="auto"/>
          </w:tcPr>
          <w:p w:rsidR="003278E5" w:rsidRPr="003278E5" w:rsidRDefault="003278E5" w:rsidP="00DE01A3">
            <w:pPr>
              <w:widowControl/>
              <w:rPr>
                <w:rFonts w:ascii="Times New Roman" w:eastAsia="Times New Roman" w:hAnsi="Times New Roman" w:cs="Times New Roman"/>
                <w:b/>
                <w:bCs/>
                <w:color w:val="auto"/>
                <w:sz w:val="28"/>
                <w:szCs w:val="28"/>
                <w:lang w:eastAsia="ru-RU" w:bidi="ar-SA"/>
              </w:rPr>
            </w:pPr>
            <w:r w:rsidRPr="001351E8">
              <w:rPr>
                <w:rFonts w:ascii="Times New Roman" w:eastAsia="Times New Roman" w:hAnsi="Times New Roman" w:cs="Times New Roman"/>
                <w:b/>
                <w:bCs/>
                <w:color w:val="auto"/>
                <w:sz w:val="28"/>
                <w:szCs w:val="28"/>
                <w:lang w:eastAsia="ru-RU" w:bidi="ar-SA"/>
              </w:rPr>
              <w:t xml:space="preserve">Семінарське заняття № 5. </w:t>
            </w:r>
            <w:r w:rsidRPr="003278E5">
              <w:rPr>
                <w:rFonts w:ascii="Times New Roman" w:hAnsi="Times New Roman" w:cs="Times New Roman"/>
                <w:b/>
                <w:color w:val="auto"/>
                <w:sz w:val="28"/>
                <w:szCs w:val="28"/>
              </w:rPr>
              <w:t>Фармакологічні та фізичні засоби відновлення в спорті.</w:t>
            </w:r>
          </w:p>
          <w:p w:rsidR="003278E5" w:rsidRPr="00195DBF" w:rsidRDefault="003278E5" w:rsidP="00195DBF">
            <w:pPr>
              <w:widowControl/>
              <w:rPr>
                <w:rFonts w:ascii="Times New Roman" w:eastAsia="Times New Roman" w:hAnsi="Times New Roman" w:cs="Times New Roman"/>
                <w:bCs/>
                <w:i/>
                <w:color w:val="auto"/>
                <w:sz w:val="28"/>
                <w:szCs w:val="28"/>
                <w:lang w:eastAsia="ru-RU" w:bidi="ar-SA"/>
              </w:rPr>
            </w:pPr>
            <w:r w:rsidRPr="00195DBF">
              <w:rPr>
                <w:rFonts w:ascii="Times New Roman" w:eastAsia="Times New Roman" w:hAnsi="Times New Roman" w:cs="Times New Roman"/>
                <w:bCs/>
                <w:i/>
                <w:color w:val="auto"/>
                <w:sz w:val="28"/>
                <w:szCs w:val="28"/>
                <w:lang w:eastAsia="ru-RU" w:bidi="ar-SA"/>
              </w:rPr>
              <w:t>Питання для обговорення :</w:t>
            </w:r>
          </w:p>
          <w:p w:rsidR="003278E5" w:rsidRPr="001351E8" w:rsidRDefault="003278E5" w:rsidP="00195DBF">
            <w:pPr>
              <w:widowControl/>
              <w:rPr>
                <w:rFonts w:ascii="Times New Roman" w:hAnsi="Times New Roman" w:cs="Times New Roman"/>
                <w:color w:val="auto"/>
                <w:sz w:val="28"/>
                <w:szCs w:val="28"/>
              </w:rPr>
            </w:pPr>
            <w:r w:rsidRPr="001351E8">
              <w:rPr>
                <w:rFonts w:ascii="Times New Roman" w:hAnsi="Times New Roman" w:cs="Times New Roman"/>
                <w:color w:val="auto"/>
                <w:sz w:val="28"/>
                <w:szCs w:val="28"/>
              </w:rPr>
              <w:t>1. Фармакологічні препарати в спорті.</w:t>
            </w:r>
          </w:p>
          <w:p w:rsidR="003278E5" w:rsidRPr="001351E8" w:rsidRDefault="003278E5" w:rsidP="00195DBF">
            <w:pPr>
              <w:widowControl/>
              <w:rPr>
                <w:rFonts w:ascii="Times New Roman" w:hAnsi="Times New Roman" w:cs="Times New Roman"/>
                <w:color w:val="auto"/>
                <w:sz w:val="28"/>
                <w:szCs w:val="28"/>
              </w:rPr>
            </w:pPr>
            <w:r w:rsidRPr="001351E8">
              <w:rPr>
                <w:rFonts w:ascii="Times New Roman" w:hAnsi="Times New Roman" w:cs="Times New Roman"/>
                <w:color w:val="auto"/>
                <w:sz w:val="28"/>
                <w:szCs w:val="28"/>
              </w:rPr>
              <w:t>2. Рослинні препарати в спорті.</w:t>
            </w:r>
          </w:p>
          <w:p w:rsidR="003278E5" w:rsidRPr="001351E8" w:rsidRDefault="003278E5" w:rsidP="00195DBF">
            <w:pPr>
              <w:widowControl/>
              <w:rPr>
                <w:rFonts w:ascii="Times New Roman" w:eastAsia="Times New Roman" w:hAnsi="Times New Roman" w:cs="Times New Roman"/>
                <w:b/>
                <w:bCs/>
                <w:color w:val="auto"/>
                <w:sz w:val="28"/>
                <w:szCs w:val="28"/>
                <w:lang w:eastAsia="ru-RU" w:bidi="ar-SA"/>
              </w:rPr>
            </w:pPr>
            <w:r w:rsidRPr="001351E8">
              <w:rPr>
                <w:rFonts w:ascii="Times New Roman" w:hAnsi="Times New Roman" w:cs="Times New Roman"/>
                <w:color w:val="auto"/>
                <w:sz w:val="28"/>
                <w:szCs w:val="28"/>
              </w:rPr>
              <w:t>3. Фізіотерапевтичні методи відновлення в спорті</w:t>
            </w:r>
          </w:p>
          <w:p w:rsidR="003278E5" w:rsidRPr="001351E8" w:rsidRDefault="003278E5" w:rsidP="00195DBF">
            <w:pPr>
              <w:widowControl/>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4.Демонстрація відеозапису.</w:t>
            </w:r>
          </w:p>
          <w:p w:rsidR="003278E5" w:rsidRPr="001351E8" w:rsidRDefault="003278E5"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094E25" w:rsidRPr="00A34B80" w:rsidRDefault="00094E25" w:rsidP="00094E25">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A34B80">
              <w:rPr>
                <w:rFonts w:ascii="Times New Roman" w:eastAsia="Times New Roman" w:hAnsi="Times New Roman" w:cs="Times New Roman"/>
                <w:i/>
                <w:iCs/>
                <w:color w:val="auto"/>
                <w:sz w:val="28"/>
                <w:szCs w:val="28"/>
                <w:shd w:val="clear" w:color="auto" w:fill="FFFFFF"/>
                <w:lang w:val="ru-RU" w:bidi="ar-SA"/>
              </w:rPr>
              <w:t>[</w:t>
            </w:r>
            <w:r>
              <w:rPr>
                <w:rFonts w:ascii="Times New Roman" w:eastAsia="Times New Roman" w:hAnsi="Times New Roman" w:cs="Times New Roman"/>
                <w:i/>
                <w:iCs/>
                <w:color w:val="auto"/>
                <w:sz w:val="28"/>
                <w:szCs w:val="28"/>
                <w:shd w:val="clear" w:color="auto" w:fill="FFFFFF"/>
                <w:lang w:val="ru-RU" w:bidi="ar-SA"/>
              </w:rPr>
              <w:t>3-5</w:t>
            </w:r>
            <w:r w:rsidRPr="00A34B80">
              <w:rPr>
                <w:rFonts w:ascii="Times New Roman" w:eastAsia="Times New Roman" w:hAnsi="Times New Roman" w:cs="Times New Roman"/>
                <w:i/>
                <w:iCs/>
                <w:color w:val="auto"/>
                <w:sz w:val="28"/>
                <w:szCs w:val="28"/>
                <w:shd w:val="clear" w:color="auto" w:fill="FFFFFF"/>
                <w:lang w:val="ru-RU" w:bidi="ar-SA"/>
              </w:rPr>
              <w:t>;7</w:t>
            </w:r>
            <w:r>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bidi="ar-SA"/>
              </w:rPr>
              <w:t xml:space="preserve">; </w:t>
            </w:r>
            <w:r w:rsidRPr="00A34B80">
              <w:rPr>
                <w:rFonts w:ascii="Times New Roman" w:eastAsia="Times New Roman" w:hAnsi="Times New Roman" w:cs="Times New Roman"/>
                <w:i/>
                <w:iCs/>
                <w:color w:val="auto"/>
                <w:sz w:val="28"/>
                <w:szCs w:val="28"/>
                <w:shd w:val="clear" w:color="auto" w:fill="FFFFFF"/>
                <w:lang w:val="ru-RU" w:bidi="ar-SA"/>
              </w:rPr>
              <w:t>13-</w:t>
            </w:r>
            <w:r>
              <w:rPr>
                <w:rFonts w:ascii="Times New Roman" w:eastAsia="Times New Roman" w:hAnsi="Times New Roman" w:cs="Times New Roman"/>
                <w:i/>
                <w:iCs/>
                <w:color w:val="auto"/>
                <w:sz w:val="28"/>
                <w:szCs w:val="28"/>
                <w:shd w:val="clear" w:color="auto" w:fill="FFFFFF"/>
                <w:lang w:bidi="ar-SA"/>
              </w:rPr>
              <w:t>1</w:t>
            </w:r>
            <w:r>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bidi="ar-SA"/>
              </w:rPr>
              <w:t xml:space="preserve">; </w:t>
            </w:r>
            <w:r w:rsidRPr="00A34B80">
              <w:rPr>
                <w:rFonts w:ascii="Times New Roman" w:eastAsia="Times New Roman" w:hAnsi="Times New Roman" w:cs="Times New Roman"/>
                <w:i/>
                <w:iCs/>
                <w:color w:val="auto"/>
                <w:sz w:val="28"/>
                <w:szCs w:val="28"/>
                <w:shd w:val="clear" w:color="auto" w:fill="FFFFFF"/>
                <w:lang w:val="ru-RU" w:bidi="ar-SA"/>
              </w:rPr>
              <w:t>17]</w:t>
            </w:r>
          </w:p>
          <w:p w:rsidR="003278E5" w:rsidRPr="001351E8" w:rsidRDefault="00094E25" w:rsidP="00094E25">
            <w:pPr>
              <w:pStyle w:val="Default"/>
              <w:rPr>
                <w:rFonts w:eastAsia="Times New Roman"/>
                <w:color w:val="auto"/>
                <w:sz w:val="28"/>
                <w:szCs w:val="28"/>
                <w:lang w:eastAsia="ru-RU"/>
              </w:rPr>
            </w:pPr>
            <w:r>
              <w:rPr>
                <w:rFonts w:eastAsia="Times New Roman"/>
                <w:i/>
                <w:iCs/>
                <w:color w:val="auto"/>
                <w:sz w:val="28"/>
                <w:szCs w:val="28"/>
                <w:shd w:val="clear" w:color="auto" w:fill="FFFFFF"/>
              </w:rPr>
              <w:t xml:space="preserve">Допоміжна: </w:t>
            </w:r>
            <w:r>
              <w:rPr>
                <w:rFonts w:eastAsia="Times New Roman"/>
                <w:i/>
                <w:iCs/>
                <w:color w:val="auto"/>
                <w:sz w:val="28"/>
                <w:szCs w:val="28"/>
                <w:shd w:val="clear" w:color="auto" w:fill="FFFFFF"/>
                <w:lang w:val="en-US"/>
              </w:rPr>
              <w:t>[</w:t>
            </w:r>
            <w:r>
              <w:rPr>
                <w:rFonts w:eastAsia="Times New Roman"/>
                <w:i/>
                <w:iCs/>
                <w:color w:val="auto"/>
                <w:sz w:val="28"/>
                <w:szCs w:val="28"/>
                <w:shd w:val="clear" w:color="auto" w:fill="FFFFFF"/>
              </w:rPr>
              <w:t>5</w:t>
            </w:r>
            <w:r>
              <w:rPr>
                <w:rFonts w:eastAsia="Times New Roman"/>
                <w:i/>
                <w:iCs/>
                <w:color w:val="auto"/>
                <w:sz w:val="28"/>
                <w:szCs w:val="28"/>
                <w:shd w:val="clear" w:color="auto" w:fill="FFFFFF"/>
                <w:lang w:val="en-US"/>
              </w:rPr>
              <w:t>-</w:t>
            </w:r>
            <w:r>
              <w:rPr>
                <w:rFonts w:eastAsia="Times New Roman"/>
                <w:i/>
                <w:iCs/>
                <w:color w:val="auto"/>
                <w:sz w:val="28"/>
                <w:szCs w:val="28"/>
                <w:shd w:val="clear" w:color="auto" w:fill="FFFFFF"/>
              </w:rPr>
              <w:t>9</w:t>
            </w:r>
            <w:r>
              <w:rPr>
                <w:rFonts w:eastAsia="Times New Roman"/>
                <w:i/>
                <w:iCs/>
                <w:color w:val="auto"/>
                <w:sz w:val="28"/>
                <w:szCs w:val="28"/>
                <w:shd w:val="clear" w:color="auto" w:fill="FFFFFF"/>
                <w:lang w:val="en-US"/>
              </w:rPr>
              <w:t>].</w:t>
            </w:r>
          </w:p>
        </w:tc>
        <w:tc>
          <w:tcPr>
            <w:tcW w:w="992" w:type="dxa"/>
            <w:shd w:val="clear" w:color="auto" w:fill="auto"/>
          </w:tcPr>
          <w:p w:rsidR="003278E5" w:rsidRPr="0031392B" w:rsidRDefault="003278E5"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31392B">
              <w:rPr>
                <w:rFonts w:ascii="Times New Roman" w:eastAsia="Times New Roman" w:hAnsi="Times New Roman" w:cs="Times New Roman"/>
                <w:color w:val="auto"/>
                <w:sz w:val="28"/>
                <w:szCs w:val="28"/>
                <w:lang w:val="en-US" w:eastAsia="ru-RU" w:bidi="ar-SA"/>
              </w:rPr>
              <w:t>/1</w:t>
            </w:r>
          </w:p>
        </w:tc>
      </w:tr>
      <w:tr w:rsidR="003278E5" w:rsidRPr="001351E8" w:rsidTr="0014773C">
        <w:trPr>
          <w:trHeight w:val="20"/>
        </w:trPr>
        <w:tc>
          <w:tcPr>
            <w:tcW w:w="851" w:type="dxa"/>
            <w:shd w:val="clear" w:color="auto" w:fill="auto"/>
          </w:tcPr>
          <w:p w:rsidR="003278E5" w:rsidRPr="00AA2823" w:rsidRDefault="003278E5" w:rsidP="00DE01A3">
            <w:pPr>
              <w:widowControl/>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val="en-US" w:eastAsia="ru-RU" w:bidi="ar-SA"/>
              </w:rPr>
              <w:t>6</w:t>
            </w:r>
            <w:r w:rsidR="00AA2823">
              <w:rPr>
                <w:rFonts w:ascii="Times New Roman" w:eastAsia="Times New Roman" w:hAnsi="Times New Roman" w:cs="Times New Roman"/>
                <w:color w:val="auto"/>
                <w:sz w:val="28"/>
                <w:szCs w:val="28"/>
                <w:lang w:eastAsia="ru-RU" w:bidi="ar-SA"/>
              </w:rPr>
              <w:t>.</w:t>
            </w:r>
          </w:p>
        </w:tc>
        <w:tc>
          <w:tcPr>
            <w:tcW w:w="7655" w:type="dxa"/>
            <w:shd w:val="clear" w:color="auto" w:fill="auto"/>
          </w:tcPr>
          <w:p w:rsidR="003278E5" w:rsidRPr="003278E5" w:rsidRDefault="003278E5" w:rsidP="00DE01A3">
            <w:pPr>
              <w:widowControl/>
              <w:rPr>
                <w:rFonts w:ascii="Times New Roman" w:eastAsia="Times New Roman" w:hAnsi="Times New Roman" w:cs="Times New Roman"/>
                <w:b/>
                <w:bCs/>
                <w:color w:val="auto"/>
                <w:sz w:val="28"/>
                <w:szCs w:val="28"/>
                <w:lang w:eastAsia="ru-RU" w:bidi="ar-SA"/>
              </w:rPr>
            </w:pPr>
            <w:r w:rsidRPr="001351E8">
              <w:rPr>
                <w:rFonts w:ascii="Times New Roman" w:eastAsia="Times New Roman" w:hAnsi="Times New Roman" w:cs="Times New Roman"/>
                <w:b/>
                <w:bCs/>
                <w:color w:val="auto"/>
                <w:sz w:val="28"/>
                <w:szCs w:val="28"/>
                <w:lang w:eastAsia="ru-RU" w:bidi="ar-SA"/>
              </w:rPr>
              <w:t xml:space="preserve">Семінарське заняття № 6. </w:t>
            </w:r>
            <w:r w:rsidRPr="003278E5">
              <w:rPr>
                <w:rFonts w:ascii="Times New Roman" w:eastAsia="Tahoma" w:hAnsi="Times New Roman" w:cs="Times New Roman"/>
                <w:b/>
                <w:bCs/>
                <w:color w:val="auto"/>
                <w:sz w:val="28"/>
                <w:szCs w:val="28"/>
              </w:rPr>
              <w:t>Фізіологічні основи втоми й відновлення організму спортсмена та раціональне планування тренувального процесу.</w:t>
            </w:r>
          </w:p>
          <w:p w:rsidR="003278E5" w:rsidRPr="003C7F34" w:rsidRDefault="003278E5" w:rsidP="003C7F34">
            <w:pPr>
              <w:widowControl/>
              <w:ind w:firstLine="34"/>
              <w:rPr>
                <w:rFonts w:ascii="Times New Roman" w:eastAsia="Times New Roman" w:hAnsi="Times New Roman" w:cs="Times New Roman"/>
                <w:bCs/>
                <w:i/>
                <w:color w:val="auto"/>
                <w:sz w:val="28"/>
                <w:szCs w:val="28"/>
                <w:lang w:eastAsia="ru-RU" w:bidi="ar-SA"/>
              </w:rPr>
            </w:pPr>
            <w:r w:rsidRPr="003C7F34">
              <w:rPr>
                <w:rFonts w:ascii="Times New Roman" w:eastAsia="Times New Roman" w:hAnsi="Times New Roman" w:cs="Times New Roman"/>
                <w:bCs/>
                <w:i/>
                <w:color w:val="auto"/>
                <w:sz w:val="28"/>
                <w:szCs w:val="28"/>
                <w:lang w:eastAsia="ru-RU" w:bidi="ar-SA"/>
              </w:rPr>
              <w:t>Питання для обговорення:</w:t>
            </w:r>
          </w:p>
          <w:p w:rsidR="003278E5" w:rsidRPr="001351E8" w:rsidRDefault="003278E5" w:rsidP="007300BA">
            <w:pPr>
              <w:widowControl/>
              <w:numPr>
                <w:ilvl w:val="0"/>
                <w:numId w:val="10"/>
              </w:numPr>
              <w:tabs>
                <w:tab w:val="clear" w:pos="1065"/>
              </w:tabs>
              <w:ind w:left="317" w:hanging="283"/>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Хронічне перенапруження опорно-рухового апарату.</w:t>
            </w:r>
          </w:p>
          <w:p w:rsidR="003278E5" w:rsidRPr="001351E8" w:rsidRDefault="003278E5" w:rsidP="007300BA">
            <w:pPr>
              <w:widowControl/>
              <w:numPr>
                <w:ilvl w:val="0"/>
                <w:numId w:val="10"/>
              </w:numPr>
              <w:tabs>
                <w:tab w:val="clear" w:pos="1065"/>
              </w:tabs>
              <w:ind w:left="317" w:hanging="283"/>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Гострі пошкодження опорно-рухового апарату у спортсменів.</w:t>
            </w:r>
          </w:p>
          <w:p w:rsidR="003278E5" w:rsidRPr="001351E8" w:rsidRDefault="003278E5" w:rsidP="007300BA">
            <w:pPr>
              <w:widowControl/>
              <w:numPr>
                <w:ilvl w:val="0"/>
                <w:numId w:val="10"/>
              </w:numPr>
              <w:tabs>
                <w:tab w:val="clear" w:pos="1065"/>
              </w:tabs>
              <w:ind w:left="317" w:hanging="283"/>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Спортивно-педагогічне спрямування профілактики травм і захворювань опорно-рухового апарату у спортсменів.</w:t>
            </w:r>
          </w:p>
          <w:p w:rsidR="003278E5" w:rsidRPr="001351E8" w:rsidRDefault="003278E5" w:rsidP="007300BA">
            <w:pPr>
              <w:widowControl/>
              <w:numPr>
                <w:ilvl w:val="0"/>
                <w:numId w:val="10"/>
              </w:numPr>
              <w:tabs>
                <w:tab w:val="clear" w:pos="1065"/>
              </w:tabs>
              <w:ind w:left="317" w:hanging="283"/>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Допустимі терміни поновлення тренувальних занять після пошкоджень опорно-рухового апарату.</w:t>
            </w:r>
          </w:p>
          <w:p w:rsidR="003278E5" w:rsidRPr="001351E8" w:rsidRDefault="003278E5" w:rsidP="007300BA">
            <w:pPr>
              <w:pStyle w:val="ae"/>
              <w:widowControl/>
              <w:numPr>
                <w:ilvl w:val="0"/>
                <w:numId w:val="10"/>
              </w:numPr>
              <w:ind w:left="317" w:hanging="283"/>
              <w:jc w:val="both"/>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t>Фізіогія спортивної діяльності.</w:t>
            </w:r>
          </w:p>
          <w:p w:rsidR="003278E5" w:rsidRPr="001351E8" w:rsidRDefault="003278E5" w:rsidP="007300BA">
            <w:pPr>
              <w:pStyle w:val="ae"/>
              <w:widowControl/>
              <w:numPr>
                <w:ilvl w:val="0"/>
                <w:numId w:val="10"/>
              </w:numPr>
              <w:ind w:left="317" w:hanging="283"/>
              <w:jc w:val="both"/>
              <w:rPr>
                <w:rFonts w:ascii="Times New Roman" w:eastAsia="Times New Roman" w:hAnsi="Times New Roman" w:cs="Times New Roman"/>
                <w:bCs/>
                <w:color w:val="auto"/>
                <w:sz w:val="28"/>
                <w:szCs w:val="28"/>
                <w:lang w:eastAsia="ru-RU" w:bidi="ar-SA"/>
              </w:rPr>
            </w:pPr>
            <w:r w:rsidRPr="001351E8">
              <w:rPr>
                <w:rFonts w:ascii="Times New Roman" w:eastAsia="Times New Roman" w:hAnsi="Times New Roman" w:cs="Times New Roman"/>
                <w:bCs/>
                <w:color w:val="auto"/>
                <w:sz w:val="28"/>
                <w:szCs w:val="28"/>
                <w:lang w:eastAsia="ru-RU" w:bidi="ar-SA"/>
              </w:rPr>
              <w:lastRenderedPageBreak/>
              <w:t>Основи енергозабезпечення м’язової діяльності.</w:t>
            </w:r>
          </w:p>
          <w:p w:rsidR="003278E5" w:rsidRPr="001351E8" w:rsidRDefault="003278E5"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094E25" w:rsidRDefault="00094E25" w:rsidP="00094E2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3-5</w:t>
            </w:r>
            <w:r>
              <w:rPr>
                <w:rFonts w:ascii="Times New Roman" w:eastAsia="Times New Roman" w:hAnsi="Times New Roman" w:cs="Times New Roman"/>
                <w:i/>
                <w:iCs/>
                <w:color w:val="auto"/>
                <w:sz w:val="28"/>
                <w:szCs w:val="28"/>
                <w:shd w:val="clear" w:color="auto" w:fill="FFFFFF"/>
                <w:lang w:val="en-US" w:bidi="ar-SA"/>
              </w:rPr>
              <w:t>;7</w:t>
            </w:r>
            <w:r>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13-</w:t>
            </w:r>
            <w:r>
              <w:rPr>
                <w:rFonts w:ascii="Times New Roman" w:eastAsia="Times New Roman" w:hAnsi="Times New Roman" w:cs="Times New Roman"/>
                <w:i/>
                <w:iCs/>
                <w:color w:val="auto"/>
                <w:sz w:val="28"/>
                <w:szCs w:val="28"/>
                <w:shd w:val="clear" w:color="auto" w:fill="FFFFFF"/>
                <w:lang w:bidi="ar-SA"/>
              </w:rPr>
              <w:t>1</w:t>
            </w:r>
            <w:r>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17]</w:t>
            </w:r>
          </w:p>
          <w:p w:rsidR="003278E5" w:rsidRPr="001351E8" w:rsidRDefault="00094E25" w:rsidP="00094E25">
            <w:pPr>
              <w:pStyle w:val="Default"/>
              <w:rPr>
                <w:rFonts w:eastAsia="Times New Roman"/>
                <w:color w:val="auto"/>
                <w:sz w:val="28"/>
                <w:szCs w:val="28"/>
                <w:lang w:eastAsia="ru-RU"/>
              </w:rPr>
            </w:pPr>
            <w:r>
              <w:rPr>
                <w:rFonts w:eastAsia="Times New Roman"/>
                <w:i/>
                <w:iCs/>
                <w:color w:val="auto"/>
                <w:sz w:val="28"/>
                <w:szCs w:val="28"/>
                <w:shd w:val="clear" w:color="auto" w:fill="FFFFFF"/>
              </w:rPr>
              <w:t xml:space="preserve">Допоміжна: </w:t>
            </w:r>
            <w:r>
              <w:rPr>
                <w:rFonts w:eastAsia="Times New Roman"/>
                <w:i/>
                <w:iCs/>
                <w:color w:val="auto"/>
                <w:sz w:val="28"/>
                <w:szCs w:val="28"/>
                <w:shd w:val="clear" w:color="auto" w:fill="FFFFFF"/>
                <w:lang w:val="en-US"/>
              </w:rPr>
              <w:t>[</w:t>
            </w:r>
            <w:r>
              <w:rPr>
                <w:rFonts w:eastAsia="Times New Roman"/>
                <w:i/>
                <w:iCs/>
                <w:color w:val="auto"/>
                <w:sz w:val="28"/>
                <w:szCs w:val="28"/>
                <w:shd w:val="clear" w:color="auto" w:fill="FFFFFF"/>
              </w:rPr>
              <w:t>5</w:t>
            </w:r>
            <w:r>
              <w:rPr>
                <w:rFonts w:eastAsia="Times New Roman"/>
                <w:i/>
                <w:iCs/>
                <w:color w:val="auto"/>
                <w:sz w:val="28"/>
                <w:szCs w:val="28"/>
                <w:shd w:val="clear" w:color="auto" w:fill="FFFFFF"/>
                <w:lang w:val="en-US"/>
              </w:rPr>
              <w:t>-</w:t>
            </w:r>
            <w:r>
              <w:rPr>
                <w:rFonts w:eastAsia="Times New Roman"/>
                <w:i/>
                <w:iCs/>
                <w:color w:val="auto"/>
                <w:sz w:val="28"/>
                <w:szCs w:val="28"/>
                <w:shd w:val="clear" w:color="auto" w:fill="FFFFFF"/>
              </w:rPr>
              <w:t>9</w:t>
            </w:r>
            <w:r>
              <w:rPr>
                <w:rFonts w:eastAsia="Times New Roman"/>
                <w:i/>
                <w:iCs/>
                <w:color w:val="auto"/>
                <w:sz w:val="28"/>
                <w:szCs w:val="28"/>
                <w:shd w:val="clear" w:color="auto" w:fill="FFFFFF"/>
                <w:lang w:val="en-US"/>
              </w:rPr>
              <w:t>].</w:t>
            </w:r>
          </w:p>
        </w:tc>
        <w:tc>
          <w:tcPr>
            <w:tcW w:w="992" w:type="dxa"/>
            <w:shd w:val="clear" w:color="auto" w:fill="auto"/>
          </w:tcPr>
          <w:p w:rsidR="003278E5" w:rsidRPr="0031392B" w:rsidRDefault="003278E5"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lastRenderedPageBreak/>
              <w:t>2</w:t>
            </w:r>
            <w:r w:rsidR="0031392B">
              <w:rPr>
                <w:rFonts w:ascii="Times New Roman" w:eastAsia="Times New Roman" w:hAnsi="Times New Roman" w:cs="Times New Roman"/>
                <w:color w:val="auto"/>
                <w:sz w:val="28"/>
                <w:szCs w:val="28"/>
                <w:lang w:val="en-US" w:eastAsia="ru-RU" w:bidi="ar-SA"/>
              </w:rPr>
              <w:t>/0</w:t>
            </w:r>
          </w:p>
        </w:tc>
      </w:tr>
      <w:tr w:rsidR="0031392B" w:rsidRPr="001351E8" w:rsidTr="002A1610">
        <w:trPr>
          <w:trHeight w:val="20"/>
        </w:trPr>
        <w:tc>
          <w:tcPr>
            <w:tcW w:w="851" w:type="dxa"/>
            <w:shd w:val="clear" w:color="auto" w:fill="auto"/>
          </w:tcPr>
          <w:p w:rsidR="0031392B" w:rsidRDefault="0031392B" w:rsidP="00DE01A3">
            <w:pPr>
              <w:widowControl/>
              <w:jc w:val="center"/>
              <w:rPr>
                <w:rFonts w:ascii="Times New Roman" w:eastAsia="Times New Roman" w:hAnsi="Times New Roman" w:cs="Times New Roman"/>
                <w:color w:val="auto"/>
                <w:sz w:val="28"/>
                <w:szCs w:val="28"/>
                <w:lang w:val="en-US" w:eastAsia="ru-RU" w:bidi="ar-SA"/>
              </w:rPr>
            </w:pPr>
          </w:p>
        </w:tc>
        <w:tc>
          <w:tcPr>
            <w:tcW w:w="7655" w:type="dxa"/>
            <w:shd w:val="clear" w:color="auto" w:fill="auto"/>
            <w:vAlign w:val="center"/>
          </w:tcPr>
          <w:p w:rsidR="0031392B" w:rsidRPr="001351E8" w:rsidRDefault="0031392B" w:rsidP="002A1610">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Разом за змістовим модулем 2</w:t>
            </w:r>
          </w:p>
        </w:tc>
        <w:tc>
          <w:tcPr>
            <w:tcW w:w="992" w:type="dxa"/>
            <w:shd w:val="clear" w:color="auto" w:fill="auto"/>
            <w:vAlign w:val="center"/>
          </w:tcPr>
          <w:p w:rsidR="0031392B" w:rsidRPr="001351E8" w:rsidRDefault="0031392B" w:rsidP="002A1610">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4/1</w:t>
            </w:r>
          </w:p>
        </w:tc>
      </w:tr>
      <w:tr w:rsidR="0031392B" w:rsidRPr="001351E8" w:rsidTr="002A1610">
        <w:trPr>
          <w:trHeight w:val="20"/>
        </w:trPr>
        <w:tc>
          <w:tcPr>
            <w:tcW w:w="9498" w:type="dxa"/>
            <w:gridSpan w:val="3"/>
            <w:shd w:val="clear" w:color="auto" w:fill="auto"/>
          </w:tcPr>
          <w:p w:rsidR="0031392B" w:rsidRPr="001351E8" w:rsidRDefault="0031392B" w:rsidP="0031392B">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3.</w:t>
            </w:r>
          </w:p>
          <w:p w:rsidR="0031392B" w:rsidRPr="001351E8" w:rsidRDefault="0031392B" w:rsidP="0031392B">
            <w:pPr>
              <w:widowControl/>
              <w:jc w:val="center"/>
              <w:rPr>
                <w:rFonts w:ascii="Times New Roman" w:eastAsia="Times New Roman" w:hAnsi="Times New Roman" w:cs="Times New Roman"/>
                <w:color w:val="auto"/>
                <w:sz w:val="28"/>
                <w:szCs w:val="28"/>
                <w:lang w:eastAsia="ru-RU" w:bidi="ar-SA"/>
              </w:rPr>
            </w:pPr>
            <w:r>
              <w:rPr>
                <w:rFonts w:ascii="Times New Roman" w:hAnsi="Times New Roman" w:cs="Times New Roman"/>
                <w:b/>
                <w:color w:val="auto"/>
                <w:sz w:val="28"/>
                <w:szCs w:val="28"/>
              </w:rPr>
              <w:t>Травматизм і захворювання</w:t>
            </w:r>
            <w:r w:rsidRPr="001351E8">
              <w:rPr>
                <w:rFonts w:ascii="Times New Roman" w:hAnsi="Times New Roman" w:cs="Times New Roman"/>
                <w:b/>
                <w:color w:val="auto"/>
                <w:sz w:val="28"/>
                <w:szCs w:val="28"/>
              </w:rPr>
              <w:t xml:space="preserve"> спортсменів.</w:t>
            </w:r>
          </w:p>
        </w:tc>
      </w:tr>
      <w:tr w:rsidR="0031392B" w:rsidRPr="001351E8" w:rsidTr="0014773C">
        <w:trPr>
          <w:trHeight w:val="20"/>
        </w:trPr>
        <w:tc>
          <w:tcPr>
            <w:tcW w:w="851" w:type="dxa"/>
            <w:shd w:val="clear" w:color="auto" w:fill="auto"/>
          </w:tcPr>
          <w:p w:rsidR="0031392B" w:rsidRPr="00AA2823" w:rsidRDefault="0031392B" w:rsidP="00DE01A3">
            <w:pPr>
              <w:widowControl/>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val="en-US" w:eastAsia="ru-RU" w:bidi="ar-SA"/>
              </w:rPr>
              <w:t>7</w:t>
            </w:r>
            <w:r w:rsidR="00AA2823">
              <w:rPr>
                <w:rFonts w:ascii="Times New Roman" w:eastAsia="Times New Roman" w:hAnsi="Times New Roman" w:cs="Times New Roman"/>
                <w:color w:val="auto"/>
                <w:sz w:val="28"/>
                <w:szCs w:val="28"/>
                <w:lang w:eastAsia="ru-RU" w:bidi="ar-SA"/>
              </w:rPr>
              <w:t>.</w:t>
            </w:r>
          </w:p>
        </w:tc>
        <w:tc>
          <w:tcPr>
            <w:tcW w:w="7655" w:type="dxa"/>
            <w:shd w:val="clear" w:color="auto" w:fill="auto"/>
          </w:tcPr>
          <w:p w:rsidR="0031392B" w:rsidRPr="001351E8" w:rsidRDefault="0031392B" w:rsidP="00DE01A3">
            <w:pPr>
              <w:widowControl/>
              <w:rPr>
                <w:rFonts w:ascii="Times New Roman" w:eastAsia="Times New Roman" w:hAnsi="Times New Roman" w:cs="Times New Roman"/>
                <w:b/>
                <w:bCs/>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Тема 8.</w:t>
            </w:r>
            <w:r w:rsidRPr="001351E8">
              <w:rPr>
                <w:rFonts w:ascii="Times New Roman" w:eastAsia="Times New Roman" w:hAnsi="Times New Roman" w:cs="Times New Roman"/>
                <w:b/>
                <w:bCs/>
                <w:color w:val="auto"/>
                <w:sz w:val="28"/>
                <w:szCs w:val="28"/>
                <w:lang w:eastAsia="ru-RU" w:bidi="ar-SA"/>
              </w:rPr>
              <w:t xml:space="preserve"> Семінарське заняття № 7. </w:t>
            </w:r>
            <w:r w:rsidRPr="00456126">
              <w:rPr>
                <w:rFonts w:ascii="Times New Roman" w:hAnsi="Times New Roman" w:cs="Times New Roman"/>
                <w:color w:val="auto"/>
                <w:sz w:val="28"/>
                <w:szCs w:val="28"/>
              </w:rPr>
              <w:t>Захворювання і травми в спортсменів.</w:t>
            </w:r>
          </w:p>
          <w:p w:rsidR="0031392B" w:rsidRPr="00195DBF" w:rsidRDefault="0031392B" w:rsidP="00195DBF">
            <w:pPr>
              <w:widowControl/>
              <w:ind w:left="34"/>
              <w:rPr>
                <w:rFonts w:ascii="Times New Roman" w:eastAsia="Times New Roman" w:hAnsi="Times New Roman" w:cs="Times New Roman"/>
                <w:bCs/>
                <w:i/>
                <w:color w:val="auto"/>
                <w:sz w:val="28"/>
                <w:szCs w:val="28"/>
                <w:lang w:eastAsia="ru-RU" w:bidi="ar-SA"/>
              </w:rPr>
            </w:pPr>
            <w:r w:rsidRPr="00195DBF">
              <w:rPr>
                <w:rFonts w:ascii="Times New Roman" w:eastAsia="Times New Roman" w:hAnsi="Times New Roman" w:cs="Times New Roman"/>
                <w:bCs/>
                <w:i/>
                <w:color w:val="auto"/>
                <w:sz w:val="28"/>
                <w:szCs w:val="28"/>
                <w:lang w:eastAsia="ru-RU" w:bidi="ar-SA"/>
              </w:rPr>
              <w:t>Питання для обговорення :</w:t>
            </w:r>
          </w:p>
          <w:p w:rsidR="0031392B" w:rsidRPr="001351E8" w:rsidRDefault="0031392B" w:rsidP="00DE01A3">
            <w:pPr>
              <w:widowControl/>
              <w:numPr>
                <w:ilvl w:val="0"/>
                <w:numId w:val="5"/>
              </w:numPr>
              <w:tabs>
                <w:tab w:val="clear" w:pos="720"/>
                <w:tab w:val="num" w:pos="317"/>
              </w:tabs>
              <w:ind w:left="317" w:hanging="317"/>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Структура захворюваності у спортсменів.</w:t>
            </w:r>
          </w:p>
          <w:p w:rsidR="0031392B" w:rsidRPr="001351E8" w:rsidRDefault="0031392B" w:rsidP="00DE01A3">
            <w:pPr>
              <w:widowControl/>
              <w:numPr>
                <w:ilvl w:val="0"/>
                <w:numId w:val="5"/>
              </w:numPr>
              <w:tabs>
                <w:tab w:val="clear" w:pos="720"/>
                <w:tab w:val="num" w:pos="317"/>
              </w:tabs>
              <w:ind w:left="317" w:hanging="317"/>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Захворювання, що найчастіше зустрічаються в клінічній практиці спортивної медицини.</w:t>
            </w:r>
          </w:p>
          <w:p w:rsidR="0031392B" w:rsidRPr="001351E8" w:rsidRDefault="0031392B" w:rsidP="00DE01A3">
            <w:pPr>
              <w:widowControl/>
              <w:numPr>
                <w:ilvl w:val="0"/>
                <w:numId w:val="5"/>
              </w:numPr>
              <w:tabs>
                <w:tab w:val="clear" w:pos="720"/>
                <w:tab w:val="num" w:pos="317"/>
              </w:tabs>
              <w:ind w:left="317" w:hanging="317"/>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Захворювання, які можуть стати причиною раптової смерті при заняттях фізичною культурою і спортом.</w:t>
            </w:r>
          </w:p>
          <w:p w:rsidR="0031392B" w:rsidRPr="001351E8" w:rsidRDefault="0031392B" w:rsidP="00DE01A3">
            <w:pPr>
              <w:widowControl/>
              <w:numPr>
                <w:ilvl w:val="0"/>
                <w:numId w:val="5"/>
              </w:numPr>
              <w:tabs>
                <w:tab w:val="clear" w:pos="720"/>
                <w:tab w:val="num" w:pos="317"/>
              </w:tabs>
              <w:ind w:left="317" w:hanging="317"/>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Гострі травми у спортсменів.</w:t>
            </w:r>
          </w:p>
          <w:p w:rsidR="0031392B" w:rsidRPr="001351E8" w:rsidRDefault="0031392B"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3C7195" w:rsidRDefault="003C7195" w:rsidP="003C719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4</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8</w:t>
            </w:r>
            <w:r>
              <w:rPr>
                <w:rFonts w:ascii="Times New Roman" w:eastAsia="Times New Roman" w:hAnsi="Times New Roman" w:cs="Times New Roman"/>
                <w:i/>
                <w:iCs/>
                <w:color w:val="auto"/>
                <w:sz w:val="28"/>
                <w:szCs w:val="28"/>
                <w:shd w:val="clear" w:color="auto" w:fill="FFFFFF"/>
                <w:lang w:val="ru-RU" w:bidi="ar-SA"/>
              </w:rPr>
              <w:t xml:space="preserve">; </w:t>
            </w:r>
            <w:r>
              <w:rPr>
                <w:rFonts w:ascii="Times New Roman" w:eastAsia="Times New Roman" w:hAnsi="Times New Roman" w:cs="Times New Roman"/>
                <w:i/>
                <w:iCs/>
                <w:color w:val="auto"/>
                <w:sz w:val="28"/>
                <w:szCs w:val="28"/>
                <w:shd w:val="clear" w:color="auto" w:fill="FFFFFF"/>
                <w:lang w:bidi="ar-SA"/>
              </w:rPr>
              <w:t>1</w:t>
            </w:r>
            <w:r>
              <w:rPr>
                <w:rFonts w:ascii="Times New Roman" w:eastAsia="Times New Roman" w:hAnsi="Times New Roman" w:cs="Times New Roman"/>
                <w:i/>
                <w:iCs/>
                <w:color w:val="auto"/>
                <w:sz w:val="28"/>
                <w:szCs w:val="28"/>
                <w:shd w:val="clear" w:color="auto" w:fill="FFFFFF"/>
                <w:lang w:val="ru-RU" w:bidi="ar-SA"/>
              </w:rPr>
              <w:t>2-14</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17</w:t>
            </w:r>
            <w:r>
              <w:rPr>
                <w:rFonts w:ascii="Times New Roman" w:eastAsia="Times New Roman" w:hAnsi="Times New Roman" w:cs="Times New Roman"/>
                <w:i/>
                <w:iCs/>
                <w:color w:val="auto"/>
                <w:sz w:val="28"/>
                <w:szCs w:val="28"/>
                <w:shd w:val="clear" w:color="auto" w:fill="FFFFFF"/>
                <w:lang w:val="ru-RU" w:bidi="ar-SA"/>
              </w:rPr>
              <w:t>-19</w:t>
            </w:r>
            <w:r>
              <w:rPr>
                <w:rFonts w:ascii="Times New Roman" w:eastAsia="Times New Roman" w:hAnsi="Times New Roman" w:cs="Times New Roman"/>
                <w:i/>
                <w:iCs/>
                <w:color w:val="auto"/>
                <w:sz w:val="28"/>
                <w:szCs w:val="28"/>
                <w:shd w:val="clear" w:color="auto" w:fill="FFFFFF"/>
                <w:lang w:val="en-US" w:bidi="ar-SA"/>
              </w:rPr>
              <w:t>]</w:t>
            </w:r>
          </w:p>
          <w:p w:rsidR="0031392B" w:rsidRPr="001351E8" w:rsidRDefault="003C7195" w:rsidP="003C7195">
            <w:pPr>
              <w:ind w:left="34" w:hanging="34"/>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5-6</w:t>
            </w:r>
            <w:r>
              <w:rPr>
                <w:rFonts w:ascii="Times New Roman" w:eastAsia="Times New Roman" w:hAnsi="Times New Roman" w:cs="Times New Roman"/>
                <w:i/>
                <w:iCs/>
                <w:color w:val="auto"/>
                <w:sz w:val="28"/>
                <w:szCs w:val="28"/>
                <w:shd w:val="clear" w:color="auto" w:fill="FFFFFF"/>
                <w:lang w:val="en-US" w:bidi="ar-SA"/>
              </w:rPr>
              <w:t xml:space="preserve">; </w:t>
            </w:r>
            <w:r>
              <w:rPr>
                <w:rFonts w:ascii="Times New Roman" w:eastAsia="Times New Roman" w:hAnsi="Times New Roman" w:cs="Times New Roman"/>
                <w:i/>
                <w:iCs/>
                <w:color w:val="auto"/>
                <w:sz w:val="28"/>
                <w:szCs w:val="28"/>
                <w:shd w:val="clear" w:color="auto" w:fill="FFFFFF"/>
                <w:lang w:val="ru-RU" w:bidi="ar-SA"/>
              </w:rPr>
              <w:t>7-</w:t>
            </w:r>
            <w:r>
              <w:rPr>
                <w:rFonts w:ascii="Times New Roman" w:eastAsia="Times New Roman" w:hAnsi="Times New Roman" w:cs="Times New Roman"/>
                <w:i/>
                <w:iCs/>
                <w:color w:val="auto"/>
                <w:sz w:val="28"/>
                <w:szCs w:val="28"/>
                <w:shd w:val="clear" w:color="auto" w:fill="FFFFFF"/>
                <w:lang w:val="en-US" w:bidi="ar-SA"/>
              </w:rPr>
              <w:t>10].</w:t>
            </w:r>
          </w:p>
        </w:tc>
        <w:tc>
          <w:tcPr>
            <w:tcW w:w="992" w:type="dxa"/>
            <w:shd w:val="clear" w:color="auto" w:fill="auto"/>
          </w:tcPr>
          <w:p w:rsidR="0031392B" w:rsidRPr="0080279B" w:rsidRDefault="0031392B"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80279B">
              <w:rPr>
                <w:rFonts w:ascii="Times New Roman" w:eastAsia="Times New Roman" w:hAnsi="Times New Roman" w:cs="Times New Roman"/>
                <w:color w:val="auto"/>
                <w:sz w:val="28"/>
                <w:szCs w:val="28"/>
                <w:lang w:val="en-US" w:eastAsia="ru-RU" w:bidi="ar-SA"/>
              </w:rPr>
              <w:t>/0</w:t>
            </w:r>
          </w:p>
        </w:tc>
      </w:tr>
      <w:tr w:rsidR="0031392B" w:rsidRPr="001351E8" w:rsidTr="0014773C">
        <w:trPr>
          <w:trHeight w:val="20"/>
        </w:trPr>
        <w:tc>
          <w:tcPr>
            <w:tcW w:w="851" w:type="dxa"/>
            <w:shd w:val="clear" w:color="auto" w:fill="auto"/>
          </w:tcPr>
          <w:p w:rsidR="0031392B" w:rsidRPr="001351E8" w:rsidRDefault="0031392B"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9</w:t>
            </w:r>
            <w:r w:rsidR="00AA2823">
              <w:rPr>
                <w:rFonts w:ascii="Times New Roman" w:eastAsia="Times New Roman" w:hAnsi="Times New Roman" w:cs="Times New Roman"/>
                <w:color w:val="auto"/>
                <w:sz w:val="28"/>
                <w:szCs w:val="28"/>
                <w:lang w:eastAsia="ru-RU" w:bidi="ar-SA"/>
              </w:rPr>
              <w:t>.</w:t>
            </w:r>
          </w:p>
        </w:tc>
        <w:tc>
          <w:tcPr>
            <w:tcW w:w="7655" w:type="dxa"/>
            <w:shd w:val="clear" w:color="auto" w:fill="auto"/>
          </w:tcPr>
          <w:p w:rsidR="0031392B" w:rsidRPr="001351E8" w:rsidRDefault="0031392B" w:rsidP="00DE01A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Тема 9. Семінарське заняття № 8. Невідкладні стани та нещасні випадки в спорті.</w:t>
            </w:r>
          </w:p>
          <w:p w:rsidR="0031392B" w:rsidRPr="00CF7BBE" w:rsidRDefault="0031392B" w:rsidP="00CF7BBE">
            <w:pPr>
              <w:widowControl/>
              <w:ind w:left="34"/>
              <w:rPr>
                <w:rFonts w:ascii="Times New Roman" w:eastAsia="Times New Roman" w:hAnsi="Times New Roman" w:cs="Times New Roman"/>
                <w:i/>
                <w:color w:val="auto"/>
                <w:sz w:val="28"/>
                <w:szCs w:val="28"/>
                <w:lang w:eastAsia="ru-RU" w:bidi="ar-SA"/>
              </w:rPr>
            </w:pPr>
            <w:r w:rsidRPr="00CF7BBE">
              <w:rPr>
                <w:rFonts w:ascii="Times New Roman" w:eastAsia="Times New Roman" w:hAnsi="Times New Roman" w:cs="Times New Roman"/>
                <w:i/>
                <w:color w:val="auto"/>
                <w:sz w:val="28"/>
                <w:szCs w:val="28"/>
                <w:lang w:eastAsia="ru-RU" w:bidi="ar-SA"/>
              </w:rPr>
              <w:t>Питання для обговорення :</w:t>
            </w:r>
          </w:p>
          <w:p w:rsidR="0031392B" w:rsidRPr="001351E8" w:rsidRDefault="0031392B" w:rsidP="00DE01A3">
            <w:pPr>
              <w:widowControl/>
              <w:numPr>
                <w:ilvl w:val="0"/>
                <w:numId w:val="6"/>
              </w:numPr>
              <w:tabs>
                <w:tab w:val="clear" w:pos="600"/>
                <w:tab w:val="num" w:pos="34"/>
                <w:tab w:val="left" w:pos="385"/>
              </w:tabs>
              <w:ind w:left="176" w:hanging="142"/>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Поняття та зміст невідкладних станів.</w:t>
            </w:r>
          </w:p>
          <w:p w:rsidR="0031392B" w:rsidRPr="001351E8" w:rsidRDefault="0031392B" w:rsidP="00DE01A3">
            <w:pPr>
              <w:widowControl/>
              <w:numPr>
                <w:ilvl w:val="0"/>
                <w:numId w:val="6"/>
              </w:numPr>
              <w:tabs>
                <w:tab w:val="clear" w:pos="600"/>
                <w:tab w:val="num" w:pos="34"/>
                <w:tab w:val="left" w:pos="385"/>
              </w:tabs>
              <w:ind w:left="176" w:hanging="142"/>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Поняття про нещасні випадки та надзвичайні ситуації в спорті.</w:t>
            </w:r>
          </w:p>
          <w:p w:rsidR="0031392B" w:rsidRPr="001351E8" w:rsidRDefault="0031392B" w:rsidP="00DE01A3">
            <w:pPr>
              <w:widowControl/>
              <w:numPr>
                <w:ilvl w:val="0"/>
                <w:numId w:val="6"/>
              </w:numPr>
              <w:tabs>
                <w:tab w:val="clear" w:pos="600"/>
                <w:tab w:val="num" w:pos="34"/>
                <w:tab w:val="left" w:pos="385"/>
              </w:tabs>
              <w:ind w:left="176" w:hanging="142"/>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Відповідальність керівників, тренерсько-викладацького та інструкторського складу.</w:t>
            </w:r>
          </w:p>
          <w:p w:rsidR="0031392B" w:rsidRPr="001351E8" w:rsidRDefault="0031392B" w:rsidP="00DE01A3">
            <w:pPr>
              <w:widowControl/>
              <w:numPr>
                <w:ilvl w:val="0"/>
                <w:numId w:val="6"/>
              </w:numPr>
              <w:tabs>
                <w:tab w:val="clear" w:pos="600"/>
                <w:tab w:val="num" w:pos="34"/>
                <w:tab w:val="left" w:pos="385"/>
              </w:tabs>
              <w:ind w:left="176" w:hanging="142"/>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Відповідальність самих спортсменів.</w:t>
            </w:r>
          </w:p>
          <w:p w:rsidR="0031392B" w:rsidRPr="001351E8" w:rsidRDefault="0031392B" w:rsidP="00DE01A3">
            <w:pPr>
              <w:widowControl/>
              <w:numPr>
                <w:ilvl w:val="0"/>
                <w:numId w:val="6"/>
              </w:numPr>
              <w:tabs>
                <w:tab w:val="clear" w:pos="600"/>
                <w:tab w:val="num" w:pos="34"/>
                <w:tab w:val="left" w:pos="385"/>
              </w:tabs>
              <w:ind w:left="176" w:hanging="142"/>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Порядок розгляду і аналізу причин надзвичайних подій та нещасних випадків у спорті.</w:t>
            </w:r>
          </w:p>
          <w:p w:rsidR="0031392B" w:rsidRPr="001351E8" w:rsidRDefault="0031392B" w:rsidP="00DE01A3">
            <w:pPr>
              <w:pStyle w:val="ae"/>
              <w:widowControl/>
              <w:numPr>
                <w:ilvl w:val="0"/>
                <w:numId w:val="6"/>
              </w:numPr>
              <w:tabs>
                <w:tab w:val="clear" w:pos="600"/>
                <w:tab w:val="num" w:pos="34"/>
                <w:tab w:val="left" w:pos="385"/>
              </w:tabs>
              <w:ind w:left="34" w:firstLine="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Венеричні хвороби. Соціально значущі інфекції(туберкульоз, ВІЛ/СНІД.</w:t>
            </w:r>
          </w:p>
          <w:p w:rsidR="0031392B" w:rsidRPr="001351E8" w:rsidRDefault="0031392B" w:rsidP="00DE01A3">
            <w:pPr>
              <w:keepNext/>
              <w:widowControl/>
              <w:suppressAutoHyphens/>
              <w:rPr>
                <w:rFonts w:ascii="Times New Roman" w:eastAsia="Times New Roman" w:hAnsi="Times New Roman" w:cs="Times New Roman"/>
                <w:i/>
                <w:iCs/>
                <w:color w:val="auto"/>
                <w:sz w:val="28"/>
                <w:szCs w:val="28"/>
                <w:shd w:val="clear" w:color="auto" w:fill="FFFFFF"/>
                <w:lang w:bidi="ar-SA"/>
              </w:rPr>
            </w:pPr>
            <w:r w:rsidRPr="001351E8">
              <w:rPr>
                <w:rFonts w:ascii="Times New Roman" w:eastAsia="Times New Roman" w:hAnsi="Times New Roman" w:cs="Times New Roman"/>
                <w:i/>
                <w:iCs/>
                <w:color w:val="auto"/>
                <w:sz w:val="28"/>
                <w:szCs w:val="28"/>
                <w:shd w:val="clear" w:color="auto" w:fill="FFFFFF"/>
                <w:lang w:bidi="ar-SA"/>
              </w:rPr>
              <w:t>Рекомендована література:</w:t>
            </w:r>
          </w:p>
          <w:p w:rsidR="003C7195" w:rsidRDefault="003C7195" w:rsidP="003C7195">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4</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5</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8</w:t>
            </w:r>
            <w:r>
              <w:rPr>
                <w:rFonts w:ascii="Times New Roman" w:eastAsia="Times New Roman" w:hAnsi="Times New Roman" w:cs="Times New Roman"/>
                <w:i/>
                <w:iCs/>
                <w:color w:val="auto"/>
                <w:sz w:val="28"/>
                <w:szCs w:val="28"/>
                <w:shd w:val="clear" w:color="auto" w:fill="FFFFFF"/>
                <w:lang w:val="ru-RU" w:bidi="ar-SA"/>
              </w:rPr>
              <w:t xml:space="preserve">; </w:t>
            </w:r>
            <w:r>
              <w:rPr>
                <w:rFonts w:ascii="Times New Roman" w:eastAsia="Times New Roman" w:hAnsi="Times New Roman" w:cs="Times New Roman"/>
                <w:i/>
                <w:iCs/>
                <w:color w:val="auto"/>
                <w:sz w:val="28"/>
                <w:szCs w:val="28"/>
                <w:shd w:val="clear" w:color="auto" w:fill="FFFFFF"/>
                <w:lang w:bidi="ar-SA"/>
              </w:rPr>
              <w:t>1</w:t>
            </w:r>
            <w:r>
              <w:rPr>
                <w:rFonts w:ascii="Times New Roman" w:eastAsia="Times New Roman" w:hAnsi="Times New Roman" w:cs="Times New Roman"/>
                <w:i/>
                <w:iCs/>
                <w:color w:val="auto"/>
                <w:sz w:val="28"/>
                <w:szCs w:val="28"/>
                <w:shd w:val="clear" w:color="auto" w:fill="FFFFFF"/>
                <w:lang w:val="ru-RU" w:bidi="ar-SA"/>
              </w:rPr>
              <w:t>2-14</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en-US" w:bidi="ar-SA"/>
              </w:rPr>
              <w:t>17</w:t>
            </w:r>
            <w:r>
              <w:rPr>
                <w:rFonts w:ascii="Times New Roman" w:eastAsia="Times New Roman" w:hAnsi="Times New Roman" w:cs="Times New Roman"/>
                <w:i/>
                <w:iCs/>
                <w:color w:val="auto"/>
                <w:sz w:val="28"/>
                <w:szCs w:val="28"/>
                <w:shd w:val="clear" w:color="auto" w:fill="FFFFFF"/>
                <w:lang w:val="ru-RU" w:bidi="ar-SA"/>
              </w:rPr>
              <w:t>-19</w:t>
            </w:r>
            <w:r>
              <w:rPr>
                <w:rFonts w:ascii="Times New Roman" w:eastAsia="Times New Roman" w:hAnsi="Times New Roman" w:cs="Times New Roman"/>
                <w:i/>
                <w:iCs/>
                <w:color w:val="auto"/>
                <w:sz w:val="28"/>
                <w:szCs w:val="28"/>
                <w:shd w:val="clear" w:color="auto" w:fill="FFFFFF"/>
                <w:lang w:val="en-US" w:bidi="ar-SA"/>
              </w:rPr>
              <w:t>]</w:t>
            </w:r>
          </w:p>
          <w:p w:rsidR="0031392B" w:rsidRPr="001351E8" w:rsidRDefault="003C7195" w:rsidP="003C7195">
            <w:pPr>
              <w:widowControl/>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val="ru-RU" w:bidi="ar-SA"/>
              </w:rPr>
              <w:t>5-6</w:t>
            </w:r>
            <w:r>
              <w:rPr>
                <w:rFonts w:ascii="Times New Roman" w:eastAsia="Times New Roman" w:hAnsi="Times New Roman" w:cs="Times New Roman"/>
                <w:i/>
                <w:iCs/>
                <w:color w:val="auto"/>
                <w:sz w:val="28"/>
                <w:szCs w:val="28"/>
                <w:shd w:val="clear" w:color="auto" w:fill="FFFFFF"/>
                <w:lang w:val="en-US" w:bidi="ar-SA"/>
              </w:rPr>
              <w:t xml:space="preserve">; </w:t>
            </w:r>
            <w:r>
              <w:rPr>
                <w:rFonts w:ascii="Times New Roman" w:eastAsia="Times New Roman" w:hAnsi="Times New Roman" w:cs="Times New Roman"/>
                <w:i/>
                <w:iCs/>
                <w:color w:val="auto"/>
                <w:sz w:val="28"/>
                <w:szCs w:val="28"/>
                <w:shd w:val="clear" w:color="auto" w:fill="FFFFFF"/>
                <w:lang w:val="ru-RU" w:bidi="ar-SA"/>
              </w:rPr>
              <w:t>7-</w:t>
            </w:r>
            <w:r>
              <w:rPr>
                <w:rFonts w:ascii="Times New Roman" w:eastAsia="Times New Roman" w:hAnsi="Times New Roman" w:cs="Times New Roman"/>
                <w:i/>
                <w:iCs/>
                <w:color w:val="auto"/>
                <w:sz w:val="28"/>
                <w:szCs w:val="28"/>
                <w:shd w:val="clear" w:color="auto" w:fill="FFFFFF"/>
                <w:lang w:val="en-US" w:bidi="ar-SA"/>
              </w:rPr>
              <w:t>10].</w:t>
            </w:r>
          </w:p>
        </w:tc>
        <w:tc>
          <w:tcPr>
            <w:tcW w:w="992" w:type="dxa"/>
            <w:shd w:val="clear" w:color="auto" w:fill="auto"/>
          </w:tcPr>
          <w:p w:rsidR="0031392B" w:rsidRPr="0080279B" w:rsidRDefault="0031392B"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2</w:t>
            </w:r>
            <w:r w:rsidR="0080279B">
              <w:rPr>
                <w:rFonts w:ascii="Times New Roman" w:eastAsia="Times New Roman" w:hAnsi="Times New Roman" w:cs="Times New Roman"/>
                <w:color w:val="auto"/>
                <w:sz w:val="28"/>
                <w:szCs w:val="28"/>
                <w:lang w:val="en-US" w:eastAsia="ru-RU" w:bidi="ar-SA"/>
              </w:rPr>
              <w:t>/0</w:t>
            </w:r>
          </w:p>
        </w:tc>
      </w:tr>
      <w:tr w:rsidR="0080279B" w:rsidRPr="001351E8" w:rsidTr="002A1610">
        <w:trPr>
          <w:trHeight w:val="20"/>
        </w:trPr>
        <w:tc>
          <w:tcPr>
            <w:tcW w:w="851" w:type="dxa"/>
            <w:shd w:val="clear" w:color="auto" w:fill="auto"/>
          </w:tcPr>
          <w:p w:rsidR="0080279B" w:rsidRPr="001351E8" w:rsidRDefault="0080279B" w:rsidP="00DE01A3">
            <w:pPr>
              <w:widowControl/>
              <w:jc w:val="center"/>
              <w:rPr>
                <w:rFonts w:ascii="Times New Roman" w:eastAsia="Times New Roman" w:hAnsi="Times New Roman" w:cs="Times New Roman"/>
                <w:color w:val="auto"/>
                <w:sz w:val="28"/>
                <w:szCs w:val="28"/>
                <w:lang w:eastAsia="ru-RU" w:bidi="ar-SA"/>
              </w:rPr>
            </w:pPr>
          </w:p>
        </w:tc>
        <w:tc>
          <w:tcPr>
            <w:tcW w:w="7655" w:type="dxa"/>
            <w:shd w:val="clear" w:color="auto" w:fill="auto"/>
            <w:vAlign w:val="center"/>
          </w:tcPr>
          <w:p w:rsidR="0080279B" w:rsidRPr="001351E8" w:rsidRDefault="0080279B" w:rsidP="002A1610">
            <w:pPr>
              <w:rPr>
                <w:rFonts w:ascii="Times New Roman" w:hAnsi="Times New Roman" w:cs="Times New Roman"/>
                <w:b/>
                <w:color w:val="auto"/>
                <w:sz w:val="28"/>
                <w:szCs w:val="28"/>
              </w:rPr>
            </w:pPr>
            <w:r w:rsidRPr="001351E8">
              <w:rPr>
                <w:rFonts w:ascii="Times New Roman" w:hAnsi="Times New Roman" w:cs="Times New Roman"/>
                <w:b/>
                <w:color w:val="auto"/>
                <w:sz w:val="28"/>
                <w:szCs w:val="28"/>
              </w:rPr>
              <w:t>Разом за змістовим модулем 3</w:t>
            </w:r>
          </w:p>
        </w:tc>
        <w:tc>
          <w:tcPr>
            <w:tcW w:w="992" w:type="dxa"/>
            <w:shd w:val="clear" w:color="auto" w:fill="auto"/>
            <w:vAlign w:val="center"/>
          </w:tcPr>
          <w:p w:rsidR="0080279B" w:rsidRPr="001351E8" w:rsidRDefault="0080279B" w:rsidP="002A1610">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6/1</w:t>
            </w:r>
          </w:p>
        </w:tc>
      </w:tr>
      <w:tr w:rsidR="0080279B" w:rsidRPr="001351E8" w:rsidTr="002A1610">
        <w:trPr>
          <w:trHeight w:val="20"/>
        </w:trPr>
        <w:tc>
          <w:tcPr>
            <w:tcW w:w="851" w:type="dxa"/>
            <w:shd w:val="clear" w:color="auto" w:fill="auto"/>
          </w:tcPr>
          <w:p w:rsidR="0080279B" w:rsidRPr="001351E8" w:rsidRDefault="0080279B" w:rsidP="00DE01A3">
            <w:pPr>
              <w:widowControl/>
              <w:jc w:val="center"/>
              <w:rPr>
                <w:rFonts w:ascii="Times New Roman" w:eastAsia="Times New Roman" w:hAnsi="Times New Roman" w:cs="Times New Roman"/>
                <w:color w:val="auto"/>
                <w:sz w:val="28"/>
                <w:szCs w:val="28"/>
                <w:lang w:eastAsia="ru-RU" w:bidi="ar-SA"/>
              </w:rPr>
            </w:pPr>
          </w:p>
        </w:tc>
        <w:tc>
          <w:tcPr>
            <w:tcW w:w="7655" w:type="dxa"/>
            <w:shd w:val="clear" w:color="auto" w:fill="auto"/>
            <w:vAlign w:val="center"/>
          </w:tcPr>
          <w:p w:rsidR="0080279B" w:rsidRPr="001351E8" w:rsidRDefault="0080279B" w:rsidP="0080279B">
            <w:pPr>
              <w:widowControl/>
              <w:tabs>
                <w:tab w:val="left" w:pos="5609"/>
              </w:tabs>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Разом</w:t>
            </w:r>
          </w:p>
        </w:tc>
        <w:tc>
          <w:tcPr>
            <w:tcW w:w="992" w:type="dxa"/>
            <w:shd w:val="clear" w:color="auto" w:fill="auto"/>
            <w:vAlign w:val="center"/>
          </w:tcPr>
          <w:p w:rsidR="0080279B" w:rsidRPr="001351E8" w:rsidRDefault="0080279B" w:rsidP="002A1610">
            <w:pPr>
              <w:widowControl/>
              <w:tabs>
                <w:tab w:val="left" w:pos="5609"/>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18/4</w:t>
            </w:r>
          </w:p>
        </w:tc>
      </w:tr>
    </w:tbl>
    <w:p w:rsidR="00FC055F" w:rsidRDefault="00FC055F" w:rsidP="005D24A4">
      <w:pPr>
        <w:widowControl/>
        <w:spacing w:before="100" w:beforeAutospacing="1" w:after="100" w:afterAutospacing="1"/>
        <w:jc w:val="center"/>
        <w:rPr>
          <w:rFonts w:ascii="Times New Roman" w:eastAsia="Times New Roman" w:hAnsi="Times New Roman" w:cs="Times New Roman"/>
          <w:b/>
          <w:color w:val="auto"/>
          <w:sz w:val="28"/>
          <w:szCs w:val="28"/>
          <w:lang w:eastAsia="ru-RU" w:bidi="ar-SA"/>
        </w:rPr>
      </w:pPr>
    </w:p>
    <w:p w:rsidR="00FC055F" w:rsidRDefault="00FC055F">
      <w:pPr>
        <w:widowControl/>
        <w:spacing w:after="200" w:line="276" w:lineRule="auto"/>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br w:type="page"/>
      </w:r>
    </w:p>
    <w:p w:rsidR="005D24A4" w:rsidRPr="001351E8" w:rsidRDefault="005D24A4" w:rsidP="005D24A4">
      <w:pPr>
        <w:widowControl/>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lastRenderedPageBreak/>
        <w:t>Зміст самостійної роботи</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1"/>
        <w:gridCol w:w="7655"/>
        <w:gridCol w:w="992"/>
      </w:tblGrid>
      <w:tr w:rsidR="005D24A4" w:rsidRPr="001351E8" w:rsidTr="00AD1F9B">
        <w:trPr>
          <w:trHeight w:val="20"/>
        </w:trPr>
        <w:tc>
          <w:tcPr>
            <w:tcW w:w="851" w:type="dxa"/>
            <w:shd w:val="clear" w:color="auto" w:fill="auto"/>
            <w:vAlign w:val="center"/>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теми</w:t>
            </w:r>
          </w:p>
        </w:tc>
        <w:tc>
          <w:tcPr>
            <w:tcW w:w="7655" w:type="dxa"/>
            <w:shd w:val="clear" w:color="auto" w:fill="auto"/>
            <w:vAlign w:val="center"/>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Зміст самостійної роботи</w:t>
            </w:r>
          </w:p>
        </w:tc>
        <w:tc>
          <w:tcPr>
            <w:tcW w:w="992" w:type="dxa"/>
            <w:shd w:val="clear" w:color="auto" w:fill="auto"/>
            <w:vAlign w:val="center"/>
          </w:tcPr>
          <w:p w:rsidR="0080279B" w:rsidRDefault="0080279B" w:rsidP="0080279B">
            <w:pPr>
              <w:widowControl/>
              <w:ind w:left="-108" w:right="-108"/>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Кіль-кість годин</w:t>
            </w:r>
            <w:r w:rsidRPr="0014773C">
              <w:rPr>
                <w:rFonts w:ascii="Times New Roman" w:eastAsia="Times New Roman" w:hAnsi="Times New Roman" w:cs="Times New Roman"/>
                <w:color w:val="auto"/>
                <w:sz w:val="28"/>
                <w:szCs w:val="28"/>
                <w:lang w:val="ru-RU" w:eastAsia="ru-RU" w:bidi="ar-SA"/>
              </w:rPr>
              <w:t xml:space="preserve"> (</w:t>
            </w:r>
            <w:r>
              <w:rPr>
                <w:rFonts w:ascii="Times New Roman" w:eastAsia="Times New Roman" w:hAnsi="Times New Roman" w:cs="Times New Roman"/>
                <w:color w:val="auto"/>
                <w:sz w:val="28"/>
                <w:szCs w:val="28"/>
                <w:lang w:eastAsia="ru-RU" w:bidi="ar-SA"/>
              </w:rPr>
              <w:t>денна</w:t>
            </w:r>
            <w:r w:rsidRPr="0014773C">
              <w:rPr>
                <w:rFonts w:ascii="Times New Roman" w:eastAsia="Times New Roman" w:hAnsi="Times New Roman" w:cs="Times New Roman"/>
                <w:color w:val="auto"/>
                <w:sz w:val="28"/>
                <w:szCs w:val="28"/>
                <w:lang w:val="ru-RU" w:eastAsia="ru-RU" w:bidi="ar-SA"/>
              </w:rPr>
              <w:t>/</w:t>
            </w:r>
          </w:p>
          <w:p w:rsidR="005D24A4" w:rsidRPr="001351E8" w:rsidRDefault="0080279B" w:rsidP="0080279B">
            <w:pPr>
              <w:widowControl/>
              <w:ind w:left="-57" w:right="-57"/>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заочна)</w:t>
            </w:r>
          </w:p>
        </w:tc>
      </w:tr>
      <w:tr w:rsidR="005D24A4" w:rsidRPr="001351E8" w:rsidTr="00264BAD">
        <w:trPr>
          <w:trHeight w:val="20"/>
        </w:trPr>
        <w:tc>
          <w:tcPr>
            <w:tcW w:w="9498" w:type="dxa"/>
            <w:gridSpan w:val="3"/>
            <w:shd w:val="clear" w:color="auto" w:fill="auto"/>
          </w:tcPr>
          <w:p w:rsidR="005D24A4" w:rsidRPr="001351E8" w:rsidRDefault="005D24A4" w:rsidP="00DE01A3">
            <w:pPr>
              <w:widowControl/>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Змістовий модуль 1. Організаційно-методичні основи спортивної медицини.</w:t>
            </w:r>
          </w:p>
        </w:tc>
      </w:tr>
      <w:tr w:rsidR="005D24A4" w:rsidRPr="001351E8" w:rsidTr="00AD1F9B">
        <w:trPr>
          <w:trHeight w:val="20"/>
        </w:trPr>
        <w:tc>
          <w:tcPr>
            <w:tcW w:w="851" w:type="dxa"/>
            <w:shd w:val="clear" w:color="auto" w:fill="auto"/>
          </w:tcPr>
          <w:p w:rsidR="005D24A4" w:rsidRPr="00AD1F9B" w:rsidRDefault="00AD1F9B" w:rsidP="00DE01A3">
            <w:pPr>
              <w:widowControl/>
              <w:jc w:val="center"/>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val="ru-RU" w:eastAsia="ru-RU" w:bidi="ar-SA"/>
              </w:rPr>
              <w:t>1.</w:t>
            </w:r>
          </w:p>
        </w:tc>
        <w:tc>
          <w:tcPr>
            <w:tcW w:w="7655" w:type="dxa"/>
            <w:shd w:val="clear" w:color="auto" w:fill="auto"/>
          </w:tcPr>
          <w:p w:rsidR="005D24A4" w:rsidRPr="00AD1F9B" w:rsidRDefault="00AD1F9B" w:rsidP="00DE01A3">
            <w:pPr>
              <w:widowControl/>
              <w:rPr>
                <w:rFonts w:ascii="Times New Roman" w:eastAsia="Times New Roman" w:hAnsi="Times New Roman" w:cs="Times New Roman"/>
                <w:b/>
                <w:color w:val="auto"/>
                <w:sz w:val="28"/>
                <w:szCs w:val="28"/>
                <w:lang w:eastAsia="ru-RU" w:bidi="ar-SA"/>
              </w:rPr>
            </w:pPr>
            <w:r w:rsidRPr="00AD1F9B">
              <w:rPr>
                <w:rFonts w:ascii="Times New Roman" w:eastAsia="Times New Roman" w:hAnsi="Times New Roman" w:cs="Times New Roman"/>
                <w:b/>
                <w:color w:val="auto"/>
                <w:sz w:val="28"/>
                <w:szCs w:val="28"/>
              </w:rPr>
              <w:t>Історія розвитку та організаційно-методичні основи спортивної медицини.</w:t>
            </w:r>
          </w:p>
          <w:p w:rsidR="0080279B" w:rsidRPr="00AD1F9B" w:rsidRDefault="0080279B" w:rsidP="0080279B">
            <w:pPr>
              <w:widowControl/>
              <w:jc w:val="both"/>
              <w:rPr>
                <w:rFonts w:ascii="Times New Roman" w:eastAsia="Times New Roman" w:hAnsi="Times New Roman" w:cs="Times New Roman"/>
                <w:i/>
                <w:color w:val="auto"/>
                <w:sz w:val="28"/>
                <w:szCs w:val="28"/>
                <w:lang w:eastAsia="ru-RU" w:bidi="ar-SA"/>
              </w:rPr>
            </w:pPr>
            <w:r w:rsidRPr="00AD1F9B">
              <w:rPr>
                <w:rFonts w:ascii="Times New Roman" w:eastAsia="Times New Roman" w:hAnsi="Times New Roman" w:cs="Times New Roman"/>
                <w:i/>
                <w:color w:val="auto"/>
                <w:sz w:val="28"/>
                <w:szCs w:val="28"/>
                <w:lang w:eastAsia="ru-RU" w:bidi="ar-SA"/>
              </w:rPr>
              <w:t>Законспекту</w:t>
            </w:r>
            <w:r w:rsidR="0002702E">
              <w:rPr>
                <w:rFonts w:ascii="Times New Roman" w:eastAsia="Times New Roman" w:hAnsi="Times New Roman" w:cs="Times New Roman"/>
                <w:i/>
                <w:color w:val="auto"/>
                <w:sz w:val="28"/>
                <w:szCs w:val="28"/>
                <w:lang w:val="ru-RU" w:eastAsia="ru-RU" w:bidi="ar-SA"/>
              </w:rPr>
              <w:t>вати</w:t>
            </w:r>
            <w:r w:rsidRPr="00AD1F9B">
              <w:rPr>
                <w:rFonts w:ascii="Times New Roman" w:eastAsia="Times New Roman" w:hAnsi="Times New Roman" w:cs="Times New Roman"/>
                <w:i/>
                <w:color w:val="auto"/>
                <w:sz w:val="28"/>
                <w:szCs w:val="28"/>
                <w:lang w:eastAsia="ru-RU" w:bidi="ar-SA"/>
              </w:rPr>
              <w:t xml:space="preserve"> питання:</w:t>
            </w:r>
          </w:p>
          <w:p w:rsidR="005D24A4" w:rsidRPr="001351E8" w:rsidRDefault="005D24A4" w:rsidP="007300BA">
            <w:pPr>
              <w:pStyle w:val="ae"/>
              <w:widowControl/>
              <w:numPr>
                <w:ilvl w:val="1"/>
                <w:numId w:val="9"/>
              </w:numPr>
              <w:tabs>
                <w:tab w:val="clear" w:pos="1440"/>
                <w:tab w:val="left" w:pos="249"/>
              </w:tabs>
              <w:ind w:left="0" w:firstLine="0"/>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Історія розвитку спортивної медицини.</w:t>
            </w:r>
          </w:p>
          <w:p w:rsidR="005D24A4" w:rsidRPr="001351E8" w:rsidRDefault="005D24A4" w:rsidP="007300BA">
            <w:pPr>
              <w:pStyle w:val="ae"/>
              <w:widowControl/>
              <w:numPr>
                <w:ilvl w:val="0"/>
                <w:numId w:val="9"/>
              </w:numPr>
              <w:tabs>
                <w:tab w:val="clear" w:pos="1065"/>
                <w:tab w:val="left" w:pos="249"/>
              </w:tabs>
              <w:ind w:left="0" w:firstLine="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Клінічні та пара клінічні методи обстеження у спортивній медицині, їх загальна характеристика.</w:t>
            </w:r>
          </w:p>
          <w:p w:rsidR="00AD1F9B" w:rsidRPr="009650CE" w:rsidRDefault="00AD1F9B" w:rsidP="00DE01A3">
            <w:pPr>
              <w:rPr>
                <w:rFonts w:ascii="Times New Roman" w:eastAsia="Times New Roman" w:hAnsi="Times New Roman" w:cs="Times New Roman"/>
                <w:i/>
                <w:color w:val="auto"/>
                <w:sz w:val="28"/>
                <w:szCs w:val="28"/>
                <w:lang w:eastAsia="ru-RU" w:bidi="ar-SA"/>
              </w:rPr>
            </w:pPr>
            <w:r w:rsidRPr="009650CE">
              <w:rPr>
                <w:rFonts w:ascii="Times New Roman" w:eastAsia="Times New Roman" w:hAnsi="Times New Roman" w:cs="Times New Roman"/>
                <w:i/>
                <w:color w:val="auto"/>
                <w:sz w:val="28"/>
                <w:szCs w:val="28"/>
                <w:lang w:eastAsia="ru-RU" w:bidi="ar-SA"/>
              </w:rPr>
              <w:t xml:space="preserve">Підготовка </w:t>
            </w:r>
            <w:r w:rsidR="009650CE">
              <w:rPr>
                <w:rFonts w:ascii="Times New Roman" w:eastAsia="Times New Roman" w:hAnsi="Times New Roman" w:cs="Times New Roman"/>
                <w:i/>
                <w:color w:val="auto"/>
                <w:sz w:val="28"/>
                <w:szCs w:val="28"/>
                <w:lang w:eastAsia="ru-RU" w:bidi="ar-SA"/>
              </w:rPr>
              <w:t xml:space="preserve">до </w:t>
            </w:r>
            <w:r w:rsidRPr="009650CE">
              <w:rPr>
                <w:rFonts w:ascii="Times New Roman" w:eastAsia="Times New Roman" w:hAnsi="Times New Roman" w:cs="Times New Roman"/>
                <w:i/>
                <w:color w:val="auto"/>
                <w:sz w:val="28"/>
                <w:szCs w:val="28"/>
                <w:lang w:val="ru-RU" w:eastAsia="ru-RU" w:bidi="ar-SA"/>
              </w:rPr>
              <w:t>семінарського заняття</w:t>
            </w:r>
            <w:r w:rsidRPr="009650CE">
              <w:rPr>
                <w:rFonts w:ascii="Times New Roman" w:eastAsia="Times New Roman" w:hAnsi="Times New Roman" w:cs="Times New Roman"/>
                <w:i/>
                <w:color w:val="auto"/>
                <w:sz w:val="28"/>
                <w:szCs w:val="28"/>
                <w:lang w:eastAsia="ru-RU" w:bidi="ar-SA"/>
              </w:rPr>
              <w:t xml:space="preserve"> № 1.</w:t>
            </w:r>
          </w:p>
          <w:p w:rsidR="005D24A4" w:rsidRPr="00AD1F9B" w:rsidRDefault="005D24A4" w:rsidP="007300BA">
            <w:pPr>
              <w:pStyle w:val="ae"/>
              <w:numPr>
                <w:ilvl w:val="0"/>
                <w:numId w:val="97"/>
              </w:numPr>
              <w:tabs>
                <w:tab w:val="clear" w:pos="1099"/>
                <w:tab w:val="num" w:pos="317"/>
              </w:tabs>
              <w:ind w:hanging="1065"/>
              <w:rPr>
                <w:rFonts w:ascii="Times New Roman" w:eastAsia="Times New Roman" w:hAnsi="Times New Roman" w:cs="Times New Roman"/>
                <w:color w:val="auto"/>
                <w:sz w:val="28"/>
                <w:szCs w:val="28"/>
                <w:lang w:eastAsia="ru-RU" w:bidi="ar-SA"/>
              </w:rPr>
            </w:pPr>
            <w:r w:rsidRPr="00AD1F9B">
              <w:rPr>
                <w:rFonts w:ascii="Times New Roman" w:eastAsia="Times New Roman" w:hAnsi="Times New Roman" w:cs="Times New Roman"/>
                <w:color w:val="auto"/>
                <w:sz w:val="28"/>
                <w:szCs w:val="28"/>
                <w:lang w:eastAsia="ru-RU" w:bidi="ar-SA"/>
              </w:rPr>
              <w:t>Опрацювання лекційного матеріалу.</w:t>
            </w:r>
          </w:p>
          <w:p w:rsidR="005D24A4" w:rsidRPr="00AD1F9B" w:rsidRDefault="005D24A4" w:rsidP="007300BA">
            <w:pPr>
              <w:pStyle w:val="ae"/>
              <w:widowControl/>
              <w:numPr>
                <w:ilvl w:val="0"/>
                <w:numId w:val="97"/>
              </w:numPr>
              <w:tabs>
                <w:tab w:val="clear" w:pos="1099"/>
                <w:tab w:val="num" w:pos="317"/>
              </w:tabs>
              <w:ind w:hanging="1065"/>
              <w:rPr>
                <w:rFonts w:ascii="Times New Roman" w:eastAsia="Times New Roman" w:hAnsi="Times New Roman" w:cs="Times New Roman"/>
                <w:color w:val="auto"/>
                <w:sz w:val="28"/>
                <w:szCs w:val="28"/>
                <w:lang w:eastAsia="ru-RU" w:bidi="ar-SA"/>
              </w:rPr>
            </w:pPr>
            <w:r w:rsidRPr="00AD1F9B">
              <w:rPr>
                <w:rFonts w:ascii="Times New Roman" w:eastAsia="Times New Roman" w:hAnsi="Times New Roman" w:cs="Times New Roman"/>
                <w:color w:val="auto"/>
                <w:sz w:val="28"/>
                <w:szCs w:val="28"/>
                <w:lang w:eastAsia="ru-RU" w:bidi="ar-SA"/>
              </w:rPr>
              <w:t>Робота з термінологічним словником.</w:t>
            </w:r>
          </w:p>
          <w:p w:rsidR="005D24A4" w:rsidRPr="009650CE" w:rsidRDefault="005D24A4" w:rsidP="007300BA">
            <w:pPr>
              <w:pStyle w:val="ae"/>
              <w:widowControl/>
              <w:numPr>
                <w:ilvl w:val="0"/>
                <w:numId w:val="97"/>
              </w:numPr>
              <w:tabs>
                <w:tab w:val="clear" w:pos="1099"/>
                <w:tab w:val="num" w:pos="317"/>
              </w:tabs>
              <w:ind w:hanging="1065"/>
              <w:rPr>
                <w:rFonts w:ascii="Times New Roman" w:eastAsia="Times New Roman" w:hAnsi="Times New Roman" w:cs="Times New Roman"/>
                <w:b/>
                <w:color w:val="auto"/>
                <w:sz w:val="28"/>
                <w:szCs w:val="28"/>
                <w:lang w:eastAsia="ru-RU" w:bidi="ar-SA"/>
              </w:rPr>
            </w:pPr>
            <w:r w:rsidRPr="00AD1F9B">
              <w:rPr>
                <w:rFonts w:ascii="Times New Roman" w:eastAsia="Times New Roman" w:hAnsi="Times New Roman" w:cs="Times New Roman"/>
                <w:color w:val="auto"/>
                <w:sz w:val="28"/>
                <w:szCs w:val="28"/>
                <w:lang w:eastAsia="ru-RU" w:bidi="ar-SA"/>
              </w:rPr>
              <w:t>Тези.</w:t>
            </w:r>
          </w:p>
          <w:p w:rsidR="009650CE" w:rsidRDefault="009650CE" w:rsidP="009650CE">
            <w:pPr>
              <w:widowControl/>
              <w:ind w:left="142"/>
              <w:jc w:val="both"/>
              <w:rPr>
                <w:rFonts w:ascii="Times New Roman" w:eastAsia="Times New Roman" w:hAnsi="Times New Roman" w:cs="Times New Roman"/>
                <w:i/>
                <w:color w:val="auto"/>
                <w:sz w:val="28"/>
                <w:szCs w:val="28"/>
                <w:lang w:eastAsia="ru-RU" w:bidi="ar-SA"/>
              </w:rPr>
            </w:pPr>
            <w:r w:rsidRPr="00AD1F9B">
              <w:rPr>
                <w:rFonts w:ascii="Times New Roman" w:eastAsia="Times New Roman" w:hAnsi="Times New Roman" w:cs="Times New Roman"/>
                <w:i/>
                <w:color w:val="auto"/>
                <w:sz w:val="28"/>
                <w:szCs w:val="28"/>
                <w:lang w:eastAsia="ru-RU" w:bidi="ar-SA"/>
              </w:rPr>
              <w:t xml:space="preserve">Рекомендована література : </w:t>
            </w:r>
          </w:p>
          <w:p w:rsidR="002C36D7" w:rsidRDefault="002C36D7" w:rsidP="002C36D7">
            <w:pPr>
              <w:ind w:left="34" w:firstLine="142"/>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w:t>
            </w:r>
            <w:r>
              <w:rPr>
                <w:rFonts w:ascii="Times New Roman" w:eastAsia="Times New Roman" w:hAnsi="Times New Roman" w:cs="Times New Roman"/>
                <w:i/>
                <w:iCs/>
                <w:color w:val="auto"/>
                <w:sz w:val="28"/>
                <w:szCs w:val="28"/>
                <w:shd w:val="clear" w:color="auto" w:fill="FFFFFF"/>
                <w:lang w:bidi="ar-SA"/>
              </w:rPr>
              <w:t xml:space="preserve"> 6; 9-11; 14; 16; 18</w:t>
            </w:r>
            <w:r>
              <w:rPr>
                <w:rFonts w:ascii="Times New Roman" w:eastAsia="Times New Roman" w:hAnsi="Times New Roman" w:cs="Times New Roman"/>
                <w:i/>
                <w:iCs/>
                <w:color w:val="auto"/>
                <w:sz w:val="28"/>
                <w:szCs w:val="28"/>
                <w:shd w:val="clear" w:color="auto" w:fill="FFFFFF"/>
                <w:lang w:val="en-US" w:bidi="ar-SA"/>
              </w:rPr>
              <w:t>]</w:t>
            </w:r>
          </w:p>
          <w:p w:rsidR="009650CE" w:rsidRPr="001351E8" w:rsidRDefault="002C36D7" w:rsidP="002C36D7">
            <w:pPr>
              <w:widowControl/>
              <w:ind w:left="142"/>
              <w:jc w:val="both"/>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[1-2; 4; 6-7; 10].</w:t>
            </w:r>
          </w:p>
        </w:tc>
        <w:tc>
          <w:tcPr>
            <w:tcW w:w="992" w:type="dxa"/>
            <w:shd w:val="clear" w:color="auto" w:fill="auto"/>
          </w:tcPr>
          <w:p w:rsidR="005D24A4" w:rsidRPr="0080279B"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6</w:t>
            </w:r>
            <w:r w:rsidR="0080279B">
              <w:rPr>
                <w:rFonts w:ascii="Times New Roman" w:eastAsia="Times New Roman" w:hAnsi="Times New Roman" w:cs="Times New Roman"/>
                <w:color w:val="auto"/>
                <w:sz w:val="28"/>
                <w:szCs w:val="28"/>
                <w:lang w:val="en-US" w:eastAsia="ru-RU" w:bidi="ar-SA"/>
              </w:rPr>
              <w:t>/8</w:t>
            </w:r>
          </w:p>
        </w:tc>
      </w:tr>
      <w:tr w:rsidR="005D24A4" w:rsidRPr="001351E8" w:rsidTr="00AD1F9B">
        <w:trPr>
          <w:trHeight w:val="20"/>
        </w:trPr>
        <w:tc>
          <w:tcPr>
            <w:tcW w:w="851" w:type="dxa"/>
            <w:shd w:val="clear" w:color="auto" w:fill="auto"/>
          </w:tcPr>
          <w:p w:rsidR="005D24A4" w:rsidRPr="001351E8" w:rsidRDefault="009650CE" w:rsidP="009650CE">
            <w:pPr>
              <w:widowControl/>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2.</w:t>
            </w:r>
          </w:p>
        </w:tc>
        <w:tc>
          <w:tcPr>
            <w:tcW w:w="7655" w:type="dxa"/>
            <w:shd w:val="clear" w:color="auto" w:fill="auto"/>
          </w:tcPr>
          <w:p w:rsidR="005D24A4" w:rsidRDefault="009650CE" w:rsidP="00DE01A3">
            <w:pPr>
              <w:rPr>
                <w:rFonts w:ascii="Times New Roman" w:eastAsia="Times New Roman" w:hAnsi="Times New Roman" w:cs="Times New Roman"/>
                <w:b/>
                <w:color w:val="auto"/>
                <w:sz w:val="28"/>
                <w:szCs w:val="28"/>
                <w:lang w:eastAsia="ru-RU"/>
              </w:rPr>
            </w:pPr>
            <w:r w:rsidRPr="009650CE">
              <w:rPr>
                <w:rFonts w:ascii="Times New Roman" w:eastAsia="Times New Roman" w:hAnsi="Times New Roman" w:cs="Times New Roman"/>
                <w:b/>
                <w:color w:val="auto"/>
                <w:sz w:val="28"/>
                <w:szCs w:val="28"/>
                <w:lang w:eastAsia="ru-RU"/>
              </w:rPr>
              <w:t>Лікарсько-педагогічний контроль в процесі занять фізичною культурою і спортом.</w:t>
            </w:r>
          </w:p>
          <w:p w:rsidR="009650CE" w:rsidRPr="00AD1F9B" w:rsidRDefault="009650CE" w:rsidP="009650CE">
            <w:pPr>
              <w:widowControl/>
              <w:jc w:val="both"/>
              <w:rPr>
                <w:rFonts w:ascii="Times New Roman" w:eastAsia="Times New Roman" w:hAnsi="Times New Roman" w:cs="Times New Roman"/>
                <w:i/>
                <w:color w:val="auto"/>
                <w:sz w:val="28"/>
                <w:szCs w:val="28"/>
                <w:lang w:eastAsia="ru-RU" w:bidi="ar-SA"/>
              </w:rPr>
            </w:pPr>
            <w:r w:rsidRPr="00AD1F9B">
              <w:rPr>
                <w:rFonts w:ascii="Times New Roman" w:eastAsia="Times New Roman" w:hAnsi="Times New Roman" w:cs="Times New Roman"/>
                <w:i/>
                <w:color w:val="auto"/>
                <w:sz w:val="28"/>
                <w:szCs w:val="28"/>
                <w:lang w:eastAsia="ru-RU" w:bidi="ar-SA"/>
              </w:rPr>
              <w:t>Законспекту</w:t>
            </w:r>
            <w:r w:rsidR="0002702E">
              <w:rPr>
                <w:rFonts w:ascii="Times New Roman" w:eastAsia="Times New Roman" w:hAnsi="Times New Roman" w:cs="Times New Roman"/>
                <w:i/>
                <w:color w:val="auto"/>
                <w:sz w:val="28"/>
                <w:szCs w:val="28"/>
                <w:lang w:val="ru-RU" w:eastAsia="ru-RU" w:bidi="ar-SA"/>
              </w:rPr>
              <w:t>вати</w:t>
            </w:r>
            <w:r w:rsidRPr="00AD1F9B">
              <w:rPr>
                <w:rFonts w:ascii="Times New Roman" w:eastAsia="Times New Roman" w:hAnsi="Times New Roman" w:cs="Times New Roman"/>
                <w:i/>
                <w:color w:val="auto"/>
                <w:sz w:val="28"/>
                <w:szCs w:val="28"/>
                <w:lang w:eastAsia="ru-RU" w:bidi="ar-SA"/>
              </w:rPr>
              <w:t xml:space="preserve"> питання:</w:t>
            </w:r>
          </w:p>
          <w:p w:rsidR="002A1610" w:rsidRPr="00B90402" w:rsidRDefault="002A1610" w:rsidP="007300BA">
            <w:pPr>
              <w:pStyle w:val="ae"/>
              <w:numPr>
                <w:ilvl w:val="1"/>
                <w:numId w:val="9"/>
              </w:numPr>
              <w:shd w:val="clear" w:color="auto" w:fill="FEFEFE"/>
              <w:tabs>
                <w:tab w:val="clear" w:pos="1440"/>
                <w:tab w:val="left" w:pos="0"/>
                <w:tab w:val="num" w:pos="459"/>
              </w:tabs>
              <w:ind w:left="459" w:hanging="425"/>
              <w:rPr>
                <w:rFonts w:ascii="Times New Roman" w:eastAsia="Times New Roman" w:hAnsi="Times New Roman" w:cs="Times New Roman"/>
                <w:color w:val="auto"/>
                <w:sz w:val="28"/>
                <w:szCs w:val="28"/>
                <w:lang w:eastAsia="ru-RU"/>
              </w:rPr>
            </w:pPr>
            <w:r w:rsidRPr="00B90402">
              <w:rPr>
                <w:rFonts w:ascii="Times New Roman" w:eastAsia="Calibri" w:hAnsi="Times New Roman" w:cs="Times New Roman"/>
                <w:bCs/>
                <w:color w:val="auto"/>
                <w:sz w:val="28"/>
                <w:szCs w:val="28"/>
              </w:rPr>
              <w:t>Особливості організації та методики обстежень.</w:t>
            </w:r>
          </w:p>
          <w:p w:rsidR="002A1610" w:rsidRPr="00B90402" w:rsidRDefault="002A1610" w:rsidP="007300BA">
            <w:pPr>
              <w:pStyle w:val="ae"/>
              <w:numPr>
                <w:ilvl w:val="1"/>
                <w:numId w:val="9"/>
              </w:numPr>
              <w:shd w:val="clear" w:color="auto" w:fill="FFFFFF"/>
              <w:tabs>
                <w:tab w:val="clear" w:pos="1440"/>
                <w:tab w:val="left" w:pos="0"/>
                <w:tab w:val="num" w:pos="459"/>
              </w:tabs>
              <w:ind w:left="459" w:hanging="425"/>
              <w:rPr>
                <w:rFonts w:ascii="Times New Roman" w:eastAsia="Calibri" w:hAnsi="Times New Roman" w:cs="Times New Roman"/>
                <w:bCs/>
                <w:color w:val="auto"/>
                <w:sz w:val="28"/>
                <w:szCs w:val="28"/>
              </w:rPr>
            </w:pPr>
            <w:r w:rsidRPr="00B90402">
              <w:rPr>
                <w:rFonts w:ascii="Times New Roman" w:eastAsia="Calibri" w:hAnsi="Times New Roman" w:cs="Times New Roman"/>
                <w:bCs/>
                <w:color w:val="auto"/>
                <w:sz w:val="28"/>
                <w:szCs w:val="28"/>
              </w:rPr>
              <w:t>Загальний спортивний анамнез.</w:t>
            </w:r>
          </w:p>
          <w:p w:rsidR="002A1610" w:rsidRPr="00B90402" w:rsidRDefault="002A1610" w:rsidP="007300BA">
            <w:pPr>
              <w:pStyle w:val="ae"/>
              <w:numPr>
                <w:ilvl w:val="1"/>
                <w:numId w:val="9"/>
              </w:numPr>
              <w:shd w:val="clear" w:color="auto" w:fill="FFFFFF"/>
              <w:tabs>
                <w:tab w:val="clear" w:pos="1440"/>
                <w:tab w:val="left" w:pos="0"/>
                <w:tab w:val="num" w:pos="459"/>
              </w:tabs>
              <w:ind w:left="459" w:hanging="425"/>
              <w:rPr>
                <w:rFonts w:ascii="Times New Roman" w:eastAsia="Calibri" w:hAnsi="Times New Roman" w:cs="Times New Roman"/>
                <w:bCs/>
                <w:color w:val="auto"/>
                <w:sz w:val="28"/>
                <w:szCs w:val="28"/>
              </w:rPr>
            </w:pPr>
            <w:r w:rsidRPr="00B90402">
              <w:rPr>
                <w:rFonts w:ascii="Times New Roman" w:eastAsia="Calibri" w:hAnsi="Times New Roman" w:cs="Times New Roman"/>
                <w:bCs/>
                <w:color w:val="auto"/>
                <w:sz w:val="28"/>
                <w:szCs w:val="28"/>
              </w:rPr>
              <w:t>Дослідження фізичного розвитку та опорно-рухового апарату.</w:t>
            </w:r>
          </w:p>
          <w:p w:rsidR="002A1610" w:rsidRPr="00B90402" w:rsidRDefault="002A1610" w:rsidP="007300BA">
            <w:pPr>
              <w:pStyle w:val="ae"/>
              <w:numPr>
                <w:ilvl w:val="1"/>
                <w:numId w:val="9"/>
              </w:numPr>
              <w:shd w:val="clear" w:color="auto" w:fill="FFFFFF"/>
              <w:tabs>
                <w:tab w:val="clear" w:pos="1440"/>
                <w:tab w:val="left" w:pos="0"/>
                <w:tab w:val="num" w:pos="459"/>
              </w:tabs>
              <w:ind w:left="459" w:hanging="425"/>
              <w:rPr>
                <w:rFonts w:ascii="Times New Roman" w:eastAsia="Calibri" w:hAnsi="Times New Roman" w:cs="Times New Roman"/>
                <w:color w:val="auto"/>
                <w:sz w:val="28"/>
                <w:szCs w:val="28"/>
              </w:rPr>
            </w:pPr>
            <w:r w:rsidRPr="00B90402">
              <w:rPr>
                <w:rFonts w:ascii="Times New Roman" w:eastAsia="Calibri" w:hAnsi="Times New Roman" w:cs="Times New Roman"/>
                <w:bCs/>
                <w:color w:val="auto"/>
                <w:sz w:val="28"/>
                <w:szCs w:val="28"/>
              </w:rPr>
              <w:t>Оцінка фізичного розвитку.</w:t>
            </w:r>
          </w:p>
          <w:p w:rsidR="009650CE" w:rsidRPr="009650CE" w:rsidRDefault="009650CE" w:rsidP="009650CE">
            <w:pPr>
              <w:rPr>
                <w:rFonts w:ascii="Times New Roman" w:eastAsia="Times New Roman" w:hAnsi="Times New Roman" w:cs="Times New Roman"/>
                <w:i/>
                <w:color w:val="auto"/>
                <w:sz w:val="28"/>
                <w:szCs w:val="28"/>
                <w:lang w:eastAsia="ru-RU" w:bidi="ar-SA"/>
              </w:rPr>
            </w:pPr>
            <w:r w:rsidRPr="009650CE">
              <w:rPr>
                <w:rFonts w:ascii="Times New Roman" w:eastAsia="Times New Roman" w:hAnsi="Times New Roman" w:cs="Times New Roman"/>
                <w:i/>
                <w:color w:val="auto"/>
                <w:sz w:val="28"/>
                <w:szCs w:val="28"/>
                <w:lang w:eastAsia="ru-RU" w:bidi="ar-SA"/>
              </w:rPr>
              <w:t xml:space="preserve">Підготовка </w:t>
            </w:r>
            <w:r>
              <w:rPr>
                <w:rFonts w:ascii="Times New Roman" w:eastAsia="Times New Roman" w:hAnsi="Times New Roman" w:cs="Times New Roman"/>
                <w:i/>
                <w:color w:val="auto"/>
                <w:sz w:val="28"/>
                <w:szCs w:val="28"/>
                <w:lang w:eastAsia="ru-RU" w:bidi="ar-SA"/>
              </w:rPr>
              <w:t xml:space="preserve">до </w:t>
            </w:r>
            <w:r w:rsidRPr="009650CE">
              <w:rPr>
                <w:rFonts w:ascii="Times New Roman" w:eastAsia="Times New Roman" w:hAnsi="Times New Roman" w:cs="Times New Roman"/>
                <w:i/>
                <w:color w:val="auto"/>
                <w:sz w:val="28"/>
                <w:szCs w:val="28"/>
                <w:lang w:val="ru-RU" w:eastAsia="ru-RU" w:bidi="ar-SA"/>
              </w:rPr>
              <w:t>семінарського заняття</w:t>
            </w:r>
            <w:r w:rsidRPr="009650CE">
              <w:rPr>
                <w:rFonts w:ascii="Times New Roman" w:eastAsia="Times New Roman" w:hAnsi="Times New Roman" w:cs="Times New Roman"/>
                <w:i/>
                <w:color w:val="auto"/>
                <w:sz w:val="28"/>
                <w:szCs w:val="28"/>
                <w:lang w:eastAsia="ru-RU" w:bidi="ar-SA"/>
              </w:rPr>
              <w:t xml:space="preserve"> № </w:t>
            </w:r>
            <w:r>
              <w:rPr>
                <w:rFonts w:ascii="Times New Roman" w:eastAsia="Times New Roman" w:hAnsi="Times New Roman" w:cs="Times New Roman"/>
                <w:i/>
                <w:color w:val="auto"/>
                <w:sz w:val="28"/>
                <w:szCs w:val="28"/>
                <w:lang w:eastAsia="ru-RU" w:bidi="ar-SA"/>
              </w:rPr>
              <w:t>2</w:t>
            </w:r>
            <w:r w:rsidRPr="009650CE">
              <w:rPr>
                <w:rFonts w:ascii="Times New Roman" w:eastAsia="Times New Roman" w:hAnsi="Times New Roman" w:cs="Times New Roman"/>
                <w:i/>
                <w:color w:val="auto"/>
                <w:sz w:val="28"/>
                <w:szCs w:val="28"/>
                <w:lang w:eastAsia="ru-RU" w:bidi="ar-SA"/>
              </w:rPr>
              <w:t>.</w:t>
            </w:r>
          </w:p>
          <w:p w:rsidR="009650CE" w:rsidRPr="002A1610" w:rsidRDefault="009650CE" w:rsidP="007300BA">
            <w:pPr>
              <w:pStyle w:val="ae"/>
              <w:numPr>
                <w:ilvl w:val="0"/>
                <w:numId w:val="98"/>
              </w:numPr>
              <w:ind w:left="459" w:hanging="425"/>
              <w:rPr>
                <w:rFonts w:ascii="Times New Roman" w:eastAsia="Times New Roman" w:hAnsi="Times New Roman" w:cs="Times New Roman"/>
                <w:color w:val="auto"/>
                <w:sz w:val="28"/>
                <w:szCs w:val="28"/>
                <w:lang w:eastAsia="ru-RU" w:bidi="ar-SA"/>
              </w:rPr>
            </w:pPr>
            <w:r w:rsidRPr="002A1610">
              <w:rPr>
                <w:rFonts w:ascii="Times New Roman" w:eastAsia="Times New Roman" w:hAnsi="Times New Roman" w:cs="Times New Roman"/>
                <w:color w:val="auto"/>
                <w:sz w:val="28"/>
                <w:szCs w:val="28"/>
                <w:lang w:eastAsia="ru-RU" w:bidi="ar-SA"/>
              </w:rPr>
              <w:t>Опрацювання лекційного матеріалу.</w:t>
            </w:r>
          </w:p>
          <w:p w:rsidR="009650CE" w:rsidRPr="002A1610" w:rsidRDefault="009650CE" w:rsidP="007300BA">
            <w:pPr>
              <w:pStyle w:val="ae"/>
              <w:widowControl/>
              <w:numPr>
                <w:ilvl w:val="0"/>
                <w:numId w:val="98"/>
              </w:numPr>
              <w:ind w:left="459" w:hanging="425"/>
              <w:rPr>
                <w:rFonts w:ascii="Times New Roman" w:eastAsia="Times New Roman" w:hAnsi="Times New Roman" w:cs="Times New Roman"/>
                <w:color w:val="auto"/>
                <w:sz w:val="28"/>
                <w:szCs w:val="28"/>
                <w:lang w:eastAsia="ru-RU" w:bidi="ar-SA"/>
              </w:rPr>
            </w:pPr>
            <w:r w:rsidRPr="002A1610">
              <w:rPr>
                <w:rFonts w:ascii="Times New Roman" w:eastAsia="Times New Roman" w:hAnsi="Times New Roman" w:cs="Times New Roman"/>
                <w:color w:val="auto"/>
                <w:sz w:val="28"/>
                <w:szCs w:val="28"/>
                <w:lang w:eastAsia="ru-RU" w:bidi="ar-SA"/>
              </w:rPr>
              <w:t>Робота з термінологічним словником.</w:t>
            </w:r>
          </w:p>
          <w:p w:rsidR="009650CE" w:rsidRPr="002A1610" w:rsidRDefault="009650CE" w:rsidP="007300BA">
            <w:pPr>
              <w:pStyle w:val="ae"/>
              <w:numPr>
                <w:ilvl w:val="0"/>
                <w:numId w:val="98"/>
              </w:numPr>
              <w:ind w:left="459" w:hanging="425"/>
              <w:rPr>
                <w:rFonts w:ascii="Times New Roman" w:eastAsia="Times New Roman" w:hAnsi="Times New Roman" w:cs="Times New Roman"/>
                <w:color w:val="auto"/>
                <w:sz w:val="28"/>
                <w:szCs w:val="28"/>
                <w:lang w:eastAsia="ru-RU" w:bidi="ar-SA"/>
              </w:rPr>
            </w:pPr>
            <w:r w:rsidRPr="002A1610">
              <w:rPr>
                <w:rFonts w:ascii="Times New Roman" w:eastAsia="Times New Roman" w:hAnsi="Times New Roman" w:cs="Times New Roman"/>
                <w:color w:val="auto"/>
                <w:sz w:val="28"/>
                <w:szCs w:val="28"/>
                <w:lang w:eastAsia="ru-RU" w:bidi="ar-SA"/>
              </w:rPr>
              <w:t>Тези.</w:t>
            </w:r>
          </w:p>
          <w:p w:rsidR="008A5E61" w:rsidRDefault="008A5E61" w:rsidP="008A5E61">
            <w:pPr>
              <w:widowControl/>
              <w:ind w:left="142"/>
              <w:jc w:val="both"/>
              <w:rPr>
                <w:rFonts w:ascii="Times New Roman" w:eastAsia="Times New Roman" w:hAnsi="Times New Roman" w:cs="Times New Roman"/>
                <w:i/>
                <w:color w:val="auto"/>
                <w:sz w:val="28"/>
                <w:szCs w:val="28"/>
                <w:lang w:eastAsia="ru-RU" w:bidi="ar-SA"/>
              </w:rPr>
            </w:pPr>
            <w:r w:rsidRPr="00AD1F9B">
              <w:rPr>
                <w:rFonts w:ascii="Times New Roman" w:eastAsia="Times New Roman" w:hAnsi="Times New Roman" w:cs="Times New Roman"/>
                <w:i/>
                <w:color w:val="auto"/>
                <w:sz w:val="28"/>
                <w:szCs w:val="28"/>
                <w:lang w:eastAsia="ru-RU" w:bidi="ar-SA"/>
              </w:rPr>
              <w:t xml:space="preserve">Рекомендована література : </w:t>
            </w:r>
          </w:p>
          <w:p w:rsidR="002C36D7" w:rsidRDefault="002C36D7" w:rsidP="002C36D7">
            <w:pPr>
              <w:ind w:left="34" w:hanging="34"/>
              <w:rPr>
                <w:rFonts w:ascii="Times New Roman" w:eastAsia="Times New Roman" w:hAnsi="Times New Roman" w:cs="Times New Roman"/>
                <w:i/>
                <w:iCs/>
                <w:color w:val="auto"/>
                <w:sz w:val="28"/>
                <w:szCs w:val="28"/>
                <w:shd w:val="clear" w:color="auto" w:fill="FFFFFF"/>
                <w:lang w:val="en-US"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bidi="ar-SA"/>
              </w:rPr>
              <w:t>-2</w:t>
            </w:r>
            <w:r>
              <w:rPr>
                <w:rFonts w:ascii="Times New Roman" w:eastAsia="Times New Roman" w:hAnsi="Times New Roman" w:cs="Times New Roman"/>
                <w:i/>
                <w:iCs/>
                <w:color w:val="auto"/>
                <w:sz w:val="28"/>
                <w:szCs w:val="28"/>
                <w:shd w:val="clear" w:color="auto" w:fill="FFFFFF"/>
                <w:lang w:val="en-US" w:bidi="ar-SA"/>
              </w:rPr>
              <w:t>;5-7</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bidi="ar-SA"/>
              </w:rPr>
              <w:t>-11;16</w:t>
            </w:r>
            <w:r>
              <w:rPr>
                <w:rFonts w:ascii="Times New Roman" w:eastAsia="Times New Roman" w:hAnsi="Times New Roman" w:cs="Times New Roman"/>
                <w:i/>
                <w:iCs/>
                <w:color w:val="auto"/>
                <w:sz w:val="28"/>
                <w:szCs w:val="28"/>
                <w:shd w:val="clear" w:color="auto" w:fill="FFFFFF"/>
                <w:lang w:val="ru-RU" w:bidi="ar-SA"/>
              </w:rPr>
              <w:t xml:space="preserve">; </w:t>
            </w:r>
            <w:r>
              <w:rPr>
                <w:rFonts w:ascii="Times New Roman" w:eastAsia="Times New Roman" w:hAnsi="Times New Roman" w:cs="Times New Roman"/>
                <w:i/>
                <w:iCs/>
                <w:color w:val="auto"/>
                <w:sz w:val="28"/>
                <w:szCs w:val="28"/>
                <w:shd w:val="clear" w:color="auto" w:fill="FFFFFF"/>
                <w:lang w:val="en-US" w:bidi="ar-SA"/>
              </w:rPr>
              <w:t>1</w:t>
            </w:r>
            <w:r>
              <w:rPr>
                <w:rFonts w:ascii="Times New Roman" w:eastAsia="Times New Roman" w:hAnsi="Times New Roman" w:cs="Times New Roman"/>
                <w:i/>
                <w:iCs/>
                <w:color w:val="auto"/>
                <w:sz w:val="28"/>
                <w:szCs w:val="28"/>
                <w:shd w:val="clear" w:color="auto" w:fill="FFFFFF"/>
                <w:lang w:val="ru-RU" w:bidi="ar-SA"/>
              </w:rPr>
              <w:t>8</w:t>
            </w:r>
            <w:r>
              <w:rPr>
                <w:rFonts w:ascii="Times New Roman" w:eastAsia="Times New Roman" w:hAnsi="Times New Roman" w:cs="Times New Roman"/>
                <w:i/>
                <w:iCs/>
                <w:color w:val="auto"/>
                <w:sz w:val="28"/>
                <w:szCs w:val="28"/>
                <w:shd w:val="clear" w:color="auto" w:fill="FFFFFF"/>
                <w:lang w:val="en-US" w:bidi="ar-SA"/>
              </w:rPr>
              <w:t>]</w:t>
            </w:r>
          </w:p>
          <w:p w:rsidR="008A5E61" w:rsidRPr="009650CE" w:rsidRDefault="002C36D7" w:rsidP="002C36D7">
            <w:pPr>
              <w:widowControl/>
              <w:ind w:left="142"/>
              <w:jc w:val="both"/>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[4; 6</w:t>
            </w:r>
            <w:r>
              <w:rPr>
                <w:rFonts w:ascii="Times New Roman" w:eastAsia="Times New Roman" w:hAnsi="Times New Roman" w:cs="Times New Roman"/>
                <w:i/>
                <w:iCs/>
                <w:color w:val="auto"/>
                <w:sz w:val="28"/>
                <w:szCs w:val="28"/>
                <w:shd w:val="clear" w:color="auto" w:fill="FFFFFF"/>
                <w:lang w:val="ru-RU" w:bidi="ar-SA"/>
              </w:rPr>
              <w:t>;</w:t>
            </w:r>
            <w:r>
              <w:rPr>
                <w:rFonts w:ascii="Times New Roman" w:eastAsia="Times New Roman" w:hAnsi="Times New Roman" w:cs="Times New Roman"/>
                <w:i/>
                <w:iCs/>
                <w:color w:val="auto"/>
                <w:sz w:val="28"/>
                <w:szCs w:val="28"/>
                <w:shd w:val="clear" w:color="auto" w:fill="FFFFFF"/>
                <w:lang w:val="en-US" w:bidi="ar-SA"/>
              </w:rPr>
              <w:t xml:space="preserve"> 10].</w:t>
            </w:r>
          </w:p>
        </w:tc>
        <w:tc>
          <w:tcPr>
            <w:tcW w:w="992" w:type="dxa"/>
            <w:shd w:val="clear" w:color="auto" w:fill="auto"/>
          </w:tcPr>
          <w:p w:rsidR="005D24A4" w:rsidRPr="00463A5E"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6</w:t>
            </w:r>
            <w:r w:rsidR="00463A5E">
              <w:rPr>
                <w:rFonts w:ascii="Times New Roman" w:eastAsia="Times New Roman" w:hAnsi="Times New Roman" w:cs="Times New Roman"/>
                <w:color w:val="auto"/>
                <w:sz w:val="28"/>
                <w:szCs w:val="28"/>
                <w:lang w:val="en-US" w:eastAsia="ru-RU" w:bidi="ar-SA"/>
              </w:rPr>
              <w:t>/8</w:t>
            </w:r>
          </w:p>
        </w:tc>
      </w:tr>
      <w:tr w:rsidR="002A1610" w:rsidRPr="001351E8" w:rsidTr="00AD1F9B">
        <w:trPr>
          <w:trHeight w:val="20"/>
        </w:trPr>
        <w:tc>
          <w:tcPr>
            <w:tcW w:w="851" w:type="dxa"/>
            <w:shd w:val="clear" w:color="auto" w:fill="auto"/>
          </w:tcPr>
          <w:p w:rsidR="002A1610" w:rsidRDefault="002A1610" w:rsidP="009650CE">
            <w:pPr>
              <w:widowControl/>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3</w:t>
            </w:r>
            <w:r w:rsidR="005759D1">
              <w:rPr>
                <w:rFonts w:ascii="Times New Roman" w:eastAsia="Times New Roman" w:hAnsi="Times New Roman" w:cs="Times New Roman"/>
                <w:color w:val="auto"/>
                <w:sz w:val="28"/>
                <w:szCs w:val="28"/>
                <w:lang w:eastAsia="ru-RU" w:bidi="ar-SA"/>
              </w:rPr>
              <w:t>.</w:t>
            </w:r>
          </w:p>
        </w:tc>
        <w:tc>
          <w:tcPr>
            <w:tcW w:w="7655" w:type="dxa"/>
            <w:shd w:val="clear" w:color="auto" w:fill="auto"/>
          </w:tcPr>
          <w:p w:rsidR="002C36D7" w:rsidRDefault="005759D1" w:rsidP="002C36D7">
            <w:pPr>
              <w:widowControl/>
              <w:rPr>
                <w:rFonts w:ascii="Times New Roman" w:eastAsia="Times New Roman" w:hAnsi="Times New Roman" w:cs="Times New Roman"/>
                <w:b/>
                <w:color w:val="auto"/>
                <w:sz w:val="28"/>
                <w:szCs w:val="28"/>
                <w:lang w:val="ru-RU" w:eastAsia="ru-RU" w:bidi="ar-SA"/>
              </w:rPr>
            </w:pPr>
            <w:r w:rsidRPr="001351E8">
              <w:rPr>
                <w:rFonts w:ascii="Times New Roman" w:eastAsia="Times New Roman" w:hAnsi="Times New Roman" w:cs="Times New Roman"/>
                <w:b/>
                <w:color w:val="auto"/>
                <w:sz w:val="28"/>
                <w:szCs w:val="28"/>
                <w:lang w:eastAsia="ru-RU" w:bidi="ar-SA"/>
              </w:rPr>
              <w:t xml:space="preserve">Лікарсько-педагогічний контроль при проведенні тренувального процесу </w:t>
            </w:r>
            <w:r w:rsidR="002C36D7" w:rsidRPr="001351E8">
              <w:rPr>
                <w:rFonts w:ascii="Times New Roman" w:eastAsia="Times New Roman" w:hAnsi="Times New Roman" w:cs="Times New Roman"/>
                <w:b/>
                <w:color w:val="auto"/>
                <w:sz w:val="28"/>
                <w:szCs w:val="28"/>
                <w:lang w:eastAsia="ru-RU" w:bidi="ar-SA"/>
              </w:rPr>
              <w:t>в різних клімато-географічних і погодних умовах</w:t>
            </w:r>
            <w:r w:rsidR="002C36D7">
              <w:rPr>
                <w:rFonts w:ascii="Times New Roman" w:eastAsia="Times New Roman" w:hAnsi="Times New Roman" w:cs="Times New Roman"/>
                <w:b/>
                <w:color w:val="auto"/>
                <w:sz w:val="28"/>
                <w:szCs w:val="28"/>
                <w:lang w:eastAsia="ru-RU" w:bidi="ar-SA"/>
              </w:rPr>
              <w:t>.</w:t>
            </w:r>
          </w:p>
          <w:p w:rsidR="0002702E" w:rsidRPr="00AD1F9B" w:rsidRDefault="0002702E" w:rsidP="0002702E">
            <w:pPr>
              <w:widowControl/>
              <w:jc w:val="both"/>
              <w:rPr>
                <w:rFonts w:ascii="Times New Roman" w:eastAsia="Times New Roman" w:hAnsi="Times New Roman" w:cs="Times New Roman"/>
                <w:i/>
                <w:color w:val="auto"/>
                <w:sz w:val="28"/>
                <w:szCs w:val="28"/>
                <w:lang w:eastAsia="ru-RU" w:bidi="ar-SA"/>
              </w:rPr>
            </w:pPr>
            <w:r w:rsidRPr="00AD1F9B">
              <w:rPr>
                <w:rFonts w:ascii="Times New Roman" w:eastAsia="Times New Roman" w:hAnsi="Times New Roman" w:cs="Times New Roman"/>
                <w:i/>
                <w:color w:val="auto"/>
                <w:sz w:val="28"/>
                <w:szCs w:val="28"/>
                <w:lang w:eastAsia="ru-RU" w:bidi="ar-SA"/>
              </w:rPr>
              <w:t>Законспекту</w:t>
            </w:r>
            <w:r>
              <w:rPr>
                <w:rFonts w:ascii="Times New Roman" w:eastAsia="Times New Roman" w:hAnsi="Times New Roman" w:cs="Times New Roman"/>
                <w:i/>
                <w:color w:val="auto"/>
                <w:sz w:val="28"/>
                <w:szCs w:val="28"/>
                <w:lang w:val="ru-RU" w:eastAsia="ru-RU" w:bidi="ar-SA"/>
              </w:rPr>
              <w:t>вати</w:t>
            </w:r>
            <w:r w:rsidRPr="00AD1F9B">
              <w:rPr>
                <w:rFonts w:ascii="Times New Roman" w:eastAsia="Times New Roman" w:hAnsi="Times New Roman" w:cs="Times New Roman"/>
                <w:i/>
                <w:color w:val="auto"/>
                <w:sz w:val="28"/>
                <w:szCs w:val="28"/>
                <w:lang w:eastAsia="ru-RU" w:bidi="ar-SA"/>
              </w:rPr>
              <w:t xml:space="preserve"> питання:</w:t>
            </w:r>
          </w:p>
          <w:p w:rsidR="0002702E" w:rsidRPr="0002702E" w:rsidRDefault="0002702E" w:rsidP="007300BA">
            <w:pPr>
              <w:pStyle w:val="ae"/>
              <w:numPr>
                <w:ilvl w:val="1"/>
                <w:numId w:val="101"/>
              </w:numPr>
              <w:shd w:val="clear" w:color="auto" w:fill="FFFFFF"/>
              <w:ind w:left="318" w:hanging="284"/>
              <w:jc w:val="both"/>
              <w:rPr>
                <w:rFonts w:ascii="Times New Roman" w:hAnsi="Times New Roman" w:cs="Times New Roman"/>
                <w:color w:val="auto"/>
                <w:sz w:val="28"/>
                <w:szCs w:val="28"/>
              </w:rPr>
            </w:pPr>
            <w:r w:rsidRPr="0002702E">
              <w:rPr>
                <w:rFonts w:ascii="Times New Roman" w:hAnsi="Times New Roman" w:cs="Times New Roman"/>
                <w:color w:val="auto"/>
                <w:sz w:val="28"/>
                <w:szCs w:val="28"/>
              </w:rPr>
              <w:t>Лікарсько-педагогічний контроль при проведенні тренувального процесу в умовах різної висоти.</w:t>
            </w:r>
          </w:p>
          <w:p w:rsidR="0002702E" w:rsidRPr="0002702E" w:rsidRDefault="0002702E" w:rsidP="007300BA">
            <w:pPr>
              <w:pStyle w:val="ae"/>
              <w:numPr>
                <w:ilvl w:val="1"/>
                <w:numId w:val="101"/>
              </w:numPr>
              <w:shd w:val="clear" w:color="auto" w:fill="FFFFFF"/>
              <w:tabs>
                <w:tab w:val="left" w:pos="310"/>
              </w:tabs>
              <w:spacing w:before="100" w:beforeAutospacing="1" w:after="100" w:afterAutospacing="1"/>
              <w:ind w:left="317" w:hanging="317"/>
              <w:jc w:val="both"/>
              <w:rPr>
                <w:rFonts w:ascii="Times New Roman" w:hAnsi="Times New Roman" w:cs="Times New Roman"/>
                <w:i/>
                <w:color w:val="auto"/>
                <w:sz w:val="28"/>
                <w:szCs w:val="28"/>
              </w:rPr>
            </w:pPr>
            <w:r w:rsidRPr="0002702E">
              <w:rPr>
                <w:rFonts w:ascii="Times New Roman" w:eastAsia="Times New Roman" w:hAnsi="Times New Roman" w:cs="Times New Roman"/>
                <w:color w:val="auto"/>
                <w:sz w:val="28"/>
                <w:szCs w:val="28"/>
                <w:lang w:eastAsia="ru-RU" w:bidi="ar-SA"/>
              </w:rPr>
              <w:t>Ресинхронізація циркадних ритмів спортсмена після далеких перельотів.</w:t>
            </w:r>
          </w:p>
          <w:p w:rsidR="0002702E" w:rsidRPr="001351E8" w:rsidRDefault="0002702E" w:rsidP="007300BA">
            <w:pPr>
              <w:pStyle w:val="ae"/>
              <w:numPr>
                <w:ilvl w:val="1"/>
                <w:numId w:val="101"/>
              </w:numPr>
              <w:shd w:val="clear" w:color="auto" w:fill="FFFFFF"/>
              <w:tabs>
                <w:tab w:val="left" w:pos="310"/>
              </w:tabs>
              <w:ind w:left="318" w:hanging="318"/>
              <w:jc w:val="both"/>
              <w:rPr>
                <w:rFonts w:ascii="Times New Roman" w:hAnsi="Times New Roman" w:cs="Times New Roman"/>
                <w:b/>
                <w:color w:val="auto"/>
                <w:sz w:val="28"/>
                <w:szCs w:val="28"/>
              </w:rPr>
            </w:pPr>
            <w:r w:rsidRPr="0002702E">
              <w:rPr>
                <w:rFonts w:ascii="Times New Roman" w:hAnsi="Times New Roman" w:cs="Times New Roman"/>
                <w:color w:val="auto"/>
                <w:sz w:val="28"/>
                <w:szCs w:val="28"/>
              </w:rPr>
              <w:lastRenderedPageBreak/>
              <w:t>Методика лікарсько-педагогічного контролю в процесі занять фізичною культурою та спортом.</w:t>
            </w:r>
          </w:p>
          <w:p w:rsidR="0002702E" w:rsidRPr="009650CE" w:rsidRDefault="0002702E" w:rsidP="0002702E">
            <w:pPr>
              <w:rPr>
                <w:rFonts w:ascii="Times New Roman" w:eastAsia="Times New Roman" w:hAnsi="Times New Roman" w:cs="Times New Roman"/>
                <w:i/>
                <w:color w:val="auto"/>
                <w:sz w:val="28"/>
                <w:szCs w:val="28"/>
                <w:lang w:eastAsia="ru-RU" w:bidi="ar-SA"/>
              </w:rPr>
            </w:pPr>
            <w:r w:rsidRPr="009650CE">
              <w:rPr>
                <w:rFonts w:ascii="Times New Roman" w:eastAsia="Times New Roman" w:hAnsi="Times New Roman" w:cs="Times New Roman"/>
                <w:i/>
                <w:color w:val="auto"/>
                <w:sz w:val="28"/>
                <w:szCs w:val="28"/>
                <w:lang w:eastAsia="ru-RU" w:bidi="ar-SA"/>
              </w:rPr>
              <w:t xml:space="preserve">Підготовка </w:t>
            </w:r>
            <w:r>
              <w:rPr>
                <w:rFonts w:ascii="Times New Roman" w:eastAsia="Times New Roman" w:hAnsi="Times New Roman" w:cs="Times New Roman"/>
                <w:i/>
                <w:color w:val="auto"/>
                <w:sz w:val="28"/>
                <w:szCs w:val="28"/>
                <w:lang w:eastAsia="ru-RU" w:bidi="ar-SA"/>
              </w:rPr>
              <w:t xml:space="preserve">до </w:t>
            </w:r>
            <w:r w:rsidRPr="009650CE">
              <w:rPr>
                <w:rFonts w:ascii="Times New Roman" w:eastAsia="Times New Roman" w:hAnsi="Times New Roman" w:cs="Times New Roman"/>
                <w:i/>
                <w:color w:val="auto"/>
                <w:sz w:val="28"/>
                <w:szCs w:val="28"/>
                <w:lang w:val="ru-RU" w:eastAsia="ru-RU" w:bidi="ar-SA"/>
              </w:rPr>
              <w:t>семінарського заняття</w:t>
            </w:r>
            <w:r w:rsidRPr="009650CE">
              <w:rPr>
                <w:rFonts w:ascii="Times New Roman" w:eastAsia="Times New Roman" w:hAnsi="Times New Roman" w:cs="Times New Roman"/>
                <w:i/>
                <w:color w:val="auto"/>
                <w:sz w:val="28"/>
                <w:szCs w:val="28"/>
                <w:lang w:eastAsia="ru-RU" w:bidi="ar-SA"/>
              </w:rPr>
              <w:t xml:space="preserve"> № </w:t>
            </w:r>
            <w:r>
              <w:rPr>
                <w:rFonts w:ascii="Times New Roman" w:eastAsia="Times New Roman" w:hAnsi="Times New Roman" w:cs="Times New Roman"/>
                <w:i/>
                <w:color w:val="auto"/>
                <w:sz w:val="28"/>
                <w:szCs w:val="28"/>
                <w:lang w:eastAsia="ru-RU" w:bidi="ar-SA"/>
              </w:rPr>
              <w:t>2</w:t>
            </w:r>
            <w:r w:rsidRPr="009650CE">
              <w:rPr>
                <w:rFonts w:ascii="Times New Roman" w:eastAsia="Times New Roman" w:hAnsi="Times New Roman" w:cs="Times New Roman"/>
                <w:i/>
                <w:color w:val="auto"/>
                <w:sz w:val="28"/>
                <w:szCs w:val="28"/>
                <w:lang w:eastAsia="ru-RU" w:bidi="ar-SA"/>
              </w:rPr>
              <w:t>.</w:t>
            </w:r>
          </w:p>
          <w:p w:rsidR="0002702E" w:rsidRPr="002A1610" w:rsidRDefault="0002702E" w:rsidP="007300BA">
            <w:pPr>
              <w:pStyle w:val="ae"/>
              <w:numPr>
                <w:ilvl w:val="0"/>
                <w:numId w:val="102"/>
              </w:numPr>
              <w:rPr>
                <w:rFonts w:ascii="Times New Roman" w:eastAsia="Times New Roman" w:hAnsi="Times New Roman" w:cs="Times New Roman"/>
                <w:color w:val="auto"/>
                <w:sz w:val="28"/>
                <w:szCs w:val="28"/>
                <w:lang w:eastAsia="ru-RU" w:bidi="ar-SA"/>
              </w:rPr>
            </w:pPr>
            <w:r w:rsidRPr="002A1610">
              <w:rPr>
                <w:rFonts w:ascii="Times New Roman" w:eastAsia="Times New Roman" w:hAnsi="Times New Roman" w:cs="Times New Roman"/>
                <w:color w:val="auto"/>
                <w:sz w:val="28"/>
                <w:szCs w:val="28"/>
                <w:lang w:eastAsia="ru-RU" w:bidi="ar-SA"/>
              </w:rPr>
              <w:t>Опрацювання лекційного матеріалу.</w:t>
            </w:r>
          </w:p>
          <w:p w:rsidR="0002702E" w:rsidRPr="002A1610" w:rsidRDefault="0002702E" w:rsidP="007300BA">
            <w:pPr>
              <w:pStyle w:val="ae"/>
              <w:widowControl/>
              <w:numPr>
                <w:ilvl w:val="0"/>
                <w:numId w:val="102"/>
              </w:numPr>
              <w:ind w:left="459" w:hanging="425"/>
              <w:rPr>
                <w:rFonts w:ascii="Times New Roman" w:eastAsia="Times New Roman" w:hAnsi="Times New Roman" w:cs="Times New Roman"/>
                <w:color w:val="auto"/>
                <w:sz w:val="28"/>
                <w:szCs w:val="28"/>
                <w:lang w:eastAsia="ru-RU" w:bidi="ar-SA"/>
              </w:rPr>
            </w:pPr>
            <w:r w:rsidRPr="002A1610">
              <w:rPr>
                <w:rFonts w:ascii="Times New Roman" w:eastAsia="Times New Roman" w:hAnsi="Times New Roman" w:cs="Times New Roman"/>
                <w:color w:val="auto"/>
                <w:sz w:val="28"/>
                <w:szCs w:val="28"/>
                <w:lang w:eastAsia="ru-RU" w:bidi="ar-SA"/>
              </w:rPr>
              <w:t>Робота з термінологічним словником.</w:t>
            </w:r>
          </w:p>
          <w:p w:rsidR="0002702E" w:rsidRPr="002A1610" w:rsidRDefault="0002702E" w:rsidP="007300BA">
            <w:pPr>
              <w:pStyle w:val="ae"/>
              <w:numPr>
                <w:ilvl w:val="0"/>
                <w:numId w:val="102"/>
              </w:numPr>
              <w:ind w:left="459" w:hanging="425"/>
              <w:rPr>
                <w:rFonts w:ascii="Times New Roman" w:eastAsia="Times New Roman" w:hAnsi="Times New Roman" w:cs="Times New Roman"/>
                <w:color w:val="auto"/>
                <w:sz w:val="28"/>
                <w:szCs w:val="28"/>
                <w:lang w:eastAsia="ru-RU" w:bidi="ar-SA"/>
              </w:rPr>
            </w:pPr>
            <w:r w:rsidRPr="002A1610">
              <w:rPr>
                <w:rFonts w:ascii="Times New Roman" w:eastAsia="Times New Roman" w:hAnsi="Times New Roman" w:cs="Times New Roman"/>
                <w:color w:val="auto"/>
                <w:sz w:val="28"/>
                <w:szCs w:val="28"/>
                <w:lang w:eastAsia="ru-RU" w:bidi="ar-SA"/>
              </w:rPr>
              <w:t>Тези.</w:t>
            </w:r>
          </w:p>
          <w:p w:rsidR="002C36D7" w:rsidRDefault="002C36D7" w:rsidP="002C36D7">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2C36D7" w:rsidRPr="0002702E" w:rsidRDefault="002C36D7" w:rsidP="002C36D7">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[1</w:t>
            </w:r>
            <w:r>
              <w:rPr>
                <w:rFonts w:ascii="Times New Roman" w:eastAsia="Times New Roman" w:hAnsi="Times New Roman" w:cs="Times New Roman"/>
                <w:i/>
                <w:iCs/>
                <w:color w:val="auto"/>
                <w:sz w:val="28"/>
                <w:szCs w:val="28"/>
                <w:shd w:val="clear" w:color="auto" w:fill="FFFFFF"/>
                <w:lang w:bidi="ar-SA"/>
              </w:rPr>
              <w:t>-2</w:t>
            </w:r>
            <w:r w:rsidRPr="0002702E">
              <w:rPr>
                <w:rFonts w:ascii="Times New Roman" w:eastAsia="Times New Roman" w:hAnsi="Times New Roman" w:cs="Times New Roman"/>
                <w:i/>
                <w:iCs/>
                <w:color w:val="auto"/>
                <w:sz w:val="28"/>
                <w:szCs w:val="28"/>
                <w:shd w:val="clear" w:color="auto" w:fill="FFFFFF"/>
                <w:lang w:val="ru-RU" w:bidi="ar-SA"/>
              </w:rPr>
              <w:t>;5-7</w:t>
            </w:r>
            <w:r>
              <w:rPr>
                <w:rFonts w:ascii="Times New Roman" w:eastAsia="Times New Roman" w:hAnsi="Times New Roman" w:cs="Times New Roman"/>
                <w:i/>
                <w:iCs/>
                <w:color w:val="auto"/>
                <w:sz w:val="28"/>
                <w:szCs w:val="28"/>
                <w:shd w:val="clear" w:color="auto" w:fill="FFFFFF"/>
                <w:lang w:bidi="ar-SA"/>
              </w:rPr>
              <w:t xml:space="preserve">; </w:t>
            </w:r>
            <w:r>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bidi="ar-SA"/>
              </w:rPr>
              <w:t>-11;16</w:t>
            </w:r>
            <w:r>
              <w:rPr>
                <w:rFonts w:ascii="Times New Roman" w:eastAsia="Times New Roman" w:hAnsi="Times New Roman" w:cs="Times New Roman"/>
                <w:i/>
                <w:iCs/>
                <w:color w:val="auto"/>
                <w:sz w:val="28"/>
                <w:szCs w:val="28"/>
                <w:shd w:val="clear" w:color="auto" w:fill="FFFFFF"/>
                <w:lang w:val="ru-RU" w:bidi="ar-SA"/>
              </w:rPr>
              <w:t xml:space="preserve">; </w:t>
            </w:r>
            <w:r w:rsidRPr="0002702E">
              <w:rPr>
                <w:rFonts w:ascii="Times New Roman" w:eastAsia="Times New Roman" w:hAnsi="Times New Roman" w:cs="Times New Roman"/>
                <w:i/>
                <w:iCs/>
                <w:color w:val="auto"/>
                <w:sz w:val="28"/>
                <w:szCs w:val="28"/>
                <w:shd w:val="clear" w:color="auto" w:fill="FFFFFF"/>
                <w:lang w:val="ru-RU" w:bidi="ar-SA"/>
              </w:rPr>
              <w:t>1</w:t>
            </w:r>
            <w:r>
              <w:rPr>
                <w:rFonts w:ascii="Times New Roman" w:eastAsia="Times New Roman" w:hAnsi="Times New Roman" w:cs="Times New Roman"/>
                <w:i/>
                <w:iCs/>
                <w:color w:val="auto"/>
                <w:sz w:val="28"/>
                <w:szCs w:val="28"/>
                <w:shd w:val="clear" w:color="auto" w:fill="FFFFFF"/>
                <w:lang w:val="ru-RU" w:bidi="ar-SA"/>
              </w:rPr>
              <w:t>8</w:t>
            </w:r>
            <w:r w:rsidRPr="0002702E">
              <w:rPr>
                <w:rFonts w:ascii="Times New Roman" w:eastAsia="Times New Roman" w:hAnsi="Times New Roman" w:cs="Times New Roman"/>
                <w:i/>
                <w:iCs/>
                <w:color w:val="auto"/>
                <w:sz w:val="28"/>
                <w:szCs w:val="28"/>
                <w:shd w:val="clear" w:color="auto" w:fill="FFFFFF"/>
                <w:lang w:val="ru-RU" w:bidi="ar-SA"/>
              </w:rPr>
              <w:t>]</w:t>
            </w:r>
          </w:p>
          <w:p w:rsidR="005759D1" w:rsidRPr="009650CE" w:rsidRDefault="002C36D7" w:rsidP="002C36D7">
            <w:pPr>
              <w:widowControl/>
              <w:rPr>
                <w:rFonts w:ascii="Times New Roman" w:eastAsia="Times New Roman" w:hAnsi="Times New Roman" w:cs="Times New Roman"/>
                <w:b/>
                <w:color w:val="auto"/>
                <w:sz w:val="28"/>
                <w:szCs w:val="28"/>
                <w:lang w:eastAsia="ru-RU"/>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[4; 6</w:t>
            </w:r>
            <w:r>
              <w:rPr>
                <w:rFonts w:ascii="Times New Roman" w:eastAsia="Times New Roman" w:hAnsi="Times New Roman" w:cs="Times New Roman"/>
                <w:i/>
                <w:iCs/>
                <w:color w:val="auto"/>
                <w:sz w:val="28"/>
                <w:szCs w:val="28"/>
                <w:shd w:val="clear" w:color="auto" w:fill="FFFFFF"/>
                <w:lang w:val="ru-RU" w:bidi="ar-SA"/>
              </w:rPr>
              <w:t>;</w:t>
            </w:r>
            <w:r>
              <w:rPr>
                <w:rFonts w:ascii="Times New Roman" w:eastAsia="Times New Roman" w:hAnsi="Times New Roman" w:cs="Times New Roman"/>
                <w:i/>
                <w:iCs/>
                <w:color w:val="auto"/>
                <w:sz w:val="28"/>
                <w:szCs w:val="28"/>
                <w:shd w:val="clear" w:color="auto" w:fill="FFFFFF"/>
                <w:lang w:val="en-US" w:bidi="ar-SA"/>
              </w:rPr>
              <w:t xml:space="preserve"> 10].</w:t>
            </w:r>
          </w:p>
        </w:tc>
        <w:tc>
          <w:tcPr>
            <w:tcW w:w="992" w:type="dxa"/>
            <w:shd w:val="clear" w:color="auto" w:fill="auto"/>
          </w:tcPr>
          <w:p w:rsidR="002A1610" w:rsidRPr="00463A5E" w:rsidRDefault="00463A5E"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lastRenderedPageBreak/>
              <w:t>6/10</w:t>
            </w:r>
          </w:p>
        </w:tc>
      </w:tr>
      <w:tr w:rsidR="00463A5E" w:rsidRPr="001351E8" w:rsidTr="00AD1F9B">
        <w:trPr>
          <w:trHeight w:val="20"/>
        </w:trPr>
        <w:tc>
          <w:tcPr>
            <w:tcW w:w="851" w:type="dxa"/>
            <w:shd w:val="clear" w:color="auto" w:fill="auto"/>
          </w:tcPr>
          <w:p w:rsidR="00463A5E" w:rsidRPr="00463A5E" w:rsidRDefault="00463A5E" w:rsidP="009650CE">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lastRenderedPageBreak/>
              <w:t>4.</w:t>
            </w:r>
          </w:p>
        </w:tc>
        <w:tc>
          <w:tcPr>
            <w:tcW w:w="7655" w:type="dxa"/>
            <w:shd w:val="clear" w:color="auto" w:fill="auto"/>
          </w:tcPr>
          <w:p w:rsidR="00463A5E" w:rsidRPr="00ED0E54" w:rsidRDefault="00463A5E" w:rsidP="00463A5E">
            <w:pPr>
              <w:widowControl/>
              <w:rPr>
                <w:rFonts w:ascii="Times New Roman" w:eastAsia="Times New Roman" w:hAnsi="Times New Roman" w:cs="Times New Roman"/>
                <w:b/>
                <w:color w:val="auto"/>
                <w:sz w:val="28"/>
                <w:szCs w:val="28"/>
                <w:lang w:val="ru-RU" w:eastAsia="ru-RU" w:bidi="ar-SA"/>
              </w:rPr>
            </w:pPr>
            <w:r w:rsidRPr="001351E8">
              <w:rPr>
                <w:rFonts w:ascii="Times New Roman" w:eastAsia="Times New Roman" w:hAnsi="Times New Roman" w:cs="Times New Roman"/>
                <w:b/>
                <w:color w:val="auto"/>
                <w:sz w:val="28"/>
                <w:szCs w:val="28"/>
                <w:lang w:eastAsia="ru-RU" w:bidi="ar-SA"/>
              </w:rPr>
              <w:t xml:space="preserve">Медичне забезпечення спортивних змагань. </w:t>
            </w:r>
          </w:p>
          <w:p w:rsidR="00463A5E" w:rsidRPr="0002702E" w:rsidRDefault="00463A5E" w:rsidP="00463A5E">
            <w:pPr>
              <w:widowControl/>
              <w:jc w:val="both"/>
              <w:rPr>
                <w:rFonts w:ascii="Times New Roman" w:eastAsia="Times New Roman" w:hAnsi="Times New Roman" w:cs="Times New Roman"/>
                <w:i/>
                <w:color w:val="auto"/>
                <w:sz w:val="28"/>
                <w:szCs w:val="28"/>
                <w:lang w:eastAsia="ru-RU" w:bidi="ar-SA"/>
              </w:rPr>
            </w:pPr>
            <w:r w:rsidRPr="0002702E">
              <w:rPr>
                <w:rFonts w:ascii="Times New Roman" w:eastAsia="Times New Roman" w:hAnsi="Times New Roman" w:cs="Times New Roman"/>
                <w:i/>
                <w:color w:val="auto"/>
                <w:sz w:val="28"/>
                <w:szCs w:val="28"/>
                <w:lang w:eastAsia="ru-RU" w:bidi="ar-SA"/>
              </w:rPr>
              <w:t>Законспекту</w:t>
            </w:r>
            <w:r w:rsidR="0002702E" w:rsidRPr="0002702E">
              <w:rPr>
                <w:rFonts w:ascii="Times New Roman" w:eastAsia="Times New Roman" w:hAnsi="Times New Roman" w:cs="Times New Roman"/>
                <w:i/>
                <w:color w:val="auto"/>
                <w:sz w:val="28"/>
                <w:szCs w:val="28"/>
                <w:lang w:val="ru-RU" w:eastAsia="ru-RU" w:bidi="ar-SA"/>
              </w:rPr>
              <w:t>вати</w:t>
            </w:r>
            <w:r w:rsidRPr="0002702E">
              <w:rPr>
                <w:rFonts w:ascii="Times New Roman" w:eastAsia="Times New Roman" w:hAnsi="Times New Roman" w:cs="Times New Roman"/>
                <w:i/>
                <w:color w:val="auto"/>
                <w:sz w:val="28"/>
                <w:szCs w:val="28"/>
                <w:lang w:eastAsia="ru-RU" w:bidi="ar-SA"/>
              </w:rPr>
              <w:t xml:space="preserve"> питання:</w:t>
            </w:r>
          </w:p>
          <w:p w:rsidR="00463A5E" w:rsidRPr="001351E8" w:rsidRDefault="00463A5E" w:rsidP="007300BA">
            <w:pPr>
              <w:pStyle w:val="ae"/>
              <w:widowControl/>
              <w:numPr>
                <w:ilvl w:val="0"/>
                <w:numId w:val="38"/>
              </w:numPr>
              <w:tabs>
                <w:tab w:val="clear" w:pos="1065"/>
                <w:tab w:val="num"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Особливості медичного забезпечення змагань зі східних єдиноборств.</w:t>
            </w:r>
          </w:p>
          <w:p w:rsidR="00463A5E" w:rsidRPr="001351E8" w:rsidRDefault="00463A5E" w:rsidP="007300BA">
            <w:pPr>
              <w:pStyle w:val="ae"/>
              <w:widowControl/>
              <w:numPr>
                <w:ilvl w:val="0"/>
                <w:numId w:val="38"/>
              </w:numPr>
              <w:tabs>
                <w:tab w:val="clear" w:pos="1065"/>
                <w:tab w:val="num"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Принципи організації антидопінгового контролю.</w:t>
            </w:r>
          </w:p>
          <w:p w:rsidR="00463A5E" w:rsidRPr="00EE086E" w:rsidRDefault="00463A5E" w:rsidP="00463A5E">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Опрацюва</w:t>
            </w:r>
            <w:r w:rsidR="0002702E" w:rsidRPr="00EE086E">
              <w:rPr>
                <w:rFonts w:ascii="Times New Roman" w:eastAsia="Times New Roman" w:hAnsi="Times New Roman" w:cs="Times New Roman"/>
                <w:i/>
                <w:color w:val="auto"/>
                <w:sz w:val="28"/>
                <w:szCs w:val="28"/>
                <w:lang w:val="ru-RU" w:eastAsia="ru-RU" w:bidi="ar-SA"/>
              </w:rPr>
              <w:t>ти</w:t>
            </w:r>
            <w:r w:rsidRPr="00EE086E">
              <w:rPr>
                <w:rFonts w:ascii="Times New Roman" w:eastAsia="Times New Roman" w:hAnsi="Times New Roman" w:cs="Times New Roman"/>
                <w:i/>
                <w:color w:val="auto"/>
                <w:sz w:val="28"/>
                <w:szCs w:val="28"/>
                <w:lang w:eastAsia="ru-RU" w:bidi="ar-SA"/>
              </w:rPr>
              <w:t xml:space="preserve"> лекційн</w:t>
            </w:r>
            <w:r w:rsidR="0002702E" w:rsidRPr="00EE086E">
              <w:rPr>
                <w:rFonts w:ascii="Times New Roman" w:eastAsia="Times New Roman" w:hAnsi="Times New Roman" w:cs="Times New Roman"/>
                <w:i/>
                <w:color w:val="auto"/>
                <w:sz w:val="28"/>
                <w:szCs w:val="28"/>
                <w:lang w:val="ru-RU" w:eastAsia="ru-RU" w:bidi="ar-SA"/>
              </w:rPr>
              <w:t>ий</w:t>
            </w:r>
            <w:r w:rsidRPr="00EE086E">
              <w:rPr>
                <w:rFonts w:ascii="Times New Roman" w:eastAsia="Times New Roman" w:hAnsi="Times New Roman" w:cs="Times New Roman"/>
                <w:i/>
                <w:color w:val="auto"/>
                <w:sz w:val="28"/>
                <w:szCs w:val="28"/>
                <w:lang w:eastAsia="ru-RU" w:bidi="ar-SA"/>
              </w:rPr>
              <w:t xml:space="preserve"> матеріал.</w:t>
            </w:r>
          </w:p>
          <w:p w:rsidR="00463A5E" w:rsidRPr="0002702E" w:rsidRDefault="00463A5E" w:rsidP="00463A5E">
            <w:pPr>
              <w:widowControl/>
              <w:rPr>
                <w:rFonts w:ascii="Times New Roman" w:eastAsia="Times New Roman" w:hAnsi="Times New Roman" w:cs="Times New Roman"/>
                <w:i/>
                <w:color w:val="auto"/>
                <w:sz w:val="28"/>
                <w:szCs w:val="28"/>
                <w:lang w:eastAsia="ru-RU" w:bidi="ar-SA"/>
              </w:rPr>
            </w:pPr>
            <w:r w:rsidRPr="0002702E">
              <w:rPr>
                <w:rFonts w:ascii="Times New Roman" w:eastAsia="Times New Roman" w:hAnsi="Times New Roman" w:cs="Times New Roman"/>
                <w:i/>
                <w:color w:val="auto"/>
                <w:sz w:val="28"/>
                <w:szCs w:val="28"/>
                <w:lang w:eastAsia="ru-RU" w:bidi="ar-SA"/>
              </w:rPr>
              <w:t>Робота з термінологічним словником.</w:t>
            </w:r>
          </w:p>
          <w:p w:rsidR="00463A5E" w:rsidRPr="0002702E" w:rsidRDefault="00463A5E" w:rsidP="00463A5E">
            <w:pPr>
              <w:widowControl/>
              <w:rPr>
                <w:rFonts w:ascii="Times New Roman" w:eastAsia="Times New Roman" w:hAnsi="Times New Roman" w:cs="Times New Roman"/>
                <w:i/>
                <w:color w:val="auto"/>
                <w:sz w:val="28"/>
                <w:szCs w:val="28"/>
                <w:lang w:eastAsia="ru-RU" w:bidi="ar-SA"/>
              </w:rPr>
            </w:pPr>
            <w:r w:rsidRPr="0002702E">
              <w:rPr>
                <w:rFonts w:ascii="Times New Roman" w:eastAsia="Times New Roman" w:hAnsi="Times New Roman" w:cs="Times New Roman"/>
                <w:i/>
                <w:color w:val="auto"/>
                <w:sz w:val="28"/>
                <w:szCs w:val="28"/>
                <w:lang w:eastAsia="ru-RU" w:bidi="ar-SA"/>
              </w:rPr>
              <w:t>Тези.</w:t>
            </w:r>
          </w:p>
          <w:p w:rsidR="00463A5E" w:rsidRDefault="00463A5E" w:rsidP="0002702E">
            <w:pPr>
              <w:widowControl/>
              <w:rPr>
                <w:rFonts w:ascii="Times New Roman" w:eastAsia="Times New Roman" w:hAnsi="Times New Roman" w:cs="Times New Roman"/>
                <w:i/>
                <w:color w:val="auto"/>
                <w:sz w:val="28"/>
                <w:szCs w:val="28"/>
                <w:lang w:eastAsia="ru-RU" w:bidi="ar-SA"/>
              </w:rPr>
            </w:pPr>
            <w:r w:rsidRPr="0002702E">
              <w:rPr>
                <w:rFonts w:ascii="Times New Roman" w:eastAsia="Times New Roman" w:hAnsi="Times New Roman" w:cs="Times New Roman"/>
                <w:i/>
                <w:color w:val="auto"/>
                <w:sz w:val="28"/>
                <w:szCs w:val="28"/>
                <w:lang w:eastAsia="ru-RU" w:bidi="ar-SA"/>
              </w:rPr>
              <w:t>Підготовка до виконання практичної роботи.</w:t>
            </w:r>
          </w:p>
          <w:p w:rsidR="00EE086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EE086E" w:rsidRPr="0002702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val="en-US" w:bidi="ar-SA"/>
              </w:rPr>
              <w:t>1</w:t>
            </w:r>
            <w:r w:rsidR="00B27CD7">
              <w:rPr>
                <w:rFonts w:ascii="Times New Roman" w:eastAsia="Times New Roman" w:hAnsi="Times New Roman" w:cs="Times New Roman"/>
                <w:i/>
                <w:iCs/>
                <w:color w:val="auto"/>
                <w:sz w:val="28"/>
                <w:szCs w:val="28"/>
                <w:shd w:val="clear" w:color="auto" w:fill="FFFFFF"/>
                <w:lang w:bidi="ar-SA"/>
              </w:rPr>
              <w:t>-2</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 xml:space="preserve">6;9; </w:t>
            </w:r>
            <w:r w:rsidR="00B27CD7">
              <w:rPr>
                <w:rFonts w:ascii="Times New Roman" w:eastAsia="Times New Roman" w:hAnsi="Times New Roman" w:cs="Times New Roman"/>
                <w:i/>
                <w:iCs/>
                <w:color w:val="auto"/>
                <w:sz w:val="28"/>
                <w:szCs w:val="28"/>
                <w:shd w:val="clear" w:color="auto" w:fill="FFFFFF"/>
                <w:lang w:bidi="ar-SA"/>
              </w:rPr>
              <w:t xml:space="preserve">11; </w:t>
            </w:r>
            <w:r w:rsidR="00B27CD7">
              <w:rPr>
                <w:rFonts w:ascii="Times New Roman" w:eastAsia="Times New Roman" w:hAnsi="Times New Roman" w:cs="Times New Roman"/>
                <w:i/>
                <w:iCs/>
                <w:color w:val="auto"/>
                <w:sz w:val="28"/>
                <w:szCs w:val="28"/>
                <w:shd w:val="clear" w:color="auto" w:fill="FFFFFF"/>
                <w:lang w:val="en-US" w:bidi="ar-SA"/>
              </w:rPr>
              <w:t>13-</w:t>
            </w:r>
            <w:r w:rsidR="00B27CD7">
              <w:rPr>
                <w:rFonts w:ascii="Times New Roman" w:eastAsia="Times New Roman" w:hAnsi="Times New Roman" w:cs="Times New Roman"/>
                <w:i/>
                <w:iCs/>
                <w:color w:val="auto"/>
                <w:sz w:val="28"/>
                <w:szCs w:val="28"/>
                <w:shd w:val="clear" w:color="auto" w:fill="FFFFFF"/>
                <w:lang w:bidi="ar-SA"/>
              </w:rPr>
              <w:t>1</w:t>
            </w:r>
            <w:r w:rsidR="00B27CD7">
              <w:rPr>
                <w:rFonts w:ascii="Times New Roman" w:eastAsia="Times New Roman" w:hAnsi="Times New Roman" w:cs="Times New Roman"/>
                <w:i/>
                <w:iCs/>
                <w:color w:val="auto"/>
                <w:sz w:val="28"/>
                <w:szCs w:val="28"/>
                <w:shd w:val="clear" w:color="auto" w:fill="FFFFFF"/>
                <w:lang w:val="ru-RU" w:bidi="ar-SA"/>
              </w:rPr>
              <w:t>6</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ru-RU" w:bidi="ar-SA"/>
              </w:rPr>
              <w:t>18</w:t>
            </w:r>
            <w:r w:rsidRPr="0002702E">
              <w:rPr>
                <w:rFonts w:ascii="Times New Roman" w:eastAsia="Times New Roman" w:hAnsi="Times New Roman" w:cs="Times New Roman"/>
                <w:i/>
                <w:iCs/>
                <w:color w:val="auto"/>
                <w:sz w:val="28"/>
                <w:szCs w:val="28"/>
                <w:shd w:val="clear" w:color="auto" w:fill="FFFFFF"/>
                <w:lang w:val="ru-RU" w:bidi="ar-SA"/>
              </w:rPr>
              <w:t>]</w:t>
            </w:r>
          </w:p>
          <w:p w:rsidR="00EE086E" w:rsidRPr="0002702E" w:rsidRDefault="00EE086E" w:rsidP="00B27CD7">
            <w:pPr>
              <w:widowControl/>
              <w:rPr>
                <w:rFonts w:ascii="Times New Roman" w:eastAsia="Times New Roman" w:hAnsi="Times New Roman" w:cs="Times New Roman"/>
                <w:i/>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en-US" w:bidi="ar-SA"/>
              </w:rPr>
              <w:t>3-</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val="en-US" w:bidi="ar-SA"/>
              </w:rPr>
              <w:t xml:space="preserve">; </w:t>
            </w:r>
            <w:r w:rsidR="00B27CD7">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val="en-US" w:bidi="ar-SA"/>
              </w:rPr>
              <w:t>].</w:t>
            </w:r>
          </w:p>
        </w:tc>
        <w:tc>
          <w:tcPr>
            <w:tcW w:w="992" w:type="dxa"/>
            <w:shd w:val="clear" w:color="auto" w:fill="auto"/>
          </w:tcPr>
          <w:p w:rsidR="00463A5E" w:rsidRPr="00463A5E" w:rsidRDefault="00463A5E"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t>6/10</w:t>
            </w:r>
          </w:p>
        </w:tc>
      </w:tr>
      <w:tr w:rsidR="00463A5E" w:rsidRPr="001351E8" w:rsidTr="00AD1F9B">
        <w:trPr>
          <w:trHeight w:val="20"/>
        </w:trPr>
        <w:tc>
          <w:tcPr>
            <w:tcW w:w="851" w:type="dxa"/>
            <w:shd w:val="clear" w:color="auto" w:fill="auto"/>
          </w:tcPr>
          <w:p w:rsidR="00463A5E" w:rsidRDefault="00463A5E" w:rsidP="009650CE">
            <w:pPr>
              <w:widowControl/>
              <w:jc w:val="center"/>
              <w:rPr>
                <w:rFonts w:ascii="Times New Roman" w:eastAsia="Times New Roman" w:hAnsi="Times New Roman" w:cs="Times New Roman"/>
                <w:color w:val="auto"/>
                <w:sz w:val="28"/>
                <w:szCs w:val="28"/>
                <w:lang w:val="en-US" w:eastAsia="ru-RU" w:bidi="ar-SA"/>
              </w:rPr>
            </w:pPr>
          </w:p>
        </w:tc>
        <w:tc>
          <w:tcPr>
            <w:tcW w:w="7655" w:type="dxa"/>
            <w:shd w:val="clear" w:color="auto" w:fill="auto"/>
          </w:tcPr>
          <w:p w:rsidR="00463A5E" w:rsidRPr="001351E8" w:rsidRDefault="00463A5E" w:rsidP="00463A5E">
            <w:pPr>
              <w:widowControl/>
              <w:rPr>
                <w:rFonts w:ascii="Times New Roman" w:eastAsia="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rPr>
              <w:t>Разом за змістовим модулем 1</w:t>
            </w:r>
          </w:p>
        </w:tc>
        <w:tc>
          <w:tcPr>
            <w:tcW w:w="992" w:type="dxa"/>
            <w:shd w:val="clear" w:color="auto" w:fill="auto"/>
          </w:tcPr>
          <w:p w:rsidR="00463A5E" w:rsidRDefault="00463A5E"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t>24/36</w:t>
            </w:r>
          </w:p>
        </w:tc>
      </w:tr>
      <w:tr w:rsidR="005D24A4" w:rsidRPr="001351E8" w:rsidTr="00264BAD">
        <w:trPr>
          <w:trHeight w:val="20"/>
        </w:trPr>
        <w:tc>
          <w:tcPr>
            <w:tcW w:w="9498" w:type="dxa"/>
            <w:gridSpan w:val="3"/>
            <w:shd w:val="clear" w:color="auto" w:fill="auto"/>
          </w:tcPr>
          <w:p w:rsidR="005D24A4" w:rsidRPr="001351E8" w:rsidRDefault="005D24A4" w:rsidP="00463A5E">
            <w:pPr>
              <w:widowControl/>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Змістовий модуль 2. </w:t>
            </w:r>
            <w:r w:rsidR="00463A5E" w:rsidRPr="001351E8">
              <w:rPr>
                <w:rFonts w:ascii="Times New Roman" w:eastAsia="Times New Roman" w:hAnsi="Times New Roman" w:cs="Times New Roman"/>
                <w:b/>
                <w:color w:val="auto"/>
                <w:sz w:val="28"/>
                <w:szCs w:val="28"/>
                <w:lang w:eastAsia="ru-RU"/>
              </w:rPr>
              <w:t>Фармакологічні та фізичні засоби відновлення в спорті.</w:t>
            </w:r>
          </w:p>
        </w:tc>
      </w:tr>
      <w:tr w:rsidR="005D24A4" w:rsidRPr="001351E8" w:rsidTr="00463A5E">
        <w:trPr>
          <w:trHeight w:val="20"/>
        </w:trPr>
        <w:tc>
          <w:tcPr>
            <w:tcW w:w="851" w:type="dxa"/>
            <w:shd w:val="clear" w:color="auto" w:fill="auto"/>
          </w:tcPr>
          <w:p w:rsidR="005D24A4" w:rsidRPr="001351E8" w:rsidRDefault="00AA2823" w:rsidP="00463A5E">
            <w:pPr>
              <w:shd w:val="clear" w:color="auto" w:fill="FFFFFF"/>
              <w:autoSpaceDE w:val="0"/>
              <w:autoSpaceDN w:val="0"/>
              <w:adjustRightInd w:val="0"/>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5.</w:t>
            </w:r>
          </w:p>
        </w:tc>
        <w:tc>
          <w:tcPr>
            <w:tcW w:w="7655" w:type="dxa"/>
            <w:shd w:val="clear" w:color="auto" w:fill="auto"/>
          </w:tcPr>
          <w:p w:rsidR="005D24A4" w:rsidRPr="001351E8" w:rsidRDefault="005D24A4" w:rsidP="00DE01A3">
            <w:pPr>
              <w:widowControl/>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Фармакологічні та фізичні засоби відновлення в спорті.</w:t>
            </w:r>
          </w:p>
          <w:p w:rsidR="00463A5E" w:rsidRPr="0002702E" w:rsidRDefault="00463A5E" w:rsidP="00463A5E">
            <w:pPr>
              <w:widowControl/>
              <w:jc w:val="both"/>
              <w:rPr>
                <w:rFonts w:ascii="Times New Roman" w:eastAsia="Times New Roman" w:hAnsi="Times New Roman" w:cs="Times New Roman"/>
                <w:i/>
                <w:color w:val="auto"/>
                <w:sz w:val="28"/>
                <w:szCs w:val="28"/>
                <w:lang w:eastAsia="ru-RU" w:bidi="ar-SA"/>
              </w:rPr>
            </w:pPr>
            <w:r w:rsidRPr="0002702E">
              <w:rPr>
                <w:rFonts w:ascii="Times New Roman" w:eastAsia="Times New Roman" w:hAnsi="Times New Roman" w:cs="Times New Roman"/>
                <w:i/>
                <w:color w:val="auto"/>
                <w:sz w:val="28"/>
                <w:szCs w:val="28"/>
                <w:lang w:eastAsia="ru-RU" w:bidi="ar-SA"/>
              </w:rPr>
              <w:t>Законспекту</w:t>
            </w:r>
            <w:r w:rsidR="0002702E" w:rsidRPr="0002702E">
              <w:rPr>
                <w:rFonts w:ascii="Times New Roman" w:eastAsia="Times New Roman" w:hAnsi="Times New Roman" w:cs="Times New Roman"/>
                <w:i/>
                <w:color w:val="auto"/>
                <w:sz w:val="28"/>
                <w:szCs w:val="28"/>
                <w:lang w:val="ru-RU" w:eastAsia="ru-RU" w:bidi="ar-SA"/>
              </w:rPr>
              <w:t>вати</w:t>
            </w:r>
            <w:r w:rsidRPr="0002702E">
              <w:rPr>
                <w:rFonts w:ascii="Times New Roman" w:eastAsia="Times New Roman" w:hAnsi="Times New Roman" w:cs="Times New Roman"/>
                <w:i/>
                <w:color w:val="auto"/>
                <w:sz w:val="28"/>
                <w:szCs w:val="28"/>
                <w:lang w:eastAsia="ru-RU" w:bidi="ar-SA"/>
              </w:rPr>
              <w:t xml:space="preserve"> питання:</w:t>
            </w:r>
          </w:p>
          <w:p w:rsidR="005D24A4" w:rsidRPr="001351E8" w:rsidRDefault="005D24A4" w:rsidP="00DE01A3">
            <w:pPr>
              <w:widowControl/>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1. Фармакологічні препарати в спорті.</w:t>
            </w:r>
          </w:p>
          <w:p w:rsidR="005D24A4" w:rsidRPr="001351E8" w:rsidRDefault="005D24A4" w:rsidP="00DE01A3">
            <w:pPr>
              <w:widowControl/>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2. Рослинні препарати в спорті. </w:t>
            </w:r>
          </w:p>
          <w:p w:rsidR="005D24A4" w:rsidRPr="001351E8" w:rsidRDefault="005D24A4" w:rsidP="00DE01A3">
            <w:pPr>
              <w:widowControl/>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rPr>
              <w:t>3. Фізіотерапевтичні методи відновлення в спорті</w:t>
            </w:r>
            <w:r w:rsidRPr="001351E8">
              <w:rPr>
                <w:rFonts w:ascii="Times New Roman" w:eastAsia="Times New Roman" w:hAnsi="Times New Roman" w:cs="Times New Roman"/>
                <w:color w:val="auto"/>
                <w:sz w:val="28"/>
                <w:szCs w:val="28"/>
                <w:lang w:eastAsia="ru-RU" w:bidi="ar-SA"/>
              </w:rPr>
              <w:t xml:space="preserve">. </w:t>
            </w:r>
          </w:p>
          <w:p w:rsidR="005D24A4" w:rsidRPr="00EE086E" w:rsidRDefault="005D24A4" w:rsidP="00DE01A3">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Опрацюва</w:t>
            </w:r>
            <w:r w:rsidR="00EE086E">
              <w:rPr>
                <w:rFonts w:ascii="Times New Roman" w:eastAsia="Times New Roman" w:hAnsi="Times New Roman" w:cs="Times New Roman"/>
                <w:i/>
                <w:color w:val="auto"/>
                <w:sz w:val="28"/>
                <w:szCs w:val="28"/>
                <w:lang w:eastAsia="ru-RU" w:bidi="ar-SA"/>
              </w:rPr>
              <w:t>ти</w:t>
            </w:r>
            <w:r w:rsidRPr="00EE086E">
              <w:rPr>
                <w:rFonts w:ascii="Times New Roman" w:eastAsia="Times New Roman" w:hAnsi="Times New Roman" w:cs="Times New Roman"/>
                <w:i/>
                <w:color w:val="auto"/>
                <w:sz w:val="28"/>
                <w:szCs w:val="28"/>
                <w:lang w:eastAsia="ru-RU" w:bidi="ar-SA"/>
              </w:rPr>
              <w:t xml:space="preserve"> лекційн</w:t>
            </w:r>
            <w:r w:rsidR="00EE086E">
              <w:rPr>
                <w:rFonts w:ascii="Times New Roman" w:eastAsia="Times New Roman" w:hAnsi="Times New Roman" w:cs="Times New Roman"/>
                <w:i/>
                <w:color w:val="auto"/>
                <w:sz w:val="28"/>
                <w:szCs w:val="28"/>
                <w:lang w:eastAsia="ru-RU" w:bidi="ar-SA"/>
              </w:rPr>
              <w:t>ий</w:t>
            </w:r>
            <w:r w:rsidRPr="00EE086E">
              <w:rPr>
                <w:rFonts w:ascii="Times New Roman" w:eastAsia="Times New Roman" w:hAnsi="Times New Roman" w:cs="Times New Roman"/>
                <w:i/>
                <w:color w:val="auto"/>
                <w:sz w:val="28"/>
                <w:szCs w:val="28"/>
                <w:lang w:eastAsia="ru-RU" w:bidi="ar-SA"/>
              </w:rPr>
              <w:t xml:space="preserve"> матеріал.</w:t>
            </w:r>
          </w:p>
          <w:p w:rsidR="005D24A4" w:rsidRPr="00EE086E" w:rsidRDefault="005D24A4" w:rsidP="00DE01A3">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Робота з термінологічним словником.</w:t>
            </w:r>
          </w:p>
          <w:p w:rsidR="005D24A4" w:rsidRPr="00EE086E" w:rsidRDefault="005D24A4" w:rsidP="00DE01A3">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Тези.</w:t>
            </w:r>
          </w:p>
          <w:p w:rsidR="005D24A4" w:rsidRDefault="005D24A4" w:rsidP="00EE086E">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 xml:space="preserve">Підготовка до </w:t>
            </w:r>
            <w:r w:rsidR="00EE086E" w:rsidRPr="00EE086E">
              <w:rPr>
                <w:rFonts w:ascii="Times New Roman" w:eastAsia="Times New Roman" w:hAnsi="Times New Roman" w:cs="Times New Roman"/>
                <w:i/>
                <w:color w:val="auto"/>
                <w:sz w:val="28"/>
                <w:szCs w:val="28"/>
                <w:lang w:val="ru-RU" w:eastAsia="ru-RU" w:bidi="ar-SA"/>
              </w:rPr>
              <w:t>семінарського заняття</w:t>
            </w:r>
            <w:r w:rsidRPr="00EE086E">
              <w:rPr>
                <w:rFonts w:ascii="Times New Roman" w:eastAsia="Times New Roman" w:hAnsi="Times New Roman" w:cs="Times New Roman"/>
                <w:i/>
                <w:color w:val="auto"/>
                <w:sz w:val="28"/>
                <w:szCs w:val="28"/>
                <w:lang w:eastAsia="ru-RU" w:bidi="ar-SA"/>
              </w:rPr>
              <w:t>.</w:t>
            </w:r>
          </w:p>
          <w:p w:rsidR="00EE086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EE086E" w:rsidRPr="0002702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val="ru-RU" w:bidi="ar-SA"/>
              </w:rPr>
              <w:t>3-5</w:t>
            </w:r>
            <w:r w:rsidR="00B27CD7">
              <w:rPr>
                <w:rFonts w:ascii="Times New Roman" w:eastAsia="Times New Roman" w:hAnsi="Times New Roman" w:cs="Times New Roman"/>
                <w:i/>
                <w:iCs/>
                <w:color w:val="auto"/>
                <w:sz w:val="28"/>
                <w:szCs w:val="28"/>
                <w:shd w:val="clear" w:color="auto" w:fill="FFFFFF"/>
                <w:lang w:val="en-US" w:bidi="ar-SA"/>
              </w:rPr>
              <w:t>;7</w:t>
            </w:r>
            <w:r w:rsidR="00B27CD7">
              <w:rPr>
                <w:rFonts w:ascii="Times New Roman" w:eastAsia="Times New Roman" w:hAnsi="Times New Roman" w:cs="Times New Roman"/>
                <w:i/>
                <w:iCs/>
                <w:color w:val="auto"/>
                <w:sz w:val="28"/>
                <w:szCs w:val="28"/>
                <w:shd w:val="clear" w:color="auto" w:fill="FFFFFF"/>
                <w:lang w:val="ru-RU" w:bidi="ar-SA"/>
              </w:rPr>
              <w:t>-8</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13-</w:t>
            </w:r>
            <w:r w:rsidR="00B27CD7">
              <w:rPr>
                <w:rFonts w:ascii="Times New Roman" w:eastAsia="Times New Roman" w:hAnsi="Times New Roman" w:cs="Times New Roman"/>
                <w:i/>
                <w:iCs/>
                <w:color w:val="auto"/>
                <w:sz w:val="28"/>
                <w:szCs w:val="28"/>
                <w:shd w:val="clear" w:color="auto" w:fill="FFFFFF"/>
                <w:lang w:bidi="ar-SA"/>
              </w:rPr>
              <w:t>1</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17</w:t>
            </w:r>
            <w:r w:rsidRPr="0002702E">
              <w:rPr>
                <w:rFonts w:ascii="Times New Roman" w:eastAsia="Times New Roman" w:hAnsi="Times New Roman" w:cs="Times New Roman"/>
                <w:i/>
                <w:iCs/>
                <w:color w:val="auto"/>
                <w:sz w:val="28"/>
                <w:szCs w:val="28"/>
                <w:shd w:val="clear" w:color="auto" w:fill="FFFFFF"/>
                <w:lang w:val="ru-RU" w:bidi="ar-SA"/>
              </w:rPr>
              <w:t>]</w:t>
            </w:r>
          </w:p>
          <w:p w:rsidR="00EE086E" w:rsidRPr="00EE086E" w:rsidRDefault="00EE086E" w:rsidP="00B27CD7">
            <w:pPr>
              <w:rPr>
                <w:rFonts w:ascii="Times New Roman" w:eastAsia="Times New Roman" w:hAnsi="Times New Roman" w:cs="Times New Roman"/>
                <w:i/>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val="en-US" w:bidi="ar-SA"/>
              </w:rPr>
              <w:t>].</w:t>
            </w:r>
          </w:p>
        </w:tc>
        <w:tc>
          <w:tcPr>
            <w:tcW w:w="992" w:type="dxa"/>
            <w:shd w:val="clear" w:color="auto" w:fill="auto"/>
          </w:tcPr>
          <w:p w:rsidR="005D24A4" w:rsidRPr="001351E8"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w:t>
            </w:r>
          </w:p>
        </w:tc>
      </w:tr>
      <w:tr w:rsidR="005D24A4" w:rsidRPr="001351E8" w:rsidTr="00AD1F9B">
        <w:trPr>
          <w:trHeight w:val="20"/>
        </w:trPr>
        <w:tc>
          <w:tcPr>
            <w:tcW w:w="851" w:type="dxa"/>
            <w:shd w:val="clear" w:color="auto" w:fill="auto"/>
          </w:tcPr>
          <w:p w:rsidR="005D24A4" w:rsidRPr="001351E8" w:rsidRDefault="005D24A4" w:rsidP="00AA2823">
            <w:pPr>
              <w:shd w:val="clear" w:color="auto" w:fill="FFFFFF"/>
              <w:autoSpaceDE w:val="0"/>
              <w:autoSpaceDN w:val="0"/>
              <w:adjustRightInd w:val="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w:t>
            </w:r>
          </w:p>
        </w:tc>
        <w:tc>
          <w:tcPr>
            <w:tcW w:w="7655" w:type="dxa"/>
            <w:shd w:val="clear" w:color="auto" w:fill="auto"/>
          </w:tcPr>
          <w:p w:rsidR="005D24A4" w:rsidRDefault="00463A5E" w:rsidP="00EE086E">
            <w:pPr>
              <w:widowControl/>
              <w:rPr>
                <w:rFonts w:ascii="Times New Roman" w:eastAsia="Tahoma" w:hAnsi="Times New Roman" w:cs="Times New Roman"/>
                <w:b/>
                <w:bCs/>
                <w:color w:val="auto"/>
                <w:sz w:val="28"/>
                <w:szCs w:val="28"/>
              </w:rPr>
            </w:pPr>
            <w:r w:rsidRPr="00EE086E">
              <w:rPr>
                <w:rFonts w:ascii="Times New Roman" w:eastAsia="Tahoma" w:hAnsi="Times New Roman" w:cs="Times New Roman"/>
                <w:b/>
                <w:bCs/>
                <w:color w:val="auto"/>
                <w:sz w:val="28"/>
                <w:szCs w:val="28"/>
              </w:rPr>
              <w:t>Фізіологічні основи втоми й відновлення організму спортсмена та раціональне планування тренувального процесу.</w:t>
            </w:r>
          </w:p>
          <w:p w:rsidR="00EE086E" w:rsidRDefault="00EE086E" w:rsidP="00463A5E">
            <w:pPr>
              <w:widowControl/>
              <w:jc w:val="both"/>
              <w:rPr>
                <w:rFonts w:ascii="Times New Roman" w:eastAsia="Times New Roman" w:hAnsi="Times New Roman" w:cs="Times New Roman"/>
                <w:i/>
                <w:color w:val="auto"/>
                <w:sz w:val="28"/>
                <w:szCs w:val="28"/>
                <w:lang w:eastAsia="ru-RU" w:bidi="ar-SA"/>
              </w:rPr>
            </w:pPr>
            <w:r w:rsidRPr="0002702E">
              <w:rPr>
                <w:rFonts w:ascii="Times New Roman" w:eastAsia="Times New Roman" w:hAnsi="Times New Roman" w:cs="Times New Roman"/>
                <w:i/>
                <w:color w:val="auto"/>
                <w:sz w:val="28"/>
                <w:szCs w:val="28"/>
                <w:lang w:eastAsia="ru-RU" w:bidi="ar-SA"/>
              </w:rPr>
              <w:t>Законспекту</w:t>
            </w:r>
            <w:r w:rsidRPr="0002702E">
              <w:rPr>
                <w:rFonts w:ascii="Times New Roman" w:eastAsia="Times New Roman" w:hAnsi="Times New Roman" w:cs="Times New Roman"/>
                <w:i/>
                <w:color w:val="auto"/>
                <w:sz w:val="28"/>
                <w:szCs w:val="28"/>
                <w:lang w:val="ru-RU" w:eastAsia="ru-RU" w:bidi="ar-SA"/>
              </w:rPr>
              <w:t>вати</w:t>
            </w:r>
            <w:r w:rsidRPr="0002702E">
              <w:rPr>
                <w:rFonts w:ascii="Times New Roman" w:eastAsia="Times New Roman" w:hAnsi="Times New Roman" w:cs="Times New Roman"/>
                <w:i/>
                <w:color w:val="auto"/>
                <w:sz w:val="28"/>
                <w:szCs w:val="28"/>
                <w:lang w:eastAsia="ru-RU" w:bidi="ar-SA"/>
              </w:rPr>
              <w:t xml:space="preserve"> питання:</w:t>
            </w:r>
          </w:p>
          <w:p w:rsidR="00EE086E" w:rsidRPr="00EE086E" w:rsidRDefault="00EE086E" w:rsidP="00EE086E">
            <w:pPr>
              <w:shd w:val="clear" w:color="auto" w:fill="FFFFFF"/>
              <w:ind w:left="317" w:hanging="283"/>
              <w:jc w:val="both"/>
              <w:rPr>
                <w:rFonts w:ascii="Times New Roman" w:eastAsia="Tahoma" w:hAnsi="Times New Roman" w:cs="Times New Roman"/>
                <w:bCs/>
                <w:color w:val="auto"/>
                <w:sz w:val="28"/>
                <w:szCs w:val="28"/>
              </w:rPr>
            </w:pPr>
            <w:r w:rsidRPr="00EE086E">
              <w:rPr>
                <w:rFonts w:ascii="Times New Roman" w:eastAsia="Tahoma" w:hAnsi="Times New Roman" w:cs="Times New Roman"/>
                <w:bCs/>
                <w:color w:val="auto"/>
                <w:sz w:val="28"/>
                <w:szCs w:val="28"/>
              </w:rPr>
              <w:t xml:space="preserve">1. Фізіологія спортивної діяльності. </w:t>
            </w:r>
          </w:p>
          <w:p w:rsidR="00EE086E" w:rsidRPr="00EE086E" w:rsidRDefault="00EE086E" w:rsidP="00EE086E">
            <w:pPr>
              <w:shd w:val="clear" w:color="auto" w:fill="FFFFFF"/>
              <w:ind w:left="317" w:hanging="283"/>
              <w:jc w:val="both"/>
              <w:rPr>
                <w:rFonts w:ascii="Times New Roman" w:eastAsia="Tahoma" w:hAnsi="Times New Roman" w:cs="Times New Roman"/>
                <w:bCs/>
                <w:color w:val="auto"/>
                <w:sz w:val="28"/>
                <w:szCs w:val="28"/>
              </w:rPr>
            </w:pPr>
            <w:r w:rsidRPr="00EE086E">
              <w:rPr>
                <w:rFonts w:ascii="Times New Roman" w:eastAsia="Tahoma" w:hAnsi="Times New Roman" w:cs="Times New Roman"/>
                <w:bCs/>
                <w:color w:val="auto"/>
                <w:sz w:val="28"/>
                <w:szCs w:val="28"/>
              </w:rPr>
              <w:t xml:space="preserve">2. Основи енергозабезпечення м’язової діяльності. </w:t>
            </w:r>
          </w:p>
          <w:p w:rsidR="00EE086E" w:rsidRDefault="00EE086E" w:rsidP="00EE086E">
            <w:pPr>
              <w:shd w:val="clear" w:color="auto" w:fill="FFFFFF"/>
              <w:ind w:left="317" w:hanging="283"/>
              <w:rPr>
                <w:rFonts w:ascii="Times New Roman" w:eastAsia="Tahoma" w:hAnsi="Times New Roman" w:cs="Times New Roman"/>
                <w:bCs/>
                <w:color w:val="auto"/>
                <w:sz w:val="28"/>
                <w:szCs w:val="28"/>
              </w:rPr>
            </w:pPr>
            <w:r w:rsidRPr="00EE086E">
              <w:rPr>
                <w:rFonts w:ascii="Times New Roman" w:eastAsia="Tahoma" w:hAnsi="Times New Roman" w:cs="Times New Roman"/>
                <w:bCs/>
                <w:color w:val="auto"/>
                <w:sz w:val="28"/>
                <w:szCs w:val="28"/>
              </w:rPr>
              <w:t>3. Фізіологічна та біохімічна характеристика процесів втоми та відновлення організму спортсмена.</w:t>
            </w:r>
          </w:p>
          <w:p w:rsidR="00EE086E" w:rsidRPr="00EE086E" w:rsidRDefault="00EE086E" w:rsidP="00EE086E">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Опрацюва</w:t>
            </w:r>
            <w:r>
              <w:rPr>
                <w:rFonts w:ascii="Times New Roman" w:eastAsia="Times New Roman" w:hAnsi="Times New Roman" w:cs="Times New Roman"/>
                <w:i/>
                <w:color w:val="auto"/>
                <w:sz w:val="28"/>
                <w:szCs w:val="28"/>
                <w:lang w:eastAsia="ru-RU" w:bidi="ar-SA"/>
              </w:rPr>
              <w:t>ти</w:t>
            </w:r>
            <w:r w:rsidRPr="00EE086E">
              <w:rPr>
                <w:rFonts w:ascii="Times New Roman" w:eastAsia="Times New Roman" w:hAnsi="Times New Roman" w:cs="Times New Roman"/>
                <w:i/>
                <w:color w:val="auto"/>
                <w:sz w:val="28"/>
                <w:szCs w:val="28"/>
                <w:lang w:eastAsia="ru-RU" w:bidi="ar-SA"/>
              </w:rPr>
              <w:t xml:space="preserve"> лекційн</w:t>
            </w:r>
            <w:r>
              <w:rPr>
                <w:rFonts w:ascii="Times New Roman" w:eastAsia="Times New Roman" w:hAnsi="Times New Roman" w:cs="Times New Roman"/>
                <w:i/>
                <w:color w:val="auto"/>
                <w:sz w:val="28"/>
                <w:szCs w:val="28"/>
                <w:lang w:eastAsia="ru-RU" w:bidi="ar-SA"/>
              </w:rPr>
              <w:t>ий</w:t>
            </w:r>
            <w:r w:rsidRPr="00EE086E">
              <w:rPr>
                <w:rFonts w:ascii="Times New Roman" w:eastAsia="Times New Roman" w:hAnsi="Times New Roman" w:cs="Times New Roman"/>
                <w:i/>
                <w:color w:val="auto"/>
                <w:sz w:val="28"/>
                <w:szCs w:val="28"/>
                <w:lang w:eastAsia="ru-RU" w:bidi="ar-SA"/>
              </w:rPr>
              <w:t xml:space="preserve"> матеріал.</w:t>
            </w:r>
          </w:p>
          <w:p w:rsidR="00EE086E" w:rsidRPr="00EE086E" w:rsidRDefault="00EE086E" w:rsidP="00EE086E">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lastRenderedPageBreak/>
              <w:t>Робота з термінологічним словником.</w:t>
            </w:r>
          </w:p>
          <w:p w:rsidR="00EE086E" w:rsidRPr="00EE086E" w:rsidRDefault="00EE086E" w:rsidP="00EE086E">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Тези.</w:t>
            </w:r>
          </w:p>
          <w:p w:rsidR="00EE086E" w:rsidRDefault="00EE086E" w:rsidP="00EE086E">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 xml:space="preserve">Підготовка до </w:t>
            </w:r>
            <w:r w:rsidRPr="00EE086E">
              <w:rPr>
                <w:rFonts w:ascii="Times New Roman" w:eastAsia="Times New Roman" w:hAnsi="Times New Roman" w:cs="Times New Roman"/>
                <w:i/>
                <w:color w:val="auto"/>
                <w:sz w:val="28"/>
                <w:szCs w:val="28"/>
                <w:lang w:val="ru-RU" w:eastAsia="ru-RU" w:bidi="ar-SA"/>
              </w:rPr>
              <w:t>семінарського заняття</w:t>
            </w:r>
            <w:r w:rsidRPr="00EE086E">
              <w:rPr>
                <w:rFonts w:ascii="Times New Roman" w:eastAsia="Times New Roman" w:hAnsi="Times New Roman" w:cs="Times New Roman"/>
                <w:i/>
                <w:color w:val="auto"/>
                <w:sz w:val="28"/>
                <w:szCs w:val="28"/>
                <w:lang w:eastAsia="ru-RU" w:bidi="ar-SA"/>
              </w:rPr>
              <w:t>.</w:t>
            </w:r>
          </w:p>
          <w:p w:rsidR="00EE086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EE086E" w:rsidRPr="0002702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val="ru-RU" w:bidi="ar-SA"/>
              </w:rPr>
              <w:t>3-5</w:t>
            </w:r>
            <w:r w:rsidR="00B27CD7">
              <w:rPr>
                <w:rFonts w:ascii="Times New Roman" w:eastAsia="Times New Roman" w:hAnsi="Times New Roman" w:cs="Times New Roman"/>
                <w:i/>
                <w:iCs/>
                <w:color w:val="auto"/>
                <w:sz w:val="28"/>
                <w:szCs w:val="28"/>
                <w:shd w:val="clear" w:color="auto" w:fill="FFFFFF"/>
                <w:lang w:val="en-US" w:bidi="ar-SA"/>
              </w:rPr>
              <w:t>;7</w:t>
            </w:r>
            <w:r w:rsidR="00B27CD7">
              <w:rPr>
                <w:rFonts w:ascii="Times New Roman" w:eastAsia="Times New Roman" w:hAnsi="Times New Roman" w:cs="Times New Roman"/>
                <w:i/>
                <w:iCs/>
                <w:color w:val="auto"/>
                <w:sz w:val="28"/>
                <w:szCs w:val="28"/>
                <w:shd w:val="clear" w:color="auto" w:fill="FFFFFF"/>
                <w:lang w:val="ru-RU" w:bidi="ar-SA"/>
              </w:rPr>
              <w:t>-8</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13-</w:t>
            </w:r>
            <w:r w:rsidR="00B27CD7">
              <w:rPr>
                <w:rFonts w:ascii="Times New Roman" w:eastAsia="Times New Roman" w:hAnsi="Times New Roman" w:cs="Times New Roman"/>
                <w:i/>
                <w:iCs/>
                <w:color w:val="auto"/>
                <w:sz w:val="28"/>
                <w:szCs w:val="28"/>
                <w:shd w:val="clear" w:color="auto" w:fill="FFFFFF"/>
                <w:lang w:bidi="ar-SA"/>
              </w:rPr>
              <w:t>1</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w:t>
            </w:r>
            <w:r w:rsidR="00B27CD7">
              <w:rPr>
                <w:rFonts w:ascii="Times New Roman" w:eastAsia="Times New Roman" w:hAnsi="Times New Roman" w:cs="Times New Roman"/>
                <w:i/>
                <w:iCs/>
                <w:color w:val="auto"/>
                <w:sz w:val="28"/>
                <w:szCs w:val="28"/>
                <w:shd w:val="clear" w:color="auto" w:fill="FFFFFF"/>
                <w:lang w:bidi="ar-SA"/>
              </w:rPr>
              <w:t>7</w:t>
            </w:r>
            <w:r w:rsidRPr="0002702E">
              <w:rPr>
                <w:rFonts w:ascii="Times New Roman" w:eastAsia="Times New Roman" w:hAnsi="Times New Roman" w:cs="Times New Roman"/>
                <w:i/>
                <w:iCs/>
                <w:color w:val="auto"/>
                <w:sz w:val="28"/>
                <w:szCs w:val="28"/>
                <w:shd w:val="clear" w:color="auto" w:fill="FFFFFF"/>
                <w:lang w:val="ru-RU" w:bidi="ar-SA"/>
              </w:rPr>
              <w:t>]</w:t>
            </w:r>
          </w:p>
          <w:p w:rsidR="00EE086E" w:rsidRPr="00EE086E" w:rsidRDefault="00EE086E" w:rsidP="00B27CD7">
            <w:pPr>
              <w:shd w:val="clear" w:color="auto" w:fill="FFFFFF"/>
              <w:ind w:left="317" w:hanging="283"/>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9</w:t>
            </w:r>
            <w:r>
              <w:rPr>
                <w:rFonts w:ascii="Times New Roman" w:eastAsia="Times New Roman" w:hAnsi="Times New Roman" w:cs="Times New Roman"/>
                <w:i/>
                <w:iCs/>
                <w:color w:val="auto"/>
                <w:sz w:val="28"/>
                <w:szCs w:val="28"/>
                <w:shd w:val="clear" w:color="auto" w:fill="FFFFFF"/>
                <w:lang w:val="en-US" w:bidi="ar-SA"/>
              </w:rPr>
              <w:t>].</w:t>
            </w:r>
          </w:p>
        </w:tc>
        <w:tc>
          <w:tcPr>
            <w:tcW w:w="992" w:type="dxa"/>
            <w:shd w:val="clear" w:color="auto" w:fill="auto"/>
          </w:tcPr>
          <w:p w:rsidR="005D24A4" w:rsidRPr="00EE086E" w:rsidRDefault="005D24A4" w:rsidP="00DE01A3">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6</w:t>
            </w:r>
            <w:r w:rsidR="00463A5E" w:rsidRPr="00EE086E">
              <w:rPr>
                <w:rFonts w:ascii="Times New Roman" w:eastAsia="Times New Roman" w:hAnsi="Times New Roman" w:cs="Times New Roman"/>
                <w:color w:val="auto"/>
                <w:sz w:val="28"/>
                <w:szCs w:val="28"/>
                <w:lang w:eastAsia="ru-RU" w:bidi="ar-SA"/>
              </w:rPr>
              <w:t>/10</w:t>
            </w:r>
          </w:p>
        </w:tc>
      </w:tr>
      <w:tr w:rsidR="00463A5E" w:rsidRPr="001351E8" w:rsidTr="00AD1F9B">
        <w:trPr>
          <w:trHeight w:val="20"/>
        </w:trPr>
        <w:tc>
          <w:tcPr>
            <w:tcW w:w="851" w:type="dxa"/>
            <w:shd w:val="clear" w:color="auto" w:fill="auto"/>
          </w:tcPr>
          <w:p w:rsidR="00463A5E" w:rsidRPr="001351E8" w:rsidRDefault="00463A5E" w:rsidP="00AA2823">
            <w:pPr>
              <w:shd w:val="clear" w:color="auto" w:fill="FFFFFF"/>
              <w:autoSpaceDE w:val="0"/>
              <w:autoSpaceDN w:val="0"/>
              <w:adjustRightInd w:val="0"/>
              <w:rPr>
                <w:rFonts w:ascii="Times New Roman" w:eastAsia="Times New Roman" w:hAnsi="Times New Roman" w:cs="Times New Roman"/>
                <w:color w:val="auto"/>
                <w:sz w:val="28"/>
                <w:szCs w:val="28"/>
                <w:lang w:eastAsia="ru-RU" w:bidi="ar-SA"/>
              </w:rPr>
            </w:pPr>
          </w:p>
        </w:tc>
        <w:tc>
          <w:tcPr>
            <w:tcW w:w="7655" w:type="dxa"/>
            <w:shd w:val="clear" w:color="auto" w:fill="auto"/>
          </w:tcPr>
          <w:p w:rsidR="00463A5E" w:rsidRPr="00456126" w:rsidRDefault="00463A5E" w:rsidP="00463A5E">
            <w:pPr>
              <w:widowControl/>
              <w:jc w:val="both"/>
              <w:rPr>
                <w:rFonts w:ascii="Times New Roman" w:eastAsia="Tahoma" w:hAnsi="Times New Roman" w:cs="Times New Roman"/>
                <w:bCs/>
                <w:color w:val="auto"/>
                <w:sz w:val="28"/>
                <w:szCs w:val="28"/>
              </w:rPr>
            </w:pPr>
            <w:r w:rsidRPr="001351E8">
              <w:rPr>
                <w:rFonts w:ascii="Times New Roman" w:hAnsi="Times New Roman" w:cs="Times New Roman"/>
                <w:b/>
                <w:color w:val="auto"/>
                <w:sz w:val="28"/>
                <w:szCs w:val="28"/>
              </w:rPr>
              <w:t>Разом за змістовим модулем 2</w:t>
            </w:r>
          </w:p>
        </w:tc>
        <w:tc>
          <w:tcPr>
            <w:tcW w:w="992" w:type="dxa"/>
            <w:shd w:val="clear" w:color="auto" w:fill="auto"/>
          </w:tcPr>
          <w:p w:rsidR="00463A5E" w:rsidRPr="00EE086E" w:rsidRDefault="00463A5E" w:rsidP="00DE01A3">
            <w:pPr>
              <w:widowControl/>
              <w:jc w:val="center"/>
              <w:rPr>
                <w:rFonts w:ascii="Times New Roman" w:eastAsia="Times New Roman" w:hAnsi="Times New Roman" w:cs="Times New Roman"/>
                <w:color w:val="auto"/>
                <w:sz w:val="28"/>
                <w:szCs w:val="28"/>
                <w:lang w:eastAsia="ru-RU" w:bidi="ar-SA"/>
              </w:rPr>
            </w:pPr>
            <w:r w:rsidRPr="00EE086E">
              <w:rPr>
                <w:rFonts w:ascii="Times New Roman" w:eastAsia="Times New Roman" w:hAnsi="Times New Roman" w:cs="Times New Roman"/>
                <w:color w:val="auto"/>
                <w:sz w:val="28"/>
                <w:szCs w:val="28"/>
                <w:lang w:eastAsia="ru-RU" w:bidi="ar-SA"/>
              </w:rPr>
              <w:t>12/18</w:t>
            </w:r>
          </w:p>
        </w:tc>
      </w:tr>
      <w:tr w:rsidR="00463A5E" w:rsidRPr="001351E8" w:rsidTr="009309E4">
        <w:trPr>
          <w:trHeight w:val="20"/>
        </w:trPr>
        <w:tc>
          <w:tcPr>
            <w:tcW w:w="851" w:type="dxa"/>
            <w:shd w:val="clear" w:color="auto" w:fill="auto"/>
          </w:tcPr>
          <w:p w:rsidR="00463A5E" w:rsidRPr="001351E8" w:rsidRDefault="00463A5E" w:rsidP="00AA2823">
            <w:pPr>
              <w:shd w:val="clear" w:color="auto" w:fill="FFFFFF"/>
              <w:autoSpaceDE w:val="0"/>
              <w:autoSpaceDN w:val="0"/>
              <w:adjustRightInd w:val="0"/>
              <w:rPr>
                <w:rFonts w:ascii="Times New Roman" w:eastAsia="Times New Roman" w:hAnsi="Times New Roman" w:cs="Times New Roman"/>
                <w:color w:val="auto"/>
                <w:sz w:val="28"/>
                <w:szCs w:val="28"/>
                <w:lang w:eastAsia="ru-RU" w:bidi="ar-SA"/>
              </w:rPr>
            </w:pPr>
          </w:p>
        </w:tc>
        <w:tc>
          <w:tcPr>
            <w:tcW w:w="7655" w:type="dxa"/>
            <w:shd w:val="clear" w:color="auto" w:fill="auto"/>
            <w:vAlign w:val="center"/>
          </w:tcPr>
          <w:p w:rsidR="00463A5E" w:rsidRPr="001351E8" w:rsidRDefault="00463A5E" w:rsidP="009309E4">
            <w:pPr>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Змістовий модуль 3.</w:t>
            </w:r>
          </w:p>
          <w:p w:rsidR="00463A5E" w:rsidRPr="001351E8" w:rsidRDefault="00463A5E" w:rsidP="009309E4">
            <w:pPr>
              <w:widowControl/>
              <w:jc w:val="center"/>
              <w:rPr>
                <w:rFonts w:ascii="Times New Roman" w:hAnsi="Times New Roman" w:cs="Times New Roman"/>
                <w:b/>
                <w:color w:val="auto"/>
                <w:sz w:val="28"/>
                <w:szCs w:val="28"/>
              </w:rPr>
            </w:pPr>
            <w:r>
              <w:rPr>
                <w:rFonts w:ascii="Times New Roman" w:hAnsi="Times New Roman" w:cs="Times New Roman"/>
                <w:b/>
                <w:color w:val="auto"/>
                <w:sz w:val="28"/>
                <w:szCs w:val="28"/>
              </w:rPr>
              <w:t>Травматизм і захворювання</w:t>
            </w:r>
            <w:r w:rsidRPr="001351E8">
              <w:rPr>
                <w:rFonts w:ascii="Times New Roman" w:hAnsi="Times New Roman" w:cs="Times New Roman"/>
                <w:b/>
                <w:color w:val="auto"/>
                <w:sz w:val="28"/>
                <w:szCs w:val="28"/>
              </w:rPr>
              <w:t xml:space="preserve"> спортсменів.</w:t>
            </w:r>
          </w:p>
        </w:tc>
        <w:tc>
          <w:tcPr>
            <w:tcW w:w="992" w:type="dxa"/>
            <w:shd w:val="clear" w:color="auto" w:fill="auto"/>
          </w:tcPr>
          <w:p w:rsidR="00463A5E" w:rsidRPr="00EE086E" w:rsidRDefault="00463A5E" w:rsidP="00DE01A3">
            <w:pPr>
              <w:widowControl/>
              <w:jc w:val="center"/>
              <w:rPr>
                <w:rFonts w:ascii="Times New Roman" w:eastAsia="Times New Roman" w:hAnsi="Times New Roman" w:cs="Times New Roman"/>
                <w:color w:val="auto"/>
                <w:sz w:val="28"/>
                <w:szCs w:val="28"/>
                <w:lang w:eastAsia="ru-RU" w:bidi="ar-SA"/>
              </w:rPr>
            </w:pPr>
          </w:p>
        </w:tc>
      </w:tr>
      <w:tr w:rsidR="005D24A4" w:rsidRPr="001351E8" w:rsidTr="00AD1F9B">
        <w:trPr>
          <w:trHeight w:val="20"/>
        </w:trPr>
        <w:tc>
          <w:tcPr>
            <w:tcW w:w="851" w:type="dxa"/>
            <w:shd w:val="clear" w:color="auto" w:fill="auto"/>
          </w:tcPr>
          <w:p w:rsidR="005D24A4" w:rsidRPr="001351E8" w:rsidRDefault="005D24A4" w:rsidP="00AA2823">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color w:val="auto"/>
                <w:sz w:val="28"/>
                <w:szCs w:val="28"/>
                <w:lang w:eastAsia="ru-RU" w:bidi="ar-SA"/>
              </w:rPr>
              <w:t>7.</w:t>
            </w:r>
          </w:p>
        </w:tc>
        <w:tc>
          <w:tcPr>
            <w:tcW w:w="7655" w:type="dxa"/>
            <w:shd w:val="clear" w:color="auto" w:fill="auto"/>
          </w:tcPr>
          <w:p w:rsidR="005D24A4" w:rsidRPr="009309E4" w:rsidRDefault="005D24A4" w:rsidP="00EE086E">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Тема 7. Профілактики травм. Хронічне перенапруження провідних органів і систем організму спортсменів</w:t>
            </w:r>
            <w:r w:rsidR="009309E4">
              <w:rPr>
                <w:rFonts w:ascii="Times New Roman" w:eastAsia="Times New Roman" w:hAnsi="Times New Roman" w:cs="Times New Roman"/>
                <w:b/>
                <w:color w:val="auto"/>
                <w:sz w:val="28"/>
                <w:szCs w:val="28"/>
                <w:lang w:eastAsia="ru-RU" w:bidi="ar-SA"/>
              </w:rPr>
              <w:t xml:space="preserve">, </w:t>
            </w:r>
            <w:r w:rsidR="009309E4" w:rsidRPr="009309E4">
              <w:rPr>
                <w:rFonts w:ascii="Times New Roman" w:eastAsia="Calibri" w:hAnsi="Times New Roman" w:cs="Times New Roman"/>
                <w:b/>
                <w:color w:val="auto"/>
                <w:sz w:val="28"/>
                <w:szCs w:val="28"/>
              </w:rPr>
              <w:t>специфічні захворювання і гострі пошкодження опорно-рухового апарату.</w:t>
            </w:r>
          </w:p>
          <w:p w:rsidR="00463A5E" w:rsidRPr="00EE086E" w:rsidRDefault="00463A5E" w:rsidP="00463A5E">
            <w:pPr>
              <w:widowControl/>
              <w:jc w:val="both"/>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Законспекту</w:t>
            </w:r>
            <w:r w:rsidR="00EE086E">
              <w:rPr>
                <w:rFonts w:ascii="Times New Roman" w:eastAsia="Times New Roman" w:hAnsi="Times New Roman" w:cs="Times New Roman"/>
                <w:i/>
                <w:color w:val="auto"/>
                <w:sz w:val="28"/>
                <w:szCs w:val="28"/>
                <w:lang w:eastAsia="ru-RU" w:bidi="ar-SA"/>
              </w:rPr>
              <w:t>вати</w:t>
            </w:r>
            <w:r w:rsidRPr="00EE086E">
              <w:rPr>
                <w:rFonts w:ascii="Times New Roman" w:eastAsia="Times New Roman" w:hAnsi="Times New Roman" w:cs="Times New Roman"/>
                <w:i/>
                <w:color w:val="auto"/>
                <w:sz w:val="28"/>
                <w:szCs w:val="28"/>
                <w:lang w:eastAsia="ru-RU" w:bidi="ar-SA"/>
              </w:rPr>
              <w:t xml:space="preserve"> питання:</w:t>
            </w:r>
          </w:p>
          <w:p w:rsidR="005D24A4" w:rsidRPr="001351E8" w:rsidRDefault="005D24A4" w:rsidP="00DE01A3">
            <w:pPr>
              <w:widowControl/>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Втома та перетренованість.</w:t>
            </w:r>
          </w:p>
          <w:p w:rsidR="005D24A4" w:rsidRPr="001351E8" w:rsidRDefault="005D24A4" w:rsidP="00EE086E">
            <w:pPr>
              <w:widowControl/>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2.Хронічне фізичне перенапруження систем організму спортсменів та його наслідки.</w:t>
            </w:r>
          </w:p>
          <w:p w:rsidR="005D24A4" w:rsidRPr="00EE086E" w:rsidRDefault="005D24A4" w:rsidP="00DE01A3">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Опрацюва</w:t>
            </w:r>
            <w:r w:rsidR="00EE086E" w:rsidRPr="00EE086E">
              <w:rPr>
                <w:rFonts w:ascii="Times New Roman" w:eastAsia="Times New Roman" w:hAnsi="Times New Roman" w:cs="Times New Roman"/>
                <w:i/>
                <w:color w:val="auto"/>
                <w:sz w:val="28"/>
                <w:szCs w:val="28"/>
                <w:lang w:eastAsia="ru-RU" w:bidi="ar-SA"/>
              </w:rPr>
              <w:t>ти</w:t>
            </w:r>
            <w:r w:rsidRPr="00EE086E">
              <w:rPr>
                <w:rFonts w:ascii="Times New Roman" w:eastAsia="Times New Roman" w:hAnsi="Times New Roman" w:cs="Times New Roman"/>
                <w:i/>
                <w:color w:val="auto"/>
                <w:sz w:val="28"/>
                <w:szCs w:val="28"/>
                <w:lang w:eastAsia="ru-RU" w:bidi="ar-SA"/>
              </w:rPr>
              <w:t xml:space="preserve"> лекційн</w:t>
            </w:r>
            <w:r w:rsidR="00EE086E" w:rsidRPr="00EE086E">
              <w:rPr>
                <w:rFonts w:ascii="Times New Roman" w:eastAsia="Times New Roman" w:hAnsi="Times New Roman" w:cs="Times New Roman"/>
                <w:i/>
                <w:color w:val="auto"/>
                <w:sz w:val="28"/>
                <w:szCs w:val="28"/>
                <w:lang w:eastAsia="ru-RU" w:bidi="ar-SA"/>
              </w:rPr>
              <w:t>ий</w:t>
            </w:r>
            <w:r w:rsidRPr="00EE086E">
              <w:rPr>
                <w:rFonts w:ascii="Times New Roman" w:eastAsia="Times New Roman" w:hAnsi="Times New Roman" w:cs="Times New Roman"/>
                <w:i/>
                <w:color w:val="auto"/>
                <w:sz w:val="28"/>
                <w:szCs w:val="28"/>
                <w:lang w:eastAsia="ru-RU" w:bidi="ar-SA"/>
              </w:rPr>
              <w:t xml:space="preserve"> матеріал.</w:t>
            </w:r>
          </w:p>
          <w:p w:rsidR="005D24A4" w:rsidRPr="00EE086E" w:rsidRDefault="005D24A4" w:rsidP="00DE01A3">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Робота з термінологічним словником.</w:t>
            </w:r>
          </w:p>
          <w:p w:rsidR="005D24A4" w:rsidRPr="00EE086E" w:rsidRDefault="005D24A4" w:rsidP="00DE01A3">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Тези.</w:t>
            </w:r>
          </w:p>
          <w:p w:rsidR="005D24A4" w:rsidRDefault="005D24A4" w:rsidP="00EE086E">
            <w:pPr>
              <w:rPr>
                <w:rFonts w:ascii="Times New Roman" w:eastAsia="Times New Roman" w:hAnsi="Times New Roman" w:cs="Times New Roman"/>
                <w:b/>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 xml:space="preserve">Підготовка до </w:t>
            </w:r>
            <w:r w:rsidR="00EE086E" w:rsidRPr="00EE086E">
              <w:rPr>
                <w:rFonts w:ascii="Times New Roman" w:eastAsia="Times New Roman" w:hAnsi="Times New Roman" w:cs="Times New Roman"/>
                <w:i/>
                <w:color w:val="auto"/>
                <w:sz w:val="28"/>
                <w:szCs w:val="28"/>
                <w:lang w:eastAsia="ru-RU" w:bidi="ar-SA"/>
              </w:rPr>
              <w:t>семінарського заняття</w:t>
            </w:r>
            <w:r w:rsidR="00EE086E">
              <w:rPr>
                <w:rFonts w:ascii="Times New Roman" w:eastAsia="Times New Roman" w:hAnsi="Times New Roman" w:cs="Times New Roman"/>
                <w:b/>
                <w:color w:val="auto"/>
                <w:sz w:val="28"/>
                <w:szCs w:val="28"/>
                <w:lang w:eastAsia="ru-RU" w:bidi="ar-SA"/>
              </w:rPr>
              <w:t>.</w:t>
            </w:r>
          </w:p>
          <w:p w:rsidR="00EE086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EE086E" w:rsidRPr="0002702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bidi="ar-SA"/>
              </w:rPr>
              <w:t>2</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4</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8</w:t>
            </w:r>
            <w:r w:rsidR="00B27CD7">
              <w:rPr>
                <w:rFonts w:ascii="Times New Roman" w:eastAsia="Times New Roman" w:hAnsi="Times New Roman" w:cs="Times New Roman"/>
                <w:i/>
                <w:iCs/>
                <w:color w:val="auto"/>
                <w:sz w:val="28"/>
                <w:szCs w:val="28"/>
                <w:shd w:val="clear" w:color="auto" w:fill="FFFFFF"/>
                <w:lang w:val="ru-RU" w:bidi="ar-SA"/>
              </w:rPr>
              <w:t xml:space="preserve">; </w:t>
            </w:r>
            <w:r w:rsidR="00B27CD7">
              <w:rPr>
                <w:rFonts w:ascii="Times New Roman" w:eastAsia="Times New Roman" w:hAnsi="Times New Roman" w:cs="Times New Roman"/>
                <w:i/>
                <w:iCs/>
                <w:color w:val="auto"/>
                <w:sz w:val="28"/>
                <w:szCs w:val="28"/>
                <w:shd w:val="clear" w:color="auto" w:fill="FFFFFF"/>
                <w:lang w:bidi="ar-SA"/>
              </w:rPr>
              <w:t>1</w:t>
            </w:r>
            <w:r w:rsidR="00B27CD7">
              <w:rPr>
                <w:rFonts w:ascii="Times New Roman" w:eastAsia="Times New Roman" w:hAnsi="Times New Roman" w:cs="Times New Roman"/>
                <w:i/>
                <w:iCs/>
                <w:color w:val="auto"/>
                <w:sz w:val="28"/>
                <w:szCs w:val="28"/>
                <w:shd w:val="clear" w:color="auto" w:fill="FFFFFF"/>
                <w:lang w:val="ru-RU" w:bidi="ar-SA"/>
              </w:rPr>
              <w:t>2-14</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17</w:t>
            </w:r>
            <w:r w:rsidR="00B27CD7">
              <w:rPr>
                <w:rFonts w:ascii="Times New Roman" w:eastAsia="Times New Roman" w:hAnsi="Times New Roman" w:cs="Times New Roman"/>
                <w:i/>
                <w:iCs/>
                <w:color w:val="auto"/>
                <w:sz w:val="28"/>
                <w:szCs w:val="28"/>
                <w:shd w:val="clear" w:color="auto" w:fill="FFFFFF"/>
                <w:lang w:val="ru-RU" w:bidi="ar-SA"/>
              </w:rPr>
              <w:t>-19</w:t>
            </w:r>
            <w:r w:rsidRPr="0002702E">
              <w:rPr>
                <w:rFonts w:ascii="Times New Roman" w:eastAsia="Times New Roman" w:hAnsi="Times New Roman" w:cs="Times New Roman"/>
                <w:i/>
                <w:iCs/>
                <w:color w:val="auto"/>
                <w:sz w:val="28"/>
                <w:szCs w:val="28"/>
                <w:shd w:val="clear" w:color="auto" w:fill="FFFFFF"/>
                <w:lang w:val="ru-RU" w:bidi="ar-SA"/>
              </w:rPr>
              <w:t>]</w:t>
            </w:r>
          </w:p>
          <w:p w:rsidR="00EE086E" w:rsidRPr="001351E8" w:rsidRDefault="00EE086E" w:rsidP="00B27CD7">
            <w:pP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5-6</w:t>
            </w:r>
            <w:r w:rsidR="00B27CD7">
              <w:rPr>
                <w:rFonts w:ascii="Times New Roman" w:eastAsia="Times New Roman" w:hAnsi="Times New Roman" w:cs="Times New Roman"/>
                <w:i/>
                <w:iCs/>
                <w:color w:val="auto"/>
                <w:sz w:val="28"/>
                <w:szCs w:val="28"/>
                <w:shd w:val="clear" w:color="auto" w:fill="FFFFFF"/>
                <w:lang w:val="en-US" w:bidi="ar-SA"/>
              </w:rPr>
              <w:t xml:space="preserve">; </w:t>
            </w:r>
            <w:r w:rsidR="00B27CD7">
              <w:rPr>
                <w:rFonts w:ascii="Times New Roman" w:eastAsia="Times New Roman" w:hAnsi="Times New Roman" w:cs="Times New Roman"/>
                <w:i/>
                <w:iCs/>
                <w:color w:val="auto"/>
                <w:sz w:val="28"/>
                <w:szCs w:val="28"/>
                <w:shd w:val="clear" w:color="auto" w:fill="FFFFFF"/>
                <w:lang w:val="ru-RU" w:bidi="ar-SA"/>
              </w:rPr>
              <w:t>7-</w:t>
            </w:r>
            <w:r w:rsidR="00B27CD7">
              <w:rPr>
                <w:rFonts w:ascii="Times New Roman" w:eastAsia="Times New Roman" w:hAnsi="Times New Roman" w:cs="Times New Roman"/>
                <w:i/>
                <w:iCs/>
                <w:color w:val="auto"/>
                <w:sz w:val="28"/>
                <w:szCs w:val="28"/>
                <w:shd w:val="clear" w:color="auto" w:fill="FFFFFF"/>
                <w:lang w:val="en-US" w:bidi="ar-SA"/>
              </w:rPr>
              <w:t>10</w:t>
            </w:r>
            <w:r>
              <w:rPr>
                <w:rFonts w:ascii="Times New Roman" w:eastAsia="Times New Roman" w:hAnsi="Times New Roman" w:cs="Times New Roman"/>
                <w:i/>
                <w:iCs/>
                <w:color w:val="auto"/>
                <w:sz w:val="28"/>
                <w:szCs w:val="28"/>
                <w:shd w:val="clear" w:color="auto" w:fill="FFFFFF"/>
                <w:lang w:val="en-US" w:bidi="ar-SA"/>
              </w:rPr>
              <w:t>].</w:t>
            </w:r>
          </w:p>
        </w:tc>
        <w:tc>
          <w:tcPr>
            <w:tcW w:w="992" w:type="dxa"/>
            <w:shd w:val="clear" w:color="auto" w:fill="auto"/>
          </w:tcPr>
          <w:p w:rsidR="005D24A4" w:rsidRPr="009309E4"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6</w:t>
            </w:r>
            <w:r w:rsidR="009309E4">
              <w:rPr>
                <w:rFonts w:ascii="Times New Roman" w:eastAsia="Times New Roman" w:hAnsi="Times New Roman" w:cs="Times New Roman"/>
                <w:color w:val="auto"/>
                <w:sz w:val="28"/>
                <w:szCs w:val="28"/>
                <w:lang w:val="en-US" w:eastAsia="ru-RU" w:bidi="ar-SA"/>
              </w:rPr>
              <w:t>/8</w:t>
            </w:r>
          </w:p>
        </w:tc>
      </w:tr>
      <w:tr w:rsidR="005D24A4" w:rsidRPr="001351E8" w:rsidTr="009309E4">
        <w:trPr>
          <w:trHeight w:val="20"/>
        </w:trPr>
        <w:tc>
          <w:tcPr>
            <w:tcW w:w="851" w:type="dxa"/>
            <w:shd w:val="clear" w:color="auto" w:fill="auto"/>
          </w:tcPr>
          <w:p w:rsidR="005D24A4" w:rsidRPr="009309E4" w:rsidRDefault="009309E4" w:rsidP="009309E4">
            <w:pPr>
              <w:widowControl/>
              <w:jc w:val="center"/>
              <w:rPr>
                <w:rFonts w:ascii="Times New Roman" w:eastAsia="Times New Roman" w:hAnsi="Times New Roman" w:cs="Times New Roman"/>
                <w:color w:val="auto"/>
                <w:sz w:val="28"/>
                <w:szCs w:val="28"/>
                <w:lang w:eastAsia="ru-RU" w:bidi="ar-SA"/>
              </w:rPr>
            </w:pPr>
            <w:r w:rsidRPr="009309E4">
              <w:rPr>
                <w:rFonts w:ascii="Times New Roman" w:eastAsia="Times New Roman" w:hAnsi="Times New Roman" w:cs="Times New Roman"/>
                <w:color w:val="auto"/>
                <w:sz w:val="28"/>
                <w:szCs w:val="28"/>
                <w:lang w:val="ru-RU" w:eastAsia="ru-RU" w:bidi="ar-SA"/>
              </w:rPr>
              <w:t>8.</w:t>
            </w:r>
          </w:p>
        </w:tc>
        <w:tc>
          <w:tcPr>
            <w:tcW w:w="7655" w:type="dxa"/>
            <w:shd w:val="clear" w:color="auto" w:fill="auto"/>
          </w:tcPr>
          <w:p w:rsidR="009309E4" w:rsidRPr="00EE086E" w:rsidRDefault="005D24A4" w:rsidP="009309E4">
            <w:pPr>
              <w:widowControl/>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Захворювання і травми </w:t>
            </w:r>
            <w:r w:rsidR="00EE086E">
              <w:rPr>
                <w:rFonts w:ascii="Times New Roman" w:eastAsia="Times New Roman" w:hAnsi="Times New Roman" w:cs="Times New Roman"/>
                <w:b/>
                <w:color w:val="auto"/>
                <w:sz w:val="28"/>
                <w:szCs w:val="28"/>
                <w:lang w:eastAsia="ru-RU" w:bidi="ar-SA"/>
              </w:rPr>
              <w:t>в</w:t>
            </w:r>
            <w:r w:rsidRPr="001351E8">
              <w:rPr>
                <w:rFonts w:ascii="Times New Roman" w:eastAsia="Times New Roman" w:hAnsi="Times New Roman" w:cs="Times New Roman"/>
                <w:b/>
                <w:color w:val="auto"/>
                <w:sz w:val="28"/>
                <w:szCs w:val="28"/>
                <w:lang w:eastAsia="ru-RU" w:bidi="ar-SA"/>
              </w:rPr>
              <w:t xml:space="preserve"> спортсменів</w:t>
            </w:r>
            <w:r w:rsidR="00EE086E">
              <w:rPr>
                <w:rFonts w:ascii="Times New Roman" w:eastAsia="Times New Roman" w:hAnsi="Times New Roman" w:cs="Times New Roman"/>
                <w:b/>
                <w:color w:val="auto"/>
                <w:sz w:val="28"/>
                <w:szCs w:val="28"/>
                <w:lang w:eastAsia="ru-RU" w:bidi="ar-SA"/>
              </w:rPr>
              <w:t>.</w:t>
            </w:r>
          </w:p>
          <w:p w:rsidR="009309E4" w:rsidRPr="00EE086E" w:rsidRDefault="009309E4" w:rsidP="009309E4">
            <w:pPr>
              <w:widowControl/>
              <w:jc w:val="both"/>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Законспекту</w:t>
            </w:r>
            <w:r w:rsidR="00EE086E">
              <w:rPr>
                <w:rFonts w:ascii="Times New Roman" w:eastAsia="Times New Roman" w:hAnsi="Times New Roman" w:cs="Times New Roman"/>
                <w:i/>
                <w:color w:val="auto"/>
                <w:sz w:val="28"/>
                <w:szCs w:val="28"/>
                <w:lang w:eastAsia="ru-RU" w:bidi="ar-SA"/>
              </w:rPr>
              <w:t>вати</w:t>
            </w:r>
            <w:r w:rsidRPr="00EE086E">
              <w:rPr>
                <w:rFonts w:ascii="Times New Roman" w:eastAsia="Times New Roman" w:hAnsi="Times New Roman" w:cs="Times New Roman"/>
                <w:i/>
                <w:color w:val="auto"/>
                <w:sz w:val="28"/>
                <w:szCs w:val="28"/>
                <w:lang w:eastAsia="ru-RU" w:bidi="ar-SA"/>
              </w:rPr>
              <w:t xml:space="preserve"> питання:</w:t>
            </w:r>
          </w:p>
          <w:p w:rsidR="009309E4" w:rsidRPr="001351E8" w:rsidRDefault="009309E4" w:rsidP="007300BA">
            <w:pPr>
              <w:widowControl/>
              <w:numPr>
                <w:ilvl w:val="0"/>
                <w:numId w:val="11"/>
              </w:numPr>
              <w:tabs>
                <w:tab w:val="clear" w:pos="720"/>
                <w:tab w:val="num" w:pos="284"/>
              </w:tabs>
              <w:ind w:left="284" w:hanging="284"/>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Захворювання, що найчастіше зустрічаються в клінічній практиці спортивної медицини.</w:t>
            </w:r>
          </w:p>
          <w:p w:rsidR="009309E4" w:rsidRPr="001351E8" w:rsidRDefault="009309E4" w:rsidP="007300BA">
            <w:pPr>
              <w:widowControl/>
              <w:numPr>
                <w:ilvl w:val="0"/>
                <w:numId w:val="11"/>
              </w:numPr>
              <w:tabs>
                <w:tab w:val="clear" w:pos="720"/>
                <w:tab w:val="num" w:pos="284"/>
              </w:tabs>
              <w:ind w:left="284" w:hanging="284"/>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Захворювання, які можуть стати причиною раптової смерті при заняттях фізичною культурою і спортом.</w:t>
            </w:r>
          </w:p>
          <w:p w:rsidR="009309E4" w:rsidRPr="001351E8" w:rsidRDefault="009309E4" w:rsidP="009309E4">
            <w:pPr>
              <w:widowControl/>
              <w:tabs>
                <w:tab w:val="num" w:pos="284"/>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3.Відповідальність керівників, тренерсько-викладацького та інструкторського складу.</w:t>
            </w:r>
          </w:p>
          <w:p w:rsidR="009309E4" w:rsidRPr="001351E8" w:rsidRDefault="009309E4" w:rsidP="009309E4">
            <w:pPr>
              <w:widowControl/>
              <w:tabs>
                <w:tab w:val="num" w:pos="284"/>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4.Відповідальність самих спортсменів.</w:t>
            </w:r>
          </w:p>
          <w:p w:rsidR="00EE086E" w:rsidRPr="00EE086E" w:rsidRDefault="00EE086E" w:rsidP="00EE086E">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Опрацювати лекційний матеріал.</w:t>
            </w:r>
          </w:p>
          <w:p w:rsidR="00EE086E" w:rsidRPr="00EE086E" w:rsidRDefault="00EE086E" w:rsidP="00EE086E">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Робота з термінологічним словником.</w:t>
            </w:r>
          </w:p>
          <w:p w:rsidR="00EE086E" w:rsidRPr="00EE086E" w:rsidRDefault="00EE086E" w:rsidP="00EE086E">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Тези.</w:t>
            </w:r>
          </w:p>
          <w:p w:rsidR="00EE086E" w:rsidRDefault="00EE086E" w:rsidP="00EE086E">
            <w:pPr>
              <w:rPr>
                <w:rFonts w:ascii="Times New Roman" w:eastAsia="Times New Roman" w:hAnsi="Times New Roman" w:cs="Times New Roman"/>
                <w:b/>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Підготовка до семінарського заняття</w:t>
            </w:r>
            <w:r>
              <w:rPr>
                <w:rFonts w:ascii="Times New Roman" w:eastAsia="Times New Roman" w:hAnsi="Times New Roman" w:cs="Times New Roman"/>
                <w:b/>
                <w:color w:val="auto"/>
                <w:sz w:val="28"/>
                <w:szCs w:val="28"/>
                <w:lang w:eastAsia="ru-RU" w:bidi="ar-SA"/>
              </w:rPr>
              <w:t>.</w:t>
            </w:r>
          </w:p>
          <w:p w:rsidR="00EE086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EE086E" w:rsidRPr="0002702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bidi="ar-SA"/>
              </w:rPr>
              <w:t>2</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4</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8</w:t>
            </w:r>
            <w:r w:rsidR="00B27CD7">
              <w:rPr>
                <w:rFonts w:ascii="Times New Roman" w:eastAsia="Times New Roman" w:hAnsi="Times New Roman" w:cs="Times New Roman"/>
                <w:i/>
                <w:iCs/>
                <w:color w:val="auto"/>
                <w:sz w:val="28"/>
                <w:szCs w:val="28"/>
                <w:shd w:val="clear" w:color="auto" w:fill="FFFFFF"/>
                <w:lang w:val="ru-RU" w:bidi="ar-SA"/>
              </w:rPr>
              <w:t xml:space="preserve">; </w:t>
            </w:r>
            <w:r w:rsidR="00B27CD7">
              <w:rPr>
                <w:rFonts w:ascii="Times New Roman" w:eastAsia="Times New Roman" w:hAnsi="Times New Roman" w:cs="Times New Roman"/>
                <w:i/>
                <w:iCs/>
                <w:color w:val="auto"/>
                <w:sz w:val="28"/>
                <w:szCs w:val="28"/>
                <w:shd w:val="clear" w:color="auto" w:fill="FFFFFF"/>
                <w:lang w:bidi="ar-SA"/>
              </w:rPr>
              <w:t>1</w:t>
            </w:r>
            <w:r w:rsidR="00B27CD7">
              <w:rPr>
                <w:rFonts w:ascii="Times New Roman" w:eastAsia="Times New Roman" w:hAnsi="Times New Roman" w:cs="Times New Roman"/>
                <w:i/>
                <w:iCs/>
                <w:color w:val="auto"/>
                <w:sz w:val="28"/>
                <w:szCs w:val="28"/>
                <w:shd w:val="clear" w:color="auto" w:fill="FFFFFF"/>
                <w:lang w:val="ru-RU" w:bidi="ar-SA"/>
              </w:rPr>
              <w:t>2-14</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17</w:t>
            </w:r>
            <w:r w:rsidR="00B27CD7">
              <w:rPr>
                <w:rFonts w:ascii="Times New Roman" w:eastAsia="Times New Roman" w:hAnsi="Times New Roman" w:cs="Times New Roman"/>
                <w:i/>
                <w:iCs/>
                <w:color w:val="auto"/>
                <w:sz w:val="28"/>
                <w:szCs w:val="28"/>
                <w:shd w:val="clear" w:color="auto" w:fill="FFFFFF"/>
                <w:lang w:val="ru-RU" w:bidi="ar-SA"/>
              </w:rPr>
              <w:t>-19</w:t>
            </w:r>
            <w:r w:rsidRPr="0002702E">
              <w:rPr>
                <w:rFonts w:ascii="Times New Roman" w:eastAsia="Times New Roman" w:hAnsi="Times New Roman" w:cs="Times New Roman"/>
                <w:i/>
                <w:iCs/>
                <w:color w:val="auto"/>
                <w:sz w:val="28"/>
                <w:szCs w:val="28"/>
                <w:shd w:val="clear" w:color="auto" w:fill="FFFFFF"/>
                <w:lang w:val="ru-RU" w:bidi="ar-SA"/>
              </w:rPr>
              <w:t>]</w:t>
            </w:r>
          </w:p>
          <w:p w:rsidR="005D24A4" w:rsidRPr="001351E8" w:rsidRDefault="00EE086E" w:rsidP="00B27CD7">
            <w:pP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sidRPr="00EE086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val="ru-RU" w:bidi="ar-SA"/>
              </w:rPr>
              <w:t>5-6</w:t>
            </w:r>
            <w:r w:rsidR="00B27CD7">
              <w:rPr>
                <w:rFonts w:ascii="Times New Roman" w:eastAsia="Times New Roman" w:hAnsi="Times New Roman" w:cs="Times New Roman"/>
                <w:i/>
                <w:iCs/>
                <w:color w:val="auto"/>
                <w:sz w:val="28"/>
                <w:szCs w:val="28"/>
                <w:shd w:val="clear" w:color="auto" w:fill="FFFFFF"/>
                <w:lang w:val="en-US" w:bidi="ar-SA"/>
              </w:rPr>
              <w:t xml:space="preserve">; </w:t>
            </w:r>
            <w:r w:rsidR="00B27CD7">
              <w:rPr>
                <w:rFonts w:ascii="Times New Roman" w:eastAsia="Times New Roman" w:hAnsi="Times New Roman" w:cs="Times New Roman"/>
                <w:i/>
                <w:iCs/>
                <w:color w:val="auto"/>
                <w:sz w:val="28"/>
                <w:szCs w:val="28"/>
                <w:shd w:val="clear" w:color="auto" w:fill="FFFFFF"/>
                <w:lang w:val="ru-RU" w:bidi="ar-SA"/>
              </w:rPr>
              <w:t>7-</w:t>
            </w:r>
            <w:r w:rsidR="00B27CD7">
              <w:rPr>
                <w:rFonts w:ascii="Times New Roman" w:eastAsia="Times New Roman" w:hAnsi="Times New Roman" w:cs="Times New Roman"/>
                <w:i/>
                <w:iCs/>
                <w:color w:val="auto"/>
                <w:sz w:val="28"/>
                <w:szCs w:val="28"/>
                <w:shd w:val="clear" w:color="auto" w:fill="FFFFFF"/>
                <w:lang w:val="en-US" w:bidi="ar-SA"/>
              </w:rPr>
              <w:t>10</w:t>
            </w:r>
            <w:r w:rsidRPr="00EE086E">
              <w:rPr>
                <w:rFonts w:ascii="Times New Roman" w:eastAsia="Times New Roman" w:hAnsi="Times New Roman" w:cs="Times New Roman"/>
                <w:i/>
                <w:iCs/>
                <w:color w:val="auto"/>
                <w:sz w:val="28"/>
                <w:szCs w:val="28"/>
                <w:shd w:val="clear" w:color="auto" w:fill="FFFFFF"/>
                <w:lang w:val="ru-RU" w:bidi="ar-SA"/>
              </w:rPr>
              <w:t>].</w:t>
            </w:r>
          </w:p>
        </w:tc>
        <w:tc>
          <w:tcPr>
            <w:tcW w:w="992" w:type="dxa"/>
            <w:shd w:val="clear" w:color="auto" w:fill="auto"/>
          </w:tcPr>
          <w:p w:rsidR="005D24A4" w:rsidRPr="009309E4" w:rsidRDefault="005D24A4" w:rsidP="00DE01A3">
            <w:pPr>
              <w:widowControl/>
              <w:jc w:val="center"/>
              <w:rPr>
                <w:rFonts w:ascii="Times New Roman" w:eastAsia="Times New Roman" w:hAnsi="Times New Roman" w:cs="Times New Roman"/>
                <w:color w:val="auto"/>
                <w:sz w:val="28"/>
                <w:szCs w:val="28"/>
                <w:lang w:val="en-US" w:eastAsia="ru-RU" w:bidi="ar-SA"/>
              </w:rPr>
            </w:pPr>
            <w:r w:rsidRPr="001351E8">
              <w:rPr>
                <w:rFonts w:ascii="Times New Roman" w:eastAsia="Times New Roman" w:hAnsi="Times New Roman" w:cs="Times New Roman"/>
                <w:color w:val="auto"/>
                <w:sz w:val="28"/>
                <w:szCs w:val="28"/>
                <w:lang w:eastAsia="ru-RU" w:bidi="ar-SA"/>
              </w:rPr>
              <w:t>6</w:t>
            </w:r>
            <w:r w:rsidR="009309E4">
              <w:rPr>
                <w:rFonts w:ascii="Times New Roman" w:eastAsia="Times New Roman" w:hAnsi="Times New Roman" w:cs="Times New Roman"/>
                <w:color w:val="auto"/>
                <w:sz w:val="28"/>
                <w:szCs w:val="28"/>
                <w:lang w:val="en-US" w:eastAsia="ru-RU" w:bidi="ar-SA"/>
              </w:rPr>
              <w:t>/10</w:t>
            </w:r>
          </w:p>
        </w:tc>
      </w:tr>
      <w:tr w:rsidR="009309E4" w:rsidRPr="001351E8" w:rsidTr="009309E4">
        <w:trPr>
          <w:trHeight w:val="20"/>
        </w:trPr>
        <w:tc>
          <w:tcPr>
            <w:tcW w:w="851" w:type="dxa"/>
            <w:shd w:val="clear" w:color="auto" w:fill="auto"/>
          </w:tcPr>
          <w:p w:rsidR="009309E4" w:rsidRPr="009309E4" w:rsidRDefault="009309E4" w:rsidP="009309E4">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t>9.</w:t>
            </w:r>
          </w:p>
        </w:tc>
        <w:tc>
          <w:tcPr>
            <w:tcW w:w="7655" w:type="dxa"/>
            <w:shd w:val="clear" w:color="auto" w:fill="auto"/>
          </w:tcPr>
          <w:p w:rsidR="009309E4" w:rsidRPr="001351E8" w:rsidRDefault="009309E4" w:rsidP="009309E4">
            <w:pPr>
              <w:widowControl/>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Невідкладні стани та нещасні випадки в спорті. </w:t>
            </w:r>
          </w:p>
          <w:p w:rsidR="00EE086E" w:rsidRPr="00EE086E" w:rsidRDefault="00EE086E" w:rsidP="00EE086E">
            <w:pPr>
              <w:widowControl/>
              <w:jc w:val="both"/>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Законспекту</w:t>
            </w:r>
            <w:r>
              <w:rPr>
                <w:rFonts w:ascii="Times New Roman" w:eastAsia="Times New Roman" w:hAnsi="Times New Roman" w:cs="Times New Roman"/>
                <w:i/>
                <w:color w:val="auto"/>
                <w:sz w:val="28"/>
                <w:szCs w:val="28"/>
                <w:lang w:eastAsia="ru-RU" w:bidi="ar-SA"/>
              </w:rPr>
              <w:t>вати</w:t>
            </w:r>
            <w:r w:rsidRPr="00EE086E">
              <w:rPr>
                <w:rFonts w:ascii="Times New Roman" w:eastAsia="Times New Roman" w:hAnsi="Times New Roman" w:cs="Times New Roman"/>
                <w:i/>
                <w:color w:val="auto"/>
                <w:sz w:val="28"/>
                <w:szCs w:val="28"/>
                <w:lang w:eastAsia="ru-RU" w:bidi="ar-SA"/>
              </w:rPr>
              <w:t xml:space="preserve"> питання:</w:t>
            </w:r>
          </w:p>
          <w:p w:rsidR="00EE086E" w:rsidRPr="00EE086E" w:rsidRDefault="00EE086E" w:rsidP="00EE086E">
            <w:pPr>
              <w:ind w:left="317" w:hanging="317"/>
              <w:rPr>
                <w:rFonts w:ascii="Times New Roman" w:hAnsi="Times New Roman" w:cs="Times New Roman"/>
                <w:sz w:val="28"/>
                <w:szCs w:val="28"/>
              </w:rPr>
            </w:pPr>
            <w:r w:rsidRPr="00EE086E">
              <w:rPr>
                <w:rFonts w:ascii="Times New Roman" w:hAnsi="Times New Roman" w:cs="Times New Roman"/>
                <w:sz w:val="28"/>
                <w:szCs w:val="28"/>
              </w:rPr>
              <w:t>1.Поняття та зміст невідкладних станів.</w:t>
            </w:r>
          </w:p>
          <w:p w:rsidR="00EE086E" w:rsidRPr="00EE086E" w:rsidRDefault="00EE086E" w:rsidP="00EE086E">
            <w:pPr>
              <w:ind w:left="317" w:hanging="317"/>
              <w:rPr>
                <w:rFonts w:ascii="Times New Roman" w:hAnsi="Times New Roman" w:cs="Times New Roman"/>
                <w:sz w:val="28"/>
                <w:szCs w:val="28"/>
              </w:rPr>
            </w:pPr>
            <w:r w:rsidRPr="00EE086E">
              <w:rPr>
                <w:rFonts w:ascii="Times New Roman" w:hAnsi="Times New Roman" w:cs="Times New Roman"/>
                <w:sz w:val="28"/>
                <w:szCs w:val="28"/>
              </w:rPr>
              <w:t>2. Поняття про нещасні випадки та надзвичайні ситуації в спорті.</w:t>
            </w:r>
          </w:p>
          <w:p w:rsidR="00EE086E" w:rsidRPr="00EE086E" w:rsidRDefault="00EE086E" w:rsidP="00EE086E">
            <w:pPr>
              <w:ind w:left="317" w:hanging="317"/>
              <w:rPr>
                <w:rFonts w:ascii="Times New Roman" w:hAnsi="Times New Roman" w:cs="Times New Roman"/>
                <w:sz w:val="28"/>
                <w:szCs w:val="28"/>
              </w:rPr>
            </w:pPr>
            <w:r w:rsidRPr="00EE086E">
              <w:rPr>
                <w:rFonts w:ascii="Times New Roman" w:hAnsi="Times New Roman" w:cs="Times New Roman"/>
                <w:sz w:val="28"/>
                <w:szCs w:val="28"/>
              </w:rPr>
              <w:lastRenderedPageBreak/>
              <w:t>3.Відповідальність керівників, тренерсько-викладацького та інструкторського складу.</w:t>
            </w:r>
          </w:p>
          <w:p w:rsidR="009309E4" w:rsidRDefault="00EE086E" w:rsidP="00EE086E">
            <w:pPr>
              <w:ind w:left="317" w:hanging="317"/>
              <w:rPr>
                <w:rFonts w:ascii="Times New Roman" w:hAnsi="Times New Roman" w:cs="Times New Roman"/>
                <w:sz w:val="28"/>
                <w:szCs w:val="28"/>
              </w:rPr>
            </w:pPr>
            <w:r w:rsidRPr="00EE086E">
              <w:rPr>
                <w:rFonts w:ascii="Times New Roman" w:hAnsi="Times New Roman" w:cs="Times New Roman"/>
                <w:sz w:val="28"/>
                <w:szCs w:val="28"/>
              </w:rPr>
              <w:t>4. Відповідальність спортсменів.</w:t>
            </w:r>
          </w:p>
          <w:p w:rsidR="00EE086E" w:rsidRPr="00EE086E" w:rsidRDefault="00EE086E" w:rsidP="00EE086E">
            <w:pPr>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Опрацювати лекційний матеріал.</w:t>
            </w:r>
          </w:p>
          <w:p w:rsidR="00EE086E" w:rsidRPr="00EE086E" w:rsidRDefault="00EE086E" w:rsidP="00EE086E">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Робота з термінологічним словником.</w:t>
            </w:r>
          </w:p>
          <w:p w:rsidR="00EE086E" w:rsidRPr="00EE086E" w:rsidRDefault="00EE086E" w:rsidP="00EE086E">
            <w:pPr>
              <w:widowControl/>
              <w:rPr>
                <w:rFonts w:ascii="Times New Roman" w:eastAsia="Times New Roman" w:hAnsi="Times New Roman" w:cs="Times New Roman"/>
                <w:i/>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Тези.</w:t>
            </w:r>
          </w:p>
          <w:p w:rsidR="00EE086E" w:rsidRDefault="00EE086E" w:rsidP="00EE086E">
            <w:pPr>
              <w:rPr>
                <w:rFonts w:ascii="Times New Roman" w:eastAsia="Times New Roman" w:hAnsi="Times New Roman" w:cs="Times New Roman"/>
                <w:b/>
                <w:color w:val="auto"/>
                <w:sz w:val="28"/>
                <w:szCs w:val="28"/>
                <w:lang w:eastAsia="ru-RU" w:bidi="ar-SA"/>
              </w:rPr>
            </w:pPr>
            <w:r w:rsidRPr="00EE086E">
              <w:rPr>
                <w:rFonts w:ascii="Times New Roman" w:eastAsia="Times New Roman" w:hAnsi="Times New Roman" w:cs="Times New Roman"/>
                <w:i/>
                <w:color w:val="auto"/>
                <w:sz w:val="28"/>
                <w:szCs w:val="28"/>
                <w:lang w:eastAsia="ru-RU" w:bidi="ar-SA"/>
              </w:rPr>
              <w:t>Підготовка до семінарського заняття</w:t>
            </w:r>
            <w:r>
              <w:rPr>
                <w:rFonts w:ascii="Times New Roman" w:eastAsia="Times New Roman" w:hAnsi="Times New Roman" w:cs="Times New Roman"/>
                <w:b/>
                <w:color w:val="auto"/>
                <w:sz w:val="28"/>
                <w:szCs w:val="28"/>
                <w:lang w:eastAsia="ru-RU" w:bidi="ar-SA"/>
              </w:rPr>
              <w:t>.</w:t>
            </w:r>
          </w:p>
          <w:p w:rsidR="00EE086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sidRPr="001351E8">
              <w:rPr>
                <w:rFonts w:ascii="Times New Roman" w:eastAsia="Times New Roman" w:hAnsi="Times New Roman" w:cs="Times New Roman"/>
                <w:i/>
                <w:iCs/>
                <w:color w:val="auto"/>
                <w:sz w:val="28"/>
                <w:szCs w:val="28"/>
                <w:shd w:val="clear" w:color="auto" w:fill="FFFFFF"/>
                <w:lang w:bidi="ar-SA"/>
              </w:rPr>
              <w:t xml:space="preserve">Рекомендована література: </w:t>
            </w:r>
          </w:p>
          <w:p w:rsidR="00EE086E" w:rsidRPr="0002702E" w:rsidRDefault="00EE086E" w:rsidP="00EE086E">
            <w:pPr>
              <w:ind w:left="34" w:hanging="34"/>
              <w:rPr>
                <w:rFonts w:ascii="Times New Roman" w:eastAsia="Times New Roman" w:hAnsi="Times New Roman" w:cs="Times New Roman"/>
                <w:i/>
                <w:iCs/>
                <w:color w:val="auto"/>
                <w:sz w:val="28"/>
                <w:szCs w:val="28"/>
                <w:shd w:val="clear" w:color="auto" w:fill="FFFFFF"/>
                <w:lang w:val="ru-RU" w:bidi="ar-SA"/>
              </w:rPr>
            </w:pPr>
            <w:r>
              <w:rPr>
                <w:rFonts w:ascii="Times New Roman" w:eastAsia="Times New Roman" w:hAnsi="Times New Roman" w:cs="Times New Roman"/>
                <w:i/>
                <w:iCs/>
                <w:color w:val="auto"/>
                <w:sz w:val="28"/>
                <w:szCs w:val="28"/>
                <w:shd w:val="clear" w:color="auto" w:fill="FFFFFF"/>
                <w:lang w:val="ru-RU" w:bidi="ar-SA"/>
              </w:rPr>
              <w:t xml:space="preserve">Основна: </w:t>
            </w:r>
            <w:r w:rsidRPr="0002702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bidi="ar-SA"/>
              </w:rPr>
              <w:t>2</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4</w:t>
            </w:r>
            <w:r w:rsidR="00B27CD7">
              <w:rPr>
                <w:rFonts w:ascii="Times New Roman" w:eastAsia="Times New Roman" w:hAnsi="Times New Roman" w:cs="Times New Roman"/>
                <w:i/>
                <w:iCs/>
                <w:color w:val="auto"/>
                <w:sz w:val="28"/>
                <w:szCs w:val="28"/>
                <w:shd w:val="clear" w:color="auto" w:fill="FFFFFF"/>
                <w:lang w:val="en-US" w:bidi="ar-SA"/>
              </w:rPr>
              <w:t>-</w:t>
            </w:r>
            <w:r w:rsidR="00B27CD7">
              <w:rPr>
                <w:rFonts w:ascii="Times New Roman" w:eastAsia="Times New Roman" w:hAnsi="Times New Roman" w:cs="Times New Roman"/>
                <w:i/>
                <w:iCs/>
                <w:color w:val="auto"/>
                <w:sz w:val="28"/>
                <w:szCs w:val="28"/>
                <w:shd w:val="clear" w:color="auto" w:fill="FFFFFF"/>
                <w:lang w:val="ru-RU" w:bidi="ar-SA"/>
              </w:rPr>
              <w:t>5</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8</w:t>
            </w:r>
            <w:r w:rsidR="00B27CD7">
              <w:rPr>
                <w:rFonts w:ascii="Times New Roman" w:eastAsia="Times New Roman" w:hAnsi="Times New Roman" w:cs="Times New Roman"/>
                <w:i/>
                <w:iCs/>
                <w:color w:val="auto"/>
                <w:sz w:val="28"/>
                <w:szCs w:val="28"/>
                <w:shd w:val="clear" w:color="auto" w:fill="FFFFFF"/>
                <w:lang w:val="ru-RU" w:bidi="ar-SA"/>
              </w:rPr>
              <w:t xml:space="preserve">; </w:t>
            </w:r>
            <w:r w:rsidR="00B27CD7">
              <w:rPr>
                <w:rFonts w:ascii="Times New Roman" w:eastAsia="Times New Roman" w:hAnsi="Times New Roman" w:cs="Times New Roman"/>
                <w:i/>
                <w:iCs/>
                <w:color w:val="auto"/>
                <w:sz w:val="28"/>
                <w:szCs w:val="28"/>
                <w:shd w:val="clear" w:color="auto" w:fill="FFFFFF"/>
                <w:lang w:bidi="ar-SA"/>
              </w:rPr>
              <w:t>1</w:t>
            </w:r>
            <w:r w:rsidR="00B27CD7">
              <w:rPr>
                <w:rFonts w:ascii="Times New Roman" w:eastAsia="Times New Roman" w:hAnsi="Times New Roman" w:cs="Times New Roman"/>
                <w:i/>
                <w:iCs/>
                <w:color w:val="auto"/>
                <w:sz w:val="28"/>
                <w:szCs w:val="28"/>
                <w:shd w:val="clear" w:color="auto" w:fill="FFFFFF"/>
                <w:lang w:val="ru-RU" w:bidi="ar-SA"/>
              </w:rPr>
              <w:t>2-14</w:t>
            </w:r>
            <w:r w:rsidR="00B27CD7">
              <w:rPr>
                <w:rFonts w:ascii="Times New Roman" w:eastAsia="Times New Roman" w:hAnsi="Times New Roman" w:cs="Times New Roman"/>
                <w:i/>
                <w:iCs/>
                <w:color w:val="auto"/>
                <w:sz w:val="28"/>
                <w:szCs w:val="28"/>
                <w:shd w:val="clear" w:color="auto" w:fill="FFFFFF"/>
                <w:lang w:bidi="ar-SA"/>
              </w:rPr>
              <w:t xml:space="preserve">; </w:t>
            </w:r>
            <w:r w:rsidR="00B27CD7">
              <w:rPr>
                <w:rFonts w:ascii="Times New Roman" w:eastAsia="Times New Roman" w:hAnsi="Times New Roman" w:cs="Times New Roman"/>
                <w:i/>
                <w:iCs/>
                <w:color w:val="auto"/>
                <w:sz w:val="28"/>
                <w:szCs w:val="28"/>
                <w:shd w:val="clear" w:color="auto" w:fill="FFFFFF"/>
                <w:lang w:val="en-US" w:bidi="ar-SA"/>
              </w:rPr>
              <w:t>17</w:t>
            </w:r>
            <w:r w:rsidR="00B27CD7">
              <w:rPr>
                <w:rFonts w:ascii="Times New Roman" w:eastAsia="Times New Roman" w:hAnsi="Times New Roman" w:cs="Times New Roman"/>
                <w:i/>
                <w:iCs/>
                <w:color w:val="auto"/>
                <w:sz w:val="28"/>
                <w:szCs w:val="28"/>
                <w:shd w:val="clear" w:color="auto" w:fill="FFFFFF"/>
                <w:lang w:val="ru-RU" w:bidi="ar-SA"/>
              </w:rPr>
              <w:t>-19</w:t>
            </w:r>
            <w:r w:rsidRPr="0002702E">
              <w:rPr>
                <w:rFonts w:ascii="Times New Roman" w:eastAsia="Times New Roman" w:hAnsi="Times New Roman" w:cs="Times New Roman"/>
                <w:i/>
                <w:iCs/>
                <w:color w:val="auto"/>
                <w:sz w:val="28"/>
                <w:szCs w:val="28"/>
                <w:shd w:val="clear" w:color="auto" w:fill="FFFFFF"/>
                <w:lang w:val="ru-RU" w:bidi="ar-SA"/>
              </w:rPr>
              <w:t>]</w:t>
            </w:r>
          </w:p>
          <w:p w:rsidR="00EE086E" w:rsidRPr="001351E8" w:rsidRDefault="00EE086E" w:rsidP="00B27CD7">
            <w:pPr>
              <w:ind w:left="317" w:hanging="317"/>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iCs/>
                <w:color w:val="auto"/>
                <w:sz w:val="28"/>
                <w:szCs w:val="28"/>
                <w:shd w:val="clear" w:color="auto" w:fill="FFFFFF"/>
                <w:lang w:bidi="ar-SA"/>
              </w:rPr>
              <w:t xml:space="preserve">Допоміжна: </w:t>
            </w:r>
            <w:r w:rsidRPr="00EE086E">
              <w:rPr>
                <w:rFonts w:ascii="Times New Roman" w:eastAsia="Times New Roman" w:hAnsi="Times New Roman" w:cs="Times New Roman"/>
                <w:i/>
                <w:iCs/>
                <w:color w:val="auto"/>
                <w:sz w:val="28"/>
                <w:szCs w:val="28"/>
                <w:shd w:val="clear" w:color="auto" w:fill="FFFFFF"/>
                <w:lang w:val="ru-RU" w:bidi="ar-SA"/>
              </w:rPr>
              <w:t>[</w:t>
            </w:r>
            <w:r w:rsidR="00B27CD7">
              <w:rPr>
                <w:rFonts w:ascii="Times New Roman" w:eastAsia="Times New Roman" w:hAnsi="Times New Roman" w:cs="Times New Roman"/>
                <w:i/>
                <w:iCs/>
                <w:color w:val="auto"/>
                <w:sz w:val="28"/>
                <w:szCs w:val="28"/>
                <w:shd w:val="clear" w:color="auto" w:fill="FFFFFF"/>
                <w:lang w:val="ru-RU" w:bidi="ar-SA"/>
              </w:rPr>
              <w:t>5-6</w:t>
            </w:r>
            <w:r w:rsidR="00B27CD7">
              <w:rPr>
                <w:rFonts w:ascii="Times New Roman" w:eastAsia="Times New Roman" w:hAnsi="Times New Roman" w:cs="Times New Roman"/>
                <w:i/>
                <w:iCs/>
                <w:color w:val="auto"/>
                <w:sz w:val="28"/>
                <w:szCs w:val="28"/>
                <w:shd w:val="clear" w:color="auto" w:fill="FFFFFF"/>
                <w:lang w:val="en-US" w:bidi="ar-SA"/>
              </w:rPr>
              <w:t xml:space="preserve">; </w:t>
            </w:r>
            <w:r w:rsidR="00B27CD7">
              <w:rPr>
                <w:rFonts w:ascii="Times New Roman" w:eastAsia="Times New Roman" w:hAnsi="Times New Roman" w:cs="Times New Roman"/>
                <w:i/>
                <w:iCs/>
                <w:color w:val="auto"/>
                <w:sz w:val="28"/>
                <w:szCs w:val="28"/>
                <w:shd w:val="clear" w:color="auto" w:fill="FFFFFF"/>
                <w:lang w:val="ru-RU" w:bidi="ar-SA"/>
              </w:rPr>
              <w:t>7-</w:t>
            </w:r>
            <w:r w:rsidR="00B27CD7">
              <w:rPr>
                <w:rFonts w:ascii="Times New Roman" w:eastAsia="Times New Roman" w:hAnsi="Times New Roman" w:cs="Times New Roman"/>
                <w:i/>
                <w:iCs/>
                <w:color w:val="auto"/>
                <w:sz w:val="28"/>
                <w:szCs w:val="28"/>
                <w:shd w:val="clear" w:color="auto" w:fill="FFFFFF"/>
                <w:lang w:val="en-US" w:bidi="ar-SA"/>
              </w:rPr>
              <w:t>10</w:t>
            </w:r>
            <w:r w:rsidRPr="00EE086E">
              <w:rPr>
                <w:rFonts w:ascii="Times New Roman" w:eastAsia="Times New Roman" w:hAnsi="Times New Roman" w:cs="Times New Roman"/>
                <w:i/>
                <w:iCs/>
                <w:color w:val="auto"/>
                <w:sz w:val="28"/>
                <w:szCs w:val="28"/>
                <w:shd w:val="clear" w:color="auto" w:fill="FFFFFF"/>
                <w:lang w:val="ru-RU" w:bidi="ar-SA"/>
              </w:rPr>
              <w:t>].</w:t>
            </w:r>
          </w:p>
        </w:tc>
        <w:tc>
          <w:tcPr>
            <w:tcW w:w="992" w:type="dxa"/>
            <w:shd w:val="clear" w:color="auto" w:fill="auto"/>
          </w:tcPr>
          <w:p w:rsidR="009309E4" w:rsidRPr="009309E4" w:rsidRDefault="009309E4"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lastRenderedPageBreak/>
              <w:t>6/10</w:t>
            </w:r>
          </w:p>
        </w:tc>
      </w:tr>
      <w:tr w:rsidR="009309E4" w:rsidRPr="001351E8" w:rsidTr="009309E4">
        <w:trPr>
          <w:trHeight w:val="20"/>
        </w:trPr>
        <w:tc>
          <w:tcPr>
            <w:tcW w:w="851" w:type="dxa"/>
            <w:shd w:val="clear" w:color="auto" w:fill="auto"/>
          </w:tcPr>
          <w:p w:rsidR="009309E4" w:rsidRDefault="009309E4" w:rsidP="009309E4">
            <w:pPr>
              <w:widowControl/>
              <w:jc w:val="center"/>
              <w:rPr>
                <w:rFonts w:ascii="Times New Roman" w:eastAsia="Times New Roman" w:hAnsi="Times New Roman" w:cs="Times New Roman"/>
                <w:color w:val="auto"/>
                <w:sz w:val="28"/>
                <w:szCs w:val="28"/>
                <w:lang w:val="en-US" w:eastAsia="ru-RU" w:bidi="ar-SA"/>
              </w:rPr>
            </w:pPr>
          </w:p>
        </w:tc>
        <w:tc>
          <w:tcPr>
            <w:tcW w:w="7655" w:type="dxa"/>
            <w:shd w:val="clear" w:color="auto" w:fill="auto"/>
          </w:tcPr>
          <w:p w:rsidR="009309E4" w:rsidRPr="001351E8" w:rsidRDefault="009309E4" w:rsidP="009309E4">
            <w:pPr>
              <w:widowControl/>
              <w:rPr>
                <w:rFonts w:ascii="Times New Roman" w:eastAsia="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rPr>
              <w:t>Разом за змістовим модулем 3</w:t>
            </w:r>
          </w:p>
        </w:tc>
        <w:tc>
          <w:tcPr>
            <w:tcW w:w="992" w:type="dxa"/>
            <w:shd w:val="clear" w:color="auto" w:fill="auto"/>
          </w:tcPr>
          <w:p w:rsidR="009309E4" w:rsidRDefault="009309E4" w:rsidP="00DE01A3">
            <w:pPr>
              <w:widowControl/>
              <w:jc w:val="center"/>
              <w:rPr>
                <w:rFonts w:ascii="Times New Roman" w:eastAsia="Times New Roman" w:hAnsi="Times New Roman" w:cs="Times New Roman"/>
                <w:color w:val="auto"/>
                <w:sz w:val="28"/>
                <w:szCs w:val="28"/>
                <w:lang w:val="en-US" w:eastAsia="ru-RU" w:bidi="ar-SA"/>
              </w:rPr>
            </w:pPr>
            <w:r>
              <w:rPr>
                <w:rFonts w:ascii="Times New Roman" w:eastAsia="Times New Roman" w:hAnsi="Times New Roman" w:cs="Times New Roman"/>
                <w:color w:val="auto"/>
                <w:sz w:val="28"/>
                <w:szCs w:val="28"/>
                <w:lang w:val="en-US" w:eastAsia="ru-RU" w:bidi="ar-SA"/>
              </w:rPr>
              <w:t>18/28</w:t>
            </w:r>
          </w:p>
        </w:tc>
      </w:tr>
      <w:tr w:rsidR="005D24A4" w:rsidRPr="001351E8" w:rsidTr="0080279B">
        <w:trPr>
          <w:trHeight w:val="20"/>
        </w:trPr>
        <w:tc>
          <w:tcPr>
            <w:tcW w:w="8506" w:type="dxa"/>
            <w:gridSpan w:val="2"/>
            <w:shd w:val="clear" w:color="auto" w:fill="auto"/>
          </w:tcPr>
          <w:p w:rsidR="005D24A4" w:rsidRPr="001351E8" w:rsidRDefault="005D24A4" w:rsidP="009309E4">
            <w:pPr>
              <w:widowControl/>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Разом </w:t>
            </w:r>
          </w:p>
        </w:tc>
        <w:tc>
          <w:tcPr>
            <w:tcW w:w="992" w:type="dxa"/>
            <w:shd w:val="clear" w:color="auto" w:fill="auto"/>
          </w:tcPr>
          <w:p w:rsidR="005D24A4" w:rsidRPr="009309E4" w:rsidRDefault="009309E4" w:rsidP="00DE01A3">
            <w:pPr>
              <w:widowControl/>
              <w:jc w:val="center"/>
              <w:rPr>
                <w:rFonts w:ascii="Times New Roman" w:eastAsia="Times New Roman" w:hAnsi="Times New Roman" w:cs="Times New Roman"/>
                <w:b/>
                <w:color w:val="auto"/>
                <w:sz w:val="28"/>
                <w:szCs w:val="28"/>
                <w:lang w:val="en-US" w:eastAsia="ru-RU" w:bidi="ar-SA"/>
              </w:rPr>
            </w:pPr>
            <w:r>
              <w:rPr>
                <w:rFonts w:ascii="Times New Roman" w:eastAsia="Times New Roman" w:hAnsi="Times New Roman" w:cs="Times New Roman"/>
                <w:b/>
                <w:color w:val="auto"/>
                <w:sz w:val="28"/>
                <w:szCs w:val="28"/>
                <w:lang w:eastAsia="ru-RU" w:bidi="ar-SA"/>
              </w:rPr>
              <w:t>90</w:t>
            </w:r>
            <w:r>
              <w:rPr>
                <w:rFonts w:ascii="Times New Roman" w:eastAsia="Times New Roman" w:hAnsi="Times New Roman" w:cs="Times New Roman"/>
                <w:b/>
                <w:color w:val="auto"/>
                <w:sz w:val="28"/>
                <w:szCs w:val="28"/>
                <w:lang w:val="en-US" w:eastAsia="ru-RU" w:bidi="ar-SA"/>
              </w:rPr>
              <w:t>/90</w:t>
            </w:r>
          </w:p>
        </w:tc>
      </w:tr>
    </w:tbl>
    <w:p w:rsidR="005D24A4" w:rsidRPr="001351E8" w:rsidRDefault="005D24A4" w:rsidP="005D24A4">
      <w:pPr>
        <w:spacing w:before="100" w:beforeAutospacing="1" w:after="100" w:afterAutospacing="1"/>
        <w:jc w:val="center"/>
        <w:rPr>
          <w:rFonts w:ascii="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lang w:eastAsia="ru-RU" w:bidi="ar-SA"/>
        </w:rPr>
        <w:t xml:space="preserve">Система оцінювання навчальних досягнень студентів з дисципліни </w:t>
      </w:r>
      <w:r w:rsidR="00656A0D">
        <w:rPr>
          <w:rFonts w:ascii="Times New Roman" w:hAnsi="Times New Roman" w:cs="Times New Roman"/>
          <w:b/>
          <w:color w:val="auto"/>
          <w:sz w:val="28"/>
          <w:szCs w:val="28"/>
          <w:lang w:eastAsia="ru-RU" w:bidi="ar-SA"/>
        </w:rPr>
        <w:t>«</w:t>
      </w:r>
      <w:r w:rsidRPr="001351E8">
        <w:rPr>
          <w:rFonts w:ascii="Times New Roman" w:hAnsi="Times New Roman" w:cs="Times New Roman"/>
          <w:b/>
          <w:color w:val="auto"/>
          <w:sz w:val="28"/>
          <w:szCs w:val="28"/>
          <w:lang w:eastAsia="ru-RU" w:bidi="ar-SA"/>
        </w:rPr>
        <w:t>Спортивна медицина</w:t>
      </w:r>
      <w:r w:rsidR="00656A0D">
        <w:rPr>
          <w:rFonts w:ascii="Times New Roman" w:hAnsi="Times New Roman" w:cs="Times New Roman"/>
          <w:b/>
          <w:color w:val="auto"/>
          <w:sz w:val="28"/>
          <w:szCs w:val="28"/>
          <w:lang w:eastAsia="ru-RU" w:bidi="ar-SA"/>
        </w:rPr>
        <w:t>»</w:t>
      </w:r>
    </w:p>
    <w:p w:rsidR="005D24A4" w:rsidRPr="001351E8" w:rsidRDefault="005D24A4" w:rsidP="005D24A4">
      <w:pPr>
        <w:ind w:firstLine="851"/>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Загальна оцінка успішності навчання базується на декількох складових. Основною формою діагностики успішності є поточний контроль протягом практичних (семінарських) занять, який здійснюється шляхом усного опитування, виконання модульних, спеціальних та нормативних завдань (кожне заняття оцінюється). </w:t>
      </w:r>
    </w:p>
    <w:p w:rsidR="005D24A4" w:rsidRPr="001351E8" w:rsidRDefault="005D24A4" w:rsidP="005D24A4">
      <w:pPr>
        <w:ind w:firstLine="851"/>
        <w:jc w:val="both"/>
        <w:rPr>
          <w:rFonts w:ascii="Times New Roman" w:hAnsi="Times New Roman" w:cs="Times New Roman"/>
          <w:color w:val="auto"/>
        </w:rPr>
      </w:pPr>
      <w:r w:rsidRPr="001351E8">
        <w:rPr>
          <w:rFonts w:ascii="Times New Roman" w:hAnsi="Times New Roman" w:cs="Times New Roman"/>
          <w:color w:val="auto"/>
          <w:sz w:val="28"/>
          <w:szCs w:val="28"/>
        </w:rPr>
        <w:t>Проміжною формою контролю є модульний контроль, який проводиться у вигляді письмової контрольної роботи та виконання тестових завдань. Формою підсумкового контролю є підсумкове тестування. Підбиття загального підсумку передбачає врахування результатів всіх видів контролю у певній пропорції</w:t>
      </w:r>
      <w:r w:rsidRPr="001351E8">
        <w:rPr>
          <w:rFonts w:ascii="Times New Roman" w:hAnsi="Times New Roman" w:cs="Times New Roman"/>
          <w:color w:val="auto"/>
        </w:rPr>
        <w:t xml:space="preserve">. </w:t>
      </w:r>
    </w:p>
    <w:p w:rsidR="005D24A4" w:rsidRPr="001351E8" w:rsidRDefault="005D24A4" w:rsidP="005D24A4">
      <w:pPr>
        <w:widowControl/>
        <w:tabs>
          <w:tab w:val="left" w:pos="1706"/>
          <w:tab w:val="center" w:pos="4677"/>
        </w:tabs>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Розрахунок середньозваженої оцінки (бала)</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68"/>
        <w:gridCol w:w="1560"/>
        <w:gridCol w:w="5528"/>
      </w:tblGrid>
      <w:tr w:rsidR="005D24A4" w:rsidRPr="001351E8" w:rsidTr="00264BAD">
        <w:trPr>
          <w:trHeight w:val="20"/>
        </w:trPr>
        <w:tc>
          <w:tcPr>
            <w:tcW w:w="2268" w:type="dxa"/>
            <w:shd w:val="clear" w:color="auto" w:fill="auto"/>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Середньозва-жений бал (СБ)</w:t>
            </w:r>
          </w:p>
        </w:tc>
        <w:tc>
          <w:tcPr>
            <w:tcW w:w="1560" w:type="dxa"/>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Коефіцієнт</w:t>
            </w:r>
          </w:p>
        </w:tc>
        <w:tc>
          <w:tcPr>
            <w:tcW w:w="5528" w:type="dxa"/>
            <w:shd w:val="clear" w:color="auto" w:fill="auto"/>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Види робіт</w:t>
            </w:r>
          </w:p>
        </w:tc>
      </w:tr>
      <w:tr w:rsidR="005D24A4" w:rsidRPr="001351E8" w:rsidTr="00264BAD">
        <w:trPr>
          <w:trHeight w:val="20"/>
        </w:trPr>
        <w:tc>
          <w:tcPr>
            <w:tcW w:w="2268" w:type="dxa"/>
            <w:shd w:val="clear" w:color="auto" w:fill="auto"/>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Сума оцінок 5</w:t>
            </w:r>
          </w:p>
        </w:tc>
        <w:tc>
          <w:tcPr>
            <w:tcW w:w="1560" w:type="dxa"/>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0,7</w:t>
            </w:r>
          </w:p>
        </w:tc>
        <w:tc>
          <w:tcPr>
            <w:tcW w:w="5528" w:type="dxa"/>
            <w:shd w:val="clear" w:color="auto" w:fill="auto"/>
            <w:vAlign w:val="center"/>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Участь в обговоренні питань семінарських занять (СЗ) (5 занять – теми 1, 2, 4, 5-6, 7; максимум 5 балів).</w:t>
            </w:r>
          </w:p>
        </w:tc>
      </w:tr>
      <w:tr w:rsidR="005D24A4" w:rsidRPr="001351E8" w:rsidTr="00264BAD">
        <w:trPr>
          <w:trHeight w:val="20"/>
        </w:trPr>
        <w:tc>
          <w:tcPr>
            <w:tcW w:w="2268" w:type="dxa"/>
            <w:shd w:val="clear" w:color="auto" w:fill="auto"/>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Сума оцінок 3</w:t>
            </w:r>
          </w:p>
        </w:tc>
        <w:tc>
          <w:tcPr>
            <w:tcW w:w="1560" w:type="dxa"/>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0,2</w:t>
            </w:r>
          </w:p>
        </w:tc>
        <w:tc>
          <w:tcPr>
            <w:tcW w:w="5528" w:type="dxa"/>
            <w:shd w:val="clear" w:color="auto" w:fill="auto"/>
            <w:vAlign w:val="center"/>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Модульні контрольні роботи (МКР) (максимум 5 балів):</w:t>
            </w:r>
          </w:p>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1. Організаційно-методичні основи спортивної медицини.</w:t>
            </w:r>
          </w:p>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2. Лікарсько-педагогічний контроль при проведенні тренувального процесу.</w:t>
            </w:r>
          </w:p>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3. Засоби оптимізації процесів відновлення і підвищення фізичної працездатності.</w:t>
            </w:r>
          </w:p>
        </w:tc>
      </w:tr>
      <w:tr w:rsidR="005D24A4" w:rsidRPr="001351E8" w:rsidTr="00264BAD">
        <w:trPr>
          <w:trHeight w:val="20"/>
        </w:trPr>
        <w:tc>
          <w:tcPr>
            <w:tcW w:w="2268" w:type="dxa"/>
            <w:shd w:val="clear" w:color="auto" w:fill="auto"/>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Оцінка</w:t>
            </w:r>
          </w:p>
        </w:tc>
        <w:tc>
          <w:tcPr>
            <w:tcW w:w="1560" w:type="dxa"/>
          </w:tcPr>
          <w:p w:rsidR="005D24A4" w:rsidRPr="001351E8" w:rsidRDefault="005D24A4" w:rsidP="0080190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0,1</w:t>
            </w:r>
          </w:p>
        </w:tc>
        <w:tc>
          <w:tcPr>
            <w:tcW w:w="5528" w:type="dxa"/>
            <w:shd w:val="clear" w:color="auto" w:fill="auto"/>
            <w:vAlign w:val="center"/>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Підсумкове тестування (ПТ) в аудиторії. </w:t>
            </w:r>
          </w:p>
        </w:tc>
      </w:tr>
    </w:tbl>
    <w:p w:rsidR="005D24A4" w:rsidRPr="001351E8" w:rsidRDefault="005D24A4" w:rsidP="005D24A4">
      <w:pPr>
        <w:widowControl/>
        <w:spacing w:before="100" w:beforeAutospacing="1" w:after="100" w:afterAutospacing="1"/>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Визначення підсумкової оцінки (ПО) здійснюється за таким алгоритмом:</w:t>
      </w:r>
    </w:p>
    <w:p w:rsidR="005D24A4" w:rsidRPr="001351E8" w:rsidRDefault="005D24A4" w:rsidP="005D24A4">
      <w:pPr>
        <w:widowControl/>
        <w:jc w:val="center"/>
        <w:rPr>
          <w:rFonts w:ascii="Times New Roman" w:eastAsia="Times New Roman" w:hAnsi="Times New Roman" w:cs="Times New Roman"/>
          <w:color w:val="auto"/>
          <w:sz w:val="28"/>
          <w:szCs w:val="28"/>
          <w:lang w:bidi="ar-SA"/>
        </w:rPr>
      </w:pPr>
      <w:r w:rsidRPr="001351E8">
        <w:rPr>
          <w:rFonts w:ascii="Times New Roman" w:eastAsia="Times New Roman" w:hAnsi="Times New Roman" w:cs="Times New Roman"/>
          <w:color w:val="auto"/>
          <w:sz w:val="28"/>
          <w:szCs w:val="28"/>
          <w:lang w:bidi="ar-SA"/>
        </w:rPr>
        <w:lastRenderedPageBreak/>
        <w:t>ПО = СБ (СЗ) х 0,7 + СБ (МКР) х 0,2 + Оцінка ПТ х 0,1</w:t>
      </w:r>
    </w:p>
    <w:p w:rsidR="005D24A4" w:rsidRPr="001351E8" w:rsidRDefault="005D24A4" w:rsidP="005D24A4">
      <w:pPr>
        <w:widowControl/>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Відповідність шкал оцінювання (національної та європейської ЕСТS)</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79"/>
        <w:gridCol w:w="2238"/>
        <w:gridCol w:w="506"/>
        <w:gridCol w:w="5541"/>
      </w:tblGrid>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Оцінка ЕСТS</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Середньозваже-ний бал, що формує інтервальну шкалу</w:t>
            </w:r>
          </w:p>
        </w:tc>
        <w:tc>
          <w:tcPr>
            <w:tcW w:w="6047" w:type="dxa"/>
            <w:gridSpan w:val="2"/>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Національна оцінка</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А</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100-90</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4,51 – 5,00</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 xml:space="preserve">Відмінно – </w:t>
            </w:r>
            <w:r w:rsidRPr="001351E8">
              <w:rPr>
                <w:rFonts w:ascii="Times New Roman" w:eastAsia="Times New Roman" w:hAnsi="Times New Roman" w:cs="Times New Roman"/>
                <w:color w:val="auto"/>
                <w:sz w:val="28"/>
                <w:szCs w:val="28"/>
                <w:lang w:eastAsia="ru-RU" w:bidi="ar-SA"/>
              </w:rPr>
              <w:t>високий рівень володіння теоретичними знаннями й практичними вміннями</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В</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89-82</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4,01 – 4,50</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 xml:space="preserve">Добре – </w:t>
            </w:r>
            <w:r w:rsidRPr="001351E8">
              <w:rPr>
                <w:rFonts w:ascii="Times New Roman" w:eastAsia="Times New Roman" w:hAnsi="Times New Roman" w:cs="Times New Roman"/>
                <w:color w:val="auto"/>
                <w:sz w:val="28"/>
                <w:szCs w:val="28"/>
                <w:lang w:eastAsia="ru-RU" w:bidi="ar-SA"/>
              </w:rPr>
              <w:t>достатній рівень оволодіння знаннями навчального матеріалу, вміння їх практичного впровадження</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С</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81 – 74</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3,50 – 4,00</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Добре –</w:t>
            </w:r>
            <w:r w:rsidRPr="001351E8">
              <w:rPr>
                <w:rFonts w:ascii="Times New Roman" w:eastAsia="Times New Roman" w:hAnsi="Times New Roman" w:cs="Times New Roman"/>
                <w:color w:val="auto"/>
                <w:sz w:val="28"/>
                <w:szCs w:val="28"/>
                <w:lang w:eastAsia="ru-RU" w:bidi="ar-SA"/>
              </w:rPr>
              <w:t xml:space="preserve"> середньо-достатній рівень володіння теоретичним матеріалом та готовності до оперування набутими вміннями й навичками</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D</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64-73</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2,83 – 3,49</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 xml:space="preserve">Задовільно – </w:t>
            </w:r>
            <w:r w:rsidRPr="001351E8">
              <w:rPr>
                <w:rFonts w:ascii="Times New Roman" w:eastAsia="Times New Roman" w:hAnsi="Times New Roman" w:cs="Times New Roman"/>
                <w:color w:val="auto"/>
                <w:sz w:val="28"/>
                <w:szCs w:val="28"/>
                <w:lang w:eastAsia="ru-RU" w:bidi="ar-SA"/>
              </w:rPr>
              <w:t>середній рівень володіння теоретичними знаннями, практичними вміннями й навичками</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Е</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60-63</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2,51 – 2,82</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b/>
                <w:i/>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 xml:space="preserve">Задовільно – </w:t>
            </w:r>
            <w:r w:rsidRPr="001351E8">
              <w:rPr>
                <w:rFonts w:ascii="Times New Roman" w:eastAsia="Times New Roman" w:hAnsi="Times New Roman" w:cs="Times New Roman"/>
                <w:color w:val="auto"/>
                <w:sz w:val="28"/>
                <w:szCs w:val="28"/>
                <w:lang w:eastAsia="ru-RU" w:bidi="ar-SA"/>
              </w:rPr>
              <w:t>рівень володіння теоретичним матеріалом, практичними вміннями й навичками визначається нижче середнього</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FX</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59-35</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2,00 – 2,50</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Незадовільно –</w:t>
            </w:r>
            <w:r w:rsidRPr="001351E8">
              <w:rPr>
                <w:rFonts w:ascii="Times New Roman" w:eastAsia="Times New Roman" w:hAnsi="Times New Roman" w:cs="Times New Roman"/>
                <w:color w:val="auto"/>
                <w:sz w:val="28"/>
                <w:szCs w:val="28"/>
                <w:lang w:eastAsia="ru-RU" w:bidi="ar-SA"/>
              </w:rPr>
              <w:t xml:space="preserve"> низький рівень володіння навчальним матеріалом, студент не спроможний опанувати практичні вміння без додаткових занять з дисципліни</w:t>
            </w:r>
          </w:p>
        </w:tc>
      </w:tr>
      <w:tr w:rsidR="005D24A4" w:rsidRPr="001351E8" w:rsidTr="00264BAD">
        <w:trPr>
          <w:trHeight w:val="20"/>
        </w:trPr>
        <w:tc>
          <w:tcPr>
            <w:tcW w:w="1179"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F</w:t>
            </w:r>
          </w:p>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34-0</w:t>
            </w:r>
          </w:p>
        </w:tc>
        <w:tc>
          <w:tcPr>
            <w:tcW w:w="2238"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0,00 – 1,99</w:t>
            </w:r>
          </w:p>
        </w:tc>
        <w:tc>
          <w:tcPr>
            <w:tcW w:w="506" w:type="dxa"/>
            <w:shd w:val="clear" w:color="auto" w:fill="auto"/>
            <w:vAlign w:val="center"/>
          </w:tcPr>
          <w:p w:rsidR="005D24A4" w:rsidRPr="001351E8" w:rsidRDefault="005D24A4" w:rsidP="00264BAD">
            <w:pPr>
              <w:widowControl/>
              <w:tabs>
                <w:tab w:val="left" w:pos="1515"/>
              </w:tabs>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w:t>
            </w:r>
          </w:p>
        </w:tc>
        <w:tc>
          <w:tcPr>
            <w:tcW w:w="5541" w:type="dxa"/>
            <w:shd w:val="clear" w:color="auto" w:fill="auto"/>
          </w:tcPr>
          <w:p w:rsidR="005D24A4" w:rsidRPr="001351E8" w:rsidRDefault="005D24A4" w:rsidP="00264BAD">
            <w:pPr>
              <w:widowControl/>
              <w:tabs>
                <w:tab w:val="left" w:pos="1515"/>
              </w:tabs>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 xml:space="preserve">Незадовільно – </w:t>
            </w:r>
            <w:r w:rsidRPr="001351E8">
              <w:rPr>
                <w:rFonts w:ascii="Times New Roman" w:eastAsia="Times New Roman" w:hAnsi="Times New Roman" w:cs="Times New Roman"/>
                <w:color w:val="auto"/>
                <w:sz w:val="28"/>
                <w:szCs w:val="28"/>
                <w:lang w:eastAsia="ru-RU" w:bidi="ar-SA"/>
              </w:rPr>
              <w:t>низький рівень знань із дисципліни, відсутність практичних умінь і навичок, що є підставою для повторного вивчення дисципліни</w:t>
            </w:r>
          </w:p>
        </w:tc>
      </w:tr>
    </w:tbl>
    <w:p w:rsidR="005D24A4" w:rsidRPr="0080190D" w:rsidRDefault="005D24A4" w:rsidP="0080190D">
      <w:pPr>
        <w:spacing w:before="100" w:beforeAutospacing="1" w:after="100" w:afterAutospacing="1"/>
        <w:jc w:val="center"/>
        <w:rPr>
          <w:rFonts w:ascii="Times New Roman" w:hAnsi="Times New Roman" w:cs="Times New Roman"/>
          <w:b/>
          <w:color w:val="auto"/>
          <w:sz w:val="28"/>
          <w:szCs w:val="28"/>
        </w:rPr>
      </w:pPr>
      <w:r w:rsidRPr="0080190D">
        <w:rPr>
          <w:rFonts w:ascii="Times New Roman" w:hAnsi="Times New Roman" w:cs="Times New Roman"/>
          <w:b/>
          <w:color w:val="auto"/>
          <w:sz w:val="28"/>
          <w:szCs w:val="28"/>
        </w:rPr>
        <w:t>Можливість отримання додаткових балів</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69"/>
        <w:gridCol w:w="7229"/>
      </w:tblGrid>
      <w:tr w:rsidR="005D24A4" w:rsidRPr="001351E8" w:rsidTr="00264BAD">
        <w:trPr>
          <w:trHeight w:val="20"/>
        </w:trPr>
        <w:tc>
          <w:tcPr>
            <w:tcW w:w="2269" w:type="dxa"/>
            <w:shd w:val="clear" w:color="auto" w:fill="auto"/>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Бали (максимально)</w:t>
            </w:r>
          </w:p>
        </w:tc>
        <w:tc>
          <w:tcPr>
            <w:tcW w:w="7229" w:type="dxa"/>
            <w:shd w:val="clear" w:color="auto" w:fill="auto"/>
            <w:vAlign w:val="center"/>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Види робіт</w:t>
            </w:r>
          </w:p>
        </w:tc>
      </w:tr>
      <w:tr w:rsidR="005D24A4" w:rsidRPr="001351E8" w:rsidTr="00264BAD">
        <w:trPr>
          <w:trHeight w:val="20"/>
        </w:trPr>
        <w:tc>
          <w:tcPr>
            <w:tcW w:w="2269" w:type="dxa"/>
            <w:shd w:val="clear" w:color="auto" w:fill="auto"/>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5</w:t>
            </w:r>
          </w:p>
        </w:tc>
        <w:tc>
          <w:tcPr>
            <w:tcW w:w="7229" w:type="dxa"/>
            <w:shd w:val="clear" w:color="auto" w:fill="auto"/>
            <w:vAlign w:val="center"/>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Самостійна робота (конспекти тем лекційних занять)</w:t>
            </w:r>
          </w:p>
        </w:tc>
      </w:tr>
      <w:tr w:rsidR="005D24A4" w:rsidRPr="001351E8" w:rsidTr="00264BAD">
        <w:trPr>
          <w:trHeight w:val="20"/>
        </w:trPr>
        <w:tc>
          <w:tcPr>
            <w:tcW w:w="2269" w:type="dxa"/>
            <w:shd w:val="clear" w:color="auto" w:fill="auto"/>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5</w:t>
            </w:r>
          </w:p>
        </w:tc>
        <w:tc>
          <w:tcPr>
            <w:tcW w:w="7229" w:type="dxa"/>
            <w:shd w:val="clear" w:color="auto" w:fill="auto"/>
            <w:vAlign w:val="center"/>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Індивідуальне завдання (письмове, усне, презентація, реферат, схема тощо)</w:t>
            </w:r>
          </w:p>
        </w:tc>
      </w:tr>
      <w:tr w:rsidR="005D24A4" w:rsidRPr="001351E8" w:rsidTr="00264BAD">
        <w:trPr>
          <w:trHeight w:val="20"/>
        </w:trPr>
        <w:tc>
          <w:tcPr>
            <w:tcW w:w="2269" w:type="dxa"/>
            <w:shd w:val="clear" w:color="auto" w:fill="auto"/>
          </w:tcPr>
          <w:p w:rsidR="005D24A4" w:rsidRPr="001351E8" w:rsidRDefault="005D24A4" w:rsidP="00264BAD">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w:t>
            </w:r>
          </w:p>
        </w:tc>
        <w:tc>
          <w:tcPr>
            <w:tcW w:w="7229" w:type="dxa"/>
            <w:shd w:val="clear" w:color="auto" w:fill="auto"/>
            <w:vAlign w:val="center"/>
          </w:tcPr>
          <w:p w:rsidR="005D24A4" w:rsidRPr="001351E8" w:rsidRDefault="005D24A4" w:rsidP="00264BAD">
            <w:pPr>
              <w:rPr>
                <w:rFonts w:ascii="Times New Roman" w:hAnsi="Times New Roman" w:cs="Times New Roman"/>
                <w:color w:val="auto"/>
                <w:sz w:val="28"/>
                <w:szCs w:val="28"/>
              </w:rPr>
            </w:pPr>
            <w:r w:rsidRPr="001351E8">
              <w:rPr>
                <w:rFonts w:ascii="Times New Roman" w:hAnsi="Times New Roman" w:cs="Times New Roman"/>
                <w:color w:val="auto"/>
                <w:sz w:val="28"/>
                <w:szCs w:val="28"/>
              </w:rPr>
              <w:t>Залік</w:t>
            </w:r>
          </w:p>
        </w:tc>
      </w:tr>
    </w:tbl>
    <w:p w:rsidR="00FC055F" w:rsidRDefault="00FC055F" w:rsidP="000A2637">
      <w:pPr>
        <w:widowControl/>
        <w:spacing w:before="100" w:beforeAutospacing="1" w:after="100" w:afterAutospacing="1"/>
        <w:ind w:right="533"/>
        <w:jc w:val="center"/>
        <w:rPr>
          <w:rFonts w:ascii="Times New Roman" w:eastAsia="Times New Roman" w:hAnsi="Times New Roman" w:cs="Times New Roman"/>
          <w:b/>
          <w:color w:val="auto"/>
          <w:sz w:val="28"/>
          <w:szCs w:val="28"/>
          <w:lang w:val="ru-RU" w:eastAsia="ru-RU" w:bidi="ar-SA"/>
        </w:rPr>
      </w:pPr>
    </w:p>
    <w:p w:rsidR="005D24A4" w:rsidRPr="001351E8" w:rsidRDefault="005D24A4" w:rsidP="000A2637">
      <w:pPr>
        <w:widowControl/>
        <w:spacing w:before="100" w:beforeAutospacing="1" w:after="100" w:afterAutospacing="1"/>
        <w:ind w:right="533"/>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lastRenderedPageBreak/>
        <w:t xml:space="preserve">Критерії оцінювання навчальних досягнень студентів з дисципліни: </w:t>
      </w:r>
      <w:r w:rsidR="00656A0D">
        <w:rPr>
          <w:rFonts w:ascii="Times New Roman" w:eastAsia="Times New Roman" w:hAnsi="Times New Roman" w:cs="Times New Roman"/>
          <w:b/>
          <w:color w:val="auto"/>
          <w:sz w:val="28"/>
          <w:szCs w:val="28"/>
          <w:lang w:eastAsia="ru-RU" w:bidi="ar-SA"/>
        </w:rPr>
        <w:t>«</w:t>
      </w:r>
      <w:r w:rsidRPr="001351E8">
        <w:rPr>
          <w:rFonts w:ascii="Times New Roman" w:eastAsia="Times New Roman" w:hAnsi="Times New Roman" w:cs="Times New Roman"/>
          <w:b/>
          <w:color w:val="auto"/>
          <w:sz w:val="28"/>
          <w:szCs w:val="28"/>
          <w:lang w:eastAsia="ru-RU" w:bidi="ar-SA"/>
        </w:rPr>
        <w:t>Спортивна медицина</w:t>
      </w:r>
      <w:r w:rsidR="00656A0D">
        <w:rPr>
          <w:rFonts w:ascii="Times New Roman" w:eastAsia="Times New Roman" w:hAnsi="Times New Roman" w:cs="Times New Roman"/>
          <w:b/>
          <w:color w:val="auto"/>
          <w:sz w:val="28"/>
          <w:szCs w:val="28"/>
          <w:lang w:eastAsia="ru-RU" w:bidi="ar-SA"/>
        </w:rPr>
        <w:t>»</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22"/>
        <w:gridCol w:w="7576"/>
      </w:tblGrid>
      <w:tr w:rsidR="005D24A4" w:rsidRPr="001351E8" w:rsidTr="000A2637">
        <w:trPr>
          <w:trHeight w:val="20"/>
        </w:trPr>
        <w:tc>
          <w:tcPr>
            <w:tcW w:w="1870" w:type="dxa"/>
            <w:shd w:val="clear" w:color="auto" w:fill="auto"/>
            <w:vAlign w:val="center"/>
          </w:tcPr>
          <w:p w:rsidR="005D24A4" w:rsidRPr="001351E8" w:rsidRDefault="005D24A4" w:rsidP="00264BAD">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Рівні навчальних досягнень студентів</w:t>
            </w:r>
          </w:p>
        </w:tc>
        <w:tc>
          <w:tcPr>
            <w:tcW w:w="7628" w:type="dxa"/>
            <w:shd w:val="clear" w:color="auto" w:fill="auto"/>
            <w:vAlign w:val="center"/>
          </w:tcPr>
          <w:p w:rsidR="005D24A4" w:rsidRPr="001351E8" w:rsidRDefault="005D24A4" w:rsidP="00264BAD">
            <w:pPr>
              <w:widowControl/>
              <w:jc w:val="center"/>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Критерії оцінювання навчальних досягнень</w:t>
            </w:r>
          </w:p>
        </w:tc>
      </w:tr>
      <w:tr w:rsidR="005D24A4" w:rsidRPr="001351E8" w:rsidTr="000A2637">
        <w:trPr>
          <w:trHeight w:val="20"/>
        </w:trPr>
        <w:tc>
          <w:tcPr>
            <w:tcW w:w="1870" w:type="dxa"/>
            <w:shd w:val="clear" w:color="auto" w:fill="auto"/>
          </w:tcPr>
          <w:p w:rsidR="005D24A4" w:rsidRPr="001351E8" w:rsidRDefault="005D24A4" w:rsidP="000A2637">
            <w:pPr>
              <w:widowControl/>
              <w:jc w:val="center"/>
              <w:rPr>
                <w:rFonts w:ascii="Times New Roman" w:eastAsia="Times New Roman" w:hAnsi="Times New Roman" w:cs="Times New Roman"/>
                <w:b/>
                <w:i/>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Низький (початковий)</w:t>
            </w:r>
          </w:p>
        </w:tc>
        <w:tc>
          <w:tcPr>
            <w:tcW w:w="7628" w:type="dxa"/>
            <w:shd w:val="clear" w:color="auto" w:fill="auto"/>
          </w:tcPr>
          <w:p w:rsidR="005D24A4" w:rsidRPr="001351E8" w:rsidRDefault="005D24A4" w:rsidP="00264BAD">
            <w:pPr>
              <w:widowControl/>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Студент може дати неповну відповідь; здатен усно відтворити окремі частини теми; має фрагментарні уявлення про різноманітні захворювання організму; практично не розуміє </w:t>
            </w:r>
            <w:r w:rsidRPr="001351E8">
              <w:rPr>
                <w:rFonts w:ascii="Times New Roman" w:eastAsia="Times New Roman" w:hAnsi="Times New Roman" w:cs="Times New Roman"/>
                <w:color w:val="auto"/>
                <w:spacing w:val="-3"/>
                <w:sz w:val="28"/>
                <w:szCs w:val="28"/>
                <w:lang w:eastAsia="ru-RU" w:bidi="ar-SA"/>
              </w:rPr>
              <w:t xml:space="preserve">основи анатомії та фізіології організму людини; </w:t>
            </w:r>
            <w:r w:rsidRPr="001351E8">
              <w:rPr>
                <w:rFonts w:ascii="Times New Roman" w:eastAsia="Times New Roman" w:hAnsi="Times New Roman" w:cs="Times New Roman"/>
                <w:color w:val="auto"/>
                <w:sz w:val="28"/>
                <w:szCs w:val="28"/>
                <w:lang w:eastAsia="ru-RU" w:bidi="ar-SA"/>
              </w:rPr>
              <w:t xml:space="preserve">фізіологічних функцій систем організму; слабко орієнтується у питаннях профілактики захворювань, не має сформованих умінь та навичок </w:t>
            </w:r>
            <w:r w:rsidRPr="001351E8">
              <w:rPr>
                <w:rFonts w:ascii="Times New Roman" w:eastAsia="Times New Roman" w:hAnsi="Times New Roman" w:cs="Times New Roman"/>
                <w:color w:val="auto"/>
                <w:spacing w:val="-5"/>
                <w:sz w:val="28"/>
                <w:szCs w:val="28"/>
                <w:lang w:eastAsia="ru-RU" w:bidi="ar-SA"/>
              </w:rPr>
              <w:t xml:space="preserve">техніки надання долікарської допомоги при травмах, кровотечах, </w:t>
            </w:r>
            <w:r w:rsidRPr="001351E8">
              <w:rPr>
                <w:rFonts w:ascii="Times New Roman" w:eastAsia="Times New Roman" w:hAnsi="Times New Roman" w:cs="Times New Roman"/>
                <w:color w:val="auto"/>
                <w:spacing w:val="-1"/>
                <w:sz w:val="28"/>
                <w:szCs w:val="28"/>
                <w:lang w:eastAsia="ru-RU" w:bidi="ar-SA"/>
              </w:rPr>
              <w:t>утопленні, задусі, ураженнях різними хімічними і фізичними факторами</w:t>
            </w:r>
            <w:r w:rsidRPr="001351E8">
              <w:rPr>
                <w:rFonts w:ascii="Times New Roman" w:eastAsia="Times New Roman" w:hAnsi="Times New Roman" w:cs="Times New Roman"/>
                <w:color w:val="auto"/>
                <w:sz w:val="28"/>
                <w:szCs w:val="28"/>
                <w:lang w:eastAsia="ru-RU" w:bidi="ar-SA"/>
              </w:rPr>
              <w:t>; не вміє робити висновки до дослідів; виконує 30 % від загальної кількості тестів.</w:t>
            </w:r>
          </w:p>
        </w:tc>
      </w:tr>
      <w:tr w:rsidR="005D24A4" w:rsidRPr="001351E8" w:rsidTr="000A2637">
        <w:trPr>
          <w:trHeight w:val="20"/>
        </w:trPr>
        <w:tc>
          <w:tcPr>
            <w:tcW w:w="1870" w:type="dxa"/>
            <w:shd w:val="clear" w:color="auto" w:fill="auto"/>
          </w:tcPr>
          <w:p w:rsidR="005D24A4" w:rsidRPr="001351E8" w:rsidRDefault="005D24A4" w:rsidP="000A2637">
            <w:pPr>
              <w:widowControl/>
              <w:jc w:val="center"/>
              <w:rPr>
                <w:rFonts w:ascii="Times New Roman" w:eastAsia="Times New Roman" w:hAnsi="Times New Roman" w:cs="Times New Roman"/>
                <w:b/>
                <w:i/>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Середній</w:t>
            </w:r>
          </w:p>
        </w:tc>
        <w:tc>
          <w:tcPr>
            <w:tcW w:w="7628" w:type="dxa"/>
            <w:shd w:val="clear" w:color="auto" w:fill="auto"/>
          </w:tcPr>
          <w:p w:rsidR="005D24A4" w:rsidRPr="001351E8" w:rsidRDefault="005D24A4" w:rsidP="00264BAD">
            <w:pPr>
              <w:widowControl/>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Студент самостійно дає більшість визначень, самостійно відтворює більшу частину навчального матеріалу з основ медичних знань, може поверхово порівнювати та аналізувати фізіологічні явища і робити певні, але нелогічні та неточні висновки; не в повній мірі розуміє фізіологічні функції організму, частково характеризує </w:t>
            </w:r>
            <w:r w:rsidRPr="001351E8">
              <w:rPr>
                <w:rFonts w:ascii="Times New Roman" w:eastAsia="Times New Roman" w:hAnsi="Times New Roman" w:cs="Times New Roman"/>
                <w:color w:val="auto"/>
                <w:spacing w:val="-4"/>
                <w:sz w:val="28"/>
                <w:szCs w:val="28"/>
                <w:lang w:eastAsia="ru-RU" w:bidi="ar-SA"/>
              </w:rPr>
              <w:t xml:space="preserve">основні ознаки патологічних станів у дітей дошкільного та шкільного віків; </w:t>
            </w:r>
            <w:r w:rsidRPr="001351E8">
              <w:rPr>
                <w:rFonts w:ascii="Times New Roman" w:eastAsia="Times New Roman" w:hAnsi="Times New Roman" w:cs="Times New Roman"/>
                <w:color w:val="auto"/>
                <w:sz w:val="28"/>
                <w:szCs w:val="28"/>
                <w:lang w:eastAsia="ru-RU" w:bidi="ar-SA"/>
              </w:rPr>
              <w:t>відповідає за планом, висловлює власну думку щодо теми, з допомогою викладача встановлює причинно-наслідкові зв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язки, виконує прості, типові досліди; робить висновки, що не завжди відповідають змісту завдання; виконує 65 % від загальної кількості тестів.</w:t>
            </w:r>
          </w:p>
        </w:tc>
      </w:tr>
      <w:tr w:rsidR="005D24A4" w:rsidRPr="001351E8" w:rsidTr="000A2637">
        <w:trPr>
          <w:trHeight w:val="20"/>
        </w:trPr>
        <w:tc>
          <w:tcPr>
            <w:tcW w:w="1870" w:type="dxa"/>
            <w:shd w:val="clear" w:color="auto" w:fill="auto"/>
          </w:tcPr>
          <w:p w:rsidR="005D24A4" w:rsidRPr="001351E8" w:rsidRDefault="005D24A4" w:rsidP="000A2637">
            <w:pPr>
              <w:widowControl/>
              <w:jc w:val="center"/>
              <w:rPr>
                <w:rFonts w:ascii="Times New Roman" w:eastAsia="Times New Roman" w:hAnsi="Times New Roman" w:cs="Times New Roman"/>
                <w:b/>
                <w:i/>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Достатній</w:t>
            </w:r>
          </w:p>
        </w:tc>
        <w:tc>
          <w:tcPr>
            <w:tcW w:w="7628" w:type="dxa"/>
            <w:shd w:val="clear" w:color="auto" w:fill="auto"/>
          </w:tcPr>
          <w:p w:rsidR="005D24A4" w:rsidRPr="001351E8" w:rsidRDefault="005D24A4" w:rsidP="00264BAD">
            <w:pPr>
              <w:widowControl/>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Студент вільно оперує вивченим матеріалом з основ медичних знань; пояснює зв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xml:space="preserve">язки між медициною та іншими біологічними науками; знає основи надання допомоги при деяких патологічних станах; може застосовувати знання у змінених нестандартних ситуаціях; володіє знаннями з </w:t>
            </w:r>
            <w:r w:rsidRPr="001351E8">
              <w:rPr>
                <w:rFonts w:ascii="Times New Roman" w:eastAsia="Times New Roman" w:hAnsi="Times New Roman" w:cs="Times New Roman"/>
                <w:color w:val="auto"/>
                <w:spacing w:val="-4"/>
                <w:sz w:val="28"/>
                <w:szCs w:val="28"/>
                <w:lang w:eastAsia="ru-RU" w:bidi="ar-SA"/>
              </w:rPr>
              <w:t xml:space="preserve">основ долікарської діагностики, класифікацію раптових захворювань; знає </w:t>
            </w:r>
            <w:r w:rsidRPr="001351E8">
              <w:rPr>
                <w:rFonts w:ascii="Times New Roman" w:eastAsia="Times New Roman" w:hAnsi="Times New Roman" w:cs="Times New Roman"/>
                <w:color w:val="auto"/>
                <w:spacing w:val="-3"/>
                <w:sz w:val="28"/>
                <w:szCs w:val="28"/>
                <w:lang w:eastAsia="ru-RU" w:bidi="ar-SA"/>
              </w:rPr>
              <w:t xml:space="preserve">техніку надання долікарської допомоги в різних умовах, спрямовану на </w:t>
            </w:r>
            <w:r w:rsidRPr="001351E8">
              <w:rPr>
                <w:rFonts w:ascii="Times New Roman" w:eastAsia="Times New Roman" w:hAnsi="Times New Roman" w:cs="Times New Roman"/>
                <w:color w:val="auto"/>
                <w:sz w:val="28"/>
                <w:szCs w:val="28"/>
                <w:lang w:eastAsia="ru-RU" w:bidi="ar-SA"/>
              </w:rPr>
              <w:t>попередження ускладнень та спасіння життя потерпілого; здатен самостійно опрацювати навчальний матеріал, але потребує консультацій викладача; виконує прості творчі завдання; самостійно і правильно виконує лабораторні досліди та практичні роботи, роблячи чіткі висновки; виконує 85 % від загальної кількості тестів.</w:t>
            </w:r>
          </w:p>
        </w:tc>
      </w:tr>
      <w:tr w:rsidR="005D24A4" w:rsidRPr="001351E8" w:rsidTr="000A2637">
        <w:trPr>
          <w:trHeight w:val="20"/>
        </w:trPr>
        <w:tc>
          <w:tcPr>
            <w:tcW w:w="1870" w:type="dxa"/>
            <w:shd w:val="clear" w:color="auto" w:fill="auto"/>
          </w:tcPr>
          <w:p w:rsidR="005D24A4" w:rsidRPr="001351E8" w:rsidRDefault="005D24A4" w:rsidP="000A2637">
            <w:pPr>
              <w:widowControl/>
              <w:jc w:val="center"/>
              <w:rPr>
                <w:rFonts w:ascii="Times New Roman" w:eastAsia="Times New Roman" w:hAnsi="Times New Roman" w:cs="Times New Roman"/>
                <w:b/>
                <w:i/>
                <w:color w:val="auto"/>
                <w:sz w:val="28"/>
                <w:szCs w:val="28"/>
                <w:lang w:eastAsia="ru-RU" w:bidi="ar-SA"/>
              </w:rPr>
            </w:pPr>
            <w:r w:rsidRPr="001351E8">
              <w:rPr>
                <w:rFonts w:ascii="Times New Roman" w:eastAsia="Times New Roman" w:hAnsi="Times New Roman" w:cs="Times New Roman"/>
                <w:b/>
                <w:i/>
                <w:color w:val="auto"/>
                <w:sz w:val="28"/>
                <w:szCs w:val="28"/>
                <w:lang w:eastAsia="ru-RU" w:bidi="ar-SA"/>
              </w:rPr>
              <w:t>Високий</w:t>
            </w:r>
          </w:p>
        </w:tc>
        <w:tc>
          <w:tcPr>
            <w:tcW w:w="7628" w:type="dxa"/>
            <w:shd w:val="clear" w:color="auto" w:fill="auto"/>
          </w:tcPr>
          <w:p w:rsidR="005D24A4" w:rsidRPr="001351E8" w:rsidRDefault="005D24A4" w:rsidP="00264BAD">
            <w:pPr>
              <w:widowControl/>
              <w:shd w:val="clear" w:color="auto" w:fill="FFFFFF"/>
              <w:tabs>
                <w:tab w:val="left" w:pos="144"/>
              </w:tabs>
              <w:ind w:right="60"/>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Студент має системні знання з основ медичних знань, вміє їх самостійно набувати, розуміє сутність фізіологічних </w:t>
            </w:r>
            <w:r w:rsidRPr="001351E8">
              <w:rPr>
                <w:rFonts w:ascii="Times New Roman" w:eastAsia="Times New Roman" w:hAnsi="Times New Roman" w:cs="Times New Roman"/>
                <w:color w:val="auto"/>
                <w:sz w:val="28"/>
                <w:szCs w:val="28"/>
                <w:lang w:eastAsia="ru-RU" w:bidi="ar-SA"/>
              </w:rPr>
              <w:lastRenderedPageBreak/>
              <w:t>функцій та фізіологічних систем; представляє власні неординарні судження щодо фізіологічних явищ; виконує складні проблемні завдання, схильний до системно-наукового аналізу та прогнозу фізіологічних явищ і процесів; самостійно виконує науково-дослідницьку роботу; логічно та творчо викладає матеріал; легко вирішує творчі завдання посиленої складності. Студент повинен в</w:t>
            </w:r>
            <w:r w:rsidRPr="001351E8">
              <w:rPr>
                <w:rFonts w:ascii="Times New Roman" w:eastAsia="Times New Roman" w:hAnsi="Times New Roman" w:cs="Times New Roman"/>
                <w:color w:val="auto"/>
                <w:spacing w:val="-5"/>
                <w:sz w:val="28"/>
                <w:szCs w:val="28"/>
                <w:lang w:eastAsia="ru-RU" w:bidi="ar-SA"/>
              </w:rPr>
              <w:t xml:space="preserve">олодіти навичками реанімації; </w:t>
            </w:r>
            <w:r w:rsidRPr="001351E8">
              <w:rPr>
                <w:rFonts w:ascii="Times New Roman" w:eastAsia="Times New Roman" w:hAnsi="Times New Roman" w:cs="Times New Roman"/>
                <w:color w:val="auto"/>
                <w:spacing w:val="-3"/>
                <w:sz w:val="28"/>
                <w:szCs w:val="28"/>
                <w:lang w:eastAsia="ru-RU" w:bidi="ar-SA"/>
              </w:rPr>
              <w:t xml:space="preserve">володіти навичками діагностики, класифікації раптових захворювань та </w:t>
            </w:r>
            <w:r w:rsidRPr="001351E8">
              <w:rPr>
                <w:rFonts w:ascii="Times New Roman" w:eastAsia="Times New Roman" w:hAnsi="Times New Roman" w:cs="Times New Roman"/>
                <w:color w:val="auto"/>
                <w:spacing w:val="-4"/>
                <w:sz w:val="28"/>
                <w:szCs w:val="28"/>
                <w:lang w:eastAsia="ru-RU" w:bidi="ar-SA"/>
              </w:rPr>
              <w:t xml:space="preserve">патологічних станів (вимірювати температуру тіла, АТ, визначати та оцінювати </w:t>
            </w:r>
            <w:r w:rsidRPr="001351E8">
              <w:rPr>
                <w:rFonts w:ascii="Times New Roman" w:eastAsia="Times New Roman" w:hAnsi="Times New Roman" w:cs="Times New Roman"/>
                <w:color w:val="auto"/>
                <w:sz w:val="28"/>
                <w:szCs w:val="28"/>
                <w:lang w:eastAsia="ru-RU" w:bidi="ar-SA"/>
              </w:rPr>
              <w:t xml:space="preserve">пульс, дихання тощо); </w:t>
            </w:r>
            <w:r w:rsidRPr="001351E8">
              <w:rPr>
                <w:rFonts w:ascii="Times New Roman" w:eastAsia="Times New Roman" w:hAnsi="Times New Roman" w:cs="Times New Roman"/>
                <w:color w:val="auto"/>
                <w:spacing w:val="-5"/>
                <w:sz w:val="28"/>
                <w:szCs w:val="28"/>
                <w:lang w:eastAsia="ru-RU" w:bidi="ar-SA"/>
              </w:rPr>
              <w:t xml:space="preserve">володіти технікою надання долікарської допомоги при травмах, кровотечах, </w:t>
            </w:r>
            <w:r w:rsidRPr="001351E8">
              <w:rPr>
                <w:rFonts w:ascii="Times New Roman" w:eastAsia="Times New Roman" w:hAnsi="Times New Roman" w:cs="Times New Roman"/>
                <w:color w:val="auto"/>
                <w:spacing w:val="-1"/>
                <w:sz w:val="28"/>
                <w:szCs w:val="28"/>
                <w:lang w:eastAsia="ru-RU" w:bidi="ar-SA"/>
              </w:rPr>
              <w:t xml:space="preserve">утопленні, задусі, ураженнях різними хімічними і фізичними факторами </w:t>
            </w:r>
            <w:r w:rsidRPr="001351E8">
              <w:rPr>
                <w:rFonts w:ascii="Times New Roman" w:eastAsia="Times New Roman" w:hAnsi="Times New Roman" w:cs="Times New Roman"/>
                <w:color w:val="auto"/>
                <w:spacing w:val="-5"/>
                <w:sz w:val="28"/>
                <w:szCs w:val="28"/>
                <w:lang w:eastAsia="ru-RU" w:bidi="ar-SA"/>
              </w:rPr>
              <w:t xml:space="preserve">(електричним, високою / низькою температурою, радіацією) та при отруєннях; розпізнати ознаки та надати першу допомогу при укусах змій, шкідливих комах, </w:t>
            </w:r>
            <w:r w:rsidRPr="001351E8">
              <w:rPr>
                <w:rFonts w:ascii="Times New Roman" w:eastAsia="Times New Roman" w:hAnsi="Times New Roman" w:cs="Times New Roman"/>
                <w:color w:val="auto"/>
                <w:sz w:val="28"/>
                <w:szCs w:val="28"/>
                <w:lang w:eastAsia="ru-RU" w:bidi="ar-SA"/>
              </w:rPr>
              <w:t xml:space="preserve">собак та інших тварин; </w:t>
            </w:r>
            <w:r w:rsidRPr="001351E8">
              <w:rPr>
                <w:rFonts w:ascii="Times New Roman" w:eastAsia="Times New Roman" w:hAnsi="Times New Roman" w:cs="Times New Roman"/>
                <w:color w:val="auto"/>
                <w:spacing w:val="-5"/>
                <w:sz w:val="28"/>
                <w:szCs w:val="28"/>
                <w:lang w:eastAsia="ru-RU" w:bidi="ar-SA"/>
              </w:rPr>
              <w:t xml:space="preserve">володіти технікою десмургії, транспортної іммобілізації та тимчасової зупинки </w:t>
            </w:r>
            <w:r w:rsidRPr="001351E8">
              <w:rPr>
                <w:rFonts w:ascii="Times New Roman" w:eastAsia="Times New Roman" w:hAnsi="Times New Roman" w:cs="Times New Roman"/>
                <w:color w:val="auto"/>
                <w:sz w:val="28"/>
                <w:szCs w:val="28"/>
                <w:lang w:eastAsia="ru-RU" w:bidi="ar-SA"/>
              </w:rPr>
              <w:t xml:space="preserve">кровотеч; </w:t>
            </w:r>
            <w:r w:rsidRPr="001351E8">
              <w:rPr>
                <w:rFonts w:ascii="Times New Roman" w:eastAsia="Times New Roman" w:hAnsi="Times New Roman" w:cs="Times New Roman"/>
                <w:color w:val="auto"/>
                <w:spacing w:val="-1"/>
                <w:sz w:val="28"/>
                <w:szCs w:val="28"/>
                <w:lang w:eastAsia="ru-RU" w:bidi="ar-SA"/>
              </w:rPr>
              <w:t xml:space="preserve">володіти технікою беззондового промивання шлунку, очисної клізми, </w:t>
            </w:r>
            <w:r w:rsidRPr="001351E8">
              <w:rPr>
                <w:rFonts w:ascii="Times New Roman" w:eastAsia="Times New Roman" w:hAnsi="Times New Roman" w:cs="Times New Roman"/>
                <w:color w:val="auto"/>
                <w:spacing w:val="-4"/>
                <w:sz w:val="28"/>
                <w:szCs w:val="28"/>
                <w:lang w:eastAsia="ru-RU" w:bidi="ar-SA"/>
              </w:rPr>
              <w:t xml:space="preserve">застосування компресів, банок, гірчичників, пухиря з льодом, ванн (місцевих та </w:t>
            </w:r>
            <w:r w:rsidRPr="001351E8">
              <w:rPr>
                <w:rFonts w:ascii="Times New Roman" w:eastAsia="Times New Roman" w:hAnsi="Times New Roman" w:cs="Times New Roman"/>
                <w:color w:val="auto"/>
                <w:sz w:val="28"/>
                <w:szCs w:val="28"/>
                <w:lang w:eastAsia="ru-RU" w:bidi="ar-SA"/>
              </w:rPr>
              <w:t>загальних), ін</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xml:space="preserve">єкцій, інгаляцій; </w:t>
            </w:r>
            <w:r w:rsidRPr="001351E8">
              <w:rPr>
                <w:rFonts w:ascii="Times New Roman" w:eastAsia="Times New Roman" w:hAnsi="Times New Roman" w:cs="Times New Roman"/>
                <w:color w:val="auto"/>
                <w:spacing w:val="-5"/>
                <w:sz w:val="28"/>
                <w:szCs w:val="28"/>
                <w:lang w:eastAsia="ru-RU" w:bidi="ar-SA"/>
              </w:rPr>
              <w:t xml:space="preserve">вміло користуватись доступними лікарськими препаратами; </w:t>
            </w:r>
            <w:r w:rsidRPr="001351E8">
              <w:rPr>
                <w:rFonts w:ascii="Times New Roman" w:eastAsia="Times New Roman" w:hAnsi="Times New Roman" w:cs="Times New Roman"/>
                <w:color w:val="auto"/>
                <w:spacing w:val="-2"/>
                <w:sz w:val="28"/>
                <w:szCs w:val="28"/>
                <w:lang w:eastAsia="ru-RU" w:bidi="ar-SA"/>
              </w:rPr>
              <w:t xml:space="preserve">володіти навичками введення доступних лікарських препаратів в організм </w:t>
            </w:r>
            <w:r w:rsidRPr="001351E8">
              <w:rPr>
                <w:rFonts w:ascii="Times New Roman" w:eastAsia="Times New Roman" w:hAnsi="Times New Roman" w:cs="Times New Roman"/>
                <w:color w:val="auto"/>
                <w:spacing w:val="-4"/>
                <w:sz w:val="28"/>
                <w:szCs w:val="28"/>
                <w:lang w:eastAsia="ru-RU" w:bidi="ar-SA"/>
              </w:rPr>
              <w:t xml:space="preserve">хворого при невідкладних станах (зовнішнє, внутрішнє, парентеральне); </w:t>
            </w:r>
            <w:r w:rsidRPr="001351E8">
              <w:rPr>
                <w:rFonts w:ascii="Times New Roman" w:eastAsia="Times New Roman" w:hAnsi="Times New Roman" w:cs="Times New Roman"/>
                <w:color w:val="auto"/>
                <w:spacing w:val="-3"/>
                <w:sz w:val="28"/>
                <w:szCs w:val="28"/>
                <w:lang w:eastAsia="ru-RU" w:bidi="ar-SA"/>
              </w:rPr>
              <w:t xml:space="preserve">володіти правилами роботи при бактеріологічній небезпеці; </w:t>
            </w:r>
            <w:r w:rsidRPr="001351E8">
              <w:rPr>
                <w:rFonts w:ascii="Times New Roman" w:eastAsia="Times New Roman" w:hAnsi="Times New Roman" w:cs="Times New Roman"/>
                <w:color w:val="auto"/>
                <w:sz w:val="28"/>
                <w:szCs w:val="28"/>
                <w:lang w:eastAsia="ru-RU" w:bidi="ar-SA"/>
              </w:rPr>
              <w:t xml:space="preserve">володіти правилами роботи в умовах стихійного лиха чи екстремальних ситуацій; </w:t>
            </w:r>
            <w:r w:rsidRPr="001351E8">
              <w:rPr>
                <w:rFonts w:ascii="Times New Roman" w:eastAsia="Times New Roman" w:hAnsi="Times New Roman" w:cs="Times New Roman"/>
                <w:color w:val="auto"/>
                <w:spacing w:val="-4"/>
                <w:sz w:val="28"/>
                <w:szCs w:val="28"/>
                <w:lang w:eastAsia="ru-RU" w:bidi="ar-SA"/>
              </w:rPr>
              <w:t xml:space="preserve">використовувати набуті знання не тільки в побуті та особистому житті, а також і </w:t>
            </w:r>
            <w:r w:rsidRPr="001351E8">
              <w:rPr>
                <w:rFonts w:ascii="Times New Roman" w:eastAsia="Times New Roman" w:hAnsi="Times New Roman" w:cs="Times New Roman"/>
                <w:color w:val="auto"/>
                <w:sz w:val="28"/>
                <w:szCs w:val="28"/>
                <w:lang w:eastAsia="ru-RU" w:bidi="ar-SA"/>
              </w:rPr>
              <w:t>в повсякденній роботі з дітьми.</w:t>
            </w:r>
          </w:p>
        </w:tc>
      </w:tr>
    </w:tbl>
    <w:p w:rsidR="005D24A4" w:rsidRPr="001351E8" w:rsidRDefault="005D24A4" w:rsidP="005D24A4">
      <w:pPr>
        <w:widowControl/>
        <w:tabs>
          <w:tab w:val="left" w:pos="972"/>
        </w:tabs>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lastRenderedPageBreak/>
        <w:t xml:space="preserve">Питання для підсумкового контролю знань </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Організаційно-методичні основи спортивної медицини.</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Спортивна медицина в травматології лікуванні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Клінічні та параклінічні методи обстеження.</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Функціональне тестування в спортивній медицині.</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Інструментально-функціональні методи обстеження в спортивній медицині.</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 Ультразвукові методи, діагностичні дослідження.</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7. Функціональне тестування в спортивній медицині.</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 Методи дослідження нервової системи при виявленні окремих синдромів при захворюванні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9. Методи дослідження серцево-судинної системи при виявленні окремих синдромів при захворюванні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10. Методи дослідження системи зовнішнього дихання при виявленні окремих синдромів при захворюванні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11. Методи дослідження системи травлення при виявленні окремих синдромів при захворюванні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12. Методи дослідження системи сечовиділення при виявленні окремих синдромів при захворюванні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13. Методи дослідження системи крові при виявленні окремих синдромів при захворюванні спортсменів.</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14. Принципи організації первинного і щорічного поглибленого медичних обстежень.</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15.Принципи оцінки стану здоров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 в практиці спортивної медицини.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16.Основні захворювання та патологічні стани, які являються протипоказаними для занять спортом.</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17.Принципи обстеження опорно-рухового апарату.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18.Етапний лікарсько-педагогічний контроль за представниками різних спортивних спеціалізацій.</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19.Принципи організації етапного контролю.</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20.Принципи дослідження функціональних можливостей центральної нервової системи.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21.Принципи дослідження функціональних можливостей нервово-м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язевого апарату.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22.Принципи дослідження функціональних можливостей вестибулярного апарату.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23.Принципи дослідження функціональних можливостей зорового апарату.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24.Принципи дослідження функціональних можливостей кардіо-респіраторної системи.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25.Принципи дослідження функціональних можливостей центральної системи зовнішнього дихання.</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26.Принципи дослідження загальної фізичної працездатності.</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27.Принципи дослідження енергетичних можливостей організму.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28.Принципи організації поточного контролю.</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29.Принципи організації термінового контролю.</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30.Показники поточного і термінового функціонального стану ЦНС.</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31.Показники поточного і термінового функціонального стану вегетативної, нервової системи.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32.Показники поточного і термінового функціонального стану нервово-м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язевого апарату.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33.Показники поточного і термінового функціонального стану аналізаторів.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34.Показники поточного і термінового функціонального стану серцево-судинної системи.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35.Поточні зміни морфологічного і біохімічного стану крові.</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36.Показники термінового функціонального стану організму.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37.Принципи самоконтролю.</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38.Малі аномалії розвитку у дітей та підлітків.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 xml:space="preserve">39.Захворювання опорно-рухового апарату, </w:t>
      </w:r>
      <w:r w:rsidR="000A2637">
        <w:rPr>
          <w:rFonts w:ascii="Times New Roman" w:eastAsia="Times New Roman" w:hAnsi="Times New Roman" w:cs="Times New Roman"/>
          <w:color w:val="auto"/>
          <w:sz w:val="28"/>
          <w:szCs w:val="28"/>
          <w:lang w:eastAsia="ru-RU" w:bidi="ar-SA"/>
        </w:rPr>
        <w:t xml:space="preserve">які </w:t>
      </w:r>
      <w:r w:rsidRPr="001351E8">
        <w:rPr>
          <w:rFonts w:ascii="Times New Roman" w:eastAsia="Times New Roman" w:hAnsi="Times New Roman" w:cs="Times New Roman"/>
          <w:color w:val="auto"/>
          <w:sz w:val="28"/>
          <w:szCs w:val="28"/>
          <w:lang w:eastAsia="ru-RU" w:bidi="ar-SA"/>
        </w:rPr>
        <w:t>тип</w:t>
      </w:r>
      <w:r w:rsidR="000A2637">
        <w:rPr>
          <w:rFonts w:ascii="Times New Roman" w:eastAsia="Times New Roman" w:hAnsi="Times New Roman" w:cs="Times New Roman"/>
          <w:color w:val="auto"/>
          <w:sz w:val="28"/>
          <w:szCs w:val="28"/>
          <w:lang w:eastAsia="ru-RU" w:bidi="ar-SA"/>
        </w:rPr>
        <w:t>ові</w:t>
      </w:r>
      <w:r w:rsidRPr="001351E8">
        <w:rPr>
          <w:rFonts w:ascii="Times New Roman" w:eastAsia="Times New Roman" w:hAnsi="Times New Roman" w:cs="Times New Roman"/>
          <w:color w:val="auto"/>
          <w:sz w:val="28"/>
          <w:szCs w:val="28"/>
          <w:lang w:eastAsia="ru-RU" w:bidi="ar-SA"/>
        </w:rPr>
        <w:t xml:space="preserve"> для дитячого та юнацького віку.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40.Оцінка рівня фізичного розвитку.</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41.Принципи оцінки ступеню статевого дозрівання дітей і підлітків.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42.Принципи оцінки функціонального стану кардіо-респіраторної системи у дітей та підлітків.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43.Принципи організації змагань.</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44.Принципи оцінки функціонального стану дітей та підлітків.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45.Особливості організації лікарсько-педагогічного контролю за жінками-спортсменками.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46.Лікарсько-педагогічний контроль в умовах середньогір</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47.Підготовка і проведення змагань в умовах середньогір</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48.Підготовка і проведення змагань в умовах високих і низьких температур.</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49.Принципи організації медичного забезпечення змагань.</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50.Методи експрес-оцінки рівня фізичного стану спортсменів.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51.Медичне забезпечення оздоровчої фізичної культури.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52.Рухові режими в системі оздоровчої фізичної культури.</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53.Засоби оптимізації відновних процесів та підвищення фізичної працездатності спортсменів.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54.Хронічне перенапруження провідних органів і систем організму у спортсменів.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55.Гострі пошкодження опорно-рухового апарату та їх профілактика.</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56.Захворювання та травми у спортсменів.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57.Невідкладні стани спортсменів.</w:t>
      </w:r>
    </w:p>
    <w:p w:rsidR="005D24A4" w:rsidRPr="001351E8" w:rsidRDefault="005D24A4" w:rsidP="00481CFC">
      <w:pPr>
        <w:widowControl/>
        <w:tabs>
          <w:tab w:val="left" w:pos="426"/>
        </w:tabs>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58.Нещасні випадки та надзвичайні ситуації в спорті. Правові основи.</w:t>
      </w:r>
    </w:p>
    <w:p w:rsidR="005D24A4" w:rsidRPr="001351E8" w:rsidRDefault="005D24A4" w:rsidP="005D24A4">
      <w:pPr>
        <w:spacing w:before="100" w:beforeAutospacing="1" w:after="100" w:afterAutospacing="1"/>
        <w:jc w:val="center"/>
        <w:rPr>
          <w:rFonts w:ascii="Times New Roman" w:hAnsi="Times New Roman" w:cs="Times New Roman"/>
          <w:b/>
          <w:color w:val="auto"/>
          <w:sz w:val="28"/>
          <w:szCs w:val="28"/>
          <w:lang w:eastAsia="ru-RU" w:bidi="ar-SA"/>
        </w:rPr>
      </w:pPr>
      <w:r w:rsidRPr="001351E8">
        <w:rPr>
          <w:rFonts w:ascii="Times New Roman" w:hAnsi="Times New Roman" w:cs="Times New Roman"/>
          <w:b/>
          <w:color w:val="auto"/>
          <w:sz w:val="28"/>
          <w:szCs w:val="28"/>
          <w:lang w:eastAsia="ru-RU" w:bidi="ar-SA"/>
        </w:rPr>
        <w:t>Завдання для студентів, що займаються за індивідуальним планом навчання</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1. Історія спортивної медицини. </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w:t>
      </w:r>
      <w:r w:rsidRPr="001351E8">
        <w:rPr>
          <w:rFonts w:ascii="Times New Roman" w:eastAsia="Times New Roman" w:hAnsi="Times New Roman" w:cs="Times New Roman"/>
          <w:b/>
          <w:color w:val="auto"/>
          <w:sz w:val="28"/>
          <w:szCs w:val="28"/>
          <w:lang w:eastAsia="ru-RU" w:bidi="ar-SA"/>
        </w:rPr>
        <w:t xml:space="preserve">. </w:t>
      </w:r>
      <w:r w:rsidRPr="001351E8">
        <w:rPr>
          <w:rFonts w:ascii="Times New Roman" w:eastAsia="Times New Roman" w:hAnsi="Times New Roman" w:cs="Times New Roman"/>
          <w:color w:val="auto"/>
          <w:sz w:val="28"/>
          <w:szCs w:val="28"/>
          <w:lang w:eastAsia="ru-RU" w:bidi="ar-SA"/>
        </w:rPr>
        <w:t>Здоров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xml:space="preserve">я населення і чинники які його визначають. </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Організація медичної допомоги при надзвичайних ситуаціях.</w:t>
      </w:r>
    </w:p>
    <w:p w:rsidR="005D24A4" w:rsidRPr="001351E8" w:rsidRDefault="005D24A4" w:rsidP="00481CFC">
      <w:pPr>
        <w:widowControl/>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Поняття про дезінфекцію, методи дезінфекції, дезінфекційні засоби, види дезінфекції.</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Інструментально-функціональні методи обстеження в спортивній медицині.</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 Ультразвукові методи діагностичні дослідження.</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7. Функціональне тестування в спортивній медицині.</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 Методи дослідження нервової системи при виявленні окремих синдромів при захворюванні спортсменів.</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9. Методи дослідження серцево-судинної системи при виявленні окремих синдромів при захворюванні спортсменів.</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10. Методи дослідження системи зовнішнього дихання при виявленні окремих синдромів при захворюванні спортсменів.</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12. Методи дослідження системи травлення при виявленні окремих синдромів при захворюванні спортсменів.</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13. Методи дослідження системи сечовиділення при виявленні окремих синдромів при захворюванні спортсменів.</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14. Методи дослідження системи крові при виявленні окремих синдромів при захворюванні спортсменів.</w:t>
      </w:r>
    </w:p>
    <w:p w:rsidR="005D24A4" w:rsidRPr="001351E8" w:rsidRDefault="005D24A4" w:rsidP="00481CFC">
      <w:pPr>
        <w:widowControl/>
        <w:shd w:val="clear" w:color="auto" w:fill="FFFFFF"/>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15. Принципи організації первинного і щорічного поглибленого огляду медичних обстежень.</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16.</w:t>
      </w:r>
      <w:r w:rsidRPr="001351E8">
        <w:rPr>
          <w:rFonts w:ascii="Times New Roman" w:eastAsia="Times New Roman" w:hAnsi="Times New Roman" w:cs="Times New Roman"/>
          <w:color w:val="auto"/>
          <w:sz w:val="28"/>
          <w:szCs w:val="28"/>
          <w:lang w:eastAsia="ru-RU" w:bidi="ar-SA"/>
        </w:rPr>
        <w:tab/>
        <w:t>Принципи оцінки стану здоров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 в практиці спортивної медицини.</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17.</w:t>
      </w:r>
      <w:r w:rsidRPr="001351E8">
        <w:rPr>
          <w:rFonts w:ascii="Times New Roman" w:eastAsia="Times New Roman" w:hAnsi="Times New Roman" w:cs="Times New Roman"/>
          <w:color w:val="auto"/>
          <w:sz w:val="28"/>
          <w:szCs w:val="28"/>
          <w:lang w:eastAsia="ru-RU" w:bidi="ar-SA"/>
        </w:rPr>
        <w:tab/>
        <w:t>Основні захворювання та патологічні стани, які являються протипоказаними для занять спортом.</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18.</w:t>
      </w:r>
      <w:r w:rsidRPr="001351E8">
        <w:rPr>
          <w:rFonts w:ascii="Times New Roman" w:eastAsia="Times New Roman" w:hAnsi="Times New Roman" w:cs="Times New Roman"/>
          <w:color w:val="auto"/>
          <w:sz w:val="28"/>
          <w:szCs w:val="28"/>
          <w:lang w:eastAsia="ru-RU" w:bidi="ar-SA"/>
        </w:rPr>
        <w:tab/>
        <w:t>Принципи обстеження опорно-рухового апарату.</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19.</w:t>
      </w:r>
      <w:r w:rsidRPr="001351E8">
        <w:rPr>
          <w:rFonts w:ascii="Times New Roman" w:eastAsia="Times New Roman" w:hAnsi="Times New Roman" w:cs="Times New Roman"/>
          <w:color w:val="auto"/>
          <w:sz w:val="28"/>
          <w:szCs w:val="28"/>
          <w:lang w:eastAsia="ru-RU" w:bidi="ar-SA"/>
        </w:rPr>
        <w:tab/>
        <w:t>Етапний лікарсько-педагогічний контроль за представниками різних спортивних спеціалізацій.</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20.</w:t>
      </w:r>
      <w:r w:rsidRPr="001351E8">
        <w:rPr>
          <w:rFonts w:ascii="Times New Roman" w:eastAsia="Times New Roman" w:hAnsi="Times New Roman" w:cs="Times New Roman"/>
          <w:color w:val="auto"/>
          <w:sz w:val="28"/>
          <w:szCs w:val="28"/>
          <w:lang w:eastAsia="ru-RU" w:bidi="ar-SA"/>
        </w:rPr>
        <w:tab/>
        <w:t>Принципи організації етапного контролю.</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21.</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центральної нервової системи.</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22.</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нервово-м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язевого апарату..</w:t>
      </w:r>
    </w:p>
    <w:p w:rsidR="005D24A4" w:rsidRPr="001351E8" w:rsidRDefault="005D24A4" w:rsidP="000A2637">
      <w:pPr>
        <w:widowControl/>
        <w:tabs>
          <w:tab w:val="left" w:pos="426"/>
        </w:tabs>
        <w:ind w:left="426" w:firstLine="283"/>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i/>
          <w:color w:val="auto"/>
          <w:sz w:val="28"/>
          <w:szCs w:val="28"/>
          <w:lang w:eastAsia="ru-RU" w:bidi="ar-SA"/>
        </w:rPr>
        <w:t>Примітка:</w:t>
      </w:r>
    </w:p>
    <w:p w:rsidR="005D24A4" w:rsidRPr="001351E8" w:rsidRDefault="005D24A4" w:rsidP="005D24A4">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Студенти обирають тему контрольної роботи під керівництвом викладача. Викладач може змінити формулювання теми. Перелік тем є орієнтовним і може доповнюватися викладачем. Копіювання матеріалів з системи Інтернет є плагіатом, унаслідок чого робота оцінюється на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не задовільно</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Контрольна робота оцінюється лише після співбесіди з викладачем, публічного захисту тощо.</w:t>
      </w:r>
    </w:p>
    <w:p w:rsidR="005D24A4" w:rsidRPr="001351E8" w:rsidRDefault="005D24A4" w:rsidP="005D24A4">
      <w:pPr>
        <w:ind w:firstLine="709"/>
        <w:rPr>
          <w:rFonts w:ascii="Times New Roman" w:hAnsi="Times New Roman" w:cs="Times New Roman"/>
          <w:i/>
          <w:color w:val="auto"/>
          <w:sz w:val="28"/>
          <w:szCs w:val="28"/>
        </w:rPr>
      </w:pPr>
      <w:r w:rsidRPr="001351E8">
        <w:rPr>
          <w:rFonts w:ascii="Times New Roman" w:hAnsi="Times New Roman" w:cs="Times New Roman"/>
          <w:i/>
          <w:color w:val="auto"/>
          <w:sz w:val="28"/>
          <w:szCs w:val="28"/>
        </w:rPr>
        <w:t>Вимоги до написання контрольної робот.</w:t>
      </w:r>
    </w:p>
    <w:p w:rsidR="005D24A4" w:rsidRPr="001351E8" w:rsidRDefault="005D24A4" w:rsidP="005D24A4">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У контрольній роботі потрібно розкрити суть проблеми, що розглядається, дати визначення основних понять, огляд стану проблеми і основних підходів до вивчення, викласти свій погляд на проблему, зробити висновки.</w:t>
      </w:r>
    </w:p>
    <w:p w:rsidR="005D24A4" w:rsidRPr="001351E8" w:rsidRDefault="005D24A4" w:rsidP="005D24A4">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Структура контрольної роботи: титульна сторінка, зміст, вступ (актуальність проблеми), основна частина, висновки, рекомендації, список використаної літератури.</w:t>
      </w:r>
    </w:p>
    <w:p w:rsidR="005D24A4" w:rsidRPr="001351E8" w:rsidRDefault="005D24A4" w:rsidP="000A2637">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Під час написанні контрольної роботи потрібно використовувати різні наукові і науково-популярні видання (монографії, наукові збірники, наукові журнали тощо).</w:t>
      </w:r>
    </w:p>
    <w:p w:rsidR="005D24A4" w:rsidRPr="001351E8" w:rsidRDefault="005D24A4" w:rsidP="000A2637">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Обсяг контрольної роботи – 10-15 сторінок рукописного або комп</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ютерного тексту (формат А-4)</w:t>
      </w:r>
    </w:p>
    <w:p w:rsidR="005D24A4" w:rsidRPr="000A2637" w:rsidRDefault="005D24A4" w:rsidP="000A2637">
      <w:pPr>
        <w:widowControl/>
        <w:ind w:firstLine="709"/>
        <w:rPr>
          <w:rFonts w:ascii="Times New Roman" w:eastAsia="Times New Roman" w:hAnsi="Times New Roman" w:cs="Times New Roman"/>
          <w:bCs/>
          <w:i/>
          <w:iCs/>
          <w:color w:val="auto"/>
          <w:sz w:val="28"/>
          <w:szCs w:val="28"/>
          <w:lang w:eastAsia="ru-RU" w:bidi="ar-SA"/>
        </w:rPr>
      </w:pPr>
      <w:r w:rsidRPr="000A2637">
        <w:rPr>
          <w:rFonts w:ascii="Times New Roman" w:eastAsia="Times New Roman" w:hAnsi="Times New Roman" w:cs="Times New Roman"/>
          <w:bCs/>
          <w:i/>
          <w:iCs/>
          <w:color w:val="auto"/>
          <w:sz w:val="28"/>
          <w:szCs w:val="28"/>
          <w:lang w:eastAsia="ru-RU" w:bidi="ar-SA"/>
        </w:rPr>
        <w:t>Теми контрольних робіт</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Організаційно-методичні основи спортивної медицини..</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Спортивна медицина в травматології спортсменів..</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Клінічні та параклінічні методи обстеження.</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Функціональне тестування в спортивній медицині.</w:t>
      </w:r>
    </w:p>
    <w:p w:rsidR="005D24A4" w:rsidRPr="001351E8" w:rsidRDefault="005D24A4" w:rsidP="00481CFC">
      <w:pPr>
        <w:widowControl/>
        <w:shd w:val="clear" w:color="auto" w:fill="FFFFFF"/>
        <w:tabs>
          <w:tab w:val="left" w:pos="284"/>
          <w:tab w:val="left" w:pos="426"/>
        </w:tabs>
        <w:autoSpaceDE w:val="0"/>
        <w:autoSpaceDN w:val="0"/>
        <w:adjustRightInd w:val="0"/>
        <w:ind w:left="284"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Інструментально-функціональні методи обстеження вспортивній медицині.</w:t>
      </w:r>
    </w:p>
    <w:p w:rsidR="005D24A4" w:rsidRPr="001351E8" w:rsidRDefault="005D24A4" w:rsidP="00481CFC">
      <w:pPr>
        <w:widowControl/>
        <w:shd w:val="clear" w:color="auto" w:fill="FFFFFF"/>
        <w:tabs>
          <w:tab w:val="left" w:pos="426"/>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6. Ультразвукові методи діагностичні дослідження.</w:t>
      </w:r>
    </w:p>
    <w:p w:rsidR="005D24A4" w:rsidRPr="001351E8" w:rsidRDefault="005D24A4" w:rsidP="00481CFC">
      <w:pPr>
        <w:widowControl/>
        <w:shd w:val="clear" w:color="auto" w:fill="FFFFFF"/>
        <w:tabs>
          <w:tab w:val="left" w:pos="284"/>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7.</w:t>
      </w:r>
      <w:r w:rsidRPr="001351E8">
        <w:rPr>
          <w:rFonts w:ascii="Times New Roman" w:eastAsia="Times New Roman" w:hAnsi="Times New Roman" w:cs="Times New Roman"/>
          <w:color w:val="auto"/>
          <w:sz w:val="28"/>
          <w:szCs w:val="28"/>
          <w:lang w:eastAsia="ru-RU" w:bidi="ar-SA"/>
        </w:rPr>
        <w:tab/>
        <w:t>Принципи обстеження опорно-рухового апарату.</w:t>
      </w:r>
    </w:p>
    <w:p w:rsidR="005D24A4" w:rsidRPr="001351E8" w:rsidRDefault="005D24A4" w:rsidP="00481CFC">
      <w:pPr>
        <w:widowControl/>
        <w:shd w:val="clear" w:color="auto" w:fill="FFFFFF"/>
        <w:tabs>
          <w:tab w:val="left" w:pos="284"/>
          <w:tab w:val="left" w:pos="426"/>
        </w:tabs>
        <w:autoSpaceDE w:val="0"/>
        <w:autoSpaceDN w:val="0"/>
        <w:adjustRightInd w:val="0"/>
        <w:ind w:left="284"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w:t>
      </w:r>
      <w:r w:rsidRPr="001351E8">
        <w:rPr>
          <w:rFonts w:ascii="Times New Roman" w:eastAsia="Times New Roman" w:hAnsi="Times New Roman" w:cs="Times New Roman"/>
          <w:color w:val="auto"/>
          <w:sz w:val="28"/>
          <w:szCs w:val="28"/>
          <w:lang w:eastAsia="ru-RU" w:bidi="ar-SA"/>
        </w:rPr>
        <w:tab/>
        <w:t>Етапний лікарсько-педагогічний контроль за представниками різних спортивних спеціалізацій.</w:t>
      </w:r>
    </w:p>
    <w:p w:rsidR="005D24A4" w:rsidRPr="001351E8" w:rsidRDefault="005D24A4" w:rsidP="00481CFC">
      <w:pPr>
        <w:widowControl/>
        <w:shd w:val="clear" w:color="auto" w:fill="FFFFFF"/>
        <w:tabs>
          <w:tab w:val="left" w:pos="284"/>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9.</w:t>
      </w:r>
      <w:r w:rsidRPr="001351E8">
        <w:rPr>
          <w:rFonts w:ascii="Times New Roman" w:eastAsia="Times New Roman" w:hAnsi="Times New Roman" w:cs="Times New Roman"/>
          <w:color w:val="auto"/>
          <w:sz w:val="28"/>
          <w:szCs w:val="28"/>
          <w:lang w:eastAsia="ru-RU" w:bidi="ar-SA"/>
        </w:rPr>
        <w:tab/>
        <w:t>Принципи організації етапного контролю.</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10.</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центральної нервової системи.</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11.</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нервово-м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язевого апарату..</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12.</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вестибулярного апарату.</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13.</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зорового апарату.</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14.</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кардіо-респіраторної системи.</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15.</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централ системи зовнішнього дихання.</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16.</w:t>
      </w:r>
      <w:r w:rsidRPr="001351E8">
        <w:rPr>
          <w:rFonts w:ascii="Times New Roman" w:eastAsia="Times New Roman" w:hAnsi="Times New Roman" w:cs="Times New Roman"/>
          <w:color w:val="auto"/>
          <w:sz w:val="28"/>
          <w:szCs w:val="28"/>
          <w:lang w:eastAsia="ru-RU" w:bidi="ar-SA"/>
        </w:rPr>
        <w:tab/>
        <w:t>Принципи організації змагань.</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17.</w:t>
      </w:r>
      <w:r w:rsidRPr="001351E8">
        <w:rPr>
          <w:rFonts w:ascii="Times New Roman" w:eastAsia="Times New Roman" w:hAnsi="Times New Roman" w:cs="Times New Roman"/>
          <w:color w:val="auto"/>
          <w:sz w:val="28"/>
          <w:szCs w:val="28"/>
          <w:lang w:eastAsia="ru-RU" w:bidi="ar-SA"/>
        </w:rPr>
        <w:tab/>
        <w:t>Принципи оцінки функціонального стану дітей та підлітків.</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18.</w:t>
      </w:r>
      <w:r w:rsidRPr="001351E8">
        <w:rPr>
          <w:rFonts w:ascii="Times New Roman" w:eastAsia="Times New Roman" w:hAnsi="Times New Roman" w:cs="Times New Roman"/>
          <w:color w:val="auto"/>
          <w:sz w:val="28"/>
          <w:szCs w:val="28"/>
          <w:lang w:eastAsia="ru-RU" w:bidi="ar-SA"/>
        </w:rPr>
        <w:tab/>
        <w:t>Особливості організації лікарсько-педагогічного контролю за жінками-спортсменками.</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19.</w:t>
      </w:r>
      <w:r w:rsidRPr="001351E8">
        <w:rPr>
          <w:rFonts w:ascii="Times New Roman" w:eastAsia="Times New Roman" w:hAnsi="Times New Roman" w:cs="Times New Roman"/>
          <w:color w:val="auto"/>
          <w:sz w:val="28"/>
          <w:szCs w:val="28"/>
          <w:lang w:eastAsia="ru-RU" w:bidi="ar-SA"/>
        </w:rPr>
        <w:tab/>
        <w:t>Лікарсько-педагогічний контроль в умовах середньогір</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20.</w:t>
      </w:r>
      <w:r w:rsidRPr="001351E8">
        <w:rPr>
          <w:rFonts w:ascii="Times New Roman" w:eastAsia="Times New Roman" w:hAnsi="Times New Roman" w:cs="Times New Roman"/>
          <w:color w:val="auto"/>
          <w:sz w:val="28"/>
          <w:szCs w:val="28"/>
          <w:lang w:eastAsia="ru-RU" w:bidi="ar-SA"/>
        </w:rPr>
        <w:tab/>
        <w:t>Підготовка і проведення змагань в умовах середньогір</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21.</w:t>
      </w:r>
      <w:r w:rsidRPr="001351E8">
        <w:rPr>
          <w:rFonts w:ascii="Times New Roman" w:eastAsia="Times New Roman" w:hAnsi="Times New Roman" w:cs="Times New Roman"/>
          <w:color w:val="auto"/>
          <w:sz w:val="28"/>
          <w:szCs w:val="28"/>
          <w:lang w:eastAsia="ru-RU" w:bidi="ar-SA"/>
        </w:rPr>
        <w:tab/>
        <w:t>Підготовка і проведення змагань в умовах високих і низьких температур.</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22.</w:t>
      </w:r>
      <w:r w:rsidRPr="001351E8">
        <w:rPr>
          <w:rFonts w:ascii="Times New Roman" w:eastAsia="Times New Roman" w:hAnsi="Times New Roman" w:cs="Times New Roman"/>
          <w:color w:val="auto"/>
          <w:sz w:val="28"/>
          <w:szCs w:val="28"/>
          <w:lang w:eastAsia="ru-RU" w:bidi="ar-SA"/>
        </w:rPr>
        <w:tab/>
        <w:t>Принципи організації медичного забезпечення змагань.</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23.</w:t>
      </w:r>
      <w:r w:rsidRPr="001351E8">
        <w:rPr>
          <w:rFonts w:ascii="Times New Roman" w:eastAsia="Times New Roman" w:hAnsi="Times New Roman" w:cs="Times New Roman"/>
          <w:color w:val="auto"/>
          <w:sz w:val="28"/>
          <w:szCs w:val="28"/>
          <w:lang w:eastAsia="ru-RU" w:bidi="ar-SA"/>
        </w:rPr>
        <w:tab/>
        <w:t>Методи експрес-оцінки рівня фізичного стану спортсменів.</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24.</w:t>
      </w:r>
      <w:r w:rsidRPr="001351E8">
        <w:rPr>
          <w:rFonts w:ascii="Times New Roman" w:eastAsia="Times New Roman" w:hAnsi="Times New Roman" w:cs="Times New Roman"/>
          <w:color w:val="auto"/>
          <w:sz w:val="28"/>
          <w:szCs w:val="28"/>
          <w:lang w:eastAsia="ru-RU" w:bidi="ar-SA"/>
        </w:rPr>
        <w:tab/>
        <w:t>Медичне забезпечення оздоровчої фізичної культури.</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25.</w:t>
      </w:r>
      <w:r w:rsidRPr="001351E8">
        <w:rPr>
          <w:rFonts w:ascii="Times New Roman" w:eastAsia="Times New Roman" w:hAnsi="Times New Roman" w:cs="Times New Roman"/>
          <w:color w:val="auto"/>
          <w:sz w:val="28"/>
          <w:szCs w:val="28"/>
          <w:lang w:eastAsia="ru-RU" w:bidi="ar-SA"/>
        </w:rPr>
        <w:tab/>
        <w:t>Рухові режими в системі оздоровчої фізичної культури.</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26.</w:t>
      </w:r>
      <w:r w:rsidRPr="001351E8">
        <w:rPr>
          <w:rFonts w:ascii="Times New Roman" w:eastAsia="Times New Roman" w:hAnsi="Times New Roman" w:cs="Times New Roman"/>
          <w:color w:val="auto"/>
          <w:sz w:val="28"/>
          <w:szCs w:val="28"/>
          <w:lang w:eastAsia="ru-RU" w:bidi="ar-SA"/>
        </w:rPr>
        <w:tab/>
        <w:t>Засоби оптимізації відновних процесів та підвищення фізичної працездатності спортсменів.</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27.</w:t>
      </w:r>
      <w:r w:rsidRPr="001351E8">
        <w:rPr>
          <w:rFonts w:ascii="Times New Roman" w:eastAsia="Times New Roman" w:hAnsi="Times New Roman" w:cs="Times New Roman"/>
          <w:color w:val="auto"/>
          <w:sz w:val="28"/>
          <w:szCs w:val="28"/>
          <w:lang w:eastAsia="ru-RU" w:bidi="ar-SA"/>
        </w:rPr>
        <w:tab/>
        <w:t>Хронічне перенапруження провідних органів і систем організму у спортсменів.</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28.</w:t>
      </w:r>
      <w:r w:rsidRPr="001351E8">
        <w:rPr>
          <w:rFonts w:ascii="Times New Roman" w:eastAsia="Times New Roman" w:hAnsi="Times New Roman" w:cs="Times New Roman"/>
          <w:color w:val="auto"/>
          <w:sz w:val="28"/>
          <w:szCs w:val="28"/>
          <w:lang w:eastAsia="ru-RU" w:bidi="ar-SA"/>
        </w:rPr>
        <w:tab/>
        <w:t>Гострі пошкодження опорно-рухового апарату та їх профілактика.</w:t>
      </w:r>
    </w:p>
    <w:p w:rsidR="005D24A4" w:rsidRPr="001351E8" w:rsidRDefault="005D24A4" w:rsidP="00481CFC">
      <w:pPr>
        <w:widowControl/>
        <w:shd w:val="clear" w:color="auto" w:fill="FFFFFF"/>
        <w:tabs>
          <w:tab w:val="left" w:pos="426"/>
          <w:tab w:val="left" w:pos="567"/>
        </w:tabs>
        <w:autoSpaceDE w:val="0"/>
        <w:autoSpaceDN w:val="0"/>
        <w:adjustRightInd w:val="0"/>
        <w:ind w:left="426" w:hanging="426"/>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29.</w:t>
      </w:r>
      <w:r w:rsidRPr="001351E8">
        <w:rPr>
          <w:rFonts w:ascii="Times New Roman" w:eastAsia="Times New Roman" w:hAnsi="Times New Roman" w:cs="Times New Roman"/>
          <w:color w:val="auto"/>
          <w:sz w:val="28"/>
          <w:szCs w:val="28"/>
          <w:lang w:eastAsia="ru-RU" w:bidi="ar-SA"/>
        </w:rPr>
        <w:tab/>
        <w:t>Захворювання та травми у спортсменів.</w:t>
      </w:r>
    </w:p>
    <w:p w:rsidR="005D24A4" w:rsidRPr="001351E8" w:rsidRDefault="005D24A4" w:rsidP="005D24A4">
      <w:pPr>
        <w:widowControl/>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Тестові завдання для комплексної контрольної роботи</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Комплексна контрольна робота </w:t>
      </w:r>
      <w:r w:rsidR="000A2637">
        <w:rPr>
          <w:rFonts w:ascii="Times New Roman" w:eastAsia="Times New Roman" w:hAnsi="Times New Roman" w:cs="Times New Roman"/>
          <w:color w:val="auto"/>
          <w:sz w:val="28"/>
          <w:szCs w:val="28"/>
          <w:lang w:eastAsia="ru-RU" w:bidi="ar-SA"/>
        </w:rPr>
        <w:t xml:space="preserve">(ККР) </w:t>
      </w:r>
      <w:r w:rsidRPr="001351E8">
        <w:rPr>
          <w:rFonts w:ascii="Times New Roman" w:eastAsia="Times New Roman" w:hAnsi="Times New Roman" w:cs="Times New Roman"/>
          <w:color w:val="auto"/>
          <w:sz w:val="28"/>
          <w:szCs w:val="28"/>
          <w:lang w:eastAsia="ru-RU" w:bidi="ar-SA"/>
        </w:rPr>
        <w:t xml:space="preserve">зі </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Спортивної медицини</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xml:space="preserve"> - це підбір формалізованих завдань, вирішення яких потребує уміння застосовувати інтегровані знання програмового матеріалу дисципліни.</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ККР подано у вигляді тестових завдань, які формуються безпосередньо перед її проведенням із загальної бази тестів з дисципліни. Всі завдання мають професійне спрямування. Вони побудовані таким чином, щоб можна було всебічно і об</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xml:space="preserve">єктивно перевірити засвоєні знання студентів з дисципліни </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Спортивна медицина</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Розв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язуючи завдання, студент демонструє не лише пам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ять, а й свою творчу розумову діяльність.</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 xml:space="preserve">Тести складені відповідно до навчальної та робочої програм курсу </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Спортивна медицина</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Термін виконання роботи-90 хвилин.</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Таким чином, диференційовані тестові завдання зорієнтовані на самоосвіту і самовдосконалення студентів, поповнення їх теоретико-методологічних знань; формування системного професійного мислення, професійних умінь:</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b/>
          <w:bCs/>
          <w:color w:val="auto"/>
          <w:sz w:val="28"/>
          <w:szCs w:val="28"/>
          <w:lang w:eastAsia="ru-RU" w:bidi="ar-SA"/>
        </w:rPr>
      </w:pPr>
      <w:r w:rsidRPr="001351E8">
        <w:rPr>
          <w:rFonts w:ascii="Times New Roman" w:eastAsia="Times New Roman" w:hAnsi="Times New Roman" w:cs="Times New Roman"/>
          <w:b/>
          <w:bCs/>
          <w:color w:val="auto"/>
          <w:sz w:val="28"/>
          <w:szCs w:val="28"/>
          <w:lang w:eastAsia="ru-RU" w:bidi="ar-SA"/>
        </w:rPr>
        <w:t xml:space="preserve">Тест 1. Курс </w:t>
      </w:r>
      <w:r w:rsidR="00656A0D">
        <w:rPr>
          <w:rFonts w:ascii="Times New Roman" w:eastAsia="Times New Roman" w:hAnsi="Times New Roman" w:cs="Times New Roman"/>
          <w:b/>
          <w:bCs/>
          <w:color w:val="auto"/>
          <w:sz w:val="28"/>
          <w:szCs w:val="28"/>
          <w:lang w:eastAsia="ru-RU" w:bidi="ar-SA"/>
        </w:rPr>
        <w:t>«</w:t>
      </w:r>
      <w:r w:rsidRPr="001351E8">
        <w:rPr>
          <w:rFonts w:ascii="Times New Roman" w:eastAsia="Times New Roman" w:hAnsi="Times New Roman" w:cs="Times New Roman"/>
          <w:b/>
          <w:bCs/>
          <w:color w:val="auto"/>
          <w:sz w:val="28"/>
          <w:szCs w:val="28"/>
          <w:lang w:eastAsia="ru-RU" w:bidi="ar-SA"/>
        </w:rPr>
        <w:t>Спортивна медицина</w:t>
      </w:r>
      <w:r w:rsidR="00656A0D">
        <w:rPr>
          <w:rFonts w:ascii="Times New Roman" w:eastAsia="Times New Roman" w:hAnsi="Times New Roman" w:cs="Times New Roman"/>
          <w:b/>
          <w:bCs/>
          <w:color w:val="auto"/>
          <w:sz w:val="28"/>
          <w:szCs w:val="28"/>
          <w:lang w:eastAsia="ru-RU" w:bidi="ar-SA"/>
        </w:rPr>
        <w:t>»</w:t>
      </w:r>
      <w:r w:rsidRPr="001351E8">
        <w:rPr>
          <w:rFonts w:ascii="Times New Roman" w:eastAsia="Times New Roman" w:hAnsi="Times New Roman" w:cs="Times New Roman"/>
          <w:b/>
          <w:bCs/>
          <w:color w:val="auto"/>
          <w:sz w:val="28"/>
          <w:szCs w:val="28"/>
          <w:lang w:eastAsia="ru-RU" w:bidi="ar-SA"/>
        </w:rPr>
        <w:t xml:space="preserve"> вивчає:</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Фізіологічні основи фізичної культури.</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Анатомо-фізіологічні особливості людини.</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3. Розвиток теорії і практики фізичного виховання. </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4.Відновлення здоров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 функціонального стану та працездатності.</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Основи загальної і особистої патології спортсменів.</w:t>
      </w:r>
    </w:p>
    <w:p w:rsidR="005D24A4" w:rsidRPr="001351E8" w:rsidRDefault="005D24A4" w:rsidP="002D312F">
      <w:pPr>
        <w:widowControl/>
        <w:shd w:val="clear" w:color="auto" w:fill="FFFFFF"/>
        <w:autoSpaceDE w:val="0"/>
        <w:autoSpaceDN w:val="0"/>
        <w:adjustRightInd w:val="0"/>
        <w:ind w:firstLine="709"/>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 Основним розділом спортивної медицини є :</w:t>
      </w:r>
    </w:p>
    <w:p w:rsidR="005D24A4" w:rsidRPr="001351E8" w:rsidRDefault="005D24A4" w:rsidP="002D312F">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Загальний та спеціальний</w:t>
      </w:r>
    </w:p>
    <w:p w:rsidR="005D24A4" w:rsidRPr="001351E8" w:rsidRDefault="005D24A4" w:rsidP="002D312F">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Методи лікарсько-педагогічного контролю.</w:t>
      </w:r>
    </w:p>
    <w:p w:rsidR="005D24A4" w:rsidRPr="001351E8" w:rsidRDefault="005D24A4" w:rsidP="002D312F">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Перенапруження спортсменів та його наслідки.</w:t>
      </w:r>
    </w:p>
    <w:p w:rsidR="005D24A4" w:rsidRPr="001351E8" w:rsidRDefault="005D24A4" w:rsidP="002D312F">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Нещасні випадки та надзвичайні ситуації в спорті.</w:t>
      </w:r>
    </w:p>
    <w:p w:rsidR="005D24A4" w:rsidRPr="001351E8" w:rsidRDefault="005D24A4" w:rsidP="002D312F">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Медичне забезпечення занять фізичною культурою і спортом.</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3. До змісту спортивної медицини входить вивчення :</w:t>
      </w:r>
    </w:p>
    <w:p w:rsidR="005D24A4" w:rsidRPr="001351E8" w:rsidRDefault="005D24A4" w:rsidP="005D24A4">
      <w:pPr>
        <w:widowControl/>
        <w:shd w:val="clear" w:color="auto" w:fill="FFFFFF"/>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1.Фізіологічних основ адаптації до фізичних навантажень.</w:t>
      </w:r>
    </w:p>
    <w:p w:rsidR="005D24A4" w:rsidRPr="001351E8" w:rsidRDefault="005D24A4" w:rsidP="002D312F">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2.Реакція опорно-рухового апарату на перенапруження.</w:t>
      </w:r>
    </w:p>
    <w:p w:rsidR="005D24A4" w:rsidRPr="001351E8" w:rsidRDefault="005D24A4" w:rsidP="002D312F">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3.Функцій ЦНС та ФНД.</w:t>
      </w:r>
    </w:p>
    <w:p w:rsidR="005D24A4" w:rsidRPr="001351E8" w:rsidRDefault="005D24A4" w:rsidP="002D312F">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4.Методики відновлення здоров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5.Причини травматизму в спорті.</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4. До змісту спеціального розділу спортивної медицини входить вивчення:</w:t>
      </w:r>
    </w:p>
    <w:p w:rsidR="005D24A4" w:rsidRPr="001351E8" w:rsidRDefault="005D24A4" w:rsidP="007300BA">
      <w:pPr>
        <w:widowControl/>
        <w:numPr>
          <w:ilvl w:val="0"/>
          <w:numId w:val="12"/>
        </w:numPr>
        <w:shd w:val="clear" w:color="auto" w:fill="FFFFFF"/>
        <w:tabs>
          <w:tab w:val="clear" w:pos="795"/>
          <w:tab w:val="num" w:pos="0"/>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Класифікації фізичних вправ.</w:t>
      </w:r>
    </w:p>
    <w:p w:rsidR="005D24A4" w:rsidRPr="001351E8" w:rsidRDefault="005D24A4" w:rsidP="007300BA">
      <w:pPr>
        <w:widowControl/>
        <w:numPr>
          <w:ilvl w:val="0"/>
          <w:numId w:val="12"/>
        </w:numPr>
        <w:shd w:val="clear" w:color="auto" w:fill="FFFFFF"/>
        <w:tabs>
          <w:tab w:val="clear" w:pos="795"/>
          <w:tab w:val="num" w:pos="0"/>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Методів контролю за розвитком рухових здібностей спортсменів.</w:t>
      </w:r>
    </w:p>
    <w:p w:rsidR="005D24A4" w:rsidRPr="001351E8" w:rsidRDefault="005D24A4" w:rsidP="007300BA">
      <w:pPr>
        <w:widowControl/>
        <w:numPr>
          <w:ilvl w:val="0"/>
          <w:numId w:val="12"/>
        </w:numPr>
        <w:shd w:val="clear" w:color="auto" w:fill="FFFFFF"/>
        <w:tabs>
          <w:tab w:val="clear" w:pos="795"/>
          <w:tab w:val="num" w:pos="0"/>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Попередження хвороб та пошкоджень.</w:t>
      </w:r>
    </w:p>
    <w:p w:rsidR="005D24A4" w:rsidRPr="001351E8" w:rsidRDefault="005D24A4" w:rsidP="007300BA">
      <w:pPr>
        <w:widowControl/>
        <w:numPr>
          <w:ilvl w:val="0"/>
          <w:numId w:val="12"/>
        </w:numPr>
        <w:shd w:val="clear" w:color="auto" w:fill="FFFFFF"/>
        <w:tabs>
          <w:tab w:val="clear" w:pos="795"/>
          <w:tab w:val="num" w:pos="0"/>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Фізіологічних основ хронічних перенапружень.</w:t>
      </w:r>
    </w:p>
    <w:p w:rsidR="005D24A4" w:rsidRPr="001351E8" w:rsidRDefault="005D24A4" w:rsidP="007300BA">
      <w:pPr>
        <w:widowControl/>
        <w:numPr>
          <w:ilvl w:val="0"/>
          <w:numId w:val="12"/>
        </w:numPr>
        <w:shd w:val="clear" w:color="auto" w:fill="FFFFFF"/>
        <w:tabs>
          <w:tab w:val="clear" w:pos="795"/>
          <w:tab w:val="num" w:pos="0"/>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Медичного забезпечення спортивних змагань.</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5. Скільки існує стадій адаптаційних змін :</w:t>
      </w:r>
    </w:p>
    <w:p w:rsidR="005D24A4" w:rsidRPr="001351E8" w:rsidRDefault="005D24A4" w:rsidP="007300BA">
      <w:pPr>
        <w:widowControl/>
        <w:numPr>
          <w:ilvl w:val="0"/>
          <w:numId w:val="14"/>
        </w:numPr>
        <w:shd w:val="clear" w:color="auto" w:fill="FFFFFF"/>
        <w:tabs>
          <w:tab w:val="clear" w:pos="795"/>
          <w:tab w:val="num" w:pos="0"/>
          <w:tab w:val="left" w:pos="851"/>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Дві.</w:t>
      </w:r>
    </w:p>
    <w:p w:rsidR="005D24A4" w:rsidRPr="001351E8" w:rsidRDefault="005D24A4" w:rsidP="007300BA">
      <w:pPr>
        <w:widowControl/>
        <w:numPr>
          <w:ilvl w:val="0"/>
          <w:numId w:val="14"/>
        </w:numPr>
        <w:shd w:val="clear" w:color="auto" w:fill="FFFFFF"/>
        <w:tabs>
          <w:tab w:val="clear" w:pos="795"/>
          <w:tab w:val="num" w:pos="0"/>
          <w:tab w:val="left" w:pos="851"/>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Чотири.</w:t>
      </w:r>
    </w:p>
    <w:p w:rsidR="005D24A4" w:rsidRPr="001351E8" w:rsidRDefault="005D24A4" w:rsidP="007300BA">
      <w:pPr>
        <w:widowControl/>
        <w:numPr>
          <w:ilvl w:val="0"/>
          <w:numId w:val="14"/>
        </w:numPr>
        <w:shd w:val="clear" w:color="auto" w:fill="FFFFFF"/>
        <w:tabs>
          <w:tab w:val="clear" w:pos="795"/>
          <w:tab w:val="num" w:pos="0"/>
          <w:tab w:val="left" w:pos="851"/>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Вісім.</w:t>
      </w:r>
    </w:p>
    <w:p w:rsidR="005D24A4" w:rsidRPr="001351E8" w:rsidRDefault="005D24A4" w:rsidP="007300BA">
      <w:pPr>
        <w:widowControl/>
        <w:numPr>
          <w:ilvl w:val="0"/>
          <w:numId w:val="14"/>
        </w:numPr>
        <w:shd w:val="clear" w:color="auto" w:fill="FFFFFF"/>
        <w:tabs>
          <w:tab w:val="clear" w:pos="795"/>
          <w:tab w:val="num" w:pos="0"/>
          <w:tab w:val="left" w:pos="851"/>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Дев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ять.</w:t>
      </w:r>
    </w:p>
    <w:p w:rsidR="005D24A4" w:rsidRPr="001351E8" w:rsidRDefault="005D24A4" w:rsidP="007300BA">
      <w:pPr>
        <w:widowControl/>
        <w:numPr>
          <w:ilvl w:val="0"/>
          <w:numId w:val="14"/>
        </w:numPr>
        <w:shd w:val="clear" w:color="auto" w:fill="FFFFFF"/>
        <w:tabs>
          <w:tab w:val="clear" w:pos="795"/>
          <w:tab w:val="num" w:pos="0"/>
          <w:tab w:val="left" w:pos="851"/>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Одинадцять.</w:t>
      </w:r>
    </w:p>
    <w:p w:rsidR="005D24A4" w:rsidRPr="001351E8" w:rsidRDefault="005D24A4" w:rsidP="005D24A4">
      <w:pPr>
        <w:widowControl/>
        <w:shd w:val="clear" w:color="auto" w:fill="FFFFFF"/>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6. Одним із факторів попередження адаптаційних порушень являється :</w:t>
      </w:r>
    </w:p>
    <w:p w:rsidR="005D24A4" w:rsidRPr="001351E8" w:rsidRDefault="005D24A4" w:rsidP="007300BA">
      <w:pPr>
        <w:widowControl/>
        <w:numPr>
          <w:ilvl w:val="0"/>
          <w:numId w:val="1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Правильна побудова режиму життя.</w:t>
      </w:r>
    </w:p>
    <w:p w:rsidR="005D24A4" w:rsidRPr="001351E8" w:rsidRDefault="005D24A4" w:rsidP="007300BA">
      <w:pPr>
        <w:widowControl/>
        <w:numPr>
          <w:ilvl w:val="0"/>
          <w:numId w:val="1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Правильний режим дня спортсмена.</w:t>
      </w:r>
    </w:p>
    <w:p w:rsidR="005D24A4" w:rsidRPr="001351E8" w:rsidRDefault="005D24A4" w:rsidP="007300BA">
      <w:pPr>
        <w:widowControl/>
        <w:numPr>
          <w:ilvl w:val="0"/>
          <w:numId w:val="1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Правильний режим харчування спортсмена.</w:t>
      </w:r>
    </w:p>
    <w:p w:rsidR="005D24A4" w:rsidRPr="001351E8" w:rsidRDefault="005D24A4" w:rsidP="007300BA">
      <w:pPr>
        <w:widowControl/>
        <w:numPr>
          <w:ilvl w:val="0"/>
          <w:numId w:val="1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Максимум свіжого повітря в житловому приміщенні.</w:t>
      </w:r>
    </w:p>
    <w:p w:rsidR="005D24A4" w:rsidRPr="001351E8" w:rsidRDefault="005D24A4" w:rsidP="007300BA">
      <w:pPr>
        <w:widowControl/>
        <w:numPr>
          <w:ilvl w:val="0"/>
          <w:numId w:val="1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Регулярність тренувань.</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lastRenderedPageBreak/>
        <w:t>Тест 7. Яких фізіологічно обгрунтованих педагогічних принципів слід дотримуватись в процесі відновного тренування (назвати основні) :</w:t>
      </w:r>
    </w:p>
    <w:p w:rsidR="005D24A4" w:rsidRPr="001351E8" w:rsidRDefault="005D24A4" w:rsidP="007300BA">
      <w:pPr>
        <w:widowControl/>
        <w:numPr>
          <w:ilvl w:val="0"/>
          <w:numId w:val="1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Соціальні, біологічні.</w:t>
      </w:r>
    </w:p>
    <w:p w:rsidR="005D24A4" w:rsidRPr="001351E8" w:rsidRDefault="005D24A4" w:rsidP="007300BA">
      <w:pPr>
        <w:widowControl/>
        <w:numPr>
          <w:ilvl w:val="0"/>
          <w:numId w:val="1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Біохімічні, біофізичні.</w:t>
      </w:r>
    </w:p>
    <w:p w:rsidR="005D24A4" w:rsidRPr="001351E8" w:rsidRDefault="005D24A4" w:rsidP="007300BA">
      <w:pPr>
        <w:widowControl/>
        <w:numPr>
          <w:ilvl w:val="0"/>
          <w:numId w:val="1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Резервні, поточні.</w:t>
      </w:r>
    </w:p>
    <w:p w:rsidR="005D24A4" w:rsidRPr="001351E8" w:rsidRDefault="005D24A4" w:rsidP="007300BA">
      <w:pPr>
        <w:widowControl/>
        <w:numPr>
          <w:ilvl w:val="0"/>
          <w:numId w:val="1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Індивідуального підходу, систематичності, системності.</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8. Чим характеризується тренований спортсмен?</w:t>
      </w:r>
    </w:p>
    <w:p w:rsidR="005D24A4" w:rsidRPr="001351E8" w:rsidRDefault="005D24A4" w:rsidP="007300BA">
      <w:pPr>
        <w:widowControl/>
        <w:numPr>
          <w:ilvl w:val="0"/>
          <w:numId w:val="1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Комплексом функціональних змін.</w:t>
      </w:r>
    </w:p>
    <w:p w:rsidR="005D24A4" w:rsidRPr="001351E8" w:rsidRDefault="005D24A4" w:rsidP="007300BA">
      <w:pPr>
        <w:widowControl/>
        <w:numPr>
          <w:ilvl w:val="0"/>
          <w:numId w:val="1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Збліднення обличчя.</w:t>
      </w:r>
    </w:p>
    <w:p w:rsidR="005D24A4" w:rsidRPr="001351E8" w:rsidRDefault="005D24A4" w:rsidP="007300BA">
      <w:pPr>
        <w:widowControl/>
        <w:numPr>
          <w:ilvl w:val="0"/>
          <w:numId w:val="1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Нервовим збудженням.</w:t>
      </w:r>
    </w:p>
    <w:p w:rsidR="005D24A4" w:rsidRPr="001351E8" w:rsidRDefault="005D24A4" w:rsidP="007300BA">
      <w:pPr>
        <w:widowControl/>
        <w:numPr>
          <w:ilvl w:val="0"/>
          <w:numId w:val="1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Дратівливістю.</w:t>
      </w:r>
    </w:p>
    <w:p w:rsidR="005D24A4" w:rsidRPr="001351E8" w:rsidRDefault="005D24A4" w:rsidP="007300BA">
      <w:pPr>
        <w:widowControl/>
        <w:numPr>
          <w:ilvl w:val="0"/>
          <w:numId w:val="1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Вайлуватістю.</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9. Що є вирішальним фактором поведінки спортсмена?</w:t>
      </w:r>
    </w:p>
    <w:p w:rsidR="005D24A4" w:rsidRPr="001351E8" w:rsidRDefault="005D24A4" w:rsidP="007300BA">
      <w:pPr>
        <w:widowControl/>
        <w:numPr>
          <w:ilvl w:val="0"/>
          <w:numId w:val="1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Позитивний результат.</w:t>
      </w:r>
    </w:p>
    <w:p w:rsidR="005D24A4" w:rsidRPr="001351E8" w:rsidRDefault="005D24A4" w:rsidP="007300BA">
      <w:pPr>
        <w:widowControl/>
        <w:numPr>
          <w:ilvl w:val="0"/>
          <w:numId w:val="1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Настирність.</w:t>
      </w:r>
    </w:p>
    <w:p w:rsidR="005D24A4" w:rsidRPr="001351E8" w:rsidRDefault="005D24A4" w:rsidP="007300BA">
      <w:pPr>
        <w:widowControl/>
        <w:numPr>
          <w:ilvl w:val="0"/>
          <w:numId w:val="1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Розслаблення.</w:t>
      </w:r>
    </w:p>
    <w:p w:rsidR="005D24A4" w:rsidRPr="001351E8" w:rsidRDefault="005D24A4" w:rsidP="007300BA">
      <w:pPr>
        <w:widowControl/>
        <w:numPr>
          <w:ilvl w:val="0"/>
          <w:numId w:val="1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Максимальне напруження.</w:t>
      </w:r>
    </w:p>
    <w:p w:rsidR="005D24A4" w:rsidRPr="001351E8" w:rsidRDefault="005D24A4" w:rsidP="007300BA">
      <w:pPr>
        <w:widowControl/>
        <w:numPr>
          <w:ilvl w:val="0"/>
          <w:numId w:val="1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Хороша тренованість.</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10. Втома це :</w:t>
      </w:r>
    </w:p>
    <w:p w:rsidR="005D24A4" w:rsidRPr="001351E8" w:rsidRDefault="005D24A4" w:rsidP="007300BA">
      <w:pPr>
        <w:widowControl/>
        <w:numPr>
          <w:ilvl w:val="0"/>
          <w:numId w:val="1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Сукупність змін, що відбуваються в організмі в період виконання фізичної роботи і не дають можливість продовжувати роботу.</w:t>
      </w:r>
    </w:p>
    <w:p w:rsidR="005D24A4" w:rsidRPr="001351E8" w:rsidRDefault="005D24A4" w:rsidP="007300BA">
      <w:pPr>
        <w:widowControl/>
        <w:numPr>
          <w:ilvl w:val="0"/>
          <w:numId w:val="1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Відчуття неможливості подальшого виконання роботи.</w:t>
      </w:r>
    </w:p>
    <w:p w:rsidR="005D24A4" w:rsidRPr="001351E8" w:rsidRDefault="005D24A4" w:rsidP="007300BA">
      <w:pPr>
        <w:widowControl/>
        <w:numPr>
          <w:ilvl w:val="0"/>
          <w:numId w:val="1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Зниження працездатності.</w:t>
      </w:r>
    </w:p>
    <w:p w:rsidR="005D24A4" w:rsidRPr="001351E8" w:rsidRDefault="005D24A4" w:rsidP="007300BA">
      <w:pPr>
        <w:widowControl/>
        <w:numPr>
          <w:ilvl w:val="0"/>
          <w:numId w:val="1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Небажання продовжувати роботу.</w:t>
      </w:r>
    </w:p>
    <w:p w:rsidR="005D24A4" w:rsidRPr="001351E8" w:rsidRDefault="005D24A4" w:rsidP="007300BA">
      <w:pPr>
        <w:widowControl/>
        <w:numPr>
          <w:ilvl w:val="0"/>
          <w:numId w:val="1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Перезбудження організму.</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11. Які ви знаєте види втоми :</w:t>
      </w:r>
    </w:p>
    <w:p w:rsidR="005D24A4" w:rsidRPr="001351E8" w:rsidRDefault="005D24A4" w:rsidP="007300BA">
      <w:pPr>
        <w:widowControl/>
        <w:numPr>
          <w:ilvl w:val="0"/>
          <w:numId w:val="1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Суб</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єктивні, об</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єктині.</w:t>
      </w:r>
    </w:p>
    <w:p w:rsidR="005D24A4" w:rsidRPr="001351E8" w:rsidRDefault="005D24A4" w:rsidP="007300BA">
      <w:pPr>
        <w:widowControl/>
        <w:numPr>
          <w:ilvl w:val="0"/>
          <w:numId w:val="1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Легкі.</w:t>
      </w:r>
    </w:p>
    <w:p w:rsidR="005D24A4" w:rsidRPr="001351E8" w:rsidRDefault="005D24A4" w:rsidP="007300BA">
      <w:pPr>
        <w:widowControl/>
        <w:numPr>
          <w:ilvl w:val="0"/>
          <w:numId w:val="1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Поверхневі. </w:t>
      </w:r>
    </w:p>
    <w:p w:rsidR="005D24A4" w:rsidRPr="001351E8" w:rsidRDefault="005D24A4" w:rsidP="007300BA">
      <w:pPr>
        <w:widowControl/>
        <w:numPr>
          <w:ilvl w:val="0"/>
          <w:numId w:val="1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Глибокі.</w:t>
      </w:r>
    </w:p>
    <w:p w:rsidR="005D24A4" w:rsidRPr="001351E8" w:rsidRDefault="005D24A4" w:rsidP="007300BA">
      <w:pPr>
        <w:widowControl/>
        <w:numPr>
          <w:ilvl w:val="0"/>
          <w:numId w:val="1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Перезбудження.</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12. Причиною зниження працездатності спортсмена при виконанні роботи максимальної потужності є :</w:t>
      </w:r>
    </w:p>
    <w:p w:rsidR="005D24A4" w:rsidRPr="001351E8" w:rsidRDefault="005D24A4" w:rsidP="007300BA">
      <w:pPr>
        <w:widowControl/>
        <w:numPr>
          <w:ilvl w:val="0"/>
          <w:numId w:val="2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Зменшення рухливості основних нервових процесів ф ЦНС, зміна функціонального стану самих 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язів.</w:t>
      </w:r>
    </w:p>
    <w:p w:rsidR="005D24A4" w:rsidRPr="001351E8" w:rsidRDefault="005D24A4" w:rsidP="007300BA">
      <w:pPr>
        <w:widowControl/>
        <w:numPr>
          <w:ilvl w:val="0"/>
          <w:numId w:val="2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Зашлакованість судин.</w:t>
      </w:r>
    </w:p>
    <w:p w:rsidR="005D24A4" w:rsidRPr="001351E8" w:rsidRDefault="005D24A4" w:rsidP="007300BA">
      <w:pPr>
        <w:widowControl/>
        <w:numPr>
          <w:ilvl w:val="0"/>
          <w:numId w:val="2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Зниження артеріального тиску.</w:t>
      </w:r>
    </w:p>
    <w:p w:rsidR="005D24A4" w:rsidRPr="001351E8" w:rsidRDefault="005D24A4" w:rsidP="007300BA">
      <w:pPr>
        <w:widowControl/>
        <w:numPr>
          <w:ilvl w:val="0"/>
          <w:numId w:val="2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Підвищення ЧСС.</w:t>
      </w:r>
    </w:p>
    <w:p w:rsidR="005D24A4" w:rsidRPr="001351E8" w:rsidRDefault="005D24A4" w:rsidP="007300BA">
      <w:pPr>
        <w:widowControl/>
        <w:numPr>
          <w:ilvl w:val="0"/>
          <w:numId w:val="2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Передозування фізичних навантажень.</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13. Хронічна втома це</w:t>
      </w:r>
      <w:r w:rsidRPr="001351E8">
        <w:rPr>
          <w:rFonts w:ascii="Times New Roman" w:eastAsia="Times New Roman" w:hAnsi="Times New Roman" w:cs="Times New Roman"/>
          <w:color w:val="auto"/>
          <w:sz w:val="28"/>
          <w:szCs w:val="28"/>
          <w:lang w:eastAsia="ru-RU" w:bidi="ar-SA"/>
        </w:rPr>
        <w:t xml:space="preserve"> :</w:t>
      </w:r>
    </w:p>
    <w:p w:rsidR="005D24A4" w:rsidRPr="001351E8" w:rsidRDefault="005D24A4" w:rsidP="007300BA">
      <w:pPr>
        <w:widowControl/>
        <w:numPr>
          <w:ilvl w:val="0"/>
          <w:numId w:val="2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Пограничний функціональний стан організму, що характеризується збереженням до початку чергового трудового циклу об</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єктивних і суб</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єктивних ознак втоми від попередньої роботи.</w:t>
      </w:r>
    </w:p>
    <w:p w:rsidR="005D24A4" w:rsidRPr="001351E8" w:rsidRDefault="005D24A4" w:rsidP="007300BA">
      <w:pPr>
        <w:widowControl/>
        <w:numPr>
          <w:ilvl w:val="0"/>
          <w:numId w:val="2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Постійно підвищений артеріальний тиск.</w:t>
      </w:r>
    </w:p>
    <w:p w:rsidR="005D24A4" w:rsidRPr="001351E8" w:rsidRDefault="005D24A4" w:rsidP="007300BA">
      <w:pPr>
        <w:widowControl/>
        <w:numPr>
          <w:ilvl w:val="0"/>
          <w:numId w:val="2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Зниження емоційного стану.</w:t>
      </w:r>
    </w:p>
    <w:p w:rsidR="005D24A4" w:rsidRPr="001351E8" w:rsidRDefault="005D24A4" w:rsidP="007300BA">
      <w:pPr>
        <w:widowControl/>
        <w:numPr>
          <w:ilvl w:val="0"/>
          <w:numId w:val="2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Відчуття болю в окремих органах.</w:t>
      </w:r>
    </w:p>
    <w:p w:rsidR="005D24A4" w:rsidRPr="001351E8" w:rsidRDefault="005D24A4" w:rsidP="007300BA">
      <w:pPr>
        <w:widowControl/>
        <w:numPr>
          <w:ilvl w:val="0"/>
          <w:numId w:val="2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Апатія.</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14. Перевтома це :</w:t>
      </w:r>
    </w:p>
    <w:p w:rsidR="005D24A4" w:rsidRPr="001351E8" w:rsidRDefault="005D24A4" w:rsidP="007300BA">
      <w:pPr>
        <w:widowControl/>
        <w:numPr>
          <w:ilvl w:val="0"/>
          <w:numId w:val="2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Патологічний стан організму.</w:t>
      </w:r>
    </w:p>
    <w:p w:rsidR="005D24A4" w:rsidRPr="001351E8" w:rsidRDefault="005D24A4" w:rsidP="007300BA">
      <w:pPr>
        <w:widowControl/>
        <w:numPr>
          <w:ilvl w:val="0"/>
          <w:numId w:val="2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Нормальне явище, що проходить після сну.</w:t>
      </w:r>
    </w:p>
    <w:p w:rsidR="005D24A4" w:rsidRPr="001351E8" w:rsidRDefault="005D24A4" w:rsidP="007300BA">
      <w:pPr>
        <w:widowControl/>
        <w:numPr>
          <w:ilvl w:val="0"/>
          <w:numId w:val="2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Відчуття небажання виконувати роботу.</w:t>
      </w:r>
    </w:p>
    <w:p w:rsidR="005D24A4" w:rsidRPr="001351E8" w:rsidRDefault="005D24A4" w:rsidP="007300BA">
      <w:pPr>
        <w:widowControl/>
        <w:numPr>
          <w:ilvl w:val="0"/>
          <w:numId w:val="2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Постійне бажання поспати.</w:t>
      </w:r>
    </w:p>
    <w:p w:rsidR="005D24A4" w:rsidRPr="001351E8" w:rsidRDefault="005D24A4" w:rsidP="007300BA">
      <w:pPr>
        <w:widowControl/>
        <w:numPr>
          <w:ilvl w:val="0"/>
          <w:numId w:val="2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Відсутність апетиту.</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15. Відновлення це :</w:t>
      </w:r>
    </w:p>
    <w:p w:rsidR="005D24A4" w:rsidRPr="001351E8" w:rsidRDefault="005D24A4" w:rsidP="007300BA">
      <w:pPr>
        <w:widowControl/>
        <w:numPr>
          <w:ilvl w:val="0"/>
          <w:numId w:val="2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Повернення організму до стану, який мав місце до виконання роботи.</w:t>
      </w:r>
    </w:p>
    <w:p w:rsidR="005D24A4" w:rsidRPr="001351E8" w:rsidRDefault="005D24A4" w:rsidP="007300BA">
      <w:pPr>
        <w:widowControl/>
        <w:numPr>
          <w:ilvl w:val="0"/>
          <w:numId w:val="2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Не тільки. Окрім першого в організмі відбуваються зміни, що забезпечують підвищення функціональних можливостей організму.</w:t>
      </w:r>
    </w:p>
    <w:p w:rsidR="005D24A4" w:rsidRPr="001351E8" w:rsidRDefault="005D24A4" w:rsidP="007300BA">
      <w:pPr>
        <w:widowControl/>
        <w:numPr>
          <w:ilvl w:val="0"/>
          <w:numId w:val="2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Нормалізація артеріального тиску.</w:t>
      </w:r>
    </w:p>
    <w:p w:rsidR="005D24A4" w:rsidRPr="001351E8" w:rsidRDefault="005D24A4" w:rsidP="007300BA">
      <w:pPr>
        <w:widowControl/>
        <w:numPr>
          <w:ilvl w:val="0"/>
          <w:numId w:val="2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Нормалізація емоційного стану.</w:t>
      </w:r>
    </w:p>
    <w:p w:rsidR="005D24A4" w:rsidRPr="001351E8" w:rsidRDefault="005D24A4" w:rsidP="007300BA">
      <w:pPr>
        <w:widowControl/>
        <w:numPr>
          <w:ilvl w:val="0"/>
          <w:numId w:val="2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Бажання працювати.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16. Періоди відновлення різних функцій організму :</w:t>
      </w:r>
    </w:p>
    <w:p w:rsidR="005D24A4" w:rsidRPr="001351E8" w:rsidRDefault="005D24A4" w:rsidP="007300BA">
      <w:pPr>
        <w:widowControl/>
        <w:numPr>
          <w:ilvl w:val="0"/>
          <w:numId w:val="2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Робочий, ранній, пізній.</w:t>
      </w:r>
    </w:p>
    <w:p w:rsidR="005D24A4" w:rsidRPr="001351E8" w:rsidRDefault="005D24A4" w:rsidP="007300BA">
      <w:pPr>
        <w:widowControl/>
        <w:numPr>
          <w:ilvl w:val="0"/>
          <w:numId w:val="2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Передстартовий, швидкий, уповільнений.</w:t>
      </w:r>
    </w:p>
    <w:p w:rsidR="005D24A4" w:rsidRPr="001351E8" w:rsidRDefault="005D24A4" w:rsidP="007300BA">
      <w:pPr>
        <w:widowControl/>
        <w:numPr>
          <w:ilvl w:val="0"/>
          <w:numId w:val="2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Терміновий, уповільнений.</w:t>
      </w:r>
    </w:p>
    <w:p w:rsidR="005D24A4" w:rsidRPr="001351E8" w:rsidRDefault="005D24A4" w:rsidP="007300BA">
      <w:pPr>
        <w:widowControl/>
        <w:numPr>
          <w:ilvl w:val="0"/>
          <w:numId w:val="2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Виключно робочий.</w:t>
      </w:r>
    </w:p>
    <w:p w:rsidR="005D24A4" w:rsidRPr="001351E8" w:rsidRDefault="005D24A4" w:rsidP="007300BA">
      <w:pPr>
        <w:widowControl/>
        <w:numPr>
          <w:ilvl w:val="0"/>
          <w:numId w:val="2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Додатковий.</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17. Процес відновлення організму регулюється скількома механізмами :</w:t>
      </w:r>
    </w:p>
    <w:p w:rsidR="005D24A4" w:rsidRPr="001351E8" w:rsidRDefault="005D24A4" w:rsidP="007300BA">
      <w:pPr>
        <w:widowControl/>
        <w:numPr>
          <w:ilvl w:val="0"/>
          <w:numId w:val="2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Двома.</w:t>
      </w:r>
    </w:p>
    <w:p w:rsidR="005D24A4" w:rsidRPr="001351E8" w:rsidRDefault="005D24A4" w:rsidP="007300BA">
      <w:pPr>
        <w:widowControl/>
        <w:numPr>
          <w:ilvl w:val="0"/>
          <w:numId w:val="2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Трьома,</w:t>
      </w:r>
    </w:p>
    <w:p w:rsidR="005D24A4" w:rsidRPr="001351E8" w:rsidRDefault="005D24A4" w:rsidP="007300BA">
      <w:pPr>
        <w:widowControl/>
        <w:numPr>
          <w:ilvl w:val="0"/>
          <w:numId w:val="2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Чотирма.</w:t>
      </w:r>
    </w:p>
    <w:p w:rsidR="005D24A4" w:rsidRPr="001351E8" w:rsidRDefault="005D24A4" w:rsidP="007300BA">
      <w:pPr>
        <w:widowControl/>
        <w:numPr>
          <w:ilvl w:val="0"/>
          <w:numId w:val="2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ятьма.</w:t>
      </w:r>
    </w:p>
    <w:p w:rsidR="005D24A4" w:rsidRPr="001351E8" w:rsidRDefault="005D24A4" w:rsidP="007300BA">
      <w:pPr>
        <w:widowControl/>
        <w:numPr>
          <w:ilvl w:val="0"/>
          <w:numId w:val="2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Десятьма.</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18. Гуморальний механізм відновлення організму спортсмена забезпечує :</w:t>
      </w:r>
    </w:p>
    <w:p w:rsidR="005D24A4" w:rsidRPr="001351E8" w:rsidRDefault="005D24A4" w:rsidP="007300BA">
      <w:pPr>
        <w:widowControl/>
        <w:numPr>
          <w:ilvl w:val="0"/>
          <w:numId w:val="2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Відновлення водно-сольового обміну, запасів глюкози, ферментів та гормонів.</w:t>
      </w:r>
    </w:p>
    <w:p w:rsidR="005D24A4" w:rsidRPr="001351E8" w:rsidRDefault="005D24A4" w:rsidP="007300BA">
      <w:pPr>
        <w:widowControl/>
        <w:numPr>
          <w:ilvl w:val="0"/>
          <w:numId w:val="2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Відновлення нормального вмісту цукру в крові.</w:t>
      </w:r>
    </w:p>
    <w:p w:rsidR="005D24A4" w:rsidRPr="001351E8" w:rsidRDefault="005D24A4" w:rsidP="007300BA">
      <w:pPr>
        <w:widowControl/>
        <w:numPr>
          <w:ilvl w:val="0"/>
          <w:numId w:val="2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Нормалізацію артеріального тиску.</w:t>
      </w:r>
    </w:p>
    <w:p w:rsidR="005D24A4" w:rsidRPr="001351E8" w:rsidRDefault="005D24A4" w:rsidP="007300BA">
      <w:pPr>
        <w:widowControl/>
        <w:numPr>
          <w:ilvl w:val="0"/>
          <w:numId w:val="2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Нормалізацію емоційного стану спортсмена.</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19. Види заходів підвищення ефективності відновлення організму спортсмена :</w:t>
      </w:r>
    </w:p>
    <w:p w:rsidR="005D24A4" w:rsidRPr="001351E8" w:rsidRDefault="005D24A4" w:rsidP="007300BA">
      <w:pPr>
        <w:widowControl/>
        <w:numPr>
          <w:ilvl w:val="0"/>
          <w:numId w:val="2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Постійні, періодичні.</w:t>
      </w:r>
    </w:p>
    <w:p w:rsidR="005D24A4" w:rsidRPr="001351E8" w:rsidRDefault="005D24A4" w:rsidP="007300BA">
      <w:pPr>
        <w:widowControl/>
        <w:numPr>
          <w:ilvl w:val="0"/>
          <w:numId w:val="2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Швидкоплинні, повільні.</w:t>
      </w:r>
    </w:p>
    <w:p w:rsidR="005D24A4" w:rsidRPr="001351E8" w:rsidRDefault="005D24A4" w:rsidP="007300BA">
      <w:pPr>
        <w:widowControl/>
        <w:numPr>
          <w:ilvl w:val="0"/>
          <w:numId w:val="2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Індивідуальні.</w:t>
      </w:r>
    </w:p>
    <w:p w:rsidR="005D24A4" w:rsidRPr="001351E8" w:rsidRDefault="005D24A4" w:rsidP="007300BA">
      <w:pPr>
        <w:widowControl/>
        <w:numPr>
          <w:ilvl w:val="0"/>
          <w:numId w:val="2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Загальні, конкретні.</w:t>
      </w:r>
    </w:p>
    <w:p w:rsidR="005D24A4" w:rsidRPr="001351E8" w:rsidRDefault="005D24A4" w:rsidP="007300BA">
      <w:pPr>
        <w:widowControl/>
        <w:numPr>
          <w:ilvl w:val="0"/>
          <w:numId w:val="2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Загальні.</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20. Розвиток фізичних якостей залежить від :</w:t>
      </w:r>
    </w:p>
    <w:p w:rsidR="005D24A4" w:rsidRPr="001351E8" w:rsidRDefault="005D24A4" w:rsidP="007300BA">
      <w:pPr>
        <w:widowControl/>
        <w:numPr>
          <w:ilvl w:val="0"/>
          <w:numId w:val="2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Вроджених особливостей.</w:t>
      </w:r>
    </w:p>
    <w:p w:rsidR="005D24A4" w:rsidRPr="001351E8" w:rsidRDefault="005D24A4" w:rsidP="007300BA">
      <w:pPr>
        <w:widowControl/>
        <w:numPr>
          <w:ilvl w:val="0"/>
          <w:numId w:val="2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Режимів фізичних навантажень на тренуваннях.</w:t>
      </w:r>
    </w:p>
    <w:p w:rsidR="005D24A4" w:rsidRPr="001351E8" w:rsidRDefault="005D24A4" w:rsidP="007300BA">
      <w:pPr>
        <w:widowControl/>
        <w:numPr>
          <w:ilvl w:val="0"/>
          <w:numId w:val="2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Емоційного стану спортсмена.</w:t>
      </w:r>
    </w:p>
    <w:p w:rsidR="005D24A4" w:rsidRPr="001351E8" w:rsidRDefault="005D24A4" w:rsidP="007300BA">
      <w:pPr>
        <w:widowControl/>
        <w:numPr>
          <w:ilvl w:val="0"/>
          <w:numId w:val="2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Збудливості нервової системи спортсмена.</w:t>
      </w:r>
    </w:p>
    <w:p w:rsidR="005D24A4" w:rsidRPr="001351E8" w:rsidRDefault="005D24A4" w:rsidP="007300BA">
      <w:pPr>
        <w:widowControl/>
        <w:numPr>
          <w:ilvl w:val="0"/>
          <w:numId w:val="28"/>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Побутових умов.</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21. Скільки існує груп методів для дослідження рухових навичок :</w:t>
      </w:r>
    </w:p>
    <w:p w:rsidR="005D24A4" w:rsidRPr="001351E8" w:rsidRDefault="005D24A4" w:rsidP="007300BA">
      <w:pPr>
        <w:widowControl/>
        <w:numPr>
          <w:ilvl w:val="0"/>
          <w:numId w:val="2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Дві.</w:t>
      </w:r>
    </w:p>
    <w:p w:rsidR="005D24A4" w:rsidRPr="001351E8" w:rsidRDefault="005D24A4" w:rsidP="007300BA">
      <w:pPr>
        <w:widowControl/>
        <w:numPr>
          <w:ilvl w:val="0"/>
          <w:numId w:val="2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Три.</w:t>
      </w:r>
    </w:p>
    <w:p w:rsidR="005D24A4" w:rsidRPr="001351E8" w:rsidRDefault="005D24A4" w:rsidP="007300BA">
      <w:pPr>
        <w:widowControl/>
        <w:numPr>
          <w:ilvl w:val="0"/>
          <w:numId w:val="2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Чотири.</w:t>
      </w:r>
    </w:p>
    <w:p w:rsidR="005D24A4" w:rsidRPr="001351E8" w:rsidRDefault="005D24A4" w:rsidP="007300BA">
      <w:pPr>
        <w:widowControl/>
        <w:numPr>
          <w:ilvl w:val="0"/>
          <w:numId w:val="2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ять.</w:t>
      </w:r>
    </w:p>
    <w:p w:rsidR="005D24A4" w:rsidRPr="001351E8" w:rsidRDefault="005D24A4" w:rsidP="007300BA">
      <w:pPr>
        <w:widowControl/>
        <w:numPr>
          <w:ilvl w:val="0"/>
          <w:numId w:val="29"/>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Вісім.</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 xml:space="preserve">Тест 22. До факторів, що знижують стійкість рухової навички відносять </w:t>
      </w:r>
    </w:p>
    <w:p w:rsidR="005D24A4" w:rsidRPr="001351E8" w:rsidRDefault="005D24A4" w:rsidP="007300BA">
      <w:pPr>
        <w:widowControl/>
        <w:numPr>
          <w:ilvl w:val="0"/>
          <w:numId w:val="3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Погіршення загального стану нервової системи, розвиток гіпоксії, невпевненість у собі, недостатня адаптація при значній зміні поясного часу.</w:t>
      </w:r>
    </w:p>
    <w:p w:rsidR="005D24A4" w:rsidRPr="001351E8" w:rsidRDefault="005D24A4" w:rsidP="007300BA">
      <w:pPr>
        <w:widowControl/>
        <w:numPr>
          <w:ilvl w:val="0"/>
          <w:numId w:val="3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Самопочуття.</w:t>
      </w:r>
    </w:p>
    <w:p w:rsidR="005D24A4" w:rsidRPr="001351E8" w:rsidRDefault="005D24A4" w:rsidP="007300BA">
      <w:pPr>
        <w:widowControl/>
        <w:numPr>
          <w:ilvl w:val="0"/>
          <w:numId w:val="3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Настрій.</w:t>
      </w:r>
    </w:p>
    <w:p w:rsidR="005D24A4" w:rsidRPr="001351E8" w:rsidRDefault="005D24A4" w:rsidP="007300BA">
      <w:pPr>
        <w:widowControl/>
        <w:numPr>
          <w:ilvl w:val="0"/>
          <w:numId w:val="3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Екологія довкілля.</w:t>
      </w:r>
    </w:p>
    <w:p w:rsidR="005D24A4" w:rsidRPr="001351E8" w:rsidRDefault="005D24A4" w:rsidP="007300BA">
      <w:pPr>
        <w:widowControl/>
        <w:numPr>
          <w:ilvl w:val="0"/>
          <w:numId w:val="30"/>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Побутові умови.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23. У спортивній медицині використовуються наступні види контролю :</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Оперативний, етапний, поглиблений.</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Функціональний, поглиблений.</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Біологічний етапний.</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Морфологічний, оперативний.</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Поглиблений.</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24. Можливість порушення добових біоритмів обумовлена наступними факторами :</w:t>
      </w:r>
    </w:p>
    <w:p w:rsidR="005D24A4" w:rsidRPr="001351E8" w:rsidRDefault="005D24A4" w:rsidP="007300BA">
      <w:pPr>
        <w:widowControl/>
        <w:numPr>
          <w:ilvl w:val="0"/>
          <w:numId w:val="3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Змінною роботою, швидким переміщенням людей в широтному напрямку.</w:t>
      </w:r>
    </w:p>
    <w:p w:rsidR="005D24A4" w:rsidRPr="001351E8" w:rsidRDefault="005D24A4" w:rsidP="007300BA">
      <w:pPr>
        <w:widowControl/>
        <w:numPr>
          <w:ilvl w:val="0"/>
          <w:numId w:val="3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Змінною роботою.</w:t>
      </w:r>
    </w:p>
    <w:p w:rsidR="005D24A4" w:rsidRPr="001351E8" w:rsidRDefault="005D24A4" w:rsidP="007300BA">
      <w:pPr>
        <w:widowControl/>
        <w:numPr>
          <w:ilvl w:val="0"/>
          <w:numId w:val="3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Зміна часу за літнім та зимовим періодами.</w:t>
      </w:r>
    </w:p>
    <w:p w:rsidR="005D24A4" w:rsidRPr="001351E8" w:rsidRDefault="005D24A4" w:rsidP="007300BA">
      <w:pPr>
        <w:widowControl/>
        <w:numPr>
          <w:ilvl w:val="0"/>
          <w:numId w:val="3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Швидким переміщенням людей з півдня на північ і навпаки.</w:t>
      </w:r>
    </w:p>
    <w:p w:rsidR="005D24A4" w:rsidRPr="001351E8" w:rsidRDefault="005D24A4" w:rsidP="007300BA">
      <w:pPr>
        <w:widowControl/>
        <w:numPr>
          <w:ilvl w:val="0"/>
          <w:numId w:val="31"/>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Перенапруження нервової системи.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25. Які фактори довкілля негативно впливають на організм спортсмена :</w:t>
      </w:r>
    </w:p>
    <w:p w:rsidR="005D24A4" w:rsidRPr="001351E8" w:rsidRDefault="005D24A4" w:rsidP="007300BA">
      <w:pPr>
        <w:widowControl/>
        <w:numPr>
          <w:ilvl w:val="0"/>
          <w:numId w:val="3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Фізичні, хімічні, біологічні, фактори технічного прогресу. надлишок інформації, постійний дефіцит часу.</w:t>
      </w:r>
    </w:p>
    <w:p w:rsidR="005D24A4" w:rsidRPr="001351E8" w:rsidRDefault="005D24A4" w:rsidP="007300BA">
      <w:pPr>
        <w:widowControl/>
        <w:numPr>
          <w:ilvl w:val="0"/>
          <w:numId w:val="3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Погана екологія, неякісне харчування.</w:t>
      </w:r>
    </w:p>
    <w:p w:rsidR="005D24A4" w:rsidRPr="001351E8" w:rsidRDefault="005D24A4" w:rsidP="007300BA">
      <w:pPr>
        <w:widowControl/>
        <w:numPr>
          <w:ilvl w:val="0"/>
          <w:numId w:val="3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Погані погодні умови, нестабільний настрій.</w:t>
      </w:r>
    </w:p>
    <w:p w:rsidR="005D24A4" w:rsidRPr="001351E8" w:rsidRDefault="005D24A4" w:rsidP="007300BA">
      <w:pPr>
        <w:widowControl/>
        <w:numPr>
          <w:ilvl w:val="0"/>
          <w:numId w:val="3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Суворі кліматичні умови.</w:t>
      </w:r>
    </w:p>
    <w:p w:rsidR="005D24A4" w:rsidRPr="001351E8" w:rsidRDefault="005D24A4" w:rsidP="007300BA">
      <w:pPr>
        <w:widowControl/>
        <w:numPr>
          <w:ilvl w:val="0"/>
          <w:numId w:val="32"/>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Нестійка погода.</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26. Стрес – це :</w:t>
      </w:r>
    </w:p>
    <w:p w:rsidR="005D24A4" w:rsidRPr="001351E8" w:rsidRDefault="005D24A4" w:rsidP="007300BA">
      <w:pPr>
        <w:widowControl/>
        <w:numPr>
          <w:ilvl w:val="0"/>
          <w:numId w:val="3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Загальна системна реакція організму на екстремальні подразники.</w:t>
      </w:r>
    </w:p>
    <w:p w:rsidR="005D24A4" w:rsidRPr="001351E8" w:rsidRDefault="005D24A4" w:rsidP="007300BA">
      <w:pPr>
        <w:widowControl/>
        <w:numPr>
          <w:ilvl w:val="0"/>
          <w:numId w:val="3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Підвищення збудливості організму.</w:t>
      </w:r>
    </w:p>
    <w:p w:rsidR="005D24A4" w:rsidRPr="001351E8" w:rsidRDefault="005D24A4" w:rsidP="007300BA">
      <w:pPr>
        <w:widowControl/>
        <w:numPr>
          <w:ilvl w:val="0"/>
          <w:numId w:val="3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Збільшення частоти серцевих скорочень.</w:t>
      </w:r>
    </w:p>
    <w:p w:rsidR="005D24A4" w:rsidRPr="001351E8" w:rsidRDefault="005D24A4" w:rsidP="007300BA">
      <w:pPr>
        <w:widowControl/>
        <w:numPr>
          <w:ilvl w:val="0"/>
          <w:numId w:val="3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Зниження фізичної працездатності.</w:t>
      </w:r>
    </w:p>
    <w:p w:rsidR="005D24A4" w:rsidRPr="001351E8" w:rsidRDefault="005D24A4" w:rsidP="007300BA">
      <w:pPr>
        <w:widowControl/>
        <w:numPr>
          <w:ilvl w:val="0"/>
          <w:numId w:val="33"/>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Перезбудження нервової системи.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27. Оптимальний об</w:t>
      </w:r>
      <w:r w:rsidR="002B3337" w:rsidRPr="001351E8">
        <w:rPr>
          <w:rFonts w:ascii="Times New Roman" w:eastAsia="Times New Roman" w:hAnsi="Times New Roman" w:cs="Times New Roman"/>
          <w:b/>
          <w:color w:val="auto"/>
          <w:sz w:val="28"/>
          <w:szCs w:val="28"/>
          <w:lang w:eastAsia="ru-RU" w:bidi="ar-SA"/>
        </w:rPr>
        <w:t>’</w:t>
      </w:r>
      <w:r w:rsidRPr="001351E8">
        <w:rPr>
          <w:rFonts w:ascii="Times New Roman" w:eastAsia="Times New Roman" w:hAnsi="Times New Roman" w:cs="Times New Roman"/>
          <w:b/>
          <w:color w:val="auto"/>
          <w:sz w:val="28"/>
          <w:szCs w:val="28"/>
          <w:lang w:eastAsia="ru-RU" w:bidi="ar-SA"/>
        </w:rPr>
        <w:t>єм фізичних навантажень за кількістю годин на тиждень складає для віку 6-8 років :</w:t>
      </w:r>
    </w:p>
    <w:p w:rsidR="005D24A4" w:rsidRPr="001351E8" w:rsidRDefault="005D24A4" w:rsidP="007300BA">
      <w:pPr>
        <w:widowControl/>
        <w:numPr>
          <w:ilvl w:val="0"/>
          <w:numId w:val="3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3-4 години.</w:t>
      </w:r>
    </w:p>
    <w:p w:rsidR="005D24A4" w:rsidRPr="001351E8" w:rsidRDefault="005D24A4" w:rsidP="007300BA">
      <w:pPr>
        <w:widowControl/>
        <w:numPr>
          <w:ilvl w:val="0"/>
          <w:numId w:val="3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6-8- годин.</w:t>
      </w:r>
    </w:p>
    <w:p w:rsidR="005D24A4" w:rsidRPr="001351E8" w:rsidRDefault="005D24A4" w:rsidP="007300BA">
      <w:pPr>
        <w:widowControl/>
        <w:numPr>
          <w:ilvl w:val="0"/>
          <w:numId w:val="3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15-17 годин.</w:t>
      </w:r>
    </w:p>
    <w:p w:rsidR="005D24A4" w:rsidRPr="001351E8" w:rsidRDefault="005D24A4" w:rsidP="007300BA">
      <w:pPr>
        <w:widowControl/>
        <w:numPr>
          <w:ilvl w:val="0"/>
          <w:numId w:val="3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18-19 годин.</w:t>
      </w:r>
    </w:p>
    <w:p w:rsidR="005D24A4" w:rsidRPr="001351E8" w:rsidRDefault="005D24A4" w:rsidP="007300BA">
      <w:pPr>
        <w:widowControl/>
        <w:numPr>
          <w:ilvl w:val="0"/>
          <w:numId w:val="34"/>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22-23 години.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28. Оптимальний об</w:t>
      </w:r>
      <w:r w:rsidR="002B3337" w:rsidRPr="001351E8">
        <w:rPr>
          <w:rFonts w:ascii="Times New Roman" w:eastAsia="Times New Roman" w:hAnsi="Times New Roman" w:cs="Times New Roman"/>
          <w:b/>
          <w:color w:val="auto"/>
          <w:sz w:val="28"/>
          <w:szCs w:val="28"/>
          <w:lang w:eastAsia="ru-RU" w:bidi="ar-SA"/>
        </w:rPr>
        <w:t>’</w:t>
      </w:r>
      <w:r w:rsidRPr="001351E8">
        <w:rPr>
          <w:rFonts w:ascii="Times New Roman" w:eastAsia="Times New Roman" w:hAnsi="Times New Roman" w:cs="Times New Roman"/>
          <w:b/>
          <w:color w:val="auto"/>
          <w:sz w:val="28"/>
          <w:szCs w:val="28"/>
          <w:lang w:eastAsia="ru-RU" w:bidi="ar-SA"/>
        </w:rPr>
        <w:t>єм фізичних навантажень за кількістю годин на тиждень для віку 9-12 років складає :</w:t>
      </w:r>
    </w:p>
    <w:p w:rsidR="005D24A4" w:rsidRPr="001351E8" w:rsidRDefault="005D24A4" w:rsidP="007300BA">
      <w:pPr>
        <w:widowControl/>
        <w:numPr>
          <w:ilvl w:val="0"/>
          <w:numId w:val="3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6-8 годин.</w:t>
      </w:r>
    </w:p>
    <w:p w:rsidR="005D24A4" w:rsidRPr="001351E8" w:rsidRDefault="005D24A4" w:rsidP="007300BA">
      <w:pPr>
        <w:widowControl/>
        <w:numPr>
          <w:ilvl w:val="0"/>
          <w:numId w:val="3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10-12 годин.</w:t>
      </w:r>
    </w:p>
    <w:p w:rsidR="005D24A4" w:rsidRPr="001351E8" w:rsidRDefault="005D24A4" w:rsidP="007300BA">
      <w:pPr>
        <w:widowControl/>
        <w:numPr>
          <w:ilvl w:val="0"/>
          <w:numId w:val="3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14-15 годин.</w:t>
      </w:r>
    </w:p>
    <w:p w:rsidR="005D24A4" w:rsidRPr="001351E8" w:rsidRDefault="005D24A4" w:rsidP="007300BA">
      <w:pPr>
        <w:widowControl/>
        <w:numPr>
          <w:ilvl w:val="0"/>
          <w:numId w:val="3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15-17 годин.</w:t>
      </w:r>
    </w:p>
    <w:p w:rsidR="005D24A4" w:rsidRPr="001351E8" w:rsidRDefault="005D24A4" w:rsidP="007300BA">
      <w:pPr>
        <w:widowControl/>
        <w:numPr>
          <w:ilvl w:val="0"/>
          <w:numId w:val="35"/>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19 годин.</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29. Оптимальний об</w:t>
      </w:r>
      <w:r w:rsidR="002B3337" w:rsidRPr="001351E8">
        <w:rPr>
          <w:rFonts w:ascii="Times New Roman" w:eastAsia="Times New Roman" w:hAnsi="Times New Roman" w:cs="Times New Roman"/>
          <w:b/>
          <w:color w:val="auto"/>
          <w:sz w:val="28"/>
          <w:szCs w:val="28"/>
          <w:lang w:eastAsia="ru-RU" w:bidi="ar-SA"/>
        </w:rPr>
        <w:t>’</w:t>
      </w:r>
      <w:r w:rsidRPr="001351E8">
        <w:rPr>
          <w:rFonts w:ascii="Times New Roman" w:eastAsia="Times New Roman" w:hAnsi="Times New Roman" w:cs="Times New Roman"/>
          <w:b/>
          <w:color w:val="auto"/>
          <w:sz w:val="28"/>
          <w:szCs w:val="28"/>
          <w:lang w:eastAsia="ru-RU" w:bidi="ar-SA"/>
        </w:rPr>
        <w:t>єм фізичних навантажень за кількістю годин на тиждень для віку 13-15 років :</w:t>
      </w:r>
    </w:p>
    <w:p w:rsidR="005D24A4" w:rsidRPr="001351E8" w:rsidRDefault="005D24A4" w:rsidP="007300BA">
      <w:pPr>
        <w:widowControl/>
        <w:numPr>
          <w:ilvl w:val="0"/>
          <w:numId w:val="3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8-10 годин.</w:t>
      </w:r>
    </w:p>
    <w:p w:rsidR="005D24A4" w:rsidRPr="001351E8" w:rsidRDefault="005D24A4" w:rsidP="007300BA">
      <w:pPr>
        <w:widowControl/>
        <w:numPr>
          <w:ilvl w:val="0"/>
          <w:numId w:val="3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12-13 годин.</w:t>
      </w:r>
    </w:p>
    <w:p w:rsidR="005D24A4" w:rsidRPr="001351E8" w:rsidRDefault="005D24A4" w:rsidP="007300BA">
      <w:pPr>
        <w:widowControl/>
        <w:numPr>
          <w:ilvl w:val="0"/>
          <w:numId w:val="3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14-16 годин.</w:t>
      </w:r>
    </w:p>
    <w:p w:rsidR="005D24A4" w:rsidRPr="001351E8" w:rsidRDefault="005D24A4" w:rsidP="007300BA">
      <w:pPr>
        <w:widowControl/>
        <w:numPr>
          <w:ilvl w:val="0"/>
          <w:numId w:val="3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19-21 годин.</w:t>
      </w:r>
    </w:p>
    <w:p w:rsidR="005D24A4" w:rsidRPr="001351E8" w:rsidRDefault="005D24A4" w:rsidP="007300BA">
      <w:pPr>
        <w:widowControl/>
        <w:numPr>
          <w:ilvl w:val="0"/>
          <w:numId w:val="36"/>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22-23 години.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30. Оптимальний об</w:t>
      </w:r>
      <w:r w:rsidR="002B3337" w:rsidRPr="001351E8">
        <w:rPr>
          <w:rFonts w:ascii="Times New Roman" w:eastAsia="Times New Roman" w:hAnsi="Times New Roman" w:cs="Times New Roman"/>
          <w:b/>
          <w:color w:val="auto"/>
          <w:sz w:val="28"/>
          <w:szCs w:val="28"/>
          <w:lang w:eastAsia="ru-RU" w:bidi="ar-SA"/>
        </w:rPr>
        <w:t>’</w:t>
      </w:r>
      <w:r w:rsidRPr="001351E8">
        <w:rPr>
          <w:rFonts w:ascii="Times New Roman" w:eastAsia="Times New Roman" w:hAnsi="Times New Roman" w:cs="Times New Roman"/>
          <w:b/>
          <w:color w:val="auto"/>
          <w:sz w:val="28"/>
          <w:szCs w:val="28"/>
          <w:lang w:eastAsia="ru-RU" w:bidi="ar-SA"/>
        </w:rPr>
        <w:t>єм фізичних навантажень за кількістю годин на тиждень для віку 16-20 років :</w:t>
      </w:r>
    </w:p>
    <w:p w:rsidR="005D24A4" w:rsidRPr="001351E8" w:rsidRDefault="005D24A4" w:rsidP="007300BA">
      <w:pPr>
        <w:widowControl/>
        <w:numPr>
          <w:ilvl w:val="0"/>
          <w:numId w:val="3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8-9 годин.</w:t>
      </w:r>
    </w:p>
    <w:p w:rsidR="005D24A4" w:rsidRPr="001351E8" w:rsidRDefault="005D24A4" w:rsidP="007300BA">
      <w:pPr>
        <w:widowControl/>
        <w:numPr>
          <w:ilvl w:val="0"/>
          <w:numId w:val="3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10-11 годин.</w:t>
      </w:r>
    </w:p>
    <w:p w:rsidR="005D24A4" w:rsidRPr="001351E8" w:rsidRDefault="005D24A4" w:rsidP="007300BA">
      <w:pPr>
        <w:widowControl/>
        <w:numPr>
          <w:ilvl w:val="0"/>
          <w:numId w:val="3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12-13 годин.</w:t>
      </w:r>
    </w:p>
    <w:p w:rsidR="005D24A4" w:rsidRPr="001351E8" w:rsidRDefault="005D24A4" w:rsidP="007300BA">
      <w:pPr>
        <w:widowControl/>
        <w:numPr>
          <w:ilvl w:val="0"/>
          <w:numId w:val="3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13-14 годин.</w:t>
      </w:r>
    </w:p>
    <w:p w:rsidR="005D24A4" w:rsidRPr="001351E8" w:rsidRDefault="005D24A4" w:rsidP="007300BA">
      <w:pPr>
        <w:widowControl/>
        <w:numPr>
          <w:ilvl w:val="0"/>
          <w:numId w:val="37"/>
        </w:numPr>
        <w:shd w:val="clear" w:color="auto" w:fill="FFFFFF"/>
        <w:tabs>
          <w:tab w:val="left" w:pos="993"/>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16 годин.</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Тест 31. Типи перетренованості, які не варто допускати</w:t>
      </w:r>
    </w:p>
    <w:p w:rsidR="005D24A4" w:rsidRPr="001351E8" w:rsidRDefault="005D24A4" w:rsidP="002D312F">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Першого типу.</w:t>
      </w:r>
    </w:p>
    <w:p w:rsidR="005D24A4" w:rsidRPr="001351E8" w:rsidRDefault="005D24A4" w:rsidP="002D312F">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Другого типу:</w:t>
      </w:r>
    </w:p>
    <w:p w:rsidR="005D24A4" w:rsidRPr="001351E8" w:rsidRDefault="005D24A4" w:rsidP="002D312F">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Третього типу.</w:t>
      </w:r>
    </w:p>
    <w:p w:rsidR="005D24A4" w:rsidRPr="001351E8" w:rsidRDefault="005D24A4" w:rsidP="002D312F">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Четвертого типу.</w:t>
      </w:r>
    </w:p>
    <w:p w:rsidR="005D24A4" w:rsidRPr="002D312F" w:rsidRDefault="005D24A4" w:rsidP="002D312F">
      <w:pPr>
        <w:widowControl/>
        <w:shd w:val="clear" w:color="auto" w:fill="FFFFFF"/>
        <w:autoSpaceDE w:val="0"/>
        <w:autoSpaceDN w:val="0"/>
        <w:adjustRightInd w:val="0"/>
        <w:spacing w:before="100" w:beforeAutospacing="1"/>
        <w:rPr>
          <w:rFonts w:ascii="Times New Roman" w:eastAsia="Times New Roman" w:hAnsi="Times New Roman" w:cs="Times New Roman"/>
          <w:i/>
          <w:color w:val="auto"/>
          <w:sz w:val="28"/>
          <w:szCs w:val="28"/>
          <w:lang w:eastAsia="ru-RU" w:bidi="ar-SA"/>
        </w:rPr>
      </w:pPr>
      <w:r w:rsidRPr="002D312F">
        <w:rPr>
          <w:rFonts w:ascii="Times New Roman" w:eastAsia="Times New Roman" w:hAnsi="Times New Roman" w:cs="Times New Roman"/>
          <w:i/>
          <w:color w:val="auto"/>
          <w:sz w:val="28"/>
          <w:szCs w:val="28"/>
          <w:lang w:eastAsia="ru-RU" w:bidi="ar-SA"/>
        </w:rPr>
        <w:t>Тематика рефератів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Організаційно-методичні основи спортивної медицини.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Спортивна медицина в травматології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Клінічні та параклінічні методи обстеження.</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Функціональне тестування в спортивній медицині.</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Інструментально-функціональні методи обстеження в спортивній медицині.</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 Ультразвукові методи діагностичні дослідження.</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7. Функціональне тестування в спортивній медицині.</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8. Методи дослідження нервової системи при виявленні окремих синдромів при захворюванні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9. Методи дослідження серцево-судинної системи при виявленні окремих синдромів при захворюванні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10. Методи дослідження системи зовнішнього дихання при виявленні окремих синдромів при захворюванні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11. Методи дослідження системи травлення при виявленні окремих синдромів при захворюванні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12. Методи дослідження системи сечовиділення при виявленні окремих синдромів при захворюванні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14. Методи дослідження системи крові при виявленні окремих синдромів при захворюванні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15. Принципи організації первинного і щорічного поглибленого огляду медичних обстежень.</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16.</w:t>
      </w:r>
      <w:r w:rsidRPr="001351E8">
        <w:rPr>
          <w:rFonts w:ascii="Times New Roman" w:eastAsia="Times New Roman" w:hAnsi="Times New Roman" w:cs="Times New Roman"/>
          <w:color w:val="auto"/>
          <w:sz w:val="28"/>
          <w:szCs w:val="28"/>
          <w:lang w:eastAsia="ru-RU" w:bidi="ar-SA"/>
        </w:rPr>
        <w:tab/>
        <w:t>Принципи оцінки стану здоров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 в практиці спортивної медицини.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17.</w:t>
      </w:r>
      <w:r w:rsidRPr="001351E8">
        <w:rPr>
          <w:rFonts w:ascii="Times New Roman" w:eastAsia="Times New Roman" w:hAnsi="Times New Roman" w:cs="Times New Roman"/>
          <w:color w:val="auto"/>
          <w:sz w:val="28"/>
          <w:szCs w:val="28"/>
          <w:lang w:eastAsia="ru-RU" w:bidi="ar-SA"/>
        </w:rPr>
        <w:tab/>
        <w:t>Основні захворювання та патологічні стани, які являються протипоказаними для занять спортом.</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18.</w:t>
      </w:r>
      <w:r w:rsidRPr="001351E8">
        <w:rPr>
          <w:rFonts w:ascii="Times New Roman" w:eastAsia="Times New Roman" w:hAnsi="Times New Roman" w:cs="Times New Roman"/>
          <w:color w:val="auto"/>
          <w:sz w:val="28"/>
          <w:szCs w:val="28"/>
          <w:lang w:eastAsia="ru-RU" w:bidi="ar-SA"/>
        </w:rPr>
        <w:tab/>
        <w:t>Принципи обстеження опорно-рухового апарату.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19.</w:t>
      </w:r>
      <w:r w:rsidRPr="001351E8">
        <w:rPr>
          <w:rFonts w:ascii="Times New Roman" w:eastAsia="Times New Roman" w:hAnsi="Times New Roman" w:cs="Times New Roman"/>
          <w:color w:val="auto"/>
          <w:sz w:val="28"/>
          <w:szCs w:val="28"/>
          <w:lang w:eastAsia="ru-RU" w:bidi="ar-SA"/>
        </w:rPr>
        <w:tab/>
        <w:t>Етапний лікарсько-педагогічний контроль за представниками різних спортивних спеціалізацій.</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20.</w:t>
      </w:r>
      <w:r w:rsidRPr="001351E8">
        <w:rPr>
          <w:rFonts w:ascii="Times New Roman" w:eastAsia="Times New Roman" w:hAnsi="Times New Roman" w:cs="Times New Roman"/>
          <w:color w:val="auto"/>
          <w:sz w:val="28"/>
          <w:szCs w:val="28"/>
          <w:lang w:eastAsia="ru-RU" w:bidi="ar-SA"/>
        </w:rPr>
        <w:tab/>
        <w:t>Принципи організації етапного контролю.</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21.</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центральної нервової системи.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22.</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нервово-м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язевого апарату..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23.</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вестибулярного апарату.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24.</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зорового апарату.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25.</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кардіо-респіраторної системи.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26.</w:t>
      </w:r>
      <w:r w:rsidRPr="001351E8">
        <w:rPr>
          <w:rFonts w:ascii="Times New Roman" w:eastAsia="Times New Roman" w:hAnsi="Times New Roman" w:cs="Times New Roman"/>
          <w:color w:val="auto"/>
          <w:sz w:val="28"/>
          <w:szCs w:val="28"/>
          <w:lang w:eastAsia="ru-RU" w:bidi="ar-SA"/>
        </w:rPr>
        <w:tab/>
        <w:t>Принципи дослідження функціональних можливостей централ системи зовнішнього дихання.</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27.</w:t>
      </w:r>
      <w:r w:rsidRPr="001351E8">
        <w:rPr>
          <w:rFonts w:ascii="Times New Roman" w:eastAsia="Times New Roman" w:hAnsi="Times New Roman" w:cs="Times New Roman"/>
          <w:color w:val="auto"/>
          <w:sz w:val="28"/>
          <w:szCs w:val="28"/>
          <w:lang w:eastAsia="ru-RU" w:bidi="ar-SA"/>
        </w:rPr>
        <w:tab/>
        <w:t>Принципи дослідження загальної фізичної працездатності.</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28.</w:t>
      </w:r>
      <w:r w:rsidRPr="001351E8">
        <w:rPr>
          <w:rFonts w:ascii="Times New Roman" w:eastAsia="Times New Roman" w:hAnsi="Times New Roman" w:cs="Times New Roman"/>
          <w:color w:val="auto"/>
          <w:sz w:val="28"/>
          <w:szCs w:val="28"/>
          <w:lang w:eastAsia="ru-RU" w:bidi="ar-SA"/>
        </w:rPr>
        <w:tab/>
        <w:t>Принципи дослідження енергетичних можливостей організму.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29.</w:t>
      </w:r>
      <w:r w:rsidRPr="001351E8">
        <w:rPr>
          <w:rFonts w:ascii="Times New Roman" w:eastAsia="Times New Roman" w:hAnsi="Times New Roman" w:cs="Times New Roman"/>
          <w:color w:val="auto"/>
          <w:sz w:val="28"/>
          <w:szCs w:val="28"/>
          <w:lang w:eastAsia="ru-RU" w:bidi="ar-SA"/>
        </w:rPr>
        <w:tab/>
        <w:t>Принципи організації поточного контролю.</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30.</w:t>
      </w:r>
      <w:r w:rsidRPr="001351E8">
        <w:rPr>
          <w:rFonts w:ascii="Times New Roman" w:eastAsia="Times New Roman" w:hAnsi="Times New Roman" w:cs="Times New Roman"/>
          <w:color w:val="auto"/>
          <w:sz w:val="28"/>
          <w:szCs w:val="28"/>
          <w:lang w:eastAsia="ru-RU" w:bidi="ar-SA"/>
        </w:rPr>
        <w:tab/>
        <w:t>Принципи організації термінового контролю.</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31.</w:t>
      </w:r>
      <w:r w:rsidRPr="001351E8">
        <w:rPr>
          <w:rFonts w:ascii="Times New Roman" w:eastAsia="Times New Roman" w:hAnsi="Times New Roman" w:cs="Times New Roman"/>
          <w:color w:val="auto"/>
          <w:sz w:val="28"/>
          <w:szCs w:val="28"/>
          <w:lang w:eastAsia="ru-RU" w:bidi="ar-SA"/>
        </w:rPr>
        <w:tab/>
        <w:t>Показники поточного і термінового функціонального стану ЦНС.</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32.</w:t>
      </w:r>
      <w:r w:rsidRPr="001351E8">
        <w:rPr>
          <w:rFonts w:ascii="Times New Roman" w:eastAsia="Times New Roman" w:hAnsi="Times New Roman" w:cs="Times New Roman"/>
          <w:color w:val="auto"/>
          <w:sz w:val="28"/>
          <w:szCs w:val="28"/>
          <w:lang w:eastAsia="ru-RU" w:bidi="ar-SA"/>
        </w:rPr>
        <w:tab/>
        <w:t>Показники поточного і термінового функціонального стану вегетативної, нервової системи.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33.</w:t>
      </w:r>
      <w:r w:rsidRPr="001351E8">
        <w:rPr>
          <w:rFonts w:ascii="Times New Roman" w:eastAsia="Times New Roman" w:hAnsi="Times New Roman" w:cs="Times New Roman"/>
          <w:color w:val="auto"/>
          <w:sz w:val="28"/>
          <w:szCs w:val="28"/>
          <w:lang w:eastAsia="ru-RU" w:bidi="ar-SA"/>
        </w:rPr>
        <w:tab/>
        <w:t>Показники поточного і термінового функціонального стану нервово-м</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язевого апарату.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34.</w:t>
      </w:r>
      <w:r w:rsidRPr="001351E8">
        <w:rPr>
          <w:rFonts w:ascii="Times New Roman" w:eastAsia="Times New Roman" w:hAnsi="Times New Roman" w:cs="Times New Roman"/>
          <w:color w:val="auto"/>
          <w:sz w:val="28"/>
          <w:szCs w:val="28"/>
          <w:lang w:eastAsia="ru-RU" w:bidi="ar-SA"/>
        </w:rPr>
        <w:tab/>
        <w:t>Показники поточного і термінового функціонального стану аналізаторів.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35.</w:t>
      </w:r>
      <w:r w:rsidRPr="001351E8">
        <w:rPr>
          <w:rFonts w:ascii="Times New Roman" w:eastAsia="Times New Roman" w:hAnsi="Times New Roman" w:cs="Times New Roman"/>
          <w:color w:val="auto"/>
          <w:sz w:val="28"/>
          <w:szCs w:val="28"/>
          <w:lang w:eastAsia="ru-RU" w:bidi="ar-SA"/>
        </w:rPr>
        <w:tab/>
        <w:t>Показники поточного і термінового функціонального стану серцево-судинної системи.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36.</w:t>
      </w:r>
      <w:r w:rsidRPr="001351E8">
        <w:rPr>
          <w:rFonts w:ascii="Times New Roman" w:eastAsia="Times New Roman" w:hAnsi="Times New Roman" w:cs="Times New Roman"/>
          <w:color w:val="auto"/>
          <w:sz w:val="28"/>
          <w:szCs w:val="28"/>
          <w:lang w:eastAsia="ru-RU" w:bidi="ar-SA"/>
        </w:rPr>
        <w:tab/>
        <w:t>Поточні зміни морфологічного і біохімічного стану крові.</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37.</w:t>
      </w:r>
      <w:r w:rsidRPr="001351E8">
        <w:rPr>
          <w:rFonts w:ascii="Times New Roman" w:eastAsia="Times New Roman" w:hAnsi="Times New Roman" w:cs="Times New Roman"/>
          <w:color w:val="auto"/>
          <w:sz w:val="28"/>
          <w:szCs w:val="28"/>
          <w:lang w:eastAsia="ru-RU" w:bidi="ar-SA"/>
        </w:rPr>
        <w:tab/>
        <w:t>Показники термінового функціонального стану організму.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38.</w:t>
      </w:r>
      <w:r w:rsidRPr="001351E8">
        <w:rPr>
          <w:rFonts w:ascii="Times New Roman" w:eastAsia="Times New Roman" w:hAnsi="Times New Roman" w:cs="Times New Roman"/>
          <w:color w:val="auto"/>
          <w:sz w:val="28"/>
          <w:szCs w:val="28"/>
          <w:lang w:eastAsia="ru-RU" w:bidi="ar-SA"/>
        </w:rPr>
        <w:tab/>
        <w:t>Принципи самоконтролю.</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39.</w:t>
      </w:r>
      <w:r w:rsidRPr="001351E8">
        <w:rPr>
          <w:rFonts w:ascii="Times New Roman" w:eastAsia="Times New Roman" w:hAnsi="Times New Roman" w:cs="Times New Roman"/>
          <w:color w:val="auto"/>
          <w:sz w:val="28"/>
          <w:szCs w:val="28"/>
          <w:lang w:eastAsia="ru-RU" w:bidi="ar-SA"/>
        </w:rPr>
        <w:tab/>
        <w:t>Малі аномалії розвитку у дітей та підлітків.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40.</w:t>
      </w:r>
      <w:r w:rsidRPr="001351E8">
        <w:rPr>
          <w:rFonts w:ascii="Times New Roman" w:eastAsia="Times New Roman" w:hAnsi="Times New Roman" w:cs="Times New Roman"/>
          <w:color w:val="auto"/>
          <w:sz w:val="28"/>
          <w:szCs w:val="28"/>
          <w:lang w:eastAsia="ru-RU" w:bidi="ar-SA"/>
        </w:rPr>
        <w:tab/>
        <w:t>Захворювання опорно-рухового апарату, типічні для дитячого та юнацького віку.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41.</w:t>
      </w:r>
      <w:r w:rsidRPr="001351E8">
        <w:rPr>
          <w:rFonts w:ascii="Times New Roman" w:eastAsia="Times New Roman" w:hAnsi="Times New Roman" w:cs="Times New Roman"/>
          <w:color w:val="auto"/>
          <w:sz w:val="28"/>
          <w:szCs w:val="28"/>
          <w:lang w:eastAsia="ru-RU" w:bidi="ar-SA"/>
        </w:rPr>
        <w:tab/>
        <w:t>Оцінка рівня фізичного розвитку.</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42.</w:t>
      </w:r>
      <w:r w:rsidRPr="001351E8">
        <w:rPr>
          <w:rFonts w:ascii="Times New Roman" w:eastAsia="Times New Roman" w:hAnsi="Times New Roman" w:cs="Times New Roman"/>
          <w:color w:val="auto"/>
          <w:sz w:val="28"/>
          <w:szCs w:val="28"/>
          <w:lang w:eastAsia="ru-RU" w:bidi="ar-SA"/>
        </w:rPr>
        <w:tab/>
        <w:t>Принципи оцінки ступеню статевого дозрівання дітей і підлітків.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43.</w:t>
      </w:r>
      <w:r w:rsidRPr="001351E8">
        <w:rPr>
          <w:rFonts w:ascii="Times New Roman" w:eastAsia="Times New Roman" w:hAnsi="Times New Roman" w:cs="Times New Roman"/>
          <w:color w:val="auto"/>
          <w:sz w:val="28"/>
          <w:szCs w:val="28"/>
          <w:lang w:eastAsia="ru-RU" w:bidi="ar-SA"/>
        </w:rPr>
        <w:tab/>
        <w:t>Принципи оцінки функціонального стану кардіо-респіраторної системи у дітей та підлітків.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44.</w:t>
      </w:r>
      <w:r w:rsidRPr="001351E8">
        <w:rPr>
          <w:rFonts w:ascii="Times New Roman" w:eastAsia="Times New Roman" w:hAnsi="Times New Roman" w:cs="Times New Roman"/>
          <w:color w:val="auto"/>
          <w:sz w:val="28"/>
          <w:szCs w:val="28"/>
          <w:lang w:eastAsia="ru-RU" w:bidi="ar-SA"/>
        </w:rPr>
        <w:tab/>
        <w:t>Принципи організації змагань.</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45.</w:t>
      </w:r>
      <w:r w:rsidRPr="001351E8">
        <w:rPr>
          <w:rFonts w:ascii="Times New Roman" w:eastAsia="Times New Roman" w:hAnsi="Times New Roman" w:cs="Times New Roman"/>
          <w:color w:val="auto"/>
          <w:sz w:val="28"/>
          <w:szCs w:val="28"/>
          <w:lang w:eastAsia="ru-RU" w:bidi="ar-SA"/>
        </w:rPr>
        <w:tab/>
        <w:t>Принципи оцінки функціонального стану дітей та підлітків.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46.</w:t>
      </w:r>
      <w:r w:rsidRPr="001351E8">
        <w:rPr>
          <w:rFonts w:ascii="Times New Roman" w:eastAsia="Times New Roman" w:hAnsi="Times New Roman" w:cs="Times New Roman"/>
          <w:color w:val="auto"/>
          <w:sz w:val="28"/>
          <w:szCs w:val="28"/>
          <w:lang w:eastAsia="ru-RU" w:bidi="ar-SA"/>
        </w:rPr>
        <w:tab/>
        <w:t>Особливості організації лікарсько-педагогічного контролю за жінками-спортсменками.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47.</w:t>
      </w:r>
      <w:r w:rsidRPr="001351E8">
        <w:rPr>
          <w:rFonts w:ascii="Times New Roman" w:eastAsia="Times New Roman" w:hAnsi="Times New Roman" w:cs="Times New Roman"/>
          <w:color w:val="auto"/>
          <w:sz w:val="28"/>
          <w:szCs w:val="28"/>
          <w:lang w:eastAsia="ru-RU" w:bidi="ar-SA"/>
        </w:rPr>
        <w:tab/>
        <w:t>Лікарсько-педагогічний контроль в умовах середньогір</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48.</w:t>
      </w:r>
      <w:r w:rsidRPr="001351E8">
        <w:rPr>
          <w:rFonts w:ascii="Times New Roman" w:eastAsia="Times New Roman" w:hAnsi="Times New Roman" w:cs="Times New Roman"/>
          <w:color w:val="auto"/>
          <w:sz w:val="28"/>
          <w:szCs w:val="28"/>
          <w:lang w:eastAsia="ru-RU" w:bidi="ar-SA"/>
        </w:rPr>
        <w:tab/>
        <w:t>Підготовка і проведення змагань в умовах середньогір</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49.</w:t>
      </w:r>
      <w:r w:rsidRPr="001351E8">
        <w:rPr>
          <w:rFonts w:ascii="Times New Roman" w:eastAsia="Times New Roman" w:hAnsi="Times New Roman" w:cs="Times New Roman"/>
          <w:color w:val="auto"/>
          <w:sz w:val="28"/>
          <w:szCs w:val="28"/>
          <w:lang w:eastAsia="ru-RU" w:bidi="ar-SA"/>
        </w:rPr>
        <w:tab/>
        <w:t>Підготовка і проведення змагань в умовах високих і низьких температур.</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50.</w:t>
      </w:r>
      <w:r w:rsidRPr="001351E8">
        <w:rPr>
          <w:rFonts w:ascii="Times New Roman" w:eastAsia="Times New Roman" w:hAnsi="Times New Roman" w:cs="Times New Roman"/>
          <w:color w:val="auto"/>
          <w:sz w:val="28"/>
          <w:szCs w:val="28"/>
          <w:lang w:eastAsia="ru-RU" w:bidi="ar-SA"/>
        </w:rPr>
        <w:tab/>
        <w:t>Принципи організації медичного забезпечення змагань.</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51.</w:t>
      </w:r>
      <w:r w:rsidRPr="001351E8">
        <w:rPr>
          <w:rFonts w:ascii="Times New Roman" w:eastAsia="Times New Roman" w:hAnsi="Times New Roman" w:cs="Times New Roman"/>
          <w:color w:val="auto"/>
          <w:sz w:val="28"/>
          <w:szCs w:val="28"/>
          <w:lang w:eastAsia="ru-RU" w:bidi="ar-SA"/>
        </w:rPr>
        <w:tab/>
        <w:t>Методи експрес-оцінки рівня фізичного стану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52.</w:t>
      </w:r>
      <w:r w:rsidRPr="001351E8">
        <w:rPr>
          <w:rFonts w:ascii="Times New Roman" w:eastAsia="Times New Roman" w:hAnsi="Times New Roman" w:cs="Times New Roman"/>
          <w:color w:val="auto"/>
          <w:sz w:val="28"/>
          <w:szCs w:val="28"/>
          <w:lang w:eastAsia="ru-RU" w:bidi="ar-SA"/>
        </w:rPr>
        <w:tab/>
        <w:t>Медичне забезпечення оздоровчої фізичної культури.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53.</w:t>
      </w:r>
      <w:r w:rsidRPr="001351E8">
        <w:rPr>
          <w:rFonts w:ascii="Times New Roman" w:eastAsia="Times New Roman" w:hAnsi="Times New Roman" w:cs="Times New Roman"/>
          <w:color w:val="auto"/>
          <w:sz w:val="28"/>
          <w:szCs w:val="28"/>
          <w:lang w:eastAsia="ru-RU" w:bidi="ar-SA"/>
        </w:rPr>
        <w:tab/>
        <w:t>Рухові режими в системі оздоровчої фізичної культури.</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54.</w:t>
      </w:r>
      <w:r w:rsidRPr="001351E8">
        <w:rPr>
          <w:rFonts w:ascii="Times New Roman" w:eastAsia="Times New Roman" w:hAnsi="Times New Roman" w:cs="Times New Roman"/>
          <w:color w:val="auto"/>
          <w:sz w:val="28"/>
          <w:szCs w:val="28"/>
          <w:lang w:eastAsia="ru-RU" w:bidi="ar-SA"/>
        </w:rPr>
        <w:tab/>
        <w:t>Засоби оптимізації відновних процесів та підвищення фізичної працездатності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55.</w:t>
      </w:r>
      <w:r w:rsidRPr="001351E8">
        <w:rPr>
          <w:rFonts w:ascii="Times New Roman" w:eastAsia="Times New Roman" w:hAnsi="Times New Roman" w:cs="Times New Roman"/>
          <w:color w:val="auto"/>
          <w:sz w:val="28"/>
          <w:szCs w:val="28"/>
          <w:lang w:eastAsia="ru-RU" w:bidi="ar-SA"/>
        </w:rPr>
        <w:tab/>
        <w:t>Хронічне перенапруження провідних органів і систем організму у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57.</w:t>
      </w:r>
      <w:r w:rsidRPr="001351E8">
        <w:rPr>
          <w:rFonts w:ascii="Times New Roman" w:eastAsia="Times New Roman" w:hAnsi="Times New Roman" w:cs="Times New Roman"/>
          <w:color w:val="auto"/>
          <w:sz w:val="28"/>
          <w:szCs w:val="28"/>
          <w:lang w:eastAsia="ru-RU" w:bidi="ar-SA"/>
        </w:rPr>
        <w:tab/>
        <w:t>Гострі пошкодження опорно-рухового апарату та їх профілактика.</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58.</w:t>
      </w:r>
      <w:r w:rsidRPr="001351E8">
        <w:rPr>
          <w:rFonts w:ascii="Times New Roman" w:eastAsia="Times New Roman" w:hAnsi="Times New Roman" w:cs="Times New Roman"/>
          <w:color w:val="auto"/>
          <w:sz w:val="28"/>
          <w:szCs w:val="28"/>
          <w:lang w:eastAsia="ru-RU" w:bidi="ar-SA"/>
        </w:rPr>
        <w:tab/>
        <w:t>Захворювання та травми у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59.</w:t>
      </w:r>
      <w:r w:rsidRPr="001351E8">
        <w:rPr>
          <w:rFonts w:ascii="Times New Roman" w:eastAsia="Times New Roman" w:hAnsi="Times New Roman" w:cs="Times New Roman"/>
          <w:color w:val="auto"/>
          <w:sz w:val="28"/>
          <w:szCs w:val="28"/>
          <w:lang w:eastAsia="ru-RU" w:bidi="ar-SA"/>
        </w:rPr>
        <w:tab/>
        <w:t>Невідкладні стани спортсменів.</w:t>
      </w:r>
    </w:p>
    <w:p w:rsidR="005D24A4" w:rsidRPr="001351E8" w:rsidRDefault="005D24A4" w:rsidP="00B27CD7">
      <w:pPr>
        <w:widowControl/>
        <w:shd w:val="clear" w:color="auto" w:fill="FFFFFF"/>
        <w:tabs>
          <w:tab w:val="left" w:pos="1134"/>
        </w:tabs>
        <w:autoSpaceDE w:val="0"/>
        <w:autoSpaceDN w:val="0"/>
        <w:adjustRightInd w:val="0"/>
        <w:ind w:firstLine="709"/>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60.</w:t>
      </w:r>
      <w:r w:rsidRPr="001351E8">
        <w:rPr>
          <w:rFonts w:ascii="Times New Roman" w:eastAsia="Times New Roman" w:hAnsi="Times New Roman" w:cs="Times New Roman"/>
          <w:color w:val="auto"/>
          <w:sz w:val="28"/>
          <w:szCs w:val="28"/>
          <w:lang w:eastAsia="ru-RU" w:bidi="ar-SA"/>
        </w:rPr>
        <w:tab/>
        <w:t>Нещасні випадки та надзвичайні ситуації в спорті.</w:t>
      </w:r>
    </w:p>
    <w:p w:rsidR="005D24A4" w:rsidRPr="001351E8" w:rsidRDefault="00484D1C" w:rsidP="006F1308">
      <w:pPr>
        <w:widowControl/>
        <w:shd w:val="clear" w:color="auto" w:fill="FFFFFF"/>
        <w:tabs>
          <w:tab w:val="left" w:pos="1134"/>
        </w:tabs>
        <w:autoSpaceDE w:val="0"/>
        <w:autoSpaceDN w:val="0"/>
        <w:adjustRightInd w:val="0"/>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Методичні рекомендації студентамзаочної форми навчання з вивчення навчальноїдисципліни та організації самостійної роботи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xml:space="preserve">Успіх засвоєння студентами знань значною мірою залежить від ступеня їх самостійності в навчанні. Студенти повинні не тільки освоїти програмний матеріал курсу </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Спортивна медицина</w:t>
      </w:r>
      <w:r w:rsidR="00656A0D">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 але й уміти застосувати його на практиці. Для розвитку професійної культури і розширення власного професійного словника студентам пропонується самостійно опрацювати і законспектувати певні терміни з кожної теми. Крім цього, ряд тем студенти вивчатимуть самостійно за запропонованим планом. Результати цієї роботи перевірятимуться на колоквіумах.</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lastRenderedPageBreak/>
        <w:t>При роботі над контрольною роботою студент може проявити більше ініціативи і самостійности у підборі літератури та джерел, в опрацюванні архівних матеріалів, аналізі нормативно-правової документації, у складанні плану роботи та її оформленні. Це необхідно не тільки для розвитку вміння працювати з літературою, а й для розвитку професійної культури і мовлення студентів. Пропонуємо, перш ніж приступити до написання контрольної роботи, виконати наступне:</w:t>
      </w:r>
    </w:p>
    <w:p w:rsidR="005D24A4" w:rsidRPr="001351E8" w:rsidRDefault="005D24A4" w:rsidP="007300BA">
      <w:pPr>
        <w:pStyle w:val="ae"/>
        <w:widowControl/>
        <w:numPr>
          <w:ilvl w:val="0"/>
          <w:numId w:val="57"/>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підібрати з теми необхідну літературу і опрацювати її;</w:t>
      </w:r>
    </w:p>
    <w:p w:rsidR="005D24A4" w:rsidRPr="001351E8" w:rsidRDefault="005D24A4" w:rsidP="007300BA">
      <w:pPr>
        <w:pStyle w:val="ae"/>
        <w:widowControl/>
        <w:numPr>
          <w:ilvl w:val="0"/>
          <w:numId w:val="57"/>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скласти детальний план роботи;</w:t>
      </w:r>
    </w:p>
    <w:p w:rsidR="005D24A4" w:rsidRPr="001351E8" w:rsidRDefault="005D24A4" w:rsidP="007300BA">
      <w:pPr>
        <w:pStyle w:val="ae"/>
        <w:widowControl/>
        <w:numPr>
          <w:ilvl w:val="0"/>
          <w:numId w:val="57"/>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зіставити факти, які розглядаються в літературі, виділити в них загальне і особливе, узагальнити вивчений матеріал відповідно донаміченого плану;</w:t>
      </w:r>
    </w:p>
    <w:p w:rsidR="005D24A4" w:rsidRPr="001351E8" w:rsidRDefault="005D24A4" w:rsidP="007300BA">
      <w:pPr>
        <w:pStyle w:val="ae"/>
        <w:widowControl/>
        <w:numPr>
          <w:ilvl w:val="0"/>
          <w:numId w:val="57"/>
        </w:numPr>
        <w:shd w:val="clear" w:color="auto" w:fill="FFFFFF"/>
        <w:tabs>
          <w:tab w:val="left" w:pos="1134"/>
        </w:tabs>
        <w:autoSpaceDE w:val="0"/>
        <w:autoSpaceDN w:val="0"/>
        <w:adjustRightInd w:val="0"/>
        <w:ind w:left="0"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підготувати необхідні ілюстрації, використати особисті міркування з даної теми.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i/>
          <w:color w:val="auto"/>
          <w:sz w:val="28"/>
          <w:szCs w:val="28"/>
          <w:lang w:eastAsia="ru-RU" w:bidi="ar-SA"/>
        </w:rPr>
      </w:pPr>
      <w:r w:rsidRPr="001351E8">
        <w:rPr>
          <w:rFonts w:ascii="Times New Roman" w:eastAsia="Times New Roman" w:hAnsi="Times New Roman" w:cs="Times New Roman"/>
          <w:i/>
          <w:color w:val="auto"/>
          <w:sz w:val="28"/>
          <w:szCs w:val="28"/>
          <w:lang w:eastAsia="ru-RU" w:bidi="ar-SA"/>
        </w:rPr>
        <w:t>Вимоги до контрольної роботи.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1. У контрольній роботі потрібно розкрити суть проблеми, що розглядається, дати визначення основних понять, огляд стану проблеми і основних підходів до вивчення, викласти свій погляд на проблему, зробити висновки.</w:t>
      </w:r>
    </w:p>
    <w:p w:rsidR="005D24A4" w:rsidRPr="001351E8" w:rsidRDefault="005D24A4" w:rsidP="006F1308">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2. Структура контрольної роботи: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титульна сторінка;</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зміст контрольної роботи;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вступ (актуальність проблеми);</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основна частина;</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висновки, рекомендації;</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 список використаної літератури (обов</w:t>
      </w:r>
      <w:r w:rsidR="002B3337" w:rsidRPr="001351E8">
        <w:rPr>
          <w:rFonts w:ascii="Times New Roman" w:eastAsia="Times New Roman" w:hAnsi="Times New Roman" w:cs="Times New Roman"/>
          <w:color w:val="auto"/>
          <w:sz w:val="28"/>
          <w:szCs w:val="28"/>
          <w:lang w:eastAsia="ru-RU" w:bidi="ar-SA"/>
        </w:rPr>
        <w:t>’</w:t>
      </w:r>
      <w:r w:rsidRPr="001351E8">
        <w:rPr>
          <w:rFonts w:ascii="Times New Roman" w:eastAsia="Times New Roman" w:hAnsi="Times New Roman" w:cs="Times New Roman"/>
          <w:color w:val="auto"/>
          <w:sz w:val="28"/>
          <w:szCs w:val="28"/>
          <w:lang w:eastAsia="ru-RU" w:bidi="ar-SA"/>
        </w:rPr>
        <w:t>язково вказувати автора, назву книги, місто і рік видання).</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3. При написанні контрольної роботи потрібно використовувати різні наукові і науково-популярні видання (монографії, наукові збірники, наукові журнали тощо).</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4. Обсяг контрольної роботи - 10-15 сторінок рукописного або машинного тексту (формат А-4).</w:t>
      </w:r>
    </w:p>
    <w:p w:rsidR="005D24A4" w:rsidRPr="001351E8" w:rsidRDefault="005D24A4" w:rsidP="005D24A4">
      <w:pPr>
        <w:widowControl/>
        <w:shd w:val="clear" w:color="auto" w:fill="FFFFFF"/>
        <w:tabs>
          <w:tab w:val="left" w:pos="1134"/>
        </w:tabs>
        <w:autoSpaceDE w:val="0"/>
        <w:autoSpaceDN w:val="0"/>
        <w:adjustRightInd w:val="0"/>
        <w:ind w:firstLine="709"/>
        <w:jc w:val="both"/>
        <w:rPr>
          <w:rFonts w:ascii="Times New Roman" w:eastAsia="Times New Roman" w:hAnsi="Times New Roman" w:cs="Times New Roman"/>
          <w:color w:val="auto"/>
          <w:sz w:val="28"/>
          <w:szCs w:val="28"/>
          <w:lang w:eastAsia="ru-RU" w:bidi="ar-SA"/>
        </w:rPr>
      </w:pPr>
      <w:r w:rsidRPr="001351E8">
        <w:rPr>
          <w:rFonts w:ascii="Times New Roman" w:eastAsia="Times New Roman" w:hAnsi="Times New Roman" w:cs="Times New Roman"/>
          <w:color w:val="auto"/>
          <w:sz w:val="28"/>
          <w:szCs w:val="28"/>
          <w:lang w:eastAsia="ru-RU" w:bidi="ar-SA"/>
        </w:rPr>
        <w:t>5. Контрольна робота зараховуватиметься (або не зараховуватиметься) за критеріями оцінки знань студентів з дисципліни.</w:t>
      </w:r>
    </w:p>
    <w:p w:rsidR="005D24A4" w:rsidRPr="001351E8" w:rsidRDefault="005D24A4" w:rsidP="005D24A4">
      <w:pPr>
        <w:widowControl/>
        <w:spacing w:before="100" w:beforeAutospacing="1" w:after="100" w:afterAutospacing="1"/>
        <w:jc w:val="center"/>
        <w:rPr>
          <w:rFonts w:ascii="Times New Roman" w:eastAsia="Times New Roman" w:hAnsi="Times New Roman" w:cs="Times New Roman"/>
          <w:b/>
          <w:color w:val="auto"/>
          <w:sz w:val="28"/>
          <w:szCs w:val="28"/>
          <w:lang w:eastAsia="ru-RU" w:bidi="ar-SA"/>
        </w:rPr>
      </w:pPr>
      <w:r w:rsidRPr="001351E8">
        <w:rPr>
          <w:rFonts w:ascii="Times New Roman" w:eastAsia="Times New Roman" w:hAnsi="Times New Roman" w:cs="Times New Roman"/>
          <w:b/>
          <w:color w:val="auto"/>
          <w:sz w:val="28"/>
          <w:szCs w:val="28"/>
          <w:lang w:eastAsia="ru-RU" w:bidi="ar-SA"/>
        </w:rPr>
        <w:t>Рекомендована література</w:t>
      </w:r>
    </w:p>
    <w:p w:rsidR="005D24A4" w:rsidRPr="001351E8" w:rsidRDefault="005D24A4" w:rsidP="004C560A">
      <w:pPr>
        <w:pStyle w:val="Default"/>
        <w:spacing w:before="100" w:beforeAutospacing="1" w:after="100" w:afterAutospacing="1"/>
        <w:ind w:firstLine="709"/>
        <w:rPr>
          <w:i/>
          <w:color w:val="auto"/>
          <w:sz w:val="28"/>
          <w:szCs w:val="28"/>
          <w:lang w:val="uk-UA"/>
        </w:rPr>
      </w:pPr>
      <w:r w:rsidRPr="001351E8">
        <w:rPr>
          <w:i/>
          <w:color w:val="auto"/>
          <w:sz w:val="28"/>
          <w:szCs w:val="28"/>
          <w:lang w:val="uk-UA"/>
        </w:rPr>
        <w:t>Основна:</w:t>
      </w:r>
    </w:p>
    <w:p w:rsidR="00626753" w:rsidRPr="00412FDC" w:rsidRDefault="00626753" w:rsidP="007300BA">
      <w:pPr>
        <w:pStyle w:val="ae"/>
        <w:numPr>
          <w:ilvl w:val="0"/>
          <w:numId w:val="99"/>
        </w:numPr>
        <w:rPr>
          <w:rFonts w:ascii="Times New Roman" w:hAnsi="Times New Roman" w:cs="Times New Roman"/>
          <w:color w:val="auto"/>
          <w:sz w:val="28"/>
          <w:szCs w:val="28"/>
        </w:rPr>
      </w:pPr>
      <w:r w:rsidRPr="00412FDC">
        <w:rPr>
          <w:rFonts w:ascii="Times New Roman" w:hAnsi="Times New Roman" w:cs="Times New Roman"/>
          <w:color w:val="auto"/>
          <w:sz w:val="28"/>
          <w:szCs w:val="28"/>
        </w:rPr>
        <w:t>Абрамов В. В., Клапчук В. В., Смирнова О. Л. та ін.; за ред. проф. В. В. Клапчука. Лікувальна фізкультура та спортивна медицина (вибрані лекції для студентів). Дніпропетровськ : Медакадемія, 2006. 179 с.</w:t>
      </w:r>
    </w:p>
    <w:p w:rsidR="00626753" w:rsidRDefault="00626753" w:rsidP="007300BA">
      <w:pPr>
        <w:pStyle w:val="Default"/>
        <w:numPr>
          <w:ilvl w:val="0"/>
          <w:numId w:val="99"/>
        </w:numPr>
        <w:rPr>
          <w:color w:val="auto"/>
          <w:sz w:val="28"/>
          <w:szCs w:val="28"/>
          <w:lang w:val="uk-UA"/>
        </w:rPr>
      </w:pPr>
      <w:r w:rsidRPr="001351E8">
        <w:rPr>
          <w:rFonts w:eastAsia="Times New Roman"/>
          <w:color w:val="auto"/>
          <w:sz w:val="28"/>
          <w:szCs w:val="28"/>
          <w:lang w:val="uk-UA" w:eastAsia="ru-RU"/>
        </w:rPr>
        <w:t xml:space="preserve">Вакуленко Л. О., Барладин О. Р., Вакуленко Д. В. Спортивна медицина : електронний підручник. Тернопіль : ТНПУ ім. В. Гнатюка, 2018. 192 </w:t>
      </w:r>
      <w:r w:rsidRPr="001351E8">
        <w:rPr>
          <w:rFonts w:eastAsia="Times New Roman"/>
          <w:color w:val="auto"/>
          <w:sz w:val="28"/>
          <w:szCs w:val="28"/>
          <w:lang w:val="uk-UA" w:eastAsia="ru-RU"/>
        </w:rPr>
        <w:lastRenderedPageBreak/>
        <w:t>с. [Електроний ресурс]. – URL: http://catalog.library.tnpu.edu.ua:8080/e-lib/DocDescription?doc-id=252925.</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 xml:space="preserve">Вакуленко Л.О., </w:t>
      </w:r>
      <w:r w:rsidRPr="001351E8">
        <w:rPr>
          <w:rFonts w:eastAsia="Times New Roman"/>
          <w:color w:val="auto"/>
          <w:sz w:val="28"/>
          <w:szCs w:val="28"/>
          <w:lang w:val="uk-UA" w:eastAsia="ru-RU"/>
        </w:rPr>
        <w:t xml:space="preserve">Барладин О. Р., Вакуленко Д. В. </w:t>
      </w:r>
      <w:r w:rsidRPr="001351E8">
        <w:rPr>
          <w:color w:val="auto"/>
          <w:sz w:val="28"/>
          <w:szCs w:val="28"/>
          <w:lang w:val="uk-UA"/>
        </w:rPr>
        <w:t xml:space="preserve">Фізична терапія. Ерготерапія : методичні розробки, зошит-практикум. Тернопіль : ТНПУ ім. В. Гнатюка, 2018. 88 с. </w:t>
      </w:r>
      <w:hyperlink r:id="rId9" w:history="1">
        <w:r w:rsidRPr="00412FDC">
          <w:rPr>
            <w:rStyle w:val="ab"/>
            <w:color w:val="auto"/>
            <w:sz w:val="28"/>
            <w:szCs w:val="28"/>
            <w:u w:val="none"/>
            <w:lang w:val="uk-UA"/>
          </w:rPr>
          <w:t>http://catalog.library.tnpu.edu.ua:8080/e-lib/DocDescription?doc_id=252928</w:t>
        </w:r>
      </w:hyperlink>
      <w:r w:rsidRPr="00412FDC">
        <w:rPr>
          <w:rStyle w:val="ab"/>
          <w:color w:val="auto"/>
          <w:sz w:val="28"/>
          <w:szCs w:val="28"/>
          <w:u w:val="none"/>
          <w:lang w:val="uk-UA"/>
        </w:rPr>
        <w:t>.</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Вілмор Д., Костілл Д. Фізіологія спорту. Київ : Олімпійська література, 2003. 654 с.</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Золотарёва Т. А., Бабов К. Д. Mедицинская реабилитация. Киев : КИМ, 2012. 496 с.</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 xml:space="preserve">Мурза В. П., Архипов О. А., Хорошуха М. Ф. Спортивна медицина : навчальний посібник. Київ : Ун-т </w:t>
      </w:r>
      <w:r>
        <w:rPr>
          <w:color w:val="auto"/>
          <w:sz w:val="28"/>
          <w:szCs w:val="28"/>
          <w:lang w:val="uk-UA"/>
        </w:rPr>
        <w:t>«</w:t>
      </w:r>
      <w:r w:rsidRPr="001351E8">
        <w:rPr>
          <w:color w:val="auto"/>
          <w:sz w:val="28"/>
          <w:szCs w:val="28"/>
          <w:lang w:val="uk-UA"/>
        </w:rPr>
        <w:t>Україна</w:t>
      </w:r>
      <w:r>
        <w:rPr>
          <w:color w:val="auto"/>
          <w:sz w:val="28"/>
          <w:szCs w:val="28"/>
          <w:lang w:val="uk-UA"/>
        </w:rPr>
        <w:t>»«</w:t>
      </w:r>
      <w:r w:rsidRPr="001351E8">
        <w:rPr>
          <w:color w:val="auto"/>
          <w:sz w:val="28"/>
          <w:szCs w:val="28"/>
          <w:lang w:val="uk-UA"/>
        </w:rPr>
        <w:t>, 2007. 248 с.</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Осіпов В. М. Основи медичних знань : навчальний посібник. Бердянськ : Видавець Ткачук О. В., 2013. 212 с. </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Осіпов В. М. Основи медичних знань : навчальний посібник. Бердянськ : Видавець Ткачук О. В., 2013. 212 с. </w:t>
      </w:r>
    </w:p>
    <w:p w:rsidR="00626753" w:rsidRPr="009C45C3"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Ренстрема П. А. Спортивные травмы. Основные принципы профилактики и лечения. Київ: Олимпийская литература, 2002. 378 с. </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Сокрут В. М. Фізична, реабілітаційна та спортивна медицина : підручник для студентів і лікарів. Краматорськ : Каштан, 2019. 480 с.</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Сокрут Н, В., Казакова В. Н. Медицинская реабилитация в спорте : Руководство для врачей и студентов. Донецк : Каштан, 2011. 620 с. </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Триняк М. Г. Спортивна медицина (лікарський контроль). Чернівці : Рута, 2005. 128 с.</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eastAsia="Times New Roman" w:hAnsi="Times New Roman" w:cs="Times New Roman"/>
          <w:color w:val="auto"/>
          <w:sz w:val="28"/>
          <w:szCs w:val="28"/>
          <w:lang w:eastAsia="ru-RU" w:bidi="ar-SA"/>
        </w:rPr>
        <w:t>Хвисюк О. М., Марченко В. Г., Малахов В. О. та ін. Керівництво з немедикаментозних методів відновлювальної медицини. Харків : Ярославна, 2016. 523 с.</w:t>
      </w:r>
    </w:p>
    <w:p w:rsidR="00626753" w:rsidRPr="00412FDC" w:rsidRDefault="00626753" w:rsidP="007300BA">
      <w:pPr>
        <w:pStyle w:val="ae"/>
        <w:numPr>
          <w:ilvl w:val="0"/>
          <w:numId w:val="9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Шаповалова В. А., Коршак В. М., Халтагарова В. М. та ін. Спортивна медицина і фізична реабілітація. Київ :Медицина, 2008. 248 с.</w:t>
      </w:r>
    </w:p>
    <w:p w:rsidR="00626753" w:rsidRPr="001351E8" w:rsidRDefault="00626753" w:rsidP="007300BA">
      <w:pPr>
        <w:pStyle w:val="Default"/>
        <w:numPr>
          <w:ilvl w:val="0"/>
          <w:numId w:val="99"/>
        </w:numPr>
        <w:rPr>
          <w:color w:val="auto"/>
          <w:sz w:val="28"/>
          <w:szCs w:val="28"/>
          <w:lang w:val="uk-UA"/>
        </w:rPr>
      </w:pPr>
      <w:r w:rsidRPr="001351E8">
        <w:rPr>
          <w:color w:val="auto"/>
          <w:sz w:val="28"/>
          <w:szCs w:val="28"/>
          <w:lang w:val="uk-UA"/>
        </w:rPr>
        <w:t xml:space="preserve">Ячнюк І. О., Воробйов О. О., Романів Л. В., Ячнюк Ю.Б., та ін. Відновлювальні засоби працездатності у фізичній культурі і спорті : підручник. Чернівці : Книги-XXI, 2009. 432 с. </w:t>
      </w:r>
    </w:p>
    <w:p w:rsidR="005D24A4" w:rsidRPr="001351E8" w:rsidRDefault="005D24A4" w:rsidP="00264BAD">
      <w:pPr>
        <w:pStyle w:val="Default"/>
        <w:spacing w:before="100" w:beforeAutospacing="1" w:after="100" w:afterAutospacing="1"/>
        <w:rPr>
          <w:i/>
          <w:color w:val="auto"/>
          <w:sz w:val="28"/>
          <w:szCs w:val="28"/>
          <w:lang w:val="uk-UA"/>
        </w:rPr>
      </w:pPr>
      <w:r w:rsidRPr="001351E8">
        <w:rPr>
          <w:bCs/>
          <w:i/>
          <w:color w:val="auto"/>
          <w:sz w:val="28"/>
          <w:szCs w:val="28"/>
          <w:lang w:val="uk-UA"/>
        </w:rPr>
        <w:lastRenderedPageBreak/>
        <w:t xml:space="preserve">Допоміжна: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Бєлікова Н. О. Термінологія напряму підготовки </w:t>
      </w:r>
      <w:r>
        <w:rPr>
          <w:color w:val="auto"/>
          <w:sz w:val="28"/>
          <w:szCs w:val="28"/>
          <w:lang w:val="uk-UA"/>
        </w:rPr>
        <w:t>«</w:t>
      </w:r>
      <w:r w:rsidRPr="001351E8">
        <w:rPr>
          <w:color w:val="auto"/>
          <w:sz w:val="28"/>
          <w:szCs w:val="28"/>
          <w:lang w:val="uk-UA"/>
        </w:rPr>
        <w:t>Здоров’я людини</w:t>
      </w:r>
      <w:r>
        <w:rPr>
          <w:color w:val="auto"/>
          <w:sz w:val="28"/>
          <w:szCs w:val="28"/>
          <w:lang w:val="uk-UA"/>
        </w:rPr>
        <w:t>»</w:t>
      </w:r>
      <w:r w:rsidRPr="001351E8">
        <w:rPr>
          <w:color w:val="auto"/>
          <w:sz w:val="28"/>
          <w:szCs w:val="28"/>
          <w:lang w:val="uk-UA"/>
        </w:rPr>
        <w:t xml:space="preserve">: навчальний посібник. Київ: ТОВ </w:t>
      </w:r>
      <w:r>
        <w:rPr>
          <w:color w:val="auto"/>
          <w:sz w:val="28"/>
          <w:szCs w:val="28"/>
          <w:lang w:val="uk-UA"/>
        </w:rPr>
        <w:t>«</w:t>
      </w:r>
      <w:r w:rsidRPr="001351E8">
        <w:rPr>
          <w:color w:val="auto"/>
          <w:sz w:val="28"/>
          <w:szCs w:val="28"/>
          <w:lang w:val="uk-UA"/>
        </w:rPr>
        <w:t>Козарі</w:t>
      </w:r>
      <w:r>
        <w:rPr>
          <w:color w:val="auto"/>
          <w:sz w:val="28"/>
          <w:szCs w:val="28"/>
          <w:lang w:val="uk-UA"/>
        </w:rPr>
        <w:t>»</w:t>
      </w:r>
      <w:r w:rsidRPr="001351E8">
        <w:rPr>
          <w:color w:val="auto"/>
          <w:sz w:val="28"/>
          <w:szCs w:val="28"/>
          <w:lang w:val="uk-UA"/>
        </w:rPr>
        <w:t xml:space="preserve">, 2009. 182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Бєлікова Н. О., Сущенко Л. П. Тестові завдання з дисципліни </w:t>
      </w:r>
      <w:r>
        <w:rPr>
          <w:color w:val="auto"/>
          <w:sz w:val="28"/>
          <w:szCs w:val="28"/>
          <w:lang w:val="uk-UA"/>
        </w:rPr>
        <w:t>«</w:t>
      </w:r>
      <w:r w:rsidRPr="001351E8">
        <w:rPr>
          <w:color w:val="auto"/>
          <w:sz w:val="28"/>
          <w:szCs w:val="28"/>
          <w:lang w:val="uk-UA"/>
        </w:rPr>
        <w:t>Фізична реабілітація</w:t>
      </w:r>
      <w:r>
        <w:rPr>
          <w:color w:val="auto"/>
          <w:sz w:val="28"/>
          <w:szCs w:val="28"/>
          <w:lang w:val="uk-UA"/>
        </w:rPr>
        <w:t>»</w:t>
      </w:r>
      <w:r w:rsidRPr="001351E8">
        <w:rPr>
          <w:color w:val="auto"/>
          <w:sz w:val="28"/>
          <w:szCs w:val="28"/>
          <w:lang w:val="uk-UA"/>
        </w:rPr>
        <w:t xml:space="preserve">. Київ : ТОВ </w:t>
      </w:r>
      <w:r>
        <w:rPr>
          <w:color w:val="auto"/>
          <w:sz w:val="28"/>
          <w:szCs w:val="28"/>
          <w:lang w:val="uk-UA"/>
        </w:rPr>
        <w:t>«</w:t>
      </w:r>
      <w:r w:rsidRPr="001351E8">
        <w:rPr>
          <w:color w:val="auto"/>
          <w:sz w:val="28"/>
          <w:szCs w:val="28"/>
          <w:lang w:val="uk-UA"/>
        </w:rPr>
        <w:t>Козарі</w:t>
      </w:r>
      <w:r>
        <w:rPr>
          <w:color w:val="auto"/>
          <w:sz w:val="28"/>
          <w:szCs w:val="28"/>
          <w:lang w:val="uk-UA"/>
        </w:rPr>
        <w:t>»</w:t>
      </w:r>
      <w:r w:rsidRPr="001351E8">
        <w:rPr>
          <w:color w:val="auto"/>
          <w:sz w:val="28"/>
          <w:szCs w:val="28"/>
          <w:lang w:val="uk-UA"/>
        </w:rPr>
        <w:t xml:space="preserve">, 2009. 36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Булич Э. Г., Муравов И. В. Здоровье человека : Биологическая основа жизнедеятельности и двигательная активность в ее стимуляции : монография. Киев : Олимпийская литература, 2003. 424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Васильева В. Е. Лечебная физическая культура. Москва, 2004. 406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Мурза В. П. Психолого-фізична реабілітація : підручник. Київ : Олан, 2005. 608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Мухін В. М. Фізична реабілітація : підручник. Київ : Олімпійська література, 2005. 472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412FDC" w:rsidRPr="001351E8" w:rsidRDefault="00412FDC" w:rsidP="007300BA">
      <w:pPr>
        <w:pStyle w:val="Default"/>
        <w:numPr>
          <w:ilvl w:val="0"/>
          <w:numId w:val="100"/>
        </w:numPr>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5D24A4" w:rsidRPr="001351E8" w:rsidRDefault="00264BAD" w:rsidP="00264BAD">
      <w:pPr>
        <w:widowControl/>
        <w:shd w:val="clear" w:color="auto" w:fill="FFFFFF"/>
        <w:spacing w:before="100" w:beforeAutospacing="1" w:after="100" w:afterAutospacing="1"/>
        <w:ind w:right="-6"/>
        <w:rPr>
          <w:rFonts w:ascii="Times New Roman" w:eastAsia="Times New Roman" w:hAnsi="Times New Roman" w:cs="Times New Roman"/>
          <w:i/>
          <w:color w:val="auto"/>
          <w:sz w:val="28"/>
          <w:szCs w:val="28"/>
          <w:lang w:eastAsia="ru-RU" w:bidi="ar-SA"/>
        </w:rPr>
      </w:pPr>
      <w:r w:rsidRPr="001351E8">
        <w:rPr>
          <w:rFonts w:ascii="Times New Roman" w:eastAsia="Times New Roman" w:hAnsi="Times New Roman" w:cs="Times New Roman"/>
          <w:i/>
          <w:color w:val="auto"/>
          <w:sz w:val="28"/>
          <w:szCs w:val="28"/>
          <w:lang w:eastAsia="ru-RU" w:bidi="ar-SA"/>
        </w:rPr>
        <w:t>Інтернет-</w:t>
      </w:r>
      <w:r w:rsidR="005D24A4" w:rsidRPr="001351E8">
        <w:rPr>
          <w:rFonts w:ascii="Times New Roman" w:eastAsia="Times New Roman" w:hAnsi="Times New Roman" w:cs="Times New Roman"/>
          <w:i/>
          <w:color w:val="auto"/>
          <w:sz w:val="28"/>
          <w:szCs w:val="28"/>
          <w:lang w:eastAsia="ru-RU" w:bidi="ar-SA"/>
        </w:rPr>
        <w:t>ресурси</w:t>
      </w:r>
      <w:r w:rsidRPr="001351E8">
        <w:rPr>
          <w:rFonts w:ascii="Times New Roman" w:eastAsia="Times New Roman" w:hAnsi="Times New Roman" w:cs="Times New Roman"/>
          <w:i/>
          <w:color w:val="auto"/>
          <w:sz w:val="28"/>
          <w:szCs w:val="28"/>
          <w:lang w:eastAsia="ru-RU" w:bidi="ar-SA"/>
        </w:rPr>
        <w:t>:</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10" w:history="1">
        <w:r w:rsidR="00E1544D" w:rsidRPr="00E1544D">
          <w:rPr>
            <w:rStyle w:val="ab"/>
            <w:rFonts w:ascii="Times New Roman" w:eastAsia="Times New Roman" w:hAnsi="Times New Roman" w:cs="Times New Roman"/>
            <w:color w:val="auto"/>
            <w:sz w:val="28"/>
            <w:szCs w:val="28"/>
            <w:u w:val="none"/>
            <w:lang w:eastAsia="ru-RU" w:bidi="ar-SA"/>
          </w:rPr>
          <w:t>http://eprints.zu.edu.ua.pdf</w:t>
        </w:r>
      </w:hyperlink>
      <w:r w:rsidR="00E1544D" w:rsidRPr="00E1544D">
        <w:rPr>
          <w:rFonts w:ascii="Times New Roman" w:eastAsia="Times New Roman" w:hAnsi="Times New Roman" w:cs="Times New Roman"/>
          <w:color w:val="auto"/>
          <w:sz w:val="28"/>
          <w:szCs w:val="28"/>
          <w:lang w:eastAsia="ru-RU" w:bidi="ar-SA"/>
        </w:rPr>
        <w:t>.</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11" w:history="1">
        <w:r w:rsidR="00E1544D" w:rsidRPr="00E1544D">
          <w:rPr>
            <w:rStyle w:val="ab"/>
            <w:rFonts w:ascii="Times New Roman" w:eastAsia="Times New Roman" w:hAnsi="Times New Roman" w:cs="Times New Roman"/>
            <w:color w:val="auto"/>
            <w:sz w:val="28"/>
            <w:szCs w:val="28"/>
            <w:u w:val="none"/>
            <w:lang w:eastAsia="ru-RU" w:bidi="ar-SA"/>
          </w:rPr>
          <w:t>http://sportmedicine.uni-sport.edu.ua/</w:t>
        </w:r>
      </w:hyperlink>
      <w:r w:rsidR="00E1544D" w:rsidRPr="00E1544D">
        <w:rPr>
          <w:rFonts w:ascii="Times New Roman" w:eastAsia="Times New Roman" w:hAnsi="Times New Roman" w:cs="Times New Roman"/>
          <w:color w:val="auto"/>
          <w:sz w:val="28"/>
          <w:szCs w:val="28"/>
          <w:lang w:eastAsia="ru-RU" w:bidi="ar-SA"/>
        </w:rPr>
        <w:t>.</w:t>
      </w:r>
    </w:p>
    <w:p w:rsidR="00E1544D" w:rsidRPr="00E1544D" w:rsidRDefault="00E1544D"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r w:rsidRPr="00E1544D">
        <w:rPr>
          <w:rFonts w:ascii="Times New Roman" w:hAnsi="Times New Roman" w:cs="Times New Roman"/>
          <w:color w:val="auto"/>
          <w:sz w:val="28"/>
          <w:szCs w:val="28"/>
        </w:rPr>
        <w:t>http://</w:t>
      </w:r>
      <w:hyperlink r:id="rId12" w:history="1">
        <w:r w:rsidRPr="00E1544D">
          <w:rPr>
            <w:rFonts w:ascii="Times New Roman" w:eastAsia="Times New Roman" w:hAnsi="Times New Roman" w:cs="Times New Roman"/>
            <w:color w:val="auto"/>
            <w:sz w:val="28"/>
            <w:szCs w:val="28"/>
            <w:lang w:eastAsia="ru-RU" w:bidi="ar-SA"/>
          </w:rPr>
          <w:t>www.5ka.ua</w:t>
        </w:r>
      </w:hyperlink>
      <w:r w:rsidRPr="00E1544D">
        <w:rPr>
          <w:rFonts w:ascii="Times New Roman" w:eastAsia="Times New Roman" w:hAnsi="Times New Roman" w:cs="Times New Roman"/>
          <w:color w:val="auto"/>
          <w:sz w:val="28"/>
          <w:szCs w:val="28"/>
          <w:lang w:eastAsia="ru-RU" w:bidi="ar-SA"/>
        </w:rPr>
        <w:t>.</w:t>
      </w:r>
    </w:p>
    <w:p w:rsidR="00E1544D" w:rsidRPr="00E1544D" w:rsidRDefault="00E1544D"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r w:rsidRPr="00E1544D">
        <w:rPr>
          <w:rFonts w:ascii="Times New Roman" w:hAnsi="Times New Roman" w:cs="Times New Roman"/>
          <w:color w:val="auto"/>
          <w:sz w:val="28"/>
          <w:szCs w:val="28"/>
        </w:rPr>
        <w:t>http://</w:t>
      </w:r>
      <w:hyperlink r:id="rId13" w:history="1">
        <w:r w:rsidRPr="00E1544D">
          <w:rPr>
            <w:rFonts w:ascii="Times New Roman" w:eastAsia="Times New Roman" w:hAnsi="Times New Roman" w:cs="Times New Roman"/>
            <w:color w:val="auto"/>
            <w:sz w:val="28"/>
            <w:szCs w:val="28"/>
            <w:lang w:eastAsia="ru-RU" w:bidi="ar-SA"/>
          </w:rPr>
          <w:t>www.bookmed.com</w:t>
        </w:r>
      </w:hyperlink>
      <w:r w:rsidRPr="00E1544D">
        <w:rPr>
          <w:rFonts w:ascii="Times New Roman" w:eastAsia="Times New Roman" w:hAnsi="Times New Roman" w:cs="Times New Roman"/>
          <w:color w:val="auto"/>
          <w:sz w:val="28"/>
          <w:szCs w:val="28"/>
          <w:lang w:eastAsia="ru-RU" w:bidi="ar-SA"/>
        </w:rPr>
        <w:t>.</w:t>
      </w:r>
    </w:p>
    <w:p w:rsidR="00E1544D" w:rsidRPr="00E1544D" w:rsidRDefault="00E1544D"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r w:rsidRPr="00E1544D">
        <w:rPr>
          <w:rFonts w:ascii="Times New Roman" w:hAnsi="Times New Roman" w:cs="Times New Roman"/>
          <w:color w:val="auto"/>
          <w:sz w:val="28"/>
          <w:szCs w:val="28"/>
        </w:rPr>
        <w:t>http://</w:t>
      </w:r>
      <w:hyperlink r:id="rId14" w:history="1">
        <w:r w:rsidRPr="00E1544D">
          <w:rPr>
            <w:rFonts w:ascii="Times New Roman" w:eastAsia="Times New Roman" w:hAnsi="Times New Roman" w:cs="Times New Roman"/>
            <w:color w:val="auto"/>
            <w:sz w:val="28"/>
            <w:szCs w:val="28"/>
            <w:lang w:eastAsia="ru-RU" w:bidi="ar-SA"/>
          </w:rPr>
          <w:t>www.geo.mdpu.org.ua</w:t>
        </w:r>
      </w:hyperlink>
      <w:r w:rsidRPr="00E1544D">
        <w:rPr>
          <w:rFonts w:ascii="Times New Roman" w:eastAsia="Times New Roman" w:hAnsi="Times New Roman" w:cs="Times New Roman"/>
          <w:color w:val="auto"/>
          <w:sz w:val="28"/>
          <w:szCs w:val="28"/>
          <w:lang w:eastAsia="ru-RU" w:bidi="ar-SA"/>
        </w:rPr>
        <w:t>.</w:t>
      </w:r>
    </w:p>
    <w:p w:rsidR="00E1544D" w:rsidRPr="006279E6" w:rsidRDefault="00E1544D"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r w:rsidRPr="00E1544D">
        <w:rPr>
          <w:rFonts w:ascii="Times New Roman" w:hAnsi="Times New Roman" w:cs="Times New Roman"/>
          <w:color w:val="auto"/>
          <w:sz w:val="28"/>
          <w:szCs w:val="28"/>
        </w:rPr>
        <w:t>http://</w:t>
      </w:r>
      <w:hyperlink r:id="rId15" w:history="1">
        <w:r w:rsidRPr="00E1544D">
          <w:rPr>
            <w:rFonts w:ascii="Times New Roman" w:eastAsia="Times New Roman" w:hAnsi="Times New Roman" w:cs="Times New Roman"/>
            <w:color w:val="auto"/>
            <w:sz w:val="28"/>
            <w:szCs w:val="28"/>
            <w:lang w:eastAsia="ru-RU" w:bidi="ar-SA"/>
          </w:rPr>
          <w:t>www.likar.uz.ua</w:t>
        </w:r>
      </w:hyperlink>
      <w:r w:rsidRPr="00E1544D">
        <w:rPr>
          <w:rFonts w:ascii="Times New Roman" w:eastAsia="Times New Roman" w:hAnsi="Times New Roman" w:cs="Times New Roman"/>
          <w:color w:val="auto"/>
          <w:sz w:val="28"/>
          <w:szCs w:val="28"/>
          <w:lang w:eastAsia="ru-RU" w:bidi="ar-SA"/>
        </w:rPr>
        <w:t>.</w:t>
      </w:r>
    </w:p>
    <w:p w:rsidR="00E1544D" w:rsidRPr="00E1544D" w:rsidRDefault="00E1544D"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r w:rsidRPr="00E1544D">
        <w:rPr>
          <w:rFonts w:ascii="Times New Roman" w:hAnsi="Times New Roman" w:cs="Times New Roman"/>
          <w:color w:val="auto"/>
          <w:sz w:val="28"/>
          <w:szCs w:val="28"/>
        </w:rPr>
        <w:t>http://</w:t>
      </w:r>
      <w:hyperlink r:id="rId16" w:history="1">
        <w:r w:rsidRPr="00E1544D">
          <w:rPr>
            <w:rFonts w:ascii="Times New Roman" w:eastAsia="Times New Roman" w:hAnsi="Times New Roman" w:cs="Times New Roman"/>
            <w:color w:val="auto"/>
            <w:sz w:val="28"/>
            <w:szCs w:val="28"/>
            <w:lang w:eastAsia="ru-RU" w:bidi="ar-SA"/>
          </w:rPr>
          <w:t>www.nbuv.gov.ua</w:t>
        </w:r>
      </w:hyperlink>
      <w:r w:rsidRPr="00E1544D">
        <w:rPr>
          <w:rFonts w:ascii="Times New Roman" w:eastAsia="Times New Roman" w:hAnsi="Times New Roman" w:cs="Times New Roman"/>
          <w:color w:val="auto"/>
          <w:sz w:val="28"/>
          <w:szCs w:val="28"/>
          <w:lang w:eastAsia="ru-RU" w:bidi="ar-SA"/>
        </w:rPr>
        <w:t>.</w:t>
      </w:r>
    </w:p>
    <w:p w:rsidR="00E1544D" w:rsidRPr="00E1544D" w:rsidRDefault="00E50EF6"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hyperlink r:id="rId17" w:history="1">
        <w:r w:rsidR="00E1544D" w:rsidRPr="00E1544D">
          <w:rPr>
            <w:rStyle w:val="ab"/>
            <w:rFonts w:ascii="Times New Roman" w:hAnsi="Times New Roman" w:cs="Times New Roman"/>
            <w:color w:val="auto"/>
            <w:sz w:val="28"/>
            <w:szCs w:val="28"/>
            <w:u w:val="none"/>
          </w:rPr>
          <w:t>http://</w:t>
        </w:r>
        <w:r w:rsidR="00E1544D" w:rsidRPr="00E1544D">
          <w:rPr>
            <w:rStyle w:val="ab"/>
            <w:rFonts w:ascii="Times New Roman" w:eastAsia="Times New Roman" w:hAnsi="Times New Roman" w:cs="Times New Roman"/>
            <w:color w:val="auto"/>
            <w:sz w:val="28"/>
            <w:szCs w:val="28"/>
            <w:u w:val="none"/>
            <w:lang w:eastAsia="ru-RU" w:bidi="ar-SA"/>
          </w:rPr>
          <w:t>www.sunnyroad.org.ua</w:t>
        </w:r>
      </w:hyperlink>
      <w:r w:rsidR="00E1544D" w:rsidRPr="00E1544D">
        <w:rPr>
          <w:rFonts w:ascii="Times New Roman" w:hAnsi="Times New Roman" w:cs="Times New Roman"/>
          <w:color w:val="auto"/>
          <w:sz w:val="28"/>
          <w:szCs w:val="28"/>
        </w:rPr>
        <w:t>/</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18" w:history="1">
        <w:r w:rsidR="00E1544D" w:rsidRPr="00E1544D">
          <w:rPr>
            <w:rStyle w:val="ab"/>
            <w:rFonts w:ascii="Times New Roman" w:eastAsia="Times New Roman" w:hAnsi="Times New Roman" w:cs="Times New Roman"/>
            <w:color w:val="auto"/>
            <w:sz w:val="28"/>
            <w:szCs w:val="28"/>
            <w:u w:val="none"/>
            <w:lang w:eastAsia="ru-RU" w:bidi="ar-SA"/>
          </w:rPr>
          <w:t>http://www.tnu.in.ua/study/refs/d24/file132360.html</w:t>
        </w:r>
      </w:hyperlink>
      <w:r w:rsidR="00E1544D" w:rsidRPr="00E1544D">
        <w:rPr>
          <w:rFonts w:ascii="Times New Roman" w:eastAsia="Times New Roman" w:hAnsi="Times New Roman" w:cs="Times New Roman"/>
          <w:color w:val="auto"/>
          <w:sz w:val="28"/>
          <w:szCs w:val="28"/>
          <w:lang w:eastAsia="ru-RU" w:bidi="ar-SA"/>
        </w:rPr>
        <w:t>.</w:t>
      </w:r>
    </w:p>
    <w:p w:rsidR="00E1544D" w:rsidRPr="00E1544D" w:rsidRDefault="00E1544D" w:rsidP="00412FDC">
      <w:pPr>
        <w:widowControl/>
        <w:shd w:val="clear" w:color="auto" w:fill="FFFFFF"/>
        <w:ind w:left="426" w:right="-5"/>
        <w:rPr>
          <w:rFonts w:ascii="Times New Roman" w:eastAsia="Times New Roman" w:hAnsi="Times New Roman" w:cs="Times New Roman"/>
          <w:color w:val="auto"/>
          <w:sz w:val="28"/>
          <w:szCs w:val="28"/>
          <w:lang w:eastAsia="ru-RU" w:bidi="ar-SA"/>
        </w:rPr>
      </w:pPr>
      <w:r w:rsidRPr="00E1544D">
        <w:rPr>
          <w:rFonts w:ascii="Times New Roman" w:eastAsia="Times New Roman" w:hAnsi="Times New Roman" w:cs="Times New Roman"/>
          <w:color w:val="auto"/>
          <w:sz w:val="28"/>
          <w:szCs w:val="28"/>
          <w:lang w:eastAsia="ru-RU" w:bidi="ar-SA"/>
        </w:rPr>
        <w:t>http://www.uapravo.com/hro/text.php?lan=ukr&amp;id=15210&amp;id_book=15156&amp;id_parent=15198.</w:t>
      </w:r>
    </w:p>
    <w:p w:rsidR="00E1544D" w:rsidRPr="00E1544D" w:rsidRDefault="00E1544D" w:rsidP="00412FDC">
      <w:pPr>
        <w:autoSpaceDE w:val="0"/>
        <w:autoSpaceDN w:val="0"/>
        <w:adjustRightInd w:val="0"/>
        <w:ind w:left="426"/>
        <w:jc w:val="both"/>
        <w:rPr>
          <w:rFonts w:ascii="Times New Roman" w:eastAsia="Times New Roman" w:hAnsi="Times New Roman" w:cs="Times New Roman"/>
          <w:color w:val="auto"/>
          <w:sz w:val="28"/>
          <w:szCs w:val="28"/>
          <w:lang w:eastAsia="ru-RU" w:bidi="ar-SA"/>
        </w:rPr>
      </w:pPr>
      <w:r w:rsidRPr="00E1544D">
        <w:rPr>
          <w:rFonts w:ascii="Times New Roman" w:hAnsi="Times New Roman" w:cs="Times New Roman"/>
          <w:color w:val="auto"/>
          <w:sz w:val="28"/>
          <w:szCs w:val="28"/>
        </w:rPr>
        <w:t>http://</w:t>
      </w:r>
      <w:hyperlink r:id="rId19" w:history="1">
        <w:r w:rsidRPr="00E1544D">
          <w:rPr>
            <w:rFonts w:ascii="Times New Roman" w:eastAsia="Times New Roman" w:hAnsi="Times New Roman" w:cs="Times New Roman"/>
            <w:color w:val="auto"/>
            <w:sz w:val="28"/>
            <w:szCs w:val="28"/>
            <w:lang w:eastAsia="ru-RU" w:bidi="ar-SA"/>
          </w:rPr>
          <w:t>www.zdorow.com</w:t>
        </w:r>
      </w:hyperlink>
      <w:r w:rsidRPr="00E1544D">
        <w:rPr>
          <w:rFonts w:ascii="Times New Roman" w:eastAsia="Times New Roman" w:hAnsi="Times New Roman" w:cs="Times New Roman"/>
          <w:color w:val="auto"/>
          <w:sz w:val="28"/>
          <w:szCs w:val="28"/>
          <w:lang w:eastAsia="ru-RU" w:bidi="ar-SA"/>
        </w:rPr>
        <w:t>.</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20" w:history="1">
        <w:r w:rsidR="00E1544D" w:rsidRPr="00E1544D">
          <w:rPr>
            <w:rStyle w:val="ab"/>
            <w:rFonts w:ascii="Times New Roman" w:eastAsia="Times New Roman" w:hAnsi="Times New Roman" w:cs="Times New Roman"/>
            <w:color w:val="auto"/>
            <w:sz w:val="28"/>
            <w:szCs w:val="28"/>
            <w:u w:val="none"/>
            <w:lang w:eastAsia="ru-RU" w:bidi="ar-SA"/>
          </w:rPr>
          <w:t>http://yuvileiny.rv.ua</w:t>
        </w:r>
      </w:hyperlink>
      <w:r w:rsidR="00E1544D" w:rsidRPr="00E1544D">
        <w:rPr>
          <w:rFonts w:ascii="Times New Roman" w:eastAsia="Times New Roman" w:hAnsi="Times New Roman" w:cs="Times New Roman"/>
          <w:color w:val="auto"/>
          <w:sz w:val="28"/>
          <w:szCs w:val="28"/>
          <w:lang w:eastAsia="ru-RU" w:bidi="ar-SA"/>
        </w:rPr>
        <w:t>.</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21" w:history="1">
        <w:r w:rsidR="00E1544D" w:rsidRPr="00E1544D">
          <w:rPr>
            <w:rStyle w:val="ab"/>
            <w:rFonts w:ascii="Times New Roman" w:eastAsia="Times New Roman" w:hAnsi="Times New Roman" w:cs="Times New Roman"/>
            <w:color w:val="auto"/>
            <w:sz w:val="28"/>
            <w:szCs w:val="28"/>
            <w:u w:val="none"/>
            <w:lang w:eastAsia="ru-RU" w:bidi="ar-SA"/>
          </w:rPr>
          <w:t>https://new.meduniv.lviv.ua/uploads/repository/kaf/kaf_sportmed.pdf</w:t>
        </w:r>
      </w:hyperlink>
      <w:r w:rsidR="00E1544D" w:rsidRPr="00E1544D">
        <w:rPr>
          <w:rFonts w:ascii="Times New Roman" w:eastAsia="Times New Roman" w:hAnsi="Times New Roman" w:cs="Times New Roman"/>
          <w:color w:val="auto"/>
          <w:sz w:val="28"/>
          <w:szCs w:val="28"/>
          <w:lang w:eastAsia="ru-RU" w:bidi="ar-SA"/>
        </w:rPr>
        <w:t>.</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22" w:history="1">
        <w:r w:rsidR="00E1544D" w:rsidRPr="00E1544D">
          <w:rPr>
            <w:rStyle w:val="ab"/>
            <w:rFonts w:ascii="Times New Roman" w:eastAsia="Times New Roman" w:hAnsi="Times New Roman" w:cs="Times New Roman"/>
            <w:color w:val="auto"/>
            <w:sz w:val="28"/>
            <w:szCs w:val="28"/>
            <w:u w:val="none"/>
            <w:lang w:eastAsia="ru-RU" w:bidi="ar-SA"/>
          </w:rPr>
          <w:t>https://protocol.ua/ru/pro_fizichnu_kulturu_i_sport_stattya_51/</w:t>
        </w:r>
      </w:hyperlink>
      <w:r w:rsidR="00E1544D" w:rsidRPr="00E1544D">
        <w:rPr>
          <w:rFonts w:ascii="Times New Roman" w:eastAsia="Times New Roman" w:hAnsi="Times New Roman" w:cs="Times New Roman"/>
          <w:color w:val="auto"/>
          <w:sz w:val="28"/>
          <w:szCs w:val="28"/>
          <w:lang w:eastAsia="ru-RU" w:bidi="ar-SA"/>
        </w:rPr>
        <w:t>.</w:t>
      </w:r>
    </w:p>
    <w:p w:rsidR="00E1544D" w:rsidRPr="00E1544D" w:rsidRDefault="00E1544D" w:rsidP="00412FDC">
      <w:pPr>
        <w:widowControl/>
        <w:shd w:val="clear" w:color="auto" w:fill="FFFFFF"/>
        <w:ind w:left="426" w:right="-5"/>
        <w:rPr>
          <w:rFonts w:ascii="Times New Roman" w:eastAsia="Times New Roman" w:hAnsi="Times New Roman" w:cs="Times New Roman"/>
          <w:color w:val="auto"/>
          <w:sz w:val="28"/>
          <w:szCs w:val="28"/>
          <w:lang w:eastAsia="ru-RU" w:bidi="ar-SA"/>
        </w:rPr>
      </w:pPr>
      <w:r w:rsidRPr="00E1544D">
        <w:rPr>
          <w:rFonts w:ascii="Times New Roman" w:eastAsia="Times New Roman" w:hAnsi="Times New Roman" w:cs="Times New Roman"/>
          <w:color w:val="auto"/>
          <w:sz w:val="28"/>
          <w:szCs w:val="28"/>
          <w:lang w:eastAsia="ru-RU" w:bidi="ar-SA"/>
        </w:rPr>
        <w:t>https://sport.vnu.edu.ua/index.php/sport/article/download/1348/1323/.</w:t>
      </w:r>
    </w:p>
    <w:p w:rsidR="00E1544D" w:rsidRPr="00E1544D" w:rsidRDefault="00E1544D" w:rsidP="00412FDC">
      <w:pPr>
        <w:pStyle w:val="Default"/>
        <w:ind w:left="426"/>
        <w:rPr>
          <w:color w:val="auto"/>
          <w:sz w:val="28"/>
          <w:szCs w:val="28"/>
          <w:lang w:val="uk-UA"/>
        </w:rPr>
      </w:pPr>
      <w:r w:rsidRPr="00E1544D">
        <w:rPr>
          <w:color w:val="auto"/>
          <w:sz w:val="28"/>
          <w:szCs w:val="28"/>
          <w:lang w:val="uk-UA"/>
        </w:rPr>
        <w:t xml:space="preserve">https://www.physrehab.org.ua. </w:t>
      </w:r>
    </w:p>
    <w:p w:rsidR="00E1544D" w:rsidRPr="00E1544D" w:rsidRDefault="00E50EF6" w:rsidP="00412FDC">
      <w:pPr>
        <w:widowControl/>
        <w:shd w:val="clear" w:color="auto" w:fill="FFFFFF"/>
        <w:ind w:left="426" w:right="-5"/>
        <w:rPr>
          <w:rFonts w:ascii="Times New Roman" w:eastAsia="Times New Roman" w:hAnsi="Times New Roman" w:cs="Times New Roman"/>
          <w:color w:val="auto"/>
          <w:sz w:val="28"/>
          <w:szCs w:val="28"/>
          <w:lang w:eastAsia="ru-RU" w:bidi="ar-SA"/>
        </w:rPr>
      </w:pPr>
      <w:hyperlink r:id="rId23" w:history="1">
        <w:r w:rsidR="00E1544D" w:rsidRPr="00E1544D">
          <w:rPr>
            <w:rStyle w:val="ab"/>
            <w:rFonts w:ascii="Times New Roman" w:eastAsia="Times New Roman" w:hAnsi="Times New Roman" w:cs="Times New Roman"/>
            <w:color w:val="auto"/>
            <w:sz w:val="28"/>
            <w:szCs w:val="28"/>
            <w:u w:val="none"/>
            <w:lang w:eastAsia="ru-RU" w:bidi="ar-SA"/>
          </w:rPr>
          <w:t>https://www.uzhnu.edu.ua/uk/infocentre/get/29928</w:t>
        </w:r>
      </w:hyperlink>
      <w:r w:rsidR="00E1544D" w:rsidRPr="00E1544D">
        <w:rPr>
          <w:rFonts w:ascii="Times New Roman" w:eastAsia="Times New Roman" w:hAnsi="Times New Roman" w:cs="Times New Roman"/>
          <w:color w:val="auto"/>
          <w:sz w:val="28"/>
          <w:szCs w:val="28"/>
          <w:lang w:eastAsia="ru-RU" w:bidi="ar-SA"/>
        </w:rPr>
        <w:t>.</w:t>
      </w:r>
    </w:p>
    <w:p w:rsidR="002D312F" w:rsidRDefault="002D312F" w:rsidP="005D24A4">
      <w:pPr>
        <w:shd w:val="clear" w:color="auto" w:fill="FFFFFF"/>
        <w:autoSpaceDE w:val="0"/>
        <w:autoSpaceDN w:val="0"/>
        <w:adjustRightInd w:val="0"/>
        <w:spacing w:before="100" w:beforeAutospacing="1" w:after="100" w:afterAutospacing="1"/>
        <w:jc w:val="center"/>
        <w:rPr>
          <w:rFonts w:ascii="Times New Roman" w:eastAsia="Times New Roman" w:hAnsi="Times New Roman" w:cs="Times New Roman"/>
          <w:b/>
          <w:color w:val="auto"/>
          <w:sz w:val="28"/>
          <w:szCs w:val="28"/>
        </w:rPr>
      </w:pPr>
      <w:r w:rsidRPr="002D312F">
        <w:rPr>
          <w:rFonts w:ascii="Times New Roman" w:hAnsi="Times New Roman" w:cs="Times New Roman"/>
          <w:b/>
          <w:color w:val="auto"/>
          <w:sz w:val="28"/>
          <w:szCs w:val="28"/>
        </w:rPr>
        <w:lastRenderedPageBreak/>
        <w:t>Лекційний матер</w:t>
      </w:r>
      <w:r w:rsidR="00A30F00">
        <w:rPr>
          <w:rFonts w:ascii="Times New Roman" w:hAnsi="Times New Roman" w:cs="Times New Roman"/>
          <w:b/>
          <w:color w:val="auto"/>
          <w:sz w:val="28"/>
          <w:szCs w:val="28"/>
        </w:rPr>
        <w:t>іал</w:t>
      </w:r>
    </w:p>
    <w:p w:rsidR="005D24A4" w:rsidRPr="001351E8" w:rsidRDefault="005E7004" w:rsidP="005D24A4">
      <w:pPr>
        <w:shd w:val="clear" w:color="auto" w:fill="FFFFFF"/>
        <w:autoSpaceDE w:val="0"/>
        <w:autoSpaceDN w:val="0"/>
        <w:adjustRightInd w:val="0"/>
        <w:spacing w:before="100" w:beforeAutospacing="1" w:after="100" w:afterAutospacing="1"/>
        <w:jc w:val="center"/>
        <w:rPr>
          <w:rFonts w:ascii="Times New Roman" w:hAnsi="Times New Roman" w:cs="Times New Roman"/>
          <w:b/>
          <w:color w:val="auto"/>
          <w:sz w:val="28"/>
          <w:szCs w:val="28"/>
        </w:rPr>
      </w:pPr>
      <w:r w:rsidRPr="001351E8">
        <w:rPr>
          <w:rFonts w:ascii="Times New Roman" w:eastAsia="Times New Roman" w:hAnsi="Times New Roman" w:cs="Times New Roman"/>
          <w:b/>
          <w:color w:val="auto"/>
          <w:sz w:val="28"/>
          <w:szCs w:val="28"/>
        </w:rPr>
        <w:t>Лекція</w:t>
      </w:r>
      <w:r w:rsidR="005D24A4" w:rsidRPr="001351E8">
        <w:rPr>
          <w:rFonts w:ascii="Times New Roman" w:eastAsia="Times New Roman" w:hAnsi="Times New Roman" w:cs="Times New Roman"/>
          <w:b/>
          <w:color w:val="auto"/>
          <w:sz w:val="28"/>
          <w:szCs w:val="28"/>
        </w:rPr>
        <w:t xml:space="preserve"> №1</w:t>
      </w:r>
    </w:p>
    <w:p w:rsidR="005D24A4" w:rsidRPr="001351E8" w:rsidRDefault="000A3288" w:rsidP="005D24A4">
      <w:pPr>
        <w:tabs>
          <w:tab w:val="left" w:pos="356"/>
        </w:tabs>
        <w:spacing w:after="100" w:afterAutospacing="1"/>
        <w:jc w:val="center"/>
        <w:rPr>
          <w:rFonts w:ascii="Times New Roman" w:eastAsia="Times New Roman" w:hAnsi="Times New Roman" w:cs="Times New Roman"/>
          <w:color w:val="auto"/>
          <w:sz w:val="28"/>
          <w:szCs w:val="28"/>
        </w:rPr>
      </w:pPr>
      <w:r w:rsidRPr="001351E8">
        <w:rPr>
          <w:rFonts w:ascii="Times New Roman" w:eastAsia="Times New Roman" w:hAnsi="Times New Roman" w:cs="Times New Roman"/>
          <w:b/>
          <w:color w:val="auto"/>
          <w:sz w:val="28"/>
          <w:szCs w:val="28"/>
        </w:rPr>
        <w:t>Історіярозвиткутаорганізаційно-методичніосновиспортивноїмедицини</w:t>
      </w:r>
    </w:p>
    <w:p w:rsidR="00B90402" w:rsidRPr="00B90402" w:rsidRDefault="00B90402" w:rsidP="00B90402">
      <w:pPr>
        <w:pStyle w:val="ae"/>
        <w:ind w:left="34" w:firstLine="675"/>
        <w:rPr>
          <w:rFonts w:ascii="Times New Roman" w:eastAsia="Times New Roman" w:hAnsi="Times New Roman" w:cs="Times New Roman"/>
          <w:b/>
          <w:color w:val="auto"/>
          <w:sz w:val="28"/>
          <w:szCs w:val="28"/>
        </w:rPr>
      </w:pPr>
      <w:r w:rsidRPr="00B90402">
        <w:rPr>
          <w:rFonts w:ascii="Times New Roman" w:eastAsia="Times New Roman" w:hAnsi="Times New Roman" w:cs="Times New Roman"/>
          <w:b/>
          <w:color w:val="auto"/>
          <w:sz w:val="28"/>
          <w:szCs w:val="28"/>
        </w:rPr>
        <w:t>1.1. Історія становлення вітчизняної спортивної медицини.</w:t>
      </w:r>
    </w:p>
    <w:p w:rsidR="00B90402" w:rsidRPr="00B90402" w:rsidRDefault="00B90402" w:rsidP="00B90402">
      <w:pPr>
        <w:pStyle w:val="ae"/>
        <w:tabs>
          <w:tab w:val="left" w:pos="378"/>
        </w:tabs>
        <w:ind w:left="34" w:firstLine="675"/>
        <w:rPr>
          <w:rFonts w:ascii="Times New Roman" w:hAnsi="Times New Roman" w:cs="Times New Roman"/>
          <w:b/>
          <w:color w:val="auto"/>
          <w:sz w:val="28"/>
          <w:szCs w:val="28"/>
        </w:rPr>
      </w:pPr>
      <w:r w:rsidRPr="00B90402">
        <w:rPr>
          <w:rFonts w:ascii="Times New Roman" w:hAnsi="Times New Roman" w:cs="Times New Roman"/>
          <w:b/>
          <w:color w:val="auto"/>
          <w:sz w:val="28"/>
          <w:szCs w:val="28"/>
        </w:rPr>
        <w:t xml:space="preserve">1.2. </w:t>
      </w:r>
      <w:r w:rsidRPr="00B90402">
        <w:rPr>
          <w:rFonts w:ascii="Times New Roman" w:eastAsia="Times New Roman" w:hAnsi="Times New Roman" w:cs="Times New Roman"/>
          <w:b/>
          <w:color w:val="auto"/>
          <w:sz w:val="28"/>
          <w:szCs w:val="28"/>
        </w:rPr>
        <w:t>Понятійні і організаційні основи спортивної медицини</w:t>
      </w:r>
      <w:r w:rsidRPr="00B90402">
        <w:rPr>
          <w:rFonts w:ascii="Times New Roman" w:hAnsi="Times New Roman" w:cs="Times New Roman"/>
          <w:b/>
          <w:color w:val="auto"/>
          <w:sz w:val="28"/>
          <w:szCs w:val="28"/>
        </w:rPr>
        <w:t>.</w:t>
      </w:r>
    </w:p>
    <w:p w:rsidR="00B90402" w:rsidRPr="00B90402" w:rsidRDefault="00B90402" w:rsidP="00B90402">
      <w:pPr>
        <w:tabs>
          <w:tab w:val="left" w:pos="378"/>
        </w:tabs>
        <w:ind w:left="34" w:firstLine="675"/>
        <w:rPr>
          <w:rFonts w:ascii="Times New Roman" w:hAnsi="Times New Roman" w:cs="Times New Roman"/>
          <w:b/>
          <w:color w:val="auto"/>
          <w:sz w:val="28"/>
          <w:szCs w:val="28"/>
        </w:rPr>
      </w:pPr>
      <w:r w:rsidRPr="00B90402">
        <w:rPr>
          <w:rFonts w:ascii="Times New Roman" w:hAnsi="Times New Roman" w:cs="Times New Roman"/>
          <w:b/>
          <w:color w:val="auto"/>
          <w:sz w:val="28"/>
          <w:szCs w:val="28"/>
        </w:rPr>
        <w:t xml:space="preserve">1.3. Поняття про </w:t>
      </w:r>
      <w:r w:rsidRPr="00B90402">
        <w:rPr>
          <w:rFonts w:ascii="Times New Roman" w:eastAsia="Times New Roman" w:hAnsi="Times New Roman" w:cs="Times New Roman"/>
          <w:b/>
          <w:color w:val="auto"/>
          <w:sz w:val="28"/>
          <w:szCs w:val="28"/>
        </w:rPr>
        <w:t>лікарсько-педагогічні спостереження</w:t>
      </w:r>
      <w:r w:rsidRPr="00B90402">
        <w:rPr>
          <w:rFonts w:ascii="Times New Roman" w:hAnsi="Times New Roman" w:cs="Times New Roman"/>
          <w:b/>
          <w:color w:val="auto"/>
          <w:sz w:val="28"/>
          <w:szCs w:val="28"/>
        </w:rPr>
        <w:t>.</w:t>
      </w:r>
    </w:p>
    <w:p w:rsidR="00B90402" w:rsidRPr="00B90402" w:rsidRDefault="00B90402" w:rsidP="00B90402">
      <w:pPr>
        <w:ind w:left="34" w:firstLine="675"/>
        <w:rPr>
          <w:rFonts w:ascii="Times New Roman" w:eastAsia="Times New Roman" w:hAnsi="Times New Roman" w:cs="Times New Roman"/>
          <w:b/>
          <w:color w:val="auto"/>
          <w:sz w:val="28"/>
          <w:szCs w:val="28"/>
        </w:rPr>
      </w:pPr>
      <w:r w:rsidRPr="00B90402">
        <w:rPr>
          <w:rFonts w:ascii="Times New Roman" w:eastAsia="Times New Roman" w:hAnsi="Times New Roman" w:cs="Times New Roman"/>
          <w:b/>
          <w:color w:val="auto"/>
          <w:sz w:val="28"/>
          <w:szCs w:val="28"/>
        </w:rPr>
        <w:t>1.4. Сучасні методи обстеження фізкультурників і спортсменів.</w:t>
      </w:r>
    </w:p>
    <w:p w:rsidR="005D24A4" w:rsidRPr="001351E8" w:rsidRDefault="004C560A" w:rsidP="000A3288">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0451AF" w:rsidRPr="001351E8" w:rsidRDefault="000451AF" w:rsidP="000A3288">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FC3BF6" w:rsidRPr="001351E8" w:rsidRDefault="00FC3BF6" w:rsidP="007300BA">
      <w:pPr>
        <w:pStyle w:val="ae"/>
        <w:numPr>
          <w:ilvl w:val="0"/>
          <w:numId w:val="54"/>
        </w:numPr>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Абрамов В. В., Клапчук В. В., Смирнова О.Л. та ін.; за ред. проф. В. В. Клапчука. Лікувальна фізкультура та спортивна медицина (вибрані лекції для студентів). Дніпропетровськ : Медакадемія, 2006. 179 с.</w:t>
      </w:r>
    </w:p>
    <w:p w:rsidR="00FC3BF6" w:rsidRDefault="00FC3BF6" w:rsidP="007300BA">
      <w:pPr>
        <w:pStyle w:val="Default"/>
        <w:numPr>
          <w:ilvl w:val="0"/>
          <w:numId w:val="54"/>
        </w:numPr>
        <w:jc w:val="both"/>
        <w:rPr>
          <w:sz w:val="28"/>
          <w:szCs w:val="28"/>
          <w:lang w:val="uk-UA"/>
        </w:rPr>
      </w:pPr>
      <w:r w:rsidRPr="001351E8">
        <w:rPr>
          <w:sz w:val="28"/>
          <w:szCs w:val="28"/>
          <w:lang w:val="uk-UA"/>
        </w:rPr>
        <w:t xml:space="preserve">Вакуленко Л. О., Спортивна медицина : електронний підручник. - Тернопіль : ТНПУ ім. В. Гнатюка, 2018. 192 с. [Електроний ресурс]. – URL : </w:t>
      </w:r>
      <w:hyperlink r:id="rId24" w:history="1">
        <w:r w:rsidR="00626753" w:rsidRPr="003F0B1B">
          <w:rPr>
            <w:rStyle w:val="ab"/>
            <w:sz w:val="28"/>
            <w:szCs w:val="28"/>
            <w:lang w:val="uk-UA"/>
          </w:rPr>
          <w:t>http://catalog.library.tnpu.edu.ua:8080/e-lib/DocDescription?doc_id=252925</w:t>
        </w:r>
      </w:hyperlink>
      <w:r w:rsidRPr="001351E8">
        <w:rPr>
          <w:sz w:val="28"/>
          <w:szCs w:val="28"/>
          <w:lang w:val="uk-UA"/>
        </w:rPr>
        <w:t>.</w:t>
      </w:r>
    </w:p>
    <w:p w:rsidR="00626753" w:rsidRPr="00412FDC" w:rsidRDefault="00626753" w:rsidP="007300BA">
      <w:pPr>
        <w:pStyle w:val="ae"/>
        <w:numPr>
          <w:ilvl w:val="0"/>
          <w:numId w:val="54"/>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626753" w:rsidRPr="00412FDC" w:rsidRDefault="00626753" w:rsidP="007300BA">
      <w:pPr>
        <w:pStyle w:val="ae"/>
        <w:numPr>
          <w:ilvl w:val="0"/>
          <w:numId w:val="54"/>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Маліков М. В., Сватьєв А. В., Богдановська Н. В. Функціональна діагностика у фізичному вихованні і спорті: Навчальний посібник для студентів вищих навчальних закладів. Запоріжжя : ЗДУ, 2006. 227 с. </w:t>
      </w:r>
    </w:p>
    <w:p w:rsidR="00626753" w:rsidRPr="001351E8" w:rsidRDefault="00626753" w:rsidP="007300BA">
      <w:pPr>
        <w:pStyle w:val="Default"/>
        <w:numPr>
          <w:ilvl w:val="0"/>
          <w:numId w:val="54"/>
        </w:numPr>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626753" w:rsidRPr="001351E8" w:rsidRDefault="00626753" w:rsidP="007300BA">
      <w:pPr>
        <w:pStyle w:val="Default"/>
        <w:numPr>
          <w:ilvl w:val="0"/>
          <w:numId w:val="54"/>
        </w:numPr>
        <w:rPr>
          <w:color w:val="auto"/>
          <w:sz w:val="28"/>
          <w:szCs w:val="28"/>
          <w:lang w:val="uk-UA"/>
        </w:rPr>
      </w:pPr>
      <w:r w:rsidRPr="001351E8">
        <w:rPr>
          <w:color w:val="auto"/>
          <w:sz w:val="28"/>
          <w:szCs w:val="28"/>
          <w:lang w:val="uk-UA"/>
        </w:rPr>
        <w:t xml:space="preserve">Мурза В. П., Архипов О. А., Хорошуха М. Ф. Спортивна медицина : навчальний посібник. Київ : Ун-т </w:t>
      </w:r>
      <w:r>
        <w:rPr>
          <w:color w:val="auto"/>
          <w:sz w:val="28"/>
          <w:szCs w:val="28"/>
          <w:lang w:val="uk-UA"/>
        </w:rPr>
        <w:t>«</w:t>
      </w:r>
      <w:r w:rsidRPr="001351E8">
        <w:rPr>
          <w:color w:val="auto"/>
          <w:sz w:val="28"/>
          <w:szCs w:val="28"/>
          <w:lang w:val="uk-UA"/>
        </w:rPr>
        <w:t>Україна</w:t>
      </w:r>
      <w:r>
        <w:rPr>
          <w:color w:val="auto"/>
          <w:sz w:val="28"/>
          <w:szCs w:val="28"/>
          <w:lang w:val="uk-UA"/>
        </w:rPr>
        <w:t>»«</w:t>
      </w:r>
      <w:r w:rsidRPr="001351E8">
        <w:rPr>
          <w:color w:val="auto"/>
          <w:sz w:val="28"/>
          <w:szCs w:val="28"/>
          <w:lang w:val="uk-UA"/>
        </w:rPr>
        <w:t>, 2007. 248 с.</w:t>
      </w:r>
    </w:p>
    <w:p w:rsidR="00626753" w:rsidRPr="001351E8" w:rsidRDefault="00626753" w:rsidP="007300BA">
      <w:pPr>
        <w:pStyle w:val="Default"/>
        <w:numPr>
          <w:ilvl w:val="0"/>
          <w:numId w:val="54"/>
        </w:numPr>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626753" w:rsidRPr="009C45C3" w:rsidRDefault="00626753" w:rsidP="007300BA">
      <w:pPr>
        <w:pStyle w:val="ae"/>
        <w:numPr>
          <w:ilvl w:val="0"/>
          <w:numId w:val="54"/>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626753" w:rsidRPr="00412FDC" w:rsidRDefault="00626753" w:rsidP="007300BA">
      <w:pPr>
        <w:pStyle w:val="ae"/>
        <w:numPr>
          <w:ilvl w:val="0"/>
          <w:numId w:val="54"/>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Сокрут Н, В., Казакова В. Н. Медицинская реабилитация в спорте : Руководство для врачей и студентов. Донецк : Каштан, 2011. 620 с. </w:t>
      </w:r>
    </w:p>
    <w:p w:rsidR="000451AF" w:rsidRPr="001351E8" w:rsidRDefault="000451AF" w:rsidP="00FC3BF6">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Допоміжна:</w:t>
      </w:r>
    </w:p>
    <w:p w:rsidR="00FC3BF6" w:rsidRDefault="00FC3BF6" w:rsidP="007300BA">
      <w:pPr>
        <w:pStyle w:val="Default"/>
        <w:numPr>
          <w:ilvl w:val="0"/>
          <w:numId w:val="56"/>
        </w:numPr>
        <w:tabs>
          <w:tab w:val="left" w:pos="426"/>
        </w:tabs>
        <w:ind w:left="426" w:hanging="426"/>
        <w:rPr>
          <w:sz w:val="28"/>
          <w:szCs w:val="28"/>
          <w:lang w:val="uk-UA"/>
        </w:rPr>
      </w:pPr>
      <w:r w:rsidRPr="001351E8">
        <w:rPr>
          <w:sz w:val="28"/>
          <w:szCs w:val="28"/>
          <w:lang w:val="uk-UA"/>
        </w:rPr>
        <w:t xml:space="preserve">Бєлікова Н. О., Сущенко Л. П. Термінологія напряму підготовки </w:t>
      </w:r>
      <w:r w:rsidR="00656A0D">
        <w:rPr>
          <w:sz w:val="28"/>
          <w:szCs w:val="28"/>
          <w:lang w:val="uk-UA"/>
        </w:rPr>
        <w:t>«</w:t>
      </w:r>
      <w:r w:rsidRPr="001351E8">
        <w:rPr>
          <w:sz w:val="28"/>
          <w:szCs w:val="28"/>
          <w:lang w:val="uk-UA"/>
        </w:rPr>
        <w:t>Здоров</w:t>
      </w:r>
      <w:r w:rsidR="002B3337" w:rsidRPr="001351E8">
        <w:rPr>
          <w:sz w:val="28"/>
          <w:szCs w:val="28"/>
          <w:lang w:val="uk-UA"/>
        </w:rPr>
        <w:t>’</w:t>
      </w:r>
      <w:r w:rsidRPr="001351E8">
        <w:rPr>
          <w:sz w:val="28"/>
          <w:szCs w:val="28"/>
          <w:lang w:val="uk-UA"/>
        </w:rPr>
        <w:t>я людини</w:t>
      </w:r>
      <w:r w:rsidR="00656A0D">
        <w:rPr>
          <w:sz w:val="28"/>
          <w:szCs w:val="28"/>
          <w:lang w:val="uk-UA"/>
        </w:rPr>
        <w:t>»</w:t>
      </w:r>
      <w:r w:rsidRPr="001351E8">
        <w:rPr>
          <w:sz w:val="28"/>
          <w:szCs w:val="28"/>
          <w:lang w:val="uk-UA"/>
        </w:rPr>
        <w:t xml:space="preserve"> : навчальний посібник. Київ: ТОВ </w:t>
      </w:r>
      <w:r w:rsidR="00656A0D">
        <w:rPr>
          <w:sz w:val="28"/>
          <w:szCs w:val="28"/>
          <w:lang w:val="uk-UA"/>
        </w:rPr>
        <w:t>«</w:t>
      </w:r>
      <w:r w:rsidRPr="001351E8">
        <w:rPr>
          <w:sz w:val="28"/>
          <w:szCs w:val="28"/>
          <w:lang w:val="uk-UA"/>
        </w:rPr>
        <w:t>Козарі</w:t>
      </w:r>
      <w:r w:rsidR="00656A0D">
        <w:rPr>
          <w:sz w:val="28"/>
          <w:szCs w:val="28"/>
          <w:lang w:val="uk-UA"/>
        </w:rPr>
        <w:t>»</w:t>
      </w:r>
      <w:r w:rsidRPr="001351E8">
        <w:rPr>
          <w:sz w:val="28"/>
          <w:szCs w:val="28"/>
          <w:lang w:val="uk-UA"/>
        </w:rPr>
        <w:t xml:space="preserve">, 2009. 182 с. </w:t>
      </w:r>
    </w:p>
    <w:p w:rsidR="00626753" w:rsidRPr="001351E8" w:rsidRDefault="00626753" w:rsidP="007300BA">
      <w:pPr>
        <w:pStyle w:val="Default"/>
        <w:numPr>
          <w:ilvl w:val="0"/>
          <w:numId w:val="56"/>
        </w:numPr>
        <w:ind w:left="426" w:hanging="426"/>
        <w:rPr>
          <w:color w:val="auto"/>
          <w:sz w:val="28"/>
          <w:szCs w:val="28"/>
          <w:lang w:val="uk-UA"/>
        </w:rPr>
      </w:pPr>
      <w:r w:rsidRPr="001351E8">
        <w:rPr>
          <w:color w:val="auto"/>
          <w:sz w:val="28"/>
          <w:szCs w:val="28"/>
          <w:lang w:val="uk-UA"/>
        </w:rPr>
        <w:t xml:space="preserve">Бєлікова Н. О., Сущенко Л. П. Тестові завдання з дисципліни </w:t>
      </w:r>
      <w:r>
        <w:rPr>
          <w:color w:val="auto"/>
          <w:sz w:val="28"/>
          <w:szCs w:val="28"/>
          <w:lang w:val="uk-UA"/>
        </w:rPr>
        <w:t>«</w:t>
      </w:r>
      <w:r w:rsidRPr="001351E8">
        <w:rPr>
          <w:color w:val="auto"/>
          <w:sz w:val="28"/>
          <w:szCs w:val="28"/>
          <w:lang w:val="uk-UA"/>
        </w:rPr>
        <w:t>Фізична реабілітація</w:t>
      </w:r>
      <w:r>
        <w:rPr>
          <w:color w:val="auto"/>
          <w:sz w:val="28"/>
          <w:szCs w:val="28"/>
          <w:lang w:val="uk-UA"/>
        </w:rPr>
        <w:t>»</w:t>
      </w:r>
      <w:r w:rsidRPr="001351E8">
        <w:rPr>
          <w:color w:val="auto"/>
          <w:sz w:val="28"/>
          <w:szCs w:val="28"/>
          <w:lang w:val="uk-UA"/>
        </w:rPr>
        <w:t xml:space="preserve">. Київ : ТОВ </w:t>
      </w:r>
      <w:r>
        <w:rPr>
          <w:color w:val="auto"/>
          <w:sz w:val="28"/>
          <w:szCs w:val="28"/>
          <w:lang w:val="uk-UA"/>
        </w:rPr>
        <w:t>«</w:t>
      </w:r>
      <w:r w:rsidRPr="001351E8">
        <w:rPr>
          <w:color w:val="auto"/>
          <w:sz w:val="28"/>
          <w:szCs w:val="28"/>
          <w:lang w:val="uk-UA"/>
        </w:rPr>
        <w:t>Козарі</w:t>
      </w:r>
      <w:r>
        <w:rPr>
          <w:color w:val="auto"/>
          <w:sz w:val="28"/>
          <w:szCs w:val="28"/>
          <w:lang w:val="uk-UA"/>
        </w:rPr>
        <w:t>»</w:t>
      </w:r>
      <w:r w:rsidRPr="001351E8">
        <w:rPr>
          <w:color w:val="auto"/>
          <w:sz w:val="28"/>
          <w:szCs w:val="28"/>
          <w:lang w:val="uk-UA"/>
        </w:rPr>
        <w:t xml:space="preserve">, 2009. 36 с. </w:t>
      </w:r>
    </w:p>
    <w:p w:rsidR="00626753" w:rsidRPr="001351E8" w:rsidRDefault="00626753" w:rsidP="007300BA">
      <w:pPr>
        <w:pStyle w:val="Default"/>
        <w:numPr>
          <w:ilvl w:val="0"/>
          <w:numId w:val="56"/>
        </w:numPr>
        <w:ind w:left="426" w:hanging="426"/>
        <w:rPr>
          <w:color w:val="auto"/>
          <w:sz w:val="28"/>
          <w:szCs w:val="28"/>
          <w:lang w:val="uk-UA"/>
        </w:rPr>
      </w:pPr>
      <w:r w:rsidRPr="001351E8">
        <w:rPr>
          <w:color w:val="auto"/>
          <w:sz w:val="28"/>
          <w:szCs w:val="28"/>
          <w:lang w:val="uk-UA"/>
        </w:rPr>
        <w:lastRenderedPageBreak/>
        <w:t xml:space="preserve">Васильева В. Е. Лечебная физическая культура. Москва, 2004. 406 с. </w:t>
      </w:r>
    </w:p>
    <w:p w:rsidR="00626753" w:rsidRPr="001351E8" w:rsidRDefault="00626753" w:rsidP="007300BA">
      <w:pPr>
        <w:pStyle w:val="Default"/>
        <w:numPr>
          <w:ilvl w:val="0"/>
          <w:numId w:val="56"/>
        </w:numPr>
        <w:ind w:left="426" w:hanging="426"/>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626753" w:rsidRPr="001351E8" w:rsidRDefault="00626753" w:rsidP="007300BA">
      <w:pPr>
        <w:pStyle w:val="Default"/>
        <w:numPr>
          <w:ilvl w:val="0"/>
          <w:numId w:val="56"/>
        </w:numPr>
        <w:ind w:left="426" w:hanging="426"/>
        <w:rPr>
          <w:color w:val="auto"/>
          <w:sz w:val="28"/>
          <w:szCs w:val="28"/>
          <w:lang w:val="uk-UA"/>
        </w:rPr>
      </w:pPr>
      <w:r w:rsidRPr="001351E8">
        <w:rPr>
          <w:color w:val="auto"/>
          <w:sz w:val="28"/>
          <w:szCs w:val="28"/>
          <w:lang w:val="uk-UA"/>
        </w:rPr>
        <w:t xml:space="preserve">Мурза В. П. Психолого-фізична реабілітація : підручник. Київ : Олан, 2005. 608 с. </w:t>
      </w:r>
    </w:p>
    <w:p w:rsidR="00626753" w:rsidRPr="001351E8" w:rsidRDefault="00626753" w:rsidP="007300BA">
      <w:pPr>
        <w:pStyle w:val="Default"/>
        <w:numPr>
          <w:ilvl w:val="0"/>
          <w:numId w:val="56"/>
        </w:numPr>
        <w:ind w:left="426" w:hanging="426"/>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5D24A4" w:rsidRPr="001351E8" w:rsidRDefault="005D24A4" w:rsidP="007300BA">
      <w:pPr>
        <w:pStyle w:val="ae"/>
        <w:numPr>
          <w:ilvl w:val="1"/>
          <w:numId w:val="40"/>
        </w:numPr>
        <w:tabs>
          <w:tab w:val="left" w:pos="378"/>
        </w:tabs>
        <w:spacing w:before="100" w:beforeAutospacing="1" w:after="100" w:afterAutospacing="1"/>
        <w:contextualSpacing w:val="0"/>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Історія становлення вітчизняної спортивної медицини.</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Початок сучасної спортивної медицини, відноситься до 1911 р</w:t>
      </w:r>
      <w:r w:rsidR="005E7004" w:rsidRPr="001351E8">
        <w:rPr>
          <w:rFonts w:ascii="Times New Roman" w:eastAsia="Times New Roman" w:hAnsi="Times New Roman" w:cs="Times New Roman"/>
          <w:color w:val="auto"/>
          <w:sz w:val="28"/>
          <w:szCs w:val="28"/>
        </w:rPr>
        <w:t>оку</w:t>
      </w:r>
      <w:r w:rsidRPr="001351E8">
        <w:rPr>
          <w:rFonts w:ascii="Times New Roman" w:eastAsia="Times New Roman" w:hAnsi="Times New Roman" w:cs="Times New Roman"/>
          <w:color w:val="auto"/>
          <w:sz w:val="28"/>
          <w:szCs w:val="28"/>
        </w:rPr>
        <w:t>, коли на всесвітній гігієнічній виставці вперше з</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явився розділ гігієни фізичних вправ.</w:t>
      </w:r>
    </w:p>
    <w:p w:rsidR="0031599A" w:rsidRPr="00E551F0" w:rsidRDefault="0031599A" w:rsidP="005D410B">
      <w:pPr>
        <w:spacing w:after="100" w:afterAutospacing="1"/>
        <w:ind w:firstLine="760"/>
        <w:jc w:val="both"/>
        <w:rPr>
          <w:rFonts w:ascii="Times New Roman" w:eastAsia="Times New Roman" w:hAnsi="Times New Roman" w:cs="Times New Roman"/>
          <w:color w:val="auto"/>
          <w:sz w:val="28"/>
          <w:szCs w:val="28"/>
        </w:rPr>
      </w:pPr>
      <w:r w:rsidRPr="00E551F0">
        <w:rPr>
          <w:rFonts w:ascii="Times New Roman" w:hAnsi="Times New Roman" w:cs="Times New Roman"/>
          <w:sz w:val="28"/>
          <w:szCs w:val="28"/>
        </w:rPr>
        <w:t xml:space="preserve">Російські вчені М. Я. Мудров, М. І. Пирогов, С. П. Боткін, Г. А. Захарьин, П. Ф. Лесгафт, </w:t>
      </w:r>
      <w:r w:rsidR="00963B94">
        <w:rPr>
          <w:rFonts w:ascii="Times New Roman" w:hAnsi="Times New Roman" w:cs="Times New Roman"/>
          <w:sz w:val="28"/>
          <w:szCs w:val="28"/>
        </w:rPr>
        <w:t>В</w:t>
      </w:r>
      <w:r w:rsidRPr="00E551F0">
        <w:rPr>
          <w:rFonts w:ascii="Times New Roman" w:hAnsi="Times New Roman" w:cs="Times New Roman"/>
          <w:sz w:val="28"/>
          <w:szCs w:val="28"/>
        </w:rPr>
        <w:t>. А. Манассе</w:t>
      </w:r>
      <w:r w:rsidR="00963B94">
        <w:rPr>
          <w:rFonts w:ascii="Times New Roman" w:hAnsi="Times New Roman" w:cs="Times New Roman"/>
          <w:sz w:val="28"/>
          <w:szCs w:val="28"/>
        </w:rPr>
        <w:t>и</w:t>
      </w:r>
      <w:r w:rsidRPr="00E551F0">
        <w:rPr>
          <w:rFonts w:ascii="Times New Roman" w:hAnsi="Times New Roman" w:cs="Times New Roman"/>
          <w:sz w:val="28"/>
          <w:szCs w:val="28"/>
        </w:rPr>
        <w:t xml:space="preserve">н і багато інших </w:t>
      </w:r>
      <w:r w:rsidR="00E551F0" w:rsidRPr="00E551F0">
        <w:rPr>
          <w:rFonts w:ascii="Times New Roman" w:hAnsi="Times New Roman" w:cs="Times New Roman"/>
          <w:sz w:val="28"/>
          <w:szCs w:val="28"/>
        </w:rPr>
        <w:t>пропаганду вали івідстоювали</w:t>
      </w:r>
      <w:r w:rsidRPr="00E551F0">
        <w:rPr>
          <w:rFonts w:ascii="Times New Roman" w:hAnsi="Times New Roman" w:cs="Times New Roman"/>
          <w:sz w:val="28"/>
          <w:szCs w:val="28"/>
        </w:rPr>
        <w:t xml:space="preserve"> профилактич</w:t>
      </w:r>
      <w:r w:rsidR="00E551F0" w:rsidRPr="00E551F0">
        <w:rPr>
          <w:rFonts w:ascii="Times New Roman" w:hAnsi="Times New Roman" w:cs="Times New Roman"/>
          <w:sz w:val="28"/>
          <w:szCs w:val="28"/>
        </w:rPr>
        <w:t>ний</w:t>
      </w:r>
      <w:r w:rsidRPr="00E551F0">
        <w:rPr>
          <w:rFonts w:ascii="Times New Roman" w:hAnsi="Times New Roman" w:cs="Times New Roman"/>
          <w:sz w:val="28"/>
          <w:szCs w:val="28"/>
        </w:rPr>
        <w:t xml:space="preserve"> напр</w:t>
      </w:r>
      <w:r w:rsidR="00E551F0" w:rsidRPr="00E551F0">
        <w:rPr>
          <w:rFonts w:ascii="Times New Roman" w:hAnsi="Times New Roman" w:cs="Times New Roman"/>
          <w:sz w:val="28"/>
          <w:szCs w:val="28"/>
        </w:rPr>
        <w:t>ямоку</w:t>
      </w:r>
      <w:r w:rsidRPr="00E551F0">
        <w:rPr>
          <w:rFonts w:ascii="Times New Roman" w:hAnsi="Times New Roman" w:cs="Times New Roman"/>
          <w:sz w:val="28"/>
          <w:szCs w:val="28"/>
        </w:rPr>
        <w:t xml:space="preserve"> медицин</w:t>
      </w:r>
      <w:r w:rsidR="00E551F0" w:rsidRPr="00E551F0">
        <w:rPr>
          <w:rFonts w:ascii="Times New Roman" w:hAnsi="Times New Roman" w:cs="Times New Roman"/>
          <w:sz w:val="28"/>
          <w:szCs w:val="28"/>
        </w:rPr>
        <w:t>іі</w:t>
      </w:r>
      <w:r w:rsidRPr="00E551F0">
        <w:rPr>
          <w:rFonts w:ascii="Times New Roman" w:hAnsi="Times New Roman" w:cs="Times New Roman"/>
          <w:sz w:val="28"/>
          <w:szCs w:val="28"/>
        </w:rPr>
        <w:t xml:space="preserve"> широке </w:t>
      </w:r>
      <w:r w:rsidR="00E551F0" w:rsidRPr="00E551F0">
        <w:rPr>
          <w:rFonts w:ascii="Times New Roman" w:hAnsi="Times New Roman" w:cs="Times New Roman"/>
          <w:sz w:val="28"/>
          <w:szCs w:val="28"/>
        </w:rPr>
        <w:t>використання лікувальної фізичної культури</w:t>
      </w:r>
      <w:r w:rsidRPr="00E551F0">
        <w:rPr>
          <w:rFonts w:ascii="Times New Roman" w:hAnsi="Times New Roman" w:cs="Times New Roman"/>
          <w:sz w:val="28"/>
          <w:szCs w:val="28"/>
        </w:rPr>
        <w:t>, за</w:t>
      </w:r>
      <w:r w:rsidR="00E551F0" w:rsidRPr="00E551F0">
        <w:rPr>
          <w:rFonts w:ascii="Times New Roman" w:hAnsi="Times New Roman" w:cs="Times New Roman"/>
          <w:sz w:val="28"/>
          <w:szCs w:val="28"/>
        </w:rPr>
        <w:t>гартування</w:t>
      </w:r>
      <w:r w:rsidRPr="00E551F0">
        <w:rPr>
          <w:rFonts w:ascii="Times New Roman" w:hAnsi="Times New Roman" w:cs="Times New Roman"/>
          <w:sz w:val="28"/>
          <w:szCs w:val="28"/>
        </w:rPr>
        <w:t xml:space="preserve">, </w:t>
      </w:r>
      <w:r w:rsidR="00E551F0" w:rsidRPr="00E551F0">
        <w:rPr>
          <w:rFonts w:ascii="Times New Roman" w:hAnsi="Times New Roman" w:cs="Times New Roman"/>
          <w:sz w:val="28"/>
          <w:szCs w:val="28"/>
        </w:rPr>
        <w:t>працетерапії</w:t>
      </w:r>
      <w:r w:rsidRPr="00E551F0">
        <w:rPr>
          <w:rFonts w:ascii="Times New Roman" w:hAnsi="Times New Roman" w:cs="Times New Roman"/>
          <w:sz w:val="28"/>
          <w:szCs w:val="28"/>
        </w:rPr>
        <w:t>, масаж</w:t>
      </w:r>
      <w:r w:rsidR="00E551F0" w:rsidRPr="00E551F0">
        <w:rPr>
          <w:rFonts w:ascii="Times New Roman" w:hAnsi="Times New Roman" w:cs="Times New Roman"/>
          <w:sz w:val="28"/>
          <w:szCs w:val="28"/>
        </w:rPr>
        <w:t>у</w:t>
      </w:r>
      <w:r w:rsidRPr="00E551F0">
        <w:rPr>
          <w:rFonts w:ascii="Times New Roman" w:hAnsi="Times New Roman" w:cs="Times New Roman"/>
          <w:sz w:val="28"/>
          <w:szCs w:val="28"/>
        </w:rPr>
        <w:t>.</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FF6997" w:rsidTr="005D410B">
        <w:tc>
          <w:tcPr>
            <w:tcW w:w="4786" w:type="dxa"/>
          </w:tcPr>
          <w:p w:rsidR="00FF6997" w:rsidRDefault="00FF6997" w:rsidP="00FF6997">
            <w:pPr>
              <w:jc w:val="center"/>
              <w:rPr>
                <w:rFonts w:ascii="Times New Roman" w:eastAsia="Times New Roman" w:hAnsi="Times New Roman" w:cs="Times New Roman"/>
                <w:color w:val="auto"/>
                <w:sz w:val="28"/>
                <w:szCs w:val="28"/>
              </w:rPr>
            </w:pPr>
            <w:r>
              <w:rPr>
                <w:noProof/>
                <w:lang w:val="ru-RU" w:eastAsia="ru-RU" w:bidi="ar-SA"/>
              </w:rPr>
              <w:drawing>
                <wp:inline distT="0" distB="0" distL="0" distR="0">
                  <wp:extent cx="2342115" cy="3371850"/>
                  <wp:effectExtent l="0" t="0" r="1270" b="0"/>
                  <wp:docPr id="512" name="Рисунок 512" descr="Mudrov Matvey.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Mudrov Matvey.jpg"/>
                          <pic:cNvPicPr preferRelativeResize="0">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368805"/>
                          </a:xfrm>
                          <a:prstGeom prst="rect">
                            <a:avLst/>
                          </a:prstGeom>
                          <a:noFill/>
                          <a:ln>
                            <a:noFill/>
                          </a:ln>
                        </pic:spPr>
                      </pic:pic>
                    </a:graphicData>
                  </a:graphic>
                </wp:inline>
              </w:drawing>
            </w:r>
          </w:p>
        </w:tc>
        <w:tc>
          <w:tcPr>
            <w:tcW w:w="4786" w:type="dxa"/>
          </w:tcPr>
          <w:p w:rsidR="00FF6997" w:rsidRDefault="00FF6997" w:rsidP="00FF6997">
            <w:pPr>
              <w:jc w:val="center"/>
              <w:rPr>
                <w:rFonts w:ascii="Times New Roman" w:eastAsia="Times New Roman" w:hAnsi="Times New Roman" w:cs="Times New Roman"/>
                <w:color w:val="auto"/>
                <w:sz w:val="28"/>
                <w:szCs w:val="28"/>
              </w:rPr>
            </w:pPr>
            <w:r w:rsidRPr="00FF6997">
              <w:rPr>
                <w:rFonts w:ascii="Times New Roman" w:eastAsia="Times New Roman" w:hAnsi="Times New Roman" w:cs="Times New Roman"/>
                <w:noProof/>
                <w:color w:val="auto"/>
                <w:sz w:val="28"/>
                <w:szCs w:val="28"/>
                <w:lang w:val="ru-RU" w:eastAsia="ru-RU" w:bidi="ar-SA"/>
              </w:rPr>
              <w:drawing>
                <wp:inline distT="0" distB="0" distL="0" distR="0">
                  <wp:extent cx="2342116" cy="3276600"/>
                  <wp:effectExtent l="0" t="0" r="1270" b="0"/>
                  <wp:docPr id="513" name="Рисунок 513" descr="Ilya Repin Portrait of the Surgeon Nikolay Pirogov 188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Ilya Repin Portrait of the Surgeon Nikolay Pirogov 1881.jpg"/>
                          <pic:cNvPicPr preferRelativeResize="0">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273640"/>
                          </a:xfrm>
                          <a:prstGeom prst="rect">
                            <a:avLst/>
                          </a:prstGeom>
                          <a:noFill/>
                          <a:ln>
                            <a:noFill/>
                          </a:ln>
                        </pic:spPr>
                      </pic:pic>
                    </a:graphicData>
                  </a:graphic>
                </wp:inline>
              </w:drawing>
            </w:r>
          </w:p>
        </w:tc>
      </w:tr>
      <w:tr w:rsidR="00FF6997" w:rsidTr="005D410B">
        <w:tc>
          <w:tcPr>
            <w:tcW w:w="4786" w:type="dxa"/>
          </w:tcPr>
          <w:p w:rsidR="00FF6997" w:rsidRPr="00FF6997" w:rsidRDefault="00FF6997" w:rsidP="00FF6997">
            <w:pPr>
              <w:jc w:val="center"/>
              <w:rPr>
                <w:rFonts w:ascii="Times New Roman" w:hAnsi="Times New Roman" w:cs="Times New Roman"/>
                <w:color w:val="000000" w:themeColor="text1"/>
                <w:sz w:val="28"/>
                <w:szCs w:val="28"/>
                <w:shd w:val="clear" w:color="auto" w:fill="FFFFFF"/>
              </w:rPr>
            </w:pPr>
            <w:r w:rsidRPr="00FF6997">
              <w:rPr>
                <w:rFonts w:ascii="Times New Roman" w:hAnsi="Times New Roman" w:cs="Times New Roman"/>
                <w:bCs/>
                <w:color w:val="000000" w:themeColor="text1"/>
                <w:sz w:val="28"/>
                <w:szCs w:val="28"/>
                <w:shd w:val="clear" w:color="auto" w:fill="FFFFFF"/>
              </w:rPr>
              <w:t>Мудров Матвій Якович</w:t>
            </w:r>
          </w:p>
          <w:p w:rsidR="00FF6997" w:rsidRPr="00FF6997" w:rsidRDefault="00FF6997" w:rsidP="00FF6997">
            <w:pPr>
              <w:jc w:val="center"/>
              <w:rPr>
                <w:rFonts w:ascii="Times New Roman" w:hAnsi="Times New Roman" w:cs="Times New Roman"/>
                <w:color w:val="000000" w:themeColor="text1"/>
                <w:sz w:val="28"/>
                <w:szCs w:val="28"/>
              </w:rPr>
            </w:pPr>
            <w:r w:rsidRPr="00FF6997">
              <w:rPr>
                <w:rFonts w:ascii="Times New Roman" w:hAnsi="Times New Roman" w:cs="Times New Roman"/>
                <w:color w:val="000000" w:themeColor="text1"/>
                <w:sz w:val="28"/>
                <w:szCs w:val="28"/>
                <w:shd w:val="clear" w:color="auto" w:fill="FFFFFF"/>
              </w:rPr>
              <w:t>(</w:t>
            </w:r>
            <w:hyperlink r:id="rId27" w:tooltip="1776" w:history="1">
              <w:r w:rsidRPr="00FF6997">
                <w:rPr>
                  <w:rStyle w:val="ab"/>
                  <w:rFonts w:ascii="Times New Roman" w:hAnsi="Times New Roman" w:cs="Times New Roman"/>
                  <w:color w:val="000000" w:themeColor="text1"/>
                  <w:sz w:val="28"/>
                  <w:szCs w:val="28"/>
                  <w:u w:val="none"/>
                  <w:shd w:val="clear" w:color="auto" w:fill="FFFFFF"/>
                </w:rPr>
                <w:t>1776</w:t>
              </w:r>
            </w:hyperlink>
            <w:r w:rsidRPr="00FF6997">
              <w:rPr>
                <w:rFonts w:ascii="Times New Roman" w:hAnsi="Times New Roman" w:cs="Times New Roman"/>
                <w:color w:val="000000" w:themeColor="text1"/>
                <w:sz w:val="28"/>
                <w:szCs w:val="28"/>
              </w:rPr>
              <w:t>-</w:t>
            </w:r>
            <w:hyperlink r:id="rId28" w:tooltip="1831" w:history="1">
              <w:r w:rsidRPr="00FF6997">
                <w:rPr>
                  <w:rStyle w:val="ab"/>
                  <w:rFonts w:ascii="Times New Roman" w:hAnsi="Times New Roman" w:cs="Times New Roman"/>
                  <w:color w:val="000000" w:themeColor="text1"/>
                  <w:sz w:val="28"/>
                  <w:szCs w:val="28"/>
                  <w:u w:val="none"/>
                  <w:shd w:val="clear" w:color="auto" w:fill="FFFFFF"/>
                </w:rPr>
                <w:t>1831</w:t>
              </w:r>
            </w:hyperlink>
            <w:r w:rsidRPr="00FF6997">
              <w:rPr>
                <w:rFonts w:ascii="Times New Roman" w:hAnsi="Times New Roman" w:cs="Times New Roman"/>
                <w:color w:val="000000" w:themeColor="text1"/>
                <w:sz w:val="28"/>
                <w:szCs w:val="28"/>
              </w:rPr>
              <w:t xml:space="preserve"> рр.)</w:t>
            </w:r>
          </w:p>
          <w:p w:rsidR="00FF6997" w:rsidRPr="008018CA" w:rsidRDefault="00FF6997" w:rsidP="00FF6997">
            <w:pPr>
              <w:jc w:val="both"/>
              <w:rPr>
                <w:rFonts w:ascii="Times New Roman" w:eastAsia="Times New Roman" w:hAnsi="Times New Roman" w:cs="Times New Roman"/>
                <w:color w:val="auto"/>
              </w:rPr>
            </w:pPr>
            <w:r w:rsidRPr="008018CA">
              <w:rPr>
                <w:rFonts w:ascii="Times New Roman" w:hAnsi="Times New Roman" w:cs="Times New Roman"/>
                <w:color w:val="000000" w:themeColor="text1"/>
                <w:shd w:val="clear" w:color="auto" w:fill="FFFFFF"/>
              </w:rPr>
              <w:t xml:space="preserve">лікар, </w:t>
            </w:r>
            <w:hyperlink r:id="rId29" w:history="1">
              <w:r w:rsidRPr="008018CA">
                <w:rPr>
                  <w:rStyle w:val="ab"/>
                  <w:rFonts w:ascii="Times New Roman" w:hAnsi="Times New Roman" w:cs="Times New Roman"/>
                  <w:color w:val="000000" w:themeColor="text1"/>
                  <w:u w:val="none"/>
                  <w:shd w:val="clear" w:color="auto" w:fill="FFFFFF"/>
                </w:rPr>
                <w:t>ординарний професор</w:t>
              </w:r>
            </w:hyperlink>
            <w:hyperlink r:id="rId30" w:tooltip="Патология" w:history="1">
              <w:r w:rsidRPr="008018CA">
                <w:rPr>
                  <w:rStyle w:val="ab"/>
                  <w:rFonts w:ascii="Times New Roman" w:hAnsi="Times New Roman" w:cs="Times New Roman"/>
                  <w:color w:val="000000" w:themeColor="text1"/>
                  <w:u w:val="none"/>
                  <w:shd w:val="clear" w:color="auto" w:fill="FFFFFF"/>
                </w:rPr>
                <w:t>патології</w:t>
              </w:r>
            </w:hyperlink>
            <w:r w:rsidRPr="008018CA">
              <w:rPr>
                <w:rFonts w:ascii="Times New Roman" w:hAnsi="Times New Roman" w:cs="Times New Roman"/>
                <w:color w:val="000000" w:themeColor="text1"/>
              </w:rPr>
              <w:t xml:space="preserve"> і </w:t>
            </w:r>
            <w:hyperlink r:id="rId31" w:tooltip="Внутренние болезни" w:history="1">
              <w:r w:rsidRPr="008018CA">
                <w:rPr>
                  <w:rStyle w:val="ab"/>
                  <w:rFonts w:ascii="Times New Roman" w:hAnsi="Times New Roman" w:cs="Times New Roman"/>
                  <w:color w:val="000000" w:themeColor="text1"/>
                  <w:u w:val="none"/>
                  <w:shd w:val="clear" w:color="auto" w:fill="FFFFFF"/>
                </w:rPr>
                <w:t>терапії</w:t>
              </w:r>
            </w:hyperlink>
            <w:hyperlink r:id="rId32" w:tooltip="ИМУ" w:history="1">
              <w:r w:rsidRPr="008018CA">
                <w:rPr>
                  <w:rStyle w:val="ab"/>
                  <w:rFonts w:ascii="Times New Roman" w:hAnsi="Times New Roman" w:cs="Times New Roman"/>
                  <w:color w:val="000000" w:themeColor="text1"/>
                  <w:u w:val="none"/>
                  <w:shd w:val="clear" w:color="auto" w:fill="FFFFFF"/>
                </w:rPr>
                <w:t>Московського університет</w:t>
              </w:r>
            </w:hyperlink>
            <w:r w:rsidRPr="008018CA">
              <w:rPr>
                <w:rFonts w:ascii="Times New Roman" w:hAnsi="Times New Roman" w:cs="Times New Roman"/>
                <w:color w:val="000000" w:themeColor="text1"/>
              </w:rPr>
              <w:t>у</w:t>
            </w:r>
            <w:r w:rsidR="00B1423C" w:rsidRPr="008018CA">
              <w:rPr>
                <w:rFonts w:ascii="Times New Roman" w:hAnsi="Times New Roman" w:cs="Times New Roman"/>
                <w:color w:val="000000" w:themeColor="text1"/>
              </w:rPr>
              <w:t>.</w:t>
            </w:r>
          </w:p>
        </w:tc>
        <w:tc>
          <w:tcPr>
            <w:tcW w:w="4786" w:type="dxa"/>
          </w:tcPr>
          <w:p w:rsidR="00FF6997" w:rsidRPr="00FF6997" w:rsidRDefault="00FF6997" w:rsidP="00FF6997">
            <w:pPr>
              <w:jc w:val="center"/>
              <w:rPr>
                <w:rFonts w:ascii="Times New Roman" w:hAnsi="Times New Roman" w:cs="Times New Roman"/>
                <w:bCs/>
                <w:color w:val="000000" w:themeColor="text1"/>
                <w:sz w:val="28"/>
                <w:szCs w:val="28"/>
                <w:shd w:val="clear" w:color="auto" w:fill="FFFFFF"/>
              </w:rPr>
            </w:pPr>
            <w:r w:rsidRPr="00FF6997">
              <w:rPr>
                <w:rFonts w:ascii="Times New Roman" w:hAnsi="Times New Roman" w:cs="Times New Roman"/>
                <w:bCs/>
                <w:color w:val="000000" w:themeColor="text1"/>
                <w:sz w:val="28"/>
                <w:szCs w:val="28"/>
                <w:shd w:val="clear" w:color="auto" w:fill="FFFFFF"/>
              </w:rPr>
              <w:t>Пирог</w:t>
            </w:r>
            <w:r w:rsidR="005D410B">
              <w:rPr>
                <w:rFonts w:ascii="Times New Roman" w:hAnsi="Times New Roman" w:cs="Times New Roman"/>
                <w:bCs/>
                <w:color w:val="000000" w:themeColor="text1"/>
                <w:sz w:val="28"/>
                <w:szCs w:val="28"/>
                <w:shd w:val="clear" w:color="auto" w:fill="FFFFFF"/>
              </w:rPr>
              <w:t>о</w:t>
            </w:r>
            <w:r w:rsidRPr="00FF6997">
              <w:rPr>
                <w:rFonts w:ascii="Times New Roman" w:hAnsi="Times New Roman" w:cs="Times New Roman"/>
                <w:bCs/>
                <w:color w:val="000000" w:themeColor="text1"/>
                <w:sz w:val="28"/>
                <w:szCs w:val="28"/>
                <w:shd w:val="clear" w:color="auto" w:fill="FFFFFF"/>
              </w:rPr>
              <w:t>в Мик</w:t>
            </w:r>
            <w:r w:rsidR="005D410B">
              <w:rPr>
                <w:rFonts w:ascii="Times New Roman" w:hAnsi="Times New Roman" w:cs="Times New Roman"/>
                <w:bCs/>
                <w:color w:val="000000" w:themeColor="text1"/>
                <w:sz w:val="28"/>
                <w:szCs w:val="28"/>
                <w:shd w:val="clear" w:color="auto" w:fill="FFFFFF"/>
              </w:rPr>
              <w:t>о</w:t>
            </w:r>
            <w:r w:rsidRPr="00FF6997">
              <w:rPr>
                <w:rFonts w:ascii="Times New Roman" w:hAnsi="Times New Roman" w:cs="Times New Roman"/>
                <w:bCs/>
                <w:color w:val="000000" w:themeColor="text1"/>
                <w:sz w:val="28"/>
                <w:szCs w:val="28"/>
                <w:shd w:val="clear" w:color="auto" w:fill="FFFFFF"/>
              </w:rPr>
              <w:t>ла Ів</w:t>
            </w:r>
            <w:r w:rsidR="005D410B">
              <w:rPr>
                <w:rFonts w:ascii="Times New Roman" w:hAnsi="Times New Roman" w:cs="Times New Roman"/>
                <w:bCs/>
                <w:color w:val="000000" w:themeColor="text1"/>
                <w:sz w:val="28"/>
                <w:szCs w:val="28"/>
                <w:shd w:val="clear" w:color="auto" w:fill="FFFFFF"/>
              </w:rPr>
              <w:t>а</w:t>
            </w:r>
            <w:r w:rsidRPr="00FF6997">
              <w:rPr>
                <w:rFonts w:ascii="Times New Roman" w:hAnsi="Times New Roman" w:cs="Times New Roman"/>
                <w:bCs/>
                <w:color w:val="000000" w:themeColor="text1"/>
                <w:sz w:val="28"/>
                <w:szCs w:val="28"/>
                <w:shd w:val="clear" w:color="auto" w:fill="FFFFFF"/>
              </w:rPr>
              <w:t>нович</w:t>
            </w:r>
          </w:p>
          <w:p w:rsidR="00FF6997" w:rsidRPr="00FF6997" w:rsidRDefault="00FF6997" w:rsidP="00FF6997">
            <w:pPr>
              <w:jc w:val="center"/>
              <w:rPr>
                <w:rFonts w:ascii="Times New Roman" w:hAnsi="Times New Roman" w:cs="Times New Roman"/>
                <w:color w:val="000000" w:themeColor="text1"/>
                <w:sz w:val="28"/>
                <w:szCs w:val="28"/>
                <w:shd w:val="clear" w:color="auto" w:fill="FFFFFF"/>
              </w:rPr>
            </w:pPr>
            <w:r w:rsidRPr="00FF6997">
              <w:rPr>
                <w:rFonts w:ascii="Times New Roman" w:hAnsi="Times New Roman" w:cs="Times New Roman"/>
                <w:color w:val="000000" w:themeColor="text1"/>
                <w:sz w:val="28"/>
                <w:szCs w:val="28"/>
                <w:shd w:val="clear" w:color="auto" w:fill="FFFFFF"/>
              </w:rPr>
              <w:t>(</w:t>
            </w:r>
            <w:hyperlink r:id="rId33" w:tooltip="1810" w:history="1">
              <w:r w:rsidRPr="00FF6997">
                <w:rPr>
                  <w:rStyle w:val="ab"/>
                  <w:rFonts w:ascii="Times New Roman" w:hAnsi="Times New Roman" w:cs="Times New Roman"/>
                  <w:color w:val="000000" w:themeColor="text1"/>
                  <w:sz w:val="28"/>
                  <w:szCs w:val="28"/>
                  <w:u w:val="none"/>
                  <w:shd w:val="clear" w:color="auto" w:fill="FFFFFF"/>
                </w:rPr>
                <w:t>1810</w:t>
              </w:r>
            </w:hyperlink>
            <w:r w:rsidRPr="00FF6997">
              <w:rPr>
                <w:rFonts w:ascii="Times New Roman" w:hAnsi="Times New Roman" w:cs="Times New Roman"/>
                <w:color w:val="000000" w:themeColor="text1"/>
                <w:sz w:val="28"/>
                <w:szCs w:val="28"/>
                <w:shd w:val="clear" w:color="auto" w:fill="FFFFFF"/>
              </w:rPr>
              <w:t>-</w:t>
            </w:r>
            <w:hyperlink r:id="rId34" w:tooltip="1881" w:history="1">
              <w:r w:rsidRPr="00FF6997">
                <w:rPr>
                  <w:rStyle w:val="ab"/>
                  <w:rFonts w:ascii="Times New Roman" w:hAnsi="Times New Roman" w:cs="Times New Roman"/>
                  <w:color w:val="000000" w:themeColor="text1"/>
                  <w:sz w:val="28"/>
                  <w:szCs w:val="28"/>
                  <w:u w:val="none"/>
                  <w:shd w:val="clear" w:color="auto" w:fill="FFFFFF"/>
                </w:rPr>
                <w:t>1881</w:t>
              </w:r>
            </w:hyperlink>
            <w:r>
              <w:rPr>
                <w:rFonts w:ascii="Times New Roman" w:hAnsi="Times New Roman" w:cs="Times New Roman"/>
                <w:color w:val="000000" w:themeColor="text1"/>
                <w:sz w:val="28"/>
                <w:szCs w:val="28"/>
                <w:shd w:val="clear" w:color="auto" w:fill="FFFFFF"/>
              </w:rPr>
              <w:t>рр.)</w:t>
            </w:r>
          </w:p>
          <w:p w:rsidR="00FF6997" w:rsidRDefault="00FF6997" w:rsidP="005D410B">
            <w:pPr>
              <w:jc w:val="both"/>
              <w:rPr>
                <w:rFonts w:ascii="Times New Roman" w:eastAsia="Times New Roman" w:hAnsi="Times New Roman" w:cs="Times New Roman"/>
                <w:color w:val="auto"/>
                <w:sz w:val="28"/>
                <w:szCs w:val="28"/>
              </w:rPr>
            </w:pPr>
            <w:r w:rsidRPr="008018CA">
              <w:rPr>
                <w:rFonts w:ascii="Times New Roman" w:hAnsi="Times New Roman" w:cs="Times New Roman"/>
                <w:color w:val="000000" w:themeColor="text1"/>
                <w:shd w:val="clear" w:color="auto" w:fill="FFFFFF"/>
              </w:rPr>
              <w:t xml:space="preserve">видатний російський </w:t>
            </w:r>
            <w:hyperlink r:id="rId35" w:tooltip="Хірург" w:history="1">
              <w:r w:rsidRPr="008018CA">
                <w:rPr>
                  <w:rStyle w:val="ab"/>
                  <w:rFonts w:ascii="Times New Roman" w:hAnsi="Times New Roman" w:cs="Times New Roman"/>
                  <w:color w:val="000000" w:themeColor="text1"/>
                  <w:u w:val="none"/>
                  <w:shd w:val="clear" w:color="auto" w:fill="FFFFFF"/>
                </w:rPr>
                <w:t>хірург</w:t>
              </w:r>
            </w:hyperlink>
            <w:r w:rsidRPr="008018CA">
              <w:rPr>
                <w:rFonts w:ascii="Times New Roman" w:hAnsi="Times New Roman" w:cs="Times New Roman"/>
                <w:color w:val="000000" w:themeColor="text1"/>
                <w:shd w:val="clear" w:color="auto" w:fill="FFFFFF"/>
              </w:rPr>
              <w:t xml:space="preserve">, </w:t>
            </w:r>
            <w:hyperlink r:id="rId36" w:tooltip="Анатом" w:history="1">
              <w:r w:rsidRPr="008018CA">
                <w:rPr>
                  <w:rStyle w:val="ab"/>
                  <w:rFonts w:ascii="Times New Roman" w:hAnsi="Times New Roman" w:cs="Times New Roman"/>
                  <w:color w:val="000000" w:themeColor="text1"/>
                  <w:u w:val="none"/>
                  <w:shd w:val="clear" w:color="auto" w:fill="FFFFFF"/>
                </w:rPr>
                <w:t>анатом</w:t>
              </w:r>
            </w:hyperlink>
            <w:r w:rsidRPr="008018CA">
              <w:rPr>
                <w:rFonts w:ascii="Times New Roman" w:hAnsi="Times New Roman" w:cs="Times New Roman"/>
                <w:color w:val="000000" w:themeColor="text1"/>
                <w:shd w:val="clear" w:color="auto" w:fill="FFFFFF"/>
              </w:rPr>
              <w:t xml:space="preserve">і </w:t>
            </w:r>
            <w:hyperlink r:id="rId37" w:tooltip="Педагог" w:history="1">
              <w:r w:rsidRPr="008018CA">
                <w:rPr>
                  <w:rStyle w:val="ab"/>
                  <w:rFonts w:ascii="Times New Roman" w:hAnsi="Times New Roman" w:cs="Times New Roman"/>
                  <w:color w:val="000000" w:themeColor="text1"/>
                  <w:u w:val="none"/>
                  <w:shd w:val="clear" w:color="auto" w:fill="FFFFFF"/>
                </w:rPr>
                <w:t>педагог</w:t>
              </w:r>
            </w:hyperlink>
            <w:r w:rsidRPr="008018CA">
              <w:rPr>
                <w:rFonts w:ascii="Times New Roman" w:hAnsi="Times New Roman" w:cs="Times New Roman"/>
                <w:color w:val="000000" w:themeColor="text1"/>
                <w:shd w:val="clear" w:color="auto" w:fill="FFFFFF"/>
              </w:rPr>
              <w:t xml:space="preserve">. </w:t>
            </w:r>
            <w:hyperlink r:id="rId38" w:history="1">
              <w:r w:rsidRPr="008018CA">
                <w:rPr>
                  <w:rStyle w:val="ab"/>
                  <w:rFonts w:ascii="Times New Roman" w:hAnsi="Times New Roman" w:cs="Times New Roman"/>
                  <w:color w:val="000000" w:themeColor="text1"/>
                  <w:u w:val="none"/>
                  <w:shd w:val="clear" w:color="auto" w:fill="FFFFFF"/>
                </w:rPr>
                <w:t>Доктор медицини</w:t>
              </w:r>
            </w:hyperlink>
            <w:r w:rsidRPr="008018CA">
              <w:rPr>
                <w:rFonts w:ascii="Times New Roman" w:hAnsi="Times New Roman" w:cs="Times New Roman"/>
                <w:color w:val="000000" w:themeColor="text1"/>
                <w:shd w:val="clear" w:color="auto" w:fill="FFFFFF"/>
              </w:rPr>
              <w:t xml:space="preserve">, </w:t>
            </w:r>
            <w:hyperlink r:id="rId39" w:tooltip="Професор" w:history="1">
              <w:r w:rsidRPr="008018CA">
                <w:rPr>
                  <w:rStyle w:val="ab"/>
                  <w:rFonts w:ascii="Times New Roman" w:hAnsi="Times New Roman" w:cs="Times New Roman"/>
                  <w:color w:val="000000" w:themeColor="text1"/>
                  <w:u w:val="none"/>
                  <w:shd w:val="clear" w:color="auto" w:fill="FFFFFF"/>
                </w:rPr>
                <w:t>професор</w:t>
              </w:r>
            </w:hyperlink>
            <w:r w:rsidRPr="008018CA">
              <w:rPr>
                <w:rFonts w:ascii="Times New Roman" w:hAnsi="Times New Roman" w:cs="Times New Roman"/>
                <w:color w:val="000000" w:themeColor="text1"/>
                <w:shd w:val="clear" w:color="auto" w:fill="FFFFFF"/>
              </w:rPr>
              <w:t xml:space="preserve">, </w:t>
            </w:r>
            <w:hyperlink r:id="rId40" w:tooltip="Член-кореспондент" w:history="1">
              <w:r w:rsidRPr="008018CA">
                <w:rPr>
                  <w:rStyle w:val="ab"/>
                  <w:rFonts w:ascii="Times New Roman" w:hAnsi="Times New Roman" w:cs="Times New Roman"/>
                  <w:color w:val="000000" w:themeColor="text1"/>
                  <w:u w:val="none"/>
                  <w:shd w:val="clear" w:color="auto" w:fill="FFFFFF"/>
                </w:rPr>
                <w:t>член-кореспондент</w:t>
              </w:r>
            </w:hyperlink>
            <w:hyperlink r:id="rId41" w:tooltip="5 грудня" w:history="1">
              <w:r w:rsidRPr="008018CA">
                <w:rPr>
                  <w:rStyle w:val="ab"/>
                  <w:rFonts w:ascii="Times New Roman" w:hAnsi="Times New Roman" w:cs="Times New Roman"/>
                  <w:color w:val="000000" w:themeColor="text1"/>
                  <w:u w:val="none"/>
                  <w:shd w:val="clear" w:color="auto" w:fill="FFFFFF"/>
                </w:rPr>
                <w:t>Санкт-Петербурзької академії наук</w:t>
              </w:r>
            </w:hyperlink>
            <w:r w:rsidRPr="00FF6997">
              <w:rPr>
                <w:rFonts w:ascii="Times New Roman" w:hAnsi="Times New Roman" w:cs="Times New Roman"/>
                <w:color w:val="000000" w:themeColor="text1"/>
                <w:sz w:val="28"/>
                <w:szCs w:val="28"/>
              </w:rPr>
              <w:t>.</w:t>
            </w:r>
          </w:p>
        </w:tc>
      </w:tr>
    </w:tbl>
    <w:p w:rsidR="005D410B" w:rsidRDefault="005D410B" w:rsidP="005D24A4">
      <w:pPr>
        <w:ind w:firstLine="760"/>
        <w:jc w:val="both"/>
        <w:rPr>
          <w:rFonts w:ascii="Times New Roman" w:eastAsia="Times New Roman" w:hAnsi="Times New Roman" w:cs="Times New Roman"/>
          <w:color w:val="auto"/>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5D410B" w:rsidTr="00156224">
        <w:tc>
          <w:tcPr>
            <w:tcW w:w="4786" w:type="dxa"/>
          </w:tcPr>
          <w:p w:rsidR="005D410B" w:rsidRDefault="005D410B" w:rsidP="005D410B">
            <w:pPr>
              <w:jc w:val="center"/>
              <w:rPr>
                <w:rFonts w:ascii="Times New Roman" w:eastAsia="Times New Roman" w:hAnsi="Times New Roman" w:cs="Times New Roman"/>
                <w:color w:val="auto"/>
                <w:sz w:val="28"/>
                <w:szCs w:val="28"/>
              </w:rPr>
            </w:pPr>
            <w:r>
              <w:rPr>
                <w:noProof/>
                <w:lang w:val="ru-RU" w:eastAsia="ru-RU" w:bidi="ar-SA"/>
              </w:rPr>
              <w:lastRenderedPageBreak/>
              <w:drawing>
                <wp:inline distT="0" distB="0" distL="0" distR="0">
                  <wp:extent cx="2340000" cy="3060000"/>
                  <wp:effectExtent l="0" t="0" r="3175" b="7620"/>
                  <wp:docPr id="515" name="Рисунок 515" descr="Портрет работы И. Н. Крамского (18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descr="Портрет работы И. Н. Крамского (1880)"/>
                          <pic:cNvPicPr preferRelativeResize="0">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786" w:type="dxa"/>
          </w:tcPr>
          <w:p w:rsidR="005D410B" w:rsidRDefault="00156224" w:rsidP="00156224">
            <w:pPr>
              <w:jc w:val="center"/>
              <w:rPr>
                <w:rFonts w:ascii="Times New Roman" w:eastAsia="Times New Roman" w:hAnsi="Times New Roman" w:cs="Times New Roman"/>
                <w:color w:val="auto"/>
                <w:sz w:val="28"/>
                <w:szCs w:val="28"/>
              </w:rPr>
            </w:pPr>
            <w:r w:rsidRPr="00156224">
              <w:rPr>
                <w:rFonts w:ascii="Times New Roman" w:eastAsia="Times New Roman" w:hAnsi="Times New Roman" w:cs="Times New Roman"/>
                <w:noProof/>
                <w:color w:val="auto"/>
                <w:sz w:val="28"/>
                <w:szCs w:val="28"/>
                <w:lang w:val="ru-RU" w:eastAsia="ru-RU" w:bidi="ar-SA"/>
              </w:rPr>
              <w:drawing>
                <wp:inline distT="0" distB="0" distL="0" distR="0">
                  <wp:extent cx="2340000" cy="3060000"/>
                  <wp:effectExtent l="0" t="0" r="3175" b="7620"/>
                  <wp:docPr id="516" name="Рисунок 5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rotWithShape="1">
                          <a:blip r:embed="rId43"/>
                          <a:srcRect l="2378"/>
                          <a:stretch/>
                        </pic:blipFill>
                        <pic:spPr bwMode="auto">
                          <a:xfrm>
                            <a:off x="0" y="0"/>
                            <a:ext cx="2340000" cy="306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5D410B" w:rsidTr="00963B94">
        <w:tc>
          <w:tcPr>
            <w:tcW w:w="4786" w:type="dxa"/>
          </w:tcPr>
          <w:p w:rsidR="005D410B" w:rsidRPr="005D410B" w:rsidRDefault="005D410B" w:rsidP="005D410B">
            <w:pPr>
              <w:jc w:val="center"/>
              <w:rPr>
                <w:rFonts w:ascii="Times New Roman" w:hAnsi="Times New Roman" w:cs="Times New Roman"/>
                <w:bCs/>
                <w:color w:val="000000" w:themeColor="text1"/>
                <w:sz w:val="28"/>
                <w:szCs w:val="28"/>
                <w:shd w:val="clear" w:color="auto" w:fill="FFFFFF"/>
              </w:rPr>
            </w:pPr>
            <w:r w:rsidRPr="005D410B">
              <w:rPr>
                <w:rFonts w:ascii="Times New Roman" w:hAnsi="Times New Roman" w:cs="Times New Roman"/>
                <w:bCs/>
                <w:color w:val="000000" w:themeColor="text1"/>
                <w:sz w:val="28"/>
                <w:szCs w:val="28"/>
                <w:shd w:val="clear" w:color="auto" w:fill="FFFFFF"/>
              </w:rPr>
              <w:t>Боткін Сергій Петрович</w:t>
            </w:r>
          </w:p>
          <w:p w:rsidR="005D410B" w:rsidRPr="005D410B" w:rsidRDefault="005D410B" w:rsidP="005D410B">
            <w:pPr>
              <w:jc w:val="center"/>
              <w:rPr>
                <w:rFonts w:ascii="Times New Roman" w:hAnsi="Times New Roman" w:cs="Times New Roman"/>
                <w:color w:val="000000" w:themeColor="text1"/>
                <w:sz w:val="28"/>
                <w:szCs w:val="28"/>
                <w:shd w:val="clear" w:color="auto" w:fill="FFFFFF"/>
              </w:rPr>
            </w:pPr>
            <w:r w:rsidRPr="005D410B">
              <w:rPr>
                <w:rFonts w:ascii="Times New Roman" w:hAnsi="Times New Roman" w:cs="Times New Roman"/>
                <w:color w:val="000000" w:themeColor="text1"/>
                <w:sz w:val="28"/>
                <w:szCs w:val="28"/>
                <w:shd w:val="clear" w:color="auto" w:fill="FFFFFF"/>
              </w:rPr>
              <w:t>(</w:t>
            </w:r>
            <w:hyperlink r:id="rId44" w:tooltip="1832" w:history="1">
              <w:r w:rsidRPr="005D410B">
                <w:rPr>
                  <w:rStyle w:val="ab"/>
                  <w:rFonts w:ascii="Times New Roman" w:hAnsi="Times New Roman" w:cs="Times New Roman"/>
                  <w:color w:val="000000" w:themeColor="text1"/>
                  <w:sz w:val="28"/>
                  <w:szCs w:val="28"/>
                  <w:u w:val="none"/>
                  <w:shd w:val="clear" w:color="auto" w:fill="FFFFFF"/>
                </w:rPr>
                <w:t>1832</w:t>
              </w:r>
            </w:hyperlink>
            <w:r w:rsidRPr="005D410B">
              <w:rPr>
                <w:rFonts w:ascii="Times New Roman" w:hAnsi="Times New Roman" w:cs="Times New Roman"/>
                <w:color w:val="000000" w:themeColor="text1"/>
                <w:sz w:val="28"/>
                <w:szCs w:val="28"/>
                <w:shd w:val="clear" w:color="auto" w:fill="FFFFFF"/>
              </w:rPr>
              <w:t>-</w:t>
            </w:r>
            <w:hyperlink r:id="rId45" w:tooltip="1889" w:history="1">
              <w:r w:rsidRPr="005D410B">
                <w:rPr>
                  <w:rStyle w:val="ab"/>
                  <w:rFonts w:ascii="Times New Roman" w:hAnsi="Times New Roman" w:cs="Times New Roman"/>
                  <w:color w:val="000000" w:themeColor="text1"/>
                  <w:sz w:val="28"/>
                  <w:szCs w:val="28"/>
                  <w:u w:val="none"/>
                  <w:shd w:val="clear" w:color="auto" w:fill="FFFFFF"/>
                </w:rPr>
                <w:t>1889</w:t>
              </w:r>
            </w:hyperlink>
            <w:r w:rsidRPr="005D410B">
              <w:rPr>
                <w:rFonts w:ascii="Times New Roman" w:hAnsi="Times New Roman" w:cs="Times New Roman"/>
                <w:color w:val="000000" w:themeColor="text1"/>
                <w:sz w:val="28"/>
                <w:szCs w:val="28"/>
              </w:rPr>
              <w:t xml:space="preserve"> рр.</w:t>
            </w:r>
            <w:r w:rsidRPr="005D410B">
              <w:rPr>
                <w:rFonts w:ascii="Times New Roman" w:hAnsi="Times New Roman" w:cs="Times New Roman"/>
                <w:color w:val="000000" w:themeColor="text1"/>
                <w:sz w:val="28"/>
                <w:szCs w:val="28"/>
                <w:shd w:val="clear" w:color="auto" w:fill="FFFFFF"/>
              </w:rPr>
              <w:t>)</w:t>
            </w:r>
          </w:p>
          <w:p w:rsidR="005D410B" w:rsidRDefault="00E50EF6" w:rsidP="005D410B">
            <w:pPr>
              <w:jc w:val="both"/>
              <w:rPr>
                <w:rFonts w:ascii="Times New Roman" w:eastAsia="Times New Roman" w:hAnsi="Times New Roman" w:cs="Times New Roman"/>
                <w:color w:val="auto"/>
                <w:sz w:val="28"/>
                <w:szCs w:val="28"/>
              </w:rPr>
            </w:pPr>
            <w:hyperlink r:id="rId46" w:history="1">
              <w:r w:rsidR="005D410B" w:rsidRPr="008018CA">
                <w:rPr>
                  <w:rStyle w:val="ab"/>
                  <w:rFonts w:ascii="Times New Roman" w:hAnsi="Times New Roman" w:cs="Times New Roman"/>
                  <w:color w:val="000000" w:themeColor="text1"/>
                  <w:u w:val="none"/>
                  <w:shd w:val="clear" w:color="auto" w:fill="FFFFFF"/>
                </w:rPr>
                <w:t>російський</w:t>
              </w:r>
            </w:hyperlink>
            <w:hyperlink r:id="rId47" w:tooltip="Гучков Олександр Іванович" w:history="1">
              <w:r w:rsidR="005D410B" w:rsidRPr="008018CA">
                <w:rPr>
                  <w:rStyle w:val="ab"/>
                  <w:rFonts w:ascii="Times New Roman" w:hAnsi="Times New Roman" w:cs="Times New Roman"/>
                  <w:color w:val="000000" w:themeColor="text1"/>
                  <w:u w:val="none"/>
                  <w:shd w:val="clear" w:color="auto" w:fill="FFFFFF"/>
                </w:rPr>
                <w:t>лікар</w:t>
              </w:r>
            </w:hyperlink>
            <w:r w:rsidR="005D410B" w:rsidRPr="008018CA">
              <w:rPr>
                <w:rFonts w:ascii="Times New Roman" w:hAnsi="Times New Roman" w:cs="Times New Roman"/>
                <w:color w:val="000000" w:themeColor="text1"/>
                <w:shd w:val="clear" w:color="auto" w:fill="FFFFFF"/>
              </w:rPr>
              <w:t>-</w:t>
            </w:r>
            <w:hyperlink r:id="rId48" w:tooltip="Терапевт" w:history="1">
              <w:r w:rsidR="005D410B" w:rsidRPr="008018CA">
                <w:rPr>
                  <w:rStyle w:val="ab"/>
                  <w:rFonts w:ascii="Times New Roman" w:hAnsi="Times New Roman" w:cs="Times New Roman"/>
                  <w:color w:val="000000" w:themeColor="text1"/>
                  <w:u w:val="none"/>
                  <w:shd w:val="clear" w:color="auto" w:fill="FFFFFF"/>
                </w:rPr>
                <w:t>терапевт</w:t>
              </w:r>
            </w:hyperlink>
            <w:r w:rsidR="005D410B" w:rsidRPr="008018CA">
              <w:rPr>
                <w:rFonts w:ascii="Times New Roman" w:hAnsi="Times New Roman" w:cs="Times New Roman"/>
                <w:color w:val="000000" w:themeColor="text1"/>
                <w:shd w:val="clear" w:color="auto" w:fill="FFFFFF"/>
              </w:rPr>
              <w:t>, засновник наукової медицини в Російській імперії,</w:t>
            </w:r>
            <w:hyperlink r:id="rId49" w:tooltip="Громадський діяч" w:history="1">
              <w:r w:rsidR="005D410B" w:rsidRPr="008018CA">
                <w:rPr>
                  <w:rStyle w:val="ab"/>
                  <w:rFonts w:ascii="Times New Roman" w:hAnsi="Times New Roman" w:cs="Times New Roman"/>
                  <w:color w:val="000000" w:themeColor="text1"/>
                  <w:u w:val="none"/>
                  <w:shd w:val="clear" w:color="auto" w:fill="FFFFFF"/>
                </w:rPr>
                <w:t>громадський діяч</w:t>
              </w:r>
            </w:hyperlink>
            <w:r w:rsidR="005D410B" w:rsidRPr="005D410B">
              <w:rPr>
                <w:rFonts w:ascii="Arial" w:hAnsi="Arial" w:cs="Arial"/>
                <w:color w:val="202122"/>
                <w:sz w:val="21"/>
                <w:szCs w:val="21"/>
                <w:shd w:val="clear" w:color="auto" w:fill="FFFFFF"/>
              </w:rPr>
              <w:t>.</w:t>
            </w:r>
          </w:p>
        </w:tc>
        <w:tc>
          <w:tcPr>
            <w:tcW w:w="4786" w:type="dxa"/>
          </w:tcPr>
          <w:p w:rsidR="005D410B" w:rsidRPr="00156224" w:rsidRDefault="005D410B" w:rsidP="00156224">
            <w:pPr>
              <w:jc w:val="center"/>
              <w:rPr>
                <w:rFonts w:ascii="Times New Roman" w:hAnsi="Times New Roman" w:cs="Times New Roman"/>
                <w:bCs/>
                <w:color w:val="000000" w:themeColor="text1"/>
                <w:sz w:val="28"/>
                <w:szCs w:val="28"/>
                <w:shd w:val="clear" w:color="auto" w:fill="FFFFFF"/>
              </w:rPr>
            </w:pPr>
            <w:r w:rsidRPr="00156224">
              <w:rPr>
                <w:rFonts w:ascii="Times New Roman" w:hAnsi="Times New Roman" w:cs="Times New Roman"/>
                <w:bCs/>
                <w:color w:val="000000" w:themeColor="text1"/>
                <w:sz w:val="28"/>
                <w:szCs w:val="28"/>
                <w:shd w:val="clear" w:color="auto" w:fill="FFFFFF"/>
              </w:rPr>
              <w:t>Лесгафт Петро Францович</w:t>
            </w:r>
          </w:p>
          <w:p w:rsidR="005D410B" w:rsidRPr="00156224" w:rsidRDefault="005D410B" w:rsidP="00156224">
            <w:pPr>
              <w:jc w:val="center"/>
              <w:rPr>
                <w:rFonts w:ascii="Times New Roman" w:hAnsi="Times New Roman" w:cs="Times New Roman"/>
                <w:color w:val="000000" w:themeColor="text1"/>
                <w:sz w:val="28"/>
                <w:szCs w:val="28"/>
                <w:shd w:val="clear" w:color="auto" w:fill="FFFFFF"/>
              </w:rPr>
            </w:pPr>
            <w:r w:rsidRPr="00156224">
              <w:rPr>
                <w:rFonts w:ascii="Times New Roman" w:hAnsi="Times New Roman" w:cs="Times New Roman"/>
                <w:color w:val="000000" w:themeColor="text1"/>
                <w:sz w:val="28"/>
                <w:szCs w:val="28"/>
                <w:shd w:val="clear" w:color="auto" w:fill="FFFFFF"/>
              </w:rPr>
              <w:t>(</w:t>
            </w:r>
            <w:hyperlink r:id="rId50" w:tooltip="1837" w:history="1">
              <w:r w:rsidRPr="00156224">
                <w:rPr>
                  <w:rStyle w:val="ab"/>
                  <w:rFonts w:ascii="Times New Roman" w:hAnsi="Times New Roman" w:cs="Times New Roman"/>
                  <w:color w:val="000000" w:themeColor="text1"/>
                  <w:sz w:val="28"/>
                  <w:szCs w:val="28"/>
                  <w:u w:val="none"/>
                  <w:shd w:val="clear" w:color="auto" w:fill="FFFFFF"/>
                </w:rPr>
                <w:t>1837</w:t>
              </w:r>
            </w:hyperlink>
            <w:r w:rsidRPr="00156224">
              <w:rPr>
                <w:rFonts w:ascii="Times New Roman" w:hAnsi="Times New Roman" w:cs="Times New Roman"/>
                <w:color w:val="000000" w:themeColor="text1"/>
                <w:sz w:val="28"/>
                <w:szCs w:val="28"/>
                <w:shd w:val="clear" w:color="auto" w:fill="FFFFFF"/>
              </w:rPr>
              <w:t>-</w:t>
            </w:r>
            <w:hyperlink r:id="rId51" w:history="1">
              <w:r w:rsidRPr="00156224">
                <w:rPr>
                  <w:rStyle w:val="ab"/>
                  <w:rFonts w:ascii="Times New Roman" w:hAnsi="Times New Roman" w:cs="Times New Roman"/>
                  <w:color w:val="000000" w:themeColor="text1"/>
                  <w:sz w:val="28"/>
                  <w:szCs w:val="28"/>
                  <w:u w:val="none"/>
                  <w:shd w:val="clear" w:color="auto" w:fill="FFFFFF"/>
                </w:rPr>
                <w:t>1909</w:t>
              </w:r>
            </w:hyperlink>
            <w:r w:rsidRPr="00156224">
              <w:rPr>
                <w:rFonts w:ascii="Times New Roman" w:hAnsi="Times New Roman" w:cs="Times New Roman"/>
                <w:color w:val="000000" w:themeColor="text1"/>
                <w:sz w:val="28"/>
                <w:szCs w:val="28"/>
              </w:rPr>
              <w:t xml:space="preserve"> рр.</w:t>
            </w:r>
            <w:r w:rsidRPr="00156224">
              <w:rPr>
                <w:rFonts w:ascii="Times New Roman" w:hAnsi="Times New Roman" w:cs="Times New Roman"/>
                <w:color w:val="000000" w:themeColor="text1"/>
                <w:sz w:val="28"/>
                <w:szCs w:val="28"/>
                <w:shd w:val="clear" w:color="auto" w:fill="FFFFFF"/>
              </w:rPr>
              <w:t>)</w:t>
            </w:r>
          </w:p>
          <w:p w:rsidR="005D410B" w:rsidRPr="008018CA" w:rsidRDefault="005D410B" w:rsidP="008018CA">
            <w:pPr>
              <w:jc w:val="both"/>
              <w:rPr>
                <w:rFonts w:ascii="Times New Roman" w:eastAsia="Times New Roman" w:hAnsi="Times New Roman" w:cs="Times New Roman"/>
                <w:color w:val="auto"/>
              </w:rPr>
            </w:pPr>
            <w:r w:rsidRPr="008018CA">
              <w:rPr>
                <w:rFonts w:ascii="Times New Roman" w:hAnsi="Times New Roman" w:cs="Times New Roman"/>
                <w:color w:val="000000" w:themeColor="text1"/>
                <w:shd w:val="clear" w:color="auto" w:fill="FFFFFF"/>
              </w:rPr>
              <w:t>біолог, анатом, антрополог, лікар, педагог, творець наукової системи фізичного виховання</w:t>
            </w:r>
            <w:r w:rsidR="008018CA">
              <w:rPr>
                <w:rFonts w:ascii="Times New Roman" w:hAnsi="Times New Roman" w:cs="Times New Roman"/>
                <w:color w:val="000000" w:themeColor="text1"/>
                <w:shd w:val="clear" w:color="auto" w:fill="FFFFFF"/>
              </w:rPr>
              <w:t>.</w:t>
            </w:r>
            <w:r w:rsidRPr="008018CA">
              <w:rPr>
                <w:rFonts w:ascii="Times New Roman" w:hAnsi="Times New Roman" w:cs="Times New Roman"/>
                <w:color w:val="000000" w:themeColor="text1"/>
                <w:shd w:val="clear" w:color="auto" w:fill="FFFFFF"/>
              </w:rPr>
              <w:t>.</w:t>
            </w:r>
          </w:p>
        </w:tc>
      </w:tr>
      <w:tr w:rsidR="00156224" w:rsidTr="00963B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86" w:type="dxa"/>
            <w:tcBorders>
              <w:top w:val="nil"/>
              <w:left w:val="nil"/>
              <w:bottom w:val="nil"/>
              <w:right w:val="nil"/>
            </w:tcBorders>
          </w:tcPr>
          <w:p w:rsidR="00156224" w:rsidRDefault="00156224" w:rsidP="00C76548">
            <w:pPr>
              <w:spacing w:before="100" w:beforeAutospacing="1"/>
              <w:jc w:val="center"/>
              <w:rPr>
                <w:rFonts w:ascii="Times New Roman" w:eastAsia="Times New Roman" w:hAnsi="Times New Roman" w:cs="Times New Roman"/>
                <w:color w:val="auto"/>
                <w:sz w:val="28"/>
                <w:szCs w:val="28"/>
              </w:rPr>
            </w:pPr>
            <w:r>
              <w:rPr>
                <w:noProof/>
                <w:lang w:val="ru-RU" w:eastAsia="ru-RU" w:bidi="ar-SA"/>
              </w:rPr>
              <w:drawing>
                <wp:inline distT="0" distB="0" distL="0" distR="0">
                  <wp:extent cx="2340000" cy="3060000"/>
                  <wp:effectExtent l="0" t="0" r="3175" b="7620"/>
                  <wp:docPr id="517" name="Рисунок 517" descr="https://mosgorzdrav.ru/uploads/imperavi/ru-RU/zaharin_150reg.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descr="https://mosgorzdrav.ru/uploads/imperavi/ru-RU/zaharin_150reg.jpg"/>
                          <pic:cNvPicPr preferRelativeResize="0">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786" w:type="dxa"/>
            <w:tcBorders>
              <w:top w:val="nil"/>
              <w:left w:val="nil"/>
              <w:bottom w:val="nil"/>
              <w:right w:val="nil"/>
            </w:tcBorders>
          </w:tcPr>
          <w:p w:rsidR="00156224" w:rsidRDefault="00C76548" w:rsidP="00C76548">
            <w:pPr>
              <w:jc w:val="center"/>
              <w:rPr>
                <w:rFonts w:ascii="Times New Roman" w:eastAsia="Times New Roman" w:hAnsi="Times New Roman" w:cs="Times New Roman"/>
                <w:color w:val="auto"/>
                <w:sz w:val="28"/>
                <w:szCs w:val="28"/>
              </w:rPr>
            </w:pPr>
            <w:r>
              <w:rPr>
                <w:noProof/>
                <w:lang w:val="ru-RU" w:eastAsia="ru-RU" w:bidi="ar-SA"/>
              </w:rPr>
              <w:drawing>
                <wp:inline distT="0" distB="0" distL="0" distR="0">
                  <wp:extent cx="2340000" cy="3060000"/>
                  <wp:effectExtent l="0" t="0" r="3175" b="7620"/>
                  <wp:docPr id="518" name="Рисунок 518" descr="https://tunnel.ru/media/images/2017-10/post/111263/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descr="https://tunnel.ru/media/images/2017-10/post/111263/3.jpg"/>
                          <pic:cNvPicPr preferRelativeResize="0">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156224" w:rsidTr="00963B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86" w:type="dxa"/>
            <w:tcBorders>
              <w:top w:val="nil"/>
              <w:left w:val="nil"/>
              <w:bottom w:val="nil"/>
              <w:right w:val="nil"/>
            </w:tcBorders>
          </w:tcPr>
          <w:p w:rsidR="00156224" w:rsidRPr="007911EC" w:rsidRDefault="00156224" w:rsidP="00156224">
            <w:pPr>
              <w:widowControl/>
              <w:shd w:val="clear" w:color="auto" w:fill="FFFFFF"/>
              <w:jc w:val="center"/>
              <w:rPr>
                <w:rFonts w:ascii="Times New Roman" w:eastAsia="Times New Roman" w:hAnsi="Times New Roman" w:cs="Times New Roman"/>
                <w:bCs/>
                <w:color w:val="000000" w:themeColor="text1"/>
                <w:sz w:val="28"/>
                <w:szCs w:val="28"/>
                <w:lang w:eastAsia="ru-RU" w:bidi="ar-SA"/>
              </w:rPr>
            </w:pPr>
            <w:r w:rsidRPr="007911EC">
              <w:rPr>
                <w:rFonts w:ascii="Times New Roman" w:eastAsia="Times New Roman" w:hAnsi="Times New Roman" w:cs="Times New Roman"/>
                <w:bCs/>
                <w:color w:val="000000" w:themeColor="text1"/>
                <w:sz w:val="28"/>
                <w:szCs w:val="28"/>
                <w:lang w:eastAsia="ru-RU" w:bidi="ar-SA"/>
              </w:rPr>
              <w:t>Захарьин Григорій Антонович</w:t>
            </w:r>
          </w:p>
          <w:p w:rsidR="00156224" w:rsidRPr="007911EC" w:rsidRDefault="00156224" w:rsidP="00156224">
            <w:pPr>
              <w:widowControl/>
              <w:shd w:val="clear" w:color="auto" w:fill="FFFFFF"/>
              <w:jc w:val="center"/>
              <w:rPr>
                <w:rFonts w:ascii="Times New Roman" w:eastAsia="Times New Roman" w:hAnsi="Times New Roman" w:cs="Times New Roman"/>
                <w:color w:val="000000" w:themeColor="text1"/>
                <w:sz w:val="28"/>
                <w:szCs w:val="28"/>
                <w:lang w:eastAsia="ru-RU" w:bidi="ar-SA"/>
              </w:rPr>
            </w:pPr>
            <w:r w:rsidRPr="007911EC">
              <w:rPr>
                <w:rFonts w:ascii="Times New Roman" w:eastAsia="Times New Roman" w:hAnsi="Times New Roman" w:cs="Times New Roman"/>
                <w:color w:val="000000" w:themeColor="text1"/>
                <w:sz w:val="28"/>
                <w:szCs w:val="28"/>
                <w:lang w:eastAsia="ru-RU" w:bidi="ar-SA"/>
              </w:rPr>
              <w:t>(1829-1898 рр.)</w:t>
            </w:r>
          </w:p>
          <w:p w:rsidR="00156224" w:rsidRPr="008018CA" w:rsidRDefault="00156224" w:rsidP="00C76548">
            <w:pPr>
              <w:widowControl/>
              <w:shd w:val="clear" w:color="auto" w:fill="FFFFFF"/>
              <w:rPr>
                <w:rFonts w:ascii="Times New Roman" w:eastAsia="Times New Roman" w:hAnsi="Times New Roman" w:cs="Times New Roman"/>
                <w:color w:val="auto"/>
              </w:rPr>
            </w:pPr>
            <w:r w:rsidRPr="008018CA">
              <w:rPr>
                <w:rFonts w:ascii="Times New Roman" w:eastAsia="Times New Roman" w:hAnsi="Times New Roman" w:cs="Times New Roman"/>
                <w:color w:val="000000" w:themeColor="text1"/>
                <w:lang w:eastAsia="ru-RU" w:bidi="ar-SA"/>
              </w:rPr>
              <w:t xml:space="preserve">російський лікар-терапевт, </w:t>
            </w:r>
            <w:r w:rsidR="00C76548" w:rsidRPr="008018CA">
              <w:rPr>
                <w:rFonts w:ascii="Times New Roman" w:eastAsia="Times New Roman" w:hAnsi="Times New Roman" w:cs="Times New Roman"/>
                <w:color w:val="000000" w:themeColor="text1"/>
                <w:lang w:eastAsia="ru-RU" w:bidi="ar-SA"/>
              </w:rPr>
              <w:t>з</w:t>
            </w:r>
            <w:r w:rsidRPr="008018CA">
              <w:rPr>
                <w:rFonts w:ascii="Times New Roman" w:hAnsi="Times New Roman" w:cs="Times New Roman"/>
                <w:color w:val="000000" w:themeColor="text1"/>
                <w:shd w:val="clear" w:color="auto" w:fill="FFFFFF"/>
              </w:rPr>
              <w:t>аслужений професор Московс</w:t>
            </w:r>
            <w:r w:rsidR="00C76548" w:rsidRPr="008018CA">
              <w:rPr>
                <w:rFonts w:ascii="Times New Roman" w:hAnsi="Times New Roman" w:cs="Times New Roman"/>
                <w:color w:val="000000" w:themeColor="text1"/>
                <w:shd w:val="clear" w:color="auto" w:fill="FFFFFF"/>
              </w:rPr>
              <w:t>ь</w:t>
            </w:r>
            <w:r w:rsidRPr="008018CA">
              <w:rPr>
                <w:rFonts w:ascii="Times New Roman" w:hAnsi="Times New Roman" w:cs="Times New Roman"/>
                <w:color w:val="000000" w:themeColor="text1"/>
                <w:shd w:val="clear" w:color="auto" w:fill="FFFFFF"/>
              </w:rPr>
              <w:t>кого ун</w:t>
            </w:r>
            <w:r w:rsidR="00C76548" w:rsidRPr="008018CA">
              <w:rPr>
                <w:rFonts w:ascii="Times New Roman" w:hAnsi="Times New Roman" w:cs="Times New Roman"/>
                <w:color w:val="000000" w:themeColor="text1"/>
                <w:shd w:val="clear" w:color="auto" w:fill="FFFFFF"/>
              </w:rPr>
              <w:t>і</w:t>
            </w:r>
            <w:r w:rsidRPr="008018CA">
              <w:rPr>
                <w:rFonts w:ascii="Times New Roman" w:hAnsi="Times New Roman" w:cs="Times New Roman"/>
                <w:color w:val="000000" w:themeColor="text1"/>
                <w:shd w:val="clear" w:color="auto" w:fill="FFFFFF"/>
              </w:rPr>
              <w:t>верситет</w:t>
            </w:r>
            <w:r w:rsidR="00C76548" w:rsidRPr="008018CA">
              <w:rPr>
                <w:rFonts w:ascii="Times New Roman" w:hAnsi="Times New Roman" w:cs="Times New Roman"/>
                <w:color w:val="000000" w:themeColor="text1"/>
                <w:shd w:val="clear" w:color="auto" w:fill="FFFFFF"/>
              </w:rPr>
              <w:t>у,</w:t>
            </w:r>
            <w:r w:rsidRPr="008018CA">
              <w:rPr>
                <w:rFonts w:ascii="Times New Roman" w:eastAsia="Times New Roman" w:hAnsi="Times New Roman" w:cs="Times New Roman"/>
                <w:color w:val="000000" w:themeColor="text1"/>
                <w:lang w:eastAsia="ru-RU" w:bidi="ar-SA"/>
              </w:rPr>
              <w:t xml:space="preserve"> засновник московської клінічної школи, почесний член Імператорської Санкт-Петербургської Академії Наук (1885).</w:t>
            </w:r>
          </w:p>
        </w:tc>
        <w:tc>
          <w:tcPr>
            <w:tcW w:w="4786" w:type="dxa"/>
            <w:tcBorders>
              <w:top w:val="nil"/>
              <w:left w:val="nil"/>
              <w:bottom w:val="nil"/>
              <w:right w:val="nil"/>
            </w:tcBorders>
          </w:tcPr>
          <w:p w:rsidR="00C76548" w:rsidRPr="00C76548" w:rsidRDefault="00C76548" w:rsidP="00C76548">
            <w:pPr>
              <w:jc w:val="center"/>
              <w:rPr>
                <w:rFonts w:ascii="Times New Roman" w:hAnsi="Times New Roman" w:cs="Times New Roman"/>
                <w:bCs/>
                <w:color w:val="000000" w:themeColor="text1"/>
                <w:sz w:val="28"/>
                <w:szCs w:val="28"/>
                <w:shd w:val="clear" w:color="auto" w:fill="FFFFFF"/>
              </w:rPr>
            </w:pPr>
            <w:r w:rsidRPr="00C76548">
              <w:rPr>
                <w:rFonts w:ascii="Times New Roman" w:hAnsi="Times New Roman" w:cs="Times New Roman"/>
                <w:bCs/>
                <w:color w:val="000000" w:themeColor="text1"/>
                <w:sz w:val="28"/>
                <w:szCs w:val="28"/>
                <w:shd w:val="clear" w:color="auto" w:fill="FFFFFF"/>
              </w:rPr>
              <w:t>Манассе</w:t>
            </w:r>
            <w:r w:rsidR="00B1423C">
              <w:rPr>
                <w:rFonts w:ascii="Times New Roman" w:hAnsi="Times New Roman" w:cs="Times New Roman"/>
                <w:bCs/>
                <w:color w:val="000000" w:themeColor="text1"/>
                <w:sz w:val="28"/>
                <w:szCs w:val="28"/>
                <w:shd w:val="clear" w:color="auto" w:fill="FFFFFF"/>
              </w:rPr>
              <w:t>і</w:t>
            </w:r>
            <w:r w:rsidRPr="00C76548">
              <w:rPr>
                <w:rFonts w:ascii="Times New Roman" w:hAnsi="Times New Roman" w:cs="Times New Roman"/>
                <w:bCs/>
                <w:color w:val="000000" w:themeColor="text1"/>
                <w:sz w:val="28"/>
                <w:szCs w:val="28"/>
                <w:shd w:val="clear" w:color="auto" w:fill="FFFFFF"/>
              </w:rPr>
              <w:t>н Вячеслаав Авксентьович</w:t>
            </w:r>
          </w:p>
          <w:p w:rsidR="00C76548" w:rsidRPr="00C76548" w:rsidRDefault="00C76548" w:rsidP="00C76548">
            <w:pPr>
              <w:jc w:val="center"/>
              <w:rPr>
                <w:rFonts w:ascii="Times New Roman" w:hAnsi="Times New Roman" w:cs="Times New Roman"/>
                <w:color w:val="000000" w:themeColor="text1"/>
                <w:sz w:val="28"/>
                <w:szCs w:val="28"/>
              </w:rPr>
            </w:pPr>
            <w:r w:rsidRPr="00C76548">
              <w:rPr>
                <w:rFonts w:ascii="Times New Roman" w:hAnsi="Times New Roman" w:cs="Times New Roman"/>
                <w:color w:val="000000" w:themeColor="text1"/>
                <w:sz w:val="28"/>
                <w:szCs w:val="28"/>
                <w:shd w:val="clear" w:color="auto" w:fill="FFFFFF"/>
              </w:rPr>
              <w:t>(</w:t>
            </w:r>
            <w:hyperlink r:id="rId54" w:tooltip="1841 год" w:history="1">
              <w:r w:rsidRPr="00C76548">
                <w:rPr>
                  <w:rStyle w:val="ab"/>
                  <w:rFonts w:ascii="Times New Roman" w:hAnsi="Times New Roman" w:cs="Times New Roman"/>
                  <w:color w:val="000000" w:themeColor="text1"/>
                  <w:sz w:val="28"/>
                  <w:szCs w:val="28"/>
                  <w:u w:val="none"/>
                  <w:shd w:val="clear" w:color="auto" w:fill="FFFFFF"/>
                </w:rPr>
                <w:t>1841</w:t>
              </w:r>
            </w:hyperlink>
            <w:r w:rsidRPr="00C76548">
              <w:rPr>
                <w:rFonts w:ascii="Times New Roman" w:hAnsi="Times New Roman" w:cs="Times New Roman"/>
                <w:color w:val="000000" w:themeColor="text1"/>
                <w:sz w:val="28"/>
                <w:szCs w:val="28"/>
              </w:rPr>
              <w:t>-</w:t>
            </w:r>
            <w:hyperlink r:id="rId55" w:tooltip="1901 год" w:history="1">
              <w:r w:rsidRPr="00C76548">
                <w:rPr>
                  <w:rStyle w:val="ab"/>
                  <w:rFonts w:ascii="Times New Roman" w:hAnsi="Times New Roman" w:cs="Times New Roman"/>
                  <w:color w:val="000000" w:themeColor="text1"/>
                  <w:sz w:val="28"/>
                  <w:szCs w:val="28"/>
                  <w:u w:val="none"/>
                  <w:shd w:val="clear" w:color="auto" w:fill="FFFFFF"/>
                </w:rPr>
                <w:t>1901</w:t>
              </w:r>
            </w:hyperlink>
            <w:r w:rsidRPr="00C76548">
              <w:rPr>
                <w:rFonts w:ascii="Times New Roman" w:hAnsi="Times New Roman" w:cs="Times New Roman"/>
                <w:color w:val="000000" w:themeColor="text1"/>
                <w:sz w:val="28"/>
                <w:szCs w:val="28"/>
              </w:rPr>
              <w:t xml:space="preserve"> рр.)</w:t>
            </w:r>
          </w:p>
          <w:p w:rsidR="00156224" w:rsidRPr="008018CA" w:rsidRDefault="00E50EF6" w:rsidP="007911EC">
            <w:pPr>
              <w:jc w:val="both"/>
              <w:rPr>
                <w:rFonts w:ascii="Times New Roman" w:eastAsia="Times New Roman" w:hAnsi="Times New Roman" w:cs="Times New Roman"/>
                <w:color w:val="auto"/>
              </w:rPr>
            </w:pPr>
            <w:hyperlink r:id="rId56" w:tooltip="Российская империя" w:history="1">
              <w:r w:rsidR="00C76548" w:rsidRPr="008018CA">
                <w:rPr>
                  <w:rStyle w:val="ab"/>
                  <w:rFonts w:ascii="Times New Roman" w:hAnsi="Times New Roman" w:cs="Times New Roman"/>
                  <w:color w:val="000000" w:themeColor="text1"/>
                  <w:u w:val="none"/>
                  <w:shd w:val="clear" w:color="auto" w:fill="FFFFFF"/>
                </w:rPr>
                <w:t>російський</w:t>
              </w:r>
            </w:hyperlink>
            <w:r w:rsidR="00C76548" w:rsidRPr="008018CA">
              <w:rPr>
                <w:rFonts w:ascii="Times New Roman" w:hAnsi="Times New Roman" w:cs="Times New Roman"/>
                <w:color w:val="000000" w:themeColor="text1"/>
              </w:rPr>
              <w:t xml:space="preserve"> лікар, </w:t>
            </w:r>
            <w:hyperlink r:id="rId57" w:history="1">
              <w:r w:rsidR="00C76548" w:rsidRPr="008018CA">
                <w:rPr>
                  <w:rStyle w:val="ab"/>
                  <w:rFonts w:ascii="Times New Roman" w:hAnsi="Times New Roman" w:cs="Times New Roman"/>
                  <w:color w:val="000000" w:themeColor="text1"/>
                  <w:u w:val="none"/>
                  <w:shd w:val="clear" w:color="auto" w:fill="FFFFFF"/>
                </w:rPr>
                <w:t>доктор медичних наук</w:t>
              </w:r>
            </w:hyperlink>
            <w:r w:rsidR="00C76548" w:rsidRPr="008018CA">
              <w:rPr>
                <w:rFonts w:ascii="Times New Roman" w:hAnsi="Times New Roman" w:cs="Times New Roman"/>
                <w:color w:val="000000" w:themeColor="text1"/>
                <w:shd w:val="clear" w:color="auto" w:fill="FFFFFF"/>
              </w:rPr>
              <w:t>,</w:t>
            </w:r>
            <w:hyperlink r:id="rId58" w:history="1">
              <w:r w:rsidR="00C76548" w:rsidRPr="008018CA">
                <w:rPr>
                  <w:rStyle w:val="ab"/>
                  <w:rFonts w:ascii="Times New Roman" w:hAnsi="Times New Roman" w:cs="Times New Roman"/>
                  <w:color w:val="000000" w:themeColor="text1"/>
                  <w:u w:val="none"/>
                  <w:shd w:val="clear" w:color="auto" w:fill="FFFFFF"/>
                </w:rPr>
                <w:t>професор</w:t>
              </w:r>
            </w:hyperlink>
            <w:r w:rsidR="00C76548" w:rsidRPr="008018CA">
              <w:rPr>
                <w:rFonts w:ascii="Times New Roman" w:hAnsi="Times New Roman" w:cs="Times New Roman"/>
                <w:color w:val="000000" w:themeColor="text1"/>
              </w:rPr>
              <w:t>.</w:t>
            </w:r>
          </w:p>
        </w:tc>
      </w:tr>
    </w:tbl>
    <w:p w:rsidR="00F711E6" w:rsidRPr="001351E8" w:rsidRDefault="005D24A4" w:rsidP="008018CA">
      <w:pPr>
        <w:spacing w:before="100" w:beforeAutospacing="1"/>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Розвиток вітчизняної спортивної медицини, як і фізичного виховання населення всіх вікових груп, отримало в нашій країні організований характер і державну підтримку в 1923-1924 р</w:t>
      </w:r>
      <w:r w:rsidR="005E7004" w:rsidRPr="001351E8">
        <w:rPr>
          <w:rFonts w:ascii="Times New Roman" w:eastAsia="Times New Roman" w:hAnsi="Times New Roman" w:cs="Times New Roman"/>
          <w:color w:val="auto"/>
          <w:sz w:val="28"/>
          <w:szCs w:val="28"/>
        </w:rPr>
        <w:t>оках</w:t>
      </w:r>
      <w:r w:rsidRPr="001351E8">
        <w:rPr>
          <w:rFonts w:ascii="Times New Roman" w:eastAsia="Times New Roman" w:hAnsi="Times New Roman" w:cs="Times New Roman"/>
          <w:color w:val="auto"/>
          <w:sz w:val="28"/>
          <w:szCs w:val="28"/>
        </w:rPr>
        <w:t>. Значну роль у цьому зіграв нарком охорони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СРСР </w:t>
      </w:r>
      <w:r w:rsidR="00F711E6" w:rsidRPr="001351E8">
        <w:rPr>
          <w:rFonts w:ascii="Times New Roman" w:eastAsia="Times New Roman" w:hAnsi="Times New Roman" w:cs="Times New Roman"/>
          <w:color w:val="auto"/>
          <w:sz w:val="28"/>
          <w:szCs w:val="28"/>
        </w:rPr>
        <w:t>М</w:t>
      </w:r>
      <w:r w:rsidRPr="001351E8">
        <w:rPr>
          <w:rFonts w:ascii="Times New Roman" w:eastAsia="Times New Roman" w:hAnsi="Times New Roman" w:cs="Times New Roman"/>
          <w:color w:val="auto"/>
          <w:sz w:val="28"/>
          <w:szCs w:val="28"/>
        </w:rPr>
        <w:t xml:space="preserve">. </w:t>
      </w:r>
      <w:r w:rsidR="00F711E6" w:rsidRPr="001351E8">
        <w:rPr>
          <w:rFonts w:ascii="Times New Roman" w:eastAsia="Times New Roman" w:hAnsi="Times New Roman" w:cs="Times New Roman"/>
          <w:color w:val="auto"/>
          <w:sz w:val="28"/>
          <w:szCs w:val="28"/>
        </w:rPr>
        <w:t>О</w:t>
      </w:r>
      <w:r w:rsidRPr="001351E8">
        <w:rPr>
          <w:rFonts w:ascii="Times New Roman" w:eastAsia="Times New Roman" w:hAnsi="Times New Roman" w:cs="Times New Roman"/>
          <w:color w:val="auto"/>
          <w:sz w:val="28"/>
          <w:szCs w:val="28"/>
        </w:rPr>
        <w:t xml:space="preserve">. Семашко, який висунув гасло: </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Без </w:t>
      </w:r>
      <w:r w:rsidRPr="001351E8">
        <w:rPr>
          <w:rFonts w:ascii="Times New Roman" w:eastAsia="Times New Roman" w:hAnsi="Times New Roman" w:cs="Times New Roman"/>
          <w:color w:val="auto"/>
          <w:sz w:val="28"/>
          <w:szCs w:val="28"/>
        </w:rPr>
        <w:lastRenderedPageBreak/>
        <w:t>лікарського контролю немає радянської фізичної культури</w:t>
      </w:r>
      <w:r w:rsidR="00656A0D">
        <w:rPr>
          <w:rFonts w:ascii="Times New Roman" w:eastAsia="Times New Roman" w:hAnsi="Times New Roman" w:cs="Times New Roman"/>
          <w:color w:val="auto"/>
          <w:sz w:val="28"/>
          <w:szCs w:val="28"/>
        </w:rPr>
        <w:t>»</w:t>
      </w:r>
      <w:r w:rsidR="007911EC">
        <w:rPr>
          <w:rFonts w:ascii="Times New Roman" w:eastAsia="Times New Roman" w:hAnsi="Times New Roman" w:cs="Times New Roman"/>
          <w:color w:val="auto"/>
          <w:sz w:val="28"/>
          <w:szCs w:val="28"/>
        </w:rPr>
        <w:t>.</w:t>
      </w:r>
    </w:p>
    <w:p w:rsidR="0077712E" w:rsidRPr="001351E8" w:rsidRDefault="0077712E" w:rsidP="00A30F00">
      <w:pPr>
        <w:spacing w:after="100" w:afterAutospacing="1"/>
        <w:ind w:firstLine="760"/>
        <w:jc w:val="both"/>
        <w:rPr>
          <w:rFonts w:ascii="Times New Roman" w:hAnsi="Times New Roman" w:cs="Times New Roman"/>
          <w:color w:val="auto"/>
          <w:sz w:val="28"/>
          <w:szCs w:val="28"/>
        </w:rPr>
      </w:pPr>
      <w:r w:rsidRPr="001351E8">
        <w:rPr>
          <w:rFonts w:ascii="Times New Roman" w:eastAsia="Times New Roman" w:hAnsi="Times New Roman" w:cs="Times New Roman"/>
          <w:color w:val="auto"/>
          <w:sz w:val="28"/>
          <w:szCs w:val="28"/>
        </w:rPr>
        <w:t>В 1925 році комісії з проведення фізичної культури на курортах під головуванням професора В. В. Гор</w:t>
      </w:r>
      <w:r w:rsidR="00D543CC" w:rsidRPr="001351E8">
        <w:rPr>
          <w:rFonts w:ascii="Times New Roman" w:eastAsia="Times New Roman" w:hAnsi="Times New Roman" w:cs="Times New Roman"/>
          <w:color w:val="auto"/>
          <w:sz w:val="28"/>
          <w:szCs w:val="28"/>
        </w:rPr>
        <w:t>і</w:t>
      </w:r>
      <w:r w:rsidRPr="001351E8">
        <w:rPr>
          <w:rFonts w:ascii="Times New Roman" w:eastAsia="Times New Roman" w:hAnsi="Times New Roman" w:cs="Times New Roman"/>
          <w:color w:val="auto"/>
          <w:sz w:val="28"/>
          <w:szCs w:val="28"/>
        </w:rPr>
        <w:t>невс</w:t>
      </w:r>
      <w:r w:rsidR="00D543CC" w:rsidRPr="001351E8">
        <w:rPr>
          <w:rFonts w:ascii="Times New Roman" w:eastAsia="Times New Roman" w:hAnsi="Times New Roman" w:cs="Times New Roman"/>
          <w:color w:val="auto"/>
          <w:sz w:val="28"/>
          <w:szCs w:val="28"/>
        </w:rPr>
        <w:t>ь</w:t>
      </w:r>
      <w:r w:rsidRPr="001351E8">
        <w:rPr>
          <w:rFonts w:ascii="Times New Roman" w:eastAsia="Times New Roman" w:hAnsi="Times New Roman" w:cs="Times New Roman"/>
          <w:color w:val="auto"/>
          <w:sz w:val="28"/>
          <w:szCs w:val="28"/>
        </w:rPr>
        <w:t>ко</w:t>
      </w:r>
      <w:r w:rsidR="00D543CC" w:rsidRPr="001351E8">
        <w:rPr>
          <w:rFonts w:ascii="Times New Roman" w:eastAsia="Times New Roman" w:hAnsi="Times New Roman" w:cs="Times New Roman"/>
          <w:color w:val="auto"/>
          <w:sz w:val="28"/>
          <w:szCs w:val="28"/>
        </w:rPr>
        <w:t>го</w:t>
      </w:r>
      <w:r w:rsidRPr="001351E8">
        <w:rPr>
          <w:rFonts w:ascii="Times New Roman" w:eastAsia="Times New Roman" w:hAnsi="Times New Roman" w:cs="Times New Roman"/>
          <w:color w:val="auto"/>
          <w:sz w:val="28"/>
          <w:szCs w:val="28"/>
        </w:rPr>
        <w:t xml:space="preserve">. У тому ж році за участю М. О. Семашко почав видаватися журнал </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Теорія і практика фізичної культури</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на сторінках якого велика увага приділялася медичним проблем фізичного виховання. Вийшло у світ і перше керівництво по лікарському контролю, авторами якого були Г. К. Бірзін і В. В. Гор</w:t>
      </w:r>
      <w:r w:rsidR="00D543CC" w:rsidRPr="001351E8">
        <w:rPr>
          <w:rFonts w:ascii="Times New Roman" w:eastAsia="Times New Roman" w:hAnsi="Times New Roman" w:cs="Times New Roman"/>
          <w:color w:val="auto"/>
          <w:sz w:val="28"/>
          <w:szCs w:val="28"/>
        </w:rPr>
        <w:t>і</w:t>
      </w:r>
      <w:r w:rsidRPr="001351E8">
        <w:rPr>
          <w:rFonts w:ascii="Times New Roman" w:eastAsia="Times New Roman" w:hAnsi="Times New Roman" w:cs="Times New Roman"/>
          <w:color w:val="auto"/>
          <w:sz w:val="28"/>
          <w:szCs w:val="28"/>
        </w:rPr>
        <w:t>невс</w:t>
      </w:r>
      <w:r w:rsidR="00D543CC" w:rsidRPr="001351E8">
        <w:rPr>
          <w:rFonts w:ascii="Times New Roman" w:eastAsia="Times New Roman" w:hAnsi="Times New Roman" w:cs="Times New Roman"/>
          <w:color w:val="auto"/>
          <w:sz w:val="28"/>
          <w:szCs w:val="28"/>
        </w:rPr>
        <w:t>ь</w:t>
      </w:r>
      <w:r w:rsidRPr="001351E8">
        <w:rPr>
          <w:rFonts w:ascii="Times New Roman" w:eastAsia="Times New Roman" w:hAnsi="Times New Roman" w:cs="Times New Roman"/>
          <w:color w:val="auto"/>
          <w:sz w:val="28"/>
          <w:szCs w:val="28"/>
        </w:rPr>
        <w:t xml:space="preserve">кий. </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B57E1C" w:rsidRPr="001351E8" w:rsidTr="001E28CE">
        <w:tc>
          <w:tcPr>
            <w:tcW w:w="4786" w:type="dxa"/>
          </w:tcPr>
          <w:p w:rsidR="00F711E6" w:rsidRPr="001351E8" w:rsidRDefault="00F711E6" w:rsidP="0077712E">
            <w:pPr>
              <w:jc w:val="center"/>
              <w:rPr>
                <w:rFonts w:ascii="Times New Roman" w:eastAsia="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5" name="Рисунок 5" descr="Семашко Н.А. Фото не позднее 1922 год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Семашко Н.А. Фото не позднее 1922 года."/>
                          <pic:cNvPicPr preferRelativeResize="0">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786" w:type="dxa"/>
          </w:tcPr>
          <w:p w:rsidR="00F711E6" w:rsidRPr="001351E8" w:rsidRDefault="0077712E" w:rsidP="0077712E">
            <w:pPr>
              <w:jc w:val="center"/>
              <w:rPr>
                <w:rFonts w:ascii="Times New Roman" w:eastAsia="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6" name="Рисунок 6" descr="Gorinevsky VV.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Gorinevsky VV.jpg"/>
                          <pic:cNvPicPr preferRelativeResize="0">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B57E1C" w:rsidRPr="001351E8" w:rsidTr="001E28CE">
        <w:tc>
          <w:tcPr>
            <w:tcW w:w="4786" w:type="dxa"/>
          </w:tcPr>
          <w:p w:rsidR="0040630A" w:rsidRPr="001351E8" w:rsidRDefault="0077712E" w:rsidP="0040630A">
            <w:pPr>
              <w:jc w:val="center"/>
              <w:rPr>
                <w:rFonts w:ascii="Times New Roman" w:hAnsi="Times New Roman" w:cs="Times New Roman"/>
                <w:color w:val="auto"/>
                <w:sz w:val="28"/>
                <w:szCs w:val="28"/>
              </w:rPr>
            </w:pPr>
            <w:r w:rsidRPr="001351E8">
              <w:rPr>
                <w:rFonts w:ascii="Times New Roman" w:hAnsi="Times New Roman" w:cs="Times New Roman"/>
                <w:bCs/>
                <w:color w:val="auto"/>
                <w:sz w:val="28"/>
                <w:szCs w:val="28"/>
                <w:shd w:val="clear" w:color="auto" w:fill="FFFFFF"/>
              </w:rPr>
              <w:t>Семашко Микола Олександрович</w:t>
            </w:r>
            <w:r w:rsidRPr="001351E8">
              <w:rPr>
                <w:rFonts w:ascii="Times New Roman" w:hAnsi="Times New Roman" w:cs="Times New Roman"/>
                <w:color w:val="auto"/>
                <w:sz w:val="28"/>
                <w:szCs w:val="28"/>
                <w:shd w:val="clear" w:color="auto" w:fill="FFFFFF"/>
              </w:rPr>
              <w:t xml:space="preserve"> (</w:t>
            </w:r>
            <w:hyperlink r:id="rId61" w:tooltip="1874 год" w:history="1">
              <w:r w:rsidRPr="001351E8">
                <w:rPr>
                  <w:rStyle w:val="ab"/>
                  <w:rFonts w:ascii="Times New Roman" w:hAnsi="Times New Roman" w:cs="Times New Roman"/>
                  <w:color w:val="auto"/>
                  <w:sz w:val="28"/>
                  <w:szCs w:val="28"/>
                  <w:u w:val="none"/>
                  <w:shd w:val="clear" w:color="auto" w:fill="FFFFFF"/>
                </w:rPr>
                <w:t>1874</w:t>
              </w:r>
            </w:hyperlink>
            <w:r w:rsidRPr="001351E8">
              <w:rPr>
                <w:rFonts w:ascii="Times New Roman" w:hAnsi="Times New Roman" w:cs="Times New Roman"/>
                <w:color w:val="auto"/>
                <w:sz w:val="28"/>
                <w:szCs w:val="28"/>
              </w:rPr>
              <w:t>-</w:t>
            </w:r>
            <w:hyperlink r:id="rId62" w:tooltip="1949" w:history="1">
              <w:r w:rsidRPr="001351E8">
                <w:rPr>
                  <w:rStyle w:val="ab"/>
                  <w:rFonts w:ascii="Times New Roman" w:hAnsi="Times New Roman" w:cs="Times New Roman"/>
                  <w:color w:val="auto"/>
                  <w:sz w:val="28"/>
                  <w:szCs w:val="28"/>
                  <w:u w:val="none"/>
                  <w:shd w:val="clear" w:color="auto" w:fill="FFFFFF"/>
                </w:rPr>
                <w:t>1949</w:t>
              </w:r>
            </w:hyperlink>
            <w:r w:rsidRPr="001351E8">
              <w:rPr>
                <w:rFonts w:ascii="Times New Roman" w:hAnsi="Times New Roman" w:cs="Times New Roman"/>
                <w:color w:val="auto"/>
                <w:sz w:val="28"/>
                <w:szCs w:val="28"/>
              </w:rPr>
              <w:t xml:space="preserve"> рр.)</w:t>
            </w:r>
          </w:p>
          <w:p w:rsidR="0077712E" w:rsidRPr="008018CA" w:rsidRDefault="0077712E" w:rsidP="007911EC">
            <w:pPr>
              <w:jc w:val="both"/>
              <w:rPr>
                <w:rFonts w:ascii="Times New Roman" w:hAnsi="Times New Roman" w:cs="Times New Roman"/>
                <w:noProof/>
                <w:color w:val="auto"/>
                <w:lang w:eastAsia="ru-RU" w:bidi="ar-SA"/>
              </w:rPr>
            </w:pPr>
            <w:r w:rsidRPr="008018CA">
              <w:rPr>
                <w:rFonts w:ascii="Times New Roman" w:hAnsi="Times New Roman" w:cs="Times New Roman"/>
                <w:color w:val="auto"/>
              </w:rPr>
              <w:t>радянський партійний і державний діяч, лікар, один з організаторів системи охорони здоров</w:t>
            </w:r>
            <w:r w:rsidR="002B3337" w:rsidRPr="008018CA">
              <w:rPr>
                <w:rFonts w:ascii="Times New Roman" w:hAnsi="Times New Roman" w:cs="Times New Roman"/>
                <w:color w:val="auto"/>
              </w:rPr>
              <w:t>’</w:t>
            </w:r>
            <w:r w:rsidR="001E28CE" w:rsidRPr="008018CA">
              <w:rPr>
                <w:rFonts w:ascii="Times New Roman" w:hAnsi="Times New Roman" w:cs="Times New Roman"/>
                <w:color w:val="auto"/>
              </w:rPr>
              <w:t>я в СРСР</w:t>
            </w:r>
            <w:r w:rsidRPr="008018CA">
              <w:rPr>
                <w:rFonts w:ascii="Times New Roman" w:hAnsi="Times New Roman" w:cs="Times New Roman"/>
                <w:color w:val="auto"/>
              </w:rPr>
              <w:t>. Академік АМН СРСР (1944 р.) і АПН РРФСР (1945 р.).</w:t>
            </w:r>
          </w:p>
        </w:tc>
        <w:tc>
          <w:tcPr>
            <w:tcW w:w="4786" w:type="dxa"/>
          </w:tcPr>
          <w:p w:rsidR="0040630A" w:rsidRPr="001351E8" w:rsidRDefault="00D543CC" w:rsidP="0040630A">
            <w:pPr>
              <w:pStyle w:val="af"/>
              <w:shd w:val="clear" w:color="auto" w:fill="FFFFFF"/>
              <w:spacing w:before="0" w:beforeAutospacing="0" w:after="0" w:afterAutospacing="0"/>
              <w:jc w:val="center"/>
              <w:rPr>
                <w:bCs/>
                <w:sz w:val="28"/>
                <w:szCs w:val="28"/>
                <w:lang w:val="uk-UA"/>
              </w:rPr>
            </w:pPr>
            <w:r w:rsidRPr="001351E8">
              <w:rPr>
                <w:bCs/>
                <w:sz w:val="28"/>
                <w:szCs w:val="28"/>
                <w:lang w:val="uk-UA"/>
              </w:rPr>
              <w:t>Горіневський Валентин Владиславович</w:t>
            </w:r>
          </w:p>
          <w:p w:rsidR="0040630A" w:rsidRPr="001351E8" w:rsidRDefault="00D543CC" w:rsidP="0040630A">
            <w:pPr>
              <w:pStyle w:val="af"/>
              <w:shd w:val="clear" w:color="auto" w:fill="FFFFFF"/>
              <w:spacing w:before="0" w:beforeAutospacing="0" w:after="0" w:afterAutospacing="0"/>
              <w:jc w:val="center"/>
              <w:rPr>
                <w:sz w:val="28"/>
                <w:szCs w:val="28"/>
                <w:lang w:val="uk-UA"/>
              </w:rPr>
            </w:pPr>
            <w:r w:rsidRPr="001351E8">
              <w:rPr>
                <w:sz w:val="28"/>
                <w:szCs w:val="28"/>
                <w:lang w:val="uk-UA"/>
              </w:rPr>
              <w:t>(</w:t>
            </w:r>
            <w:hyperlink r:id="rId63" w:tooltip="1857" w:history="1">
              <w:r w:rsidRPr="001351E8">
                <w:rPr>
                  <w:rStyle w:val="ab"/>
                  <w:color w:val="auto"/>
                  <w:sz w:val="28"/>
                  <w:szCs w:val="28"/>
                  <w:u w:val="none"/>
                  <w:lang w:val="uk-UA"/>
                </w:rPr>
                <w:t>1857</w:t>
              </w:r>
            </w:hyperlink>
            <w:r w:rsidRPr="001351E8">
              <w:rPr>
                <w:sz w:val="28"/>
                <w:szCs w:val="28"/>
                <w:lang w:val="uk-UA"/>
              </w:rPr>
              <w:t>-</w:t>
            </w:r>
            <w:hyperlink r:id="rId64" w:tooltip="1937" w:history="1">
              <w:r w:rsidRPr="001351E8">
                <w:rPr>
                  <w:rStyle w:val="ab"/>
                  <w:color w:val="auto"/>
                  <w:sz w:val="28"/>
                  <w:szCs w:val="28"/>
                  <w:u w:val="none"/>
                  <w:lang w:val="uk-UA"/>
                </w:rPr>
                <w:t>1937</w:t>
              </w:r>
            </w:hyperlink>
            <w:r w:rsidRPr="001351E8">
              <w:rPr>
                <w:sz w:val="28"/>
                <w:szCs w:val="28"/>
                <w:lang w:val="uk-UA"/>
              </w:rPr>
              <w:t xml:space="preserve"> рр.)</w:t>
            </w:r>
          </w:p>
          <w:p w:rsidR="009A27A9" w:rsidRPr="008018CA" w:rsidRDefault="00D543CC" w:rsidP="007911EC">
            <w:pPr>
              <w:pStyle w:val="af"/>
              <w:shd w:val="clear" w:color="auto" w:fill="FFFFFF"/>
              <w:spacing w:before="0" w:beforeAutospacing="0" w:after="0" w:afterAutospacing="0"/>
              <w:jc w:val="both"/>
              <w:rPr>
                <w:lang w:val="uk-UA"/>
              </w:rPr>
            </w:pPr>
            <w:r w:rsidRPr="008018CA">
              <w:rPr>
                <w:lang w:val="uk-UA"/>
              </w:rPr>
              <w:t>радянський гігієніст і педіатр</w:t>
            </w:r>
            <w:r w:rsidR="007514AD" w:rsidRPr="008018CA">
              <w:rPr>
                <w:lang w:val="uk-UA"/>
              </w:rPr>
              <w:t xml:space="preserve"> професор, педагог.</w:t>
            </w:r>
            <w:r w:rsidRPr="008018CA">
              <w:rPr>
                <w:lang w:val="uk-UA"/>
              </w:rPr>
              <w:t xml:space="preserve">Послідовник </w:t>
            </w:r>
            <w:hyperlink r:id="rId65" w:tooltip="Лесгафт, Пётр Францевич" w:history="1">
              <w:r w:rsidRPr="008018CA">
                <w:rPr>
                  <w:rStyle w:val="ab"/>
                  <w:color w:val="auto"/>
                  <w:u w:val="none"/>
                  <w:lang w:val="uk-UA"/>
                </w:rPr>
                <w:t>П. Ф. Лесгафта</w:t>
              </w:r>
            </w:hyperlink>
            <w:r w:rsidRPr="008018CA">
              <w:rPr>
                <w:lang w:val="uk-UA"/>
              </w:rPr>
              <w:t>. Автор наукових праць з теорії і практики фізичної культури.</w:t>
            </w:r>
          </w:p>
        </w:tc>
      </w:tr>
    </w:tbl>
    <w:p w:rsidR="009A27A9" w:rsidRDefault="009A27A9" w:rsidP="009A27A9">
      <w:pPr>
        <w:spacing w:before="100" w:beforeAutospacing="1" w:after="100" w:afterAutospacing="1"/>
        <w:ind w:firstLine="709"/>
        <w:jc w:val="both"/>
      </w:pPr>
      <w:r w:rsidRPr="001351E8">
        <w:rPr>
          <w:rFonts w:ascii="Times New Roman" w:eastAsia="Times New Roman" w:hAnsi="Times New Roman" w:cs="Times New Roman"/>
          <w:color w:val="auto"/>
          <w:sz w:val="28"/>
          <w:szCs w:val="28"/>
        </w:rPr>
        <w:t>Були розроблені перші положення, інструкції, методичні вказівки по лікарському контролю.</w:t>
      </w:r>
      <w:r w:rsidRPr="001351E8">
        <w:rPr>
          <w:rFonts w:ascii="Times New Roman" w:hAnsi="Times New Roman" w:cs="Times New Roman"/>
          <w:color w:val="auto"/>
          <w:sz w:val="28"/>
          <w:szCs w:val="28"/>
        </w:rPr>
        <w:t>В 1923 році в Державному інституті фізкультури в Москві була відкрит</w:t>
      </w:r>
      <w:r w:rsidR="00E50EF6" w:rsidRPr="00E50EF6">
        <w:rPr>
          <w:rFonts w:ascii="Times New Roman" w:hAnsi="Times New Roman" w:cs="Times New Roman"/>
          <w:noProof/>
          <w:color w:val="auto"/>
          <w:sz w:val="28"/>
          <w:szCs w:val="28"/>
          <w:lang w:val="ru-RU" w:eastAsia="ru-RU" w:bidi="ar-SA"/>
        </w:rPr>
        <w:pict>
          <v:shapetype id="_x0000_t202" coordsize="21600,21600" o:spt="202" path="m,l,21600r21600,l21600,xe">
            <v:stroke joinstyle="miter"/>
            <v:path gradientshapeok="t" o:connecttype="rect"/>
          </v:shapetype>
          <v:shape id="Text Box 3" o:spid="_x0000_s1026" type="#_x0000_t202" style="position:absolute;left:0;text-align:left;margin-left:-82.55pt;margin-top:-71.2pt;width:8.4pt;height:14pt;z-index:-25165516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rlkrQIAAKg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" filled="f" stroked="f">
            <v:textbox style="mso-fit-shape-to-text:t" inset="0,0,0,0">
              <w:txbxContent>
                <w:p w:rsidR="00EC6F60" w:rsidRDefault="00EC6F60" w:rsidP="009A27A9">
                  <w:pPr>
                    <w:pStyle w:val="32"/>
                    <w:shd w:val="clear" w:color="auto" w:fill="auto"/>
                    <w:spacing w:line="280" w:lineRule="exact"/>
                  </w:pPr>
                  <w:r>
                    <w:rPr>
                      <w:color w:val="000000"/>
                    </w:rPr>
                    <w:t>г</w:t>
                  </w:r>
                </w:p>
              </w:txbxContent>
            </v:textbox>
            <w10:wrap type="topAndBottom" anchorx="margin"/>
          </v:shape>
        </w:pict>
      </w:r>
      <w:r w:rsidRPr="001351E8">
        <w:rPr>
          <w:rFonts w:ascii="Times New Roman" w:hAnsi="Times New Roman" w:cs="Times New Roman"/>
          <w:color w:val="auto"/>
          <w:sz w:val="28"/>
          <w:szCs w:val="28"/>
        </w:rPr>
        <w:t>а перша кафедра лікарського контролю, якою керував професор І. М. Саркізов-Серазіні. Студентам читали лекції та проводили практичні заняття з загальної та приватної патології, лікувальної фізкультури, спортивного масажу, фізіотерапії та спортивної травматології.</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8018CA" w:rsidTr="007572A0">
        <w:tc>
          <w:tcPr>
            <w:tcW w:w="4786" w:type="dxa"/>
          </w:tcPr>
          <w:p w:rsidR="008018CA" w:rsidRDefault="008018CA" w:rsidP="007911EC">
            <w:pPr>
              <w:spacing w:before="100" w:beforeAutospacing="1"/>
              <w:jc w:val="center"/>
              <w:rPr>
                <w:rFonts w:ascii="Times New Roman" w:eastAsia="Times New Roman" w:hAnsi="Times New Roman" w:cs="Times New Roman"/>
                <w:color w:val="auto"/>
                <w:sz w:val="28"/>
                <w:szCs w:val="28"/>
              </w:rPr>
            </w:pPr>
            <w:r w:rsidRPr="00997CAE">
              <w:rPr>
                <w:rFonts w:ascii="Times New Roman" w:eastAsia="Times New Roman" w:hAnsi="Times New Roman" w:cs="Times New Roman"/>
                <w:noProof/>
                <w:color w:val="auto"/>
                <w:sz w:val="28"/>
                <w:szCs w:val="28"/>
                <w:lang w:val="ru-RU" w:eastAsia="ru-RU" w:bidi="ar-SA"/>
              </w:rPr>
              <w:lastRenderedPageBreak/>
              <w:drawing>
                <wp:inline distT="0" distB="0" distL="0" distR="0">
                  <wp:extent cx="2051437" cy="2592125"/>
                  <wp:effectExtent l="0" t="0" r="6350" b="0"/>
                  <wp:docPr id="25" name="Рисунок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66"/>
                          <a:stretch>
                            <a:fillRect/>
                          </a:stretch>
                        </pic:blipFill>
                        <pic:spPr>
                          <a:xfrm>
                            <a:off x="0" y="0"/>
                            <a:ext cx="2050598" cy="2591065"/>
                          </a:xfrm>
                          <a:prstGeom prst="rect">
                            <a:avLst/>
                          </a:prstGeom>
                        </pic:spPr>
                      </pic:pic>
                    </a:graphicData>
                  </a:graphic>
                </wp:inline>
              </w:drawing>
            </w:r>
          </w:p>
        </w:tc>
        <w:tc>
          <w:tcPr>
            <w:tcW w:w="4786" w:type="dxa"/>
            <w:vMerge w:val="restart"/>
          </w:tcPr>
          <w:p w:rsidR="008018CA" w:rsidRPr="001351E8" w:rsidRDefault="008018CA" w:rsidP="00EC6F60">
            <w:pPr>
              <w:spacing w:before="100" w:beforeAutospacing="1"/>
              <w:ind w:firstLine="34"/>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У 1929 році вийшла в світ книга Б. Я. Шімшілевича, В. М. Мошкова, Т. Р. Нікітіна </w:t>
            </w:r>
            <w:r>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Лікувальна фізкультура</w:t>
            </w:r>
            <w:r>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після чого затвердилася назва лікувального методу застосування фізичних вправ при лікуванні хворих.</w:t>
            </w:r>
          </w:p>
          <w:p w:rsidR="008018CA" w:rsidRPr="008018CA" w:rsidRDefault="008018CA" w:rsidP="008018CA">
            <w:pPr>
              <w:ind w:firstLine="760"/>
              <w:jc w:val="both"/>
              <w:rPr>
                <w:rFonts w:ascii="Times New Roman" w:eastAsia="Times New Roman" w:hAnsi="Times New Roman" w:cs="Times New Roman"/>
                <w:noProof/>
                <w:color w:val="auto"/>
                <w:sz w:val="28"/>
                <w:szCs w:val="28"/>
                <w:lang w:eastAsia="ru-RU" w:bidi="ar-SA"/>
              </w:rPr>
            </w:pPr>
            <w:r w:rsidRPr="001351E8">
              <w:rPr>
                <w:rFonts w:ascii="Times New Roman" w:eastAsia="Times New Roman" w:hAnsi="Times New Roman" w:cs="Times New Roman"/>
                <w:color w:val="auto"/>
                <w:sz w:val="28"/>
                <w:szCs w:val="28"/>
              </w:rPr>
              <w:t xml:space="preserve">Почалася і підготовка фахівців з лікарського контролю. В 1931 році була організована кафедра фізкультури в Центральному інституті удосконалення лікарів на чолі з Б. А. Івановським. У тому ж році відбувся І Всесоюзний з’їзд лікарів з фізичної культури. У 1938 році створена самостійна кафедра лікувальної фізкультури і лікарського контролю під керівництвом В. М. Мошкова. </w:t>
            </w:r>
          </w:p>
        </w:tc>
      </w:tr>
      <w:tr w:rsidR="008018CA" w:rsidRPr="00997CAE" w:rsidTr="007572A0">
        <w:tc>
          <w:tcPr>
            <w:tcW w:w="4786" w:type="dxa"/>
          </w:tcPr>
          <w:p w:rsidR="008018CA" w:rsidRPr="00997CAE" w:rsidRDefault="008018CA" w:rsidP="007911EC">
            <w:pPr>
              <w:jc w:val="center"/>
              <w:rPr>
                <w:rFonts w:ascii="Times New Roman" w:hAnsi="Times New Roman" w:cs="Times New Roman"/>
                <w:color w:val="auto"/>
                <w:sz w:val="28"/>
                <w:szCs w:val="28"/>
              </w:rPr>
            </w:pPr>
            <w:r w:rsidRPr="00997CAE">
              <w:rPr>
                <w:rFonts w:ascii="Times New Roman" w:hAnsi="Times New Roman" w:cs="Times New Roman"/>
                <w:color w:val="auto"/>
                <w:sz w:val="28"/>
                <w:szCs w:val="28"/>
              </w:rPr>
              <w:t>Саркізов-Серазіні Іван Михайлович.</w:t>
            </w:r>
          </w:p>
          <w:p w:rsidR="008018CA" w:rsidRPr="00997CAE" w:rsidRDefault="008018CA" w:rsidP="007911EC">
            <w:pPr>
              <w:jc w:val="center"/>
              <w:rPr>
                <w:rFonts w:ascii="Times New Roman" w:hAnsi="Times New Roman" w:cs="Times New Roman"/>
                <w:color w:val="auto"/>
                <w:sz w:val="28"/>
                <w:szCs w:val="28"/>
              </w:rPr>
            </w:pPr>
            <w:r w:rsidRPr="00997CAE">
              <w:rPr>
                <w:rFonts w:ascii="Times New Roman" w:hAnsi="Times New Roman" w:cs="Times New Roman"/>
                <w:color w:val="auto"/>
                <w:sz w:val="28"/>
                <w:szCs w:val="28"/>
              </w:rPr>
              <w:t>(1</w:t>
            </w:r>
            <w:hyperlink r:id="rId67" w:tooltip="Заслуженный деятель науки РСФСР" w:history="1">
              <w:r w:rsidRPr="00997CAE">
                <w:rPr>
                  <w:rStyle w:val="ab"/>
                  <w:rFonts w:ascii="Times New Roman" w:hAnsi="Times New Roman" w:cs="Times New Roman"/>
                  <w:color w:val="auto"/>
                  <w:sz w:val="28"/>
                  <w:szCs w:val="28"/>
                  <w:u w:val="none"/>
                  <w:shd w:val="clear" w:color="auto" w:fill="FFFFFF"/>
                </w:rPr>
                <w:t>887-</w:t>
              </w:r>
            </w:hyperlink>
            <w:hyperlink r:id="rId68" w:tooltip="18 июля" w:history="1">
              <w:r w:rsidRPr="00997CAE">
                <w:rPr>
                  <w:rStyle w:val="ab"/>
                  <w:rFonts w:ascii="Times New Roman" w:hAnsi="Times New Roman" w:cs="Times New Roman"/>
                  <w:color w:val="auto"/>
                  <w:sz w:val="28"/>
                  <w:szCs w:val="28"/>
                  <w:u w:val="none"/>
                  <w:shd w:val="clear" w:color="auto" w:fill="FFFFFF"/>
                </w:rPr>
                <w:t>1964 рр.)</w:t>
              </w:r>
            </w:hyperlink>
          </w:p>
          <w:p w:rsidR="008018CA" w:rsidRPr="008018CA" w:rsidRDefault="008018CA" w:rsidP="007911EC">
            <w:pPr>
              <w:jc w:val="both"/>
              <w:rPr>
                <w:rFonts w:ascii="Times New Roman" w:eastAsia="Times New Roman" w:hAnsi="Times New Roman" w:cs="Times New Roman"/>
                <w:color w:val="auto"/>
              </w:rPr>
            </w:pPr>
            <w:r w:rsidRPr="008018CA">
              <w:rPr>
                <w:rFonts w:ascii="Times New Roman" w:hAnsi="Times New Roman" w:cs="Times New Roman"/>
                <w:color w:val="auto"/>
                <w:shd w:val="clear" w:color="auto" w:fill="FFFFFF"/>
              </w:rPr>
              <w:t xml:space="preserve">радянський вчений, доктор медичних  наук (1938), профессор (1946); </w:t>
            </w:r>
            <w:hyperlink r:id="rId69" w:history="1">
              <w:r w:rsidRPr="008018CA">
                <w:rPr>
                  <w:rStyle w:val="ab"/>
                  <w:rFonts w:ascii="Times New Roman" w:hAnsi="Times New Roman" w:cs="Times New Roman"/>
                  <w:color w:val="auto"/>
                  <w:u w:val="none"/>
                  <w:shd w:val="clear" w:color="auto" w:fill="FFFFFF"/>
                </w:rPr>
                <w:t>заслужений діяч науки РСФСР</w:t>
              </w:r>
            </w:hyperlink>
            <w:r w:rsidRPr="008018CA">
              <w:rPr>
                <w:rFonts w:ascii="Times New Roman" w:hAnsi="Times New Roman" w:cs="Times New Roman"/>
                <w:color w:val="auto"/>
                <w:shd w:val="clear" w:color="auto" w:fill="FFFFFF"/>
              </w:rPr>
              <w:t>(1957); один із засновників лікувальної фізичної культури і спортивної медицинв в СРСР.</w:t>
            </w:r>
          </w:p>
        </w:tc>
        <w:tc>
          <w:tcPr>
            <w:tcW w:w="4786" w:type="dxa"/>
            <w:vMerge/>
          </w:tcPr>
          <w:p w:rsidR="008018CA" w:rsidRPr="00997CAE" w:rsidRDefault="008018CA" w:rsidP="007911EC">
            <w:pPr>
              <w:jc w:val="center"/>
              <w:rPr>
                <w:rFonts w:ascii="Times New Roman" w:hAnsi="Times New Roman" w:cs="Times New Roman"/>
                <w:color w:val="auto"/>
                <w:sz w:val="28"/>
                <w:szCs w:val="28"/>
              </w:rPr>
            </w:pPr>
          </w:p>
        </w:tc>
      </w:tr>
    </w:tbl>
    <w:p w:rsidR="00280E2B" w:rsidRPr="001351E8" w:rsidRDefault="008018CA" w:rsidP="009A27A9">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У 1936-1938 роках організована кафедра лікарського контролю і лікувальної фізкультури в Ленінградському інституті удосконалення лікарів, а в наступні роки такі кафедри були створені в медичних та фізкультурних вузах країни.</w:t>
      </w:r>
      <w:r w:rsidR="00280E2B" w:rsidRPr="001351E8">
        <w:rPr>
          <w:rFonts w:ascii="Times New Roman" w:eastAsia="Times New Roman" w:hAnsi="Times New Roman" w:cs="Times New Roman"/>
          <w:color w:val="auto"/>
          <w:sz w:val="28"/>
          <w:szCs w:val="28"/>
        </w:rPr>
        <w:t>У 1930 році Президія ЦВК СРСР прийняла спеціальну постанову, згідно з яким керівництво лікарським контролем і санітарного нагляду за місцями проведення занять були покладені на органи охорони здоров’я. Це були принципові засади державної системи медичного забезпечення які займаються фізичною культурою і спортом.</w:t>
      </w:r>
    </w:p>
    <w:p w:rsidR="00280E2B" w:rsidRPr="001351E8" w:rsidRDefault="00280E2B" w:rsidP="009A27A9">
      <w:pPr>
        <w:spacing w:after="100" w:afterAutospacing="1"/>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Профіль лікаря-фахівця з лікувальної фізкультури був вперше визначений Нарком здоров’я РРФСР в 1931 році. Надалі відбулася диференціація роботи лікарів, що призвело до виділення посади лікаря з лікарського контролю за особами, які займаються фізкультурою і спортом, і лікаря з лікувальної фізкультури.</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90"/>
        <w:gridCol w:w="4782"/>
      </w:tblGrid>
      <w:tr w:rsidR="00685448" w:rsidRPr="001351E8" w:rsidTr="009A27A9">
        <w:tc>
          <w:tcPr>
            <w:tcW w:w="4790" w:type="dxa"/>
          </w:tcPr>
          <w:p w:rsidR="00685448" w:rsidRPr="001351E8" w:rsidRDefault="00685448" w:rsidP="00685448">
            <w:pPr>
              <w:jc w:val="center"/>
              <w:rPr>
                <w:rFonts w:ascii="Times New Roman" w:eastAsia="Times New Roman" w:hAnsi="Times New Roman" w:cs="Times New Roman"/>
                <w:color w:val="auto"/>
                <w:sz w:val="28"/>
                <w:szCs w:val="28"/>
              </w:rPr>
            </w:pPr>
            <w:r w:rsidRPr="001351E8">
              <w:rPr>
                <w:rFonts w:ascii="Times New Roman" w:hAnsi="Times New Roman" w:cs="Times New Roman"/>
                <w:noProof/>
                <w:lang w:val="ru-RU" w:eastAsia="ru-RU" w:bidi="ar-SA"/>
              </w:rPr>
              <w:lastRenderedPageBreak/>
              <w:drawing>
                <wp:inline distT="0" distB="0" distL="0" distR="0">
                  <wp:extent cx="2376000" cy="3060000"/>
                  <wp:effectExtent l="0" t="0" r="5715" b="7620"/>
                  <wp:docPr id="7" name="Рисунок 7" descr="https://konspekta.net/studopediainfo/baza9/989127313997.files/image011.g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https://konspekta.net/studopediainfo/baza9/989127313997.files/image011.gif"/>
                          <pic:cNvPicPr preferRelativeResize="0">
                            <a:picLocks noChangeAspect="1" noChangeArrowheads="1"/>
                          </pic:cNvPicPr>
                        </pic:nvPicPr>
                        <pic:blipFill rotWithShape="1">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2572"/>
                          <a:stretch/>
                        </pic:blipFill>
                        <pic:spPr bwMode="auto">
                          <a:xfrm>
                            <a:off x="0" y="0"/>
                            <a:ext cx="2376000" cy="3060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4782" w:type="dxa"/>
          </w:tcPr>
          <w:p w:rsidR="00685448" w:rsidRPr="001351E8" w:rsidRDefault="005740CA" w:rsidP="005740CA">
            <w:pPr>
              <w:jc w:val="center"/>
              <w:rPr>
                <w:rFonts w:ascii="Times New Roman" w:eastAsia="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9" name="Рисунок 9" descr="Мошков Валентин Николаевич"/>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Мошков Валентин Николаевич"/>
                          <pic:cNvPicPr preferRelativeResize="0">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685448" w:rsidRPr="001351E8" w:rsidTr="009A27A9">
        <w:tc>
          <w:tcPr>
            <w:tcW w:w="4790" w:type="dxa"/>
          </w:tcPr>
          <w:p w:rsidR="0040630A" w:rsidRPr="001351E8" w:rsidRDefault="00685448" w:rsidP="0040630A">
            <w:pPr>
              <w:jc w:val="center"/>
              <w:rPr>
                <w:rFonts w:ascii="Times New Roman" w:hAnsi="Times New Roman" w:cs="Times New Roman"/>
                <w:color w:val="auto"/>
                <w:sz w:val="28"/>
                <w:szCs w:val="28"/>
                <w:shd w:val="clear" w:color="auto" w:fill="FFFFFF"/>
              </w:rPr>
            </w:pPr>
            <w:r w:rsidRPr="001351E8">
              <w:rPr>
                <w:rFonts w:ascii="Times New Roman" w:hAnsi="Times New Roman" w:cs="Times New Roman"/>
                <w:color w:val="auto"/>
                <w:sz w:val="28"/>
                <w:szCs w:val="28"/>
                <w:shd w:val="clear" w:color="auto" w:fill="FFFFFF"/>
              </w:rPr>
              <w:t xml:space="preserve">Івановський Борис Олександрович. (1890-1941 рр.) </w:t>
            </w:r>
          </w:p>
          <w:p w:rsidR="00685448" w:rsidRPr="008018CA" w:rsidRDefault="0040630A" w:rsidP="009A27A9">
            <w:pPr>
              <w:jc w:val="both"/>
              <w:rPr>
                <w:rFonts w:ascii="Times New Roman" w:hAnsi="Times New Roman" w:cs="Times New Roman"/>
                <w:noProof/>
                <w:color w:val="auto"/>
                <w:lang w:eastAsia="ru-RU" w:bidi="ar-SA"/>
              </w:rPr>
            </w:pPr>
            <w:r w:rsidRPr="008018CA">
              <w:rPr>
                <w:rFonts w:ascii="Times New Roman" w:hAnsi="Times New Roman" w:cs="Times New Roman"/>
                <w:color w:val="auto"/>
                <w:shd w:val="clear" w:color="auto" w:fill="FFFFFF"/>
              </w:rPr>
              <w:t>радянський лікар, професор, основоположник лікувальної фізичної культури та лікарського контролю</w:t>
            </w:r>
            <w:r w:rsidR="00685448" w:rsidRPr="008018CA">
              <w:rPr>
                <w:rFonts w:ascii="Times New Roman" w:hAnsi="Times New Roman" w:cs="Times New Roman"/>
                <w:color w:val="auto"/>
                <w:shd w:val="clear" w:color="auto" w:fill="FFFFFF"/>
              </w:rPr>
              <w:t>.</w:t>
            </w:r>
          </w:p>
        </w:tc>
        <w:tc>
          <w:tcPr>
            <w:tcW w:w="4782" w:type="dxa"/>
          </w:tcPr>
          <w:p w:rsidR="0040630A" w:rsidRPr="001351E8" w:rsidRDefault="0040630A" w:rsidP="0040630A">
            <w:pPr>
              <w:jc w:val="center"/>
              <w:rPr>
                <w:rFonts w:ascii="Times New Roman" w:hAnsi="Times New Roman" w:cs="Times New Roman"/>
                <w:color w:val="auto"/>
                <w:sz w:val="28"/>
                <w:szCs w:val="28"/>
                <w:shd w:val="clear" w:color="auto" w:fill="FFFFFF"/>
              </w:rPr>
            </w:pPr>
            <w:r w:rsidRPr="001351E8">
              <w:rPr>
                <w:rFonts w:ascii="Times New Roman" w:eastAsia="Times New Roman" w:hAnsi="Times New Roman" w:cs="Times New Roman"/>
                <w:color w:val="auto"/>
                <w:sz w:val="28"/>
                <w:szCs w:val="28"/>
              </w:rPr>
              <w:t>Мошков Валентин Миколайович.</w:t>
            </w:r>
            <w:r w:rsidRPr="001351E8">
              <w:rPr>
                <w:rFonts w:ascii="Times New Roman" w:hAnsi="Times New Roman" w:cs="Times New Roman"/>
                <w:color w:val="auto"/>
                <w:sz w:val="28"/>
                <w:szCs w:val="28"/>
                <w:shd w:val="clear" w:color="auto" w:fill="FFFFFF"/>
              </w:rPr>
              <w:t>(1903-1997 рр.)</w:t>
            </w:r>
          </w:p>
          <w:p w:rsidR="00685448" w:rsidRPr="008018CA" w:rsidRDefault="0040630A" w:rsidP="009A27A9">
            <w:pPr>
              <w:jc w:val="both"/>
              <w:rPr>
                <w:rFonts w:ascii="Times New Roman" w:eastAsia="Times New Roman" w:hAnsi="Times New Roman" w:cs="Times New Roman"/>
                <w:color w:val="auto"/>
              </w:rPr>
            </w:pPr>
            <w:r w:rsidRPr="008018CA">
              <w:rPr>
                <w:rFonts w:ascii="Times New Roman" w:hAnsi="Times New Roman" w:cs="Times New Roman"/>
                <w:color w:val="auto"/>
                <w:shd w:val="clear" w:color="auto" w:fill="FFFFFF"/>
              </w:rPr>
              <w:t>радянський вчений-лікар, один з оснопположників лікувальної фізичної культури,професор (1945 р.), член-кореспондентАМН</w:t>
            </w:r>
            <w:r w:rsidR="005740CA" w:rsidRPr="008018CA">
              <w:rPr>
                <w:rFonts w:ascii="Times New Roman" w:hAnsi="Times New Roman" w:cs="Times New Roman"/>
                <w:color w:val="auto"/>
                <w:shd w:val="clear" w:color="auto" w:fill="FFFFFF"/>
              </w:rPr>
              <w:t xml:space="preserve"> СРСР (1</w:t>
            </w:r>
            <w:r w:rsidRPr="008018CA">
              <w:rPr>
                <w:rFonts w:ascii="Times New Roman" w:hAnsi="Times New Roman" w:cs="Times New Roman"/>
                <w:color w:val="auto"/>
                <w:shd w:val="clear" w:color="auto" w:fill="FFFFFF"/>
              </w:rPr>
              <w:t>957</w:t>
            </w:r>
            <w:r w:rsidR="005740CA" w:rsidRPr="008018CA">
              <w:rPr>
                <w:rFonts w:ascii="Times New Roman" w:hAnsi="Times New Roman" w:cs="Times New Roman"/>
                <w:color w:val="auto"/>
                <w:shd w:val="clear" w:color="auto" w:fill="FFFFFF"/>
              </w:rPr>
              <w:t xml:space="preserve"> р.</w:t>
            </w:r>
            <w:r w:rsidRPr="008018CA">
              <w:rPr>
                <w:rFonts w:ascii="Times New Roman" w:hAnsi="Times New Roman" w:cs="Times New Roman"/>
                <w:color w:val="auto"/>
                <w:shd w:val="clear" w:color="auto" w:fill="FFFFFF"/>
              </w:rPr>
              <w:t>),</w:t>
            </w:r>
            <w:hyperlink r:id="rId72" w:tooltip="Заслуженный деятель науки РСФСР" w:history="1">
              <w:r w:rsidR="005740CA" w:rsidRPr="008018CA">
                <w:rPr>
                  <w:rStyle w:val="ab"/>
                  <w:rFonts w:ascii="Times New Roman" w:hAnsi="Times New Roman" w:cs="Times New Roman"/>
                  <w:color w:val="auto"/>
                  <w:u w:val="none"/>
                  <w:shd w:val="clear" w:color="auto" w:fill="FFFFFF"/>
                </w:rPr>
                <w:t>заслужени</w:t>
              </w:r>
            </w:hyperlink>
            <w:r w:rsidR="005740CA" w:rsidRPr="008018CA">
              <w:rPr>
                <w:rFonts w:ascii="Times New Roman" w:hAnsi="Times New Roman" w:cs="Times New Roman"/>
                <w:color w:val="auto"/>
              </w:rPr>
              <w:t xml:space="preserve">й діяч науки РРСФР </w:t>
            </w:r>
            <w:r w:rsidRPr="008018CA">
              <w:rPr>
                <w:rFonts w:ascii="Times New Roman" w:hAnsi="Times New Roman" w:cs="Times New Roman"/>
                <w:color w:val="auto"/>
                <w:shd w:val="clear" w:color="auto" w:fill="FFFFFF"/>
              </w:rPr>
              <w:t>(1974).</w:t>
            </w:r>
          </w:p>
        </w:tc>
      </w:tr>
    </w:tbl>
    <w:p w:rsidR="005D24A4" w:rsidRPr="001351E8" w:rsidRDefault="005E7004" w:rsidP="005D24A4">
      <w:pPr>
        <w:ind w:firstLine="76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w:t>
      </w:r>
      <w:r w:rsidR="005D24A4" w:rsidRPr="001351E8">
        <w:rPr>
          <w:rFonts w:ascii="Times New Roman" w:hAnsi="Times New Roman" w:cs="Times New Roman"/>
          <w:color w:val="auto"/>
          <w:sz w:val="28"/>
          <w:szCs w:val="28"/>
        </w:rPr>
        <w:t xml:space="preserve"> 1933 р</w:t>
      </w:r>
      <w:r w:rsidRPr="001351E8">
        <w:rPr>
          <w:rFonts w:ascii="Times New Roman" w:hAnsi="Times New Roman" w:cs="Times New Roman"/>
          <w:color w:val="auto"/>
          <w:sz w:val="28"/>
          <w:szCs w:val="28"/>
        </w:rPr>
        <w:t>оці</w:t>
      </w:r>
      <w:r w:rsidR="005D24A4" w:rsidRPr="001351E8">
        <w:rPr>
          <w:rFonts w:ascii="Times New Roman" w:hAnsi="Times New Roman" w:cs="Times New Roman"/>
          <w:color w:val="auto"/>
          <w:sz w:val="28"/>
          <w:szCs w:val="28"/>
        </w:rPr>
        <w:t xml:space="preserve"> в Центральному науково-дослідному інституті фізкультури відкрилася лабораторія лікарського контролю, яку очолив С.П. Л</w:t>
      </w:r>
      <w:r w:rsidR="001C1C87" w:rsidRPr="001351E8">
        <w:rPr>
          <w:rFonts w:ascii="Times New Roman" w:hAnsi="Times New Roman" w:cs="Times New Roman"/>
          <w:color w:val="auto"/>
          <w:sz w:val="28"/>
          <w:szCs w:val="28"/>
        </w:rPr>
        <w:t>е</w:t>
      </w:r>
      <w:r w:rsidR="005D24A4" w:rsidRPr="001351E8">
        <w:rPr>
          <w:rFonts w:ascii="Times New Roman" w:hAnsi="Times New Roman" w:cs="Times New Roman"/>
          <w:color w:val="auto"/>
          <w:sz w:val="28"/>
          <w:szCs w:val="28"/>
        </w:rPr>
        <w:t>тун</w:t>
      </w:r>
      <w:r w:rsidRPr="001351E8">
        <w:rPr>
          <w:rFonts w:ascii="Times New Roman" w:hAnsi="Times New Roman" w:cs="Times New Roman"/>
          <w:color w:val="auto"/>
          <w:sz w:val="28"/>
          <w:szCs w:val="28"/>
        </w:rPr>
        <w:t>о</w:t>
      </w:r>
      <w:r w:rsidR="005D24A4" w:rsidRPr="001351E8">
        <w:rPr>
          <w:rFonts w:ascii="Times New Roman" w:hAnsi="Times New Roman" w:cs="Times New Roman"/>
          <w:color w:val="auto"/>
          <w:sz w:val="28"/>
          <w:szCs w:val="28"/>
        </w:rPr>
        <w:t xml:space="preserve">в. Саме йому в подальшому було призначено зіграти вирішальну роль у створенні провідної вітчизняної школи спортивної медицини, яка завоювала світове визнання. У результаті досліджень С. П. Летунова і його </w:t>
      </w:r>
      <w:r w:rsidR="00E50EF6">
        <w:rPr>
          <w:rFonts w:ascii="Times New Roman" w:hAnsi="Times New Roman" w:cs="Times New Roman"/>
          <w:noProof/>
          <w:color w:val="auto"/>
          <w:sz w:val="28"/>
          <w:szCs w:val="28"/>
          <w:lang w:val="ru-RU" w:eastAsia="ru-RU" w:bidi="ar-SA"/>
        </w:rPr>
        <w:pict>
          <v:shape id="_x0000_s1027" type="#_x0000_t202" style="position:absolute;left:0;text-align:left;margin-left:-78.25pt;margin-top:-76.1pt;width:9.6pt;height:15pt;z-index:-25165721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" filled="f" stroked="f">
            <v:textbox style="mso-fit-shape-to-text:t" inset="0,0,0,0">
              <w:txbxContent>
                <w:p w:rsidR="00EC6F60" w:rsidRDefault="00EC6F60" w:rsidP="005D24A4">
                  <w:pPr>
                    <w:pStyle w:val="32"/>
                    <w:shd w:val="clear" w:color="auto" w:fill="auto"/>
                    <w:spacing w:line="300" w:lineRule="exact"/>
                  </w:pPr>
                  <w:r>
                    <w:rPr>
                      <w:color w:val="000000"/>
                    </w:rPr>
                    <w:t>г</w:t>
                  </w:r>
                </w:p>
              </w:txbxContent>
            </v:textbox>
            <w10:wrap type="topAndBottom" anchorx="margin"/>
          </v:shape>
        </w:pict>
      </w:r>
      <w:r w:rsidR="005D24A4" w:rsidRPr="001351E8">
        <w:rPr>
          <w:rFonts w:ascii="Times New Roman" w:hAnsi="Times New Roman" w:cs="Times New Roman"/>
          <w:color w:val="auto"/>
          <w:sz w:val="28"/>
          <w:szCs w:val="28"/>
        </w:rPr>
        <w:t xml:space="preserve">співробітників спорт поступово завойовував все великі позиції, зокрема оцінювалися функціональний стан і тренованість спортсмена, вивчалися проблеми </w:t>
      </w:r>
      <w:r w:rsidR="00656A0D">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спорт і серце</w:t>
      </w:r>
      <w:r w:rsidR="00656A0D">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 xml:space="preserve">, </w:t>
      </w:r>
      <w:r w:rsidR="00656A0D">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спорт і вік</w:t>
      </w:r>
      <w:r w:rsidR="00656A0D">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 Запропоновані ними основи комплексного лікарського обстеження спортсменів в 1928 р</w:t>
      </w:r>
      <w:r w:rsidR="001C1C87" w:rsidRPr="001351E8">
        <w:rPr>
          <w:rFonts w:ascii="Times New Roman" w:hAnsi="Times New Roman" w:cs="Times New Roman"/>
          <w:color w:val="auto"/>
          <w:sz w:val="28"/>
          <w:szCs w:val="28"/>
        </w:rPr>
        <w:t>оці</w:t>
      </w:r>
      <w:r w:rsidR="005D24A4" w:rsidRPr="001351E8">
        <w:rPr>
          <w:rFonts w:ascii="Times New Roman" w:hAnsi="Times New Roman" w:cs="Times New Roman"/>
          <w:color w:val="auto"/>
          <w:sz w:val="28"/>
          <w:szCs w:val="28"/>
        </w:rPr>
        <w:t xml:space="preserve"> на </w:t>
      </w:r>
      <w:r w:rsidR="001C1C87" w:rsidRPr="001351E8">
        <w:rPr>
          <w:rFonts w:ascii="Times New Roman" w:hAnsi="Times New Roman" w:cs="Times New Roman"/>
          <w:color w:val="auto"/>
          <w:sz w:val="28"/>
          <w:szCs w:val="28"/>
        </w:rPr>
        <w:t>І</w:t>
      </w:r>
      <w:r w:rsidR="005D24A4" w:rsidRPr="001351E8">
        <w:rPr>
          <w:rFonts w:ascii="Times New Roman" w:hAnsi="Times New Roman" w:cs="Times New Roman"/>
          <w:color w:val="auto"/>
          <w:sz w:val="28"/>
          <w:szCs w:val="28"/>
        </w:rPr>
        <w:t xml:space="preserve"> Всесоюзній спартакіаді, були узагальнені та опубліковані у книзі М.Д. Мінкевич</w:t>
      </w:r>
      <w:r w:rsidR="00963B94">
        <w:rPr>
          <w:rFonts w:ascii="Times New Roman" w:hAnsi="Times New Roman" w:cs="Times New Roman"/>
          <w:color w:val="auto"/>
          <w:sz w:val="28"/>
          <w:szCs w:val="28"/>
        </w:rPr>
        <w:t>а</w:t>
      </w:r>
      <w:r w:rsidR="00656A0D">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Лікарські дослідження фізкультурників</w:t>
      </w:r>
      <w:r w:rsidR="00656A0D">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 xml:space="preserve"> (1931).</w:t>
      </w:r>
    </w:p>
    <w:p w:rsidR="005D24A4" w:rsidRPr="001351E8" w:rsidRDefault="001C1C87"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w:t>
      </w:r>
      <w:r w:rsidR="005D24A4" w:rsidRPr="001351E8">
        <w:rPr>
          <w:rFonts w:ascii="Times New Roman" w:eastAsia="Times New Roman" w:hAnsi="Times New Roman" w:cs="Times New Roman"/>
          <w:color w:val="auto"/>
          <w:sz w:val="28"/>
          <w:szCs w:val="28"/>
        </w:rPr>
        <w:t xml:space="preserve"> 1946р</w:t>
      </w:r>
      <w:r w:rsidRPr="001351E8">
        <w:rPr>
          <w:rFonts w:ascii="Times New Roman" w:eastAsia="Times New Roman" w:hAnsi="Times New Roman" w:cs="Times New Roman"/>
          <w:color w:val="auto"/>
          <w:sz w:val="28"/>
          <w:szCs w:val="28"/>
        </w:rPr>
        <w:t>оці</w:t>
      </w:r>
      <w:r w:rsidR="005D24A4" w:rsidRPr="001351E8">
        <w:rPr>
          <w:rFonts w:ascii="Times New Roman" w:eastAsia="Times New Roman" w:hAnsi="Times New Roman" w:cs="Times New Roman"/>
          <w:color w:val="auto"/>
          <w:sz w:val="28"/>
          <w:szCs w:val="28"/>
        </w:rPr>
        <w:t xml:space="preserve"> Центральний науково-дослідний інститут фізичної культури відкрив на базі Центральної клінічної лікарні МПС першу </w:t>
      </w:r>
      <w:r w:rsidR="00656A0D">
        <w:rPr>
          <w:rFonts w:ascii="Times New Roman" w:eastAsia="Times New Roman" w:hAnsi="Times New Roman" w:cs="Times New Roman"/>
          <w:color w:val="auto"/>
          <w:sz w:val="28"/>
          <w:szCs w:val="28"/>
        </w:rPr>
        <w:t>«</w:t>
      </w:r>
      <w:r w:rsidR="005D24A4" w:rsidRPr="001351E8">
        <w:rPr>
          <w:rFonts w:ascii="Times New Roman" w:eastAsia="Times New Roman" w:hAnsi="Times New Roman" w:cs="Times New Roman"/>
          <w:color w:val="auto"/>
          <w:sz w:val="28"/>
          <w:szCs w:val="28"/>
        </w:rPr>
        <w:t>клініку здорової людини</w:t>
      </w:r>
      <w:r w:rsidR="00656A0D">
        <w:rPr>
          <w:rFonts w:ascii="Times New Roman" w:eastAsia="Times New Roman" w:hAnsi="Times New Roman" w:cs="Times New Roman"/>
          <w:color w:val="auto"/>
          <w:sz w:val="28"/>
          <w:szCs w:val="28"/>
        </w:rPr>
        <w:t>»</w:t>
      </w:r>
      <w:r w:rsidR="005D24A4" w:rsidRPr="001351E8">
        <w:rPr>
          <w:rFonts w:ascii="Times New Roman" w:eastAsia="Times New Roman" w:hAnsi="Times New Roman" w:cs="Times New Roman"/>
          <w:color w:val="auto"/>
          <w:sz w:val="28"/>
          <w:szCs w:val="28"/>
        </w:rPr>
        <w:t xml:space="preserve"> (С. П. Л</w:t>
      </w:r>
      <w:r w:rsidRPr="001351E8">
        <w:rPr>
          <w:rFonts w:ascii="Times New Roman" w:eastAsia="Times New Roman" w:hAnsi="Times New Roman" w:cs="Times New Roman"/>
          <w:color w:val="auto"/>
          <w:sz w:val="28"/>
          <w:szCs w:val="28"/>
        </w:rPr>
        <w:t>е</w:t>
      </w:r>
      <w:r w:rsidR="005D24A4" w:rsidRPr="001351E8">
        <w:rPr>
          <w:rFonts w:ascii="Times New Roman" w:eastAsia="Times New Roman" w:hAnsi="Times New Roman" w:cs="Times New Roman"/>
          <w:color w:val="auto"/>
          <w:sz w:val="28"/>
          <w:szCs w:val="28"/>
        </w:rPr>
        <w:t>тун</w:t>
      </w:r>
      <w:r w:rsidRPr="001351E8">
        <w:rPr>
          <w:rFonts w:ascii="Times New Roman" w:eastAsia="Times New Roman" w:hAnsi="Times New Roman" w:cs="Times New Roman"/>
          <w:color w:val="auto"/>
          <w:sz w:val="28"/>
          <w:szCs w:val="28"/>
        </w:rPr>
        <w:t>о</w:t>
      </w:r>
      <w:r w:rsidR="005D24A4" w:rsidRPr="001351E8">
        <w:rPr>
          <w:rFonts w:ascii="Times New Roman" w:eastAsia="Times New Roman" w:hAnsi="Times New Roman" w:cs="Times New Roman"/>
          <w:color w:val="auto"/>
          <w:sz w:val="28"/>
          <w:szCs w:val="28"/>
        </w:rPr>
        <w:t>в, А. Л. Вілковиськ</w:t>
      </w:r>
      <w:r w:rsidRPr="001351E8">
        <w:rPr>
          <w:rFonts w:ascii="Times New Roman" w:eastAsia="Times New Roman" w:hAnsi="Times New Roman" w:cs="Times New Roman"/>
          <w:color w:val="auto"/>
          <w:sz w:val="28"/>
          <w:szCs w:val="28"/>
        </w:rPr>
        <w:t>и</w:t>
      </w:r>
      <w:r w:rsidR="005D24A4" w:rsidRPr="001351E8">
        <w:rPr>
          <w:rFonts w:ascii="Times New Roman" w:eastAsia="Times New Roman" w:hAnsi="Times New Roman" w:cs="Times New Roman"/>
          <w:color w:val="auto"/>
          <w:sz w:val="28"/>
          <w:szCs w:val="28"/>
        </w:rPr>
        <w:t>й), що почала серйозне вивчення характеру та особливостей перебігу захворювань у спортсменів, а в 1951 р</w:t>
      </w:r>
      <w:r w:rsidRPr="001351E8">
        <w:rPr>
          <w:rFonts w:ascii="Times New Roman" w:eastAsia="Times New Roman" w:hAnsi="Times New Roman" w:cs="Times New Roman"/>
          <w:color w:val="auto"/>
          <w:sz w:val="28"/>
          <w:szCs w:val="28"/>
        </w:rPr>
        <w:t>оці</w:t>
      </w:r>
      <w:r w:rsidR="005D24A4" w:rsidRPr="001351E8">
        <w:rPr>
          <w:rFonts w:ascii="Times New Roman" w:eastAsia="Times New Roman" w:hAnsi="Times New Roman" w:cs="Times New Roman"/>
          <w:color w:val="auto"/>
          <w:sz w:val="28"/>
          <w:szCs w:val="28"/>
        </w:rPr>
        <w:t xml:space="preserve"> М</w:t>
      </w:r>
      <w:r w:rsidRPr="001351E8">
        <w:rPr>
          <w:rFonts w:ascii="Times New Roman" w:eastAsia="Times New Roman" w:hAnsi="Times New Roman" w:cs="Times New Roman"/>
          <w:color w:val="auto"/>
          <w:sz w:val="28"/>
          <w:szCs w:val="28"/>
        </w:rPr>
        <w:t>іністерством охорони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w:t>
      </w:r>
      <w:r w:rsidR="005D24A4" w:rsidRPr="001351E8">
        <w:rPr>
          <w:rFonts w:ascii="Times New Roman" w:eastAsia="Times New Roman" w:hAnsi="Times New Roman" w:cs="Times New Roman"/>
          <w:color w:val="auto"/>
          <w:sz w:val="28"/>
          <w:szCs w:val="28"/>
        </w:rPr>
        <w:t xml:space="preserve"> України було видано наказ про організацію лікарсько-фізкультурних диспансерів (ЛФД). Вони стали повсюдно створюватися у всіх республіках, областях, крупних містах і районах </w:t>
      </w:r>
      <w:r w:rsidRPr="001351E8">
        <w:rPr>
          <w:rFonts w:ascii="Times New Roman" w:eastAsia="Times New Roman" w:hAnsi="Times New Roman" w:cs="Times New Roman"/>
          <w:color w:val="auto"/>
          <w:sz w:val="28"/>
          <w:szCs w:val="28"/>
        </w:rPr>
        <w:t>СРСР</w:t>
      </w:r>
      <w:r w:rsidR="005D24A4" w:rsidRPr="001351E8">
        <w:rPr>
          <w:rFonts w:ascii="Times New Roman" w:eastAsia="Times New Roman" w:hAnsi="Times New Roman" w:cs="Times New Roman"/>
          <w:color w:val="auto"/>
          <w:sz w:val="28"/>
          <w:szCs w:val="28"/>
        </w:rPr>
        <w:t>. Після закінчення 2-3 років діяло вже 140 диспансерів, а надалі їх число наблизилося до 400.</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Створення лікарсько-фізкультурних диспансерів заклало основу принципово нової системи медичного забезпечення фізичної культури і спорту, яка дозволила підняти його на більш високий рівень, впровадити в практику основи профілактичної медицини, організувати постійне активне </w:t>
      </w:r>
      <w:r w:rsidRPr="001351E8">
        <w:rPr>
          <w:rFonts w:ascii="Times New Roman" w:eastAsia="Times New Roman" w:hAnsi="Times New Roman" w:cs="Times New Roman"/>
          <w:color w:val="auto"/>
          <w:sz w:val="28"/>
          <w:szCs w:val="28"/>
        </w:rPr>
        <w:lastRenderedPageBreak/>
        <w:t>спостереження за діючими спортсменами, спортивним резервом, ветеранами спорту, проводити їх комплексні обстеження, стежити за динамікою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і тренованості, своєчасно виявляти порушення, викликані неадекватними навантаженнями, активно допомагати в плануванні і корекції тренувального процесу.</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Вступ радянських спортивних організацій в 50-х роках в олімпійський рух сприяв широкому розгортанню наукових досліджень з медичних проблем спорту.</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Грунтуючись на загальних положеннях профілактичної медицини, власних дослідженнях і даних суміжних наук, фахівці лікарського контролю створили певну базу для спільної роботи лікаря і тренера активної участі лікаря в управлінні тренувальним процесом, вирішення низки важливих дляспортивної практики завдань. Динамічне обстеження великих груп висококваліфікованих спортсменів дозволило отримати неоціненні дані для подальшого розвитку спортивної медицини, вивчення впливу великих фізичних навантажень на організм людини, виявлення можливостей тренованого організму до функціонального вдосконалення, варіантів фізіологічної норми, ранніх проявів функціональних порушень.</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Надалі медики активно брали участь у підготовці радянських спортсменів до всіх Олімпійських ігор, поступово удосконалюючи їх медичне забезпечення. Лікарські дослідження були спрямовані на вирішення нових завдань: збереження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спортсменів в умовах напруженого тренування і змагань, відбір та спортивну орієнтацію, акліматизацію спортсменів у різних клімато-географічних зонах, підготовку юних спортсменів, відновлення та підвищення спортивної працездатності, розвиток методів комплексного контролю, боротьбу з допінгами.</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У 1949 р</w:t>
      </w:r>
      <w:r w:rsidR="001C1C87" w:rsidRPr="001351E8">
        <w:rPr>
          <w:rFonts w:ascii="Times New Roman" w:eastAsia="Times New Roman" w:hAnsi="Times New Roman" w:cs="Times New Roman"/>
          <w:color w:val="auto"/>
          <w:sz w:val="28"/>
          <w:szCs w:val="28"/>
        </w:rPr>
        <w:t>оці</w:t>
      </w:r>
      <w:r w:rsidRPr="001351E8">
        <w:rPr>
          <w:rFonts w:ascii="Times New Roman" w:eastAsia="Times New Roman" w:hAnsi="Times New Roman" w:cs="Times New Roman"/>
          <w:color w:val="auto"/>
          <w:sz w:val="28"/>
          <w:szCs w:val="28"/>
        </w:rPr>
        <w:t xml:space="preserve"> почалася активна робота Московського наукового медичного товариства з фізичної культури. У 1961 р</w:t>
      </w:r>
      <w:r w:rsidR="001C1C87" w:rsidRPr="001351E8">
        <w:rPr>
          <w:rFonts w:ascii="Times New Roman" w:eastAsia="Times New Roman" w:hAnsi="Times New Roman" w:cs="Times New Roman"/>
          <w:color w:val="auto"/>
          <w:sz w:val="28"/>
          <w:szCs w:val="28"/>
        </w:rPr>
        <w:t>оці</w:t>
      </w:r>
      <w:r w:rsidRPr="001351E8">
        <w:rPr>
          <w:rFonts w:ascii="Times New Roman" w:eastAsia="Times New Roman" w:hAnsi="Times New Roman" w:cs="Times New Roman"/>
          <w:color w:val="auto"/>
          <w:sz w:val="28"/>
          <w:szCs w:val="28"/>
        </w:rPr>
        <w:t xml:space="preserve"> засновано Всесоюзне наукове медичне товариство </w:t>
      </w:r>
      <w:r w:rsidR="001C1C87" w:rsidRPr="001351E8">
        <w:rPr>
          <w:rFonts w:ascii="Times New Roman" w:eastAsia="Times New Roman" w:hAnsi="Times New Roman" w:cs="Times New Roman"/>
          <w:color w:val="auto"/>
          <w:sz w:val="28"/>
          <w:szCs w:val="28"/>
        </w:rPr>
        <w:t>з</w:t>
      </w:r>
      <w:r w:rsidRPr="001351E8">
        <w:rPr>
          <w:rFonts w:ascii="Times New Roman" w:eastAsia="Times New Roman" w:hAnsi="Times New Roman" w:cs="Times New Roman"/>
          <w:color w:val="auto"/>
          <w:sz w:val="28"/>
          <w:szCs w:val="28"/>
        </w:rPr>
        <w:t xml:space="preserve"> лікарсько</w:t>
      </w:r>
      <w:r w:rsidR="001C1C87" w:rsidRPr="001351E8">
        <w:rPr>
          <w:rFonts w:ascii="Times New Roman" w:eastAsia="Times New Roman" w:hAnsi="Times New Roman" w:cs="Times New Roman"/>
          <w:color w:val="auto"/>
          <w:sz w:val="28"/>
          <w:szCs w:val="28"/>
        </w:rPr>
        <w:t>го</w:t>
      </w:r>
      <w:r w:rsidRPr="001351E8">
        <w:rPr>
          <w:rFonts w:ascii="Times New Roman" w:eastAsia="Times New Roman" w:hAnsi="Times New Roman" w:cs="Times New Roman"/>
          <w:color w:val="auto"/>
          <w:sz w:val="28"/>
          <w:szCs w:val="28"/>
        </w:rPr>
        <w:t xml:space="preserve"> контролю і лікувальної фіз</w:t>
      </w:r>
      <w:r w:rsidR="001C1C87" w:rsidRPr="001351E8">
        <w:rPr>
          <w:rFonts w:ascii="Times New Roman" w:eastAsia="Times New Roman" w:hAnsi="Times New Roman" w:cs="Times New Roman"/>
          <w:color w:val="auto"/>
          <w:sz w:val="28"/>
          <w:szCs w:val="28"/>
        </w:rPr>
        <w:t xml:space="preserve">ичної </w:t>
      </w:r>
      <w:r w:rsidRPr="001351E8">
        <w:rPr>
          <w:rFonts w:ascii="Times New Roman" w:eastAsia="Times New Roman" w:hAnsi="Times New Roman" w:cs="Times New Roman"/>
          <w:color w:val="auto"/>
          <w:sz w:val="28"/>
          <w:szCs w:val="28"/>
        </w:rPr>
        <w:t xml:space="preserve">культури (голова В. М. Мошков) з філіями в усіх союзних республіках, а також у багатьох областях і містах країни. З 1981 року товариство перейменовано у Всесоюзне наукове товариство з лікувальної фізкультури та спортивної медицини (голова С. В. Хрущов). Діяльність членів </w:t>
      </w:r>
      <w:r w:rsidR="001C1C87" w:rsidRPr="001351E8">
        <w:rPr>
          <w:rFonts w:ascii="Times New Roman" w:eastAsia="Times New Roman" w:hAnsi="Times New Roman" w:cs="Times New Roman"/>
          <w:color w:val="auto"/>
          <w:sz w:val="28"/>
          <w:szCs w:val="28"/>
        </w:rPr>
        <w:t>товариства була</w:t>
      </w:r>
      <w:r w:rsidRPr="001351E8">
        <w:rPr>
          <w:rFonts w:ascii="Times New Roman" w:eastAsia="Times New Roman" w:hAnsi="Times New Roman" w:cs="Times New Roman"/>
          <w:color w:val="auto"/>
          <w:sz w:val="28"/>
          <w:szCs w:val="28"/>
        </w:rPr>
        <w:t xml:space="preserve"> спрямована на розробку наукових основ спортивної медицини та лікувальної фізкультури, впровадження їх у практику охорони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і спорту, сприяння розвитку фізкультури і спорту як потужного чинника зміцнення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населення, пропаганду здорового способу життя, науково-методичну допомогу практичним працівникам.</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3421F9" w:rsidRPr="001351E8" w:rsidTr="00565E81">
        <w:tc>
          <w:tcPr>
            <w:tcW w:w="4927" w:type="dxa"/>
          </w:tcPr>
          <w:p w:rsidR="003421F9" w:rsidRPr="001351E8" w:rsidRDefault="003421F9" w:rsidP="003421F9">
            <w:pPr>
              <w:jc w:val="center"/>
              <w:rPr>
                <w:rFonts w:ascii="Times New Roman" w:eastAsia="Times New Roman" w:hAnsi="Times New Roman" w:cs="Times New Roman"/>
                <w:color w:val="auto"/>
                <w:sz w:val="28"/>
                <w:szCs w:val="28"/>
              </w:rPr>
            </w:pPr>
            <w:r w:rsidRPr="001351E8">
              <w:rPr>
                <w:rFonts w:ascii="Times New Roman" w:eastAsia="Times New Roman" w:hAnsi="Times New Roman" w:cs="Times New Roman"/>
                <w:noProof/>
                <w:color w:val="auto"/>
                <w:sz w:val="28"/>
                <w:szCs w:val="28"/>
                <w:lang w:val="ru-RU" w:eastAsia="ru-RU" w:bidi="ar-SA"/>
              </w:rPr>
              <w:lastRenderedPageBreak/>
              <w:drawing>
                <wp:inline distT="0" distB="0" distL="0" distR="0">
                  <wp:extent cx="2340000" cy="3060000"/>
                  <wp:effectExtent l="0" t="0" r="3175" b="7620"/>
                  <wp:docPr id="1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73"/>
                          <a:stretch>
                            <a:fillRect/>
                          </a:stretch>
                        </pic:blipFill>
                        <pic:spPr>
                          <a:xfrm>
                            <a:off x="0" y="0"/>
                            <a:ext cx="2340000" cy="3060000"/>
                          </a:xfrm>
                          <a:prstGeom prst="rect">
                            <a:avLst/>
                          </a:prstGeom>
                        </pic:spPr>
                      </pic:pic>
                    </a:graphicData>
                  </a:graphic>
                </wp:inline>
              </w:drawing>
            </w:r>
          </w:p>
        </w:tc>
        <w:tc>
          <w:tcPr>
            <w:tcW w:w="4928" w:type="dxa"/>
          </w:tcPr>
          <w:p w:rsidR="003421F9" w:rsidRPr="001351E8" w:rsidRDefault="00565E81" w:rsidP="00565E81">
            <w:pPr>
              <w:jc w:val="center"/>
              <w:rPr>
                <w:rFonts w:ascii="Times New Roman" w:eastAsia="Times New Roman" w:hAnsi="Times New Roman" w:cs="Times New Roman"/>
                <w:color w:val="auto"/>
                <w:sz w:val="28"/>
                <w:szCs w:val="28"/>
              </w:rPr>
            </w:pPr>
            <w:r>
              <w:rPr>
                <w:noProof/>
                <w:lang w:val="ru-RU" w:eastAsia="ru-RU" w:bidi="ar-SA"/>
              </w:rPr>
              <w:drawing>
                <wp:inline distT="0" distB="0" distL="0" distR="0">
                  <wp:extent cx="2340000" cy="3060000"/>
                  <wp:effectExtent l="0" t="0" r="3175" b="7620"/>
                  <wp:docPr id="14" name="Рисунок 14" descr="al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lt"/>
                          <pic:cNvPicPr preferRelativeResize="0">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3421F9" w:rsidRPr="001351E8" w:rsidTr="00DA4BA2">
        <w:tc>
          <w:tcPr>
            <w:tcW w:w="4927" w:type="dxa"/>
          </w:tcPr>
          <w:p w:rsidR="003421F9" w:rsidRPr="001351E8" w:rsidRDefault="003421F9" w:rsidP="003421F9">
            <w:pPr>
              <w:jc w:val="center"/>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Хрущов Сергій Васильович</w:t>
            </w:r>
          </w:p>
          <w:p w:rsidR="003421F9" w:rsidRPr="001351E8" w:rsidRDefault="002510DF" w:rsidP="002510DF">
            <w:pPr>
              <w:jc w:val="center"/>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(1932-2021 рр.)</w:t>
            </w:r>
          </w:p>
          <w:p w:rsidR="003421F9" w:rsidRPr="008018CA" w:rsidRDefault="003421F9" w:rsidP="00280E2B">
            <w:pPr>
              <w:jc w:val="both"/>
              <w:rPr>
                <w:rFonts w:ascii="Times New Roman" w:eastAsia="Times New Roman" w:hAnsi="Times New Roman" w:cs="Times New Roman"/>
                <w:color w:val="auto"/>
              </w:rPr>
            </w:pPr>
            <w:r w:rsidRPr="008018CA">
              <w:rPr>
                <w:rFonts w:ascii="Times New Roman" w:hAnsi="Times New Roman" w:cs="Times New Roman"/>
              </w:rPr>
              <w:t>один з ведучих спеціалістів в області лікувальної фізичної культури і спортивної медицини, заслужений діяч науки РФ, доктор медичних наук, професор, член-кореспондент Російської академії природничих наук.</w:t>
            </w:r>
          </w:p>
        </w:tc>
        <w:tc>
          <w:tcPr>
            <w:tcW w:w="4928" w:type="dxa"/>
          </w:tcPr>
          <w:p w:rsidR="00565E81" w:rsidRPr="00565E81" w:rsidRDefault="00565E81" w:rsidP="00565E81">
            <w:pPr>
              <w:widowControl/>
              <w:shd w:val="clear" w:color="auto" w:fill="FFFFFF"/>
              <w:jc w:val="center"/>
              <w:rPr>
                <w:rFonts w:ascii="Times New Roman" w:eastAsia="Times New Roman" w:hAnsi="Times New Roman" w:cs="Times New Roman"/>
                <w:color w:val="auto"/>
                <w:sz w:val="28"/>
                <w:szCs w:val="28"/>
                <w:lang w:val="ru-RU" w:eastAsia="ru-RU" w:bidi="ar-SA"/>
              </w:rPr>
            </w:pPr>
            <w:r w:rsidRPr="00280E2B">
              <w:rPr>
                <w:rFonts w:ascii="Times New Roman" w:eastAsia="Times New Roman" w:hAnsi="Times New Roman" w:cs="Times New Roman"/>
                <w:bCs/>
                <w:color w:val="auto"/>
                <w:sz w:val="28"/>
                <w:szCs w:val="28"/>
                <w:lang w:val="ru-RU" w:eastAsia="ru-RU" w:bidi="ar-SA"/>
              </w:rPr>
              <w:t>Дембо Олександр Григорович</w:t>
            </w:r>
          </w:p>
          <w:p w:rsidR="00565E81" w:rsidRPr="00565E81" w:rsidRDefault="00565E81" w:rsidP="00565E81">
            <w:pPr>
              <w:widowControl/>
              <w:shd w:val="clear" w:color="auto" w:fill="FFFFFF"/>
              <w:jc w:val="center"/>
              <w:rPr>
                <w:rFonts w:ascii="Times New Roman" w:eastAsia="Times New Roman" w:hAnsi="Times New Roman" w:cs="Times New Roman"/>
                <w:color w:val="auto"/>
                <w:sz w:val="28"/>
                <w:szCs w:val="28"/>
                <w:lang w:val="ru-RU" w:eastAsia="ru-RU" w:bidi="ar-SA"/>
              </w:rPr>
            </w:pPr>
            <w:r w:rsidRPr="00565E81">
              <w:rPr>
                <w:rFonts w:ascii="Times New Roman" w:eastAsia="Times New Roman" w:hAnsi="Times New Roman" w:cs="Times New Roman"/>
                <w:color w:val="auto"/>
                <w:sz w:val="28"/>
                <w:szCs w:val="28"/>
                <w:lang w:val="ru-RU" w:eastAsia="ru-RU" w:bidi="ar-SA"/>
              </w:rPr>
              <w:t>(1908</w:t>
            </w:r>
            <w:r w:rsidRPr="00280E2B">
              <w:rPr>
                <w:rFonts w:ascii="Times New Roman" w:eastAsia="Times New Roman" w:hAnsi="Times New Roman" w:cs="Times New Roman"/>
                <w:color w:val="auto"/>
                <w:sz w:val="28"/>
                <w:szCs w:val="28"/>
                <w:lang w:val="ru-RU" w:eastAsia="ru-RU" w:bidi="ar-SA"/>
              </w:rPr>
              <w:t>-</w:t>
            </w:r>
            <w:r w:rsidRPr="00565E81">
              <w:rPr>
                <w:rFonts w:ascii="Times New Roman" w:eastAsia="Times New Roman" w:hAnsi="Times New Roman" w:cs="Times New Roman"/>
                <w:color w:val="auto"/>
                <w:sz w:val="28"/>
                <w:szCs w:val="28"/>
                <w:lang w:val="ru-RU" w:eastAsia="ru-RU" w:bidi="ar-SA"/>
              </w:rPr>
              <w:t>1995</w:t>
            </w:r>
            <w:r w:rsidRPr="00280E2B">
              <w:rPr>
                <w:rFonts w:ascii="Times New Roman" w:eastAsia="Times New Roman" w:hAnsi="Times New Roman" w:cs="Times New Roman"/>
                <w:color w:val="auto"/>
                <w:sz w:val="28"/>
                <w:szCs w:val="28"/>
                <w:lang w:val="ru-RU" w:eastAsia="ru-RU" w:bidi="ar-SA"/>
              </w:rPr>
              <w:t xml:space="preserve"> рр.</w:t>
            </w:r>
            <w:r w:rsidRPr="00565E81">
              <w:rPr>
                <w:rFonts w:ascii="Times New Roman" w:eastAsia="Times New Roman" w:hAnsi="Times New Roman" w:cs="Times New Roman"/>
                <w:color w:val="auto"/>
                <w:sz w:val="28"/>
                <w:szCs w:val="28"/>
                <w:lang w:val="ru-RU" w:eastAsia="ru-RU" w:bidi="ar-SA"/>
              </w:rPr>
              <w:t>)</w:t>
            </w:r>
          </w:p>
          <w:p w:rsidR="002510DF" w:rsidRPr="008018CA" w:rsidRDefault="00535AED" w:rsidP="00535AED">
            <w:pPr>
              <w:widowControl/>
              <w:shd w:val="clear" w:color="auto" w:fill="FFFFFF"/>
              <w:rPr>
                <w:rFonts w:ascii="Times New Roman" w:eastAsia="Times New Roman" w:hAnsi="Times New Roman" w:cs="Times New Roman"/>
                <w:color w:val="auto"/>
                <w:lang w:val="ru-RU"/>
              </w:rPr>
            </w:pPr>
            <w:r w:rsidRPr="008018CA">
              <w:rPr>
                <w:rFonts w:ascii="Times New Roman" w:hAnsi="Times New Roman" w:cs="Times New Roman"/>
                <w:color w:val="202122"/>
                <w:shd w:val="clear" w:color="auto" w:fill="FFFFFF"/>
              </w:rPr>
              <w:t>російський і ізраїльський терапевт, один із засновників спортивной кардіології, доктор медичних наук, професор.</w:t>
            </w:r>
          </w:p>
        </w:tc>
      </w:tr>
    </w:tbl>
    <w:p w:rsidR="005D24A4" w:rsidRDefault="005D24A4" w:rsidP="005D24A4">
      <w:pPr>
        <w:ind w:firstLine="760"/>
        <w:jc w:val="both"/>
        <w:rPr>
          <w:rFonts w:ascii="Times New Roman" w:eastAsia="Times New Roman" w:hAnsi="Times New Roman" w:cs="Times New Roman"/>
          <w:color w:val="auto"/>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8B55C4" w:rsidRPr="001351E8" w:rsidTr="0014773C">
        <w:tc>
          <w:tcPr>
            <w:tcW w:w="4786" w:type="dxa"/>
          </w:tcPr>
          <w:p w:rsidR="008B55C4" w:rsidRPr="001351E8" w:rsidRDefault="008B55C4" w:rsidP="0014773C">
            <w:pPr>
              <w:jc w:val="center"/>
              <w:rPr>
                <w:rFonts w:ascii="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12" name="Рисунок 12" descr="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 "/>
                          <pic:cNvPicPr preferRelativeResize="0">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786" w:type="dxa"/>
          </w:tcPr>
          <w:p w:rsidR="008B55C4" w:rsidRPr="001351E8" w:rsidRDefault="008B55C4" w:rsidP="0014773C">
            <w:pPr>
              <w:jc w:val="center"/>
              <w:rPr>
                <w:rFonts w:ascii="Times New Roman" w:hAnsi="Times New Roman" w:cs="Times New Roman"/>
                <w:color w:val="auto"/>
                <w:sz w:val="28"/>
                <w:szCs w:val="28"/>
              </w:rPr>
            </w:pPr>
            <w:r w:rsidRPr="001351E8">
              <w:rPr>
                <w:rFonts w:ascii="Times New Roman" w:hAnsi="Times New Roman" w:cs="Times New Roman"/>
                <w:noProof/>
                <w:color w:val="auto"/>
                <w:sz w:val="28"/>
                <w:szCs w:val="28"/>
                <w:lang w:val="ru-RU" w:eastAsia="ru-RU" w:bidi="ar-SA"/>
              </w:rPr>
              <w:drawing>
                <wp:inline distT="0" distB="0" distL="0" distR="0">
                  <wp:extent cx="2340000" cy="3060000"/>
                  <wp:effectExtent l="0" t="0" r="3175" b="7620"/>
                  <wp:docPr id="11" name="Рисунок 11" descr="C:\Users\Лариса Ивановна\Downloads\Зоя_Сергеевна_Миронова.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Users\Лариса Ивановна\Downloads\Зоя_Сергеевна_Миронова.jpg"/>
                          <pic:cNvPicPr preferRelativeResize="0">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8B55C4" w:rsidRPr="001351E8" w:rsidTr="0014773C">
        <w:tc>
          <w:tcPr>
            <w:tcW w:w="4786" w:type="dxa"/>
          </w:tcPr>
          <w:p w:rsidR="008B55C4" w:rsidRPr="001351E8" w:rsidRDefault="008B55C4" w:rsidP="0014773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Граєвська Ніна Даніловна</w:t>
            </w:r>
          </w:p>
          <w:p w:rsidR="008B55C4" w:rsidRPr="001351E8" w:rsidRDefault="008B55C4" w:rsidP="0014773C">
            <w:pPr>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(1919-2008 рр.</w:t>
            </w:r>
          </w:p>
          <w:p w:rsidR="008B55C4" w:rsidRPr="008018CA" w:rsidRDefault="00280954" w:rsidP="0014773C">
            <w:pPr>
              <w:jc w:val="both"/>
              <w:rPr>
                <w:rFonts w:ascii="Times New Roman" w:hAnsi="Times New Roman" w:cs="Times New Roman"/>
                <w:color w:val="auto"/>
              </w:rPr>
            </w:pPr>
            <w:r w:rsidRPr="008018CA">
              <w:rPr>
                <w:rFonts w:ascii="Times New Roman" w:hAnsi="Times New Roman" w:cs="Times New Roman"/>
                <w:color w:val="auto"/>
              </w:rPr>
              <w:t>д</w:t>
            </w:r>
            <w:r w:rsidR="008B55C4" w:rsidRPr="008018CA">
              <w:rPr>
                <w:rFonts w:ascii="Times New Roman" w:hAnsi="Times New Roman" w:cs="Times New Roman"/>
                <w:color w:val="auto"/>
              </w:rPr>
              <w:t xml:space="preserve">октор медичних наук, професор, учасник ВВВ, лауреат премії Спорткомітету СРСР за кращу науково-дослідну роботу в області фізичної культури і спорту (1985), почесний робітник вищої освіти Росії, перший віце-президент федерації спортивної медицини Росії, відповідальний редактор відділу «Фізичне виховання, спортивна медицина і лікувальна </w:t>
            </w:r>
            <w:r w:rsidR="008B55C4" w:rsidRPr="008018CA">
              <w:rPr>
                <w:rFonts w:ascii="Times New Roman" w:hAnsi="Times New Roman" w:cs="Times New Roman"/>
                <w:color w:val="auto"/>
              </w:rPr>
              <w:lastRenderedPageBreak/>
              <w:t>фізична культура», «Великої медичної енциклопедії».</w:t>
            </w:r>
          </w:p>
        </w:tc>
        <w:tc>
          <w:tcPr>
            <w:tcW w:w="4786" w:type="dxa"/>
          </w:tcPr>
          <w:p w:rsidR="008B55C4" w:rsidRPr="001351E8" w:rsidRDefault="008B55C4" w:rsidP="0014773C">
            <w:pPr>
              <w:pStyle w:val="af"/>
              <w:shd w:val="clear" w:color="auto" w:fill="FFFFFF"/>
              <w:spacing w:before="0" w:beforeAutospacing="0" w:after="0" w:afterAutospacing="0"/>
              <w:jc w:val="center"/>
              <w:rPr>
                <w:bCs/>
                <w:sz w:val="28"/>
                <w:szCs w:val="28"/>
                <w:lang w:val="uk-UA"/>
              </w:rPr>
            </w:pPr>
            <w:r w:rsidRPr="001351E8">
              <w:rPr>
                <w:bCs/>
                <w:sz w:val="28"/>
                <w:szCs w:val="28"/>
                <w:lang w:val="uk-UA"/>
              </w:rPr>
              <w:lastRenderedPageBreak/>
              <w:t xml:space="preserve">Миронова Зоя Сергіївна </w:t>
            </w:r>
          </w:p>
          <w:p w:rsidR="008B55C4" w:rsidRPr="001351E8" w:rsidRDefault="008B55C4" w:rsidP="0014773C">
            <w:pPr>
              <w:pStyle w:val="af"/>
              <w:shd w:val="clear" w:color="auto" w:fill="FFFFFF"/>
              <w:spacing w:before="0" w:beforeAutospacing="0" w:after="0" w:afterAutospacing="0"/>
              <w:jc w:val="center"/>
              <w:rPr>
                <w:sz w:val="28"/>
                <w:szCs w:val="28"/>
                <w:lang w:val="uk-UA"/>
              </w:rPr>
            </w:pPr>
            <w:r w:rsidRPr="001351E8">
              <w:rPr>
                <w:sz w:val="28"/>
                <w:szCs w:val="28"/>
                <w:lang w:val="uk-UA"/>
              </w:rPr>
              <w:t>(</w:t>
            </w:r>
            <w:hyperlink r:id="rId77" w:tooltip="1913" w:history="1">
              <w:r w:rsidRPr="001351E8">
                <w:rPr>
                  <w:rStyle w:val="ab"/>
                  <w:color w:val="auto"/>
                  <w:sz w:val="28"/>
                  <w:szCs w:val="28"/>
                  <w:u w:val="none"/>
                  <w:lang w:val="uk-UA"/>
                </w:rPr>
                <w:t>1913</w:t>
              </w:r>
            </w:hyperlink>
            <w:r w:rsidRPr="001351E8">
              <w:rPr>
                <w:sz w:val="28"/>
                <w:szCs w:val="28"/>
                <w:lang w:val="uk-UA"/>
              </w:rPr>
              <w:t>-</w:t>
            </w:r>
            <w:hyperlink r:id="rId78" w:tooltip="2008" w:history="1">
              <w:r w:rsidRPr="001351E8">
                <w:rPr>
                  <w:rStyle w:val="ab"/>
                  <w:color w:val="auto"/>
                  <w:sz w:val="28"/>
                  <w:szCs w:val="28"/>
                  <w:u w:val="none"/>
                  <w:lang w:val="uk-UA"/>
                </w:rPr>
                <w:t>2008</w:t>
              </w:r>
            </w:hyperlink>
            <w:r w:rsidRPr="001351E8">
              <w:rPr>
                <w:sz w:val="28"/>
                <w:szCs w:val="28"/>
                <w:lang w:val="uk-UA"/>
              </w:rPr>
              <w:t xml:space="preserve"> рр.)</w:t>
            </w:r>
          </w:p>
          <w:p w:rsidR="008B55C4" w:rsidRPr="008018CA" w:rsidRDefault="00280954" w:rsidP="00B1423C">
            <w:pPr>
              <w:pStyle w:val="af"/>
              <w:shd w:val="clear" w:color="auto" w:fill="FFFFFF"/>
              <w:spacing w:before="0" w:beforeAutospacing="0" w:after="0" w:afterAutospacing="0"/>
              <w:jc w:val="both"/>
              <w:rPr>
                <w:lang w:val="uk-UA"/>
              </w:rPr>
            </w:pPr>
            <w:r w:rsidRPr="008018CA">
              <w:rPr>
                <w:lang w:val="uk-UA"/>
              </w:rPr>
              <w:t>р</w:t>
            </w:r>
            <w:r w:rsidR="008B55C4" w:rsidRPr="008018CA">
              <w:rPr>
                <w:lang w:val="uk-UA"/>
              </w:rPr>
              <w:t>адянська ковзанярка, з 1940-х років - лікар-</w:t>
            </w:r>
            <w:hyperlink r:id="rId79" w:tooltip="Ортопед" w:history="1">
              <w:r w:rsidR="008B55C4" w:rsidRPr="008018CA">
                <w:rPr>
                  <w:rStyle w:val="ab"/>
                  <w:color w:val="auto"/>
                  <w:u w:val="none"/>
                  <w:lang w:val="uk-UA"/>
                </w:rPr>
                <w:t>ортопед</w:t>
              </w:r>
            </w:hyperlink>
            <w:r w:rsidR="008B55C4" w:rsidRPr="008018CA">
              <w:rPr>
                <w:lang w:val="uk-UA"/>
              </w:rPr>
              <w:t>, засновниця спортивної травматології в СРСР.</w:t>
            </w:r>
          </w:p>
          <w:p w:rsidR="008B55C4" w:rsidRPr="008018CA" w:rsidRDefault="00E50EF6" w:rsidP="0014773C">
            <w:pPr>
              <w:pStyle w:val="af"/>
              <w:shd w:val="clear" w:color="auto" w:fill="FFFFFF"/>
              <w:spacing w:before="0" w:beforeAutospacing="0" w:after="0" w:afterAutospacing="0"/>
              <w:rPr>
                <w:lang w:val="uk-UA"/>
              </w:rPr>
            </w:pPr>
            <w:hyperlink r:id="rId80" w:tooltip="Заслуженный мастер спорта СССР" w:history="1">
              <w:r w:rsidR="008B55C4" w:rsidRPr="008018CA">
                <w:rPr>
                  <w:rStyle w:val="ab"/>
                  <w:color w:val="auto"/>
                  <w:u w:val="none"/>
                  <w:lang w:val="uk-UA"/>
                </w:rPr>
                <w:t>Заслужений майстер спорту СРСР</w:t>
              </w:r>
            </w:hyperlink>
            <w:r w:rsidR="008B55C4" w:rsidRPr="008018CA">
              <w:rPr>
                <w:lang w:val="uk-UA"/>
              </w:rPr>
              <w:t>.</w:t>
            </w:r>
          </w:p>
          <w:p w:rsidR="008B55C4" w:rsidRPr="001351E8" w:rsidRDefault="00B1423C" w:rsidP="00B1423C">
            <w:pPr>
              <w:pStyle w:val="af"/>
              <w:shd w:val="clear" w:color="auto" w:fill="FFFFFF"/>
              <w:spacing w:before="0" w:beforeAutospacing="0" w:after="0" w:afterAutospacing="0"/>
              <w:jc w:val="both"/>
              <w:rPr>
                <w:sz w:val="28"/>
                <w:szCs w:val="28"/>
                <w:lang w:val="uk-UA"/>
              </w:rPr>
            </w:pPr>
            <w:r w:rsidRPr="008018CA">
              <w:rPr>
                <w:lang w:val="uk-UA"/>
              </w:rPr>
              <w:t>Доктор медичних наук (1962</w:t>
            </w:r>
            <w:r w:rsidR="008B55C4" w:rsidRPr="008018CA">
              <w:rPr>
                <w:lang w:val="uk-UA"/>
              </w:rPr>
              <w:t xml:space="preserve">), професор (1967), </w:t>
            </w:r>
            <w:hyperlink r:id="rId81" w:tooltip="Заслуженный деятель науки РСФСР" w:history="1">
              <w:r w:rsidR="008B55C4" w:rsidRPr="008018CA">
                <w:rPr>
                  <w:rStyle w:val="ab"/>
                  <w:color w:val="auto"/>
                  <w:u w:val="none"/>
                  <w:lang w:val="uk-UA"/>
                </w:rPr>
                <w:t>заслужений діяч науки РРФСР</w:t>
              </w:r>
            </w:hyperlink>
            <w:r w:rsidR="008B55C4" w:rsidRPr="008018CA">
              <w:rPr>
                <w:lang w:val="uk-UA"/>
              </w:rPr>
              <w:t xml:space="preserve">(1976), лауреат Держаної премії СРСР(1985). 1952-1983 роках – завідувач відділенням спортивної, балетної і </w:t>
            </w:r>
            <w:r w:rsidR="008B55C4" w:rsidRPr="008018CA">
              <w:rPr>
                <w:lang w:val="uk-UA"/>
              </w:rPr>
              <w:lastRenderedPageBreak/>
              <w:t xml:space="preserve">циркової травматології </w:t>
            </w:r>
            <w:hyperlink r:id="rId82" w:tooltip="ЦИТО" w:history="1">
              <w:r w:rsidR="008B55C4" w:rsidRPr="008018CA">
                <w:rPr>
                  <w:rStyle w:val="ab"/>
                  <w:color w:val="auto"/>
                  <w:u w:val="none"/>
                  <w:lang w:val="uk-UA"/>
                </w:rPr>
                <w:t>ЦІТО</w:t>
              </w:r>
            </w:hyperlink>
            <w:r w:rsidR="008B55C4" w:rsidRPr="008018CA">
              <w:rPr>
                <w:lang w:val="uk-UA"/>
              </w:rPr>
              <w:t>. Головний лікар збірної СРСР на Олімпійських іграх 1956-1980 років.</w:t>
            </w:r>
          </w:p>
        </w:tc>
      </w:tr>
    </w:tbl>
    <w:p w:rsidR="008018CA" w:rsidRDefault="008018CA" w:rsidP="00B1423C">
      <w:pPr>
        <w:spacing w:before="100" w:beforeAutospacing="1"/>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lastRenderedPageBreak/>
        <w:t>У 1963 році секція лікарського контролю Всесоюзного товариства перетворена у Федерацію спортивної медицини СРСР, яку по черзі очолювали С. П. Летунов, Н. Д. Граєвська, З. С. Миронова.</w:t>
      </w:r>
    </w:p>
    <w:p w:rsidR="00280E2B" w:rsidRPr="001351E8" w:rsidRDefault="00280E2B" w:rsidP="008018CA">
      <w:pPr>
        <w:ind w:firstLine="76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У 1960 році створено перше в країні відділення з підготовки підготовці спортивних лікарів у Тартуському університеті (Естонія). </w:t>
      </w:r>
    </w:p>
    <w:p w:rsidR="00280E2B" w:rsidRPr="001351E8" w:rsidRDefault="00280E2B" w:rsidP="00280E2B">
      <w:pPr>
        <w:ind w:firstLine="76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 1971-1985 роках організований науково-дослідний інститут медичних проблем фізичної культури МОЗ УРСР (Київ).</w:t>
      </w:r>
    </w:p>
    <w:p w:rsidR="00280E2B" w:rsidRPr="001351E8" w:rsidRDefault="00280E2B" w:rsidP="00280E2B">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Велику організуючу роль в розробці медичних питань фізичної культури і спорту зіграла Наукова рада з медичних проблем фізкультури і спорту, яка створена в 1972 році при Президії АМН СРСР.</w:t>
      </w:r>
    </w:p>
    <w:p w:rsidR="00280E2B" w:rsidRPr="001351E8" w:rsidRDefault="00280E2B" w:rsidP="00280E2B">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До 80-х років підрозділи з медико-біологічних проблем спорту були відкриті і в ряді науково-дослідних інститутів системи Міністерства охорони здоров’я СРСР (інститути харчування, фармакології, кардіології, ендокринології, стоматології).</w:t>
      </w:r>
    </w:p>
    <w:p w:rsidR="00A30F00" w:rsidRPr="001351E8" w:rsidRDefault="00A30F00" w:rsidP="00A30F00">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Важлива роль і розвиток радянської спортивної медицини належить Н. Д. Граєвській, що керувала у 70-ті роки Федерацією спортивної медицини та науковими дослідженнями ВНДІФК в області медико-біологічних наук. Вона внесла великий внесок у визнання радянської спортивної медицини в світі, сприяла розвитку спортивної медицини в олімпійському русі, розробці організаційних форм антидопінгового контролю.</w:t>
      </w:r>
    </w:p>
    <w:p w:rsidR="00A30F00" w:rsidRDefault="00A30F00" w:rsidP="008B55C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Питання зовнішнього дихання, передпатології та патології в спорті широко вивчалися А. Г. Дембо, вікові аспекти спортивної медицини досліджувалися Р. </w:t>
      </w:r>
      <w:r>
        <w:rPr>
          <w:rFonts w:ascii="Times New Roman" w:eastAsia="Times New Roman" w:hAnsi="Times New Roman" w:cs="Times New Roman"/>
          <w:color w:val="auto"/>
          <w:sz w:val="28"/>
          <w:szCs w:val="28"/>
        </w:rPr>
        <w:t>Є</w:t>
      </w:r>
      <w:r w:rsidRPr="001351E8">
        <w:rPr>
          <w:rFonts w:ascii="Times New Roman" w:eastAsia="Times New Roman" w:hAnsi="Times New Roman" w:cs="Times New Roman"/>
          <w:color w:val="auto"/>
          <w:sz w:val="28"/>
          <w:szCs w:val="28"/>
        </w:rPr>
        <w:t xml:space="preserve">. Мотилянською, проблеми спортивної кардіології розроблялися </w:t>
      </w:r>
      <w:r>
        <w:rPr>
          <w:rFonts w:ascii="Times New Roman" w:eastAsia="Times New Roman" w:hAnsi="Times New Roman" w:cs="Times New Roman"/>
          <w:color w:val="auto"/>
          <w:sz w:val="28"/>
          <w:szCs w:val="28"/>
        </w:rPr>
        <w:t xml:space="preserve">В. </w:t>
      </w:r>
      <w:r w:rsidRPr="001351E8">
        <w:rPr>
          <w:rFonts w:ascii="Times New Roman" w:eastAsia="Times New Roman" w:hAnsi="Times New Roman" w:cs="Times New Roman"/>
          <w:color w:val="auto"/>
          <w:sz w:val="28"/>
          <w:szCs w:val="28"/>
        </w:rPr>
        <w:t>Л. Карпманом, сформувалася школа спортивної травматології на чолі з З. С. Миронової. Важко переоцінити внесок у спортивну медицину В. К. Добровольського, Ю. І. Данько, А. М. Ланду, А. Л. Вілковського, Г. Я. Мгебрешвілі, В. М. Коваленко, Д. Ф. Дешин, Г. А. Мінасяна та ін. В організації медичного забезпечення фізичної культури і спорту особливу роль зіграли Г. М. Куколевский, В. А. Зотов, І. А. Крячко, С. М. Іванов, Л. М. Марков, М. Б. Казаков.</w:t>
      </w:r>
    </w:p>
    <w:p w:rsidR="00A30F00" w:rsidRPr="001351E8" w:rsidRDefault="00A30F00" w:rsidP="008B55C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Подальший розвиток і вдосконалення радянська школа спортивної медицини отримала в роботах наукових колективів, керованих С. В. Хрущовим, Л. А. Бутченко, А. В. Чаговадзе, Т. Е. Кару, Р. Д. Дібнер, В. В. Матовим, Г. Л. Апана-Сенк, А. А. Ріхсіевой, І. В. Муравова, В. П. Правосудова, Р. А. Сванішвілі, Д. М. Цверавої, К. М. Ахундовим, Н. Д. Граєвської.</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016C19" w:rsidTr="00535AED">
        <w:tc>
          <w:tcPr>
            <w:tcW w:w="4786" w:type="dxa"/>
          </w:tcPr>
          <w:p w:rsidR="00016C19" w:rsidRDefault="00016C19" w:rsidP="00016C19">
            <w:pPr>
              <w:jc w:val="center"/>
              <w:rPr>
                <w:rFonts w:ascii="Times New Roman" w:eastAsia="Times New Roman" w:hAnsi="Times New Roman" w:cs="Times New Roman"/>
                <w:color w:val="auto"/>
                <w:sz w:val="28"/>
                <w:szCs w:val="28"/>
              </w:rPr>
            </w:pPr>
            <w:r>
              <w:rPr>
                <w:noProof/>
                <w:lang w:val="ru-RU" w:eastAsia="ru-RU" w:bidi="ar-SA"/>
              </w:rPr>
              <w:lastRenderedPageBreak/>
              <w:drawing>
                <wp:inline distT="0" distB="0" distL="0" distR="0">
                  <wp:extent cx="2340000" cy="2880000"/>
                  <wp:effectExtent l="0" t="0" r="3175" b="0"/>
                  <wp:docPr id="16" name="Рисунок 16" descr="http://lib.sportedu.ru/GetImage.exe?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http://lib.sportedu.ru/GetImage.exe?154"/>
                          <pic:cNvPicPr preferRelativeResize="0">
                            <a:picLocks noChangeAspect="1" noChangeArrowheads="1"/>
                          </pic:cNvPicPr>
                        </pic:nvPicPr>
                        <pic:blipFill rotWithShape="1">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9055"/>
                          <a:stretch/>
                        </pic:blipFill>
                        <pic:spPr bwMode="auto">
                          <a:xfrm>
                            <a:off x="0" y="0"/>
                            <a:ext cx="2340000" cy="2880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4786" w:type="dxa"/>
          </w:tcPr>
          <w:p w:rsidR="00016C19" w:rsidRDefault="009143C9" w:rsidP="00B319A2">
            <w:pPr>
              <w:jc w:val="center"/>
              <w:rPr>
                <w:rFonts w:ascii="Times New Roman" w:eastAsia="Times New Roman" w:hAnsi="Times New Roman" w:cs="Times New Roman"/>
                <w:color w:val="auto"/>
                <w:sz w:val="28"/>
                <w:szCs w:val="28"/>
              </w:rPr>
            </w:pPr>
            <w:r w:rsidRPr="009143C9">
              <w:rPr>
                <w:rFonts w:ascii="Times New Roman" w:eastAsia="Times New Roman" w:hAnsi="Times New Roman" w:cs="Times New Roman"/>
                <w:noProof/>
                <w:color w:val="auto"/>
                <w:sz w:val="28"/>
                <w:szCs w:val="28"/>
                <w:lang w:val="ru-RU" w:eastAsia="ru-RU" w:bidi="ar-SA"/>
              </w:rPr>
              <w:drawing>
                <wp:inline distT="0" distB="0" distL="0" distR="0">
                  <wp:extent cx="2340000" cy="3060000"/>
                  <wp:effectExtent l="0" t="0" r="3175" b="7620"/>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84"/>
                          <a:stretch>
                            <a:fillRect/>
                          </a:stretch>
                        </pic:blipFill>
                        <pic:spPr>
                          <a:xfrm>
                            <a:off x="0" y="0"/>
                            <a:ext cx="2340000" cy="3060000"/>
                          </a:xfrm>
                          <a:prstGeom prst="rect">
                            <a:avLst/>
                          </a:prstGeom>
                        </pic:spPr>
                      </pic:pic>
                    </a:graphicData>
                  </a:graphic>
                </wp:inline>
              </w:drawing>
            </w:r>
          </w:p>
        </w:tc>
      </w:tr>
      <w:tr w:rsidR="00016C19" w:rsidTr="00535AED">
        <w:tc>
          <w:tcPr>
            <w:tcW w:w="4786" w:type="dxa"/>
          </w:tcPr>
          <w:p w:rsidR="00016C19" w:rsidRPr="00016C19" w:rsidRDefault="00016C19" w:rsidP="00016C19">
            <w:pPr>
              <w:jc w:val="center"/>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Карпман Ві</w:t>
            </w:r>
            <w:r w:rsidRPr="00016C19">
              <w:rPr>
                <w:rFonts w:ascii="Times New Roman" w:eastAsia="Times New Roman" w:hAnsi="Times New Roman" w:cs="Times New Roman"/>
                <w:color w:val="auto"/>
                <w:sz w:val="28"/>
                <w:szCs w:val="28"/>
              </w:rPr>
              <w:t xml:space="preserve">ктор </w:t>
            </w:r>
            <w:r>
              <w:rPr>
                <w:rFonts w:ascii="Times New Roman" w:eastAsia="Times New Roman" w:hAnsi="Times New Roman" w:cs="Times New Roman"/>
                <w:color w:val="auto"/>
                <w:sz w:val="28"/>
                <w:szCs w:val="28"/>
              </w:rPr>
              <w:t>Л</w:t>
            </w:r>
            <w:r w:rsidRPr="00016C19">
              <w:rPr>
                <w:rFonts w:ascii="Times New Roman" w:eastAsia="Times New Roman" w:hAnsi="Times New Roman" w:cs="Times New Roman"/>
                <w:color w:val="auto"/>
                <w:sz w:val="28"/>
                <w:szCs w:val="28"/>
              </w:rPr>
              <w:t>ьвович</w:t>
            </w:r>
          </w:p>
          <w:p w:rsidR="00016C19" w:rsidRPr="00016C19" w:rsidRDefault="00016C19" w:rsidP="00016C19">
            <w:pPr>
              <w:jc w:val="center"/>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(1924-1993 рр.)</w:t>
            </w:r>
          </w:p>
          <w:p w:rsidR="00016C19" w:rsidRPr="008018CA" w:rsidRDefault="00016C19" w:rsidP="003C2424">
            <w:pPr>
              <w:jc w:val="both"/>
              <w:rPr>
                <w:rFonts w:ascii="Times New Roman" w:eastAsia="Times New Roman" w:hAnsi="Times New Roman" w:cs="Times New Roman"/>
                <w:color w:val="auto"/>
              </w:rPr>
            </w:pPr>
            <w:r w:rsidRPr="008018CA">
              <w:rPr>
                <w:rFonts w:ascii="Times New Roman" w:eastAsia="Times New Roman" w:hAnsi="Times New Roman" w:cs="Times New Roman"/>
                <w:color w:val="auto"/>
              </w:rPr>
              <w:t xml:space="preserve">видатний вчений в області фізіології і спортивної медицини, заслужений діяч науки РФ, завідувач кафедрою спортивної медицини Російської державної академії фізичної культури, </w:t>
            </w:r>
            <w:r w:rsidRPr="008018CA">
              <w:rPr>
                <w:rFonts w:ascii="Times New Roman" w:hAnsi="Times New Roman" w:cs="Times New Roman"/>
                <w:shd w:val="clear" w:color="auto" w:fill="FFFFFF"/>
              </w:rPr>
              <w:t>доктор медичних наук</w:t>
            </w:r>
            <w:r w:rsidR="003C2424" w:rsidRPr="008018CA">
              <w:rPr>
                <w:rFonts w:ascii="Times New Roman" w:hAnsi="Times New Roman" w:cs="Times New Roman"/>
                <w:shd w:val="clear" w:color="auto" w:fill="FFFFFF"/>
              </w:rPr>
              <w:t>,</w:t>
            </w:r>
            <w:r w:rsidR="003C2424" w:rsidRPr="008018CA">
              <w:rPr>
                <w:rFonts w:ascii="Times New Roman" w:eastAsia="Times New Roman" w:hAnsi="Times New Roman" w:cs="Times New Roman"/>
                <w:color w:val="auto"/>
              </w:rPr>
              <w:t xml:space="preserve"> професор</w:t>
            </w:r>
            <w:r w:rsidR="003C2424" w:rsidRPr="008018CA">
              <w:rPr>
                <w:rFonts w:ascii="Times New Roman" w:hAnsi="Times New Roman" w:cs="Times New Roman"/>
                <w:shd w:val="clear" w:color="auto" w:fill="FFFFFF"/>
              </w:rPr>
              <w:t>.</w:t>
            </w:r>
          </w:p>
        </w:tc>
        <w:tc>
          <w:tcPr>
            <w:tcW w:w="4786" w:type="dxa"/>
          </w:tcPr>
          <w:p w:rsidR="009143C9" w:rsidRDefault="009143C9" w:rsidP="003B39B1">
            <w:pPr>
              <w:jc w:val="center"/>
              <w:rPr>
                <w:rFonts w:ascii="Times New Roman" w:eastAsia="Times New Roman" w:hAnsi="Times New Roman" w:cs="Times New Roman"/>
                <w:color w:val="auto"/>
                <w:sz w:val="28"/>
                <w:szCs w:val="28"/>
                <w:lang w:val="ru-RU"/>
              </w:rPr>
            </w:pPr>
            <w:r w:rsidRPr="009143C9">
              <w:rPr>
                <w:rFonts w:ascii="Times New Roman" w:eastAsia="Times New Roman" w:hAnsi="Times New Roman" w:cs="Times New Roman"/>
                <w:color w:val="auto"/>
                <w:sz w:val="28"/>
                <w:szCs w:val="28"/>
                <w:lang w:val="ru-RU"/>
              </w:rPr>
              <w:t>Матов В</w:t>
            </w:r>
            <w:r>
              <w:rPr>
                <w:rFonts w:ascii="Times New Roman" w:eastAsia="Times New Roman" w:hAnsi="Times New Roman" w:cs="Times New Roman"/>
                <w:color w:val="auto"/>
                <w:sz w:val="28"/>
                <w:szCs w:val="28"/>
                <w:lang w:val="ru-RU"/>
              </w:rPr>
              <w:t>о</w:t>
            </w:r>
            <w:r w:rsidRPr="009143C9">
              <w:rPr>
                <w:rFonts w:ascii="Times New Roman" w:eastAsia="Times New Roman" w:hAnsi="Times New Roman" w:cs="Times New Roman"/>
                <w:color w:val="auto"/>
                <w:sz w:val="28"/>
                <w:szCs w:val="28"/>
                <w:lang w:val="ru-RU"/>
              </w:rPr>
              <w:t>л</w:t>
            </w:r>
            <w:r>
              <w:rPr>
                <w:rFonts w:ascii="Times New Roman" w:eastAsia="Times New Roman" w:hAnsi="Times New Roman" w:cs="Times New Roman"/>
                <w:color w:val="auto"/>
                <w:sz w:val="28"/>
                <w:szCs w:val="28"/>
                <w:lang w:val="ru-RU"/>
              </w:rPr>
              <w:t>о</w:t>
            </w:r>
            <w:r w:rsidRPr="009143C9">
              <w:rPr>
                <w:rFonts w:ascii="Times New Roman" w:eastAsia="Times New Roman" w:hAnsi="Times New Roman" w:cs="Times New Roman"/>
                <w:color w:val="auto"/>
                <w:sz w:val="28"/>
                <w:szCs w:val="28"/>
                <w:lang w:val="ru-RU"/>
              </w:rPr>
              <w:t>димир В</w:t>
            </w:r>
            <w:r>
              <w:rPr>
                <w:rFonts w:ascii="Times New Roman" w:eastAsia="Times New Roman" w:hAnsi="Times New Roman" w:cs="Times New Roman"/>
                <w:color w:val="auto"/>
                <w:sz w:val="28"/>
                <w:szCs w:val="28"/>
                <w:lang w:val="ru-RU"/>
              </w:rPr>
              <w:t>о</w:t>
            </w:r>
            <w:r w:rsidRPr="009143C9">
              <w:rPr>
                <w:rFonts w:ascii="Times New Roman" w:eastAsia="Times New Roman" w:hAnsi="Times New Roman" w:cs="Times New Roman"/>
                <w:color w:val="auto"/>
                <w:sz w:val="28"/>
                <w:szCs w:val="28"/>
                <w:lang w:val="ru-RU"/>
              </w:rPr>
              <w:t>л</w:t>
            </w:r>
            <w:r>
              <w:rPr>
                <w:rFonts w:ascii="Times New Roman" w:eastAsia="Times New Roman" w:hAnsi="Times New Roman" w:cs="Times New Roman"/>
                <w:color w:val="auto"/>
                <w:sz w:val="28"/>
                <w:szCs w:val="28"/>
                <w:lang w:val="ru-RU"/>
              </w:rPr>
              <w:t>о</w:t>
            </w:r>
            <w:r w:rsidRPr="009143C9">
              <w:rPr>
                <w:rFonts w:ascii="Times New Roman" w:eastAsia="Times New Roman" w:hAnsi="Times New Roman" w:cs="Times New Roman"/>
                <w:color w:val="auto"/>
                <w:sz w:val="28"/>
                <w:szCs w:val="28"/>
                <w:lang w:val="ru-RU"/>
              </w:rPr>
              <w:t>димирович (1928</w:t>
            </w:r>
            <w:r w:rsidR="00B1423C">
              <w:rPr>
                <w:rFonts w:ascii="Times New Roman" w:eastAsia="Times New Roman" w:hAnsi="Times New Roman" w:cs="Times New Roman"/>
                <w:color w:val="auto"/>
                <w:sz w:val="28"/>
                <w:szCs w:val="28"/>
                <w:lang w:val="ru-RU"/>
              </w:rPr>
              <w:t>-</w:t>
            </w:r>
            <w:r w:rsidRPr="009143C9">
              <w:rPr>
                <w:rFonts w:ascii="Times New Roman" w:eastAsia="Times New Roman" w:hAnsi="Times New Roman" w:cs="Times New Roman"/>
                <w:color w:val="auto"/>
                <w:sz w:val="28"/>
                <w:szCs w:val="28"/>
                <w:lang w:val="ru-RU"/>
              </w:rPr>
              <w:t>2016</w:t>
            </w:r>
            <w:r w:rsidR="003B39B1">
              <w:rPr>
                <w:rFonts w:ascii="Times New Roman" w:eastAsia="Times New Roman" w:hAnsi="Times New Roman" w:cs="Times New Roman"/>
                <w:color w:val="auto"/>
                <w:sz w:val="28"/>
                <w:szCs w:val="28"/>
                <w:lang w:val="ru-RU"/>
              </w:rPr>
              <w:t>рр.</w:t>
            </w:r>
            <w:r w:rsidRPr="009143C9">
              <w:rPr>
                <w:rFonts w:ascii="Times New Roman" w:eastAsia="Times New Roman" w:hAnsi="Times New Roman" w:cs="Times New Roman"/>
                <w:color w:val="auto"/>
                <w:sz w:val="28"/>
                <w:szCs w:val="28"/>
                <w:lang w:val="ru-RU"/>
              </w:rPr>
              <w:t>)</w:t>
            </w:r>
          </w:p>
          <w:p w:rsidR="00016C19" w:rsidRPr="009143C9" w:rsidRDefault="003B39B1" w:rsidP="008018CA">
            <w:pPr>
              <w:jc w:val="both"/>
              <w:rPr>
                <w:rFonts w:ascii="Times New Roman" w:eastAsia="Times New Roman" w:hAnsi="Times New Roman" w:cs="Times New Roman"/>
                <w:color w:val="auto"/>
                <w:sz w:val="28"/>
                <w:szCs w:val="28"/>
                <w:lang w:val="ru-RU"/>
              </w:rPr>
            </w:pPr>
            <w:r w:rsidRPr="008018CA">
              <w:rPr>
                <w:rFonts w:ascii="Times New Roman" w:eastAsia="Times New Roman" w:hAnsi="Times New Roman" w:cs="Times New Roman"/>
                <w:color w:val="auto"/>
                <w:lang w:val="ru-RU"/>
              </w:rPr>
              <w:t xml:space="preserve">фахівець функціональної діагностики. </w:t>
            </w:r>
            <w:r w:rsidR="009143C9" w:rsidRPr="008018CA">
              <w:rPr>
                <w:rFonts w:ascii="Times New Roman" w:eastAsia="Times New Roman" w:hAnsi="Times New Roman" w:cs="Times New Roman"/>
                <w:color w:val="auto"/>
                <w:lang w:val="ru-RU"/>
              </w:rPr>
              <w:t>доктор медицинских наук, профессор</w:t>
            </w:r>
            <w:r w:rsidR="008018CA">
              <w:rPr>
                <w:rFonts w:ascii="Times New Roman" w:eastAsia="Times New Roman" w:hAnsi="Times New Roman" w:cs="Times New Roman"/>
                <w:color w:val="auto"/>
                <w:sz w:val="28"/>
                <w:szCs w:val="28"/>
                <w:lang w:val="ru-RU"/>
              </w:rPr>
              <w:t>.</w:t>
            </w:r>
          </w:p>
        </w:tc>
      </w:tr>
    </w:tbl>
    <w:p w:rsidR="005D24A4" w:rsidRPr="001351E8" w:rsidRDefault="005D24A4" w:rsidP="00B1423C">
      <w:pPr>
        <w:spacing w:before="100" w:beforeAutospacing="1"/>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Для керівництва </w:t>
      </w:r>
      <w:r w:rsidRPr="001351E8">
        <w:rPr>
          <w:rFonts w:ascii="Times New Roman" w:eastAsia="Times New Roman" w:hAnsi="Times New Roman" w:cs="Times New Roman"/>
          <w:color w:val="auto"/>
          <w:sz w:val="28"/>
          <w:szCs w:val="28"/>
          <w:lang w:eastAsia="ru-RU" w:bidi="ru-RU"/>
        </w:rPr>
        <w:t xml:space="preserve">спортивною </w:t>
      </w:r>
      <w:r w:rsidRPr="001351E8">
        <w:rPr>
          <w:rFonts w:ascii="Times New Roman" w:eastAsia="Times New Roman" w:hAnsi="Times New Roman" w:cs="Times New Roman"/>
          <w:color w:val="auto"/>
          <w:sz w:val="28"/>
          <w:szCs w:val="28"/>
        </w:rPr>
        <w:t xml:space="preserve">медичною </w:t>
      </w:r>
      <w:r w:rsidRPr="001351E8">
        <w:rPr>
          <w:rFonts w:ascii="Times New Roman" w:eastAsia="Times New Roman" w:hAnsi="Times New Roman" w:cs="Times New Roman"/>
          <w:color w:val="auto"/>
          <w:sz w:val="28"/>
          <w:szCs w:val="28"/>
          <w:lang w:eastAsia="ru-RU" w:bidi="ru-RU"/>
        </w:rPr>
        <w:t xml:space="preserve">службою в </w:t>
      </w:r>
      <w:r w:rsidRPr="001351E8">
        <w:rPr>
          <w:rFonts w:ascii="Times New Roman" w:eastAsia="Times New Roman" w:hAnsi="Times New Roman" w:cs="Times New Roman"/>
          <w:color w:val="auto"/>
          <w:sz w:val="28"/>
          <w:szCs w:val="28"/>
        </w:rPr>
        <w:t xml:space="preserve">Спорткомітеті </w:t>
      </w:r>
      <w:r w:rsidRPr="001351E8">
        <w:rPr>
          <w:rFonts w:ascii="Times New Roman" w:eastAsia="Times New Roman" w:hAnsi="Times New Roman" w:cs="Times New Roman"/>
          <w:color w:val="auto"/>
          <w:sz w:val="28"/>
          <w:szCs w:val="28"/>
          <w:lang w:eastAsia="ru-RU" w:bidi="ru-RU"/>
        </w:rPr>
        <w:t xml:space="preserve">СРСР </w:t>
      </w:r>
      <w:r w:rsidRPr="001351E8">
        <w:rPr>
          <w:rFonts w:ascii="Times New Roman" w:eastAsia="Times New Roman" w:hAnsi="Times New Roman" w:cs="Times New Roman"/>
          <w:color w:val="auto"/>
          <w:sz w:val="28"/>
          <w:szCs w:val="28"/>
        </w:rPr>
        <w:t xml:space="preserve">було </w:t>
      </w:r>
      <w:r w:rsidRPr="001351E8">
        <w:rPr>
          <w:rFonts w:ascii="Times New Roman" w:eastAsia="Times New Roman" w:hAnsi="Times New Roman" w:cs="Times New Roman"/>
          <w:color w:val="auto"/>
          <w:sz w:val="28"/>
          <w:szCs w:val="28"/>
          <w:lang w:eastAsia="ru-RU" w:bidi="ru-RU"/>
        </w:rPr>
        <w:t xml:space="preserve">створено </w:t>
      </w:r>
      <w:r w:rsidRPr="001351E8">
        <w:rPr>
          <w:rFonts w:ascii="Times New Roman" w:eastAsia="Times New Roman" w:hAnsi="Times New Roman" w:cs="Times New Roman"/>
          <w:color w:val="auto"/>
          <w:sz w:val="28"/>
          <w:szCs w:val="28"/>
        </w:rPr>
        <w:t xml:space="preserve">спеціальне управління. </w:t>
      </w:r>
      <w:r w:rsidRPr="001351E8">
        <w:rPr>
          <w:rFonts w:ascii="Times New Roman" w:eastAsia="Times New Roman" w:hAnsi="Times New Roman" w:cs="Times New Roman"/>
          <w:color w:val="auto"/>
          <w:sz w:val="28"/>
          <w:szCs w:val="28"/>
          <w:lang w:eastAsia="ru-RU" w:bidi="ru-RU"/>
        </w:rPr>
        <w:t xml:space="preserve">При </w:t>
      </w:r>
      <w:r w:rsidRPr="001351E8">
        <w:rPr>
          <w:rFonts w:ascii="Times New Roman" w:eastAsia="Times New Roman" w:hAnsi="Times New Roman" w:cs="Times New Roman"/>
          <w:color w:val="auto"/>
          <w:sz w:val="28"/>
          <w:szCs w:val="28"/>
        </w:rPr>
        <w:t xml:space="preserve">збірних </w:t>
      </w:r>
      <w:r w:rsidRPr="001351E8">
        <w:rPr>
          <w:rFonts w:ascii="Times New Roman" w:eastAsia="Times New Roman" w:hAnsi="Times New Roman" w:cs="Times New Roman"/>
          <w:color w:val="auto"/>
          <w:sz w:val="28"/>
          <w:szCs w:val="28"/>
          <w:lang w:eastAsia="ru-RU" w:bidi="ru-RU"/>
        </w:rPr>
        <w:t xml:space="preserve">командах </w:t>
      </w:r>
      <w:r w:rsidRPr="001351E8">
        <w:rPr>
          <w:rFonts w:ascii="Times New Roman" w:eastAsia="Times New Roman" w:hAnsi="Times New Roman" w:cs="Times New Roman"/>
          <w:color w:val="auto"/>
          <w:sz w:val="28"/>
          <w:szCs w:val="28"/>
        </w:rPr>
        <w:t xml:space="preserve">з усіх видів спорту організовані </w:t>
      </w:r>
      <w:r w:rsidR="00FF7D49" w:rsidRPr="001351E8">
        <w:rPr>
          <w:rFonts w:ascii="Times New Roman" w:eastAsia="Times New Roman" w:hAnsi="Times New Roman" w:cs="Times New Roman"/>
          <w:color w:val="auto"/>
          <w:sz w:val="28"/>
          <w:szCs w:val="28"/>
        </w:rPr>
        <w:t>комплексні наукові групи (</w:t>
      </w:r>
      <w:r w:rsidRPr="001351E8">
        <w:rPr>
          <w:rFonts w:ascii="Times New Roman" w:eastAsia="Times New Roman" w:hAnsi="Times New Roman" w:cs="Times New Roman"/>
          <w:color w:val="auto"/>
          <w:sz w:val="28"/>
          <w:szCs w:val="28"/>
        </w:rPr>
        <w:t>КНГ</w:t>
      </w:r>
      <w:r w:rsidR="00FF7D49"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у складі яких разом з тренерами працювали спортивні лікарі та представники інших галузей спортивної науки. При президії </w:t>
      </w:r>
      <w:r w:rsidRPr="001351E8">
        <w:rPr>
          <w:rFonts w:ascii="Times New Roman" w:eastAsia="Times New Roman" w:hAnsi="Times New Roman" w:cs="Times New Roman"/>
          <w:color w:val="auto"/>
          <w:sz w:val="28"/>
          <w:szCs w:val="28"/>
          <w:lang w:eastAsia="ru-RU" w:bidi="ru-RU"/>
        </w:rPr>
        <w:t xml:space="preserve">АМН </w:t>
      </w:r>
      <w:r w:rsidRPr="001351E8">
        <w:rPr>
          <w:rFonts w:ascii="Times New Roman" w:eastAsia="Times New Roman" w:hAnsi="Times New Roman" w:cs="Times New Roman"/>
          <w:color w:val="auto"/>
          <w:sz w:val="28"/>
          <w:szCs w:val="28"/>
        </w:rPr>
        <w:t>була створена наукова рада з медичних проблем фізичної культури і спорту з трьома проблемними комісіями.</w:t>
      </w:r>
    </w:p>
    <w:p w:rsidR="005D795B" w:rsidRPr="001351E8" w:rsidRDefault="003179C6" w:rsidP="005D24A4">
      <w:pPr>
        <w:ind w:firstLine="760"/>
        <w:jc w:val="both"/>
        <w:rPr>
          <w:rFonts w:ascii="Times New Roman" w:hAnsi="Times New Roman" w:cs="Times New Roman"/>
          <w:sz w:val="28"/>
          <w:szCs w:val="28"/>
          <w:shd w:val="clear" w:color="auto" w:fill="FBFBFB"/>
        </w:rPr>
      </w:pPr>
      <w:r w:rsidRPr="001351E8">
        <w:rPr>
          <w:rFonts w:ascii="Times New Roman" w:hAnsi="Times New Roman" w:cs="Times New Roman"/>
          <w:sz w:val="28"/>
          <w:szCs w:val="28"/>
          <w:shd w:val="clear" w:color="auto" w:fill="FBFBFB"/>
        </w:rPr>
        <w:t xml:space="preserve">Історія кафедри </w:t>
      </w:r>
      <w:r w:rsidR="00656A0D">
        <w:rPr>
          <w:rFonts w:ascii="Times New Roman" w:hAnsi="Times New Roman" w:cs="Times New Roman"/>
          <w:sz w:val="28"/>
          <w:szCs w:val="28"/>
          <w:shd w:val="clear" w:color="auto" w:fill="FBFBFB"/>
        </w:rPr>
        <w:t>«</w:t>
      </w:r>
      <w:r w:rsidR="005D795B" w:rsidRPr="001351E8">
        <w:rPr>
          <w:rFonts w:ascii="Times New Roman" w:hAnsi="Times New Roman" w:cs="Times New Roman"/>
          <w:sz w:val="28"/>
          <w:szCs w:val="28"/>
          <w:shd w:val="clear" w:color="auto" w:fill="FBFBFB"/>
        </w:rPr>
        <w:t>Фізичної реабілітації та спортивної медицини</w:t>
      </w:r>
      <w:r w:rsidR="00656A0D">
        <w:rPr>
          <w:rFonts w:ascii="Times New Roman" w:hAnsi="Times New Roman" w:cs="Times New Roman"/>
          <w:sz w:val="28"/>
          <w:szCs w:val="28"/>
          <w:shd w:val="clear" w:color="auto" w:fill="FBFBFB"/>
        </w:rPr>
        <w:t>»</w:t>
      </w:r>
      <w:r w:rsidR="005D795B" w:rsidRPr="001351E8">
        <w:rPr>
          <w:rFonts w:ascii="Times New Roman" w:hAnsi="Times New Roman" w:cs="Times New Roman"/>
          <w:sz w:val="28"/>
          <w:szCs w:val="28"/>
          <w:shd w:val="clear" w:color="auto" w:fill="FBFBFB"/>
        </w:rPr>
        <w:t xml:space="preserve"> Національного медичного університету імені О. О. Богомольца</w:t>
      </w:r>
      <w:r w:rsidRPr="001351E8">
        <w:rPr>
          <w:rFonts w:ascii="Times New Roman" w:hAnsi="Times New Roman" w:cs="Times New Roman"/>
          <w:sz w:val="28"/>
          <w:szCs w:val="28"/>
          <w:shd w:val="clear" w:color="auto" w:fill="FBFBFB"/>
        </w:rPr>
        <w:t xml:space="preserve">починається з навчального курсу </w:t>
      </w:r>
      <w:r w:rsidR="00656A0D">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Лікарський контроль і лікувальна фізкультура</w:t>
      </w:r>
      <w:r w:rsidR="00656A0D">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 xml:space="preserve"> при кафедрі фізичного виховання з 1929 року. З 1944 по 1952 роки об</w:t>
      </w:r>
      <w:r w:rsidR="002B3337" w:rsidRPr="001351E8">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єднану кафедру фізичного виховання з курсом лікарського контролю та лікувальної фізкультури очолював доцент І.А.Ельгард. З 1952 по 1955 роки кафедрою керував доцент Н. З. Корабльов.</w:t>
      </w:r>
    </w:p>
    <w:p w:rsidR="005D795B" w:rsidRPr="001351E8" w:rsidRDefault="005D795B" w:rsidP="00535AED">
      <w:pPr>
        <w:spacing w:after="100" w:afterAutospacing="1"/>
        <w:ind w:firstLine="760"/>
        <w:jc w:val="both"/>
        <w:rPr>
          <w:rFonts w:ascii="Times New Roman" w:hAnsi="Times New Roman" w:cs="Times New Roman"/>
          <w:sz w:val="28"/>
          <w:szCs w:val="28"/>
          <w:shd w:val="clear" w:color="auto" w:fill="FBFBFB"/>
        </w:rPr>
      </w:pPr>
      <w:r w:rsidRPr="001351E8">
        <w:rPr>
          <w:rFonts w:ascii="Times New Roman" w:hAnsi="Times New Roman" w:cs="Times New Roman"/>
          <w:sz w:val="28"/>
          <w:szCs w:val="28"/>
          <w:shd w:val="clear" w:color="auto" w:fill="FBFBFB"/>
        </w:rPr>
        <w:t xml:space="preserve">З 1955 по 1956 роки курсом лікарського контролю і лікувальної фізкультури на кафедрі фізичного виховання керував відомий тренер Олімпійського чемпіона В. Борзова - В. В. Петровський. Наступний етап в історії кафедри, який можна чітко виділити, починається з 1957 року, коли до керівництва кафедрою прийшов професор Г. Й. Красносельский. </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5D795B" w:rsidRPr="001351E8" w:rsidTr="00DD43C2">
        <w:tc>
          <w:tcPr>
            <w:tcW w:w="4786" w:type="dxa"/>
          </w:tcPr>
          <w:p w:rsidR="005D795B" w:rsidRPr="001351E8" w:rsidRDefault="005D795B" w:rsidP="00A61839">
            <w:pPr>
              <w:jc w:val="center"/>
              <w:rPr>
                <w:rFonts w:ascii="Times New Roman" w:eastAsia="Times New Roman" w:hAnsi="Times New Roman" w:cs="Times New Roman"/>
                <w:color w:val="auto"/>
                <w:sz w:val="28"/>
                <w:szCs w:val="28"/>
              </w:rPr>
            </w:pPr>
            <w:r w:rsidRPr="001351E8">
              <w:rPr>
                <w:rFonts w:ascii="Times New Roman" w:hAnsi="Times New Roman" w:cs="Times New Roman"/>
                <w:noProof/>
                <w:lang w:val="ru-RU" w:eastAsia="ru-RU" w:bidi="ar-SA"/>
              </w:rPr>
              <w:lastRenderedPageBreak/>
              <w:drawing>
                <wp:inline distT="0" distB="0" distL="0" distR="0">
                  <wp:extent cx="2340000" cy="3061252"/>
                  <wp:effectExtent l="0" t="0" r="3175" b="6350"/>
                  <wp:docPr id="15" name="Рисунок 15" descr="Петровський Валентин Васильович"/>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Петровський Валентин Васильович"/>
                          <pic:cNvPicPr preferRelativeResize="0">
                            <a:picLocks noChangeAspect="1" noChangeArrowheads="1"/>
                          </pic:cNvPicPr>
                        </pic:nvPicPr>
                        <pic:blipFill rotWithShape="1">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 r="2857"/>
                          <a:stretch/>
                        </pic:blipFill>
                        <pic:spPr bwMode="auto">
                          <a:xfrm>
                            <a:off x="0" y="0"/>
                            <a:ext cx="2340000" cy="306125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4786" w:type="dxa"/>
          </w:tcPr>
          <w:p w:rsidR="005D795B" w:rsidRPr="001351E8" w:rsidRDefault="005D795B" w:rsidP="00A61839">
            <w:pPr>
              <w:jc w:val="center"/>
              <w:rPr>
                <w:rFonts w:ascii="Times New Roman" w:eastAsia="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13" name="Рисунок 13" descr="Красносельский, Глеб Иосифович"/>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Красносельский, Глеб Иосифович"/>
                          <pic:cNvPicPr preferRelativeResize="0">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5D795B" w:rsidRPr="001351E8" w:rsidTr="00DD43C2">
        <w:tc>
          <w:tcPr>
            <w:tcW w:w="4786" w:type="dxa"/>
          </w:tcPr>
          <w:p w:rsidR="005D795B" w:rsidRPr="001351E8" w:rsidRDefault="005D795B" w:rsidP="00A61839">
            <w:pPr>
              <w:jc w:val="center"/>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Петровський Валентин Васильович</w:t>
            </w:r>
          </w:p>
          <w:p w:rsidR="005D795B" w:rsidRPr="001351E8" w:rsidRDefault="005D795B" w:rsidP="00A61839">
            <w:pPr>
              <w:jc w:val="center"/>
              <w:rPr>
                <w:rFonts w:ascii="Times New Roman" w:hAnsi="Times New Roman" w:cs="Times New Roman"/>
                <w:color w:val="202124"/>
                <w:sz w:val="28"/>
                <w:szCs w:val="28"/>
                <w:shd w:val="clear" w:color="auto" w:fill="FFFFFF"/>
              </w:rPr>
            </w:pPr>
            <w:r w:rsidRPr="001351E8">
              <w:rPr>
                <w:rFonts w:ascii="Times New Roman" w:hAnsi="Times New Roman" w:cs="Times New Roman"/>
                <w:color w:val="202124"/>
                <w:sz w:val="28"/>
                <w:szCs w:val="28"/>
                <w:shd w:val="clear" w:color="auto" w:fill="FFFFFF"/>
              </w:rPr>
              <w:t>(1922-2009 рр.)</w:t>
            </w:r>
          </w:p>
          <w:p w:rsidR="005D795B" w:rsidRPr="008018CA" w:rsidRDefault="005D795B" w:rsidP="00535AED">
            <w:pPr>
              <w:rPr>
                <w:rFonts w:ascii="Times New Roman" w:eastAsia="Times New Roman" w:hAnsi="Times New Roman" w:cs="Times New Roman"/>
                <w:color w:val="auto"/>
              </w:rPr>
            </w:pPr>
            <w:r w:rsidRPr="008018CA">
              <w:rPr>
                <w:rFonts w:ascii="Times New Roman" w:hAnsi="Times New Roman" w:cs="Times New Roman"/>
                <w:color w:val="202124"/>
                <w:shd w:val="clear" w:color="auto" w:fill="FFFFFF"/>
              </w:rPr>
              <w:t xml:space="preserve">український тренер з легкої атлетики, науковець, професор, заслужений тренер УРСР (1969), заслужений тренер СРСР (1970), тренер збірної СРСР на Олімпіадах 1972 і 1976 </w:t>
            </w:r>
            <w:r w:rsidRPr="008018CA">
              <w:rPr>
                <w:rFonts w:ascii="Times New Roman" w:hAnsi="Times New Roman" w:cs="Times New Roman"/>
                <w:bCs/>
                <w:color w:val="202124"/>
                <w:shd w:val="clear" w:color="auto" w:fill="FFFFFF"/>
              </w:rPr>
              <w:t>років</w:t>
            </w:r>
            <w:r w:rsidR="00535AED" w:rsidRPr="008018CA">
              <w:rPr>
                <w:rFonts w:ascii="Times New Roman" w:hAnsi="Times New Roman" w:cs="Times New Roman"/>
                <w:color w:val="202124"/>
                <w:shd w:val="clear" w:color="auto" w:fill="FFFFFF"/>
              </w:rPr>
              <w:t xml:space="preserve">, </w:t>
            </w:r>
            <w:r w:rsidRPr="008018CA">
              <w:rPr>
                <w:rFonts w:ascii="Times New Roman" w:hAnsi="Times New Roman" w:cs="Times New Roman"/>
                <w:shd w:val="clear" w:color="auto" w:fill="FFFFFF"/>
              </w:rPr>
              <w:t>кандидата біологічних наук, професор.</w:t>
            </w:r>
          </w:p>
        </w:tc>
        <w:tc>
          <w:tcPr>
            <w:tcW w:w="4786" w:type="dxa"/>
          </w:tcPr>
          <w:p w:rsidR="005D795B" w:rsidRPr="001351E8" w:rsidRDefault="005D795B" w:rsidP="00A61839">
            <w:pPr>
              <w:jc w:val="center"/>
              <w:rPr>
                <w:rFonts w:ascii="Times New Roman" w:hAnsi="Times New Roman" w:cs="Times New Roman"/>
                <w:sz w:val="28"/>
                <w:szCs w:val="28"/>
              </w:rPr>
            </w:pPr>
            <w:r w:rsidRPr="001351E8">
              <w:rPr>
                <w:rFonts w:ascii="Times New Roman" w:hAnsi="Times New Roman" w:cs="Times New Roman"/>
                <w:sz w:val="28"/>
                <w:szCs w:val="28"/>
              </w:rPr>
              <w:t>Красносельский Гліб Йосипович</w:t>
            </w:r>
          </w:p>
          <w:p w:rsidR="005D795B" w:rsidRPr="001351E8" w:rsidRDefault="005D795B" w:rsidP="00A61839">
            <w:pPr>
              <w:jc w:val="center"/>
              <w:rPr>
                <w:rFonts w:ascii="Times New Roman" w:hAnsi="Times New Roman" w:cs="Times New Roman"/>
                <w:color w:val="202122"/>
                <w:sz w:val="28"/>
                <w:szCs w:val="28"/>
                <w:shd w:val="clear" w:color="auto" w:fill="FFFFFF"/>
              </w:rPr>
            </w:pPr>
            <w:r w:rsidRPr="001351E8">
              <w:rPr>
                <w:rFonts w:ascii="Times New Roman" w:hAnsi="Times New Roman" w:cs="Times New Roman"/>
                <w:color w:val="202122"/>
                <w:sz w:val="28"/>
                <w:szCs w:val="28"/>
                <w:shd w:val="clear" w:color="auto" w:fill="FFFFFF"/>
              </w:rPr>
              <w:t>(1900-1969 рр.)</w:t>
            </w:r>
          </w:p>
          <w:p w:rsidR="005D795B" w:rsidRPr="008018CA" w:rsidRDefault="008018CA" w:rsidP="00A61839">
            <w:pPr>
              <w:jc w:val="both"/>
              <w:rPr>
                <w:rFonts w:ascii="Times New Roman" w:eastAsia="Times New Roman" w:hAnsi="Times New Roman" w:cs="Times New Roman"/>
                <w:color w:val="auto"/>
              </w:rPr>
            </w:pPr>
            <w:r w:rsidRPr="008018CA">
              <w:rPr>
                <w:rFonts w:ascii="Times New Roman" w:hAnsi="Times New Roman" w:cs="Times New Roman"/>
                <w:color w:val="202122"/>
                <w:shd w:val="clear" w:color="auto" w:fill="FFFFFF"/>
              </w:rPr>
              <w:t>р</w:t>
            </w:r>
            <w:r w:rsidR="005D795B" w:rsidRPr="008018CA">
              <w:rPr>
                <w:rFonts w:ascii="Times New Roman" w:hAnsi="Times New Roman" w:cs="Times New Roman"/>
                <w:color w:val="202122"/>
                <w:shd w:val="clear" w:color="auto" w:fill="FFFFFF"/>
              </w:rPr>
              <w:t>осійський і український спеціаліст в області спортивної медицини, гімнастики і фізичної реабілітації, доктор медичних наук, професор.</w:t>
            </w:r>
          </w:p>
        </w:tc>
      </w:tr>
    </w:tbl>
    <w:p w:rsidR="00DD43C2" w:rsidRDefault="00DD43C2" w:rsidP="008B55C4">
      <w:pPr>
        <w:shd w:val="clear" w:color="auto" w:fill="FFFFFF" w:themeFill="background1"/>
        <w:spacing w:before="100" w:beforeAutospacing="1"/>
        <w:ind w:firstLine="760"/>
        <w:jc w:val="both"/>
        <w:rPr>
          <w:rFonts w:ascii="Times New Roman" w:eastAsia="Times New Roman" w:hAnsi="Times New Roman" w:cs="Times New Roman"/>
          <w:color w:val="auto"/>
          <w:sz w:val="28"/>
          <w:szCs w:val="28"/>
        </w:rPr>
      </w:pPr>
      <w:r w:rsidRPr="001351E8">
        <w:rPr>
          <w:rFonts w:ascii="Times New Roman" w:hAnsi="Times New Roman" w:cs="Times New Roman"/>
          <w:sz w:val="28"/>
          <w:szCs w:val="28"/>
          <w:shd w:val="clear" w:color="auto" w:fill="FBFBFB"/>
        </w:rPr>
        <w:t xml:space="preserve">З 1969 по 1996 роки кафедру очолювали доктор медичних наук, професор Г. В. Полеся, докор медичних наук, професор Л. А. Пиріг, доцент М. М. Соловцов, доктор медичних наук, професор Г. Л. Апанасенко, професор В. П. Мурза. З 1996 року курс отримав статус клінічної кафедри </w:t>
      </w:r>
      <w:r>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Лікувальна фізкультура і спортивна медицина</w:t>
      </w:r>
      <w:r>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 xml:space="preserve">, яку очолила доктор медичних наук, професор В. А. Шаповалова. У 2008 році її було перейменовано у кафедру </w:t>
      </w:r>
      <w:r>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Фізичної реабілітації та спортивної медицини</w:t>
      </w:r>
      <w:r>
        <w:rPr>
          <w:rFonts w:ascii="Times New Roman" w:hAnsi="Times New Roman" w:cs="Times New Roman"/>
          <w:sz w:val="28"/>
          <w:szCs w:val="28"/>
          <w:shd w:val="clear" w:color="auto" w:fill="FBFBFB"/>
        </w:rPr>
        <w:t>»</w:t>
      </w:r>
      <w:r w:rsidRPr="001351E8">
        <w:rPr>
          <w:rFonts w:ascii="Times New Roman" w:hAnsi="Times New Roman" w:cs="Times New Roman"/>
          <w:sz w:val="28"/>
          <w:szCs w:val="28"/>
          <w:shd w:val="clear" w:color="auto" w:fill="FBFBFB"/>
        </w:rPr>
        <w:t>. З 2010 по 2016 роки кафедру очолили кандидат медичних наук, В. В. Волков, доктор медичних наук, професор Л. В. Дудар, в. о. зав. кафедри був В. В. Чернявський. З 2017 р. і по теперішній час кафедру очолює д</w:t>
      </w:r>
      <w:r w:rsidR="008B55C4">
        <w:rPr>
          <w:rFonts w:ascii="Times New Roman" w:hAnsi="Times New Roman" w:cs="Times New Roman"/>
          <w:sz w:val="28"/>
          <w:szCs w:val="28"/>
          <w:shd w:val="clear" w:color="auto" w:fill="FBFBFB"/>
        </w:rPr>
        <w:t>октор</w:t>
      </w:r>
      <w:r w:rsidRPr="001351E8">
        <w:rPr>
          <w:rFonts w:ascii="Times New Roman" w:hAnsi="Times New Roman" w:cs="Times New Roman"/>
          <w:sz w:val="28"/>
          <w:szCs w:val="28"/>
          <w:shd w:val="clear" w:color="auto" w:fill="FBFBFB"/>
        </w:rPr>
        <w:t xml:space="preserve"> мед</w:t>
      </w:r>
      <w:r w:rsidR="008B55C4">
        <w:rPr>
          <w:rFonts w:ascii="Times New Roman" w:hAnsi="Times New Roman" w:cs="Times New Roman"/>
          <w:sz w:val="28"/>
          <w:szCs w:val="28"/>
          <w:shd w:val="clear" w:color="auto" w:fill="FBFBFB"/>
        </w:rPr>
        <w:t>ичних</w:t>
      </w:r>
      <w:r w:rsidRPr="001351E8">
        <w:rPr>
          <w:rFonts w:ascii="Times New Roman" w:hAnsi="Times New Roman" w:cs="Times New Roman"/>
          <w:sz w:val="28"/>
          <w:szCs w:val="28"/>
          <w:shd w:val="clear" w:color="auto" w:fill="FBFBFB"/>
        </w:rPr>
        <w:t xml:space="preserve"> н</w:t>
      </w:r>
      <w:r w:rsidR="008B55C4">
        <w:rPr>
          <w:rFonts w:ascii="Times New Roman" w:hAnsi="Times New Roman" w:cs="Times New Roman"/>
          <w:sz w:val="28"/>
          <w:szCs w:val="28"/>
          <w:shd w:val="clear" w:color="auto" w:fill="FBFBFB"/>
        </w:rPr>
        <w:t>аук</w:t>
      </w:r>
      <w:r w:rsidRPr="001351E8">
        <w:rPr>
          <w:rFonts w:ascii="Times New Roman" w:hAnsi="Times New Roman" w:cs="Times New Roman"/>
          <w:sz w:val="28"/>
          <w:szCs w:val="28"/>
          <w:shd w:val="clear" w:color="auto" w:fill="FBFBFB"/>
        </w:rPr>
        <w:t>, професор, лікар вищої категорії, заслужений працівник фізичної культури і спорту – О. Є. Дорофєєва.</w:t>
      </w:r>
    </w:p>
    <w:p w:rsidR="005D795B" w:rsidRDefault="00FF7D49" w:rsidP="00DD43C2">
      <w:pPr>
        <w:ind w:firstLine="760"/>
        <w:jc w:val="both"/>
        <w:rPr>
          <w:rFonts w:ascii="Times New Roman" w:hAnsi="Times New Roman" w:cs="Times New Roman"/>
          <w:color w:val="auto"/>
          <w:sz w:val="28"/>
          <w:szCs w:val="28"/>
        </w:rPr>
      </w:pPr>
      <w:r w:rsidRPr="001351E8">
        <w:rPr>
          <w:rFonts w:ascii="Times New Roman" w:eastAsia="Times New Roman" w:hAnsi="Times New Roman" w:cs="Times New Roman"/>
          <w:color w:val="auto"/>
          <w:sz w:val="28"/>
          <w:szCs w:val="28"/>
        </w:rPr>
        <w:t>У</w:t>
      </w:r>
      <w:r w:rsidR="005D24A4" w:rsidRPr="001351E8">
        <w:rPr>
          <w:rFonts w:ascii="Times New Roman" w:eastAsia="Times New Roman" w:hAnsi="Times New Roman" w:cs="Times New Roman"/>
          <w:color w:val="auto"/>
          <w:sz w:val="28"/>
          <w:szCs w:val="28"/>
        </w:rPr>
        <w:t xml:space="preserve"> Києві </w:t>
      </w:r>
      <w:r w:rsidRPr="001351E8">
        <w:rPr>
          <w:rFonts w:ascii="Times New Roman" w:eastAsia="Times New Roman" w:hAnsi="Times New Roman" w:cs="Times New Roman"/>
          <w:color w:val="auto"/>
          <w:sz w:val="28"/>
          <w:szCs w:val="28"/>
        </w:rPr>
        <w:t>в</w:t>
      </w:r>
      <w:r w:rsidR="005D24A4" w:rsidRPr="001351E8">
        <w:rPr>
          <w:rFonts w:ascii="Times New Roman" w:eastAsia="Times New Roman" w:hAnsi="Times New Roman" w:cs="Times New Roman"/>
          <w:color w:val="auto"/>
          <w:sz w:val="28"/>
          <w:szCs w:val="28"/>
        </w:rPr>
        <w:t xml:space="preserve"> 1959 році було створене науково-медичне товариство з лікарського контролю та лікувальної фізкультури, першим головою якого було обрано завідувача кафедрою фізичного виховання та лікувальної фізкультури Київського медичного інституту проф. Г. </w:t>
      </w:r>
      <w:r w:rsidR="003179C6" w:rsidRPr="001351E8">
        <w:rPr>
          <w:rFonts w:ascii="Times New Roman" w:eastAsia="Times New Roman" w:hAnsi="Times New Roman" w:cs="Times New Roman"/>
          <w:color w:val="auto"/>
          <w:sz w:val="28"/>
          <w:szCs w:val="28"/>
        </w:rPr>
        <w:t>Й</w:t>
      </w:r>
      <w:r w:rsidR="005D24A4" w:rsidRPr="001351E8">
        <w:rPr>
          <w:rFonts w:ascii="Times New Roman" w:eastAsia="Times New Roman" w:hAnsi="Times New Roman" w:cs="Times New Roman"/>
          <w:color w:val="auto"/>
          <w:sz w:val="28"/>
          <w:szCs w:val="28"/>
        </w:rPr>
        <w:t>. Краснос</w:t>
      </w:r>
      <w:r w:rsidRPr="001351E8">
        <w:rPr>
          <w:rFonts w:ascii="Times New Roman" w:eastAsia="Times New Roman" w:hAnsi="Times New Roman" w:cs="Times New Roman"/>
          <w:color w:val="auto"/>
          <w:sz w:val="28"/>
          <w:szCs w:val="28"/>
        </w:rPr>
        <w:t>е</w:t>
      </w:r>
      <w:r w:rsidR="005D24A4" w:rsidRPr="001351E8">
        <w:rPr>
          <w:rFonts w:ascii="Times New Roman" w:eastAsia="Times New Roman" w:hAnsi="Times New Roman" w:cs="Times New Roman"/>
          <w:color w:val="auto"/>
          <w:sz w:val="28"/>
          <w:szCs w:val="28"/>
        </w:rPr>
        <w:t>льского. Завдяки активності українських фахівців вивчались найактуальніші питання співвідношення занять фізичними вправами і здоров</w:t>
      </w:r>
      <w:r w:rsidR="002B3337" w:rsidRPr="001351E8">
        <w:rPr>
          <w:rFonts w:ascii="Times New Roman" w:eastAsia="Times New Roman" w:hAnsi="Times New Roman" w:cs="Times New Roman"/>
          <w:color w:val="auto"/>
          <w:sz w:val="28"/>
          <w:szCs w:val="28"/>
        </w:rPr>
        <w:t>’</w:t>
      </w:r>
      <w:r w:rsidR="005D24A4" w:rsidRPr="001351E8">
        <w:rPr>
          <w:rFonts w:ascii="Times New Roman" w:eastAsia="Times New Roman" w:hAnsi="Times New Roman" w:cs="Times New Roman"/>
          <w:color w:val="auto"/>
          <w:sz w:val="28"/>
          <w:szCs w:val="28"/>
        </w:rPr>
        <w:t>ям. Вивчення впливу виробничої гімнастики на організм людини</w:t>
      </w:r>
      <w:r w:rsidRPr="001351E8">
        <w:rPr>
          <w:rFonts w:ascii="Times New Roman" w:eastAsia="Times New Roman" w:hAnsi="Times New Roman" w:cs="Times New Roman"/>
          <w:color w:val="auto"/>
          <w:sz w:val="28"/>
          <w:szCs w:val="28"/>
        </w:rPr>
        <w:t>, яке</w:t>
      </w:r>
      <w:r w:rsidR="005D24A4" w:rsidRPr="001351E8">
        <w:rPr>
          <w:rFonts w:ascii="Times New Roman" w:eastAsia="Times New Roman" w:hAnsi="Times New Roman" w:cs="Times New Roman"/>
          <w:color w:val="auto"/>
          <w:sz w:val="28"/>
          <w:szCs w:val="28"/>
        </w:rPr>
        <w:t xml:space="preserve"> розпочате в Харківському НДІ фізичної культури (Л. О. Фінк, Е. П. Грибов та ін.)</w:t>
      </w:r>
      <w:r w:rsidRPr="001351E8">
        <w:rPr>
          <w:rFonts w:ascii="Times New Roman" w:eastAsia="Times New Roman" w:hAnsi="Times New Roman" w:cs="Times New Roman"/>
          <w:color w:val="auto"/>
          <w:sz w:val="28"/>
          <w:szCs w:val="28"/>
        </w:rPr>
        <w:t>,</w:t>
      </w:r>
      <w:r w:rsidR="005D24A4" w:rsidRPr="001351E8">
        <w:rPr>
          <w:rFonts w:ascii="Times New Roman" w:eastAsia="Times New Roman" w:hAnsi="Times New Roman" w:cs="Times New Roman"/>
          <w:color w:val="auto"/>
          <w:sz w:val="28"/>
          <w:szCs w:val="28"/>
        </w:rPr>
        <w:t xml:space="preserve"> відіграло значну роль в подальшій розробці цих питань у Київському медичному інституті</w:t>
      </w:r>
      <w:r w:rsidR="005D24A4" w:rsidRPr="001351E8">
        <w:rPr>
          <w:rFonts w:ascii="Times New Roman" w:hAnsi="Times New Roman" w:cs="Times New Roman"/>
          <w:color w:val="auto"/>
          <w:sz w:val="28"/>
          <w:szCs w:val="28"/>
        </w:rPr>
        <w:t>(Г.В.Фольборт, чл.-кор. АМН</w:t>
      </w:r>
      <w:r w:rsidRPr="001351E8">
        <w:rPr>
          <w:rFonts w:ascii="Times New Roman" w:hAnsi="Times New Roman" w:cs="Times New Roman"/>
          <w:color w:val="auto"/>
          <w:sz w:val="28"/>
          <w:szCs w:val="28"/>
        </w:rPr>
        <w:t>,</w:t>
      </w:r>
      <w:r w:rsidR="005D24A4" w:rsidRPr="001351E8">
        <w:rPr>
          <w:rFonts w:ascii="Times New Roman" w:hAnsi="Times New Roman" w:cs="Times New Roman"/>
          <w:color w:val="auto"/>
          <w:sz w:val="28"/>
          <w:szCs w:val="28"/>
        </w:rPr>
        <w:t xml:space="preserve"> Г. X. Шахбазян, проф. І. М. Трахтенберг, проф. І. В. Савицький), Київському інституті геронтології АМН </w:t>
      </w:r>
      <w:r w:rsidR="005D24A4" w:rsidRPr="001351E8">
        <w:rPr>
          <w:rFonts w:ascii="Times New Roman" w:hAnsi="Times New Roman" w:cs="Times New Roman"/>
          <w:color w:val="auto"/>
          <w:sz w:val="28"/>
          <w:szCs w:val="28"/>
        </w:rPr>
        <w:lastRenderedPageBreak/>
        <w:t xml:space="preserve">України (проф. І. В. Муравов, Л. </w:t>
      </w:r>
      <w:r w:rsidR="00CD39B6" w:rsidRPr="001351E8">
        <w:rPr>
          <w:rFonts w:ascii="Times New Roman" w:hAnsi="Times New Roman" w:cs="Times New Roman"/>
          <w:color w:val="auto"/>
          <w:sz w:val="28"/>
          <w:szCs w:val="28"/>
        </w:rPr>
        <w:t>З</w:t>
      </w:r>
      <w:r w:rsidR="005D24A4" w:rsidRPr="001351E8">
        <w:rPr>
          <w:rFonts w:ascii="Times New Roman" w:hAnsi="Times New Roman" w:cs="Times New Roman"/>
          <w:color w:val="auto"/>
          <w:sz w:val="28"/>
          <w:szCs w:val="28"/>
        </w:rPr>
        <w:t xml:space="preserve">. Глузман). </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6A0A1E" w:rsidTr="00B1423C">
        <w:tc>
          <w:tcPr>
            <w:tcW w:w="4786" w:type="dxa"/>
          </w:tcPr>
          <w:p w:rsidR="006A0A1E" w:rsidRDefault="00B1423C" w:rsidP="006A0A1E">
            <w:pPr>
              <w:jc w:val="center"/>
              <w:rPr>
                <w:rFonts w:ascii="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18" name="Рисунок 18" descr="Шаповалова Валентина Андріївн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Шаповалова Валентина Андріївна"/>
                          <pic:cNvPicPr preferRelativeResize="0">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786" w:type="dxa"/>
          </w:tcPr>
          <w:p w:rsidR="006A0A1E" w:rsidRDefault="00B1423C" w:rsidP="00B1423C">
            <w:pPr>
              <w:jc w:val="center"/>
              <w:rPr>
                <w:rFonts w:ascii="Times New Roman" w:hAnsi="Times New Roman" w:cs="Times New Roman"/>
                <w:color w:val="auto"/>
                <w:sz w:val="28"/>
                <w:szCs w:val="28"/>
              </w:rPr>
            </w:pPr>
            <w:r>
              <w:rPr>
                <w:noProof/>
                <w:lang w:val="ru-RU" w:eastAsia="ru-RU" w:bidi="ar-SA"/>
              </w:rPr>
              <w:drawing>
                <wp:inline distT="0" distB="0" distL="0" distR="0">
                  <wp:extent cx="2340000" cy="3060000"/>
                  <wp:effectExtent l="0" t="0" r="3175" b="7620"/>
                  <wp:docPr id="23" name="Рисунок 23" descr="http://nmuofficial.com/wp-content/uploads/2021/02/Dorofyeyev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http://nmuofficial.com/wp-content/uploads/2021/02/Dorofyeyeva.jpg"/>
                          <pic:cNvPicPr preferRelativeResize="0">
                            <a:picLocks noChangeAspect="1" noChangeArrowheads="1"/>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6A0A1E" w:rsidTr="00B1423C">
        <w:tc>
          <w:tcPr>
            <w:tcW w:w="4786" w:type="dxa"/>
          </w:tcPr>
          <w:p w:rsidR="00B1423C" w:rsidRPr="001351E8" w:rsidRDefault="00B1423C" w:rsidP="00B1423C">
            <w:pPr>
              <w:widowControl/>
              <w:shd w:val="clear" w:color="auto" w:fill="FFFFFF"/>
              <w:jc w:val="center"/>
              <w:rPr>
                <w:rFonts w:ascii="Times New Roman" w:eastAsia="Times New Roman" w:hAnsi="Times New Roman" w:cs="Times New Roman"/>
                <w:sz w:val="28"/>
                <w:szCs w:val="28"/>
                <w:lang w:eastAsia="ru-RU" w:bidi="ar-SA"/>
              </w:rPr>
            </w:pPr>
            <w:r w:rsidRPr="001351E8">
              <w:rPr>
                <w:rFonts w:ascii="Times New Roman" w:eastAsia="Times New Roman" w:hAnsi="Times New Roman" w:cs="Times New Roman"/>
                <w:sz w:val="28"/>
                <w:szCs w:val="28"/>
                <w:lang w:eastAsia="ru-RU" w:bidi="ar-SA"/>
              </w:rPr>
              <w:t>Шаповалова Валентина Андріївна</w:t>
            </w:r>
          </w:p>
          <w:p w:rsidR="006A0A1E" w:rsidRPr="008018CA" w:rsidRDefault="00B1423C" w:rsidP="00B1423C">
            <w:pPr>
              <w:jc w:val="both"/>
              <w:rPr>
                <w:rFonts w:ascii="Times New Roman" w:hAnsi="Times New Roman" w:cs="Times New Roman"/>
                <w:color w:val="auto"/>
              </w:rPr>
            </w:pPr>
            <w:r w:rsidRPr="008018CA">
              <w:rPr>
                <w:rFonts w:ascii="Times New Roman" w:eastAsia="Times New Roman" w:hAnsi="Times New Roman" w:cs="Times New Roman"/>
                <w:lang w:eastAsia="ru-RU" w:bidi="ar-SA"/>
              </w:rPr>
              <w:t>доктор медичних наук, професор,</w:t>
            </w:r>
            <w:r w:rsidRPr="008018CA">
              <w:rPr>
                <w:rFonts w:ascii="Times New Roman" w:hAnsi="Times New Roman" w:cs="Times New Roman"/>
                <w:shd w:val="clear" w:color="auto" w:fill="FFFFFF"/>
              </w:rPr>
              <w:t xml:space="preserve"> заслужений діяч науки і техніки України.</w:t>
            </w:r>
          </w:p>
        </w:tc>
        <w:tc>
          <w:tcPr>
            <w:tcW w:w="4786" w:type="dxa"/>
          </w:tcPr>
          <w:p w:rsidR="00B1423C" w:rsidRDefault="00B1423C" w:rsidP="00B1423C">
            <w:pPr>
              <w:jc w:val="center"/>
              <w:rPr>
                <w:rStyle w:val="af0"/>
                <w:rFonts w:ascii="Times New Roman" w:hAnsi="Times New Roman" w:cs="Times New Roman"/>
                <w:b w:val="0"/>
                <w:color w:val="auto"/>
                <w:sz w:val="28"/>
                <w:szCs w:val="28"/>
                <w:shd w:val="clear" w:color="auto" w:fill="FFFFFF"/>
              </w:rPr>
            </w:pPr>
            <w:r w:rsidRPr="006A0A1E">
              <w:rPr>
                <w:rStyle w:val="af0"/>
                <w:rFonts w:ascii="Times New Roman" w:hAnsi="Times New Roman" w:cs="Times New Roman"/>
                <w:b w:val="0"/>
                <w:color w:val="auto"/>
                <w:sz w:val="28"/>
                <w:szCs w:val="28"/>
                <w:shd w:val="clear" w:color="auto" w:fill="FFFFFF"/>
              </w:rPr>
              <w:t>Дорофєєва Олена Євгенівна</w:t>
            </w:r>
          </w:p>
          <w:p w:rsidR="006A0A1E" w:rsidRPr="008018CA" w:rsidRDefault="00B1423C" w:rsidP="00B1423C">
            <w:pPr>
              <w:jc w:val="both"/>
              <w:rPr>
                <w:rFonts w:ascii="Times New Roman" w:hAnsi="Times New Roman" w:cs="Times New Roman"/>
                <w:color w:val="auto"/>
              </w:rPr>
            </w:pPr>
            <w:r w:rsidRPr="008018CA">
              <w:rPr>
                <w:rFonts w:ascii="Times New Roman" w:hAnsi="Times New Roman" w:cs="Times New Roman"/>
                <w:color w:val="auto"/>
                <w:shd w:val="clear" w:color="auto" w:fill="FFFFFF"/>
              </w:rPr>
              <w:t>завідувач кафедри фізичної реабілітації та спортивної медицини, доктор медичних наук, професор, заслужений працівник фізичної культури та спорту України, лікар вищої категорії.</w:t>
            </w:r>
          </w:p>
        </w:tc>
      </w:tr>
    </w:tbl>
    <w:p w:rsidR="006A0A1E" w:rsidRPr="001351E8" w:rsidRDefault="006A0A1E" w:rsidP="00DD43C2">
      <w:pPr>
        <w:ind w:firstLine="760"/>
        <w:jc w:val="both"/>
        <w:rPr>
          <w:rFonts w:ascii="Times New Roman" w:hAnsi="Times New Roman" w:cs="Times New Roman"/>
          <w:color w:val="auto"/>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404484" w:rsidRPr="001351E8" w:rsidTr="00DA4BA2">
        <w:tc>
          <w:tcPr>
            <w:tcW w:w="4927" w:type="dxa"/>
          </w:tcPr>
          <w:p w:rsidR="00404484" w:rsidRPr="001351E8" w:rsidRDefault="00404484" w:rsidP="00404484">
            <w:pPr>
              <w:spacing w:before="100" w:beforeAutospacing="1"/>
              <w:jc w:val="center"/>
              <w:rPr>
                <w:rFonts w:ascii="Times New Roman" w:hAnsi="Times New Roman" w:cs="Times New Roman"/>
                <w:bCs/>
                <w:color w:val="auto"/>
                <w:sz w:val="28"/>
                <w:szCs w:val="28"/>
                <w:shd w:val="clear" w:color="auto" w:fill="FFFFFF"/>
              </w:rPr>
            </w:pPr>
            <w:r w:rsidRPr="001351E8">
              <w:rPr>
                <w:rFonts w:ascii="Times New Roman" w:hAnsi="Times New Roman" w:cs="Times New Roman"/>
                <w:noProof/>
                <w:lang w:val="ru-RU" w:eastAsia="ru-RU" w:bidi="ar-SA"/>
              </w:rPr>
              <w:drawing>
                <wp:inline distT="0" distB="0" distL="0" distR="0">
                  <wp:extent cx="2340000" cy="3060000"/>
                  <wp:effectExtent l="0" t="0" r="3175" b="7620"/>
                  <wp:docPr id="17" name="Рисунок 17" descr="Age Free диагностический центр здоровья и технологий долголети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Age Free диагностический центр здоровья и технологий долголетия"/>
                          <pic:cNvPicPr preferRelativeResize="0">
                            <a:picLocks noChangeAspect="1" noChangeArrowheads="1"/>
                          </pic:cNvPicPr>
                        </pic:nvPicPr>
                        <pic:blipFill>
                          <a:blip r:embed="rId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928" w:type="dxa"/>
          </w:tcPr>
          <w:p w:rsidR="00404484" w:rsidRPr="001351E8" w:rsidRDefault="00962024" w:rsidP="00A933A5">
            <w:pPr>
              <w:spacing w:before="100" w:beforeAutospacing="1"/>
              <w:jc w:val="center"/>
              <w:rPr>
                <w:rFonts w:ascii="Times New Roman" w:hAnsi="Times New Roman" w:cs="Times New Roman"/>
                <w:bCs/>
                <w:color w:val="auto"/>
                <w:sz w:val="28"/>
                <w:szCs w:val="28"/>
                <w:shd w:val="clear" w:color="auto" w:fill="FFFFFF"/>
              </w:rPr>
            </w:pPr>
            <w:r>
              <w:rPr>
                <w:noProof/>
                <w:lang w:val="ru-RU" w:eastAsia="ru-RU" w:bidi="ar-SA"/>
              </w:rPr>
              <w:drawing>
                <wp:inline distT="0" distB="0" distL="0" distR="0">
                  <wp:extent cx="2340000" cy="3060000"/>
                  <wp:effectExtent l="0" t="0" r="3175" b="7620"/>
                  <wp:docPr id="24" name="Рисунок 24" descr="duboga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dubogai"/>
                          <pic:cNvPicPr preferRelativeResize="0">
                            <a:picLocks noChangeAspect="1" noChangeArrowheads="1"/>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404484" w:rsidRPr="001351E8" w:rsidTr="00DA4BA2">
        <w:tc>
          <w:tcPr>
            <w:tcW w:w="4927" w:type="dxa"/>
          </w:tcPr>
          <w:p w:rsidR="00404484" w:rsidRPr="001351E8" w:rsidRDefault="00404484" w:rsidP="00404484">
            <w:pPr>
              <w:jc w:val="center"/>
              <w:rPr>
                <w:rFonts w:ascii="Times New Roman" w:hAnsi="Times New Roman" w:cs="Times New Roman"/>
                <w:bCs/>
                <w:color w:val="auto"/>
                <w:sz w:val="28"/>
                <w:szCs w:val="28"/>
                <w:shd w:val="clear" w:color="auto" w:fill="FFFFFF"/>
              </w:rPr>
            </w:pPr>
            <w:r w:rsidRPr="001351E8">
              <w:rPr>
                <w:rFonts w:ascii="Times New Roman" w:hAnsi="Times New Roman" w:cs="Times New Roman"/>
                <w:bCs/>
                <w:color w:val="auto"/>
                <w:sz w:val="28"/>
                <w:szCs w:val="28"/>
                <w:shd w:val="clear" w:color="auto" w:fill="FFFFFF"/>
              </w:rPr>
              <w:t>Апанасенко Геннадій Леонідович</w:t>
            </w:r>
          </w:p>
          <w:p w:rsidR="00404484" w:rsidRPr="008018CA" w:rsidRDefault="00E50EF6" w:rsidP="00404484">
            <w:pPr>
              <w:jc w:val="both"/>
              <w:rPr>
                <w:rFonts w:ascii="Times New Roman" w:hAnsi="Times New Roman" w:cs="Times New Roman"/>
                <w:bCs/>
                <w:color w:val="auto"/>
                <w:shd w:val="clear" w:color="auto" w:fill="FFFFFF"/>
              </w:rPr>
            </w:pPr>
            <w:hyperlink r:id="rId91" w:tooltip="Доктор медичних наук" w:history="1">
              <w:r w:rsidR="00404484" w:rsidRPr="008018CA">
                <w:rPr>
                  <w:rStyle w:val="ab"/>
                  <w:rFonts w:ascii="Times New Roman" w:hAnsi="Times New Roman" w:cs="Times New Roman"/>
                  <w:color w:val="auto"/>
                  <w:u w:val="none"/>
                  <w:shd w:val="clear" w:color="auto" w:fill="FFFFFF"/>
                </w:rPr>
                <w:t>доктор медичних наук</w:t>
              </w:r>
            </w:hyperlink>
            <w:r w:rsidR="00404484" w:rsidRPr="008018CA">
              <w:rPr>
                <w:rFonts w:ascii="Times New Roman" w:hAnsi="Times New Roman" w:cs="Times New Roman"/>
                <w:color w:val="auto"/>
                <w:shd w:val="clear" w:color="auto" w:fill="FFFFFF"/>
              </w:rPr>
              <w:t xml:space="preserve">(1975), професор (1983), </w:t>
            </w:r>
            <w:hyperlink r:id="rId92" w:tooltip="Заслужений працівник освіти України" w:history="1">
              <w:r w:rsidR="00DA4BA2" w:rsidRPr="008018CA">
                <w:rPr>
                  <w:rStyle w:val="ab"/>
                  <w:rFonts w:ascii="Times New Roman" w:hAnsi="Times New Roman" w:cs="Times New Roman"/>
                  <w:color w:val="auto"/>
                  <w:u w:val="none"/>
                  <w:shd w:val="clear" w:color="auto" w:fill="FFFFFF"/>
                </w:rPr>
                <w:t>з</w:t>
              </w:r>
              <w:r w:rsidR="00404484" w:rsidRPr="008018CA">
                <w:rPr>
                  <w:rStyle w:val="ab"/>
                  <w:rFonts w:ascii="Times New Roman" w:hAnsi="Times New Roman" w:cs="Times New Roman"/>
                  <w:color w:val="auto"/>
                  <w:u w:val="none"/>
                  <w:shd w:val="clear" w:color="auto" w:fill="FFFFFF"/>
                </w:rPr>
                <w:t>аслужений працівник освіти України</w:t>
              </w:r>
            </w:hyperlink>
            <w:r w:rsidR="00404484" w:rsidRPr="008018CA">
              <w:rPr>
                <w:rFonts w:ascii="Times New Roman" w:hAnsi="Times New Roman" w:cs="Times New Roman"/>
                <w:color w:val="auto"/>
                <w:shd w:val="clear" w:color="auto" w:fill="FFFFFF"/>
              </w:rPr>
              <w:t>(2003).</w:t>
            </w:r>
          </w:p>
        </w:tc>
        <w:tc>
          <w:tcPr>
            <w:tcW w:w="4928" w:type="dxa"/>
          </w:tcPr>
          <w:p w:rsidR="00404484" w:rsidRDefault="00EE480C" w:rsidP="00EE480C">
            <w:pPr>
              <w:widowControl/>
              <w:shd w:val="clear" w:color="auto" w:fill="FFFFFF"/>
              <w:jc w:val="center"/>
              <w:rPr>
                <w:rFonts w:ascii="Times New Roman" w:hAnsi="Times New Roman" w:cs="Times New Roman"/>
                <w:bCs/>
                <w:color w:val="auto"/>
                <w:sz w:val="28"/>
                <w:szCs w:val="28"/>
                <w:shd w:val="clear" w:color="auto" w:fill="FFFFFF"/>
              </w:rPr>
            </w:pPr>
            <w:r>
              <w:rPr>
                <w:rFonts w:ascii="Times New Roman" w:hAnsi="Times New Roman" w:cs="Times New Roman"/>
                <w:bCs/>
                <w:color w:val="auto"/>
                <w:sz w:val="28"/>
                <w:szCs w:val="28"/>
                <w:shd w:val="clear" w:color="auto" w:fill="FFFFFF"/>
              </w:rPr>
              <w:t>Дубогай Олександра Дмитрівна</w:t>
            </w:r>
          </w:p>
          <w:p w:rsidR="00EE480C" w:rsidRPr="008018CA" w:rsidRDefault="00EE480C" w:rsidP="00DA4BA2">
            <w:pPr>
              <w:widowControl/>
              <w:shd w:val="clear" w:color="auto" w:fill="FFFFFF"/>
              <w:rPr>
                <w:rFonts w:ascii="Times New Roman" w:hAnsi="Times New Roman" w:cs="Times New Roman"/>
                <w:bCs/>
                <w:color w:val="auto"/>
                <w:shd w:val="clear" w:color="auto" w:fill="FFFFFF"/>
              </w:rPr>
            </w:pPr>
            <w:r w:rsidRPr="008018CA">
              <w:rPr>
                <w:rFonts w:ascii="Times New Roman" w:hAnsi="Times New Roman" w:cs="Times New Roman"/>
                <w:bCs/>
                <w:color w:val="auto"/>
                <w:shd w:val="clear" w:color="auto" w:fill="FFFFFF"/>
              </w:rPr>
              <w:t>доктор педагогічних наук, професор.</w:t>
            </w:r>
          </w:p>
          <w:p w:rsidR="00EE480C" w:rsidRPr="00EE480C" w:rsidRDefault="00EE480C" w:rsidP="00923CB0">
            <w:pPr>
              <w:widowControl/>
              <w:shd w:val="clear" w:color="auto" w:fill="FFFFFF"/>
              <w:rPr>
                <w:rFonts w:ascii="Times New Roman" w:hAnsi="Times New Roman" w:cs="Times New Roman"/>
                <w:bCs/>
                <w:color w:val="auto"/>
                <w:sz w:val="28"/>
                <w:szCs w:val="28"/>
                <w:shd w:val="clear" w:color="auto" w:fill="FFFFFF"/>
              </w:rPr>
            </w:pPr>
            <w:r w:rsidRPr="008018CA">
              <w:rPr>
                <w:rFonts w:ascii="Times New Roman" w:hAnsi="Times New Roman" w:cs="Times New Roman"/>
                <w:color w:val="auto"/>
                <w:shd w:val="clear" w:color="auto" w:fill="FFFFFF" w:themeFill="background1"/>
              </w:rPr>
              <w:t xml:space="preserve">Відмінник «Охорони здоров’я» </w:t>
            </w:r>
            <w:r w:rsidR="00923CB0" w:rsidRPr="008018CA">
              <w:rPr>
                <w:rFonts w:ascii="Times New Roman" w:hAnsi="Times New Roman" w:cs="Times New Roman"/>
                <w:color w:val="auto"/>
                <w:shd w:val="clear" w:color="auto" w:fill="FFFFFF" w:themeFill="background1"/>
              </w:rPr>
              <w:t>(</w:t>
            </w:r>
            <w:r w:rsidRPr="008018CA">
              <w:rPr>
                <w:rFonts w:ascii="Times New Roman" w:hAnsi="Times New Roman" w:cs="Times New Roman"/>
                <w:color w:val="auto"/>
                <w:shd w:val="clear" w:color="auto" w:fill="FFFFFF" w:themeFill="background1"/>
              </w:rPr>
              <w:t>1983</w:t>
            </w:r>
            <w:r w:rsidR="00923CB0" w:rsidRPr="008018CA">
              <w:rPr>
                <w:rFonts w:ascii="Times New Roman" w:hAnsi="Times New Roman" w:cs="Times New Roman"/>
                <w:color w:val="auto"/>
                <w:shd w:val="clear" w:color="auto" w:fill="FFFFFF" w:themeFill="background1"/>
              </w:rPr>
              <w:t>),</w:t>
            </w:r>
            <w:r w:rsidRPr="008018CA">
              <w:rPr>
                <w:rFonts w:ascii="Times New Roman" w:hAnsi="Times New Roman" w:cs="Times New Roman"/>
                <w:color w:val="auto"/>
                <w:shd w:val="clear" w:color="auto" w:fill="FFFFFF" w:themeFill="background1"/>
              </w:rPr>
              <w:t xml:space="preserve"> Відмінник «Освіти»</w:t>
            </w:r>
            <w:r w:rsidR="00923CB0" w:rsidRPr="008018CA">
              <w:rPr>
                <w:rFonts w:ascii="Times New Roman" w:hAnsi="Times New Roman" w:cs="Times New Roman"/>
                <w:color w:val="auto"/>
                <w:shd w:val="clear" w:color="auto" w:fill="FFFFFF" w:themeFill="background1"/>
              </w:rPr>
              <w:t>(</w:t>
            </w:r>
            <w:r w:rsidRPr="008018CA">
              <w:rPr>
                <w:rFonts w:ascii="Times New Roman" w:hAnsi="Times New Roman" w:cs="Times New Roman"/>
                <w:color w:val="auto"/>
                <w:shd w:val="clear" w:color="auto" w:fill="FFFFFF" w:themeFill="background1"/>
              </w:rPr>
              <w:t>1995</w:t>
            </w:r>
            <w:r w:rsidR="00923CB0" w:rsidRPr="008018CA">
              <w:rPr>
                <w:rFonts w:ascii="Times New Roman" w:hAnsi="Times New Roman" w:cs="Times New Roman"/>
                <w:color w:val="auto"/>
                <w:shd w:val="clear" w:color="auto" w:fill="FFFFFF" w:themeFill="background1"/>
              </w:rPr>
              <w:t>).</w:t>
            </w:r>
          </w:p>
        </w:tc>
      </w:tr>
    </w:tbl>
    <w:p w:rsidR="004C3ADF" w:rsidRPr="001351E8" w:rsidRDefault="005D24A4" w:rsidP="005D795B">
      <w:pPr>
        <w:spacing w:before="100" w:beforeAutospacing="1"/>
        <w:ind w:firstLine="76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Дослідженням питань загартування людини займались фахівці Криму. В Ялтинському НДІ фізичних методів лікування і медичної кліматології ім. І. М. Сєченова проводили дослідження механізмів оптимальних режимів загартування, а також комплексного використання масажу, фізичних вправ і </w:t>
      </w:r>
      <w:r w:rsidRPr="001351E8">
        <w:rPr>
          <w:rFonts w:ascii="Times New Roman" w:hAnsi="Times New Roman" w:cs="Times New Roman"/>
          <w:color w:val="auto"/>
          <w:sz w:val="28"/>
          <w:szCs w:val="28"/>
        </w:rPr>
        <w:lastRenderedPageBreak/>
        <w:t xml:space="preserve">природних чинників зовнішнього середовища з метою фізичної реабілітації. Теорія лікувальної фізкультури поповнилась працями професорів В. М. Мошкова, С. М. Іванова, В. </w:t>
      </w:r>
      <w:r w:rsidR="00FF7D49" w:rsidRPr="001351E8">
        <w:rPr>
          <w:rFonts w:ascii="Times New Roman" w:hAnsi="Times New Roman" w:cs="Times New Roman"/>
          <w:color w:val="auto"/>
          <w:sz w:val="28"/>
          <w:szCs w:val="28"/>
        </w:rPr>
        <w:t>Є</w:t>
      </w:r>
      <w:r w:rsidRPr="001351E8">
        <w:rPr>
          <w:rFonts w:ascii="Times New Roman" w:hAnsi="Times New Roman" w:cs="Times New Roman"/>
          <w:color w:val="auto"/>
          <w:sz w:val="28"/>
          <w:szCs w:val="28"/>
        </w:rPr>
        <w:t xml:space="preserve">. Васильєвої, С. М. Попова, С. В. Хрущова (Москва), Д. А. Винокурова, О. Г. Дембо, В. К. Добровольського, В. П. Правосудова (Ленінград), О. </w:t>
      </w:r>
      <w:r w:rsidR="00F87DB5" w:rsidRPr="001351E8">
        <w:rPr>
          <w:rFonts w:ascii="Times New Roman" w:hAnsi="Times New Roman" w:cs="Times New Roman"/>
          <w:color w:val="auto"/>
          <w:sz w:val="28"/>
          <w:szCs w:val="28"/>
        </w:rPr>
        <w:t>Ю</w:t>
      </w:r>
      <w:r w:rsidRPr="001351E8">
        <w:rPr>
          <w:rFonts w:ascii="Times New Roman" w:hAnsi="Times New Roman" w:cs="Times New Roman"/>
          <w:color w:val="auto"/>
          <w:sz w:val="28"/>
          <w:szCs w:val="28"/>
        </w:rPr>
        <w:t>. Штеренгерца (Одеса), В. М. Максимової (Харків), Т. О. Третилової (Львів), О. В. Кочаровської, В. Т. Стовбуна, Г. Й. Краснос</w:t>
      </w:r>
      <w:r w:rsidR="00F87DB5" w:rsidRPr="001351E8">
        <w:rPr>
          <w:rFonts w:ascii="Times New Roman" w:hAnsi="Times New Roman" w:cs="Times New Roman"/>
          <w:color w:val="auto"/>
          <w:sz w:val="28"/>
          <w:szCs w:val="28"/>
        </w:rPr>
        <w:t>е</w:t>
      </w:r>
      <w:r w:rsidRPr="001351E8">
        <w:rPr>
          <w:rFonts w:ascii="Times New Roman" w:hAnsi="Times New Roman" w:cs="Times New Roman"/>
          <w:color w:val="auto"/>
          <w:sz w:val="28"/>
          <w:szCs w:val="28"/>
        </w:rPr>
        <w:t>льського (Київ). Останній заснував аспірантуру з лікувальної фізичної культури і лікарського контролю у Київському мед</w:t>
      </w:r>
      <w:r w:rsidR="00F87DB5" w:rsidRPr="001351E8">
        <w:rPr>
          <w:rFonts w:ascii="Times New Roman" w:hAnsi="Times New Roman" w:cs="Times New Roman"/>
          <w:color w:val="auto"/>
          <w:sz w:val="28"/>
          <w:szCs w:val="28"/>
        </w:rPr>
        <w:t xml:space="preserve">ичному </w:t>
      </w:r>
      <w:r w:rsidRPr="001351E8">
        <w:rPr>
          <w:rFonts w:ascii="Times New Roman" w:hAnsi="Times New Roman" w:cs="Times New Roman"/>
          <w:color w:val="auto"/>
          <w:sz w:val="28"/>
          <w:szCs w:val="28"/>
        </w:rPr>
        <w:t>інституті, підготував багато науковців з цього фаху, найяскравішими серед яких є організатор Київського науково-дослідного інституту медичних проблем фізичної культури професор І. В. Муравов та заслужений працівник вищої школи України професор Г. В. Полеся. Під її керівництвом було підготовлено близько 30 кандидатів наук з лікувальної фізичної культури у Київському інституті фізкультури (нині – Національний університет фізкультури і спорту</w:t>
      </w:r>
      <w:r w:rsidR="00F87DB5" w:rsidRPr="001351E8">
        <w:rPr>
          <w:rFonts w:ascii="Times New Roman" w:hAnsi="Times New Roman" w:cs="Times New Roman"/>
          <w:color w:val="auto"/>
          <w:sz w:val="28"/>
          <w:szCs w:val="28"/>
        </w:rPr>
        <w:t xml:space="preserve"> України</w:t>
      </w:r>
      <w:r w:rsidRPr="001351E8">
        <w:rPr>
          <w:rFonts w:ascii="Times New Roman" w:hAnsi="Times New Roman" w:cs="Times New Roman"/>
          <w:color w:val="auto"/>
          <w:sz w:val="28"/>
          <w:szCs w:val="28"/>
        </w:rPr>
        <w:t xml:space="preserve">). Більш поглибленому вивченню методу лікувальної фізичної культури у значній мірі сприяли дослідження біології, фізіології, біохімії та гігієни, з одного боку, і дослідження клінічної медицини - з іншого. Ці дослідження теоретичних і клінічних дисциплін були покладені в основу теорії лікувальної фізичної культури, що дозволило науково зрозуміти значення фізичних вправ і теоретично обґрунтувати використання їх у різних клінічних спеціальностях. </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4C3ADF" w:rsidRPr="001351E8" w:rsidTr="00535AED">
        <w:tc>
          <w:tcPr>
            <w:tcW w:w="4927" w:type="dxa"/>
          </w:tcPr>
          <w:p w:rsidR="004C3ADF" w:rsidRPr="001351E8" w:rsidRDefault="004C3ADF" w:rsidP="004C3ADF">
            <w:pPr>
              <w:spacing w:before="100" w:beforeAutospacing="1"/>
              <w:jc w:val="center"/>
              <w:rPr>
                <w:rFonts w:ascii="Times New Roman" w:hAnsi="Times New Roman" w:cs="Times New Roman"/>
                <w:color w:val="auto"/>
                <w:sz w:val="28"/>
                <w:szCs w:val="28"/>
              </w:rPr>
            </w:pPr>
            <w:r w:rsidRPr="001351E8">
              <w:rPr>
                <w:rFonts w:ascii="Times New Roman" w:hAnsi="Times New Roman" w:cs="Times New Roman"/>
                <w:noProof/>
                <w:lang w:val="ru-RU" w:eastAsia="ru-RU" w:bidi="ar-SA"/>
              </w:rPr>
              <w:drawing>
                <wp:inline distT="0" distB="0" distL="0" distR="0">
                  <wp:extent cx="2340000" cy="3060000"/>
                  <wp:effectExtent l="0" t="0" r="3175" b="7620"/>
                  <wp:docPr id="19" name="Рисунок 19" descr="Игорь Муравов"/>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descr="Игорь Муравов"/>
                          <pic:cNvPicPr preferRelativeResize="0">
                            <a:picLocks noChangeAspect="1" noChangeArrowheads="1"/>
                          </pic:cNvPicPr>
                        </pic:nvPicPr>
                        <pic:blipFill>
                          <a:blip r:embed="rId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928" w:type="dxa"/>
          </w:tcPr>
          <w:p w:rsidR="004C3ADF" w:rsidRPr="001351E8" w:rsidRDefault="00DD43C2" w:rsidP="00DD43C2">
            <w:pPr>
              <w:spacing w:before="100" w:beforeAutospacing="1"/>
              <w:jc w:val="center"/>
              <w:rPr>
                <w:rFonts w:ascii="Times New Roman" w:hAnsi="Times New Roman" w:cs="Times New Roman"/>
                <w:color w:val="auto"/>
                <w:sz w:val="28"/>
                <w:szCs w:val="28"/>
              </w:rPr>
            </w:pPr>
            <w:r w:rsidRPr="00DD43C2">
              <w:rPr>
                <w:rFonts w:ascii="Times New Roman" w:hAnsi="Times New Roman" w:cs="Times New Roman"/>
                <w:noProof/>
                <w:color w:val="auto"/>
                <w:sz w:val="28"/>
                <w:szCs w:val="28"/>
                <w:lang w:val="ru-RU" w:eastAsia="ru-RU" w:bidi="ar-SA"/>
              </w:rPr>
              <w:drawing>
                <wp:inline distT="0" distB="0" distL="0" distR="0">
                  <wp:extent cx="2340000" cy="3060000"/>
                  <wp:effectExtent l="0" t="0" r="3175" b="7620"/>
                  <wp:docPr id="27" name="Рисунок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rotWithShape="1">
                          <a:blip r:embed="rId94"/>
                          <a:srcRect b="5042"/>
                          <a:stretch/>
                        </pic:blipFill>
                        <pic:spPr bwMode="auto">
                          <a:xfrm>
                            <a:off x="0" y="0"/>
                            <a:ext cx="2340000" cy="306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4C3ADF" w:rsidRPr="001351E8" w:rsidTr="002548BD">
        <w:tc>
          <w:tcPr>
            <w:tcW w:w="4927" w:type="dxa"/>
            <w:shd w:val="clear" w:color="auto" w:fill="auto"/>
          </w:tcPr>
          <w:p w:rsidR="004C3ADF" w:rsidRPr="001351E8" w:rsidRDefault="004C3ADF" w:rsidP="00962024">
            <w:pPr>
              <w:shd w:val="clear" w:color="auto" w:fill="FFFFFF" w:themeFill="background1"/>
              <w:jc w:val="center"/>
              <w:rPr>
                <w:rFonts w:ascii="Times New Roman" w:hAnsi="Times New Roman" w:cs="Times New Roman"/>
                <w:sz w:val="27"/>
                <w:szCs w:val="27"/>
                <w:shd w:val="clear" w:color="auto" w:fill="F6F7F9"/>
              </w:rPr>
            </w:pPr>
            <w:r w:rsidRPr="001351E8">
              <w:rPr>
                <w:rFonts w:ascii="Times New Roman" w:hAnsi="Times New Roman" w:cs="Times New Roman"/>
                <w:sz w:val="27"/>
                <w:szCs w:val="27"/>
                <w:shd w:val="clear" w:color="auto" w:fill="F6F7F9"/>
              </w:rPr>
              <w:t>Муравов Ігор Вікторович</w:t>
            </w:r>
          </w:p>
          <w:p w:rsidR="004C3ADF" w:rsidRPr="008018CA" w:rsidRDefault="00962024" w:rsidP="008018CA">
            <w:pPr>
              <w:jc w:val="both"/>
              <w:rPr>
                <w:rFonts w:ascii="Times New Roman" w:hAnsi="Times New Roman" w:cs="Times New Roman"/>
                <w:color w:val="auto"/>
              </w:rPr>
            </w:pPr>
            <w:r w:rsidRPr="008018CA">
              <w:rPr>
                <w:rFonts w:ascii="Times New Roman" w:hAnsi="Times New Roman" w:cs="Times New Roman"/>
                <w:shd w:val="clear" w:color="auto" w:fill="FFFFFF" w:themeFill="background1"/>
              </w:rPr>
              <w:t>ф</w:t>
            </w:r>
            <w:r w:rsidR="004C3ADF" w:rsidRPr="008018CA">
              <w:rPr>
                <w:rFonts w:ascii="Times New Roman" w:hAnsi="Times New Roman" w:cs="Times New Roman"/>
                <w:shd w:val="clear" w:color="auto" w:fill="FFFFFF" w:themeFill="background1"/>
              </w:rPr>
              <w:t>ізіолог, доктор медичних наук</w:t>
            </w:r>
            <w:r w:rsidR="004C3ADF" w:rsidRPr="008018CA">
              <w:rPr>
                <w:rFonts w:ascii="Times New Roman" w:hAnsi="Times New Roman" w:cs="Times New Roman"/>
                <w:shd w:val="clear" w:color="auto" w:fill="F6F7F9"/>
              </w:rPr>
              <w:t xml:space="preserve"> (1967), професор (1968).</w:t>
            </w:r>
            <w:r w:rsidR="00A92F4B" w:rsidRPr="008018CA">
              <w:rPr>
                <w:rFonts w:ascii="Times New Roman" w:hAnsi="Times New Roman" w:cs="Times New Roman"/>
                <w:shd w:val="clear" w:color="auto" w:fill="FFFFFF"/>
              </w:rPr>
              <w:t>Організатор</w:t>
            </w:r>
            <w:r w:rsidR="004C3ADF" w:rsidRPr="008018CA">
              <w:rPr>
                <w:rFonts w:ascii="Times New Roman" w:hAnsi="Times New Roman" w:cs="Times New Roman"/>
                <w:shd w:val="clear" w:color="auto" w:fill="FFFFFF"/>
              </w:rPr>
              <w:t xml:space="preserve"> кафедри спортивної медицини Київського інститут</w:t>
            </w:r>
            <w:r w:rsidR="00A92F4B" w:rsidRPr="008018CA">
              <w:rPr>
                <w:rFonts w:ascii="Times New Roman" w:hAnsi="Times New Roman" w:cs="Times New Roman"/>
                <w:shd w:val="clear" w:color="auto" w:fill="FFFFFF"/>
              </w:rPr>
              <w:t>у</w:t>
            </w:r>
            <w:r w:rsidR="004C3ADF" w:rsidRPr="008018CA">
              <w:rPr>
                <w:rFonts w:ascii="Times New Roman" w:hAnsi="Times New Roman" w:cs="Times New Roman"/>
                <w:shd w:val="clear" w:color="auto" w:fill="FFFFFF"/>
              </w:rPr>
              <w:t xml:space="preserve"> фізичної культур</w:t>
            </w:r>
            <w:r w:rsidR="00A92F4B" w:rsidRPr="008018CA">
              <w:rPr>
                <w:rFonts w:ascii="Times New Roman" w:hAnsi="Times New Roman" w:cs="Times New Roman"/>
                <w:shd w:val="clear" w:color="auto" w:fill="FFFFFF"/>
              </w:rPr>
              <w:t>и</w:t>
            </w:r>
            <w:r w:rsidR="008018CA">
              <w:rPr>
                <w:rFonts w:ascii="Times New Roman" w:hAnsi="Times New Roman" w:cs="Times New Roman"/>
                <w:shd w:val="clear" w:color="auto" w:fill="FFFFFF"/>
              </w:rPr>
              <w:t>.</w:t>
            </w:r>
            <w:r w:rsidR="00A92F4B" w:rsidRPr="008018CA">
              <w:rPr>
                <w:rFonts w:ascii="Times New Roman" w:hAnsi="Times New Roman" w:cs="Times New Roman"/>
                <w:shd w:val="clear" w:color="auto" w:fill="FFFFFF"/>
              </w:rPr>
              <w:t>З</w:t>
            </w:r>
            <w:r w:rsidR="004C3ADF" w:rsidRPr="008018CA">
              <w:rPr>
                <w:rFonts w:ascii="Times New Roman" w:hAnsi="Times New Roman" w:cs="Times New Roman"/>
                <w:shd w:val="clear" w:color="auto" w:fill="FFFFFF"/>
              </w:rPr>
              <w:t>ав</w:t>
            </w:r>
            <w:r w:rsidR="00A92F4B" w:rsidRPr="008018CA">
              <w:rPr>
                <w:rFonts w:ascii="Times New Roman" w:hAnsi="Times New Roman" w:cs="Times New Roman"/>
                <w:shd w:val="clear" w:color="auto" w:fill="FFFFFF"/>
              </w:rPr>
              <w:t>ідувач</w:t>
            </w:r>
            <w:r w:rsidR="004C3ADF" w:rsidRPr="008018CA">
              <w:rPr>
                <w:rFonts w:ascii="Times New Roman" w:hAnsi="Times New Roman" w:cs="Times New Roman"/>
                <w:shd w:val="clear" w:color="auto" w:fill="FFFFFF"/>
              </w:rPr>
              <w:t>, професор кафедр</w:t>
            </w:r>
            <w:r w:rsidR="00A92F4B" w:rsidRPr="008018CA">
              <w:rPr>
                <w:rFonts w:ascii="Times New Roman" w:hAnsi="Times New Roman" w:cs="Times New Roman"/>
                <w:shd w:val="clear" w:color="auto" w:fill="FFFFFF"/>
              </w:rPr>
              <w:t>и</w:t>
            </w:r>
            <w:r w:rsidR="004C3ADF" w:rsidRPr="008018CA">
              <w:rPr>
                <w:rFonts w:ascii="Times New Roman" w:hAnsi="Times New Roman" w:cs="Times New Roman"/>
                <w:shd w:val="clear" w:color="auto" w:fill="FFFFFF"/>
              </w:rPr>
              <w:t xml:space="preserve"> спортивно</w:t>
            </w:r>
            <w:r w:rsidR="00A92F4B" w:rsidRPr="008018CA">
              <w:rPr>
                <w:rFonts w:ascii="Times New Roman" w:hAnsi="Times New Roman" w:cs="Times New Roman"/>
                <w:shd w:val="clear" w:color="auto" w:fill="FFFFFF"/>
              </w:rPr>
              <w:t>ї</w:t>
            </w:r>
            <w:r w:rsidR="004C3ADF" w:rsidRPr="008018CA">
              <w:rPr>
                <w:rFonts w:ascii="Times New Roman" w:hAnsi="Times New Roman" w:cs="Times New Roman"/>
                <w:shd w:val="clear" w:color="auto" w:fill="FFFFFF"/>
              </w:rPr>
              <w:t xml:space="preserve"> медицин</w:t>
            </w:r>
            <w:r w:rsidR="00A92F4B" w:rsidRPr="008018CA">
              <w:rPr>
                <w:rFonts w:ascii="Times New Roman" w:hAnsi="Times New Roman" w:cs="Times New Roman"/>
                <w:shd w:val="clear" w:color="auto" w:fill="FFFFFF"/>
              </w:rPr>
              <w:t>иі</w:t>
            </w:r>
            <w:r w:rsidR="004C3ADF" w:rsidRPr="008018CA">
              <w:rPr>
                <w:rFonts w:ascii="Times New Roman" w:hAnsi="Times New Roman" w:cs="Times New Roman"/>
                <w:shd w:val="clear" w:color="auto" w:fill="FFFFFF"/>
              </w:rPr>
              <w:t xml:space="preserve"> л</w:t>
            </w:r>
            <w:r w:rsidR="00A92F4B" w:rsidRPr="008018CA">
              <w:rPr>
                <w:rFonts w:ascii="Times New Roman" w:hAnsi="Times New Roman" w:cs="Times New Roman"/>
                <w:shd w:val="clear" w:color="auto" w:fill="FFFFFF"/>
              </w:rPr>
              <w:t>ікувальної</w:t>
            </w:r>
            <w:r w:rsidR="004C3ADF" w:rsidRPr="008018CA">
              <w:rPr>
                <w:rFonts w:ascii="Times New Roman" w:hAnsi="Times New Roman" w:cs="Times New Roman"/>
                <w:shd w:val="clear" w:color="auto" w:fill="FFFFFF"/>
              </w:rPr>
              <w:t xml:space="preserve"> ф</w:t>
            </w:r>
            <w:r w:rsidR="00A92F4B" w:rsidRPr="008018CA">
              <w:rPr>
                <w:rFonts w:ascii="Times New Roman" w:hAnsi="Times New Roman" w:cs="Times New Roman"/>
                <w:shd w:val="clear" w:color="auto" w:fill="FFFFFF"/>
              </w:rPr>
              <w:t>і</w:t>
            </w:r>
            <w:r w:rsidR="004C3ADF" w:rsidRPr="008018CA">
              <w:rPr>
                <w:rFonts w:ascii="Times New Roman" w:hAnsi="Times New Roman" w:cs="Times New Roman"/>
                <w:shd w:val="clear" w:color="auto" w:fill="FFFFFF"/>
              </w:rPr>
              <w:t>зкультур</w:t>
            </w:r>
            <w:r w:rsidR="00A92F4B" w:rsidRPr="008018CA">
              <w:rPr>
                <w:rFonts w:ascii="Times New Roman" w:hAnsi="Times New Roman" w:cs="Times New Roman"/>
                <w:shd w:val="clear" w:color="auto" w:fill="FFFFFF"/>
              </w:rPr>
              <w:t>и</w:t>
            </w:r>
            <w:r w:rsidR="004C3ADF" w:rsidRPr="008018CA">
              <w:rPr>
                <w:rFonts w:ascii="Times New Roman" w:hAnsi="Times New Roman" w:cs="Times New Roman"/>
                <w:shd w:val="clear" w:color="auto" w:fill="FFFFFF"/>
              </w:rPr>
              <w:t xml:space="preserve"> (1987-1994), Кр</w:t>
            </w:r>
            <w:r w:rsidR="00A92F4B" w:rsidRPr="008018CA">
              <w:rPr>
                <w:rFonts w:ascii="Times New Roman" w:hAnsi="Times New Roman" w:cs="Times New Roman"/>
                <w:shd w:val="clear" w:color="auto" w:fill="FFFFFF"/>
              </w:rPr>
              <w:t>и</w:t>
            </w:r>
            <w:r w:rsidR="004C3ADF" w:rsidRPr="008018CA">
              <w:rPr>
                <w:rFonts w:ascii="Times New Roman" w:hAnsi="Times New Roman" w:cs="Times New Roman"/>
                <w:shd w:val="clear" w:color="auto" w:fill="FFFFFF"/>
              </w:rPr>
              <w:t>мского мед</w:t>
            </w:r>
            <w:r w:rsidR="00A92F4B" w:rsidRPr="008018CA">
              <w:rPr>
                <w:rFonts w:ascii="Times New Roman" w:hAnsi="Times New Roman" w:cs="Times New Roman"/>
                <w:shd w:val="clear" w:color="auto" w:fill="FFFFFF"/>
              </w:rPr>
              <w:t>ичного</w:t>
            </w:r>
            <w:r w:rsidR="004C3ADF" w:rsidRPr="008018CA">
              <w:rPr>
                <w:rFonts w:ascii="Times New Roman" w:hAnsi="Times New Roman" w:cs="Times New Roman"/>
                <w:shd w:val="clear" w:color="auto" w:fill="FFFFFF"/>
              </w:rPr>
              <w:t xml:space="preserve"> ун</w:t>
            </w:r>
            <w:r w:rsidR="00A92F4B" w:rsidRPr="008018CA">
              <w:rPr>
                <w:rFonts w:ascii="Times New Roman" w:hAnsi="Times New Roman" w:cs="Times New Roman"/>
                <w:shd w:val="clear" w:color="auto" w:fill="FFFFFF"/>
              </w:rPr>
              <w:t>і</w:t>
            </w:r>
            <w:r w:rsidR="004C3ADF" w:rsidRPr="008018CA">
              <w:rPr>
                <w:rFonts w:ascii="Times New Roman" w:hAnsi="Times New Roman" w:cs="Times New Roman"/>
                <w:shd w:val="clear" w:color="auto" w:fill="FFFFFF"/>
              </w:rPr>
              <w:t>верситет</w:t>
            </w:r>
            <w:r w:rsidR="00A92F4B" w:rsidRPr="008018CA">
              <w:rPr>
                <w:rFonts w:ascii="Times New Roman" w:hAnsi="Times New Roman" w:cs="Times New Roman"/>
                <w:shd w:val="clear" w:color="auto" w:fill="FFFFFF"/>
              </w:rPr>
              <w:t>у</w:t>
            </w:r>
            <w:r w:rsidR="004C3ADF" w:rsidRPr="008018CA">
              <w:rPr>
                <w:rFonts w:ascii="Times New Roman" w:hAnsi="Times New Roman" w:cs="Times New Roman"/>
                <w:shd w:val="clear" w:color="auto" w:fill="FFFFFF"/>
              </w:rPr>
              <w:t xml:space="preserve"> (2006-2014)</w:t>
            </w:r>
            <w:r w:rsidR="00A92F4B" w:rsidRPr="008018CA">
              <w:rPr>
                <w:rFonts w:ascii="Times New Roman" w:hAnsi="Times New Roman" w:cs="Times New Roman"/>
                <w:shd w:val="clear" w:color="auto" w:fill="FFFFFF"/>
              </w:rPr>
              <w:t>.</w:t>
            </w:r>
          </w:p>
        </w:tc>
        <w:tc>
          <w:tcPr>
            <w:tcW w:w="4928" w:type="dxa"/>
            <w:shd w:val="clear" w:color="auto" w:fill="auto"/>
          </w:tcPr>
          <w:p w:rsidR="00DD43C2" w:rsidRPr="00DD43C2" w:rsidRDefault="00DD43C2" w:rsidP="00DD43C2">
            <w:pPr>
              <w:jc w:val="center"/>
              <w:rPr>
                <w:rFonts w:ascii="Times New Roman" w:hAnsi="Times New Roman" w:cs="Times New Roman"/>
                <w:sz w:val="28"/>
                <w:szCs w:val="28"/>
                <w:shd w:val="clear" w:color="auto" w:fill="F6F7F9"/>
              </w:rPr>
            </w:pPr>
            <w:r w:rsidRPr="00DD43C2">
              <w:rPr>
                <w:rFonts w:ascii="Times New Roman" w:hAnsi="Times New Roman" w:cs="Times New Roman"/>
                <w:sz w:val="28"/>
                <w:szCs w:val="28"/>
                <w:shd w:val="clear" w:color="auto" w:fill="F6F7F9"/>
              </w:rPr>
              <w:t>Клапчу́к Василь Васильович</w:t>
            </w:r>
          </w:p>
          <w:p w:rsidR="00A92F4B" w:rsidRPr="008018CA" w:rsidRDefault="00DD43C2" w:rsidP="00DD43C2">
            <w:pPr>
              <w:jc w:val="both"/>
              <w:rPr>
                <w:rFonts w:ascii="Times New Roman" w:hAnsi="Times New Roman" w:cs="Times New Roman"/>
                <w:color w:val="auto"/>
              </w:rPr>
            </w:pPr>
            <w:r w:rsidRPr="008018CA">
              <w:rPr>
                <w:rFonts w:ascii="Times New Roman" w:hAnsi="Times New Roman" w:cs="Times New Roman"/>
                <w:shd w:val="clear" w:color="auto" w:fill="FFFFFF" w:themeFill="background1"/>
              </w:rPr>
              <w:t>фахівець у галузях лікувальної фізичної культури та спортивної медицини, доктор медичних наук (1988), професор (1990). Вивчає медичні проблеми фіз. культури та спорту, особливості вольового керування диханням у клініці й спорті.</w:t>
            </w:r>
          </w:p>
        </w:tc>
      </w:tr>
    </w:tbl>
    <w:p w:rsidR="00DD43C2" w:rsidRDefault="005D24A4" w:rsidP="005D795B">
      <w:pPr>
        <w:spacing w:before="100" w:beforeAutospacing="1"/>
        <w:ind w:firstLine="76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У розвиток лікувальної фізкультури в Україні значний внесок зробив </w:t>
      </w:r>
      <w:r w:rsidRPr="001351E8">
        <w:rPr>
          <w:rFonts w:ascii="Times New Roman" w:hAnsi="Times New Roman" w:cs="Times New Roman"/>
          <w:color w:val="auto"/>
          <w:sz w:val="28"/>
          <w:szCs w:val="28"/>
        </w:rPr>
        <w:lastRenderedPageBreak/>
        <w:t>академік М. М. Амосов, який на основі власного досвіду та глибоких знань кардіолога дійшов висновку про виняткову роль фізичної тренованості як найважливішого з усіх відомих засобів зміцнення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Праці М. М. Амосова дали значний поштовх дослідженням оздоровчого спрямування фізичної культури і спорту та сприяли розробці методів клінічної діагностики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які дозволяють об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єктивно оцінювати результативність будь-яких оздоровчих заходів (професори Г. Л. Апанасенко, С. А. Душанін, В. В. Клапчук, О. А. Пирогова, Л. </w:t>
      </w:r>
      <w:r w:rsidR="00280E2B">
        <w:rPr>
          <w:rFonts w:ascii="Times New Roman" w:hAnsi="Times New Roman" w:cs="Times New Roman"/>
          <w:color w:val="auto"/>
          <w:sz w:val="28"/>
          <w:szCs w:val="28"/>
        </w:rPr>
        <w:t>Я</w:t>
      </w:r>
      <w:r w:rsidRPr="001351E8">
        <w:rPr>
          <w:rFonts w:ascii="Times New Roman" w:hAnsi="Times New Roman" w:cs="Times New Roman"/>
          <w:color w:val="auto"/>
          <w:sz w:val="28"/>
          <w:szCs w:val="28"/>
        </w:rPr>
        <w:t xml:space="preserve">. Іващенко, В. А. Шаповалова). Важливе значення для системи оздоровчого фізичного виховання дітей мають роботи </w:t>
      </w:r>
      <w:r w:rsidR="00F87DB5" w:rsidRPr="001351E8">
        <w:rPr>
          <w:rFonts w:ascii="Times New Roman" w:hAnsi="Times New Roman" w:cs="Times New Roman"/>
          <w:color w:val="auto"/>
          <w:sz w:val="28"/>
          <w:szCs w:val="28"/>
        </w:rPr>
        <w:t>Е</w:t>
      </w:r>
      <w:r w:rsidRPr="001351E8">
        <w:rPr>
          <w:rFonts w:ascii="Times New Roman" w:hAnsi="Times New Roman" w:cs="Times New Roman"/>
          <w:color w:val="auto"/>
          <w:sz w:val="28"/>
          <w:szCs w:val="28"/>
        </w:rPr>
        <w:t>. С. Вільчковського, О. Д. Дубогай, М. О. Аляб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євої, В. С. Язловецького. Цікаву методику діагностики фізичного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дітей та молоді з урахуванням медичних та педагогічних показників, програмно реалізовану в комп</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ютерну систему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Школяр</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запропонувала проф</w:t>
      </w:r>
      <w:r w:rsidR="00B1423C">
        <w:rPr>
          <w:rFonts w:ascii="Times New Roman" w:hAnsi="Times New Roman" w:cs="Times New Roman"/>
          <w:color w:val="auto"/>
          <w:sz w:val="28"/>
          <w:szCs w:val="28"/>
        </w:rPr>
        <w:t>есором</w:t>
      </w:r>
      <w:r w:rsidRPr="001351E8">
        <w:rPr>
          <w:rFonts w:ascii="Times New Roman" w:hAnsi="Times New Roman" w:cs="Times New Roman"/>
          <w:color w:val="auto"/>
          <w:sz w:val="28"/>
          <w:szCs w:val="28"/>
        </w:rPr>
        <w:t xml:space="preserve"> В. А. Шаповалов</w:t>
      </w:r>
      <w:r w:rsidR="00F87DB5" w:rsidRPr="001351E8">
        <w:rPr>
          <w:rFonts w:ascii="Times New Roman" w:hAnsi="Times New Roman" w:cs="Times New Roman"/>
          <w:color w:val="auto"/>
          <w:sz w:val="28"/>
          <w:szCs w:val="28"/>
        </w:rPr>
        <w:t>ою</w:t>
      </w:r>
      <w:r w:rsidRPr="001351E8">
        <w:rPr>
          <w:rFonts w:ascii="Times New Roman" w:hAnsi="Times New Roman" w:cs="Times New Roman"/>
          <w:color w:val="auto"/>
          <w:sz w:val="28"/>
          <w:szCs w:val="28"/>
        </w:rPr>
        <w:t xml:space="preserve">. </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377F7A" w:rsidTr="00A30F00">
        <w:tc>
          <w:tcPr>
            <w:tcW w:w="4786" w:type="dxa"/>
          </w:tcPr>
          <w:p w:rsidR="00377F7A" w:rsidRDefault="00962024" w:rsidP="00377F7A">
            <w:pPr>
              <w:jc w:val="center"/>
              <w:rPr>
                <w:rFonts w:ascii="Times New Roman" w:hAnsi="Times New Roman" w:cs="Times New Roman"/>
                <w:color w:val="auto"/>
                <w:sz w:val="28"/>
                <w:szCs w:val="28"/>
              </w:rPr>
            </w:pPr>
            <w:r>
              <w:rPr>
                <w:noProof/>
                <w:lang w:val="ru-RU" w:eastAsia="ru-RU" w:bidi="ar-SA"/>
              </w:rPr>
              <w:drawing>
                <wp:inline distT="0" distB="0" distL="0" distR="0">
                  <wp:extent cx="2340000" cy="3060000"/>
                  <wp:effectExtent l="0" t="0" r="3175" b="7620"/>
                  <wp:docPr id="20" name="Рисунок 20" descr="Амосов Микола Михайлович | Історія ІТ в Україні"/>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Амосов Микола Михайлович | Історія ІТ в Україні"/>
                          <pic:cNvPicPr>
                            <a:picLocks noChangeAspect="1" noChangeArrowheads="1"/>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c>
          <w:tcPr>
            <w:tcW w:w="4786" w:type="dxa"/>
          </w:tcPr>
          <w:p w:rsidR="00377F7A" w:rsidRDefault="00377F7A" w:rsidP="00377F7A">
            <w:pPr>
              <w:jc w:val="center"/>
              <w:rPr>
                <w:rFonts w:ascii="Times New Roman" w:hAnsi="Times New Roman" w:cs="Times New Roman"/>
                <w:color w:val="auto"/>
                <w:sz w:val="28"/>
                <w:szCs w:val="28"/>
              </w:rPr>
            </w:pPr>
            <w:r w:rsidRPr="005747EC">
              <w:rPr>
                <w:rFonts w:ascii="Times New Roman" w:eastAsia="Times New Roman" w:hAnsi="Times New Roman" w:cs="Times New Roman"/>
                <w:noProof/>
                <w:color w:val="auto"/>
                <w:sz w:val="28"/>
                <w:szCs w:val="28"/>
                <w:lang w:val="ru-RU" w:eastAsia="ru-RU" w:bidi="ar-SA"/>
              </w:rPr>
              <w:drawing>
                <wp:inline distT="0" distB="0" distL="0" distR="0">
                  <wp:extent cx="2340000" cy="3060000"/>
                  <wp:effectExtent l="0" t="0" r="3175" b="7620"/>
                  <wp:docPr id="29"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rotWithShape="1">
                          <a:blip r:embed="rId96"/>
                          <a:srcRect l="4077" t="1299" r="2517" b="2338"/>
                          <a:stretch/>
                        </pic:blipFill>
                        <pic:spPr bwMode="auto">
                          <a:xfrm>
                            <a:off x="0" y="0"/>
                            <a:ext cx="2340000" cy="306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377F7A" w:rsidTr="00A30F00">
        <w:tc>
          <w:tcPr>
            <w:tcW w:w="4786" w:type="dxa"/>
          </w:tcPr>
          <w:p w:rsidR="00962024" w:rsidRPr="002548BD" w:rsidRDefault="00962024" w:rsidP="00962024">
            <w:pPr>
              <w:jc w:val="center"/>
              <w:rPr>
                <w:rFonts w:ascii="Times New Roman" w:hAnsi="Times New Roman" w:cs="Times New Roman"/>
                <w:bCs/>
                <w:color w:val="auto"/>
                <w:sz w:val="28"/>
                <w:szCs w:val="28"/>
                <w:shd w:val="clear" w:color="auto" w:fill="FFFFFF"/>
              </w:rPr>
            </w:pPr>
            <w:r>
              <w:rPr>
                <w:rFonts w:ascii="Times New Roman" w:hAnsi="Times New Roman" w:cs="Times New Roman"/>
                <w:bCs/>
                <w:color w:val="auto"/>
                <w:sz w:val="28"/>
                <w:szCs w:val="28"/>
                <w:shd w:val="clear" w:color="auto" w:fill="FFFFFF"/>
              </w:rPr>
              <w:t>Амосов Микола Михаа</w:t>
            </w:r>
            <w:r w:rsidRPr="002548BD">
              <w:rPr>
                <w:rFonts w:ascii="Times New Roman" w:hAnsi="Times New Roman" w:cs="Times New Roman"/>
                <w:bCs/>
                <w:color w:val="auto"/>
                <w:sz w:val="28"/>
                <w:szCs w:val="28"/>
                <w:shd w:val="clear" w:color="auto" w:fill="FFFFFF"/>
              </w:rPr>
              <w:t>йлович</w:t>
            </w:r>
          </w:p>
          <w:p w:rsidR="00962024" w:rsidRPr="002548BD" w:rsidRDefault="00962024" w:rsidP="00962024">
            <w:pPr>
              <w:jc w:val="center"/>
              <w:rPr>
                <w:rFonts w:ascii="Times New Roman" w:hAnsi="Times New Roman" w:cs="Times New Roman"/>
                <w:color w:val="auto"/>
                <w:sz w:val="28"/>
                <w:szCs w:val="28"/>
              </w:rPr>
            </w:pPr>
            <w:r w:rsidRPr="002548BD">
              <w:rPr>
                <w:rFonts w:ascii="Times New Roman" w:hAnsi="Times New Roman" w:cs="Times New Roman"/>
                <w:color w:val="auto"/>
                <w:sz w:val="28"/>
                <w:szCs w:val="28"/>
                <w:shd w:val="clear" w:color="auto" w:fill="FFFFFF"/>
              </w:rPr>
              <w:t>(</w:t>
            </w:r>
            <w:hyperlink r:id="rId97" w:history="1">
              <w:r w:rsidRPr="002548BD">
                <w:rPr>
                  <w:rStyle w:val="ab"/>
                  <w:rFonts w:ascii="Times New Roman" w:hAnsi="Times New Roman" w:cs="Times New Roman"/>
                  <w:color w:val="auto"/>
                  <w:sz w:val="28"/>
                  <w:szCs w:val="28"/>
                  <w:u w:val="none"/>
                  <w:shd w:val="clear" w:color="auto" w:fill="FFFFFF"/>
                </w:rPr>
                <w:t>1913</w:t>
              </w:r>
            </w:hyperlink>
            <w:r w:rsidRPr="002548BD">
              <w:rPr>
                <w:rFonts w:ascii="Times New Roman" w:hAnsi="Times New Roman" w:cs="Times New Roman"/>
                <w:color w:val="auto"/>
                <w:sz w:val="28"/>
                <w:szCs w:val="28"/>
              </w:rPr>
              <w:t>-</w:t>
            </w:r>
            <w:hyperlink r:id="rId98" w:tooltip="2002" w:history="1">
              <w:r w:rsidRPr="002548BD">
                <w:rPr>
                  <w:rStyle w:val="ab"/>
                  <w:rFonts w:ascii="Times New Roman" w:hAnsi="Times New Roman" w:cs="Times New Roman"/>
                  <w:color w:val="auto"/>
                  <w:sz w:val="28"/>
                  <w:szCs w:val="28"/>
                  <w:u w:val="none"/>
                  <w:shd w:val="clear" w:color="auto" w:fill="FFFFFF"/>
                </w:rPr>
                <w:t>2002</w:t>
              </w:r>
            </w:hyperlink>
            <w:r w:rsidRPr="002548BD">
              <w:rPr>
                <w:rFonts w:ascii="Times New Roman" w:hAnsi="Times New Roman" w:cs="Times New Roman"/>
                <w:color w:val="auto"/>
                <w:sz w:val="28"/>
                <w:szCs w:val="28"/>
              </w:rPr>
              <w:t xml:space="preserve"> рр.)</w:t>
            </w:r>
          </w:p>
          <w:p w:rsidR="00280E2B" w:rsidRPr="00962024" w:rsidRDefault="00E50EF6" w:rsidP="00962024">
            <w:pPr>
              <w:spacing w:before="100" w:beforeAutospacing="1"/>
              <w:jc w:val="both"/>
            </w:pPr>
            <w:hyperlink r:id="rId99" w:tooltip="1913" w:history="1">
              <w:r w:rsidR="00962024" w:rsidRPr="008018CA">
                <w:rPr>
                  <w:rStyle w:val="ab"/>
                  <w:rFonts w:ascii="Times New Roman" w:hAnsi="Times New Roman" w:cs="Times New Roman"/>
                  <w:color w:val="auto"/>
                  <w:u w:val="none"/>
                  <w:shd w:val="clear" w:color="auto" w:fill="FFFFFF"/>
                </w:rPr>
                <w:t>радянський</w:t>
              </w:r>
            </w:hyperlink>
            <w:r w:rsidR="00962024" w:rsidRPr="008018CA">
              <w:rPr>
                <w:rFonts w:ascii="Times New Roman" w:hAnsi="Times New Roman" w:cs="Times New Roman"/>
                <w:color w:val="auto"/>
                <w:shd w:val="clear" w:color="auto" w:fill="FFFFFF"/>
              </w:rPr>
              <w:t xml:space="preserve">та </w:t>
            </w:r>
            <w:hyperlink r:id="rId100" w:tooltip="Амосов" w:history="1">
              <w:r w:rsidR="00962024" w:rsidRPr="008018CA">
                <w:rPr>
                  <w:rStyle w:val="ab"/>
                  <w:rFonts w:ascii="Times New Roman" w:hAnsi="Times New Roman" w:cs="Times New Roman"/>
                  <w:color w:val="auto"/>
                  <w:u w:val="none"/>
                  <w:shd w:val="clear" w:color="auto" w:fill="FFFFFF"/>
                </w:rPr>
                <w:t>український</w:t>
              </w:r>
            </w:hyperlink>
            <w:hyperlink r:id="rId101" w:history="1">
              <w:r w:rsidR="00962024" w:rsidRPr="008018CA">
                <w:rPr>
                  <w:rStyle w:val="ab"/>
                  <w:rFonts w:ascii="Times New Roman" w:hAnsi="Times New Roman" w:cs="Times New Roman"/>
                  <w:color w:val="auto"/>
                  <w:u w:val="none"/>
                  <w:shd w:val="clear" w:color="auto" w:fill="FFFFFF"/>
                </w:rPr>
                <w:t>лікар</w:t>
              </w:r>
            </w:hyperlink>
            <w:r w:rsidR="00962024" w:rsidRPr="008018CA">
              <w:rPr>
                <w:rFonts w:ascii="Times New Roman" w:hAnsi="Times New Roman" w:cs="Times New Roman"/>
                <w:color w:val="auto"/>
                <w:shd w:val="clear" w:color="auto" w:fill="FFFFFF"/>
              </w:rPr>
              <w:t xml:space="preserve">, </w:t>
            </w:r>
            <w:hyperlink r:id="rId102" w:tooltip="Україна" w:history="1">
              <w:r w:rsidR="00962024" w:rsidRPr="008018CA">
                <w:rPr>
                  <w:rStyle w:val="ab"/>
                  <w:rFonts w:ascii="Times New Roman" w:hAnsi="Times New Roman" w:cs="Times New Roman"/>
                  <w:color w:val="auto"/>
                  <w:u w:val="none"/>
                  <w:shd w:val="clear" w:color="auto" w:fill="FFFFFF"/>
                </w:rPr>
                <w:t>учений</w:t>
              </w:r>
            </w:hyperlink>
            <w:hyperlink r:id="rId103" w:tooltip="Медицина" w:history="1">
              <w:r w:rsidR="00962024" w:rsidRPr="008018CA">
                <w:rPr>
                  <w:rStyle w:val="ab"/>
                  <w:rFonts w:ascii="Times New Roman" w:hAnsi="Times New Roman" w:cs="Times New Roman"/>
                  <w:color w:val="auto"/>
                  <w:u w:val="none"/>
                  <w:shd w:val="clear" w:color="auto" w:fill="FFFFFF"/>
                </w:rPr>
                <w:t>в галузі медицини</w:t>
              </w:r>
            </w:hyperlink>
            <w:r w:rsidR="00962024" w:rsidRPr="008018CA">
              <w:rPr>
                <w:rFonts w:ascii="Times New Roman" w:hAnsi="Times New Roman" w:cs="Times New Roman"/>
                <w:color w:val="auto"/>
                <w:shd w:val="clear" w:color="auto" w:fill="FFFFFF"/>
              </w:rPr>
              <w:t xml:space="preserve">та </w:t>
            </w:r>
            <w:hyperlink r:id="rId104" w:history="1">
              <w:r w:rsidR="00962024" w:rsidRPr="008018CA">
                <w:rPr>
                  <w:rStyle w:val="ab"/>
                  <w:rFonts w:ascii="Times New Roman" w:hAnsi="Times New Roman" w:cs="Times New Roman"/>
                  <w:color w:val="auto"/>
                  <w:u w:val="none"/>
                  <w:shd w:val="clear" w:color="auto" w:fill="FFFFFF"/>
                </w:rPr>
                <w:t>біокібернетики</w:t>
              </w:r>
            </w:hyperlink>
            <w:r w:rsidR="00962024" w:rsidRPr="008018CA">
              <w:rPr>
                <w:rFonts w:ascii="Times New Roman" w:hAnsi="Times New Roman" w:cs="Times New Roman"/>
                <w:color w:val="auto"/>
                <w:shd w:val="clear" w:color="auto" w:fill="FFFFFF"/>
              </w:rPr>
              <w:t xml:space="preserve">, </w:t>
            </w:r>
            <w:hyperlink r:id="rId105" w:tooltip="Активізм" w:history="1">
              <w:r w:rsidR="00962024" w:rsidRPr="008018CA">
                <w:rPr>
                  <w:rStyle w:val="ab"/>
                  <w:rFonts w:ascii="Times New Roman" w:hAnsi="Times New Roman" w:cs="Times New Roman"/>
                  <w:color w:val="auto"/>
                  <w:u w:val="none"/>
                  <w:shd w:val="clear" w:color="auto" w:fill="FFFFFF"/>
                </w:rPr>
                <w:t>громадський діяч</w:t>
              </w:r>
            </w:hyperlink>
            <w:r w:rsidR="00962024" w:rsidRPr="008018CA">
              <w:rPr>
                <w:rFonts w:ascii="Times New Roman" w:hAnsi="Times New Roman" w:cs="Times New Roman"/>
                <w:color w:val="auto"/>
                <w:shd w:val="clear" w:color="auto" w:fill="FFFFFF"/>
              </w:rPr>
              <w:t xml:space="preserve">, </w:t>
            </w:r>
            <w:hyperlink r:id="rId106" w:tooltip="Список академіків НАН України" w:history="1">
              <w:r w:rsidR="00962024" w:rsidRPr="008018CA">
                <w:rPr>
                  <w:rStyle w:val="ab"/>
                  <w:rFonts w:ascii="Times New Roman" w:hAnsi="Times New Roman" w:cs="Times New Roman"/>
                  <w:color w:val="auto"/>
                  <w:u w:val="none"/>
                  <w:shd w:val="clear" w:color="auto" w:fill="FFFFFF"/>
                </w:rPr>
                <w:t>академік Національної академії наук України</w:t>
              </w:r>
            </w:hyperlink>
            <w:r w:rsidR="00962024" w:rsidRPr="008018CA">
              <w:rPr>
                <w:rFonts w:ascii="Times New Roman" w:hAnsi="Times New Roman" w:cs="Times New Roman"/>
                <w:color w:val="auto"/>
                <w:shd w:val="clear" w:color="auto" w:fill="FFFFFF"/>
              </w:rPr>
              <w:t>(</w:t>
            </w:r>
            <w:hyperlink r:id="rId107" w:tooltip="1969" w:history="1">
              <w:r w:rsidR="00962024" w:rsidRPr="008018CA">
                <w:rPr>
                  <w:rStyle w:val="ab"/>
                  <w:rFonts w:ascii="Times New Roman" w:hAnsi="Times New Roman" w:cs="Times New Roman"/>
                  <w:color w:val="auto"/>
                  <w:u w:val="none"/>
                  <w:shd w:val="clear" w:color="auto" w:fill="FFFFFF"/>
                </w:rPr>
                <w:t>1969</w:t>
              </w:r>
            </w:hyperlink>
            <w:r w:rsidR="00962024" w:rsidRPr="008018CA">
              <w:rPr>
                <w:rFonts w:ascii="Times New Roman" w:hAnsi="Times New Roman" w:cs="Times New Roman"/>
                <w:color w:val="auto"/>
                <w:shd w:val="clear" w:color="auto" w:fill="FFFFFF"/>
              </w:rPr>
              <w:t xml:space="preserve">) та </w:t>
            </w:r>
            <w:hyperlink r:id="rId108" w:tooltip="Національна академія медичних наук України" w:history="1">
              <w:r w:rsidR="00962024" w:rsidRPr="008018CA">
                <w:rPr>
                  <w:rStyle w:val="ab"/>
                  <w:rFonts w:ascii="Times New Roman" w:hAnsi="Times New Roman" w:cs="Times New Roman"/>
                  <w:color w:val="auto"/>
                  <w:u w:val="none"/>
                  <w:shd w:val="clear" w:color="auto" w:fill="FFFFFF"/>
                </w:rPr>
                <w:t>Академії медичних наук України</w:t>
              </w:r>
            </w:hyperlink>
            <w:r w:rsidR="00962024" w:rsidRPr="008018CA">
              <w:rPr>
                <w:rFonts w:ascii="Times New Roman" w:hAnsi="Times New Roman" w:cs="Times New Roman"/>
                <w:color w:val="auto"/>
                <w:shd w:val="clear" w:color="auto" w:fill="FFFFFF"/>
              </w:rPr>
              <w:t>(</w:t>
            </w:r>
            <w:hyperlink r:id="rId109" w:tooltip="1993" w:history="1">
              <w:r w:rsidR="00962024" w:rsidRPr="008018CA">
                <w:rPr>
                  <w:rStyle w:val="ab"/>
                  <w:rFonts w:ascii="Times New Roman" w:hAnsi="Times New Roman" w:cs="Times New Roman"/>
                  <w:color w:val="auto"/>
                  <w:u w:val="none"/>
                  <w:shd w:val="clear" w:color="auto" w:fill="FFFFFF"/>
                </w:rPr>
                <w:t>1993</w:t>
              </w:r>
            </w:hyperlink>
            <w:r w:rsidR="00962024" w:rsidRPr="008018CA">
              <w:rPr>
                <w:rFonts w:ascii="Times New Roman" w:hAnsi="Times New Roman" w:cs="Times New Roman"/>
                <w:color w:val="auto"/>
                <w:shd w:val="clear" w:color="auto" w:fill="FFFFFF"/>
              </w:rPr>
              <w:t xml:space="preserve">), лауреат </w:t>
            </w:r>
            <w:hyperlink r:id="rId110" w:tooltip="Ленінська премія" w:history="1">
              <w:r w:rsidR="00962024" w:rsidRPr="008018CA">
                <w:rPr>
                  <w:rStyle w:val="ab"/>
                  <w:rFonts w:ascii="Times New Roman" w:hAnsi="Times New Roman" w:cs="Times New Roman"/>
                  <w:color w:val="auto"/>
                  <w:u w:val="none"/>
                  <w:shd w:val="clear" w:color="auto" w:fill="FFFFFF"/>
                </w:rPr>
                <w:t>Ленінської премі</w:t>
              </w:r>
            </w:hyperlink>
            <w:r w:rsidR="00962024" w:rsidRPr="008018CA">
              <w:rPr>
                <w:rFonts w:ascii="Times New Roman" w:hAnsi="Times New Roman" w:cs="Times New Roman"/>
                <w:color w:val="auto"/>
                <w:shd w:val="clear" w:color="auto" w:fill="FFFFFF"/>
              </w:rPr>
              <w:t>(</w:t>
            </w:r>
            <w:hyperlink r:id="rId111" w:tooltip="1961" w:history="1">
              <w:r w:rsidR="00962024" w:rsidRPr="008018CA">
                <w:rPr>
                  <w:rStyle w:val="ab"/>
                  <w:rFonts w:ascii="Times New Roman" w:hAnsi="Times New Roman" w:cs="Times New Roman"/>
                  <w:color w:val="auto"/>
                  <w:u w:val="none"/>
                  <w:shd w:val="clear" w:color="auto" w:fill="FFFFFF"/>
                </w:rPr>
                <w:t>1961</w:t>
              </w:r>
            </w:hyperlink>
            <w:r w:rsidR="00962024" w:rsidRPr="008018CA">
              <w:rPr>
                <w:rFonts w:ascii="Times New Roman" w:hAnsi="Times New Roman" w:cs="Times New Roman"/>
                <w:color w:val="auto"/>
                <w:shd w:val="clear" w:color="auto" w:fill="FFFFFF"/>
              </w:rPr>
              <w:t>), Державної премії УРСР в галузі науки і техніки (</w:t>
            </w:r>
            <w:hyperlink r:id="rId112" w:tooltip="1978" w:history="1">
              <w:r w:rsidR="00962024" w:rsidRPr="008018CA">
                <w:rPr>
                  <w:rStyle w:val="ab"/>
                  <w:rFonts w:ascii="Times New Roman" w:hAnsi="Times New Roman" w:cs="Times New Roman"/>
                  <w:color w:val="auto"/>
                  <w:u w:val="none"/>
                  <w:shd w:val="clear" w:color="auto" w:fill="FFFFFF"/>
                </w:rPr>
                <w:t>1978</w:t>
              </w:r>
            </w:hyperlink>
            <w:r w:rsidR="00962024" w:rsidRPr="008018CA">
              <w:rPr>
                <w:rFonts w:ascii="Times New Roman" w:hAnsi="Times New Roman" w:cs="Times New Roman"/>
                <w:color w:val="auto"/>
                <w:shd w:val="clear" w:color="auto" w:fill="FFFFFF"/>
              </w:rPr>
              <w:t xml:space="preserve">, </w:t>
            </w:r>
            <w:hyperlink r:id="rId113" w:tooltip="1988" w:history="1">
              <w:r w:rsidR="00962024" w:rsidRPr="008018CA">
                <w:rPr>
                  <w:rStyle w:val="ab"/>
                  <w:rFonts w:ascii="Times New Roman" w:hAnsi="Times New Roman" w:cs="Times New Roman"/>
                  <w:color w:val="auto"/>
                  <w:u w:val="none"/>
                  <w:shd w:val="clear" w:color="auto" w:fill="FFFFFF"/>
                </w:rPr>
                <w:t>1988</w:t>
              </w:r>
            </w:hyperlink>
            <w:r w:rsidR="00962024" w:rsidRPr="008018CA">
              <w:rPr>
                <w:rFonts w:ascii="Times New Roman" w:hAnsi="Times New Roman" w:cs="Times New Roman"/>
                <w:color w:val="auto"/>
                <w:shd w:val="clear" w:color="auto" w:fill="FFFFFF"/>
              </w:rPr>
              <w:t xml:space="preserve">) і </w:t>
            </w:r>
            <w:hyperlink r:id="rId114" w:history="1">
              <w:r w:rsidR="00962024" w:rsidRPr="008018CA">
                <w:rPr>
                  <w:rStyle w:val="ab"/>
                  <w:rFonts w:ascii="Times New Roman" w:hAnsi="Times New Roman" w:cs="Times New Roman"/>
                  <w:color w:val="auto"/>
                  <w:u w:val="none"/>
                  <w:shd w:val="clear" w:color="auto" w:fill="FFFFFF"/>
                </w:rPr>
                <w:t>Державної премії України в галузі науки і техніки</w:t>
              </w:r>
            </w:hyperlink>
            <w:r w:rsidR="00962024" w:rsidRPr="008018CA">
              <w:rPr>
                <w:rFonts w:ascii="Times New Roman" w:hAnsi="Times New Roman" w:cs="Times New Roman"/>
                <w:color w:val="auto"/>
                <w:shd w:val="clear" w:color="auto" w:fill="FFFFFF"/>
              </w:rPr>
              <w:t>(</w:t>
            </w:r>
            <w:hyperlink r:id="rId115" w:tooltip="1997" w:history="1">
              <w:r w:rsidR="00962024" w:rsidRPr="008018CA">
                <w:rPr>
                  <w:rStyle w:val="ab"/>
                  <w:rFonts w:ascii="Times New Roman" w:hAnsi="Times New Roman" w:cs="Times New Roman"/>
                  <w:color w:val="auto"/>
                  <w:u w:val="none"/>
                  <w:shd w:val="clear" w:color="auto" w:fill="FFFFFF"/>
                </w:rPr>
                <w:t>1997</w:t>
              </w:r>
            </w:hyperlink>
            <w:r w:rsidR="00962024" w:rsidRPr="008018CA">
              <w:rPr>
                <w:rFonts w:ascii="Times New Roman" w:hAnsi="Times New Roman" w:cs="Times New Roman"/>
                <w:color w:val="auto"/>
                <w:shd w:val="clear" w:color="auto" w:fill="FFFFFF"/>
              </w:rPr>
              <w:t xml:space="preserve">). Директор </w:t>
            </w:r>
            <w:hyperlink r:id="rId116" w:tooltip="Національний інститут серцево-судинної хірургії імені Миколи Амосова НАМН України" w:history="1">
              <w:r w:rsidR="00962024" w:rsidRPr="008018CA">
                <w:rPr>
                  <w:rStyle w:val="ab"/>
                  <w:rFonts w:ascii="Times New Roman" w:hAnsi="Times New Roman" w:cs="Times New Roman"/>
                  <w:color w:val="auto"/>
                  <w:u w:val="none"/>
                  <w:shd w:val="clear" w:color="auto" w:fill="FFFFFF"/>
                </w:rPr>
                <w:t>Інституту серцево-судинної хірургії</w:t>
              </w:r>
            </w:hyperlink>
            <w:r w:rsidR="00962024" w:rsidRPr="008018CA">
              <w:rPr>
                <w:rFonts w:ascii="Times New Roman" w:hAnsi="Times New Roman" w:cs="Times New Roman"/>
                <w:color w:val="auto"/>
                <w:shd w:val="clear" w:color="auto" w:fill="FFFFFF"/>
              </w:rPr>
              <w:t>(</w:t>
            </w:r>
            <w:hyperlink r:id="rId117" w:tooltip="1983" w:history="1">
              <w:r w:rsidR="00962024" w:rsidRPr="008018CA">
                <w:rPr>
                  <w:rStyle w:val="ab"/>
                  <w:rFonts w:ascii="Times New Roman" w:hAnsi="Times New Roman" w:cs="Times New Roman"/>
                  <w:color w:val="auto"/>
                  <w:u w:val="none"/>
                  <w:shd w:val="clear" w:color="auto" w:fill="FFFFFF"/>
                </w:rPr>
                <w:t>1983</w:t>
              </w:r>
            </w:hyperlink>
            <w:r w:rsidR="00962024" w:rsidRPr="008018CA">
              <w:rPr>
                <w:rFonts w:ascii="Times New Roman" w:hAnsi="Times New Roman" w:cs="Times New Roman"/>
                <w:color w:val="auto"/>
                <w:shd w:val="clear" w:color="auto" w:fill="FFFFFF"/>
              </w:rPr>
              <w:t>–</w:t>
            </w:r>
            <w:hyperlink r:id="rId118" w:tooltip="1988" w:history="1">
              <w:r w:rsidR="00962024" w:rsidRPr="008018CA">
                <w:rPr>
                  <w:rStyle w:val="ab"/>
                  <w:rFonts w:ascii="Times New Roman" w:hAnsi="Times New Roman" w:cs="Times New Roman"/>
                  <w:color w:val="auto"/>
                  <w:u w:val="none"/>
                  <w:shd w:val="clear" w:color="auto" w:fill="FFFFFF"/>
                </w:rPr>
                <w:t>1988</w:t>
              </w:r>
            </w:hyperlink>
            <w:r w:rsidR="00962024" w:rsidRPr="008018CA">
              <w:rPr>
                <w:rFonts w:ascii="Times New Roman" w:hAnsi="Times New Roman" w:cs="Times New Roman"/>
                <w:color w:val="auto"/>
                <w:shd w:val="clear" w:color="auto" w:fill="FFFFFF"/>
              </w:rPr>
              <w:t xml:space="preserve">). </w:t>
            </w:r>
            <w:hyperlink r:id="rId119" w:tooltip="Доктор наук" w:history="1">
              <w:r w:rsidR="00962024" w:rsidRPr="008018CA">
                <w:rPr>
                  <w:rStyle w:val="ab"/>
                  <w:rFonts w:ascii="Times New Roman" w:hAnsi="Times New Roman" w:cs="Times New Roman"/>
                  <w:color w:val="auto"/>
                  <w:u w:val="none"/>
                  <w:shd w:val="clear" w:color="auto" w:fill="FFFFFF"/>
                </w:rPr>
                <w:t>Доктор медичних наук</w:t>
              </w:r>
            </w:hyperlink>
            <w:r w:rsidR="00962024" w:rsidRPr="008018CA">
              <w:rPr>
                <w:rFonts w:ascii="Times New Roman" w:hAnsi="Times New Roman" w:cs="Times New Roman"/>
                <w:color w:val="auto"/>
                <w:shd w:val="clear" w:color="auto" w:fill="FFFFFF"/>
              </w:rPr>
              <w:t>(</w:t>
            </w:r>
            <w:hyperlink r:id="rId120" w:tooltip="1953" w:history="1">
              <w:r w:rsidR="00962024" w:rsidRPr="008018CA">
                <w:rPr>
                  <w:rStyle w:val="ab"/>
                  <w:rFonts w:ascii="Times New Roman" w:hAnsi="Times New Roman" w:cs="Times New Roman"/>
                  <w:color w:val="auto"/>
                  <w:u w:val="none"/>
                  <w:shd w:val="clear" w:color="auto" w:fill="FFFFFF"/>
                </w:rPr>
                <w:t>1953</w:t>
              </w:r>
            </w:hyperlink>
            <w:r w:rsidR="00962024" w:rsidRPr="008018CA">
              <w:rPr>
                <w:rFonts w:ascii="Times New Roman" w:hAnsi="Times New Roman" w:cs="Times New Roman"/>
                <w:color w:val="auto"/>
                <w:shd w:val="clear" w:color="auto" w:fill="FFFFFF"/>
              </w:rPr>
              <w:t xml:space="preserve">), </w:t>
            </w:r>
            <w:hyperlink r:id="rId121" w:tooltip="Герой Соціалістичної Праці" w:history="1">
              <w:r w:rsidR="00962024" w:rsidRPr="008018CA">
                <w:rPr>
                  <w:rStyle w:val="ab"/>
                  <w:rFonts w:ascii="Times New Roman" w:hAnsi="Times New Roman" w:cs="Times New Roman"/>
                  <w:color w:val="auto"/>
                  <w:u w:val="none"/>
                  <w:shd w:val="clear" w:color="auto" w:fill="FFFFFF"/>
                </w:rPr>
                <w:t>Герой Соціалістичної Праці</w:t>
              </w:r>
            </w:hyperlink>
            <w:r w:rsidR="00962024" w:rsidRPr="008018CA">
              <w:rPr>
                <w:rFonts w:ascii="Times New Roman" w:hAnsi="Times New Roman" w:cs="Times New Roman"/>
                <w:color w:val="auto"/>
                <w:shd w:val="clear" w:color="auto" w:fill="FFFFFF"/>
              </w:rPr>
              <w:t>(1973).</w:t>
            </w:r>
          </w:p>
        </w:tc>
        <w:tc>
          <w:tcPr>
            <w:tcW w:w="4786" w:type="dxa"/>
          </w:tcPr>
          <w:p w:rsidR="00377F7A" w:rsidRDefault="00377F7A" w:rsidP="00EE65C1">
            <w:pPr>
              <w:jc w:val="center"/>
              <w:rPr>
                <w:rFonts w:ascii="Times New Roman" w:hAnsi="Times New Roman" w:cs="Times New Roman"/>
                <w:color w:val="auto"/>
                <w:sz w:val="28"/>
                <w:szCs w:val="28"/>
              </w:rPr>
            </w:pPr>
            <w:r>
              <w:rPr>
                <w:rFonts w:ascii="Times New Roman" w:hAnsi="Times New Roman" w:cs="Times New Roman"/>
                <w:color w:val="auto"/>
                <w:sz w:val="28"/>
                <w:szCs w:val="28"/>
              </w:rPr>
              <w:t>Душанін Станіслав Анатолійович</w:t>
            </w:r>
          </w:p>
          <w:p w:rsidR="00280E2B" w:rsidRPr="008018CA" w:rsidRDefault="00962024" w:rsidP="00962024">
            <w:pPr>
              <w:rPr>
                <w:rFonts w:ascii="Times New Roman" w:hAnsi="Times New Roman" w:cs="Times New Roman"/>
              </w:rPr>
            </w:pPr>
            <w:r w:rsidRPr="008018CA">
              <w:rPr>
                <w:rFonts w:ascii="Times New Roman" w:hAnsi="Times New Roman" w:cs="Times New Roman"/>
              </w:rPr>
              <w:t>д</w:t>
            </w:r>
            <w:r w:rsidR="00280E2B" w:rsidRPr="008018CA">
              <w:rPr>
                <w:rFonts w:ascii="Times New Roman" w:hAnsi="Times New Roman" w:cs="Times New Roman"/>
              </w:rPr>
              <w:t>октор медичних наук, професор.</w:t>
            </w:r>
          </w:p>
        </w:tc>
      </w:tr>
    </w:tbl>
    <w:p w:rsidR="005D24A4" w:rsidRPr="001351E8" w:rsidRDefault="005D24A4" w:rsidP="00DD43C2">
      <w:pPr>
        <w:ind w:firstLine="76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На сьогодні в Україні науково-дослідницьку роботу в галузі лікувальної фізкультури спрямовують проблемна комісія МОЗ України, кафедра фізичної реабілітації та спортивної медицини Національного медичного університету імені О. О. Богомольця, кафедра спортивної </w:t>
      </w:r>
      <w:r w:rsidRPr="001351E8">
        <w:rPr>
          <w:rFonts w:ascii="Times New Roman" w:hAnsi="Times New Roman" w:cs="Times New Roman"/>
          <w:color w:val="auto"/>
          <w:sz w:val="28"/>
          <w:szCs w:val="28"/>
        </w:rPr>
        <w:lastRenderedPageBreak/>
        <w:t>медицини та валеології Національної медичної академії післядипломної освіти (НМАПО), кафедри Дніпропетровської державної медичної академії та Одеського національного медичного університету . Лікувальна фізична культура як метод лікування широко використовується у комплексній терапії більшості захворювань, як наукова дисципліна має достатньо розроблену теорію. Базою для занять є мережа обладнаних кабінетів лікувальної фізичної культури у різних ліку-вально-профілактичних закладах, де працюють кваліфіковані спеціалісти.</w:t>
      </w:r>
    </w:p>
    <w:p w:rsidR="0090539E" w:rsidRPr="001351E8" w:rsidRDefault="0090539E" w:rsidP="005D24A4">
      <w:pPr>
        <w:ind w:firstLine="760"/>
        <w:jc w:val="both"/>
        <w:rPr>
          <w:rFonts w:ascii="Times New Roman" w:eastAsia="Times New Roman" w:hAnsi="Times New Roman" w:cs="Times New Roman"/>
          <w:color w:val="auto"/>
          <w:sz w:val="28"/>
          <w:szCs w:val="28"/>
        </w:rPr>
      </w:pPr>
      <w:r w:rsidRPr="001351E8">
        <w:rPr>
          <w:rFonts w:ascii="Times New Roman" w:hAnsi="Times New Roman" w:cs="Times New Roman"/>
          <w:sz w:val="28"/>
          <w:szCs w:val="28"/>
          <w:shd w:val="clear" w:color="auto" w:fill="FFFFFF"/>
        </w:rPr>
        <w:t xml:space="preserve">З 2002 р. уперше в Україні видається науковий журнал </w:t>
      </w:r>
      <w:r w:rsidR="00656A0D">
        <w:rPr>
          <w:rFonts w:ascii="Times New Roman" w:hAnsi="Times New Roman" w:cs="Times New Roman"/>
          <w:sz w:val="28"/>
          <w:szCs w:val="28"/>
          <w:shd w:val="clear" w:color="auto" w:fill="FFFFFF"/>
        </w:rPr>
        <w:t>«</w:t>
      </w:r>
      <w:r w:rsidRPr="001351E8">
        <w:rPr>
          <w:rFonts w:ascii="Times New Roman" w:hAnsi="Times New Roman" w:cs="Times New Roman"/>
          <w:sz w:val="28"/>
          <w:szCs w:val="28"/>
          <w:shd w:val="clear" w:color="auto" w:fill="FFFFFF"/>
        </w:rPr>
        <w:t>Спортивна медицина</w:t>
      </w:r>
      <w:r w:rsidR="00656A0D">
        <w:rPr>
          <w:rFonts w:ascii="Times New Roman" w:hAnsi="Times New Roman" w:cs="Times New Roman"/>
          <w:sz w:val="28"/>
          <w:szCs w:val="28"/>
          <w:shd w:val="clear" w:color="auto" w:fill="FFFFFF"/>
        </w:rPr>
        <w:t>»</w:t>
      </w:r>
      <w:r w:rsidRPr="001351E8">
        <w:rPr>
          <w:rFonts w:ascii="Times New Roman" w:hAnsi="Times New Roman" w:cs="Times New Roman"/>
          <w:sz w:val="28"/>
          <w:szCs w:val="28"/>
          <w:shd w:val="clear" w:color="auto" w:fill="FFFFFF"/>
        </w:rPr>
        <w:t>, який у 2005 р. визнаний ВАК України як фахове видання. Головний редактор – Л.Я-Г. Шахліна.</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6"/>
        <w:gridCol w:w="4786"/>
      </w:tblGrid>
      <w:tr w:rsidR="00DD43C2" w:rsidTr="003B39B1">
        <w:tc>
          <w:tcPr>
            <w:tcW w:w="4786" w:type="dxa"/>
          </w:tcPr>
          <w:p w:rsidR="00DD43C2" w:rsidRDefault="00962024" w:rsidP="002548BD">
            <w:pPr>
              <w:jc w:val="center"/>
              <w:rPr>
                <w:rFonts w:ascii="Times New Roman" w:eastAsia="Times New Roman" w:hAnsi="Times New Roman" w:cs="Times New Roman"/>
                <w:color w:val="auto"/>
                <w:sz w:val="28"/>
                <w:szCs w:val="28"/>
              </w:rPr>
            </w:pPr>
            <w:r w:rsidRPr="00377F7A">
              <w:rPr>
                <w:rFonts w:ascii="Times New Roman" w:hAnsi="Times New Roman" w:cs="Times New Roman"/>
                <w:noProof/>
                <w:color w:val="auto"/>
                <w:sz w:val="28"/>
                <w:szCs w:val="28"/>
                <w:lang w:val="ru-RU" w:eastAsia="ru-RU" w:bidi="ar-SA"/>
              </w:rPr>
              <w:drawing>
                <wp:inline distT="0" distB="0" distL="0" distR="0">
                  <wp:extent cx="2340000" cy="3060000"/>
                  <wp:effectExtent l="0" t="0" r="3175" b="7620"/>
                  <wp:docPr id="30" name="Рисунок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rotWithShape="1">
                          <a:blip r:embed="rId122"/>
                          <a:srcRect l="2718" r="2517" b="2078"/>
                          <a:stretch/>
                        </pic:blipFill>
                        <pic:spPr bwMode="auto">
                          <a:xfrm>
                            <a:off x="0" y="0"/>
                            <a:ext cx="2340000" cy="306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4786" w:type="dxa"/>
          </w:tcPr>
          <w:p w:rsidR="00DD43C2" w:rsidRDefault="00DD43C2" w:rsidP="00DD43C2">
            <w:pPr>
              <w:jc w:val="center"/>
              <w:rPr>
                <w:rFonts w:ascii="Times New Roman" w:eastAsia="Times New Roman" w:hAnsi="Times New Roman" w:cs="Times New Roman"/>
                <w:color w:val="auto"/>
                <w:sz w:val="28"/>
                <w:szCs w:val="28"/>
              </w:rPr>
            </w:pPr>
            <w:r>
              <w:rPr>
                <w:noProof/>
                <w:lang w:val="ru-RU" w:eastAsia="ru-RU" w:bidi="ar-SA"/>
              </w:rPr>
              <w:drawing>
                <wp:inline distT="0" distB="0" distL="0" distR="0">
                  <wp:extent cx="2340000" cy="3060000"/>
                  <wp:effectExtent l="0" t="0" r="3175" b="7620"/>
                  <wp:docPr id="28" name="Рисунок 28" descr="Шахліна Лариса Ян-Генріхівн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Шахліна Лариса Ян-Генріхівна"/>
                          <pic:cNvPicPr preferRelativeResize="0">
                            <a:picLocks noChangeAspect="1" noChangeArrowheads="1"/>
                          </pic:cNvPicPr>
                        </pic:nvPicPr>
                        <pic:blipFill>
                          <a:blip r:embed="rId1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0000" cy="3060000"/>
                          </a:xfrm>
                          <a:prstGeom prst="rect">
                            <a:avLst/>
                          </a:prstGeom>
                          <a:noFill/>
                          <a:ln>
                            <a:noFill/>
                          </a:ln>
                        </pic:spPr>
                      </pic:pic>
                    </a:graphicData>
                  </a:graphic>
                </wp:inline>
              </w:drawing>
            </w:r>
          </w:p>
        </w:tc>
      </w:tr>
      <w:tr w:rsidR="00DD43C2" w:rsidTr="003B39B1">
        <w:tc>
          <w:tcPr>
            <w:tcW w:w="4786" w:type="dxa"/>
          </w:tcPr>
          <w:p w:rsidR="00962024" w:rsidRDefault="00962024" w:rsidP="00962024">
            <w:pPr>
              <w:jc w:val="center"/>
              <w:rPr>
                <w:rFonts w:ascii="Times New Roman" w:hAnsi="Times New Roman" w:cs="Times New Roman"/>
                <w:color w:val="auto"/>
                <w:sz w:val="28"/>
                <w:szCs w:val="28"/>
              </w:rPr>
            </w:pPr>
            <w:r>
              <w:rPr>
                <w:rFonts w:ascii="Times New Roman" w:hAnsi="Times New Roman" w:cs="Times New Roman"/>
                <w:color w:val="auto"/>
                <w:sz w:val="28"/>
                <w:szCs w:val="28"/>
              </w:rPr>
              <w:t>Іващенко Людмила Яківна</w:t>
            </w:r>
          </w:p>
          <w:p w:rsidR="00DD43C2" w:rsidRPr="008018CA" w:rsidRDefault="00962024" w:rsidP="00962024">
            <w:pPr>
              <w:jc w:val="both"/>
              <w:rPr>
                <w:rFonts w:ascii="Times New Roman" w:eastAsia="Times New Roman" w:hAnsi="Times New Roman" w:cs="Times New Roman"/>
                <w:color w:val="auto"/>
              </w:rPr>
            </w:pPr>
            <w:r w:rsidRPr="008018CA">
              <w:rPr>
                <w:rFonts w:ascii="Times New Roman" w:hAnsi="Times New Roman" w:cs="Times New Roman"/>
                <w:bCs/>
                <w:color w:val="auto"/>
              </w:rPr>
              <w:t>доктор педагогічних наук, професор.</w:t>
            </w:r>
          </w:p>
        </w:tc>
        <w:tc>
          <w:tcPr>
            <w:tcW w:w="4786" w:type="dxa"/>
          </w:tcPr>
          <w:p w:rsidR="00DD43C2" w:rsidRPr="00962024" w:rsidRDefault="00DD43C2" w:rsidP="00962024">
            <w:pPr>
              <w:jc w:val="center"/>
              <w:rPr>
                <w:rFonts w:ascii="Times New Roman" w:hAnsi="Times New Roman" w:cs="Times New Roman"/>
                <w:sz w:val="28"/>
                <w:szCs w:val="28"/>
              </w:rPr>
            </w:pPr>
            <w:r w:rsidRPr="00962024">
              <w:rPr>
                <w:rFonts w:ascii="Times New Roman" w:hAnsi="Times New Roman" w:cs="Times New Roman"/>
                <w:sz w:val="28"/>
                <w:szCs w:val="28"/>
              </w:rPr>
              <w:t>Шахліна Лариса Ян-Генріхівна</w:t>
            </w:r>
          </w:p>
          <w:p w:rsidR="00DD43C2" w:rsidRPr="008018CA" w:rsidRDefault="00962024" w:rsidP="00962024">
            <w:pPr>
              <w:rPr>
                <w:rFonts w:ascii="Times New Roman" w:hAnsi="Times New Roman" w:cs="Times New Roman"/>
              </w:rPr>
            </w:pPr>
            <w:r w:rsidRPr="008018CA">
              <w:rPr>
                <w:rFonts w:ascii="Times New Roman" w:hAnsi="Times New Roman" w:cs="Times New Roman"/>
              </w:rPr>
              <w:t>з</w:t>
            </w:r>
            <w:r w:rsidR="00280E2B" w:rsidRPr="008018CA">
              <w:rPr>
                <w:rFonts w:ascii="Times New Roman" w:hAnsi="Times New Roman" w:cs="Times New Roman"/>
              </w:rPr>
              <w:t xml:space="preserve">аслужений діяч науки і техніки України, доктор медичних наук, професор. </w:t>
            </w:r>
            <w:r w:rsidR="00DD43C2" w:rsidRPr="008018CA">
              <w:rPr>
                <w:rFonts w:ascii="Times New Roman" w:hAnsi="Times New Roman" w:cs="Times New Roman"/>
              </w:rPr>
              <w:t>Професор кафедри спортивної медицини Національного університету фізичного виховання і спорту України</w:t>
            </w:r>
          </w:p>
        </w:tc>
      </w:tr>
    </w:tbl>
    <w:p w:rsidR="005D24A4" w:rsidRPr="001351E8" w:rsidRDefault="005D24A4" w:rsidP="00EE65C1">
      <w:pPr>
        <w:spacing w:before="100" w:beforeAutospacing="1"/>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Широкий розмах наукових досліджень, ускладнення наукової проблематики, організаційне і методичне зміцнення медичної служби та її зростаюче соціальне значення призвели до того, що стан і рівень розвитку лікарського контролю значно переросли рамки його назви, помітно звужувального зміст предмету. Тому на початку 70-х років отримало офіційне визнання - </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спортивна медицина</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тому реально відображає сьогоднішні цілі, завдання і зміст цієї лікарської спеціальності .</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І все ж у цих складних умовах ентузіасти спортивної медицини та лікувальної фізкультури, як ветерани, так і молоді кадри, продовжують активну діяльність з надією зберегти і розвинути далі свою спеціальність.</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 останні роки намічається більш тісний 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язок у діяльності громадських організацій. Зараз функціонує величезна мережа лікарсько-фізкультурних диспансерів, лікарського контролю в поліклініках, на </w:t>
      </w:r>
      <w:r w:rsidRPr="001351E8">
        <w:rPr>
          <w:rFonts w:ascii="Times New Roman" w:eastAsia="Times New Roman" w:hAnsi="Times New Roman" w:cs="Times New Roman"/>
          <w:color w:val="auto"/>
          <w:sz w:val="28"/>
          <w:szCs w:val="28"/>
        </w:rPr>
        <w:lastRenderedPageBreak/>
        <w:t>стадіонах, спортивних базах, вузах.</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Слід зазначити, що результатом даного процесу стало те, що були закладені основи принципово нової системи медичного забезпечення фізкультурного руху та застосування лікувальної фіз</w:t>
      </w:r>
      <w:r w:rsidR="000F4B9A">
        <w:rPr>
          <w:rFonts w:ascii="Times New Roman" w:eastAsia="Times New Roman" w:hAnsi="Times New Roman" w:cs="Times New Roman"/>
          <w:color w:val="auto"/>
          <w:sz w:val="28"/>
          <w:szCs w:val="28"/>
        </w:rPr>
        <w:t xml:space="preserve">ичної </w:t>
      </w:r>
      <w:r w:rsidRPr="001351E8">
        <w:rPr>
          <w:rFonts w:ascii="Times New Roman" w:eastAsia="Times New Roman" w:hAnsi="Times New Roman" w:cs="Times New Roman"/>
          <w:color w:val="auto"/>
          <w:sz w:val="28"/>
          <w:szCs w:val="28"/>
        </w:rPr>
        <w:t>культури (ЛФК). Характерними рисами цієї системи є лікарський контроль для всіх хто займається фіз</w:t>
      </w:r>
      <w:r w:rsidR="00F87DB5" w:rsidRPr="001351E8">
        <w:rPr>
          <w:rFonts w:ascii="Times New Roman" w:eastAsia="Times New Roman" w:hAnsi="Times New Roman" w:cs="Times New Roman"/>
          <w:color w:val="auto"/>
          <w:sz w:val="28"/>
          <w:szCs w:val="28"/>
        </w:rPr>
        <w:t xml:space="preserve">ично </w:t>
      </w:r>
      <w:r w:rsidRPr="001351E8">
        <w:rPr>
          <w:rFonts w:ascii="Times New Roman" w:eastAsia="Times New Roman" w:hAnsi="Times New Roman" w:cs="Times New Roman"/>
          <w:color w:val="auto"/>
          <w:sz w:val="28"/>
          <w:szCs w:val="28"/>
        </w:rPr>
        <w:t>культурою і спортом, обов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язковий допуск лікаря до занять і змагань, участь у цій роботі всіх лікувально-профілактичних закладів охорони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державна система наукових досліджень з медичних проблем фізкультури і спорту, підготовки і перепідготовки лікарських та фізкультурних кадрів.</w:t>
      </w:r>
    </w:p>
    <w:p w:rsidR="00445BC5" w:rsidRPr="001351E8" w:rsidRDefault="00740D42" w:rsidP="007300BA">
      <w:pPr>
        <w:pStyle w:val="ae"/>
        <w:numPr>
          <w:ilvl w:val="1"/>
          <w:numId w:val="40"/>
        </w:numPr>
        <w:spacing w:before="100" w:beforeAutospacing="1" w:after="100" w:afterAutospacing="1"/>
        <w:jc w:val="center"/>
        <w:rPr>
          <w:rFonts w:ascii="Times New Roman" w:eastAsia="Times New Roman" w:hAnsi="Times New Roman" w:cs="Times New Roman"/>
          <w:b/>
          <w:color w:val="auto"/>
          <w:sz w:val="28"/>
          <w:szCs w:val="28"/>
        </w:rPr>
      </w:pPr>
      <w:r w:rsidRPr="001351E8">
        <w:rPr>
          <w:rFonts w:ascii="Times New Roman" w:eastAsia="Times New Roman" w:hAnsi="Times New Roman" w:cs="Times New Roman"/>
          <w:b/>
          <w:color w:val="auto"/>
          <w:sz w:val="28"/>
          <w:szCs w:val="28"/>
        </w:rPr>
        <w:t>Понятійні і організаційні основи спортивної медицини</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В даний час спортивна медицина </w:t>
      </w:r>
      <w:r w:rsidR="009D1A32" w:rsidRPr="001351E8">
        <w:rPr>
          <w:rFonts w:ascii="Times New Roman" w:eastAsia="Times New Roman" w:hAnsi="Times New Roman" w:cs="Times New Roman"/>
          <w:color w:val="auto"/>
          <w:sz w:val="28"/>
          <w:szCs w:val="28"/>
        </w:rPr>
        <w:t xml:space="preserve">(СМ) </w:t>
      </w:r>
      <w:r w:rsidRPr="001351E8">
        <w:rPr>
          <w:rFonts w:ascii="Times New Roman" w:eastAsia="Times New Roman" w:hAnsi="Times New Roman" w:cs="Times New Roman"/>
          <w:color w:val="auto"/>
          <w:sz w:val="28"/>
          <w:szCs w:val="28"/>
        </w:rPr>
        <w:t>- це клінічний розділ медико-біологічної науки. Дані теоретичних наук спортивна медицина використовує безпосередньо в практиці фізичного виховання і спортивного тренування з метою сприяння раціональному використанню засобів і методів фізичної культури і спорту для гармонійного розвитку людини, збереження і зміцнення його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підвищення функціональних можливостей організму і працездатності, продовження активного творчого періоду життя, підвищення спортивної майстерності.</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w:t>
      </w:r>
      <w:r w:rsidR="009D1A32" w:rsidRPr="001351E8">
        <w:rPr>
          <w:rFonts w:ascii="Times New Roman" w:eastAsia="Times New Roman" w:hAnsi="Times New Roman" w:cs="Times New Roman"/>
          <w:color w:val="auto"/>
          <w:sz w:val="28"/>
          <w:szCs w:val="28"/>
        </w:rPr>
        <w:t>М</w:t>
      </w:r>
      <w:r w:rsidRPr="001351E8">
        <w:rPr>
          <w:rFonts w:ascii="Times New Roman" w:eastAsia="Times New Roman" w:hAnsi="Times New Roman" w:cs="Times New Roman"/>
          <w:color w:val="auto"/>
          <w:sz w:val="28"/>
          <w:szCs w:val="28"/>
        </w:rPr>
        <w:t xml:space="preserve"> зробила значний внесок у створення науки про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людини, теорії адаптації й тим самим у розвиток багатьох теоретичних і клінічних медичних дисциплін.</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w:t>
      </w:r>
      <w:r w:rsidR="009D1A32" w:rsidRPr="001351E8">
        <w:rPr>
          <w:rFonts w:ascii="Times New Roman" w:eastAsia="Times New Roman" w:hAnsi="Times New Roman" w:cs="Times New Roman"/>
          <w:color w:val="auto"/>
          <w:sz w:val="28"/>
          <w:szCs w:val="28"/>
        </w:rPr>
        <w:t xml:space="preserve">М–це </w:t>
      </w:r>
      <w:r w:rsidRPr="001351E8">
        <w:rPr>
          <w:rFonts w:ascii="Times New Roman" w:eastAsia="Times New Roman" w:hAnsi="Times New Roman" w:cs="Times New Roman"/>
          <w:color w:val="auto"/>
          <w:sz w:val="28"/>
          <w:szCs w:val="28"/>
        </w:rPr>
        <w:t>область професійної медицини, всі види діяльності якої спрямовані на збереження і зміцнення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профілактику і лікування захворювань, а також підвищення ефективності тренувального процесу осіб, які займаються фізичною культурою і спортом.</w:t>
      </w:r>
      <w:r w:rsidR="00F87DB5" w:rsidRPr="001351E8">
        <w:rPr>
          <w:rFonts w:ascii="Times New Roman" w:eastAsia="Times New Roman" w:hAnsi="Times New Roman" w:cs="Times New Roman"/>
          <w:color w:val="auto"/>
          <w:sz w:val="28"/>
          <w:szCs w:val="28"/>
        </w:rPr>
        <w:t xml:space="preserve"> Є а</w:t>
      </w:r>
      <w:r w:rsidRPr="001351E8">
        <w:rPr>
          <w:rFonts w:ascii="Times New Roman" w:eastAsia="Times New Roman" w:hAnsi="Times New Roman" w:cs="Times New Roman"/>
          <w:color w:val="auto"/>
          <w:sz w:val="28"/>
          <w:szCs w:val="28"/>
        </w:rPr>
        <w:t>льтернатив</w:t>
      </w:r>
      <w:r w:rsidR="00F87DB5" w:rsidRPr="001351E8">
        <w:rPr>
          <w:rFonts w:ascii="Times New Roman" w:eastAsia="Times New Roman" w:hAnsi="Times New Roman" w:cs="Times New Roman"/>
          <w:color w:val="auto"/>
          <w:sz w:val="28"/>
          <w:szCs w:val="28"/>
        </w:rPr>
        <w:t>ою</w:t>
      </w:r>
      <w:r w:rsidRPr="001351E8">
        <w:rPr>
          <w:rFonts w:ascii="Times New Roman" w:eastAsia="Times New Roman" w:hAnsi="Times New Roman" w:cs="Times New Roman"/>
          <w:color w:val="auto"/>
          <w:sz w:val="28"/>
          <w:szCs w:val="28"/>
        </w:rPr>
        <w:t xml:space="preserve"> оздоровчим технологіям </w:t>
      </w:r>
      <w:r w:rsidR="00F87DB5" w:rsidRPr="001351E8">
        <w:rPr>
          <w:rFonts w:ascii="Times New Roman" w:eastAsia="Times New Roman" w:hAnsi="Times New Roman" w:cs="Times New Roman"/>
          <w:color w:val="auto"/>
          <w:sz w:val="28"/>
          <w:szCs w:val="28"/>
        </w:rPr>
        <w:t xml:space="preserve">в </w:t>
      </w:r>
      <w:r w:rsidRPr="001351E8">
        <w:rPr>
          <w:rFonts w:ascii="Times New Roman" w:eastAsia="Times New Roman" w:hAnsi="Times New Roman" w:cs="Times New Roman"/>
          <w:color w:val="auto"/>
          <w:sz w:val="28"/>
          <w:szCs w:val="28"/>
        </w:rPr>
        <w:t>фізичн</w:t>
      </w:r>
      <w:r w:rsidR="00F87DB5" w:rsidRPr="001351E8">
        <w:rPr>
          <w:rFonts w:ascii="Times New Roman" w:eastAsia="Times New Roman" w:hAnsi="Times New Roman" w:cs="Times New Roman"/>
          <w:color w:val="auto"/>
          <w:sz w:val="28"/>
          <w:szCs w:val="28"/>
        </w:rPr>
        <w:t>ій</w:t>
      </w:r>
      <w:r w:rsidRPr="001351E8">
        <w:rPr>
          <w:rFonts w:ascii="Times New Roman" w:eastAsia="Times New Roman" w:hAnsi="Times New Roman" w:cs="Times New Roman"/>
          <w:color w:val="auto"/>
          <w:sz w:val="28"/>
          <w:szCs w:val="28"/>
        </w:rPr>
        <w:t xml:space="preserve"> культур</w:t>
      </w:r>
      <w:r w:rsidR="00F87DB5" w:rsidRPr="001351E8">
        <w:rPr>
          <w:rFonts w:ascii="Times New Roman" w:eastAsia="Times New Roman" w:hAnsi="Times New Roman" w:cs="Times New Roman"/>
          <w:color w:val="auto"/>
          <w:sz w:val="28"/>
          <w:szCs w:val="28"/>
        </w:rPr>
        <w:t>і</w:t>
      </w:r>
      <w:r w:rsidRPr="001351E8">
        <w:rPr>
          <w:rFonts w:ascii="Times New Roman" w:eastAsia="Times New Roman" w:hAnsi="Times New Roman" w:cs="Times New Roman"/>
          <w:color w:val="auto"/>
          <w:sz w:val="28"/>
          <w:szCs w:val="28"/>
        </w:rPr>
        <w:t>.</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Під терміном </w:t>
      </w:r>
      <w:r w:rsidR="00656A0D">
        <w:rPr>
          <w:rFonts w:ascii="Times New Roman" w:eastAsia="Times New Roman" w:hAnsi="Times New Roman" w:cs="Times New Roman"/>
          <w:b/>
          <w:color w:val="auto"/>
          <w:sz w:val="28"/>
          <w:szCs w:val="28"/>
        </w:rPr>
        <w:t>«</w:t>
      </w:r>
      <w:r w:rsidRPr="001351E8">
        <w:rPr>
          <w:rFonts w:ascii="Times New Roman" w:eastAsia="Times New Roman" w:hAnsi="Times New Roman" w:cs="Times New Roman"/>
          <w:i/>
          <w:color w:val="auto"/>
          <w:sz w:val="28"/>
          <w:szCs w:val="28"/>
        </w:rPr>
        <w:t>здоров</w:t>
      </w:r>
      <w:r w:rsidR="002B3337" w:rsidRPr="001351E8">
        <w:rPr>
          <w:rFonts w:ascii="Times New Roman" w:eastAsia="Times New Roman" w:hAnsi="Times New Roman" w:cs="Times New Roman"/>
          <w:i/>
          <w:color w:val="auto"/>
          <w:sz w:val="28"/>
          <w:szCs w:val="28"/>
        </w:rPr>
        <w:t>’</w:t>
      </w:r>
      <w:r w:rsidRPr="001351E8">
        <w:rPr>
          <w:rFonts w:ascii="Times New Roman" w:eastAsia="Times New Roman" w:hAnsi="Times New Roman" w:cs="Times New Roman"/>
          <w:i/>
          <w:color w:val="auto"/>
          <w:sz w:val="28"/>
          <w:szCs w:val="28"/>
        </w:rPr>
        <w:t>я</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прийнято розуміти </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стійку форму життєдіяльності, яка забезпечує економічні оптимальні механізми пристосування до зовнішнього середовища і дозволяє мати функціональний запас, котрий використовується при їх видозмінах</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 xml:space="preserve">Хвороба </w:t>
      </w:r>
      <w:r w:rsidRPr="001351E8">
        <w:rPr>
          <w:rFonts w:ascii="Times New Roman" w:eastAsia="Times New Roman" w:hAnsi="Times New Roman" w:cs="Times New Roman"/>
          <w:color w:val="auto"/>
          <w:sz w:val="28"/>
          <w:szCs w:val="28"/>
        </w:rPr>
        <w:t>- своєрідний життєвий процес, який виникає під впливом діючих на організм шкідливих факторів і проявляється в комплексі метаболічних і певних структурних видозмін, а також порушень функції і пристосування, обмеженості працездатності в соціально-корисній діяльності.</w:t>
      </w:r>
    </w:p>
    <w:p w:rsidR="00F87DB5"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Проблеми та перспективи розвитку спортивної медицини.</w:t>
      </w:r>
      <w:r w:rsidRPr="001351E8">
        <w:rPr>
          <w:rFonts w:ascii="Times New Roman" w:eastAsia="Times New Roman" w:hAnsi="Times New Roman" w:cs="Times New Roman"/>
          <w:color w:val="auto"/>
          <w:sz w:val="28"/>
          <w:szCs w:val="28"/>
        </w:rPr>
        <w:t xml:space="preserve"> Для розвитку масового фізкультурного руху необхідна добре організована, науково обгрунтована система організації служби спортивної медицини. Якщо в минулому вона успішно функціонувала, то в даний час ще не вдалося повністю її відтворити. У 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язку з цим слід визначити її зміст і напрям роботи, відтворити мережу практичних установ, знову сформувати спеціальні лікарсько-фізкультурні кабінети та диспансери. Потрібний тісний взаємозв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язок загальної мережі лікувально-профілактичних закладів охорони </w:t>
      </w:r>
      <w:r w:rsidRPr="001351E8">
        <w:rPr>
          <w:rFonts w:ascii="Times New Roman" w:eastAsia="Times New Roman" w:hAnsi="Times New Roman" w:cs="Times New Roman"/>
          <w:color w:val="auto"/>
          <w:sz w:val="28"/>
          <w:szCs w:val="28"/>
        </w:rPr>
        <w:lastRenderedPageBreak/>
        <w:t>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з лікарсько-фізкультурними диспансерами і кабінетами, слід виробити більш раціональні форми і методи роботи лікарів, розвивати диспансеризацію - кращу форму спостережень за спортсменами. Збільшити кількість лікарів, що працюють в галузі спортивної медицини, покращувати якість їх підготовки. Розробити раціональну систему удосконалення лікарів, що дає можливість кожному з них раз у 3-4 роки пройти курс підвищення кваліфікації. </w:t>
      </w:r>
    </w:p>
    <w:p w:rsidR="00F87DB5"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w:t>
      </w:r>
      <w:r w:rsidR="009D1A32" w:rsidRPr="001351E8">
        <w:rPr>
          <w:rFonts w:ascii="Times New Roman" w:eastAsia="Times New Roman" w:hAnsi="Times New Roman" w:cs="Times New Roman"/>
          <w:color w:val="auto"/>
          <w:sz w:val="28"/>
          <w:szCs w:val="28"/>
        </w:rPr>
        <w:t>М</w:t>
      </w:r>
      <w:r w:rsidRPr="001351E8">
        <w:rPr>
          <w:rFonts w:ascii="Times New Roman" w:eastAsia="Times New Roman" w:hAnsi="Times New Roman" w:cs="Times New Roman"/>
          <w:color w:val="auto"/>
          <w:sz w:val="28"/>
          <w:szCs w:val="28"/>
        </w:rPr>
        <w:t xml:space="preserve"> є невід</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ємною частиною єдиної системи фізичного виховання громадян України, тому повинна охоплювати більшість людей, в тому числі школярів, студентів середніх спеціальних та вищих навчальних закладів, учнів шкіл професійно-технічного навчання та інших навчальних закладів, а також </w:t>
      </w:r>
      <w:r w:rsidR="009D1A32" w:rsidRPr="001351E8">
        <w:rPr>
          <w:rFonts w:ascii="Times New Roman" w:eastAsia="Times New Roman" w:hAnsi="Times New Roman" w:cs="Times New Roman"/>
          <w:color w:val="auto"/>
          <w:sz w:val="28"/>
          <w:szCs w:val="28"/>
        </w:rPr>
        <w:t>спортсменів</w:t>
      </w:r>
      <w:r w:rsidRPr="001351E8">
        <w:rPr>
          <w:rFonts w:ascii="Times New Roman" w:eastAsia="Times New Roman" w:hAnsi="Times New Roman" w:cs="Times New Roman"/>
          <w:color w:val="auto"/>
          <w:sz w:val="28"/>
          <w:szCs w:val="28"/>
        </w:rPr>
        <w:t xml:space="preserve"> спорт</w:t>
      </w:r>
      <w:r w:rsidR="009D1A32" w:rsidRPr="001351E8">
        <w:rPr>
          <w:rFonts w:ascii="Times New Roman" w:eastAsia="Times New Roman" w:hAnsi="Times New Roman" w:cs="Times New Roman"/>
          <w:color w:val="auto"/>
          <w:sz w:val="28"/>
          <w:szCs w:val="28"/>
        </w:rPr>
        <w:t xml:space="preserve">ивних </w:t>
      </w:r>
      <w:r w:rsidRPr="001351E8">
        <w:rPr>
          <w:rFonts w:ascii="Times New Roman" w:eastAsia="Times New Roman" w:hAnsi="Times New Roman" w:cs="Times New Roman"/>
          <w:color w:val="auto"/>
          <w:sz w:val="28"/>
          <w:szCs w:val="28"/>
        </w:rPr>
        <w:t>клуб</w:t>
      </w:r>
      <w:r w:rsidR="009D1A32" w:rsidRPr="001351E8">
        <w:rPr>
          <w:rFonts w:ascii="Times New Roman" w:eastAsia="Times New Roman" w:hAnsi="Times New Roman" w:cs="Times New Roman"/>
          <w:color w:val="auto"/>
          <w:sz w:val="28"/>
          <w:szCs w:val="28"/>
        </w:rPr>
        <w:t>ів</w:t>
      </w:r>
      <w:r w:rsidRPr="001351E8">
        <w:rPr>
          <w:rFonts w:ascii="Times New Roman" w:eastAsia="Times New Roman" w:hAnsi="Times New Roman" w:cs="Times New Roman"/>
          <w:color w:val="auto"/>
          <w:sz w:val="28"/>
          <w:szCs w:val="28"/>
        </w:rPr>
        <w:t xml:space="preserve"> і добровільних спортивних товариствах. Здійснення систематичних лікарських спостережень над величезною кількістю людей, які займаються фізичною культурою і спортом, є головним завданням спортивної медицини. Природно, що у 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язку з цим виникають складні проблеми організації цієї роботи, проведення якої можливо лише за допомогою загальної мережі охорони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Перед спортивної медициною в Україні стоять наступні завдання:</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визначення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фізичного розвитку; </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рекомендація раціональних засобів і методів фізичного виховання і спортивного тренування; </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організація та здійснення регулярного лікарського спостереження за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ям усіх осіб, які займаються фізичною культурою і спортом;</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визначення найбільш раціональних санітарно-гігієнічних умов фізичного виховання та здійснення системи заходів, спрямованих на усунення факторів, які несприятливо впливають на людину в процесі занять фізичною культурою і спортом;</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сприяння правильному проведенню занять спортом з особами різного віку і статі, різних професій і з різним станом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сприяння забезпеченню високої ефективності всіх фізкультурно-оздоровчих заходів; </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сприяння підвищенню майстерності спортсменів;</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наукове обгрунтування засобів і методів фізичного виховання;</w:t>
      </w:r>
    </w:p>
    <w:p w:rsidR="00F87DB5" w:rsidRPr="001351E8" w:rsidRDefault="005D24A4" w:rsidP="007300BA">
      <w:pPr>
        <w:pStyle w:val="ae"/>
        <w:numPr>
          <w:ilvl w:val="0"/>
          <w:numId w:val="44"/>
        </w:numPr>
        <w:tabs>
          <w:tab w:val="left" w:pos="1134"/>
          <w:tab w:val="left" w:pos="1418"/>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розробка нових, найбільш досконалих методів лікарських спостережень за спортсменами, санітарно-гігієнічних досліджень, діагностики, лікування та попередження препатологічних (включаючи травми) станів у спортсменів. </w:t>
      </w:r>
    </w:p>
    <w:p w:rsidR="00F87DB5" w:rsidRPr="001351E8" w:rsidRDefault="005D24A4" w:rsidP="009D1A32">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Все вище перераховане неможливе без розвитку наукових досліджень за пріор</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тетними напрямами спортивної медицини, до як</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х слід віднест</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w:t>
      </w:r>
    </w:p>
    <w:p w:rsidR="00F87DB5" w:rsidRPr="001351E8" w:rsidRDefault="005D24A4" w:rsidP="007300BA">
      <w:pPr>
        <w:pStyle w:val="ae"/>
        <w:numPr>
          <w:ilvl w:val="0"/>
          <w:numId w:val="44"/>
        </w:numPr>
        <w:tabs>
          <w:tab w:val="left" w:pos="1134"/>
        </w:tabs>
        <w:ind w:left="0"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розвиток генетичних досліджень, спрямованих на вивчення таких фізичних якостей як сила, шв</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 xml:space="preserve">дкість, витривалість; </w:t>
      </w:r>
    </w:p>
    <w:p w:rsidR="00F87DB5" w:rsidRPr="001351E8" w:rsidRDefault="005D24A4" w:rsidP="007300BA">
      <w:pPr>
        <w:pStyle w:val="ae"/>
        <w:numPr>
          <w:ilvl w:val="0"/>
          <w:numId w:val="44"/>
        </w:numPr>
        <w:tabs>
          <w:tab w:val="left" w:pos="1134"/>
        </w:tabs>
        <w:ind w:left="0"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виявлення ранніх ознак захворювань, високого ризику раптової смерті у спорті; </w:t>
      </w:r>
    </w:p>
    <w:p w:rsidR="00F87DB5" w:rsidRPr="001351E8" w:rsidRDefault="005D24A4" w:rsidP="007300BA">
      <w:pPr>
        <w:pStyle w:val="ae"/>
        <w:numPr>
          <w:ilvl w:val="0"/>
          <w:numId w:val="44"/>
        </w:numPr>
        <w:tabs>
          <w:tab w:val="left" w:pos="1134"/>
        </w:tabs>
        <w:ind w:left="0"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вивчення механізмів розвитку хронічного перенапруження й підходів до лікування різн</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х клінічн</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 xml:space="preserve">х проявів цього стану; </w:t>
      </w:r>
    </w:p>
    <w:p w:rsidR="00F87DB5" w:rsidRPr="001351E8" w:rsidRDefault="005D24A4" w:rsidP="007300BA">
      <w:pPr>
        <w:pStyle w:val="ae"/>
        <w:numPr>
          <w:ilvl w:val="0"/>
          <w:numId w:val="44"/>
        </w:numPr>
        <w:tabs>
          <w:tab w:val="left" w:pos="1134"/>
        </w:tabs>
        <w:ind w:left="0"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lastRenderedPageBreak/>
        <w:t>розробка нових методів визначення функціональніх станів спортсменів (у тому ч</w:t>
      </w:r>
      <w:r w:rsidR="00F87DB5"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 xml:space="preserve">слі експрес-діагностика цих станів) та їх корекції в ході тренувальної та змагальної діяльності спортсменів. </w:t>
      </w:r>
    </w:p>
    <w:p w:rsidR="00397935"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w:t>
      </w:r>
      <w:r w:rsidR="009D1A32" w:rsidRPr="001351E8">
        <w:rPr>
          <w:rFonts w:ascii="Times New Roman" w:eastAsia="Times New Roman" w:hAnsi="Times New Roman" w:cs="Times New Roman"/>
          <w:color w:val="auto"/>
          <w:sz w:val="28"/>
          <w:szCs w:val="28"/>
        </w:rPr>
        <w:t>М</w:t>
      </w:r>
      <w:r w:rsidR="00F87DB5"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це науково-практична дисципліна зі своїми завданнями, методами, теорією і проблемами наукових досліджень. Практична служба </w:t>
      </w:r>
      <w:r w:rsidR="00F87DB5" w:rsidRPr="001351E8">
        <w:rPr>
          <w:rFonts w:ascii="Times New Roman" w:eastAsia="Times New Roman" w:hAnsi="Times New Roman" w:cs="Times New Roman"/>
          <w:color w:val="auto"/>
          <w:sz w:val="28"/>
          <w:szCs w:val="28"/>
        </w:rPr>
        <w:t>спортивної медицини</w:t>
      </w:r>
      <w:r w:rsidRPr="001351E8">
        <w:rPr>
          <w:rFonts w:ascii="Times New Roman" w:eastAsia="Times New Roman" w:hAnsi="Times New Roman" w:cs="Times New Roman"/>
          <w:color w:val="auto"/>
          <w:sz w:val="28"/>
          <w:szCs w:val="28"/>
        </w:rPr>
        <w:t xml:space="preserve"> має у своєму розпорядженні мережу лікувально-профілактичних установ, зокрема, лікувально-фізкультурні кабінети та лікувально-фізкультурні диспансери (ЛФД). </w:t>
      </w:r>
    </w:p>
    <w:p w:rsidR="005D24A4" w:rsidRPr="001351E8" w:rsidRDefault="005D24A4" w:rsidP="005D24A4">
      <w:pPr>
        <w:ind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Л</w:t>
      </w:r>
      <w:r w:rsidR="00397935" w:rsidRPr="001351E8">
        <w:rPr>
          <w:rFonts w:ascii="Times New Roman" w:eastAsia="Times New Roman" w:hAnsi="Times New Roman" w:cs="Times New Roman"/>
          <w:color w:val="auto"/>
          <w:sz w:val="28"/>
          <w:szCs w:val="28"/>
        </w:rPr>
        <w:t>ФД</w:t>
      </w:r>
      <w:r w:rsidRPr="001351E8">
        <w:rPr>
          <w:rFonts w:ascii="Times New Roman" w:eastAsia="Times New Roman" w:hAnsi="Times New Roman" w:cs="Times New Roman"/>
          <w:color w:val="auto"/>
          <w:sz w:val="28"/>
          <w:szCs w:val="28"/>
        </w:rPr>
        <w:t xml:space="preserve"> – центр спортивної медицини, відділення (кабінет) спортивної медицини, медико</w:t>
      </w:r>
      <w:r w:rsidR="00397935"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біологічного забезпечення збірних команд і резерву (країни, області, міста), відділення (кабінет) спортивної медицини, медичного забезпечення тих, хто займається фізкультурою та спортом (у т. ч. за державними програмами та дитячо-юнацького спорту) відділення діагностики та тестування:</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клініко-біохімічна лабораторія;</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кабінет функціональної діагностики;</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кабінети лікарів-спеціалістів (отоларинголога, офтальмолога, хірурга, невропатолога, акушерагінеколога тощо);</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стаціонар, відділення реабілітації;</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кабінет ЛФК;</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кабінет фізіотерапії та масажу;</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гідротерапія;</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кабінети мануальної терапії та голкорефлексотерапії;</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організаційно-методичний кабінет;</w:t>
      </w:r>
    </w:p>
    <w:p w:rsidR="005D24A4" w:rsidRPr="001351E8" w:rsidRDefault="005D24A4" w:rsidP="007300BA">
      <w:pPr>
        <w:pStyle w:val="ae"/>
        <w:numPr>
          <w:ilvl w:val="0"/>
          <w:numId w:val="41"/>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адміністративно-господарська частина. </w:t>
      </w:r>
    </w:p>
    <w:p w:rsidR="00397935" w:rsidRPr="001351E8" w:rsidRDefault="005D24A4" w:rsidP="005D24A4">
      <w:pPr>
        <w:pStyle w:val="ae"/>
        <w:ind w:left="0"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Залежно від потужності, </w:t>
      </w:r>
      <w:r w:rsidR="00397935" w:rsidRPr="001351E8">
        <w:rPr>
          <w:rFonts w:ascii="Times New Roman" w:eastAsia="Times New Roman" w:hAnsi="Times New Roman" w:cs="Times New Roman"/>
          <w:color w:val="auto"/>
          <w:sz w:val="28"/>
          <w:szCs w:val="28"/>
        </w:rPr>
        <w:t>ЛФД</w:t>
      </w:r>
      <w:r w:rsidRPr="001351E8">
        <w:rPr>
          <w:rFonts w:ascii="Times New Roman" w:eastAsia="Times New Roman" w:hAnsi="Times New Roman" w:cs="Times New Roman"/>
          <w:color w:val="auto"/>
          <w:sz w:val="28"/>
          <w:szCs w:val="28"/>
        </w:rPr>
        <w:t xml:space="preserve"> може мати такі підрозділи: </w:t>
      </w:r>
    </w:p>
    <w:p w:rsidR="00397935" w:rsidRPr="001351E8" w:rsidRDefault="005D24A4" w:rsidP="007300BA">
      <w:pPr>
        <w:pStyle w:val="ae"/>
        <w:numPr>
          <w:ilvl w:val="0"/>
          <w:numId w:val="4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відділ (відділення, кабінет) спортивної медицини, медико-біологічного забезпечення збірних команд і резерву (країни, області, міста);</w:t>
      </w:r>
    </w:p>
    <w:p w:rsidR="00397935" w:rsidRPr="001351E8" w:rsidRDefault="005D24A4" w:rsidP="007300BA">
      <w:pPr>
        <w:pStyle w:val="ae"/>
        <w:numPr>
          <w:ilvl w:val="0"/>
          <w:numId w:val="4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відділення (кабінет) СМ, медичного забезпечення тих, хто займається фізкультурою та спортом (у тому числі за державними програмами); </w:t>
      </w:r>
    </w:p>
    <w:p w:rsidR="00397935" w:rsidRPr="001351E8" w:rsidRDefault="005D24A4" w:rsidP="007300BA">
      <w:pPr>
        <w:pStyle w:val="ae"/>
        <w:numPr>
          <w:ilvl w:val="0"/>
          <w:numId w:val="4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відділення діагностики й тестування, до якого входять: клініко-біохімічна лабораторія, кабінет функціональної діагностики, кабінет лікарів за фахом (отоларинголога, офтальмолога, травматолога-ортопеда, хірурга, невропатолога, акушера-гінеколога, стоматолога тощо); </w:t>
      </w:r>
    </w:p>
    <w:p w:rsidR="00397935" w:rsidRPr="001351E8" w:rsidRDefault="005D24A4" w:rsidP="007300BA">
      <w:pPr>
        <w:pStyle w:val="ae"/>
        <w:numPr>
          <w:ilvl w:val="0"/>
          <w:numId w:val="4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відділення реабілітації, до якого входять: кабінет лікувальної фізкультури, кабінет масажу і фізіотерапії, кабінет мануальної та голкорефлексотерапії та ін.; </w:t>
      </w:r>
    </w:p>
    <w:p w:rsidR="00397935" w:rsidRPr="001351E8" w:rsidRDefault="005D24A4" w:rsidP="007300BA">
      <w:pPr>
        <w:pStyle w:val="ae"/>
        <w:numPr>
          <w:ilvl w:val="0"/>
          <w:numId w:val="4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організаційно-методичний кабінет, до складу якого входять статистики; </w:t>
      </w:r>
    </w:p>
    <w:p w:rsidR="00397935" w:rsidRPr="001351E8" w:rsidRDefault="005D24A4" w:rsidP="007300BA">
      <w:pPr>
        <w:pStyle w:val="ae"/>
        <w:numPr>
          <w:ilvl w:val="0"/>
          <w:numId w:val="4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адміністративно-господарська частина. </w:t>
      </w:r>
    </w:p>
    <w:p w:rsidR="005D24A4" w:rsidRPr="001351E8" w:rsidRDefault="005D24A4" w:rsidP="005D24A4">
      <w:pPr>
        <w:pStyle w:val="ae"/>
        <w:ind w:left="0" w:firstLine="760"/>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Метою СМ є всебічне сприяння розвитку фізичної культури й спорту, як засобів, що сприяють зміцненню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гармонійному розвитку людини, збереження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та готовності до високопродуктивної праці. СМ зобов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язана вивчати й спостерігати спортсмена, перш за все, в процесі </w:t>
      </w:r>
      <w:r w:rsidRPr="001351E8">
        <w:rPr>
          <w:rFonts w:ascii="Times New Roman" w:eastAsia="Times New Roman" w:hAnsi="Times New Roman" w:cs="Times New Roman"/>
          <w:color w:val="auto"/>
          <w:sz w:val="28"/>
          <w:szCs w:val="28"/>
        </w:rPr>
        <w:lastRenderedPageBreak/>
        <w:t>здійснення ним специфічної спортивної діяльності, а спортивний лікар разом з тренером повинні готувати його саме до цієї діяльності. На закінчення необхідно відзначити, що недостатня увага, організаційні прорахунки, руйнування старої радянської системи медичного забезпечення фізкультурного руху та спорту вищих досягнень призводять до невтішних результатів. Тому, на сьогоднішній день, найважливішим завданням спортивної медицини України – взяти з історичної спадщини все краще, використовувати позитивний досвід розвинених країн; в найкоротші терміни відтворити чітку систему, засновану на інноваційних медичних технологіях. Поняття про лікарський контроль Основою ефективного лікарського контролю за тими, що займаються фізичною культурою і спортом є правильно організована система лікарських спостережень, яка складається з комплексного їх обстеження, поточних спостережень і обстежень безпосередньо в умовах тренування і змагань (так званих лікарсько-педагогічних спостережень). Всі ці розділи роботи лікаря з фізкультурниками і спортсменами тісно взаємопов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язані, доповнюють один одного і повинні представляти собою єдиний процес. Разом з тим кожен з них має свої завдання, зміст, організаційні форми і методи. Основою цієї системи є комплексне лікарське обстеження, яке повинно дати найбільш повну характеристику стану тих, що займаються і на цій основі вирішити питання допуску до занять, визначити найбільш адекватні для кожного обстежуваного форми занять, режим і методику тренування. За завданням і організацією виділяють наступні види лікарського обстеження: первинні, повторні (етапні) та додаткові. Первинне обстеження проводиться перед початком занять, а в подальшому - перед початком кожного спортивного сезону. Його завдання найбільш обширні (визначення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з виявленням усіх наявних недоліків, рівня фізичного розвитку та функціонального стану з тим, щоб вирішити питання допуску, спортивної орієнтації або вибору адекватних форм занять, намітити план лікувально-профілактичної роботи з кожним обстежуваним, визначити індивідуальні особливості режиму та методики тренування), а тому вона має бути найбільш повним, що найбільшою мірою може бути забезпечено в умовах </w:t>
      </w:r>
      <w:r w:rsidR="00CD39B6" w:rsidRPr="001351E8">
        <w:rPr>
          <w:rFonts w:ascii="Times New Roman" w:eastAsia="Times New Roman" w:hAnsi="Times New Roman" w:cs="Times New Roman"/>
          <w:color w:val="auto"/>
          <w:sz w:val="28"/>
          <w:szCs w:val="28"/>
        </w:rPr>
        <w:t>ЛФД</w:t>
      </w:r>
      <w:r w:rsidRPr="001351E8">
        <w:rPr>
          <w:rFonts w:ascii="Times New Roman" w:eastAsia="Times New Roman" w:hAnsi="Times New Roman" w:cs="Times New Roman"/>
          <w:color w:val="auto"/>
          <w:sz w:val="28"/>
          <w:szCs w:val="28"/>
        </w:rPr>
        <w:t xml:space="preserve"> або іншого лікувально</w:t>
      </w:r>
      <w:r w:rsidR="00CD39B6"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профілактичного закладу (поліклініка, медсанчастина та ін.). Повторні (етапні) обстеження проводяться періодично (2-4 рази на рік залежно від віку,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та спортивної кваліфікації спортсменів) - на основних етапах підготовки. Завдання етапного обстеження - визначити вплив прийнятої системи підготовки на організм спортсмена, оцінити становлення і розвиток його тренованості. При цьому з</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ясовуються перенесені за цей час травми та захворювання, перевіряються виконання та ефективність зроблених раніше призначень, вносяться (при необхідності) відповідні корективи в індивідуальні плани підготовки. Додаткове лікарське обстеження проводиться перед відновленням занять після перенесених захворювань, травм, перенапруження, а також за напрямом педагогів і тренерів при появі ознак зниження працездатності, перевтоми або захворювання. Обсяг і методика такого обстеження обумовлені конкретними завданнями. У </w:t>
      </w:r>
      <w:r w:rsidRPr="001351E8">
        <w:rPr>
          <w:rFonts w:ascii="Times New Roman" w:eastAsia="Times New Roman" w:hAnsi="Times New Roman" w:cs="Times New Roman"/>
          <w:color w:val="auto"/>
          <w:sz w:val="28"/>
          <w:szCs w:val="28"/>
        </w:rPr>
        <w:lastRenderedPageBreak/>
        <w:t>проміжках між комплексними обстеженнями здійснюється поточний лікарський контроль і дослідження в природних умовах тренування і змагань. На підставі обстеження складається висновок про стан спортсменів з необхідними рекомендаціями для тренера (викладача) і самого спортсмена. За підсумками комплексного лікарського обстеження складається розгорнутий висновок, що містить оцінку стану спортсмена і рекомендації, щодо режиму тренувань. Лікарський висновок повинен включати в себе наступні розділи: оцінку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оцінку фізичного розвитку, оцінку функціонального стану, допуск до занять та змагань, рекомендації з організації та проведення лікувально</w:t>
      </w:r>
      <w:r w:rsidR="00CD39B6"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профілактичних заходів та заходів, рекомендацій з режиму і методики занять чи спортивного тренування, призначення на чергове чи додаткове обстеження. Оцінка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 основна частина лікарського висновку. Висновок </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здоровий</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може бути даний лише при відсутності будь-яких (навіть незначних) відхилень і скарг. При виявленні ж будь-яких порушень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зазначається діагноз захворювання з повною його характеристикою - форма, стадія, протікання, етіологія, ступінь компенсації і т.д. Оцінка фізичного розвитку проводиться на підставі зовнішнього огляду, показників антропометрії та додаткових досліджень </w:t>
      </w:r>
      <w:r w:rsidR="00F711E6"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каліперметрія, біофотометрія, плантографія, рентгенографія, сколіозометрія, визначення відносної щільності (питомої ваги) тіла та </w:t>
      </w:r>
      <w:r w:rsidR="00F711E6" w:rsidRPr="001351E8">
        <w:rPr>
          <w:rFonts w:ascii="Times New Roman" w:eastAsia="Times New Roman" w:hAnsi="Times New Roman" w:cs="Times New Roman"/>
          <w:color w:val="auto"/>
          <w:sz w:val="28"/>
          <w:szCs w:val="28"/>
        </w:rPr>
        <w:t>ін.)</w:t>
      </w:r>
      <w:r w:rsidRPr="001351E8">
        <w:rPr>
          <w:rFonts w:ascii="Times New Roman" w:eastAsia="Times New Roman" w:hAnsi="Times New Roman" w:cs="Times New Roman"/>
          <w:color w:val="auto"/>
          <w:sz w:val="28"/>
          <w:szCs w:val="28"/>
        </w:rPr>
        <w:t>. Фізичний розвиток оцінюється при цьому як правильний або неправильний (при наявності дефектів статури і постави). Оцінка функціонального стану провадиться на підставі аналізу і зіставлення всіх проведених досліджень у стані 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язового спокою і при функціональних пробах і тестах. Функціональний стан може бути оцінений у висновку як 20 хороший, задовільний або з порушеннями (перевтома, перетренування та ін.) Допуск до занять і змагань визначається на підставі проведеного обстеження з урахуванням показань і протипоказань (у тому числі тимчасового характеру у 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язку з перенесеними захворюваннями або травмою) до занять тією чи іншою формою фізичної культури і спорту (масова фізкультурно-оздоровча робота, групи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заняття за обов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язковою навчальною програмою, спортивне тренування, змагання тощо). Рекомендації по лікувально-профілактичним і реабілітаційним заходам дають при наявності яких-небудь порушень 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ї. Хороші показники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і функціонального стану свідчать про адекватність використовуваних займаються навантажень і режиму тренування. Якщо при обстеженні виявлені які-небудь несприятливі зміни, необхідний ретельний аналіз режиму фізичної підготовки та внесення до нього певних змін відповідно до показників стану кожного обстежуваного. Це може стосуватися характеру, обсягу та інтенсивності навантажень, їх чергування з відпочинком, тривалості та характеру останнього, введення або виключення будь-яких вправ, частоти змагань, зміни умов </w:t>
      </w:r>
      <w:r w:rsidR="00CD39B6" w:rsidRPr="001351E8">
        <w:rPr>
          <w:rFonts w:ascii="Times New Roman" w:eastAsia="Times New Roman" w:hAnsi="Times New Roman" w:cs="Times New Roman"/>
          <w:color w:val="auto"/>
          <w:sz w:val="28"/>
          <w:szCs w:val="28"/>
        </w:rPr>
        <w:t>занять, загального режиму життя</w:t>
      </w:r>
      <w:r w:rsidRPr="001351E8">
        <w:rPr>
          <w:rFonts w:ascii="Times New Roman" w:eastAsia="Times New Roman" w:hAnsi="Times New Roman" w:cs="Times New Roman"/>
          <w:color w:val="auto"/>
          <w:sz w:val="28"/>
          <w:szCs w:val="28"/>
        </w:rPr>
        <w:t xml:space="preserve">. Спільна робота тренера і лікаря - це основа ефективності навчально-тренувального процесу. Лікар бере участь у комплектуванні груп для занять спорту плануванні та корекції тренувального процесу, організації відновлювальних заходів, у проведенні виховної та санітарно-освітньої </w:t>
      </w:r>
      <w:r w:rsidRPr="001351E8">
        <w:rPr>
          <w:rFonts w:ascii="Times New Roman" w:eastAsia="Times New Roman" w:hAnsi="Times New Roman" w:cs="Times New Roman"/>
          <w:color w:val="auto"/>
          <w:sz w:val="28"/>
          <w:szCs w:val="28"/>
        </w:rPr>
        <w:lastRenderedPageBreak/>
        <w:t>роботи з тими, що займаються. Тренер (викладач) на підставі динамічного лікарського і педагогічного контролю у мікро-, макробагаторічних циклах тренування складає плани тренувань (занять) команд або груп спортсменів й індивідуальні плани, вносить до них необхідні корективи. Відомо, що фізичні навантаження надають трену</w:t>
      </w:r>
      <w:r w:rsidR="00B90402">
        <w:rPr>
          <w:rFonts w:ascii="Times New Roman" w:eastAsia="Times New Roman" w:hAnsi="Times New Roman" w:cs="Times New Roman"/>
          <w:color w:val="auto"/>
          <w:sz w:val="28"/>
          <w:szCs w:val="28"/>
        </w:rPr>
        <w:t>вальний</w:t>
      </w:r>
      <w:r w:rsidRPr="001351E8">
        <w:rPr>
          <w:rFonts w:ascii="Times New Roman" w:eastAsia="Times New Roman" w:hAnsi="Times New Roman" w:cs="Times New Roman"/>
          <w:color w:val="auto"/>
          <w:sz w:val="28"/>
          <w:szCs w:val="28"/>
        </w:rPr>
        <w:t xml:space="preserve"> і оздоровчий ефект в тому випадку, коли робота, виконувана, під час тренування, буде підтримуватися в межах 70 - 85% максимально допустимої інтенсивності.</w:t>
      </w:r>
    </w:p>
    <w:p w:rsidR="000A3288" w:rsidRPr="001351E8" w:rsidRDefault="009E580E" w:rsidP="007300BA">
      <w:pPr>
        <w:pStyle w:val="ae"/>
        <w:numPr>
          <w:ilvl w:val="1"/>
          <w:numId w:val="40"/>
        </w:numPr>
        <w:tabs>
          <w:tab w:val="left" w:pos="378"/>
          <w:tab w:val="left" w:pos="567"/>
        </w:tabs>
        <w:spacing w:before="100" w:beforeAutospacing="1" w:after="100" w:afterAutospacing="1"/>
        <w:ind w:left="0" w:firstLine="0"/>
        <w:contextualSpacing w:val="0"/>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 xml:space="preserve">Поняття про </w:t>
      </w:r>
      <w:r w:rsidR="00740D42" w:rsidRPr="001351E8">
        <w:rPr>
          <w:rFonts w:ascii="Times New Roman" w:eastAsia="Times New Roman" w:hAnsi="Times New Roman" w:cs="Times New Roman"/>
          <w:b/>
          <w:color w:val="auto"/>
          <w:sz w:val="28"/>
          <w:szCs w:val="28"/>
        </w:rPr>
        <w:t>лікарсько-педагогічні спостереження</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Під лікарсько-педагогічними спостереженнями (ЛПС) розуміються дослідження, що проводяться спільно лікарем і тренером, з метою оцінки впливу на організм фізичних навантажень, встановлення рівня функціональної готовності і на підставі цього вдосконалення навчально-тренувального процесу. У спорті ЛПС є складовою частиною комплексного контролю, що включає в себе педагогічні, медичні та психологічні дослідження. При цьому виявляються відхилення в стані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або функціональному стані, уточнюється ступінь тренованості і здатність виконувати заплановані навантаження, а також вживаються заходи в разі недостатньої ефективності тренування. Необхідність таких досліджень викликана тим, що рівень функціональної готовності спортсмена може бути найкращим чином вивчений і оцінений в природних умовах тренування, при використанні спеціальних навантажень. В процесі ЛПС виявляються ознаки неповного відновлення після фізичних навантажень та розвитку станів перевтоми або перенапруження. Такого роду інформація дозволяє тренеру вчасно внести в навчально-тренувальний процес відповідні корективи. Ефективність тренувального процесу залежить від того, наскільки правильно обрані тренувальні засоби та їх дозування в одному занятті, мікроциклі і т.д. Тренер в значній мірі працює в сліпу, якщо він не знає, який вплив на організм надає окрема вправа, серія вправ, окреме заняття, один тренувальний день, етап тренування.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Тренер (викладач) визначає при цьому працездатність спортсмена, виконання ним наміченого плану тренування, результативність та якість виконання рухів, а лікар оцінює стан того, що займається, його реакцію на навантаження і відновлення. Зіставлення цих даних дозволяє найбільш точно і повно охарактеризувати навантаження на занятті або змаганнях та її відповідність стану спортсмена, допомагає тренеру своєчасно внести необхідні зміни в тренувальний процес. Дослідження проводять до заняття, під час і після закінчення його, а також на різних етапах відновлення. Методика обстеження залежить від конкретних завдань і умов, кількості обстежуваних, наявності апаратури та ін. Однак у всіх випадках необхідно прагнути до того, щоб дослідження було комплексним і відображало зрушення в стані основних функціональних систем, що забезпечують працездатність організму в даному виді 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язової діяльності. Підбір методів в значній мірі визначається завданням дослідження, контингентом, </w:t>
      </w:r>
      <w:r w:rsidRPr="001351E8">
        <w:rPr>
          <w:rFonts w:ascii="Times New Roman" w:eastAsia="Times New Roman" w:hAnsi="Times New Roman" w:cs="Times New Roman"/>
          <w:color w:val="auto"/>
          <w:sz w:val="28"/>
          <w:szCs w:val="28"/>
        </w:rPr>
        <w:lastRenderedPageBreak/>
        <w:t>специфікою виду спорту і характером виконуваної роботи. Для видів рухової діяльності, 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язаних переважно з роботою на витривалість, особливо важливим є вивчення стійкості організму до кисневого голодування, зрушень в діяльності кровообігу і дихання, внутрішнього середовища організму. В технічно складних видах спорту на перший план висувається вивчення функціонального стану центральної нервової системи та аналізаторів. Для швидкісно-силових видів спорту важливо дослідження функціонального стану нервово-м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язового апарату. В залежності від характеру виконуваної на даному занятті роботи переважне значення набуває дослідження певних видів метаболізму, обов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язкове дослідження відновних процесів. В даний час з метою з</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ясування впливу фізичних навантажень прийнято вивчати терміновий, відставлений і кумулятивний тренувальний ефекти. ЛПС повинні здійснюватися лікарем спільно з тренером і являють собою найважливішу форму їх спільної роботи, що дозволяє виявити сприятливі і несприятливі зміни в організмі </w:t>
      </w:r>
      <w:r w:rsidR="00CD39B6" w:rsidRPr="001351E8">
        <w:rPr>
          <w:rFonts w:ascii="Times New Roman" w:eastAsia="Times New Roman" w:hAnsi="Times New Roman" w:cs="Times New Roman"/>
          <w:color w:val="auto"/>
          <w:sz w:val="28"/>
          <w:szCs w:val="28"/>
        </w:rPr>
        <w:t>спортсменів</w:t>
      </w:r>
      <w:r w:rsidRPr="001351E8">
        <w:rPr>
          <w:rFonts w:ascii="Times New Roman" w:eastAsia="Times New Roman" w:hAnsi="Times New Roman" w:cs="Times New Roman"/>
          <w:color w:val="auto"/>
          <w:sz w:val="28"/>
          <w:szCs w:val="28"/>
        </w:rPr>
        <w:t xml:space="preserve"> і в необхідній мірі індивідуалізувати навчально</w:t>
      </w:r>
      <w:r w:rsidR="00CD39B6"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тренувальний процес. Однак лікар далеко не завжди має можливість брати участь у ЛПС, тому тренер повинен володіти простими медичними методами дослідження, вміти зі знанням справи використовувати їх у своїй роботі, як для оцінки впливу навантажень, так і для вирішення інших питань, 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язаних з правильною організацією тренувального процесу.</w:t>
      </w:r>
    </w:p>
    <w:p w:rsidR="005D24A4" w:rsidRPr="001351E8" w:rsidRDefault="005D24A4" w:rsidP="005D24A4">
      <w:pPr>
        <w:ind w:firstLine="709"/>
        <w:rPr>
          <w:rFonts w:ascii="Times New Roman" w:eastAsia="Times New Roman" w:hAnsi="Times New Roman" w:cs="Times New Roman"/>
          <w:i/>
          <w:color w:val="auto"/>
          <w:sz w:val="28"/>
          <w:szCs w:val="28"/>
        </w:rPr>
      </w:pPr>
      <w:r w:rsidRPr="001351E8">
        <w:rPr>
          <w:rFonts w:ascii="Times New Roman" w:eastAsia="Times New Roman" w:hAnsi="Times New Roman" w:cs="Times New Roman"/>
          <w:i/>
          <w:color w:val="auto"/>
          <w:sz w:val="28"/>
          <w:szCs w:val="28"/>
        </w:rPr>
        <w:t>Основні завдання лікарсько-педагогічного спостереження:</w:t>
      </w:r>
    </w:p>
    <w:p w:rsidR="00CD39B6"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1. Вивчення впливу фізичних навантажень на організм </w:t>
      </w:r>
      <w:r w:rsidR="00CD39B6" w:rsidRPr="001351E8">
        <w:rPr>
          <w:rFonts w:ascii="Times New Roman" w:eastAsia="Times New Roman" w:hAnsi="Times New Roman" w:cs="Times New Roman"/>
          <w:color w:val="auto"/>
          <w:sz w:val="28"/>
          <w:szCs w:val="28"/>
        </w:rPr>
        <w:t>спортсменів</w:t>
      </w:r>
      <w:r w:rsidRPr="001351E8">
        <w:rPr>
          <w:rFonts w:ascii="Times New Roman" w:eastAsia="Times New Roman" w:hAnsi="Times New Roman" w:cs="Times New Roman"/>
          <w:color w:val="auto"/>
          <w:sz w:val="28"/>
          <w:szCs w:val="28"/>
        </w:rPr>
        <w:t xml:space="preserve"> з метою оцінки адекватності їх рівня підготовленості.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2. Визначення </w:t>
      </w:r>
      <w:r w:rsidR="00CD39B6" w:rsidRPr="001351E8">
        <w:rPr>
          <w:rFonts w:ascii="Times New Roman" w:eastAsia="Times New Roman" w:hAnsi="Times New Roman" w:cs="Times New Roman"/>
          <w:color w:val="auto"/>
          <w:sz w:val="28"/>
          <w:szCs w:val="28"/>
        </w:rPr>
        <w:t>рівня</w:t>
      </w:r>
      <w:r w:rsidRPr="001351E8">
        <w:rPr>
          <w:rFonts w:ascii="Times New Roman" w:eastAsia="Times New Roman" w:hAnsi="Times New Roman" w:cs="Times New Roman"/>
          <w:color w:val="auto"/>
          <w:sz w:val="28"/>
          <w:szCs w:val="28"/>
        </w:rPr>
        <w:t xml:space="preserve">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та функціонального стану організму </w:t>
      </w:r>
      <w:r w:rsidR="00CD39B6" w:rsidRPr="001351E8">
        <w:rPr>
          <w:rFonts w:ascii="Times New Roman" w:eastAsia="Times New Roman" w:hAnsi="Times New Roman" w:cs="Times New Roman"/>
          <w:color w:val="auto"/>
          <w:sz w:val="28"/>
          <w:szCs w:val="28"/>
        </w:rPr>
        <w:t>спортсменів</w:t>
      </w:r>
      <w:r w:rsidRPr="001351E8">
        <w:rPr>
          <w:rFonts w:ascii="Times New Roman" w:eastAsia="Times New Roman" w:hAnsi="Times New Roman" w:cs="Times New Roman"/>
          <w:color w:val="auto"/>
          <w:sz w:val="28"/>
          <w:szCs w:val="28"/>
        </w:rPr>
        <w:t xml:space="preserve"> для оцінки рівня функціональної готовності на різних етапах підготовки.</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3. Оцінка відповідності застосовуваних засобів і системи тренування її завданням і можливостям спортсмена з метою вдосконалення планування та індивідуалізації навчально</w:t>
      </w:r>
      <w:r w:rsidR="00CD39B6"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тренувального процесу.</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4. Оцінка і вибір медичних, педагогічних і психологічних засобів і методів, спрямованих на поліпшення віднов</w:t>
      </w:r>
      <w:r w:rsidR="002913C9" w:rsidRPr="001351E8">
        <w:rPr>
          <w:rFonts w:ascii="Times New Roman" w:eastAsia="Times New Roman" w:hAnsi="Times New Roman" w:cs="Times New Roman"/>
          <w:color w:val="auto"/>
          <w:sz w:val="28"/>
          <w:szCs w:val="28"/>
        </w:rPr>
        <w:t>л</w:t>
      </w:r>
      <w:r w:rsidR="00B90402">
        <w:rPr>
          <w:rFonts w:ascii="Times New Roman" w:eastAsia="Times New Roman" w:hAnsi="Times New Roman" w:cs="Times New Roman"/>
          <w:color w:val="auto"/>
          <w:sz w:val="28"/>
          <w:szCs w:val="28"/>
        </w:rPr>
        <w:t>ю</w:t>
      </w:r>
      <w:r w:rsidR="002913C9" w:rsidRPr="001351E8">
        <w:rPr>
          <w:rFonts w:ascii="Times New Roman" w:eastAsia="Times New Roman" w:hAnsi="Times New Roman" w:cs="Times New Roman"/>
          <w:color w:val="auto"/>
          <w:sz w:val="28"/>
          <w:szCs w:val="28"/>
        </w:rPr>
        <w:t>вальних</w:t>
      </w:r>
      <w:r w:rsidRPr="001351E8">
        <w:rPr>
          <w:rFonts w:ascii="Times New Roman" w:eastAsia="Times New Roman" w:hAnsi="Times New Roman" w:cs="Times New Roman"/>
          <w:color w:val="auto"/>
          <w:sz w:val="28"/>
          <w:szCs w:val="28"/>
        </w:rPr>
        <w:t xml:space="preserve"> процесів після великих фізичних навантажень.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5. Оцінка умов та організації навчально-тренувальних занять.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Завдання ЛПС повинні бути гранично конкретними, спрямованими на вирішення строго певного питання. Їх може визначити лікар, але частіше це має робити тренер. Якщо мова йде про зміну умов та організації занять, оцінки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w:t>
      </w:r>
      <w:r w:rsidR="002913C9" w:rsidRPr="001351E8">
        <w:rPr>
          <w:rFonts w:ascii="Times New Roman" w:eastAsia="Times New Roman" w:hAnsi="Times New Roman" w:cs="Times New Roman"/>
          <w:color w:val="auto"/>
          <w:sz w:val="28"/>
          <w:szCs w:val="28"/>
        </w:rPr>
        <w:t>спортсменів</w:t>
      </w:r>
      <w:r w:rsidRPr="001351E8">
        <w:rPr>
          <w:rFonts w:ascii="Times New Roman" w:eastAsia="Times New Roman" w:hAnsi="Times New Roman" w:cs="Times New Roman"/>
          <w:color w:val="auto"/>
          <w:sz w:val="28"/>
          <w:szCs w:val="28"/>
        </w:rPr>
        <w:t xml:space="preserve">, правильності розподілу їх по групах і т.д., то ініціатива в постановці завдань належить лікарю. Якщо ж необхідно оцінити рівень тренованості </w:t>
      </w:r>
      <w:r w:rsidR="002913C9" w:rsidRPr="001351E8">
        <w:rPr>
          <w:rFonts w:ascii="Times New Roman" w:eastAsia="Times New Roman" w:hAnsi="Times New Roman" w:cs="Times New Roman"/>
          <w:color w:val="auto"/>
          <w:sz w:val="28"/>
          <w:szCs w:val="28"/>
        </w:rPr>
        <w:t>спортсменів</w:t>
      </w:r>
      <w:r w:rsidRPr="001351E8">
        <w:rPr>
          <w:rFonts w:ascii="Times New Roman" w:eastAsia="Times New Roman" w:hAnsi="Times New Roman" w:cs="Times New Roman"/>
          <w:color w:val="auto"/>
          <w:sz w:val="28"/>
          <w:szCs w:val="28"/>
        </w:rPr>
        <w:t>, удосконалити планування навчально-тренувального процесу, вирішувати питання, 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язані з поліпшенням відновних процесів, то ініціатива у визначенні конкретних завдань повинна належати тренеру. Лікар же, усвідомивши поставлене завдання, повинен вибрати таку форму організації ЛПС і такі методи дослідження, які дозволять найкращим чином його вирішити. В процесі ЛПС </w:t>
      </w:r>
      <w:r w:rsidRPr="001351E8">
        <w:rPr>
          <w:rFonts w:ascii="Times New Roman" w:eastAsia="Times New Roman" w:hAnsi="Times New Roman" w:cs="Times New Roman"/>
          <w:color w:val="auto"/>
          <w:sz w:val="28"/>
          <w:szCs w:val="28"/>
        </w:rPr>
        <w:lastRenderedPageBreak/>
        <w:t>продовжується вивчення впливу на організм фізичних вправ, розпочате в лікарському кабінеті. Під час виконання тренувальних і змагальних навантажень можуть проявлятися приховані відхилення в стані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які не вдалося виявити при дослідженні в кабінеті лікаря. Дослідження, що проводяться безпосередньо на заняттях і змаганнях за допомогою специфічних тестів, допомагає оцінити функціональний стан організму, без чого не можна визначити рівень спеціальної підготовленості спортсмена. Найбільше значення дані ЛПС мають для вдосконалення управління тренувальним процесом. Прикладом часткових задач при цьому можуть бути: </w:t>
      </w:r>
    </w:p>
    <w:p w:rsidR="002913C9" w:rsidRPr="001351E8" w:rsidRDefault="005D24A4" w:rsidP="007300BA">
      <w:pPr>
        <w:pStyle w:val="ae"/>
        <w:numPr>
          <w:ilvl w:val="0"/>
          <w:numId w:val="45"/>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оцінка правильності побудови тренування, вибору та розподілу засобів в одному занятті або мікроциклі; </w:t>
      </w:r>
    </w:p>
    <w:p w:rsidR="002913C9" w:rsidRPr="001351E8" w:rsidRDefault="005D24A4" w:rsidP="007300BA">
      <w:pPr>
        <w:pStyle w:val="ae"/>
        <w:numPr>
          <w:ilvl w:val="0"/>
          <w:numId w:val="45"/>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визначення оптимального числа повторень вправ, інтервалів відпочинку між ними; визначення величини навантаження і її відповідності можливостям спортсмена, тривалості і повноцінності відновлення після одного заняття, протягом одного або декількох мікроциклів;</w:t>
      </w:r>
    </w:p>
    <w:p w:rsidR="002913C9" w:rsidRPr="001351E8" w:rsidRDefault="005D24A4" w:rsidP="007300BA">
      <w:pPr>
        <w:pStyle w:val="ae"/>
        <w:numPr>
          <w:ilvl w:val="0"/>
          <w:numId w:val="45"/>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оцінка результатів тренування за певний етап (після тренувального збору, підготовчого періоду і т.д.); </w:t>
      </w:r>
    </w:p>
    <w:p w:rsidR="002913C9" w:rsidRPr="001351E8" w:rsidRDefault="005D24A4" w:rsidP="007300BA">
      <w:pPr>
        <w:pStyle w:val="ae"/>
        <w:numPr>
          <w:ilvl w:val="0"/>
          <w:numId w:val="45"/>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оцінка ефективності застосовуваних засобів відновлення та ін.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Форми організації лікарсько-педагогічного </w:t>
      </w:r>
      <w:r w:rsidR="002913C9" w:rsidRPr="001351E8">
        <w:rPr>
          <w:rFonts w:ascii="Times New Roman" w:eastAsia="Times New Roman" w:hAnsi="Times New Roman" w:cs="Times New Roman"/>
          <w:color w:val="auto"/>
          <w:sz w:val="28"/>
          <w:szCs w:val="28"/>
        </w:rPr>
        <w:t>контролю</w:t>
      </w:r>
      <w:r w:rsidRPr="001351E8">
        <w:rPr>
          <w:rFonts w:ascii="Times New Roman" w:eastAsia="Times New Roman" w:hAnsi="Times New Roman" w:cs="Times New Roman"/>
          <w:color w:val="auto"/>
          <w:sz w:val="28"/>
          <w:szCs w:val="28"/>
        </w:rPr>
        <w:t xml:space="preserve"> проводяться під час оперативних, поточних і етапних обстежень, що входять в структуру медико-біологічного забезпечення підготовки спортсмена. Оперативні обстеження передбачають оцінку термінового тренувального ефекту, тобто змін, що відбуваються в організмі під час виконання вправ і в найближчий віднов</w:t>
      </w:r>
      <w:r w:rsidR="002913C9" w:rsidRPr="001351E8">
        <w:rPr>
          <w:rFonts w:ascii="Times New Roman" w:eastAsia="Times New Roman" w:hAnsi="Times New Roman" w:cs="Times New Roman"/>
          <w:color w:val="auto"/>
          <w:sz w:val="28"/>
          <w:szCs w:val="28"/>
        </w:rPr>
        <w:t>лювальний</w:t>
      </w:r>
      <w:r w:rsidRPr="001351E8">
        <w:rPr>
          <w:rFonts w:ascii="Times New Roman" w:eastAsia="Times New Roman" w:hAnsi="Times New Roman" w:cs="Times New Roman"/>
          <w:color w:val="auto"/>
          <w:sz w:val="28"/>
          <w:szCs w:val="28"/>
        </w:rPr>
        <w:t xml:space="preserve"> період. В процесі оперативних обстежень використовуються такі форми організації ЛПС: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1. Дослідження безпосередньо на тренувальному занятті, протягом всього заняття, після окремих вправ або після різних частин заняття.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2. Дослідження до тренувального заняття і через 20-30хв. після нього (у спокої або з застосуванням додаткового навантаження).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3. Дослідження в день тренування, вранці й ввечері.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До дослідження протягом заняття або після окремих його частин вправ, слід вдаватися в тих випадках, коли тренера цікавить правильність побудови заняття: варіанти поєднання і послідовності застосування різних тренувальних засобів в одному занятті, доступність числа повторень вправи та інтенсивності її виконання, раціональність встановлених інтервалів відпочинку, відповідність інтенсивності вправи рішенням запланованого завдання. При цій формі організації ЛПС певні показники досліджуються перед тренуванням, після окремих частин заняття, відразу після виконання вправи, після відпочинку або періодів зниження інтенсивності роботи і після закінчення заняття. Слід враховувати, що ЛПС, що проводяться протягом всього заняття, дуже трудомісткі і в якійсь мірі заважають тренувальному процесу. Порівнюючи показники функціонального стану організму спортсменів до заняття і через 20-30хв. після нього, можна судити про зміни, що відбуваються під впливом фізичного навантаження. Це дозволяє оцінити </w:t>
      </w:r>
      <w:r w:rsidRPr="001351E8">
        <w:rPr>
          <w:rFonts w:ascii="Times New Roman" w:eastAsia="Times New Roman" w:hAnsi="Times New Roman" w:cs="Times New Roman"/>
          <w:color w:val="auto"/>
          <w:sz w:val="28"/>
          <w:szCs w:val="28"/>
        </w:rPr>
        <w:lastRenderedPageBreak/>
        <w:t xml:space="preserve">величину навантаження, виконаної на занятті, її характер і ступінь підготовленості спортсмена. До досліджень двічі на день, вранці і ввечері вдаються в тому випадку, якщо проводитися по 2-3 тренувальних заняття в день. Ця форма спостереження допомагає визначити, який вплив на організм надали навантаження одного тренувального дня. У поточних обстеженнях оцінюється відставлений тренувальний ефект, тобто ефект в пізніх фазах відновлення (через день після тренування).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Форми організації цих спостережень можуть бути різними:</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1. Щодня вранці в умовах тренувального збору або перед тренувальними заняттями</w:t>
      </w:r>
      <w:r w:rsidR="002913C9" w:rsidRPr="001351E8">
        <w:rPr>
          <w:rFonts w:ascii="Times New Roman" w:eastAsia="Times New Roman" w:hAnsi="Times New Roman" w:cs="Times New Roman"/>
          <w:color w:val="auto"/>
          <w:sz w:val="28"/>
          <w:szCs w:val="28"/>
        </w:rPr>
        <w:t>.</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2. Щодня вранці і ввечері протягом декількох днів</w:t>
      </w:r>
      <w:r w:rsidR="002913C9" w:rsidRPr="001351E8">
        <w:rPr>
          <w:rFonts w:ascii="Times New Roman" w:eastAsia="Times New Roman" w:hAnsi="Times New Roman" w:cs="Times New Roman"/>
          <w:color w:val="auto"/>
          <w:sz w:val="28"/>
          <w:szCs w:val="28"/>
        </w:rPr>
        <w:t>.</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3. На початку і в кінці одного або двох мікроциклів</w:t>
      </w:r>
      <w:r w:rsidR="002913C9" w:rsidRPr="001351E8">
        <w:rPr>
          <w:rFonts w:ascii="Times New Roman" w:eastAsia="Times New Roman" w:hAnsi="Times New Roman" w:cs="Times New Roman"/>
          <w:color w:val="auto"/>
          <w:sz w:val="28"/>
          <w:szCs w:val="28"/>
        </w:rPr>
        <w:t>.</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4. На наступний день після тренування (через 18-20</w:t>
      </w:r>
      <w:r w:rsidR="002913C9" w:rsidRPr="001351E8">
        <w:rPr>
          <w:rFonts w:ascii="Times New Roman" w:eastAsia="Times New Roman" w:hAnsi="Times New Roman" w:cs="Times New Roman"/>
          <w:color w:val="auto"/>
          <w:sz w:val="28"/>
          <w:szCs w:val="28"/>
        </w:rPr>
        <w:t xml:space="preserve"> год</w:t>
      </w:r>
      <w:r w:rsidR="006F1308" w:rsidRPr="001351E8">
        <w:rPr>
          <w:rFonts w:ascii="Times New Roman" w:eastAsia="Times New Roman" w:hAnsi="Times New Roman" w:cs="Times New Roman"/>
          <w:color w:val="auto"/>
          <w:sz w:val="28"/>
          <w:szCs w:val="28"/>
        </w:rPr>
        <w:t>.</w:t>
      </w:r>
      <w:r w:rsidR="002913C9" w:rsidRPr="001351E8">
        <w:rPr>
          <w:rFonts w:ascii="Times New Roman" w:eastAsia="Times New Roman" w:hAnsi="Times New Roman" w:cs="Times New Roman"/>
          <w:color w:val="auto"/>
          <w:sz w:val="28"/>
          <w:szCs w:val="28"/>
        </w:rPr>
        <w:t>п</w:t>
      </w:r>
      <w:r w:rsidRPr="001351E8">
        <w:rPr>
          <w:rFonts w:ascii="Times New Roman" w:eastAsia="Times New Roman" w:hAnsi="Times New Roman" w:cs="Times New Roman"/>
          <w:color w:val="auto"/>
          <w:sz w:val="28"/>
          <w:szCs w:val="28"/>
        </w:rPr>
        <w:t xml:space="preserve">ісля першого тренування).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При плануванні навантажень в мікроциклі, виборі днів для найбільш напружених тренувань, визначенні ступеня відновлення після різних тренувань застосовують щоденні дослідження (вранці або перед тренуванням або вранці і ввечері) протягом мікроциклу. Коли необхідно встановити терміни повного відновлення організму спортсмена після тренувальних мікроциклів різної напруженості, визначити його здатності до відновлення в ході менш напруженого мікроциклу, наступного за дуже напруженим, проводять дослідження вранці на початку і в кінці одного або двох мікроциклів.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До оперативних досліджень на наступний день (вранці або перед тренуванням) вдаються в тих випадках, коли потрібно оцінити ефективність відновлення перед черговим тренувальним днем. Порівняння зробленого обсягу роботи, засобів і методів тренування (занять фізичною культурою) з наступними змінами фізичних якостей, рівня техніко-тактичної майстерності та функціонального стану різних систем організму, загальної його працездатності, психологічного стану, що дозволяє зробити необхідні висновки про подальше планування тренувального процесу. </w:t>
      </w:r>
    </w:p>
    <w:p w:rsidR="002913C9"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Завдання лікаря - оцінити зміни функціонального стану окремих систем організму, що мають найбільше значення для досягнення високих результатів у конкретному виді спорту (функціональну готовність), а також загальну працездатність організму. Завдання психолога - оцінити відповідні його профілю боку тренованості. Завдання тренера - прийняти спільне рішення про рівень тренованості (функціональної готовності) даного спортсмена. Етапні обстеження рекомендується організовувати кожні 2-3 місяці, використовуючи тренувальні збори, щоб виключити вплив попередньої фізичної діяльності на результати спостережень. Дослідження слід проводити після дня відпочинку (бажано, щоб заняття перед днем відпочинку в повторних етапних дослідженнях істотно не розрізнялися), вранці, через 1,5-2год</w:t>
      </w:r>
      <w:r w:rsidR="006F1308"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після легкого сніданку. Перед дослідженням спортсмен не повинен робити зарядку. Важливу інформацію тренер і лікар отримують при аналізі даних самоконтролю спортсмена. Зіставляється з </w:t>
      </w:r>
      <w:r w:rsidRPr="001351E8">
        <w:rPr>
          <w:rFonts w:ascii="Times New Roman" w:eastAsia="Times New Roman" w:hAnsi="Times New Roman" w:cs="Times New Roman"/>
          <w:color w:val="auto"/>
          <w:sz w:val="28"/>
          <w:szCs w:val="28"/>
        </w:rPr>
        <w:lastRenderedPageBreak/>
        <w:t>матеріалами поточних обстежень, результатами різноманітних проб, що проводяться при ЛПС, ці дані дозволяють об</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єктивно оцінювати ефективність побудови тренувального мікроциклу, своєчасно, виявляти тенденцію до розвитку перетренованості. </w:t>
      </w:r>
    </w:p>
    <w:p w:rsidR="00145875"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Кожен спортсмен повинен вести щоденник самоконтролю, а тренер і лікар повинні періодично ознайомлюватися з представленими в ньому матеріалами. У щоденнику самоконтролю в довільній формі слід давати оцінку самопочуття, характеристику сну і апетиту, працездатності і бажання тренуватися. Поряд з цими суб</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єктивними даними слід реєструвати </w:t>
      </w:r>
      <w:r w:rsidR="003D3B8E" w:rsidRPr="001351E8">
        <w:rPr>
          <w:rFonts w:ascii="Times New Roman" w:eastAsia="Times New Roman" w:hAnsi="Times New Roman" w:cs="Times New Roman"/>
          <w:color w:val="auto"/>
          <w:sz w:val="28"/>
          <w:szCs w:val="28"/>
        </w:rPr>
        <w:t>частоту серцевих скорочень (</w:t>
      </w:r>
      <w:r w:rsidRPr="001351E8">
        <w:rPr>
          <w:rFonts w:ascii="Times New Roman" w:eastAsia="Times New Roman" w:hAnsi="Times New Roman" w:cs="Times New Roman"/>
          <w:color w:val="auto"/>
          <w:sz w:val="28"/>
          <w:szCs w:val="28"/>
        </w:rPr>
        <w:t>ЧСС</w:t>
      </w:r>
      <w:r w:rsidR="003D3B8E"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в умовах основного обміну, ваг</w:t>
      </w:r>
      <w:r w:rsidR="002913C9" w:rsidRPr="001351E8">
        <w:rPr>
          <w:rFonts w:ascii="Times New Roman" w:eastAsia="Times New Roman" w:hAnsi="Times New Roman" w:cs="Times New Roman"/>
          <w:color w:val="auto"/>
          <w:sz w:val="28"/>
          <w:szCs w:val="28"/>
        </w:rPr>
        <w:t>у</w:t>
      </w:r>
      <w:r w:rsidRPr="001351E8">
        <w:rPr>
          <w:rFonts w:ascii="Times New Roman" w:eastAsia="Times New Roman" w:hAnsi="Times New Roman" w:cs="Times New Roman"/>
          <w:color w:val="auto"/>
          <w:sz w:val="28"/>
          <w:szCs w:val="28"/>
        </w:rPr>
        <w:t xml:space="preserve">, </w:t>
      </w:r>
      <w:r w:rsidR="003D3B8E" w:rsidRPr="001351E8">
        <w:rPr>
          <w:rFonts w:ascii="Times New Roman" w:eastAsia="Times New Roman" w:hAnsi="Times New Roman" w:cs="Times New Roman"/>
          <w:color w:val="auto"/>
          <w:sz w:val="28"/>
          <w:szCs w:val="28"/>
        </w:rPr>
        <w:t>життєву ємність легень (</w:t>
      </w:r>
      <w:r w:rsidRPr="001351E8">
        <w:rPr>
          <w:rFonts w:ascii="Times New Roman" w:eastAsia="Times New Roman" w:hAnsi="Times New Roman" w:cs="Times New Roman"/>
          <w:color w:val="auto"/>
          <w:sz w:val="28"/>
          <w:szCs w:val="28"/>
        </w:rPr>
        <w:t>Ж</w:t>
      </w:r>
      <w:r w:rsidR="003D3B8E" w:rsidRPr="001351E8">
        <w:rPr>
          <w:rFonts w:ascii="Times New Roman" w:eastAsia="Times New Roman" w:hAnsi="Times New Roman" w:cs="Times New Roman"/>
          <w:color w:val="auto"/>
          <w:sz w:val="28"/>
          <w:szCs w:val="28"/>
        </w:rPr>
        <w:t>Є</w:t>
      </w:r>
      <w:r w:rsidRPr="001351E8">
        <w:rPr>
          <w:rFonts w:ascii="Times New Roman" w:eastAsia="Times New Roman" w:hAnsi="Times New Roman" w:cs="Times New Roman"/>
          <w:color w:val="auto"/>
          <w:sz w:val="28"/>
          <w:szCs w:val="28"/>
        </w:rPr>
        <w:t>Л</w:t>
      </w:r>
      <w:r w:rsidR="003D3B8E"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частоту дихання</w:t>
      </w:r>
      <w:r w:rsidR="003D3B8E" w:rsidRPr="001351E8">
        <w:rPr>
          <w:rFonts w:ascii="Times New Roman" w:eastAsia="Times New Roman" w:hAnsi="Times New Roman" w:cs="Times New Roman"/>
          <w:color w:val="auto"/>
          <w:sz w:val="28"/>
          <w:szCs w:val="28"/>
        </w:rPr>
        <w:t xml:space="preserve"> (ЧД)</w:t>
      </w:r>
      <w:r w:rsidRPr="001351E8">
        <w:rPr>
          <w:rFonts w:ascii="Times New Roman" w:eastAsia="Times New Roman" w:hAnsi="Times New Roman" w:cs="Times New Roman"/>
          <w:color w:val="auto"/>
          <w:sz w:val="28"/>
          <w:szCs w:val="28"/>
        </w:rPr>
        <w:t xml:space="preserve">. Потрібно також систематично </w:t>
      </w:r>
      <w:r w:rsidR="002913C9" w:rsidRPr="001351E8">
        <w:rPr>
          <w:rFonts w:ascii="Times New Roman" w:eastAsia="Times New Roman" w:hAnsi="Times New Roman" w:cs="Times New Roman"/>
          <w:color w:val="auto"/>
          <w:sz w:val="28"/>
          <w:szCs w:val="28"/>
        </w:rPr>
        <w:t>контролювати</w:t>
      </w:r>
      <w:r w:rsidR="003D3B8E" w:rsidRPr="001351E8">
        <w:rPr>
          <w:rFonts w:ascii="Times New Roman" w:eastAsia="Times New Roman" w:hAnsi="Times New Roman" w:cs="Times New Roman"/>
          <w:color w:val="auto"/>
          <w:sz w:val="28"/>
          <w:szCs w:val="28"/>
        </w:rPr>
        <w:t>артеріальний тиск (</w:t>
      </w:r>
      <w:r w:rsidRPr="001351E8">
        <w:rPr>
          <w:rFonts w:ascii="Times New Roman" w:eastAsia="Times New Roman" w:hAnsi="Times New Roman" w:cs="Times New Roman"/>
          <w:color w:val="auto"/>
          <w:sz w:val="28"/>
          <w:szCs w:val="28"/>
        </w:rPr>
        <w:t>АТ</w:t>
      </w:r>
      <w:r w:rsidR="003D3B8E" w:rsidRPr="001351E8">
        <w:rPr>
          <w:rFonts w:ascii="Times New Roman" w:eastAsia="Times New Roman" w:hAnsi="Times New Roman" w:cs="Times New Roman"/>
          <w:color w:val="auto"/>
          <w:sz w:val="28"/>
          <w:szCs w:val="28"/>
        </w:rPr>
        <w:t>)</w:t>
      </w:r>
      <w:r w:rsidR="00145875" w:rsidRPr="001351E8">
        <w:rPr>
          <w:rFonts w:ascii="Times New Roman" w:eastAsia="Times New Roman" w:hAnsi="Times New Roman" w:cs="Times New Roman"/>
          <w:color w:val="auto"/>
          <w:sz w:val="28"/>
          <w:szCs w:val="28"/>
        </w:rPr>
        <w:t xml:space="preserve">, кистьову </w:t>
      </w:r>
      <w:r w:rsidRPr="001351E8">
        <w:rPr>
          <w:rFonts w:ascii="Times New Roman" w:eastAsia="Times New Roman" w:hAnsi="Times New Roman" w:cs="Times New Roman"/>
          <w:color w:val="auto"/>
          <w:sz w:val="28"/>
          <w:szCs w:val="28"/>
        </w:rPr>
        <w:t xml:space="preserve">і </w:t>
      </w:r>
      <w:r w:rsidR="00145875" w:rsidRPr="001351E8">
        <w:rPr>
          <w:rFonts w:ascii="Times New Roman" w:eastAsia="Times New Roman" w:hAnsi="Times New Roman" w:cs="Times New Roman"/>
          <w:color w:val="auto"/>
          <w:sz w:val="28"/>
          <w:szCs w:val="28"/>
        </w:rPr>
        <w:t>станову силу за допомогою динамометрів</w:t>
      </w:r>
      <w:r w:rsidRPr="001351E8">
        <w:rPr>
          <w:rFonts w:ascii="Times New Roman" w:eastAsia="Times New Roman" w:hAnsi="Times New Roman" w:cs="Times New Roman"/>
          <w:color w:val="auto"/>
          <w:sz w:val="28"/>
          <w:szCs w:val="28"/>
        </w:rPr>
        <w:t>. У щоденнику рекомендується приводити і додаткові дані: відхилення в стані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порушення режиму, неприємні і болючі відчуття.</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Спортсменки повинні реєструвати характеристику перебігу менструального циклу (тривалість, регулярність і т.д.). ЛПС мають особливу цінність в тому випадку, якщо одночасно використовуються методи, що дозволяють визначити зміни функціонального стану не однієї, а декількох систем організму, зміни міжсистемних 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язків. Ступінь і характер цих змін є надійними критеріями при оцінці впливу навантаження, тривалості відновлення і т. д. Анамнез і візуальне спостереження за зовнішніми ознаками втоми спортсменів дозволяють лікарю і тренеру (викладачеві) судити про стан його організму в цілому, про напругу, з якою виконуються фізичні вправи, про ступінь втоми. Для цього перед заняттям і під час занять розпитують спортсмена про самопочуття, відчуття втоми, бажання тренуватися, про суб</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єктивну оцінку часу, відведеного на відпочинок, труднощі виконання окремих вправ та ін. Відсутність скарг і неприємних відчуттів під час і після тренувального заняття не завжди служить свідченням гарної переносимості навантажень, тому що деякі явища (наприклад, хронічне перенапруження серця) не відображаються на самопочутті і можуть бути виявлені тільки спеціальними методами дослідження. Якщо у спортсмена під час і після занять бувають якісь скарги, це майже завжди говорить про невідповідність навантаження рівню підготовленості або про порушення в стані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Візуальні спостереження під час занять дозволяють за зовнішніми ознаками (забарвлення шкіри, пітливість, характер дихання, координація рухів, увага) судити про ступінь втоми. Нормальне забарвлення шкіри або її невелике почервоніння, незначна пітливість, кілька прискорене дихання, відсутність порушення координації рухів і нормальна бадьора хода, зосереджена увага свідчать про невеликий ступінь стомлення. Середній ступінь втоми характеризується значним почервонінням шкіри обличчя, значною пітливістю, глибоким і значно прискореним диханням, порушенням координації рухів (при виконанні вправ і при ходьбі - невпевнений крок, погойдування) і уваги. При великій мірі стомлення відзначаються різке почервоніння, збліднення або навіть синюшність шкіри </w:t>
      </w:r>
      <w:r w:rsidRPr="001351E8">
        <w:rPr>
          <w:rFonts w:ascii="Times New Roman" w:eastAsia="Times New Roman" w:hAnsi="Times New Roman" w:cs="Times New Roman"/>
          <w:color w:val="auto"/>
          <w:sz w:val="28"/>
          <w:szCs w:val="28"/>
        </w:rPr>
        <w:lastRenderedPageBreak/>
        <w:t>обличчя, дуже сильна пітливість з появою солі на скронях, майці, різко прискорене, поверхневе, іноді безладне дихання з окремими глибокими вдихами, значне порушення координації рухів (різкі порушення техніки, погойдування, іноді падіння), відсутність уваги. При оцінці пітливості слід враховувати, що на неї крім інтенсивності навантаження та стану організму впливають температура навколишнього повітря, наявність або відсутність вітру, кількість випитої рідини. У випадках сильної пітливості у спортсмена необхідно з</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ясувати її причини: надмірне вживання рідини, нераціональний одяг, дуже велике навантаження, висока температура повітря та ін. Рясна пітливість під час фізичних навантажень і після, що супроводжується поганим самопочуттям, задишкою і т. д., може бути наслідком захворювання або перевтоми. Визначення </w:t>
      </w:r>
      <w:r w:rsidR="00145875" w:rsidRPr="001351E8">
        <w:rPr>
          <w:rFonts w:ascii="Times New Roman" w:eastAsia="Times New Roman" w:hAnsi="Times New Roman" w:cs="Times New Roman"/>
          <w:color w:val="auto"/>
          <w:sz w:val="28"/>
          <w:szCs w:val="28"/>
        </w:rPr>
        <w:t>ваги</w:t>
      </w:r>
      <w:r w:rsidRPr="001351E8">
        <w:rPr>
          <w:rFonts w:ascii="Times New Roman" w:eastAsia="Times New Roman" w:hAnsi="Times New Roman" w:cs="Times New Roman"/>
          <w:color w:val="auto"/>
          <w:sz w:val="28"/>
          <w:szCs w:val="28"/>
        </w:rPr>
        <w:t xml:space="preserve"> тіла та її змін - простий, але важливий метод оцінки впливу фізичних навантажень. Вагу слід вимірювати вранці натщесерце, а також до і після тренувального заняття. Після навантажень середнього обсягу та інтенсивності вага повинна знижуватися на 300-500г. у тренованого спортсмена і на 700-1000г. у новачк</w:t>
      </w:r>
      <w:r w:rsidR="00145875" w:rsidRPr="001351E8">
        <w:rPr>
          <w:rFonts w:ascii="Times New Roman" w:eastAsia="Times New Roman" w:hAnsi="Times New Roman" w:cs="Times New Roman"/>
          <w:color w:val="auto"/>
          <w:sz w:val="28"/>
          <w:szCs w:val="28"/>
        </w:rPr>
        <w:t>ів</w:t>
      </w:r>
      <w:r w:rsidRPr="001351E8">
        <w:rPr>
          <w:rFonts w:ascii="Times New Roman" w:eastAsia="Times New Roman" w:hAnsi="Times New Roman" w:cs="Times New Roman"/>
          <w:color w:val="auto"/>
          <w:sz w:val="28"/>
          <w:szCs w:val="28"/>
        </w:rPr>
        <w:t>. Після великих, інтенсивних і тривалих навантажень (біг на довгі дистанції, лижні та велосипедні гонки) втрата ваги за тренування або змагання може досягати 2-6кг. У підготовчому періоді річного тренувального циклу вага знижується більш активно, ніж у наступних періодах. З досягненням високої тренованості вага спортсмена стабілізується. Найбільш доступним та інформативним методом оцінки реакції організму на фізичне навантаження є визначення ЧСС. Її слід визначати перед заняттям, після розминки, після виконання окремих вправ в основній частині заняття, після відпочинку або періодів зниження інтенсивності навантаження. Оскільки при значному частішанні пульсу (до 170-180уд/хв)</w:t>
      </w:r>
      <w:r w:rsidR="00145875"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Визначити його на променевій артерії нелегко, рекомендується рахувати пульс за 10 с на сонній артерії або по верхівковому поштовху серця і переводити ці дані в ЧСС за 1хв. Дослідження змін ЧСС дозволяє оцінити раціональність побудови занять і інтенсивність навантажень на підставі фізіологічної кривої заняття. Зіставляючи характер і інтенсивність навантаження зі змінами частоти пульсу і швидкістю його відновлення, визначають рівень функціонального стану організму. В даний час у більшості видів спорту (особливо циклічних, 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язаних з проявами витривалості) тренери планують обсяг і інтенсивність тренувальних навантажень не тільки в годинах, метрах, а й </w:t>
      </w:r>
      <w:r w:rsidR="00145875" w:rsidRPr="001351E8">
        <w:rPr>
          <w:rFonts w:ascii="Times New Roman" w:eastAsia="Times New Roman" w:hAnsi="Times New Roman" w:cs="Times New Roman"/>
          <w:color w:val="auto"/>
          <w:sz w:val="28"/>
          <w:szCs w:val="28"/>
        </w:rPr>
        <w:t>за показниками</w:t>
      </w:r>
      <w:r w:rsidRPr="001351E8">
        <w:rPr>
          <w:rFonts w:ascii="Times New Roman" w:eastAsia="Times New Roman" w:hAnsi="Times New Roman" w:cs="Times New Roman"/>
          <w:color w:val="auto"/>
          <w:sz w:val="28"/>
          <w:szCs w:val="28"/>
        </w:rPr>
        <w:t xml:space="preserve"> ЧСС, яка відзначається при даній роботі. Можливість такого планування розширюється при використанні спеціальних приладів - автокардіолідерів, що дозволяють спортсмену виконувати тренувальне навантаження при строго певній ЧСС. У легкій атлетиці, наприклад, по ЧСС виділяють кілька зон інтенсивності тренувальних навантажень, що характеризуються певним типом енергозабезпечення. Так, якщо ЧСС не перевищує 170уд/хв, тип енергозабезпечення аеробний. При цьому відновна зона інтенсивності навантажень має місце, якщо ЧСС не перевищує 130уд/хв, зона підтримуючої інтенсивності - до 150уд/хв, зона розвиваючої інтенсивності - до 170уд/хв (Ф. П. Суслов). </w:t>
      </w:r>
    </w:p>
    <w:p w:rsidR="005D24A4" w:rsidRPr="001351E8" w:rsidRDefault="005D24A4" w:rsidP="000A3288">
      <w:pPr>
        <w:spacing w:before="100" w:beforeAutospacing="1" w:after="100" w:afterAutospacing="1"/>
        <w:jc w:val="center"/>
        <w:rPr>
          <w:rFonts w:ascii="Times New Roman" w:eastAsia="Times New Roman" w:hAnsi="Times New Roman" w:cs="Times New Roman"/>
          <w:b/>
          <w:color w:val="auto"/>
          <w:sz w:val="28"/>
          <w:szCs w:val="28"/>
        </w:rPr>
      </w:pPr>
      <w:r w:rsidRPr="001351E8">
        <w:rPr>
          <w:rFonts w:ascii="Times New Roman" w:eastAsia="Times New Roman" w:hAnsi="Times New Roman" w:cs="Times New Roman"/>
          <w:b/>
          <w:color w:val="auto"/>
          <w:sz w:val="28"/>
          <w:szCs w:val="28"/>
        </w:rPr>
        <w:lastRenderedPageBreak/>
        <w:t>1.</w:t>
      </w:r>
      <w:r w:rsidR="00740D42" w:rsidRPr="001351E8">
        <w:rPr>
          <w:rFonts w:ascii="Times New Roman" w:eastAsia="Times New Roman" w:hAnsi="Times New Roman" w:cs="Times New Roman"/>
          <w:b/>
          <w:color w:val="auto"/>
          <w:sz w:val="28"/>
          <w:szCs w:val="28"/>
        </w:rPr>
        <w:t>4</w:t>
      </w:r>
      <w:r w:rsidRPr="001351E8">
        <w:rPr>
          <w:rFonts w:ascii="Times New Roman" w:eastAsia="Times New Roman" w:hAnsi="Times New Roman" w:cs="Times New Roman"/>
          <w:b/>
          <w:color w:val="auto"/>
          <w:sz w:val="28"/>
          <w:szCs w:val="28"/>
        </w:rPr>
        <w:t xml:space="preserve">. Сучасні методи обстеження </w:t>
      </w:r>
      <w:r w:rsidR="000A3288" w:rsidRPr="001351E8">
        <w:rPr>
          <w:rFonts w:ascii="Times New Roman" w:eastAsia="Times New Roman" w:hAnsi="Times New Roman" w:cs="Times New Roman"/>
          <w:b/>
          <w:color w:val="auto"/>
          <w:sz w:val="28"/>
          <w:szCs w:val="28"/>
        </w:rPr>
        <w:t xml:space="preserve">фізкультурників і </w:t>
      </w:r>
      <w:r w:rsidRPr="001351E8">
        <w:rPr>
          <w:rFonts w:ascii="Times New Roman" w:eastAsia="Times New Roman" w:hAnsi="Times New Roman" w:cs="Times New Roman"/>
          <w:b/>
          <w:color w:val="auto"/>
          <w:sz w:val="28"/>
          <w:szCs w:val="28"/>
        </w:rPr>
        <w:t>спортсменів</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Основною формою лікарського контролю за особами, які займаються фізкультурою і спортом є комплексне (щорічне поглиблене) обстеження спортсменів. Метою поглибленого обстеження є оцінка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рівня фізичного розвитку та функціонального стану з тим, щоб вирішити питання допуску, вибору спортивної орієнтації і адекватних форм занять. Воно проводиться перед початком занять фізкультурою і спортом, а надалі - перед початком кожного спортивного сезону.</w:t>
      </w:r>
    </w:p>
    <w:p w:rsidR="005D24A4" w:rsidRPr="001351E8" w:rsidRDefault="005D24A4" w:rsidP="005D24A4">
      <w:pPr>
        <w:ind w:firstLine="709"/>
        <w:jc w:val="both"/>
        <w:rPr>
          <w:rFonts w:ascii="Times New Roman" w:eastAsia="Times New Roman" w:hAnsi="Times New Roman" w:cs="Times New Roman"/>
          <w:i/>
          <w:color w:val="auto"/>
          <w:sz w:val="28"/>
          <w:szCs w:val="28"/>
        </w:rPr>
      </w:pPr>
      <w:r w:rsidRPr="001351E8">
        <w:rPr>
          <w:rFonts w:ascii="Times New Roman" w:eastAsia="Times New Roman" w:hAnsi="Times New Roman" w:cs="Times New Roman"/>
          <w:i/>
          <w:color w:val="auto"/>
          <w:sz w:val="28"/>
          <w:szCs w:val="28"/>
        </w:rPr>
        <w:t>Завдання комплексного лікарського обстеження:</w:t>
      </w:r>
    </w:p>
    <w:p w:rsidR="005D24A4" w:rsidRPr="001351E8" w:rsidRDefault="005D24A4" w:rsidP="007300BA">
      <w:pPr>
        <w:pStyle w:val="ae"/>
        <w:numPr>
          <w:ilvl w:val="0"/>
          <w:numId w:val="46"/>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діагностика стану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 </w:t>
      </w:r>
    </w:p>
    <w:p w:rsidR="005D24A4" w:rsidRPr="001351E8" w:rsidRDefault="005D24A4" w:rsidP="007300BA">
      <w:pPr>
        <w:pStyle w:val="ae"/>
        <w:numPr>
          <w:ilvl w:val="0"/>
          <w:numId w:val="46"/>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визначення та оцінка фізичного розвитку;</w:t>
      </w:r>
    </w:p>
    <w:p w:rsidR="005D24A4" w:rsidRPr="001351E8" w:rsidRDefault="005D24A4" w:rsidP="007300BA">
      <w:pPr>
        <w:pStyle w:val="ae"/>
        <w:numPr>
          <w:ilvl w:val="0"/>
          <w:numId w:val="46"/>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визначення функціонального стану та індивідуальних особливостей організму;</w:t>
      </w:r>
    </w:p>
    <w:p w:rsidR="005D24A4" w:rsidRPr="001351E8" w:rsidRDefault="005D24A4" w:rsidP="007300BA">
      <w:pPr>
        <w:pStyle w:val="ae"/>
        <w:numPr>
          <w:ilvl w:val="0"/>
          <w:numId w:val="46"/>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призначення необхідних лікувально-профілактичних заходів, адекватних засобів відновлення, раціонального режиму харчування, особистої гігієни;</w:t>
      </w:r>
    </w:p>
    <w:p w:rsidR="00145875" w:rsidRPr="001351E8" w:rsidRDefault="005D24A4" w:rsidP="007300BA">
      <w:pPr>
        <w:pStyle w:val="ae"/>
        <w:numPr>
          <w:ilvl w:val="0"/>
          <w:numId w:val="46"/>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рекомендації з вибору характеру занять, режиму і методики тренування.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Результати комплексного обстеження є основою для планування наступної роботи зі спортсменами. Все це обумовлює необхідність використання при комплексному лікарському обстеженні фізкультурників і спортсменів різнобічних методів клінічного і функціонального дослідження, що дозволяють найбільш повно характеризувати стан їхнього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морфологічні та функціональні особливості організму. Методика комплексного лікарського обстеження грунтується на загальних принципах фізіології та клінічної медицини. У той же час вона має і свої специфічні особливості, зумовлені необхідністю дослідити людини стосовно його рухової діяльності, виявити функціональний стан, функціональні резерви організму, а нерідко і ранні ознаки порушень, які можуть бути викликані як звичайними для людини захворюваннями, так і нераціональним режимом фізичних навантажень. Оздоровчий ефект занять фізичною культурою і спортом (а це їх основне завдання) забезпечується лише при повній відповідності фізичних навантажень функціональним можливостям організму. У свою чергу функціональний стан організму відображає ефективність і раціональність використовуваної системи тренування. Тому лікарське обстеження спортсменів має бути особливо ретельним, комплексним, з тим, щоб забезпечити своєчасне виявлення всіх, навіть незначних, недоліків у їх здоров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 і фізичному розвитку, а також рівня функціональних можливостей організму. Комплексність забезпечується за рахунок організації всебічного клінічного обстеження з одночасним використанням методів функціональної діагностики, відображають як стан окремих (головним чином основних для забезпечення рухової діяльності) органів і систем, так і їх взаємозв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язки, обумовлені станом центральної нервової системи та регуляторних механізмів. Зміст комплексного </w:t>
      </w:r>
      <w:r w:rsidRPr="001351E8">
        <w:rPr>
          <w:rFonts w:ascii="Times New Roman" w:eastAsia="Times New Roman" w:hAnsi="Times New Roman" w:cs="Times New Roman"/>
          <w:color w:val="auto"/>
          <w:sz w:val="28"/>
          <w:szCs w:val="28"/>
        </w:rPr>
        <w:lastRenderedPageBreak/>
        <w:t>лікарського обстеження включає:</w:t>
      </w:r>
    </w:p>
    <w:p w:rsidR="005D24A4" w:rsidRPr="001351E8" w:rsidRDefault="005D24A4" w:rsidP="007300BA">
      <w:pPr>
        <w:pStyle w:val="ae"/>
        <w:numPr>
          <w:ilvl w:val="0"/>
          <w:numId w:val="47"/>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анамнез (загальний і спортивний);</w:t>
      </w:r>
    </w:p>
    <w:p w:rsidR="005D24A4" w:rsidRPr="001351E8" w:rsidRDefault="005D24A4" w:rsidP="007300BA">
      <w:pPr>
        <w:pStyle w:val="ae"/>
        <w:numPr>
          <w:ilvl w:val="0"/>
          <w:numId w:val="47"/>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загальний лікарський огляд і фіз</w:t>
      </w:r>
      <w:r w:rsidR="00546C22"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кальне обстеження;</w:t>
      </w:r>
    </w:p>
    <w:p w:rsidR="005D24A4" w:rsidRPr="001351E8" w:rsidRDefault="005D24A4" w:rsidP="007300BA">
      <w:pPr>
        <w:pStyle w:val="ae"/>
        <w:numPr>
          <w:ilvl w:val="0"/>
          <w:numId w:val="47"/>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параклінічні методи дослідження;</w:t>
      </w:r>
    </w:p>
    <w:p w:rsidR="005D24A4" w:rsidRPr="001351E8" w:rsidRDefault="005D24A4" w:rsidP="007300BA">
      <w:pPr>
        <w:pStyle w:val="ae"/>
        <w:numPr>
          <w:ilvl w:val="0"/>
          <w:numId w:val="47"/>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клінічний аналіз крові і сечі;</w:t>
      </w:r>
    </w:p>
    <w:p w:rsidR="005D24A4" w:rsidRPr="001351E8" w:rsidRDefault="005D24A4" w:rsidP="007300BA">
      <w:pPr>
        <w:pStyle w:val="ae"/>
        <w:numPr>
          <w:ilvl w:val="0"/>
          <w:numId w:val="47"/>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функціональне дослідження основних систем, які забезпечують спортивну працездатність (головним чином, серцево-судинної, дихальної, нервової систем, нервовом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язового апарату і аналізаторів) в стані відносного спокою;</w:t>
      </w:r>
    </w:p>
    <w:p w:rsidR="00145875" w:rsidRPr="001351E8" w:rsidRDefault="005D24A4" w:rsidP="007300BA">
      <w:pPr>
        <w:pStyle w:val="ae"/>
        <w:numPr>
          <w:ilvl w:val="0"/>
          <w:numId w:val="47"/>
        </w:numPr>
        <w:tabs>
          <w:tab w:val="left" w:pos="993"/>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функціональні проби. </w:t>
      </w:r>
    </w:p>
    <w:p w:rsidR="005D24A4" w:rsidRPr="001351E8" w:rsidRDefault="005D24A4" w:rsidP="00145875">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 xml:space="preserve">Анамнез </w:t>
      </w:r>
      <w:r w:rsidRPr="001351E8">
        <w:rPr>
          <w:rFonts w:ascii="Times New Roman" w:eastAsia="Times New Roman" w:hAnsi="Times New Roman" w:cs="Times New Roman"/>
          <w:color w:val="auto"/>
          <w:sz w:val="28"/>
          <w:szCs w:val="28"/>
        </w:rPr>
        <w:t>(грец. анамнезис - спогад), відноситься до категорії суб</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єктивних методів лікарського обстеження. Загальний анамнез містить паспортні дані (вік, професія, сімейний стан, освіта тощо) відомості про умови виховання, навчання, праці та побуту в минулому і сьогоденні, перенесені захворювання, захворюваність в сім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ї і серед родичів, режим праці та відпочинку, наявності шкідливих звичок, особливості статевого життя.</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Спортивний анамнез</w:t>
      </w:r>
      <w:r w:rsidRPr="001351E8">
        <w:rPr>
          <w:rFonts w:ascii="Times New Roman" w:eastAsia="Times New Roman" w:hAnsi="Times New Roman" w:cs="Times New Roman"/>
          <w:color w:val="auto"/>
          <w:sz w:val="28"/>
          <w:szCs w:val="28"/>
        </w:rPr>
        <w:t xml:space="preserve"> – включає відомості про час початку занять спортом, методику і режим тренувань. Наявність скарг і проблем 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язаних з виконанням фізичного навантаження. Фіз</w:t>
      </w:r>
      <w:r w:rsidR="003D3B8E"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 xml:space="preserve">кальне обстеження - комплекс медичних діагностичних заходів, які виконуються лікарем з метою постановки діагнозу. Всі методи, </w:t>
      </w:r>
      <w:r w:rsidR="00145875" w:rsidRPr="001351E8">
        <w:rPr>
          <w:rFonts w:ascii="Times New Roman" w:eastAsia="Times New Roman" w:hAnsi="Times New Roman" w:cs="Times New Roman"/>
          <w:color w:val="auto"/>
          <w:sz w:val="28"/>
          <w:szCs w:val="28"/>
        </w:rPr>
        <w:t>які пов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язані з фіз</w:t>
      </w:r>
      <w:r w:rsidR="003D3B8E" w:rsidRPr="001351E8">
        <w:rPr>
          <w:rFonts w:ascii="Times New Roman" w:eastAsia="Times New Roman" w:hAnsi="Times New Roman" w:cs="Times New Roman"/>
          <w:color w:val="auto"/>
          <w:sz w:val="28"/>
          <w:szCs w:val="28"/>
        </w:rPr>
        <w:t>и</w:t>
      </w:r>
      <w:r w:rsidRPr="001351E8">
        <w:rPr>
          <w:rFonts w:ascii="Times New Roman" w:eastAsia="Times New Roman" w:hAnsi="Times New Roman" w:cs="Times New Roman"/>
          <w:color w:val="auto"/>
          <w:sz w:val="28"/>
          <w:szCs w:val="28"/>
        </w:rPr>
        <w:t>кальним обстеженням, здійснюються безпосередньо лікарем за допомогою його органів відчуття. До них відноситься: огляд, пальпація, перкусія, аускультація.</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Загальний лікарський огляд</w:t>
      </w:r>
      <w:r w:rsidRPr="001351E8">
        <w:rPr>
          <w:rFonts w:ascii="Times New Roman" w:eastAsia="Times New Roman" w:hAnsi="Times New Roman" w:cs="Times New Roman"/>
          <w:color w:val="auto"/>
          <w:sz w:val="28"/>
          <w:szCs w:val="28"/>
        </w:rPr>
        <w:t xml:space="preserve"> включає оцінку загального стану хворого; стану свідомості; положення тіла; тілобудови (конституції) – habitus; форми голови та виразу обличчя; антропометричних данних (ріст, вага); стану вгодованості; ходи хворого та оцінки кістково-м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язевої системи (постави хворого); стану шкіри та доступних для зовнішнього огляду слизових оболонок.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Пальпація</w:t>
      </w:r>
      <w:r w:rsidRPr="001351E8">
        <w:rPr>
          <w:rFonts w:ascii="Times New Roman" w:eastAsia="Times New Roman" w:hAnsi="Times New Roman" w:cs="Times New Roman"/>
          <w:color w:val="auto"/>
          <w:sz w:val="28"/>
          <w:szCs w:val="28"/>
        </w:rPr>
        <w:t xml:space="preserve"> (від лат. рalpatio </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обмацування</w:t>
      </w:r>
      <w:r w:rsidR="00656A0D">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 метод ручного обстеження хворого. Як спосіб вивчення властивостей пульсу, пальпація згадується ще в працях Гіппократа. В якості методу дослідження внутрішніх органів, пальпація набула широкого поширення в Європі лише з другої половини XIX століття після робіт Р.Лаеннека, І.Шкоди, В.П.Образцова та інших.</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Пальпація заснована на дотиковому відчутті, що виникає при русі й тиску пальців або долоні руки. За допомогою пальпації визначають властивості тканин і органів: їх положення, величину, форму, консистенцію, рухливість, топографічні співвідношення, а також болючість досліджуваного органу. Розрізняють поверхневу і глибоку пальпацію. Поверхневу пальпацію проводять однією або обома долонями, покладеними плазом на досліджувану область шкіри, суглобів, серця і т.д. Судини (їх наповнення, стан стінки) обмацують кінчиками пальців в місцях їх проходження. Глибоку пальпацію здійснюють спеціальними прийомами, при дослідженні </w:t>
      </w:r>
      <w:r w:rsidR="0029768B" w:rsidRPr="001351E8">
        <w:rPr>
          <w:rFonts w:ascii="Times New Roman" w:eastAsia="Times New Roman" w:hAnsi="Times New Roman" w:cs="Times New Roman"/>
          <w:color w:val="auto"/>
          <w:sz w:val="28"/>
          <w:szCs w:val="28"/>
        </w:rPr>
        <w:t xml:space="preserve">органів травлення </w:t>
      </w:r>
      <w:r w:rsidRPr="001351E8">
        <w:rPr>
          <w:rFonts w:ascii="Times New Roman" w:eastAsia="Times New Roman" w:hAnsi="Times New Roman" w:cs="Times New Roman"/>
          <w:color w:val="auto"/>
          <w:sz w:val="28"/>
          <w:szCs w:val="28"/>
        </w:rPr>
        <w:lastRenderedPageBreak/>
        <w:t xml:space="preserve">(ковзаюча пальпація </w:t>
      </w:r>
      <w:r w:rsidR="0029768B" w:rsidRPr="001351E8">
        <w:rPr>
          <w:rFonts w:ascii="Times New Roman" w:eastAsia="Times New Roman" w:hAnsi="Times New Roman" w:cs="Times New Roman"/>
          <w:color w:val="auto"/>
          <w:sz w:val="28"/>
          <w:szCs w:val="28"/>
        </w:rPr>
        <w:t xml:space="preserve">за методикоюВ. П. </w:t>
      </w:r>
      <w:r w:rsidRPr="001351E8">
        <w:rPr>
          <w:rFonts w:ascii="Times New Roman" w:eastAsia="Times New Roman" w:hAnsi="Times New Roman" w:cs="Times New Roman"/>
          <w:color w:val="auto"/>
          <w:sz w:val="28"/>
          <w:szCs w:val="28"/>
        </w:rPr>
        <w:t>Образцов</w:t>
      </w:r>
      <w:r w:rsidR="0029768B" w:rsidRPr="001351E8">
        <w:rPr>
          <w:rFonts w:ascii="Times New Roman" w:eastAsia="Times New Roman" w:hAnsi="Times New Roman" w:cs="Times New Roman"/>
          <w:color w:val="auto"/>
          <w:sz w:val="28"/>
          <w:szCs w:val="28"/>
        </w:rPr>
        <w:t>а</w:t>
      </w:r>
      <w:r w:rsidRPr="001351E8">
        <w:rPr>
          <w:rFonts w:ascii="Times New Roman" w:eastAsia="Times New Roman" w:hAnsi="Times New Roman" w:cs="Times New Roman"/>
          <w:color w:val="auto"/>
          <w:sz w:val="28"/>
          <w:szCs w:val="28"/>
        </w:rPr>
        <w:t xml:space="preserve">), печінки, селезінки, нирок та інших органів.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Перкусія</w:t>
      </w:r>
      <w:r w:rsidRPr="001351E8">
        <w:rPr>
          <w:rFonts w:ascii="Times New Roman" w:eastAsia="Times New Roman" w:hAnsi="Times New Roman" w:cs="Times New Roman"/>
          <w:color w:val="auto"/>
          <w:sz w:val="28"/>
          <w:szCs w:val="28"/>
        </w:rPr>
        <w:t xml:space="preserve"> – (від латинського слова percussio – вистукування), метод </w:t>
      </w:r>
      <w:r w:rsidR="0029768B" w:rsidRPr="001351E8">
        <w:rPr>
          <w:rFonts w:ascii="Times New Roman" w:eastAsia="Times New Roman" w:hAnsi="Times New Roman" w:cs="Times New Roman"/>
          <w:color w:val="auto"/>
          <w:sz w:val="28"/>
          <w:szCs w:val="28"/>
        </w:rPr>
        <w:t>впроваджений в</w:t>
      </w:r>
      <w:r w:rsidRPr="001351E8">
        <w:rPr>
          <w:rFonts w:ascii="Times New Roman" w:eastAsia="Times New Roman" w:hAnsi="Times New Roman" w:cs="Times New Roman"/>
          <w:color w:val="auto"/>
          <w:sz w:val="28"/>
          <w:szCs w:val="28"/>
        </w:rPr>
        <w:t xml:space="preserve"> медичну практику і детально описаний німецьким вченим Ауенбругером у 1761 р</w:t>
      </w:r>
      <w:r w:rsidR="0029768B" w:rsidRPr="001351E8">
        <w:rPr>
          <w:rFonts w:ascii="Times New Roman" w:eastAsia="Times New Roman" w:hAnsi="Times New Roman" w:cs="Times New Roman"/>
          <w:color w:val="auto"/>
          <w:sz w:val="28"/>
          <w:szCs w:val="28"/>
        </w:rPr>
        <w:t>оці</w:t>
      </w:r>
      <w:r w:rsidRPr="001351E8">
        <w:rPr>
          <w:rFonts w:ascii="Times New Roman" w:eastAsia="Times New Roman" w:hAnsi="Times New Roman" w:cs="Times New Roman"/>
          <w:color w:val="auto"/>
          <w:sz w:val="28"/>
          <w:szCs w:val="28"/>
        </w:rPr>
        <w:t>, тобто на ціле століття раніше, ніж пальпація. Із методів перкусії найбільш вживається опосередкована перкусія пальцем по пальцю, уведена в практику вперше учнем Рене Лаеннека</w:t>
      </w:r>
      <w:r w:rsidR="003D3B8E"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 Пєром Піоррі в 1827р</w:t>
      </w:r>
      <w:r w:rsidR="0029768B" w:rsidRPr="001351E8">
        <w:rPr>
          <w:rFonts w:ascii="Times New Roman" w:eastAsia="Times New Roman" w:hAnsi="Times New Roman" w:cs="Times New Roman"/>
          <w:color w:val="auto"/>
          <w:sz w:val="28"/>
          <w:szCs w:val="28"/>
        </w:rPr>
        <w:t>оці</w:t>
      </w:r>
      <w:r w:rsidRPr="001351E8">
        <w:rPr>
          <w:rFonts w:ascii="Times New Roman" w:eastAsia="Times New Roman" w:hAnsi="Times New Roman" w:cs="Times New Roman"/>
          <w:color w:val="auto"/>
          <w:sz w:val="28"/>
          <w:szCs w:val="28"/>
        </w:rPr>
        <w:t>. Пізніше, вчений Герхард рекомендує перкусію середнім пальцем правої руки по середньому пальцю середньої фаланги лівої руки. Фізичні характеристики перкуторних звуків, що виникають при перкусії людського тіла. Щільна 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язова тканина дає, так званий тупий бедренний звук, повітряна еластична тканина легенів дає ясний звук, повітряні порожнисті органи з недуже напруженими стінками, дають тимпанічний звук.</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Аускультація (</w:t>
      </w:r>
      <w:r w:rsidRPr="001351E8">
        <w:rPr>
          <w:rFonts w:ascii="Times New Roman" w:eastAsia="Times New Roman" w:hAnsi="Times New Roman" w:cs="Times New Roman"/>
          <w:color w:val="auto"/>
          <w:sz w:val="28"/>
          <w:szCs w:val="28"/>
        </w:rPr>
        <w:t>від латинського слова ausculto – слухаю). Аускультація, як об</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єктивний метод дослідження пацієнтів, розроблена французьким вченим Рене Лаеннеком у 1816 році і </w:t>
      </w:r>
      <w:r w:rsidR="0029768B" w:rsidRPr="001351E8">
        <w:rPr>
          <w:rFonts w:ascii="Times New Roman" w:eastAsia="Times New Roman" w:hAnsi="Times New Roman" w:cs="Times New Roman"/>
          <w:color w:val="auto"/>
          <w:sz w:val="28"/>
          <w:szCs w:val="28"/>
        </w:rPr>
        <w:t>впроваджений</w:t>
      </w:r>
      <w:r w:rsidRPr="001351E8">
        <w:rPr>
          <w:rFonts w:ascii="Times New Roman" w:eastAsia="Times New Roman" w:hAnsi="Times New Roman" w:cs="Times New Roman"/>
          <w:color w:val="auto"/>
          <w:sz w:val="28"/>
          <w:szCs w:val="28"/>
        </w:rPr>
        <w:t xml:space="preserve"> в лікарську практику в 1819 році, після обговорення її та перевіркою отримуваних звукових явищ, внаслідок патології, результатами медичних спостережень. Аускультація буває пряма – прикладання вуха до органу, який прослуховується, і непряма - за допомогою спеціальних приладів (стетоскоп, фонендоскоп).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Параклінічні методи дослідження</w:t>
      </w:r>
      <w:r w:rsidRPr="001351E8">
        <w:rPr>
          <w:rFonts w:ascii="Times New Roman" w:eastAsia="Times New Roman" w:hAnsi="Times New Roman" w:cs="Times New Roman"/>
          <w:color w:val="auto"/>
          <w:sz w:val="28"/>
          <w:szCs w:val="28"/>
        </w:rPr>
        <w:t xml:space="preserve">.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Антропометрія</w:t>
      </w:r>
      <w:r w:rsidRPr="001351E8">
        <w:rPr>
          <w:rFonts w:ascii="Times New Roman" w:eastAsia="Times New Roman" w:hAnsi="Times New Roman" w:cs="Times New Roman"/>
          <w:color w:val="auto"/>
          <w:sz w:val="28"/>
          <w:szCs w:val="28"/>
        </w:rPr>
        <w:t xml:space="preserve"> в клінічній практиці передбачає оцінку довжини тіла, маси тіла та окружності грудної клітини.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Термометрія</w:t>
      </w:r>
      <w:r w:rsidRPr="001351E8">
        <w:rPr>
          <w:rFonts w:ascii="Times New Roman" w:eastAsia="Times New Roman" w:hAnsi="Times New Roman" w:cs="Times New Roman"/>
          <w:color w:val="auto"/>
          <w:sz w:val="28"/>
          <w:szCs w:val="28"/>
        </w:rPr>
        <w:t xml:space="preserve"> – вимірювання температури тіла. Нормальною температурою при вимірюванні в пахвовій западині вважається 36,4-36,8° С (температура в прямій кишці на 0,5-1,0° С вище, ніж у пахвовій ямці). Протягом дня температура тіла міняється. Нижче за все вона буває між 3 і 6 35 годинами ранку, вище всього</w:t>
      </w:r>
      <w:r w:rsidR="0029768B" w:rsidRPr="001351E8">
        <w:rPr>
          <w:rFonts w:ascii="Times New Roman" w:eastAsia="Times New Roman" w:hAnsi="Times New Roman" w:cs="Times New Roman"/>
          <w:color w:val="auto"/>
          <w:sz w:val="28"/>
          <w:szCs w:val="28"/>
        </w:rPr>
        <w:t>по</w:t>
      </w:r>
      <w:r w:rsidRPr="001351E8">
        <w:rPr>
          <w:rFonts w:ascii="Times New Roman" w:eastAsia="Times New Roman" w:hAnsi="Times New Roman" w:cs="Times New Roman"/>
          <w:color w:val="auto"/>
          <w:sz w:val="28"/>
          <w:szCs w:val="28"/>
        </w:rPr>
        <w:t>між 17 і 21 год</w:t>
      </w:r>
      <w:r w:rsidR="0029768B" w:rsidRPr="001351E8">
        <w:rPr>
          <w:rFonts w:ascii="Times New Roman" w:eastAsia="Times New Roman" w:hAnsi="Times New Roman" w:cs="Times New Roman"/>
          <w:color w:val="auto"/>
          <w:sz w:val="28"/>
          <w:szCs w:val="28"/>
        </w:rPr>
        <w:t>инами</w:t>
      </w:r>
      <w:r w:rsidRPr="001351E8">
        <w:rPr>
          <w:rFonts w:ascii="Times New Roman" w:eastAsia="Times New Roman" w:hAnsi="Times New Roman" w:cs="Times New Roman"/>
          <w:color w:val="auto"/>
          <w:sz w:val="28"/>
          <w:szCs w:val="28"/>
        </w:rPr>
        <w:t xml:space="preserve"> вечора. Різниця між ранковою та вечірньою температурою у здорових людей не повинна перевищувати 0,6°С. Після їжі, великих фізичних навантажень і в жаркому приміщенні температура тіла трохи підвищується. Підвищення температури тіла, зумовлено появою в організмі пірогенних речовин, що носить назву лихоманка. Розрізняють інфекційну та неінфекційну (при омертвінні тканин, швидкому розпаді в крові еритроцитів, злоякісних пухлинах і т.д.) лихоманку. За ступенем підвищення температури виділяють: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а) 37,0-37,5° С – помірний субфебрилітет;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б) 37,5-38,0° С – високий субфебрилітет;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в) 38,0-39,0° С – помірно підвищену;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г) 39,0-40,0° С – високу;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 вище 40,0° С – надмірно високу; </w:t>
      </w:r>
    </w:p>
    <w:p w:rsidR="0029768B"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е) вище 41,0-42,0°С – гіперпіретичну.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До основних інструментально-функціональних методів обстеження відносять:</w:t>
      </w:r>
    </w:p>
    <w:p w:rsidR="005D24A4" w:rsidRPr="001351E8" w:rsidRDefault="005D24A4" w:rsidP="007300BA">
      <w:pPr>
        <w:pStyle w:val="ae"/>
        <w:numPr>
          <w:ilvl w:val="0"/>
          <w:numId w:val="48"/>
        </w:numPr>
        <w:ind w:left="1134" w:hanging="425"/>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електрокардіографію;</w:t>
      </w:r>
    </w:p>
    <w:p w:rsidR="005D24A4" w:rsidRPr="001351E8" w:rsidRDefault="005D24A4" w:rsidP="007300BA">
      <w:pPr>
        <w:pStyle w:val="ae"/>
        <w:numPr>
          <w:ilvl w:val="0"/>
          <w:numId w:val="48"/>
        </w:numPr>
        <w:ind w:left="1134" w:hanging="425"/>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фонокардіографію;</w:t>
      </w:r>
    </w:p>
    <w:p w:rsidR="005D24A4" w:rsidRPr="001351E8" w:rsidRDefault="005D24A4" w:rsidP="007300BA">
      <w:pPr>
        <w:pStyle w:val="ae"/>
        <w:numPr>
          <w:ilvl w:val="0"/>
          <w:numId w:val="48"/>
        </w:numPr>
        <w:ind w:left="1134" w:hanging="425"/>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lastRenderedPageBreak/>
        <w:t xml:space="preserve">полікардіографію; </w:t>
      </w:r>
    </w:p>
    <w:p w:rsidR="005D24A4" w:rsidRPr="001351E8" w:rsidRDefault="005D24A4" w:rsidP="007300BA">
      <w:pPr>
        <w:pStyle w:val="ae"/>
        <w:numPr>
          <w:ilvl w:val="0"/>
          <w:numId w:val="48"/>
        </w:numPr>
        <w:ind w:left="1134" w:hanging="425"/>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електроенцефалографію;</w:t>
      </w:r>
    </w:p>
    <w:p w:rsidR="005D24A4" w:rsidRPr="001351E8" w:rsidRDefault="005D24A4" w:rsidP="007300BA">
      <w:pPr>
        <w:pStyle w:val="ae"/>
        <w:numPr>
          <w:ilvl w:val="0"/>
          <w:numId w:val="48"/>
        </w:numPr>
        <w:ind w:left="1134" w:hanging="425"/>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реовазоенцефалографію;</w:t>
      </w:r>
    </w:p>
    <w:p w:rsidR="000A3288" w:rsidRPr="001351E8" w:rsidRDefault="005D24A4" w:rsidP="007300BA">
      <w:pPr>
        <w:pStyle w:val="ae"/>
        <w:numPr>
          <w:ilvl w:val="0"/>
          <w:numId w:val="48"/>
        </w:numPr>
        <w:ind w:left="1134" w:hanging="425"/>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електронейроміографію (стимуляційна електроміографія). </w:t>
      </w:r>
    </w:p>
    <w:p w:rsidR="004C023C" w:rsidRPr="001351E8" w:rsidRDefault="005D24A4" w:rsidP="000A3288">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Електрокардіографія, фонокардіографія і полікардіографія </w:t>
      </w:r>
      <w:r w:rsidR="000A3288" w:rsidRPr="001351E8">
        <w:rPr>
          <w:rFonts w:ascii="Times New Roman" w:eastAsia="Times New Roman" w:hAnsi="Times New Roman" w:cs="Times New Roman"/>
          <w:color w:val="auto"/>
          <w:sz w:val="28"/>
          <w:szCs w:val="28"/>
        </w:rPr>
        <w:t>в</w:t>
      </w:r>
      <w:r w:rsidRPr="001351E8">
        <w:rPr>
          <w:rFonts w:ascii="Times New Roman" w:eastAsia="Times New Roman" w:hAnsi="Times New Roman" w:cs="Times New Roman"/>
          <w:color w:val="auto"/>
          <w:sz w:val="28"/>
          <w:szCs w:val="28"/>
        </w:rPr>
        <w:t>икористову</w:t>
      </w:r>
      <w:r w:rsidR="0029768B" w:rsidRPr="001351E8">
        <w:rPr>
          <w:rFonts w:ascii="Times New Roman" w:eastAsia="Times New Roman" w:hAnsi="Times New Roman" w:cs="Times New Roman"/>
          <w:color w:val="auto"/>
          <w:sz w:val="28"/>
          <w:szCs w:val="28"/>
        </w:rPr>
        <w:t>ється</w:t>
      </w:r>
      <w:r w:rsidRPr="001351E8">
        <w:rPr>
          <w:rFonts w:ascii="Times New Roman" w:eastAsia="Times New Roman" w:hAnsi="Times New Roman" w:cs="Times New Roman"/>
          <w:color w:val="auto"/>
          <w:sz w:val="28"/>
          <w:szCs w:val="28"/>
        </w:rPr>
        <w:t xml:space="preserve"> при обстеженні серцево-судинної системи</w:t>
      </w:r>
      <w:r w:rsidR="004C023C" w:rsidRPr="001351E8">
        <w:rPr>
          <w:rFonts w:ascii="Times New Roman" w:eastAsia="Times New Roman" w:hAnsi="Times New Roman" w:cs="Times New Roman"/>
          <w:color w:val="auto"/>
          <w:sz w:val="28"/>
          <w:szCs w:val="28"/>
        </w:rPr>
        <w:t>.</w:t>
      </w:r>
    </w:p>
    <w:p w:rsidR="004C023C" w:rsidRPr="001351E8" w:rsidRDefault="004C023C" w:rsidP="000A3288">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Е</w:t>
      </w:r>
      <w:r w:rsidR="005D24A4" w:rsidRPr="001351E8">
        <w:rPr>
          <w:rFonts w:ascii="Times New Roman" w:eastAsia="Times New Roman" w:hAnsi="Times New Roman" w:cs="Times New Roman"/>
          <w:color w:val="auto"/>
          <w:sz w:val="28"/>
          <w:szCs w:val="28"/>
        </w:rPr>
        <w:t>лектроенцефалографія, реовазоенцефалографія і електро</w:t>
      </w:r>
      <w:r w:rsidR="0029768B" w:rsidRPr="001351E8">
        <w:rPr>
          <w:rFonts w:ascii="Times New Roman" w:eastAsia="Times New Roman" w:hAnsi="Times New Roman" w:cs="Times New Roman"/>
          <w:color w:val="auto"/>
          <w:sz w:val="28"/>
          <w:szCs w:val="28"/>
        </w:rPr>
        <w:t>-</w:t>
      </w:r>
      <w:r w:rsidR="005D24A4" w:rsidRPr="001351E8">
        <w:rPr>
          <w:rFonts w:ascii="Times New Roman" w:eastAsia="Times New Roman" w:hAnsi="Times New Roman" w:cs="Times New Roman"/>
          <w:color w:val="auto"/>
          <w:sz w:val="28"/>
          <w:szCs w:val="28"/>
        </w:rPr>
        <w:t xml:space="preserve">нейроміографія – при обстеженні нервової системи. </w:t>
      </w:r>
    </w:p>
    <w:p w:rsidR="004C023C" w:rsidRPr="001351E8" w:rsidRDefault="005D24A4" w:rsidP="000A3288">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До променевих методів діагностики відносять: </w:t>
      </w:r>
    </w:p>
    <w:p w:rsidR="004C023C" w:rsidRPr="001351E8" w:rsidRDefault="005D24A4" w:rsidP="000A3288">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 рентгенологічні; </w:t>
      </w:r>
    </w:p>
    <w:p w:rsidR="004C023C" w:rsidRPr="001351E8" w:rsidRDefault="005D24A4" w:rsidP="000A3288">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 магнітно-резонансні. </w:t>
      </w:r>
    </w:p>
    <w:p w:rsidR="005D24A4" w:rsidRPr="001351E8" w:rsidRDefault="005D24A4" w:rsidP="000A3288">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Група рентгенологічних методів обстеження включає:</w:t>
      </w:r>
    </w:p>
    <w:p w:rsidR="005D24A4" w:rsidRPr="001351E8" w:rsidRDefault="004C023C" w:rsidP="007300BA">
      <w:pPr>
        <w:pStyle w:val="ae"/>
        <w:numPr>
          <w:ilvl w:val="0"/>
          <w:numId w:val="49"/>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р</w:t>
      </w:r>
      <w:r w:rsidR="005D24A4" w:rsidRPr="001351E8">
        <w:rPr>
          <w:rFonts w:ascii="Times New Roman" w:eastAsia="Times New Roman" w:hAnsi="Times New Roman" w:cs="Times New Roman"/>
          <w:color w:val="auto"/>
          <w:sz w:val="28"/>
          <w:szCs w:val="28"/>
        </w:rPr>
        <w:t>ентгеноскопію – просвічування органа рентгенівськими променями за рентгенівським екраном, що дозволяє вивчити стан о</w:t>
      </w:r>
      <w:r w:rsidRPr="001351E8">
        <w:rPr>
          <w:rFonts w:ascii="Times New Roman" w:eastAsia="Times New Roman" w:hAnsi="Times New Roman" w:cs="Times New Roman"/>
          <w:color w:val="auto"/>
          <w:sz w:val="28"/>
          <w:szCs w:val="28"/>
        </w:rPr>
        <w:t>ргану по позитивному зображенню;</w:t>
      </w:r>
    </w:p>
    <w:p w:rsidR="004C023C" w:rsidRPr="001351E8" w:rsidRDefault="004C023C" w:rsidP="007300BA">
      <w:pPr>
        <w:pStyle w:val="ae"/>
        <w:numPr>
          <w:ilvl w:val="0"/>
          <w:numId w:val="49"/>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р</w:t>
      </w:r>
      <w:r w:rsidR="005D24A4" w:rsidRPr="001351E8">
        <w:rPr>
          <w:rFonts w:ascii="Times New Roman" w:eastAsia="Times New Roman" w:hAnsi="Times New Roman" w:cs="Times New Roman"/>
          <w:color w:val="auto"/>
          <w:sz w:val="28"/>
          <w:szCs w:val="28"/>
        </w:rPr>
        <w:t>ентгенографію – отримання рентгенівських знімків у різних проекціях, що дозволяє оцінити стан орга</w:t>
      </w:r>
      <w:r w:rsidRPr="001351E8">
        <w:rPr>
          <w:rFonts w:ascii="Times New Roman" w:eastAsia="Times New Roman" w:hAnsi="Times New Roman" w:cs="Times New Roman"/>
          <w:color w:val="auto"/>
          <w:sz w:val="28"/>
          <w:szCs w:val="28"/>
        </w:rPr>
        <w:t>ну по негативному зображенню;</w:t>
      </w:r>
    </w:p>
    <w:p w:rsidR="004C023C" w:rsidRPr="001351E8" w:rsidRDefault="004C023C" w:rsidP="007300BA">
      <w:pPr>
        <w:pStyle w:val="ae"/>
        <w:numPr>
          <w:ilvl w:val="0"/>
          <w:numId w:val="49"/>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ф</w:t>
      </w:r>
      <w:r w:rsidR="005D24A4" w:rsidRPr="001351E8">
        <w:rPr>
          <w:rFonts w:ascii="Times New Roman" w:eastAsia="Times New Roman" w:hAnsi="Times New Roman" w:cs="Times New Roman"/>
          <w:color w:val="auto"/>
          <w:sz w:val="28"/>
          <w:szCs w:val="28"/>
        </w:rPr>
        <w:t xml:space="preserve">люорографію – знімки на малоформатну котушкову плівку, засвічену рентгенівськими променями. </w:t>
      </w:r>
    </w:p>
    <w:p w:rsidR="005D24A4" w:rsidRPr="001351E8" w:rsidRDefault="004C023C" w:rsidP="007300BA">
      <w:pPr>
        <w:pStyle w:val="ae"/>
        <w:numPr>
          <w:ilvl w:val="0"/>
          <w:numId w:val="49"/>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т</w:t>
      </w:r>
      <w:r w:rsidR="005D24A4" w:rsidRPr="001351E8">
        <w:rPr>
          <w:rFonts w:ascii="Times New Roman" w:eastAsia="Times New Roman" w:hAnsi="Times New Roman" w:cs="Times New Roman"/>
          <w:color w:val="auto"/>
          <w:sz w:val="28"/>
          <w:szCs w:val="28"/>
        </w:rPr>
        <w:t xml:space="preserve">елерентгенографію – рентгенографія з відстані 1,5-2 м. </w:t>
      </w:r>
    </w:p>
    <w:p w:rsidR="005D24A4" w:rsidRPr="001351E8" w:rsidRDefault="004C023C" w:rsidP="007300BA">
      <w:pPr>
        <w:pStyle w:val="ae"/>
        <w:numPr>
          <w:ilvl w:val="0"/>
          <w:numId w:val="49"/>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т</w:t>
      </w:r>
      <w:r w:rsidR="005D24A4" w:rsidRPr="001351E8">
        <w:rPr>
          <w:rFonts w:ascii="Times New Roman" w:eastAsia="Times New Roman" w:hAnsi="Times New Roman" w:cs="Times New Roman"/>
          <w:color w:val="auto"/>
          <w:sz w:val="28"/>
          <w:szCs w:val="28"/>
        </w:rPr>
        <w:t xml:space="preserve">омографію – пошарова рентгенографія; товщина виявляемого зрізу становить 2-3 мм, відстань між зрізами зазвичай 0,5-1 см. </w:t>
      </w:r>
    </w:p>
    <w:p w:rsidR="004C023C" w:rsidRPr="001351E8" w:rsidRDefault="005D24A4" w:rsidP="005D24A4">
      <w:pPr>
        <w:ind w:firstLine="709"/>
        <w:rPr>
          <w:rFonts w:ascii="Times New Roman" w:eastAsia="Times New Roman" w:hAnsi="Times New Roman" w:cs="Times New Roman"/>
          <w:color w:val="auto"/>
          <w:sz w:val="28"/>
          <w:szCs w:val="28"/>
        </w:rPr>
      </w:pPr>
      <w:r w:rsidRPr="001351E8">
        <w:rPr>
          <w:rFonts w:ascii="Times New Roman" w:eastAsia="Times New Roman" w:hAnsi="Times New Roman" w:cs="Times New Roman"/>
          <w:i/>
          <w:color w:val="auto"/>
          <w:sz w:val="28"/>
          <w:szCs w:val="28"/>
        </w:rPr>
        <w:t>До ультразвукових методів дослідження (УЗД)</w:t>
      </w:r>
      <w:r w:rsidRPr="001351E8">
        <w:rPr>
          <w:rFonts w:ascii="Times New Roman" w:eastAsia="Times New Roman" w:hAnsi="Times New Roman" w:cs="Times New Roman"/>
          <w:color w:val="auto"/>
          <w:sz w:val="28"/>
          <w:szCs w:val="28"/>
        </w:rPr>
        <w:t xml:space="preserve"> відносять:</w:t>
      </w:r>
    </w:p>
    <w:p w:rsidR="004C023C" w:rsidRPr="001351E8" w:rsidRDefault="005D24A4" w:rsidP="005D24A4">
      <w:pPr>
        <w:ind w:firstLine="709"/>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 ехокардіографію (УЗД серця); </w:t>
      </w:r>
    </w:p>
    <w:p w:rsidR="004C023C" w:rsidRPr="001351E8" w:rsidRDefault="005D24A4" w:rsidP="005D24A4">
      <w:pPr>
        <w:ind w:firstLine="709"/>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 ехоенцефалографію (УЗД мозку); </w:t>
      </w:r>
    </w:p>
    <w:p w:rsidR="004C023C" w:rsidRPr="001351E8" w:rsidRDefault="005D24A4" w:rsidP="005D24A4">
      <w:pPr>
        <w:ind w:firstLine="709"/>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УЗД внутрішніх органів. УЗД широко використовується для діагностики захворювань серцево-судинної, травної (печінка, жовчний міхур, жовчовивідних протоків, підшлункової залози) і сечостатевої (нирки, сечовий міхур, матка, яєчники, передміхурова залоза) систем, щитовидної залози.</w:t>
      </w:r>
    </w:p>
    <w:p w:rsidR="005D24A4" w:rsidRPr="001351E8" w:rsidRDefault="005D24A4" w:rsidP="004C023C">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Клінічний аналіз крові (загальний) - кількісне та якісне дослідження елементів, формуючих кров (еритроцитів, лейкоцитів, тромбоцитів, ретикулоцитів та ін.). </w:t>
      </w:r>
    </w:p>
    <w:p w:rsidR="005D24A4"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Загальний клінічний аналіз крові включає в себе такі показники:</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швидкість осідання еритроцитів (ШОЕ);</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кількість гемоглобіну;</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кількість еритроцитів;</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обчислення кольорового показника (середній вміст гемоглобіну в одному еритроциті);</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лейкоцитарну формулу (вміст гранулоцитів - базофіли, еозинофіли, нейтрофіли паличкоядерні та сегментарні; агранулоцитів - лімфоцити, моноцити);</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кількість ретикулоцитів;</w:t>
      </w:r>
    </w:p>
    <w:p w:rsidR="005D24A4"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кількість тромбоцитів; </w:t>
      </w:r>
    </w:p>
    <w:p w:rsidR="004C023C" w:rsidRPr="001351E8" w:rsidRDefault="005D24A4" w:rsidP="007300BA">
      <w:pPr>
        <w:pStyle w:val="ae"/>
        <w:numPr>
          <w:ilvl w:val="0"/>
          <w:numId w:val="50"/>
        </w:numPr>
        <w:tabs>
          <w:tab w:val="left" w:pos="1134"/>
        </w:tabs>
        <w:ind w:left="0" w:firstLine="698"/>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наявність плазматичних клітин. </w:t>
      </w:r>
    </w:p>
    <w:p w:rsidR="004C023C"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Показання до призначення аналізу: </w:t>
      </w:r>
    </w:p>
    <w:p w:rsidR="004C023C" w:rsidRPr="001351E8" w:rsidRDefault="005D24A4" w:rsidP="007300BA">
      <w:pPr>
        <w:pStyle w:val="ae"/>
        <w:numPr>
          <w:ilvl w:val="0"/>
          <w:numId w:val="5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lastRenderedPageBreak/>
        <w:t xml:space="preserve">скринінгові та диспансерні обстеження; </w:t>
      </w:r>
    </w:p>
    <w:p w:rsidR="004C023C" w:rsidRPr="001351E8" w:rsidRDefault="005D24A4" w:rsidP="007300BA">
      <w:pPr>
        <w:pStyle w:val="ae"/>
        <w:numPr>
          <w:ilvl w:val="0"/>
          <w:numId w:val="5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моніторинг терапії, що проводиться; </w:t>
      </w:r>
    </w:p>
    <w:p w:rsidR="004C023C" w:rsidRPr="001351E8" w:rsidRDefault="005D24A4" w:rsidP="007300BA">
      <w:pPr>
        <w:pStyle w:val="ae"/>
        <w:numPr>
          <w:ilvl w:val="0"/>
          <w:numId w:val="51"/>
        </w:numPr>
        <w:tabs>
          <w:tab w:val="left" w:pos="1134"/>
        </w:tabs>
        <w:ind w:left="0"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диференційна діагностика захворювань крові. </w:t>
      </w:r>
    </w:p>
    <w:p w:rsidR="004C023C"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Для клінічного аналізу крові беруть венозну кров з вени шприцем або капілярну кров з подушечки безіменного (IV) пальця руки. Для цього використовують спеціальну одноразову голку, скарифікатор. Показники клінічного аналізу крові можуть відрізнятися у залежності від того, в який час доби була зібрана кров, а також мати зв</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 xml:space="preserve">язок зі споживаною їжею. </w:t>
      </w:r>
    </w:p>
    <w:p w:rsidR="004C023C"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Зміни у складі крові є передвісниками багатьох хвороб, наприклад: лейкоцитоз може бути ознакою інфікування; тромбоцитопенія може бути наслідком медикаментозного отруєння; панцитопенія, як правило, є результатом зменшення продукування клітин крові кістковим мозком, а також є поширеним ускладненням протиракової хіміотерапії. </w:t>
      </w:r>
    </w:p>
    <w:p w:rsidR="002A31B8"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Загальний аналіз сечі - лабораторне дослідження сечі, що проводиться для потреб медичної практики, як правило, з діагностичною метою. Включає органолептичне, фізико-хімічне та біохімічне дослідження, а також мікробіологічне дослідження і мікроскопічне вивчення сечового осаду. Сеча - біологічна рідина, в складі якої з організму виводяться продукти обміну речовин. Сеча утворюється шляхом фільтрування плазми крові в капілярних клубочках і зворотного всмоктування (реабсорбції) більшості розчинених у ній речовин і води в канальцях першого порядку (проксимальних) і секреції в канальцях другого порядку (дистальних). Склад сечі корелює зі складом крові, відображає роботу нирок, а також стан сечових шляхів. </w:t>
      </w:r>
    </w:p>
    <w:p w:rsidR="002A31B8" w:rsidRPr="001351E8" w:rsidRDefault="005D24A4" w:rsidP="005D24A4">
      <w:pPr>
        <w:ind w:firstLine="709"/>
        <w:jc w:val="both"/>
        <w:rPr>
          <w:rFonts w:ascii="Times New Roman" w:eastAsia="Times New Roman" w:hAnsi="Times New Roman" w:cs="Times New Roman"/>
          <w:color w:val="auto"/>
          <w:sz w:val="28"/>
          <w:szCs w:val="28"/>
        </w:rPr>
      </w:pPr>
      <w:r w:rsidRPr="001351E8">
        <w:rPr>
          <w:rFonts w:ascii="Times New Roman" w:eastAsia="Times New Roman" w:hAnsi="Times New Roman" w:cs="Times New Roman"/>
          <w:color w:val="auto"/>
          <w:sz w:val="28"/>
          <w:szCs w:val="28"/>
        </w:rPr>
        <w:t xml:space="preserve">Діурез - виділення сечі за одиницю часу. Розрізняють добовий, денний і нічний діурез. </w:t>
      </w:r>
    </w:p>
    <w:p w:rsidR="005D24A4" w:rsidRPr="001351E8" w:rsidRDefault="005D24A4" w:rsidP="005D24A4">
      <w:pPr>
        <w:ind w:firstLine="709"/>
        <w:jc w:val="both"/>
        <w:rPr>
          <w:rFonts w:ascii="Times New Roman" w:hAnsi="Times New Roman" w:cs="Times New Roman"/>
          <w:color w:val="auto"/>
          <w:sz w:val="28"/>
          <w:szCs w:val="28"/>
        </w:rPr>
      </w:pPr>
      <w:r w:rsidRPr="001351E8">
        <w:rPr>
          <w:rFonts w:ascii="Times New Roman" w:eastAsia="Times New Roman" w:hAnsi="Times New Roman" w:cs="Times New Roman"/>
          <w:i/>
          <w:color w:val="auto"/>
          <w:sz w:val="28"/>
          <w:szCs w:val="28"/>
        </w:rPr>
        <w:t>Фізичні властивості сечі.</w:t>
      </w:r>
      <w:r w:rsidRPr="001351E8">
        <w:rPr>
          <w:rFonts w:ascii="Times New Roman" w:eastAsia="Times New Roman" w:hAnsi="Times New Roman" w:cs="Times New Roman"/>
          <w:color w:val="auto"/>
          <w:sz w:val="28"/>
          <w:szCs w:val="28"/>
        </w:rPr>
        <w:t xml:space="preserve"> Параметри нормальної сечі: колір - від солом</w:t>
      </w:r>
      <w:r w:rsidR="002B3337" w:rsidRPr="001351E8">
        <w:rPr>
          <w:rFonts w:ascii="Times New Roman" w:eastAsia="Times New Roman" w:hAnsi="Times New Roman" w:cs="Times New Roman"/>
          <w:color w:val="auto"/>
          <w:sz w:val="28"/>
          <w:szCs w:val="28"/>
        </w:rPr>
        <w:t>’</w:t>
      </w:r>
      <w:r w:rsidRPr="001351E8">
        <w:rPr>
          <w:rFonts w:ascii="Times New Roman" w:eastAsia="Times New Roman" w:hAnsi="Times New Roman" w:cs="Times New Roman"/>
          <w:color w:val="auto"/>
          <w:sz w:val="28"/>
          <w:szCs w:val="28"/>
        </w:rPr>
        <w:t>яно-жовтого до насиченого жовтого. Колір сечі залежить від змісту в ній пігментів: урохром, уробілин, уроэритрин, урозеїн тощо.При патології колір сечі може бути червоним, зеленим, коричневим тощо.Прозорість - прозора. Запах - відсутній (залежно від віку, особливостей харчування). Питома вага - 1002 до 1030. Хімічні властивості сечі. Реакція(рН) - нейтральна, слаболужна, слабокисла. Білок - відсутній або не більше 0,033 г/л. Цукор - відсутній або сліди. Ацетон - відсутній. Жовчні пігменти - відсутні. Уробілін (уробіліноген) - незначна кількість. Індикан - незначна кількість</w:t>
      </w:r>
      <w:r w:rsidR="002A31B8" w:rsidRPr="001351E8">
        <w:rPr>
          <w:rFonts w:ascii="Times New Roman" w:eastAsia="Times New Roman" w:hAnsi="Times New Roman" w:cs="Times New Roman"/>
          <w:color w:val="auto"/>
          <w:sz w:val="28"/>
          <w:szCs w:val="28"/>
        </w:rPr>
        <w:t>.</w:t>
      </w:r>
    </w:p>
    <w:p w:rsidR="003D3B8E" w:rsidRPr="001351E8" w:rsidRDefault="003D3B8E">
      <w:pPr>
        <w:widowControl/>
        <w:spacing w:after="200" w:line="276" w:lineRule="auto"/>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br w:type="page"/>
      </w:r>
    </w:p>
    <w:p w:rsidR="005D24A4" w:rsidRPr="001351E8" w:rsidRDefault="002A31B8" w:rsidP="005D24A4">
      <w:pPr>
        <w:shd w:val="clear" w:color="auto" w:fill="FEFEFE"/>
        <w:spacing w:before="144" w:after="288"/>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lastRenderedPageBreak/>
        <w:t>Лекція</w:t>
      </w:r>
      <w:r w:rsidR="005D24A4" w:rsidRPr="001351E8">
        <w:rPr>
          <w:rFonts w:ascii="Times New Roman" w:eastAsia="Times New Roman" w:hAnsi="Times New Roman" w:cs="Times New Roman"/>
          <w:b/>
          <w:color w:val="auto"/>
          <w:sz w:val="28"/>
          <w:szCs w:val="28"/>
          <w:lang w:eastAsia="ru-RU"/>
        </w:rPr>
        <w:t xml:space="preserve"> №2</w:t>
      </w:r>
    </w:p>
    <w:p w:rsidR="005D24A4" w:rsidRPr="001351E8" w:rsidRDefault="002A31B8" w:rsidP="005D24A4">
      <w:pPr>
        <w:shd w:val="clear" w:color="auto" w:fill="FEFEFE"/>
        <w:spacing w:before="144" w:after="288"/>
        <w:jc w:val="center"/>
        <w:rPr>
          <w:rFonts w:ascii="Times New Roman" w:eastAsia="Times New Roman" w:hAnsi="Times New Roman" w:cs="Times New Roman"/>
          <w:b/>
          <w:color w:val="auto"/>
          <w:sz w:val="28"/>
          <w:szCs w:val="28"/>
          <w:lang w:eastAsia="ru-RU"/>
        </w:rPr>
      </w:pPr>
      <w:r w:rsidRPr="001351E8">
        <w:rPr>
          <w:rFonts w:ascii="Times New Roman" w:eastAsia="Times New Roman" w:hAnsi="Times New Roman" w:cs="Times New Roman"/>
          <w:b/>
          <w:color w:val="auto"/>
          <w:sz w:val="28"/>
          <w:szCs w:val="28"/>
          <w:lang w:eastAsia="ru-RU"/>
        </w:rPr>
        <w:t>Лікарсько-педагогічнийконтроль</w:t>
      </w:r>
      <w:r w:rsidR="00740D42" w:rsidRPr="001351E8">
        <w:rPr>
          <w:rFonts w:ascii="Times New Roman" w:eastAsia="Times New Roman" w:hAnsi="Times New Roman" w:cs="Times New Roman"/>
          <w:b/>
          <w:color w:val="auto"/>
          <w:sz w:val="28"/>
          <w:szCs w:val="28"/>
          <w:lang w:eastAsia="ru-RU"/>
        </w:rPr>
        <w:t>в процесі занятьфізичною культурою і спортом.</w:t>
      </w:r>
    </w:p>
    <w:p w:rsidR="005D24A4" w:rsidRPr="00B90402" w:rsidRDefault="005D24A4" w:rsidP="007300BA">
      <w:pPr>
        <w:pStyle w:val="ae"/>
        <w:numPr>
          <w:ilvl w:val="1"/>
          <w:numId w:val="38"/>
        </w:numPr>
        <w:shd w:val="clear" w:color="auto" w:fill="FEFEFE"/>
        <w:tabs>
          <w:tab w:val="left" w:pos="1134"/>
        </w:tabs>
        <w:ind w:hanging="11"/>
        <w:rPr>
          <w:rFonts w:ascii="Times New Roman" w:eastAsia="Times New Roman" w:hAnsi="Times New Roman" w:cs="Times New Roman"/>
          <w:b/>
          <w:color w:val="auto"/>
          <w:sz w:val="28"/>
          <w:szCs w:val="28"/>
          <w:lang w:eastAsia="ru-RU"/>
        </w:rPr>
      </w:pPr>
      <w:r w:rsidRPr="00B90402">
        <w:rPr>
          <w:rFonts w:ascii="Times New Roman" w:eastAsia="Calibri" w:hAnsi="Times New Roman" w:cs="Times New Roman"/>
          <w:b/>
          <w:bCs/>
          <w:color w:val="auto"/>
          <w:sz w:val="28"/>
          <w:szCs w:val="28"/>
        </w:rPr>
        <w:t>Особливості організації та методики обстежень.</w:t>
      </w:r>
    </w:p>
    <w:p w:rsidR="005D24A4" w:rsidRPr="001351E8" w:rsidRDefault="005D24A4" w:rsidP="007300BA">
      <w:pPr>
        <w:pStyle w:val="ae"/>
        <w:numPr>
          <w:ilvl w:val="1"/>
          <w:numId w:val="38"/>
        </w:numPr>
        <w:shd w:val="clear" w:color="auto" w:fill="FFFFFF"/>
        <w:tabs>
          <w:tab w:val="left" w:pos="1134"/>
        </w:tabs>
        <w:ind w:hanging="11"/>
        <w:rPr>
          <w:rFonts w:ascii="Times New Roman" w:eastAsia="Calibri" w:hAnsi="Times New Roman" w:cs="Times New Roman"/>
          <w:b/>
          <w:bCs/>
          <w:color w:val="auto"/>
          <w:sz w:val="28"/>
          <w:szCs w:val="28"/>
        </w:rPr>
      </w:pPr>
      <w:r w:rsidRPr="001351E8">
        <w:rPr>
          <w:rFonts w:ascii="Times New Roman" w:eastAsia="Calibri" w:hAnsi="Times New Roman" w:cs="Times New Roman"/>
          <w:b/>
          <w:bCs/>
          <w:color w:val="auto"/>
          <w:sz w:val="28"/>
          <w:szCs w:val="28"/>
        </w:rPr>
        <w:t>Загальний спортивний анамнез.</w:t>
      </w:r>
    </w:p>
    <w:p w:rsidR="005D24A4" w:rsidRPr="001351E8" w:rsidRDefault="005D24A4" w:rsidP="007300BA">
      <w:pPr>
        <w:pStyle w:val="ae"/>
        <w:numPr>
          <w:ilvl w:val="1"/>
          <w:numId w:val="38"/>
        </w:numPr>
        <w:shd w:val="clear" w:color="auto" w:fill="FFFFFF"/>
        <w:tabs>
          <w:tab w:val="left" w:pos="1134"/>
        </w:tabs>
        <w:ind w:hanging="11"/>
        <w:rPr>
          <w:rFonts w:ascii="Times New Roman" w:eastAsia="Calibri" w:hAnsi="Times New Roman" w:cs="Times New Roman"/>
          <w:b/>
          <w:bCs/>
          <w:color w:val="auto"/>
          <w:sz w:val="28"/>
          <w:szCs w:val="28"/>
        </w:rPr>
      </w:pPr>
      <w:r w:rsidRPr="001351E8">
        <w:rPr>
          <w:rFonts w:ascii="Times New Roman" w:eastAsia="Calibri" w:hAnsi="Times New Roman" w:cs="Times New Roman"/>
          <w:b/>
          <w:bCs/>
          <w:color w:val="auto"/>
          <w:sz w:val="28"/>
          <w:szCs w:val="28"/>
        </w:rPr>
        <w:t>Дослідження фізичного розвитку та опорно-рухового апарату</w:t>
      </w:r>
      <w:r w:rsidR="00AD26B9" w:rsidRPr="001351E8">
        <w:rPr>
          <w:rFonts w:ascii="Times New Roman" w:eastAsia="Calibri" w:hAnsi="Times New Roman" w:cs="Times New Roman"/>
          <w:b/>
          <w:bCs/>
          <w:color w:val="auto"/>
          <w:sz w:val="28"/>
          <w:szCs w:val="28"/>
        </w:rPr>
        <w:t>.</w:t>
      </w:r>
    </w:p>
    <w:p w:rsidR="005D24A4" w:rsidRPr="001351E8" w:rsidRDefault="005D24A4" w:rsidP="007300BA">
      <w:pPr>
        <w:pStyle w:val="ae"/>
        <w:numPr>
          <w:ilvl w:val="1"/>
          <w:numId w:val="38"/>
        </w:numPr>
        <w:shd w:val="clear" w:color="auto" w:fill="FFFFFF"/>
        <w:tabs>
          <w:tab w:val="left" w:pos="1134"/>
        </w:tabs>
        <w:ind w:hanging="11"/>
        <w:rPr>
          <w:rFonts w:ascii="Times New Roman" w:eastAsia="Calibri" w:hAnsi="Times New Roman" w:cs="Times New Roman"/>
          <w:color w:val="auto"/>
          <w:sz w:val="28"/>
          <w:szCs w:val="28"/>
        </w:rPr>
      </w:pPr>
      <w:r w:rsidRPr="001351E8">
        <w:rPr>
          <w:rFonts w:ascii="Times New Roman" w:eastAsia="Calibri" w:hAnsi="Times New Roman" w:cs="Times New Roman"/>
          <w:b/>
          <w:bCs/>
          <w:color w:val="auto"/>
          <w:sz w:val="28"/>
          <w:szCs w:val="28"/>
        </w:rPr>
        <w:t>Оцінка фізичного розвитку</w:t>
      </w:r>
      <w:r w:rsidR="00AD26B9" w:rsidRPr="001351E8">
        <w:rPr>
          <w:rFonts w:ascii="Times New Roman" w:eastAsia="Calibri" w:hAnsi="Times New Roman" w:cs="Times New Roman"/>
          <w:b/>
          <w:bCs/>
          <w:color w:val="auto"/>
          <w:sz w:val="28"/>
          <w:szCs w:val="28"/>
        </w:rPr>
        <w:t>.</w:t>
      </w:r>
    </w:p>
    <w:p w:rsidR="002A65C2" w:rsidRPr="001351E8" w:rsidRDefault="002A65C2" w:rsidP="002A65C2">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2A65C2" w:rsidRPr="001351E8" w:rsidRDefault="002A65C2" w:rsidP="002A65C2">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626753" w:rsidRPr="001351E8" w:rsidRDefault="00626753" w:rsidP="007300BA">
      <w:pPr>
        <w:pStyle w:val="ae"/>
        <w:numPr>
          <w:ilvl w:val="0"/>
          <w:numId w:val="103"/>
        </w:numPr>
        <w:ind w:left="709" w:hanging="283"/>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Абрамов В. В., Клапчук В. В., Смирнова О.Л. та ін.; за ред. проф. В. В. Клапчука. Лікувальна фізкультура та спортивна медицина (вибрані лекції для студентів). Дніпропетровськ : Медакадемія, 2006. 179 с.</w:t>
      </w:r>
    </w:p>
    <w:p w:rsidR="00626753" w:rsidRDefault="00626753" w:rsidP="007300BA">
      <w:pPr>
        <w:pStyle w:val="Default"/>
        <w:numPr>
          <w:ilvl w:val="0"/>
          <w:numId w:val="103"/>
        </w:numPr>
        <w:ind w:left="709" w:hanging="283"/>
        <w:jc w:val="both"/>
        <w:rPr>
          <w:sz w:val="28"/>
          <w:szCs w:val="28"/>
          <w:lang w:val="uk-UA"/>
        </w:rPr>
      </w:pPr>
      <w:r w:rsidRPr="001351E8">
        <w:rPr>
          <w:sz w:val="28"/>
          <w:szCs w:val="28"/>
          <w:lang w:val="uk-UA"/>
        </w:rPr>
        <w:t xml:space="preserve">Вакуленко Л. О., Спортивна медицина : електронний підручник. - Тернопіль : ТНПУ ім. В. Гнатюка, 2018. 192 с. [Електроний ресурс]. – URL : </w:t>
      </w:r>
      <w:hyperlink r:id="rId124" w:history="1">
        <w:r w:rsidRPr="003F0B1B">
          <w:rPr>
            <w:rStyle w:val="ab"/>
            <w:sz w:val="28"/>
            <w:szCs w:val="28"/>
            <w:lang w:val="uk-UA"/>
          </w:rPr>
          <w:t>http://catalog.library.tnpu.edu.ua:8080/e-lib/DocDescription?doc_id=252925</w:t>
        </w:r>
      </w:hyperlink>
      <w:r w:rsidRPr="001351E8">
        <w:rPr>
          <w:sz w:val="28"/>
          <w:szCs w:val="28"/>
          <w:lang w:val="uk-UA"/>
        </w:rPr>
        <w:t>.</w:t>
      </w:r>
    </w:p>
    <w:p w:rsidR="00626753" w:rsidRPr="00412FDC" w:rsidRDefault="00626753" w:rsidP="007300BA">
      <w:pPr>
        <w:pStyle w:val="ae"/>
        <w:numPr>
          <w:ilvl w:val="0"/>
          <w:numId w:val="103"/>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626753" w:rsidRPr="00412FDC" w:rsidRDefault="00626753" w:rsidP="007300BA">
      <w:pPr>
        <w:pStyle w:val="ae"/>
        <w:numPr>
          <w:ilvl w:val="0"/>
          <w:numId w:val="103"/>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Маліков М. В., Сватьєв А. В., Богдановська Н. В. Функціональна діагностика у фізичному вихованні і спорті: Навчальний посібник для студентів вищих навчальних закладів. Запоріжжя : ЗДУ, 2006. 227 с. </w:t>
      </w:r>
    </w:p>
    <w:p w:rsidR="00626753" w:rsidRPr="001351E8" w:rsidRDefault="00626753" w:rsidP="007300BA">
      <w:pPr>
        <w:pStyle w:val="Default"/>
        <w:numPr>
          <w:ilvl w:val="0"/>
          <w:numId w:val="103"/>
        </w:numPr>
        <w:ind w:left="709" w:hanging="283"/>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626753" w:rsidRPr="001351E8" w:rsidRDefault="00626753" w:rsidP="007300BA">
      <w:pPr>
        <w:pStyle w:val="Default"/>
        <w:numPr>
          <w:ilvl w:val="0"/>
          <w:numId w:val="103"/>
        </w:numPr>
        <w:ind w:left="709" w:hanging="283"/>
        <w:rPr>
          <w:color w:val="auto"/>
          <w:sz w:val="28"/>
          <w:szCs w:val="28"/>
          <w:lang w:val="uk-UA"/>
        </w:rPr>
      </w:pPr>
      <w:r w:rsidRPr="001351E8">
        <w:rPr>
          <w:color w:val="auto"/>
          <w:sz w:val="28"/>
          <w:szCs w:val="28"/>
          <w:lang w:val="uk-UA"/>
        </w:rPr>
        <w:t xml:space="preserve">Мурза В. П., Архипов О. А., Хорошуха М. Ф. Спортивна медицина : навчальний посібник. Київ : Ун-т </w:t>
      </w:r>
      <w:r>
        <w:rPr>
          <w:color w:val="auto"/>
          <w:sz w:val="28"/>
          <w:szCs w:val="28"/>
          <w:lang w:val="uk-UA"/>
        </w:rPr>
        <w:t>«</w:t>
      </w:r>
      <w:r w:rsidRPr="001351E8">
        <w:rPr>
          <w:color w:val="auto"/>
          <w:sz w:val="28"/>
          <w:szCs w:val="28"/>
          <w:lang w:val="uk-UA"/>
        </w:rPr>
        <w:t>Україна</w:t>
      </w:r>
      <w:r>
        <w:rPr>
          <w:color w:val="auto"/>
          <w:sz w:val="28"/>
          <w:szCs w:val="28"/>
          <w:lang w:val="uk-UA"/>
        </w:rPr>
        <w:t>»«</w:t>
      </w:r>
      <w:r w:rsidRPr="001351E8">
        <w:rPr>
          <w:color w:val="auto"/>
          <w:sz w:val="28"/>
          <w:szCs w:val="28"/>
          <w:lang w:val="uk-UA"/>
        </w:rPr>
        <w:t>, 2007. 248 с.</w:t>
      </w:r>
    </w:p>
    <w:p w:rsidR="00626753" w:rsidRPr="001351E8" w:rsidRDefault="00626753" w:rsidP="007300BA">
      <w:pPr>
        <w:pStyle w:val="Default"/>
        <w:numPr>
          <w:ilvl w:val="0"/>
          <w:numId w:val="103"/>
        </w:numPr>
        <w:ind w:left="709" w:hanging="283"/>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626753" w:rsidRPr="009C45C3" w:rsidRDefault="00626753" w:rsidP="007300BA">
      <w:pPr>
        <w:pStyle w:val="ae"/>
        <w:numPr>
          <w:ilvl w:val="0"/>
          <w:numId w:val="103"/>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626753" w:rsidRPr="00412FDC" w:rsidRDefault="00626753" w:rsidP="007300BA">
      <w:pPr>
        <w:pStyle w:val="ae"/>
        <w:numPr>
          <w:ilvl w:val="0"/>
          <w:numId w:val="103"/>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Сокрут Н, В., Казакова В. Н. Медицинская реабилитация в спорте : Руководство для врачей и студентов. Донецк : Каштан, 2011. 620 с. </w:t>
      </w:r>
    </w:p>
    <w:p w:rsidR="00626753" w:rsidRPr="001351E8" w:rsidRDefault="00626753" w:rsidP="00626753">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Допоміжна:</w:t>
      </w:r>
    </w:p>
    <w:p w:rsidR="00626753" w:rsidRDefault="00626753" w:rsidP="007300BA">
      <w:pPr>
        <w:pStyle w:val="Default"/>
        <w:numPr>
          <w:ilvl w:val="0"/>
          <w:numId w:val="104"/>
        </w:numPr>
        <w:tabs>
          <w:tab w:val="left" w:pos="426"/>
        </w:tabs>
        <w:rPr>
          <w:sz w:val="28"/>
          <w:szCs w:val="28"/>
          <w:lang w:val="uk-UA"/>
        </w:rPr>
      </w:pPr>
      <w:r w:rsidRPr="001351E8">
        <w:rPr>
          <w:sz w:val="28"/>
          <w:szCs w:val="28"/>
          <w:lang w:val="uk-UA"/>
        </w:rPr>
        <w:t xml:space="preserve">Бєлікова Н. О., Сущенко Л. П. Термінологія напряму підготовки </w:t>
      </w:r>
      <w:r>
        <w:rPr>
          <w:sz w:val="28"/>
          <w:szCs w:val="28"/>
          <w:lang w:val="uk-UA"/>
        </w:rPr>
        <w:t>«</w:t>
      </w:r>
      <w:r w:rsidRPr="001351E8">
        <w:rPr>
          <w:sz w:val="28"/>
          <w:szCs w:val="28"/>
          <w:lang w:val="uk-UA"/>
        </w:rPr>
        <w:t>Здоров’я людини</w:t>
      </w:r>
      <w:r>
        <w:rPr>
          <w:sz w:val="28"/>
          <w:szCs w:val="28"/>
          <w:lang w:val="uk-UA"/>
        </w:rPr>
        <w:t>»</w:t>
      </w:r>
      <w:r w:rsidRPr="001351E8">
        <w:rPr>
          <w:sz w:val="28"/>
          <w:szCs w:val="28"/>
          <w:lang w:val="uk-UA"/>
        </w:rPr>
        <w:t xml:space="preserve"> : навчальний посібник. Київ: ТОВ </w:t>
      </w:r>
      <w:r>
        <w:rPr>
          <w:sz w:val="28"/>
          <w:szCs w:val="28"/>
          <w:lang w:val="uk-UA"/>
        </w:rPr>
        <w:t>«</w:t>
      </w:r>
      <w:r w:rsidRPr="001351E8">
        <w:rPr>
          <w:sz w:val="28"/>
          <w:szCs w:val="28"/>
          <w:lang w:val="uk-UA"/>
        </w:rPr>
        <w:t>Козарі</w:t>
      </w:r>
      <w:r>
        <w:rPr>
          <w:sz w:val="28"/>
          <w:szCs w:val="28"/>
          <w:lang w:val="uk-UA"/>
        </w:rPr>
        <w:t>»</w:t>
      </w:r>
      <w:r w:rsidRPr="001351E8">
        <w:rPr>
          <w:sz w:val="28"/>
          <w:szCs w:val="28"/>
          <w:lang w:val="uk-UA"/>
        </w:rPr>
        <w:t xml:space="preserve">, 2009. 182 с. </w:t>
      </w:r>
    </w:p>
    <w:p w:rsidR="00626753" w:rsidRPr="001351E8" w:rsidRDefault="00626753" w:rsidP="007300BA">
      <w:pPr>
        <w:pStyle w:val="Default"/>
        <w:numPr>
          <w:ilvl w:val="0"/>
          <w:numId w:val="104"/>
        </w:numPr>
        <w:rPr>
          <w:color w:val="auto"/>
          <w:sz w:val="28"/>
          <w:szCs w:val="28"/>
          <w:lang w:val="uk-UA"/>
        </w:rPr>
      </w:pPr>
      <w:r w:rsidRPr="001351E8">
        <w:rPr>
          <w:color w:val="auto"/>
          <w:sz w:val="28"/>
          <w:szCs w:val="28"/>
          <w:lang w:val="uk-UA"/>
        </w:rPr>
        <w:t xml:space="preserve">Бєлікова Н. О., Сущенко Л. П. Тестові завдання з дисципліни </w:t>
      </w:r>
      <w:r>
        <w:rPr>
          <w:color w:val="auto"/>
          <w:sz w:val="28"/>
          <w:szCs w:val="28"/>
          <w:lang w:val="uk-UA"/>
        </w:rPr>
        <w:t>«</w:t>
      </w:r>
      <w:r w:rsidRPr="001351E8">
        <w:rPr>
          <w:color w:val="auto"/>
          <w:sz w:val="28"/>
          <w:szCs w:val="28"/>
          <w:lang w:val="uk-UA"/>
        </w:rPr>
        <w:t>Фізична реабілітація</w:t>
      </w:r>
      <w:r>
        <w:rPr>
          <w:color w:val="auto"/>
          <w:sz w:val="28"/>
          <w:szCs w:val="28"/>
          <w:lang w:val="uk-UA"/>
        </w:rPr>
        <w:t>»</w:t>
      </w:r>
      <w:r w:rsidRPr="001351E8">
        <w:rPr>
          <w:color w:val="auto"/>
          <w:sz w:val="28"/>
          <w:szCs w:val="28"/>
          <w:lang w:val="uk-UA"/>
        </w:rPr>
        <w:t xml:space="preserve">. Київ : ТОВ </w:t>
      </w:r>
      <w:r>
        <w:rPr>
          <w:color w:val="auto"/>
          <w:sz w:val="28"/>
          <w:szCs w:val="28"/>
          <w:lang w:val="uk-UA"/>
        </w:rPr>
        <w:t>«</w:t>
      </w:r>
      <w:r w:rsidRPr="001351E8">
        <w:rPr>
          <w:color w:val="auto"/>
          <w:sz w:val="28"/>
          <w:szCs w:val="28"/>
          <w:lang w:val="uk-UA"/>
        </w:rPr>
        <w:t>Козарі</w:t>
      </w:r>
      <w:r>
        <w:rPr>
          <w:color w:val="auto"/>
          <w:sz w:val="28"/>
          <w:szCs w:val="28"/>
          <w:lang w:val="uk-UA"/>
        </w:rPr>
        <w:t>»</w:t>
      </w:r>
      <w:r w:rsidRPr="001351E8">
        <w:rPr>
          <w:color w:val="auto"/>
          <w:sz w:val="28"/>
          <w:szCs w:val="28"/>
          <w:lang w:val="uk-UA"/>
        </w:rPr>
        <w:t xml:space="preserve">, 2009. 36 с. </w:t>
      </w:r>
    </w:p>
    <w:p w:rsidR="00626753" w:rsidRPr="001351E8" w:rsidRDefault="00626753" w:rsidP="007300BA">
      <w:pPr>
        <w:pStyle w:val="Default"/>
        <w:numPr>
          <w:ilvl w:val="0"/>
          <w:numId w:val="104"/>
        </w:numPr>
        <w:rPr>
          <w:color w:val="auto"/>
          <w:sz w:val="28"/>
          <w:szCs w:val="28"/>
          <w:lang w:val="uk-UA"/>
        </w:rPr>
      </w:pPr>
      <w:r w:rsidRPr="001351E8">
        <w:rPr>
          <w:color w:val="auto"/>
          <w:sz w:val="28"/>
          <w:szCs w:val="28"/>
          <w:lang w:val="uk-UA"/>
        </w:rPr>
        <w:lastRenderedPageBreak/>
        <w:t xml:space="preserve">Васильева В. Е. Лечебная физическая культура. Москва, 2004. 406 с. </w:t>
      </w:r>
    </w:p>
    <w:p w:rsidR="00626753" w:rsidRPr="001351E8" w:rsidRDefault="00626753" w:rsidP="007300BA">
      <w:pPr>
        <w:pStyle w:val="Default"/>
        <w:numPr>
          <w:ilvl w:val="0"/>
          <w:numId w:val="104"/>
        </w:numPr>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626753" w:rsidRPr="001351E8" w:rsidRDefault="00626753" w:rsidP="007300BA">
      <w:pPr>
        <w:pStyle w:val="Default"/>
        <w:numPr>
          <w:ilvl w:val="0"/>
          <w:numId w:val="104"/>
        </w:numPr>
        <w:rPr>
          <w:color w:val="auto"/>
          <w:sz w:val="28"/>
          <w:szCs w:val="28"/>
          <w:lang w:val="uk-UA"/>
        </w:rPr>
      </w:pPr>
      <w:r w:rsidRPr="001351E8">
        <w:rPr>
          <w:color w:val="auto"/>
          <w:sz w:val="28"/>
          <w:szCs w:val="28"/>
          <w:lang w:val="uk-UA"/>
        </w:rPr>
        <w:t xml:space="preserve">Мурза В. П. Психолого-фізична реабілітація : підручник. Київ : Олан, 2005. 608 с. </w:t>
      </w:r>
    </w:p>
    <w:p w:rsidR="00626753" w:rsidRPr="001351E8" w:rsidRDefault="00626753" w:rsidP="007300BA">
      <w:pPr>
        <w:pStyle w:val="Default"/>
        <w:numPr>
          <w:ilvl w:val="0"/>
          <w:numId w:val="104"/>
        </w:numPr>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5D24A4" w:rsidRPr="001351E8" w:rsidRDefault="005D24A4" w:rsidP="007300BA">
      <w:pPr>
        <w:pStyle w:val="ae"/>
        <w:numPr>
          <w:ilvl w:val="1"/>
          <w:numId w:val="39"/>
        </w:numPr>
        <w:shd w:val="clear" w:color="auto" w:fill="FFFFFF"/>
        <w:tabs>
          <w:tab w:val="left" w:pos="567"/>
        </w:tabs>
        <w:spacing w:before="100" w:beforeAutospacing="1" w:after="100" w:afterAutospacing="1"/>
        <w:ind w:left="0" w:firstLine="0"/>
        <w:contextualSpacing w:val="0"/>
        <w:jc w:val="center"/>
        <w:rPr>
          <w:rFonts w:ascii="Times New Roman" w:eastAsia="Calibri" w:hAnsi="Times New Roman" w:cs="Times New Roman"/>
          <w:b/>
          <w:bCs/>
          <w:color w:val="auto"/>
          <w:sz w:val="28"/>
          <w:szCs w:val="28"/>
        </w:rPr>
      </w:pPr>
      <w:r w:rsidRPr="001351E8">
        <w:rPr>
          <w:rFonts w:ascii="Times New Roman" w:eastAsia="Calibri" w:hAnsi="Times New Roman" w:cs="Times New Roman"/>
          <w:b/>
          <w:bCs/>
          <w:color w:val="auto"/>
          <w:sz w:val="28"/>
          <w:szCs w:val="28"/>
        </w:rPr>
        <w:t xml:space="preserve">Особливості організації та методики </w:t>
      </w:r>
      <w:r w:rsidR="00546C22" w:rsidRPr="001351E8">
        <w:rPr>
          <w:rFonts w:ascii="Times New Roman" w:eastAsia="Calibri" w:hAnsi="Times New Roman" w:cs="Times New Roman"/>
          <w:b/>
          <w:bCs/>
          <w:color w:val="auto"/>
          <w:sz w:val="28"/>
          <w:szCs w:val="28"/>
        </w:rPr>
        <w:t>обстежень</w:t>
      </w:r>
    </w:p>
    <w:p w:rsidR="009E580E" w:rsidRPr="001351E8" w:rsidRDefault="005D24A4" w:rsidP="009E580E">
      <w:pPr>
        <w:pStyle w:val="ae"/>
        <w:shd w:val="clear" w:color="auto" w:fill="FFFFFF"/>
        <w:ind w:left="0" w:firstLine="709"/>
        <w:contextualSpacing w:val="0"/>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Для найбільш ефективного оздоровчого використання засобів фізичної культури і спорту необхідне спеціальне обстеження організму тих, хто починає займатися, і тих, хто вже займається фізичними вправами. Метою цього обстеження є індивідуалізація рекомендацій щодо конкретних засобів і методів оздоровлення. Важливо </w:t>
      </w:r>
      <w:hyperlink r:id="rId125" w:tooltip="Мати" w:history="1">
        <w:r w:rsidRPr="001351E8">
          <w:rPr>
            <w:rFonts w:ascii="Times New Roman" w:eastAsia="Calibri" w:hAnsi="Times New Roman" w:cs="Times New Roman"/>
            <w:color w:val="auto"/>
            <w:sz w:val="28"/>
            <w:szCs w:val="28"/>
          </w:rPr>
          <w:t>мати</w:t>
        </w:r>
      </w:hyperlink>
      <w:r w:rsidRPr="001351E8">
        <w:rPr>
          <w:rFonts w:ascii="Times New Roman" w:eastAsia="Calibri" w:hAnsi="Times New Roman" w:cs="Times New Roman"/>
          <w:color w:val="auto"/>
          <w:sz w:val="28"/>
          <w:szCs w:val="28"/>
        </w:rPr>
        <w:t xml:space="preserve"> на увазі, що </w:t>
      </w:r>
      <w:hyperlink r:id="rId126" w:tooltip="Саме" w:history="1">
        <w:r w:rsidRPr="001351E8">
          <w:rPr>
            <w:rFonts w:ascii="Times New Roman" w:eastAsia="Calibri" w:hAnsi="Times New Roman" w:cs="Times New Roman"/>
            <w:color w:val="auto"/>
            <w:sz w:val="28"/>
            <w:szCs w:val="28"/>
          </w:rPr>
          <w:t>саме</w:t>
        </w:r>
      </w:hyperlink>
      <w:r w:rsidRPr="001351E8">
        <w:rPr>
          <w:rFonts w:ascii="Times New Roman" w:eastAsia="Calibri" w:hAnsi="Times New Roman" w:cs="Times New Roman"/>
          <w:color w:val="auto"/>
          <w:sz w:val="28"/>
          <w:szCs w:val="28"/>
        </w:rPr>
        <w:t xml:space="preserve"> досягнення оздоровчого ефекту, його посилення і збереження на тривалий час є найголовнішим у діяльності як лікаря, так і тренера. На жаль, не всі тренери усвідомлюють, що </w:t>
      </w:r>
      <w:hyperlink r:id="rId127" w:tooltip="Саме" w:history="1">
        <w:r w:rsidRPr="001351E8">
          <w:rPr>
            <w:rFonts w:ascii="Times New Roman" w:eastAsia="Calibri" w:hAnsi="Times New Roman" w:cs="Times New Roman"/>
            <w:color w:val="auto"/>
            <w:sz w:val="28"/>
            <w:szCs w:val="28"/>
          </w:rPr>
          <w:t>саме</w:t>
        </w:r>
      </w:hyperlink>
      <w:r w:rsidRPr="001351E8">
        <w:rPr>
          <w:rFonts w:ascii="Times New Roman" w:eastAsia="Calibri" w:hAnsi="Times New Roman" w:cs="Times New Roman"/>
          <w:color w:val="auto"/>
          <w:sz w:val="28"/>
          <w:szCs w:val="28"/>
        </w:rPr>
        <w:t xml:space="preserve">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спортсмена є основою його довготривалих спортивних успіхів. Ніякі методи тренування, які можуть піднести спортивні досягнення, не зміцнюючи разом з тим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не здатні забезпечити на довгий час прогрес рухових можливостей спортсмена. Лише на основі поліпшення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можна без шкоди для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 витримати зростаючі під час напружених тренувань та змагань фізичні навантаження. Ось чому так важливо знати про зміни морфо-функціонального </w:t>
      </w:r>
      <w:hyperlink r:id="rId128" w:tooltip="Стану" w:history="1">
        <w:r w:rsidRPr="001351E8">
          <w:rPr>
            <w:rFonts w:ascii="Times New Roman" w:eastAsia="Calibri" w:hAnsi="Times New Roman" w:cs="Times New Roman"/>
            <w:color w:val="auto"/>
            <w:sz w:val="28"/>
            <w:szCs w:val="28"/>
          </w:rPr>
          <w:t>стану</w:t>
        </w:r>
      </w:hyperlink>
      <w:r w:rsidRPr="001351E8">
        <w:rPr>
          <w:rFonts w:ascii="Times New Roman" w:eastAsia="Calibri" w:hAnsi="Times New Roman" w:cs="Times New Roman"/>
          <w:color w:val="auto"/>
          <w:sz w:val="28"/>
          <w:szCs w:val="28"/>
        </w:rPr>
        <w:t xml:space="preserve"> організму фізкультурників і спортсменів у </w:t>
      </w:r>
      <w:hyperlink r:id="rId129" w:tooltip="Процес" w:history="1">
        <w:r w:rsidRPr="001351E8">
          <w:rPr>
            <w:rFonts w:ascii="Times New Roman" w:eastAsia="Calibri" w:hAnsi="Times New Roman" w:cs="Times New Roman"/>
            <w:color w:val="auto"/>
            <w:sz w:val="28"/>
            <w:szCs w:val="28"/>
          </w:rPr>
          <w:t>процесі</w:t>
        </w:r>
      </w:hyperlink>
      <w:r w:rsidRPr="001351E8">
        <w:rPr>
          <w:rFonts w:ascii="Times New Roman" w:eastAsia="Calibri" w:hAnsi="Times New Roman" w:cs="Times New Roman"/>
          <w:color w:val="auto"/>
          <w:sz w:val="28"/>
          <w:szCs w:val="28"/>
        </w:rPr>
        <w:t xml:space="preserve"> тренування. Ці зміни виявляє комплексне обстеження, що складається з таких розділів: анамнез (загальний та спортивний), загальний лікарський огляд і фізичне обстеження, дослідження й </w:t>
      </w:r>
      <w:hyperlink r:id="rId130" w:tooltip="Оцінка" w:history="1">
        <w:r w:rsidRPr="001351E8">
          <w:rPr>
            <w:rFonts w:ascii="Times New Roman" w:eastAsia="Calibri" w:hAnsi="Times New Roman" w:cs="Times New Roman"/>
            <w:color w:val="auto"/>
            <w:sz w:val="28"/>
            <w:szCs w:val="28"/>
          </w:rPr>
          <w:t>оцінка</w:t>
        </w:r>
      </w:hyperlink>
      <w:r w:rsidRPr="001351E8">
        <w:rPr>
          <w:rFonts w:ascii="Times New Roman" w:eastAsia="Calibri" w:hAnsi="Times New Roman" w:cs="Times New Roman"/>
          <w:color w:val="auto"/>
          <w:sz w:val="28"/>
          <w:szCs w:val="28"/>
        </w:rPr>
        <w:t xml:space="preserve"> фізичного розвитку (соматоскопія та антропометрія), аналіз крові та сечі, функціональні дослідження. Крім цих обов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язкових розділів обстеження у разі необхідності (наприклад, за наявності симптому, що вказує на можливу неповноцінність якоїсь із систем організму) проводять додаткові обстеження: рентгеноскопію або флюорографію, спеціальні лабораторні дослідження. За своїми завданнями і </w:t>
      </w:r>
      <w:hyperlink r:id="rId131" w:tooltip="Організація" w:history="1">
        <w:r w:rsidRPr="001351E8">
          <w:rPr>
            <w:rFonts w:ascii="Times New Roman" w:eastAsia="Calibri" w:hAnsi="Times New Roman" w:cs="Times New Roman"/>
            <w:color w:val="auto"/>
            <w:sz w:val="28"/>
            <w:szCs w:val="28"/>
          </w:rPr>
          <w:t>організацією</w:t>
        </w:r>
      </w:hyperlink>
      <w:r w:rsidRPr="001351E8">
        <w:rPr>
          <w:rFonts w:ascii="Times New Roman" w:eastAsia="Calibri" w:hAnsi="Times New Roman" w:cs="Times New Roman"/>
          <w:color w:val="auto"/>
          <w:sz w:val="28"/>
          <w:szCs w:val="28"/>
        </w:rPr>
        <w:t xml:space="preserve"> обстеження поділяють на первинні, повторні та додаткові. </w:t>
      </w:r>
    </w:p>
    <w:p w:rsidR="009E580E" w:rsidRPr="001351E8" w:rsidRDefault="005D24A4" w:rsidP="009E580E">
      <w:pPr>
        <w:pStyle w:val="ae"/>
        <w:shd w:val="clear" w:color="auto" w:fill="FFFFFF"/>
        <w:ind w:left="0" w:firstLine="709"/>
        <w:contextualSpacing w:val="0"/>
        <w:jc w:val="both"/>
        <w:rPr>
          <w:rFonts w:ascii="Times New Roman" w:eastAsia="Calibri" w:hAnsi="Times New Roman" w:cs="Times New Roman"/>
          <w:color w:val="auto"/>
          <w:sz w:val="28"/>
          <w:szCs w:val="28"/>
        </w:rPr>
      </w:pPr>
      <w:r w:rsidRPr="001351E8">
        <w:rPr>
          <w:rFonts w:ascii="Times New Roman" w:eastAsia="Calibri" w:hAnsi="Times New Roman" w:cs="Times New Roman"/>
          <w:i/>
          <w:color w:val="auto"/>
          <w:sz w:val="28"/>
          <w:szCs w:val="28"/>
        </w:rPr>
        <w:t>Первинне обстеження</w:t>
      </w:r>
      <w:r w:rsidRPr="001351E8">
        <w:rPr>
          <w:rFonts w:ascii="Times New Roman" w:eastAsia="Calibri" w:hAnsi="Times New Roman" w:cs="Times New Roman"/>
          <w:color w:val="auto"/>
          <w:sz w:val="28"/>
          <w:szCs w:val="28"/>
        </w:rPr>
        <w:t xml:space="preserve"> проводять перед початком занять, а в подальшому - на початку кожного спортивного сезону. Завдання цього обстеження -це поглиблена оцінка Функціонального стану організму,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людини. Саме під час первинного обстеження лікар мусить виявити всі недоліки в стані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 та резервні можливості організму, що необхідно для вирішення питання щодо конкретних методів занять. </w:t>
      </w:r>
    </w:p>
    <w:p w:rsidR="005D24A4" w:rsidRPr="001351E8" w:rsidRDefault="005D24A4" w:rsidP="009E580E">
      <w:pPr>
        <w:pStyle w:val="ae"/>
        <w:shd w:val="clear" w:color="auto" w:fill="FFFFFF"/>
        <w:ind w:left="0" w:firstLine="709"/>
        <w:contextualSpacing w:val="0"/>
        <w:jc w:val="both"/>
        <w:rPr>
          <w:rFonts w:ascii="Times New Roman" w:eastAsia="Calibri" w:hAnsi="Times New Roman" w:cs="Times New Roman"/>
          <w:color w:val="auto"/>
          <w:sz w:val="28"/>
          <w:szCs w:val="28"/>
        </w:rPr>
      </w:pPr>
      <w:r w:rsidRPr="001351E8">
        <w:rPr>
          <w:rFonts w:ascii="Times New Roman" w:eastAsia="Calibri" w:hAnsi="Times New Roman" w:cs="Times New Roman"/>
          <w:i/>
          <w:color w:val="auto"/>
          <w:sz w:val="28"/>
          <w:szCs w:val="28"/>
        </w:rPr>
        <w:t>Повторні обстеження</w:t>
      </w:r>
      <w:r w:rsidRPr="001351E8">
        <w:rPr>
          <w:rFonts w:ascii="Times New Roman" w:eastAsia="Calibri" w:hAnsi="Times New Roman" w:cs="Times New Roman"/>
          <w:color w:val="auto"/>
          <w:sz w:val="28"/>
          <w:szCs w:val="28"/>
        </w:rPr>
        <w:t xml:space="preserve"> проводять періодично (2-5 разів на рік) залежно від стану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 і спортивної кваліфікації. Їх мета - внести корективи у тренувальний </w:t>
      </w:r>
      <w:hyperlink r:id="rId132" w:tooltip="Процес" w:history="1">
        <w:r w:rsidRPr="001351E8">
          <w:rPr>
            <w:rFonts w:ascii="Times New Roman" w:eastAsia="Calibri" w:hAnsi="Times New Roman" w:cs="Times New Roman"/>
            <w:color w:val="auto"/>
            <w:sz w:val="28"/>
            <w:szCs w:val="28"/>
          </w:rPr>
          <w:t>процес</w:t>
        </w:r>
      </w:hyperlink>
      <w:r w:rsidRPr="001351E8">
        <w:rPr>
          <w:rFonts w:ascii="Times New Roman" w:eastAsia="Calibri" w:hAnsi="Times New Roman" w:cs="Times New Roman"/>
          <w:color w:val="auto"/>
          <w:sz w:val="28"/>
          <w:szCs w:val="28"/>
        </w:rPr>
        <w:t xml:space="preserve"> у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язку з конкретними педагогічними завданнями (перехід до іншого стану підготовки спортсмена; оцінка стану тренованості, </w:t>
      </w:r>
      <w:r w:rsidRPr="001351E8">
        <w:rPr>
          <w:rFonts w:ascii="Times New Roman" w:eastAsia="Calibri" w:hAnsi="Times New Roman" w:cs="Times New Roman"/>
          <w:color w:val="auto"/>
          <w:sz w:val="28"/>
          <w:szCs w:val="28"/>
        </w:rPr>
        <w:lastRenderedPageBreak/>
        <w:t>необхідна для вирішення питань щодо змін навантаження тощо). Додаткове лікарське обстеження проводять у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язку з обставинами, які виникли у стані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 або спортивної працездатності (перенесена хвороба, підозра на перетренування тощо) Зміст і застосовані при цьому методи визначаються конкретними завданнями, які постають перед лікарем. Цими трьома видами спортивно-медичних обстежень не обмежується робота лікаря з фізкультурниками і спортсменами. В інтервалах між ними лікар здійснює поточний </w:t>
      </w:r>
      <w:hyperlink r:id="rId133" w:tooltip="Контроль" w:history="1">
        <w:r w:rsidRPr="001351E8">
          <w:rPr>
            <w:rFonts w:ascii="Times New Roman" w:eastAsia="Calibri" w:hAnsi="Times New Roman" w:cs="Times New Roman"/>
            <w:color w:val="auto"/>
            <w:sz w:val="28"/>
            <w:szCs w:val="28"/>
          </w:rPr>
          <w:t>контроль</w:t>
        </w:r>
      </w:hyperlink>
      <w:r w:rsidRPr="001351E8">
        <w:rPr>
          <w:rFonts w:ascii="Times New Roman" w:eastAsia="Calibri" w:hAnsi="Times New Roman" w:cs="Times New Roman"/>
          <w:color w:val="auto"/>
          <w:sz w:val="28"/>
          <w:szCs w:val="28"/>
        </w:rPr>
        <w:t xml:space="preserve"> і дослідження в умовах тренування (лікарсько-педагогічний контроль, у якому бере участь педагог або тренер). </w:t>
      </w:r>
    </w:p>
    <w:p w:rsidR="005D24A4" w:rsidRPr="001351E8" w:rsidRDefault="005D24A4" w:rsidP="007300BA">
      <w:pPr>
        <w:pStyle w:val="ae"/>
        <w:numPr>
          <w:ilvl w:val="1"/>
          <w:numId w:val="39"/>
        </w:numPr>
        <w:shd w:val="clear" w:color="auto" w:fill="FFFFFF"/>
        <w:spacing w:before="100" w:beforeAutospacing="1" w:after="100" w:afterAutospacing="1"/>
        <w:ind w:left="567" w:hanging="567"/>
        <w:contextualSpacing w:val="0"/>
        <w:jc w:val="center"/>
        <w:rPr>
          <w:rFonts w:ascii="Times New Roman" w:eastAsia="Calibri" w:hAnsi="Times New Roman" w:cs="Times New Roman"/>
          <w:color w:val="auto"/>
          <w:sz w:val="28"/>
          <w:szCs w:val="28"/>
        </w:rPr>
      </w:pPr>
      <w:r w:rsidRPr="001351E8">
        <w:rPr>
          <w:rFonts w:ascii="Times New Roman" w:eastAsia="Calibri" w:hAnsi="Times New Roman" w:cs="Times New Roman"/>
          <w:b/>
          <w:bCs/>
          <w:color w:val="auto"/>
          <w:sz w:val="28"/>
          <w:szCs w:val="28"/>
        </w:rPr>
        <w:t>Загальний спортивний анамнез</w:t>
      </w:r>
    </w:p>
    <w:p w:rsidR="005D24A4" w:rsidRPr="001351E8" w:rsidRDefault="005D24A4" w:rsidP="005D24A4">
      <w:pPr>
        <w:pStyle w:val="ae"/>
        <w:shd w:val="clear" w:color="auto" w:fill="FFFFFF"/>
        <w:ind w:left="0" w:firstLine="709"/>
        <w:jc w:val="both"/>
        <w:rPr>
          <w:rFonts w:ascii="Times New Roman" w:eastAsia="Calibri" w:hAnsi="Times New Roman" w:cs="Times New Roman"/>
          <w:b/>
          <w:bCs/>
          <w:color w:val="auto"/>
          <w:sz w:val="28"/>
          <w:szCs w:val="28"/>
        </w:rPr>
      </w:pPr>
      <w:r w:rsidRPr="001351E8">
        <w:rPr>
          <w:rFonts w:ascii="Times New Roman" w:eastAsia="Calibri" w:hAnsi="Times New Roman" w:cs="Times New Roman"/>
          <w:color w:val="auto"/>
          <w:sz w:val="28"/>
          <w:szCs w:val="28"/>
        </w:rPr>
        <w:t xml:space="preserve">З нього розпочинають обстеження тих, хто приступає до занять фізичними вправами і спортом. Лікар дізнається про заняття фізичними вправами і спортом протягом усього попереднього періоду </w:t>
      </w:r>
      <w:hyperlink r:id="rId134" w:tooltip="Життя" w:history="1">
        <w:r w:rsidRPr="001351E8">
          <w:rPr>
            <w:rFonts w:ascii="Times New Roman" w:eastAsia="Calibri" w:hAnsi="Times New Roman" w:cs="Times New Roman"/>
            <w:color w:val="auto"/>
            <w:sz w:val="28"/>
            <w:szCs w:val="28"/>
          </w:rPr>
          <w:t>життя</w:t>
        </w:r>
      </w:hyperlink>
      <w:r w:rsidRPr="001351E8">
        <w:rPr>
          <w:rFonts w:ascii="Times New Roman" w:eastAsia="Calibri" w:hAnsi="Times New Roman" w:cs="Times New Roman"/>
          <w:color w:val="auto"/>
          <w:sz w:val="28"/>
          <w:szCs w:val="28"/>
        </w:rPr>
        <w:t xml:space="preserve"> (які заняття, їх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єм та інтенсивність, самостійні чи разом з батьками або під керівництвом викладача у школі, вузі тощо). Важливо дізнатись, яка була результативність цих занять (спортивний розряд, перемоги в змаганнях і т. ін.), а також чи виробили ці заняття смак до систематичного тренування. Обов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язково слід з</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ясувати, чи не завдали попередні заняття шкоди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ю, адже надмірні навантаження у дитинстві нерідко призводять до ушкодження серця чи опорно-рухового апарату. Особливу увагу треба приділити наявному руховому режиму, що пов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язаний із професійною діяльністю, а також побутовими потребами. Важливо дізнатися, як переносить обстежуваний ці навантаження, чи відчуває втому (після чого, її тривалість), чи супроводжується вона неприємними </w:t>
      </w:r>
      <w:hyperlink r:id="rId135" w:tooltip="Відчуття" w:history="1">
        <w:r w:rsidRPr="001351E8">
          <w:rPr>
            <w:rFonts w:ascii="Times New Roman" w:eastAsia="Calibri" w:hAnsi="Times New Roman" w:cs="Times New Roman"/>
            <w:color w:val="auto"/>
            <w:sz w:val="28"/>
            <w:szCs w:val="28"/>
          </w:rPr>
          <w:t>відчуттями</w:t>
        </w:r>
      </w:hyperlink>
      <w:r w:rsidRPr="001351E8">
        <w:rPr>
          <w:rFonts w:ascii="Times New Roman" w:eastAsia="Calibri" w:hAnsi="Times New Roman" w:cs="Times New Roman"/>
          <w:color w:val="auto"/>
          <w:sz w:val="28"/>
          <w:szCs w:val="28"/>
        </w:rPr>
        <w:t>, болем (у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язах, ділянці серця тощо). Окреме питання стосується поточних занять фізичними вправами і спортом. З</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ясовують </w:t>
      </w:r>
      <w:hyperlink r:id="rId136" w:tooltip="Характер" w:history="1">
        <w:r w:rsidRPr="001351E8">
          <w:rPr>
            <w:rFonts w:ascii="Times New Roman" w:eastAsia="Calibri" w:hAnsi="Times New Roman" w:cs="Times New Roman"/>
            <w:color w:val="auto"/>
            <w:sz w:val="28"/>
            <w:szCs w:val="28"/>
          </w:rPr>
          <w:t>характер</w:t>
        </w:r>
      </w:hyperlink>
      <w:r w:rsidRPr="001351E8">
        <w:rPr>
          <w:rFonts w:ascii="Times New Roman" w:eastAsia="Calibri" w:hAnsi="Times New Roman" w:cs="Times New Roman"/>
          <w:color w:val="auto"/>
          <w:sz w:val="28"/>
          <w:szCs w:val="28"/>
        </w:rPr>
        <w:t xml:space="preserve"> цих занять, їх систематичність, а також суб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єктивну оцінку їх впливу на самопочуття та стан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обстежуваного. Відповіді на ці запитання дозволяють оцінити у суб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єктивних (самопочуття у процесі занять фізичними вправами та міра зусиль, яких докладає спортсмен, щоб досягти певних результатів) та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єктивних (динаміка спортивних результатів) показниках пристосованість обстежуваного до фізичних навантажень. </w:t>
      </w:r>
    </w:p>
    <w:p w:rsidR="005D24A4" w:rsidRPr="001351E8" w:rsidRDefault="005D24A4" w:rsidP="007300BA">
      <w:pPr>
        <w:pStyle w:val="ae"/>
        <w:numPr>
          <w:ilvl w:val="1"/>
          <w:numId w:val="39"/>
        </w:numPr>
        <w:shd w:val="clear" w:color="auto" w:fill="FFFFFF"/>
        <w:spacing w:before="100" w:beforeAutospacing="1" w:after="100" w:afterAutospacing="1"/>
        <w:ind w:left="567" w:hanging="567"/>
        <w:contextualSpacing w:val="0"/>
        <w:jc w:val="center"/>
        <w:rPr>
          <w:rFonts w:ascii="Times New Roman" w:eastAsia="Calibri" w:hAnsi="Times New Roman" w:cs="Times New Roman"/>
          <w:b/>
          <w:bCs/>
          <w:color w:val="auto"/>
          <w:sz w:val="28"/>
          <w:szCs w:val="28"/>
        </w:rPr>
      </w:pPr>
      <w:r w:rsidRPr="001351E8">
        <w:rPr>
          <w:rFonts w:ascii="Times New Roman" w:eastAsia="Calibri" w:hAnsi="Times New Roman" w:cs="Times New Roman"/>
          <w:b/>
          <w:bCs/>
          <w:color w:val="auto"/>
          <w:sz w:val="28"/>
          <w:szCs w:val="28"/>
        </w:rPr>
        <w:t>Дослідження фізичного розвитку та опорно-рухового апарату</w:t>
      </w:r>
    </w:p>
    <w:p w:rsidR="005D24A4" w:rsidRPr="001351E8" w:rsidRDefault="005D24A4" w:rsidP="009E580E">
      <w:pPr>
        <w:ind w:firstLine="709"/>
        <w:jc w:val="both"/>
        <w:rPr>
          <w:rFonts w:ascii="Times New Roman" w:hAnsi="Times New Roman" w:cs="Times New Roman"/>
          <w:b/>
          <w:color w:val="auto"/>
          <w:sz w:val="28"/>
          <w:szCs w:val="28"/>
        </w:rPr>
      </w:pPr>
      <w:r w:rsidRPr="001351E8">
        <w:rPr>
          <w:rFonts w:ascii="Times New Roman" w:hAnsi="Times New Roman" w:cs="Times New Roman"/>
          <w:i/>
          <w:color w:val="auto"/>
          <w:sz w:val="28"/>
          <w:szCs w:val="28"/>
        </w:rPr>
        <w:t>Опорно-руховий апарат</w:t>
      </w:r>
      <w:r w:rsidRPr="001351E8">
        <w:rPr>
          <w:rFonts w:ascii="Times New Roman" w:hAnsi="Times New Roman" w:cs="Times New Roman"/>
          <w:b/>
          <w:color w:val="auto"/>
          <w:sz w:val="28"/>
          <w:szCs w:val="28"/>
        </w:rPr>
        <w:t xml:space="preserve"> -</w:t>
      </w:r>
      <w:r w:rsidRPr="001351E8">
        <w:rPr>
          <w:rFonts w:ascii="Times New Roman" w:hAnsi="Times New Roman" w:cs="Times New Roman"/>
          <w:color w:val="auto"/>
          <w:sz w:val="28"/>
          <w:szCs w:val="28"/>
        </w:rPr>
        <w:t>цекомплекс структур, який утворює каркас, надає форму організму, дає йому опору та забезпечує захист внутрішніх органів і можливість пересування у просторі.</w:t>
      </w:r>
    </w:p>
    <w:p w:rsidR="005D24A4" w:rsidRPr="001351E8" w:rsidRDefault="005D24A4" w:rsidP="009E580E">
      <w:pPr>
        <w:ind w:firstLine="709"/>
        <w:jc w:val="both"/>
        <w:rPr>
          <w:rFonts w:ascii="Times New Roman" w:hAnsi="Times New Roman" w:cs="Times New Roman"/>
          <w:b/>
          <w:color w:val="auto"/>
          <w:sz w:val="28"/>
          <w:szCs w:val="28"/>
        </w:rPr>
      </w:pPr>
      <w:r w:rsidRPr="001351E8">
        <w:rPr>
          <w:rFonts w:ascii="Times New Roman" w:hAnsi="Times New Roman" w:cs="Times New Roman"/>
          <w:color w:val="auto"/>
          <w:sz w:val="28"/>
          <w:szCs w:val="28"/>
        </w:rPr>
        <w:t>Захворювання опорно-рухового апарату можна умовно поділити на три категорії: хвороби хребта, суглобів та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w:t>
      </w:r>
    </w:p>
    <w:p w:rsidR="005D24A4" w:rsidRPr="001351E8" w:rsidRDefault="005D24A4" w:rsidP="009E580E">
      <w:pPr>
        <w:ind w:firstLine="709"/>
        <w:jc w:val="both"/>
        <w:rPr>
          <w:rFonts w:ascii="Times New Roman" w:hAnsi="Times New Roman" w:cs="Times New Roman"/>
          <w:b/>
          <w:color w:val="auto"/>
          <w:sz w:val="28"/>
          <w:szCs w:val="28"/>
        </w:rPr>
      </w:pPr>
      <w:r w:rsidRPr="001351E8">
        <w:rPr>
          <w:rFonts w:ascii="Times New Roman" w:hAnsi="Times New Roman" w:cs="Times New Roman"/>
          <w:i/>
          <w:color w:val="auto"/>
          <w:sz w:val="28"/>
          <w:szCs w:val="28"/>
        </w:rPr>
        <w:t xml:space="preserve">Артрит </w:t>
      </w:r>
      <w:r w:rsidRPr="001351E8">
        <w:rPr>
          <w:rFonts w:ascii="Times New Roman" w:hAnsi="Times New Roman" w:cs="Times New Roman"/>
          <w:color w:val="auto"/>
          <w:sz w:val="28"/>
          <w:szCs w:val="28"/>
        </w:rPr>
        <w:t>- загальна назва запальних процесів у суглобі. Якщо запалення одночасно охоплює кілька суглобів, то його називають поліартритом.</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Артрит може бути основним захворюванням, наприклад, </w:t>
      </w:r>
      <w:r w:rsidRPr="001351E8">
        <w:rPr>
          <w:rFonts w:ascii="Times New Roman" w:hAnsi="Times New Roman" w:cs="Times New Roman"/>
          <w:color w:val="auto"/>
          <w:sz w:val="28"/>
          <w:szCs w:val="28"/>
        </w:rPr>
        <w:lastRenderedPageBreak/>
        <w:t>спонділоартрит, чи проявом іншого захворювання, зокрема, ревматизму. Є частим симптомом багатьох захворювань.</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Клінічні ознаки:</w:t>
      </w:r>
      <w:r w:rsidRPr="001351E8">
        <w:rPr>
          <w:rFonts w:ascii="Times New Roman" w:hAnsi="Times New Roman" w:cs="Times New Roman"/>
          <w:color w:val="auto"/>
          <w:sz w:val="28"/>
          <w:szCs w:val="28"/>
        </w:rPr>
        <w:t xml:space="preserve"> припухлість суглоба, біль, обмеження рухливості суглоба; в ускладнених випадках можливе загноювання суглоба, ураження прилеглих кісток та повна втрата функції. Клінічний перебіг артриту може бути гострим чи хронічним.</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Лікування здебільшого консервативне: спокій, медикаментозні засоби: фізіотерапевтичне й санаторно-курортне лікування. Іноді, при наявності тяжких ускладнень, вдаються до хірургічної операції. Іноді через тяжкі зміни суглоба внаслідок артриту потрібно провести заміну такого скомпрометованого суглоба штучним.Запобігання артриту полягає головним чином в своєчасному лікуванні основного захворювання, загальному оздоровленні організму й дотриманні умов гігієни праці.</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Радикуліт</w:t>
      </w:r>
      <w:r w:rsidRPr="001351E8">
        <w:rPr>
          <w:rFonts w:ascii="Times New Roman" w:hAnsi="Times New Roman" w:cs="Times New Roman"/>
          <w:b/>
          <w:color w:val="auto"/>
          <w:sz w:val="28"/>
          <w:szCs w:val="28"/>
        </w:rPr>
        <w:t xml:space="preserve"> -</w:t>
      </w:r>
      <w:r w:rsidRPr="001351E8">
        <w:rPr>
          <w:rFonts w:ascii="Times New Roman" w:hAnsi="Times New Roman" w:cs="Times New Roman"/>
          <w:color w:val="auto"/>
          <w:sz w:val="28"/>
          <w:szCs w:val="28"/>
        </w:rPr>
        <w:t>запалення корінців спинномозкових нервів у людини.Зумовлений втратою форми і еластичності міжхребцевих дисків, в результаті яких утворюються грижі міжхребцевих дисків, що тиснуть на нервові корінці. Причинами радикуліту можуть стати різні травми хребта, переохолодження, ряд інфекційних захворювань. При радикуліті характерні різкі болі, що приводять до обмеження рухів. Існує гостра і хронічна форми радикуліту. Найчастіше зустрічається попереково-крижовий радикуліт, що виявляється болями в ділянці попереку і сідниць. Виділяється також шийно-плечовий радикуліт.Найбільш часто радикуліт виявляється у віці 30-50 років.</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Лікування радикуліту повинно бути комплексним, вимагає впливу, в першу чергу, на причину захворювання, а також на симптоми. Перед початком лікування необхідно провести детальне обстеження. Для цього проводиться ультразвукова діагностика, комп</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ютерна томографія, МРТ, термографія.</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Остеоартроз</w:t>
      </w:r>
      <w:r w:rsidRPr="001351E8">
        <w:rPr>
          <w:rFonts w:ascii="Times New Roman" w:hAnsi="Times New Roman" w:cs="Times New Roman"/>
          <w:b/>
          <w:color w:val="auto"/>
          <w:sz w:val="28"/>
          <w:szCs w:val="28"/>
        </w:rPr>
        <w:t xml:space="preserve"> - </w:t>
      </w:r>
      <w:r w:rsidRPr="001351E8">
        <w:rPr>
          <w:rFonts w:ascii="Times New Roman" w:hAnsi="Times New Roman" w:cs="Times New Roman"/>
          <w:color w:val="auto"/>
          <w:sz w:val="28"/>
          <w:szCs w:val="28"/>
        </w:rPr>
        <w:t>дистрофічне захворювання суглобів, яке розвивається через дегенерацію суглобового хряща.</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Захворювання проявляється болем у суглобах під час руху, навантаженнях та зміні погоди, скутістю після відпочинку. Іноді виявляється деформація уражених суглобів.</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Лікування: зменшення навантаження на уражені суглоби, застосування засобів, що покращують кровообіг та метаболізм у суглобових тканинах, зменшують прояви реактивного синовіту. Призначають біостимулятори.</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М</w:t>
      </w:r>
      <w:r w:rsidR="002B3337" w:rsidRPr="001351E8">
        <w:rPr>
          <w:rFonts w:ascii="Times New Roman" w:hAnsi="Times New Roman" w:cs="Times New Roman"/>
          <w:i/>
          <w:color w:val="auto"/>
          <w:sz w:val="28"/>
          <w:szCs w:val="28"/>
        </w:rPr>
        <w:t>’</w:t>
      </w:r>
      <w:r w:rsidRPr="001351E8">
        <w:rPr>
          <w:rFonts w:ascii="Times New Roman" w:hAnsi="Times New Roman" w:cs="Times New Roman"/>
          <w:i/>
          <w:color w:val="auto"/>
          <w:sz w:val="28"/>
          <w:szCs w:val="28"/>
        </w:rPr>
        <w:t>язова атрофія</w:t>
      </w:r>
      <w:r w:rsidRPr="001351E8">
        <w:rPr>
          <w:rFonts w:ascii="Times New Roman" w:hAnsi="Times New Roman" w:cs="Times New Roman"/>
          <w:color w:val="auto"/>
          <w:sz w:val="28"/>
          <w:szCs w:val="28"/>
        </w:rPr>
        <w:t xml:space="preserve"> - хвороба, при якій страждає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язова система людини, що призводить до слабкості, стоншування і зменшення розмірів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язових волокон та обсягу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тканини, в окремих випадках аж до повного її зникнення, що призводить до часткового або повного паралічу. Атрофія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виникає в результаті захворювання на деякі тяжкі хвороби, включаючи рак, СНІД, застійну серцеву недостатність, хронічне обструктивне захворювання легень, ниркову недостатність, тяжкі опіки тощо. Голодування з часом призводить до атрофії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Деякі захворювання нервової системи супроводжуються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язовою атрофією як ведучими клінічним синдромом.</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Лікування: медикаментозне.</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lastRenderedPageBreak/>
        <w:t>Ревматизм</w:t>
      </w:r>
      <w:r w:rsidRPr="001351E8">
        <w:rPr>
          <w:rFonts w:ascii="Times New Roman" w:hAnsi="Times New Roman" w:cs="Times New Roman"/>
          <w:color w:val="auto"/>
          <w:sz w:val="28"/>
          <w:szCs w:val="28"/>
        </w:rPr>
        <w:t xml:space="preserve"> - захворювання імунно-запального характеру,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язане із стрептококовою інфекцією. Проявляється перш за все ураженням серця (із виникненням вад), суглобів, рідше - нервової системи та інших внутрішніх органів.</w:t>
      </w:r>
    </w:p>
    <w:p w:rsidR="005D24A4" w:rsidRPr="001351E8" w:rsidRDefault="005D24A4" w:rsidP="009E580E">
      <w:pPr>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При наявності атаки ревматизму лікування проводять у стаціонарі. Профілактика ревматизму та його загострень полягає перш за все в укріпленні захисних сил організму (фізкультура, спорт, загартування, тощо). Необхідне покращення житлових умов хворих, зменшення скупчення людей, що попереджує поширення стрептококової інфекції. Слід проводити ретельне адекватне лікування ангін та інших загострень інфекції у носоглоточній ділянці з тривалим застосуванням антибактеріальних засобів. Недолікована ангіна основний фактор виникнення ревматизму.</w:t>
      </w:r>
    </w:p>
    <w:p w:rsidR="005D24A4"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Систематичні заняття фізичними вправами, особливо із застосуванням значних фізичних навантажень, якими характеризується сучасний </w:t>
      </w:r>
      <w:hyperlink r:id="rId137" w:tooltip="Спорт" w:history="1">
        <w:r w:rsidRPr="001351E8">
          <w:rPr>
            <w:rFonts w:ascii="Times New Roman" w:eastAsia="Calibri" w:hAnsi="Times New Roman" w:cs="Times New Roman"/>
            <w:color w:val="auto"/>
            <w:sz w:val="28"/>
            <w:szCs w:val="28"/>
          </w:rPr>
          <w:t>спорт</w:t>
        </w:r>
      </w:hyperlink>
      <w:r w:rsidRPr="001351E8">
        <w:rPr>
          <w:rFonts w:ascii="Times New Roman" w:eastAsia="Calibri" w:hAnsi="Times New Roman" w:cs="Times New Roman"/>
          <w:color w:val="auto"/>
          <w:sz w:val="28"/>
          <w:szCs w:val="28"/>
        </w:rPr>
        <w:t xml:space="preserve">, призводять до істотних змін фізичного розвитку і стану опорно-рухового апарату. Саме рухова активність, яка здійснюється </w:t>
      </w:r>
      <w:hyperlink r:id="rId138" w:tooltip="Відповідь" w:history="1">
        <w:r w:rsidRPr="001351E8">
          <w:rPr>
            <w:rFonts w:ascii="Times New Roman" w:eastAsia="Calibri" w:hAnsi="Times New Roman" w:cs="Times New Roman"/>
            <w:color w:val="auto"/>
            <w:sz w:val="28"/>
            <w:szCs w:val="28"/>
          </w:rPr>
          <w:t>відповідно</w:t>
        </w:r>
      </w:hyperlink>
      <w:r w:rsidRPr="001351E8">
        <w:rPr>
          <w:rFonts w:ascii="Times New Roman" w:eastAsia="Calibri" w:hAnsi="Times New Roman" w:cs="Times New Roman"/>
          <w:color w:val="auto"/>
          <w:sz w:val="28"/>
          <w:szCs w:val="28"/>
        </w:rPr>
        <w:t xml:space="preserve"> до можливостей організму, є найголовнішим чинником фізичного розвитку. Навіть перебіг вікових змін в організмі, що росте і розвивається, багато в чому визначається рівнем та якісними особливостями рухового режиму. Ці чинники також значною мірою формують тип </w:t>
      </w:r>
      <w:hyperlink r:id="rId139" w:tooltip="Старіння" w:history="1">
        <w:r w:rsidRPr="001351E8">
          <w:rPr>
            <w:rFonts w:ascii="Times New Roman" w:eastAsia="Calibri" w:hAnsi="Times New Roman" w:cs="Times New Roman"/>
            <w:color w:val="auto"/>
            <w:sz w:val="28"/>
            <w:szCs w:val="28"/>
          </w:rPr>
          <w:t>старіння</w:t>
        </w:r>
      </w:hyperlink>
      <w:r w:rsidRPr="001351E8">
        <w:rPr>
          <w:rFonts w:ascii="Times New Roman" w:eastAsia="Calibri" w:hAnsi="Times New Roman" w:cs="Times New Roman"/>
          <w:color w:val="auto"/>
          <w:sz w:val="28"/>
          <w:szCs w:val="28"/>
        </w:rPr>
        <w:t xml:space="preserve"> (нормальне, </w:t>
      </w:r>
      <w:hyperlink r:id="rId140" w:tooltip="Фізіологія" w:history="1">
        <w:r w:rsidRPr="001351E8">
          <w:rPr>
            <w:rFonts w:ascii="Times New Roman" w:eastAsia="Calibri" w:hAnsi="Times New Roman" w:cs="Times New Roman"/>
            <w:color w:val="auto"/>
            <w:sz w:val="28"/>
            <w:szCs w:val="28"/>
          </w:rPr>
          <w:t>фізіологічне</w:t>
        </w:r>
      </w:hyperlink>
      <w:r w:rsidRPr="001351E8">
        <w:rPr>
          <w:rFonts w:ascii="Times New Roman" w:eastAsia="Calibri" w:hAnsi="Times New Roman" w:cs="Times New Roman"/>
          <w:color w:val="auto"/>
          <w:sz w:val="28"/>
          <w:szCs w:val="28"/>
        </w:rPr>
        <w:t>, або передчасне, пов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язане з хворобами, </w:t>
      </w:r>
      <w:hyperlink r:id="rId141" w:tooltip="Патологія" w:history="1">
        <w:r w:rsidRPr="001351E8">
          <w:rPr>
            <w:rFonts w:ascii="Times New Roman" w:eastAsia="Calibri" w:hAnsi="Times New Roman" w:cs="Times New Roman"/>
            <w:color w:val="auto"/>
            <w:sz w:val="28"/>
            <w:szCs w:val="28"/>
          </w:rPr>
          <w:t>патологічне</w:t>
        </w:r>
      </w:hyperlink>
      <w:r w:rsidRPr="001351E8">
        <w:rPr>
          <w:rFonts w:ascii="Times New Roman" w:eastAsia="Calibri" w:hAnsi="Times New Roman" w:cs="Times New Roman"/>
          <w:color w:val="auto"/>
          <w:sz w:val="28"/>
          <w:szCs w:val="28"/>
        </w:rPr>
        <w:t xml:space="preserve">). Ось чому на сучасному етапі розвитку СМ (спортивна медицина) різні види атлетичного спорту, я також певні системи оздоровчої фізкультури (наприклад, хатха-йога, у-шу, тай-цзи-цюань тощо) можна розглядати як емпірично знайдені специфічні інструменти, за допомогою яких можна істотно і в різних напрямах поліпшити фізичний </w:t>
      </w:r>
      <w:hyperlink r:id="rId142" w:tooltip="Розвиток" w:history="1">
        <w:r w:rsidRPr="001351E8">
          <w:rPr>
            <w:rFonts w:ascii="Times New Roman" w:eastAsia="Calibri" w:hAnsi="Times New Roman" w:cs="Times New Roman"/>
            <w:color w:val="auto"/>
            <w:sz w:val="28"/>
            <w:szCs w:val="28"/>
          </w:rPr>
          <w:t>розвиток</w:t>
        </w:r>
      </w:hyperlink>
      <w:r w:rsidRPr="001351E8">
        <w:rPr>
          <w:rFonts w:ascii="Times New Roman" w:eastAsia="Calibri" w:hAnsi="Times New Roman" w:cs="Times New Roman"/>
          <w:color w:val="auto"/>
          <w:sz w:val="28"/>
          <w:szCs w:val="28"/>
        </w:rPr>
        <w:t xml:space="preserve"> і стан опорно-рухового апарату. Особливого значення сприятливі </w:t>
      </w:r>
      <w:hyperlink r:id="rId143" w:tooltip="Впливи" w:history="1">
        <w:r w:rsidRPr="001351E8">
          <w:rPr>
            <w:rFonts w:ascii="Times New Roman" w:eastAsia="Calibri" w:hAnsi="Times New Roman" w:cs="Times New Roman"/>
            <w:color w:val="auto"/>
            <w:sz w:val="28"/>
            <w:szCs w:val="28"/>
          </w:rPr>
          <w:t>впливи</w:t>
        </w:r>
      </w:hyperlink>
      <w:r w:rsidRPr="001351E8">
        <w:rPr>
          <w:rFonts w:ascii="Times New Roman" w:eastAsia="Calibri" w:hAnsi="Times New Roman" w:cs="Times New Roman"/>
          <w:color w:val="auto"/>
          <w:sz w:val="28"/>
          <w:szCs w:val="28"/>
        </w:rPr>
        <w:t xml:space="preserve"> рухової активності на кістково-м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язовий апарат набувають тоді, коли їх застосовують з метою профілактики або усунення початкових стадій формування вад постави. Варто, проте, мати на увазі, що рухова активність у формі занять певними видами спорту може</w:t>
      </w:r>
      <w:r w:rsidR="00546C22" w:rsidRPr="001351E8">
        <w:rPr>
          <w:rFonts w:ascii="Times New Roman" w:eastAsia="Calibri" w:hAnsi="Times New Roman" w:cs="Times New Roman"/>
          <w:color w:val="auto"/>
          <w:sz w:val="28"/>
          <w:szCs w:val="28"/>
        </w:rPr>
        <w:t xml:space="preserve"> приводити до порушень постави</w:t>
      </w:r>
      <w:r w:rsidRPr="001351E8">
        <w:rPr>
          <w:rFonts w:ascii="Times New Roman" w:eastAsia="Calibri" w:hAnsi="Times New Roman" w:cs="Times New Roman"/>
          <w:color w:val="auto"/>
          <w:sz w:val="28"/>
          <w:szCs w:val="28"/>
        </w:rPr>
        <w:t xml:space="preserve">, якщо ці заняття не поєднують з елементами загальної фізичної підготовки або навіть з елементами коригуючої гімнастики. Саме тому в практиці СМ треба приділяти увагу дослідженню постави та будови тіла, оцінюючи зміни, що відбуваються протягом занять. Для цього застосовують методи соматоскопії (зовнішнього огляду тіла) і антропометрії (виміру певних розмірів тіла). За допомогою соматоскопії, яку проводять на тілі антропометричної сітки за умов добре </w:t>
      </w:r>
      <w:hyperlink r:id="rId144" w:tooltip="Освітлення" w:history="1">
        <w:r w:rsidRPr="001351E8">
          <w:rPr>
            <w:rFonts w:ascii="Times New Roman" w:eastAsia="Calibri" w:hAnsi="Times New Roman" w:cs="Times New Roman"/>
            <w:color w:val="auto"/>
            <w:sz w:val="28"/>
            <w:szCs w:val="28"/>
          </w:rPr>
          <w:t>освітленого</w:t>
        </w:r>
      </w:hyperlink>
      <w:r w:rsidRPr="001351E8">
        <w:rPr>
          <w:rFonts w:ascii="Times New Roman" w:eastAsia="Calibri" w:hAnsi="Times New Roman" w:cs="Times New Roman"/>
          <w:color w:val="auto"/>
          <w:sz w:val="28"/>
          <w:szCs w:val="28"/>
        </w:rPr>
        <w:t xml:space="preserve"> тіла досліджуваної особи (при цьому дослідник перебуває на відстані 2-2,5 м), оцінюють стан шкіри, товщину підшкірної жирової клітковини, ступінь розвитку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язів, форму грудної клітки, спини та ніг, а також наявність і вираженість порушень постави</w:t>
      </w:r>
      <w:r w:rsidR="00546C22" w:rsidRPr="001351E8">
        <w:rPr>
          <w:rFonts w:ascii="Times New Roman" w:eastAsia="Calibri" w:hAnsi="Times New Roman" w:cs="Times New Roman"/>
          <w:color w:val="auto"/>
          <w:sz w:val="28"/>
          <w:szCs w:val="28"/>
        </w:rPr>
        <w:t>,</w:t>
      </w:r>
      <w:hyperlink r:id="rId145" w:tooltip="Сколіоз" w:history="1">
        <w:r w:rsidRPr="001351E8">
          <w:rPr>
            <w:rFonts w:ascii="Times New Roman" w:eastAsia="Calibri" w:hAnsi="Times New Roman" w:cs="Times New Roman"/>
            <w:color w:val="auto"/>
            <w:sz w:val="28"/>
            <w:szCs w:val="28"/>
          </w:rPr>
          <w:t>сколіозу</w:t>
        </w:r>
      </w:hyperlink>
      <w:r w:rsidRPr="001351E8">
        <w:rPr>
          <w:rFonts w:ascii="Times New Roman" w:eastAsia="Calibri" w:hAnsi="Times New Roman" w:cs="Times New Roman"/>
          <w:color w:val="auto"/>
          <w:sz w:val="28"/>
          <w:szCs w:val="28"/>
        </w:rPr>
        <w:t xml:space="preserve"> і надмірно розвинутого лордозу. </w:t>
      </w:r>
    </w:p>
    <w:p w:rsidR="005D24A4"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Шкіру</w:t>
      </w:r>
      <w:r w:rsidRPr="001351E8">
        <w:rPr>
          <w:rFonts w:ascii="Times New Roman" w:eastAsia="Calibri" w:hAnsi="Times New Roman" w:cs="Times New Roman"/>
          <w:color w:val="auto"/>
          <w:sz w:val="28"/>
          <w:szCs w:val="28"/>
        </w:rPr>
        <w:t>визначають як гладеньку, чисту, суху, вологу, еластичну, 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ялу тощо. </w:t>
      </w:r>
    </w:p>
    <w:p w:rsidR="005D24A4"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Товщину підшкірної жирової клітковини,</w:t>
      </w:r>
      <w:r w:rsidRPr="001351E8">
        <w:rPr>
          <w:rFonts w:ascii="Times New Roman" w:eastAsia="Calibri" w:hAnsi="Times New Roman" w:cs="Times New Roman"/>
          <w:color w:val="auto"/>
          <w:sz w:val="28"/>
          <w:szCs w:val="28"/>
        </w:rPr>
        <w:t xml:space="preserve">яка залежить від конституції </w:t>
      </w:r>
      <w:r w:rsidRPr="001351E8">
        <w:rPr>
          <w:rFonts w:ascii="Times New Roman" w:eastAsia="Calibri" w:hAnsi="Times New Roman" w:cs="Times New Roman"/>
          <w:color w:val="auto"/>
          <w:sz w:val="28"/>
          <w:szCs w:val="28"/>
        </w:rPr>
        <w:lastRenderedPageBreak/>
        <w:t xml:space="preserve">людини, її статі та віку, а також від особливостей </w:t>
      </w:r>
      <w:hyperlink r:id="rId146" w:tooltip="Харчування" w:history="1">
        <w:r w:rsidRPr="001351E8">
          <w:rPr>
            <w:rFonts w:ascii="Times New Roman" w:eastAsia="Calibri" w:hAnsi="Times New Roman" w:cs="Times New Roman"/>
            <w:color w:val="auto"/>
            <w:sz w:val="28"/>
            <w:szCs w:val="28"/>
          </w:rPr>
          <w:t>харчування</w:t>
        </w:r>
      </w:hyperlink>
      <w:r w:rsidRPr="001351E8">
        <w:rPr>
          <w:rFonts w:ascii="Times New Roman" w:eastAsia="Calibri" w:hAnsi="Times New Roman" w:cs="Times New Roman"/>
          <w:color w:val="auto"/>
          <w:sz w:val="28"/>
          <w:szCs w:val="28"/>
        </w:rPr>
        <w:t xml:space="preserve">, оцінюють як слабку, помірну або значну. Кількість відкладеного жиру та топографію (розподіл) його визначають спеціальним циркулем-каліпером. </w:t>
      </w:r>
    </w:p>
    <w:p w:rsidR="005D24A4"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Розвиток м</w:t>
      </w:r>
      <w:r w:rsidR="002B3337" w:rsidRPr="001351E8">
        <w:rPr>
          <w:rFonts w:ascii="Times New Roman" w:eastAsia="Calibri" w:hAnsi="Times New Roman" w:cs="Times New Roman"/>
          <w:bCs/>
          <w:i/>
          <w:color w:val="auto"/>
          <w:sz w:val="28"/>
          <w:szCs w:val="28"/>
        </w:rPr>
        <w:t>’</w:t>
      </w:r>
      <w:r w:rsidRPr="001351E8">
        <w:rPr>
          <w:rFonts w:ascii="Times New Roman" w:eastAsia="Calibri" w:hAnsi="Times New Roman" w:cs="Times New Roman"/>
          <w:bCs/>
          <w:i/>
          <w:color w:val="auto"/>
          <w:sz w:val="28"/>
          <w:szCs w:val="28"/>
        </w:rPr>
        <w:t>язів</w:t>
      </w:r>
      <w:r w:rsidRPr="001351E8">
        <w:rPr>
          <w:rFonts w:ascii="Times New Roman" w:eastAsia="Calibri" w:hAnsi="Times New Roman" w:cs="Times New Roman"/>
          <w:color w:val="auto"/>
          <w:sz w:val="28"/>
          <w:szCs w:val="28"/>
        </w:rPr>
        <w:t>оцінюють як слабкий (</w:t>
      </w:r>
      <w:hyperlink r:id="rId147" w:tooltip="Рельєф" w:history="1">
        <w:r w:rsidRPr="001351E8">
          <w:rPr>
            <w:rFonts w:ascii="Times New Roman" w:eastAsia="Calibri" w:hAnsi="Times New Roman" w:cs="Times New Roman"/>
            <w:color w:val="auto"/>
            <w:sz w:val="28"/>
            <w:szCs w:val="28"/>
          </w:rPr>
          <w:t>рельєф</w:t>
        </w:r>
      </w:hyperlink>
      <w:r w:rsidRPr="001351E8">
        <w:rPr>
          <w:rFonts w:ascii="Times New Roman" w:eastAsia="Calibri" w:hAnsi="Times New Roman" w:cs="Times New Roman"/>
          <w:color w:val="auto"/>
          <w:sz w:val="28"/>
          <w:szCs w:val="28"/>
        </w:rPr>
        <w:t xml:space="preserve"> їх не помітний, під час скорочення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язів їх опір знижений), середній (рельєф великих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язів виражений і його спостерігають навіть у спокої, під час пальпації відчувається помірний опір) і значний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єм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язів великий, під час пальпації їх у стані скорочення відчувається великий опір). </w:t>
      </w:r>
    </w:p>
    <w:p w:rsidR="005D24A4"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Форму грудної клітки</w:t>
      </w:r>
      <w:r w:rsidRPr="001351E8">
        <w:rPr>
          <w:rFonts w:ascii="Times New Roman" w:eastAsia="Calibri" w:hAnsi="Times New Roman" w:cs="Times New Roman"/>
          <w:color w:val="auto"/>
          <w:sz w:val="28"/>
          <w:szCs w:val="28"/>
        </w:rPr>
        <w:t xml:space="preserve">описують як циліндричну, конічну або плоску. Між цими крайніми варіантами розрізняють перехідні форми: циліндро-конічну, циліндро-плоску тощо. Бувають також </w:t>
      </w:r>
      <w:hyperlink r:id="rId148" w:tooltip="Патологія" w:history="1">
        <w:r w:rsidRPr="001351E8">
          <w:rPr>
            <w:rFonts w:ascii="Times New Roman" w:eastAsia="Calibri" w:hAnsi="Times New Roman" w:cs="Times New Roman"/>
            <w:color w:val="auto"/>
            <w:sz w:val="28"/>
            <w:szCs w:val="28"/>
          </w:rPr>
          <w:t>патологічні</w:t>
        </w:r>
      </w:hyperlink>
      <w:r w:rsidRPr="001351E8">
        <w:rPr>
          <w:rFonts w:ascii="Times New Roman" w:eastAsia="Calibri" w:hAnsi="Times New Roman" w:cs="Times New Roman"/>
          <w:color w:val="auto"/>
          <w:sz w:val="28"/>
          <w:szCs w:val="28"/>
        </w:rPr>
        <w:t xml:space="preserve"> форми грудної клітки: лійкоподібна, запала, куряча - вони є наслідком перенесеної хвороби або </w:t>
      </w:r>
      <w:hyperlink r:id="rId149" w:tooltip="Травми" w:history="1">
        <w:r w:rsidRPr="001351E8">
          <w:rPr>
            <w:rFonts w:ascii="Times New Roman" w:eastAsia="Calibri" w:hAnsi="Times New Roman" w:cs="Times New Roman"/>
            <w:color w:val="auto"/>
            <w:sz w:val="28"/>
            <w:szCs w:val="28"/>
          </w:rPr>
          <w:t>травми</w:t>
        </w:r>
      </w:hyperlink>
      <w:r w:rsidRPr="001351E8">
        <w:rPr>
          <w:rFonts w:ascii="Times New Roman" w:eastAsia="Calibri" w:hAnsi="Times New Roman" w:cs="Times New Roman"/>
          <w:color w:val="auto"/>
          <w:sz w:val="28"/>
          <w:szCs w:val="28"/>
        </w:rPr>
        <w:t xml:space="preserve">. Однією з ознак, які характеризують нормальну форму грудної клітки, є надчеревний кут. Його утворюють нижні ребра з обох боків. Розрізняють прямий надчеревний кут (він притаманний найчастіше циліндричній формі грудної клітки), гострий (притаманний астенічній формі грудної клітки) та тупий кут (найчастіше кін зустрічається за наявності циліндричної та запалої або лійкоподібної форми грудної клітки). </w:t>
      </w:r>
    </w:p>
    <w:p w:rsidR="009E580E"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 xml:space="preserve">Форму спини </w:t>
      </w:r>
      <w:r w:rsidRPr="001351E8">
        <w:rPr>
          <w:rFonts w:ascii="Times New Roman" w:eastAsia="Calibri" w:hAnsi="Times New Roman" w:cs="Times New Roman"/>
          <w:color w:val="auto"/>
          <w:sz w:val="28"/>
          <w:szCs w:val="28"/>
        </w:rPr>
        <w:t xml:space="preserve">оцінюють як нормальну, круглу, плоску, круглозапалу. Особливості форми спини великою мірою залежать від стану хребта, його нормальних або </w:t>
      </w:r>
      <w:hyperlink r:id="rId150" w:tooltip="Патологія" w:history="1">
        <w:r w:rsidRPr="001351E8">
          <w:rPr>
            <w:rFonts w:ascii="Times New Roman" w:eastAsia="Calibri" w:hAnsi="Times New Roman" w:cs="Times New Roman"/>
            <w:color w:val="auto"/>
            <w:sz w:val="28"/>
            <w:szCs w:val="28"/>
          </w:rPr>
          <w:t>патологічних</w:t>
        </w:r>
      </w:hyperlink>
      <w:r w:rsidRPr="001351E8">
        <w:rPr>
          <w:rFonts w:ascii="Times New Roman" w:eastAsia="Calibri" w:hAnsi="Times New Roman" w:cs="Times New Roman"/>
          <w:color w:val="auto"/>
          <w:sz w:val="28"/>
          <w:szCs w:val="28"/>
        </w:rPr>
        <w:t xml:space="preserve"> викривлень. Стан хребта відіграє істотну роль у формуванні постави. Нормальна постава характеризується 3 ознаками: 1) симетричним положенням надпліч, плечей, лопаток; 2) вертикальним розташуванням хребта; 3) подібністю та симетрією трикутників талії, які формуються боковою </w:t>
      </w:r>
      <w:hyperlink r:id="rId151" w:tooltip="Поверхні" w:history="1">
        <w:r w:rsidRPr="001351E8">
          <w:rPr>
            <w:rFonts w:ascii="Times New Roman" w:eastAsia="Calibri" w:hAnsi="Times New Roman" w:cs="Times New Roman"/>
            <w:color w:val="auto"/>
            <w:sz w:val="28"/>
            <w:szCs w:val="28"/>
          </w:rPr>
          <w:t>поверхнею</w:t>
        </w:r>
      </w:hyperlink>
      <w:r w:rsidRPr="001351E8">
        <w:rPr>
          <w:rFonts w:ascii="Times New Roman" w:eastAsia="Calibri" w:hAnsi="Times New Roman" w:cs="Times New Roman"/>
          <w:color w:val="auto"/>
          <w:sz w:val="28"/>
          <w:szCs w:val="28"/>
        </w:rPr>
        <w:t xml:space="preserve"> тіла і вільно опущеними руками</w:t>
      </w:r>
      <w:r w:rsidR="009E580E" w:rsidRPr="001351E8">
        <w:rPr>
          <w:rFonts w:ascii="Times New Roman" w:eastAsia="Calibri" w:hAnsi="Times New Roman" w:cs="Times New Roman"/>
          <w:color w:val="auto"/>
          <w:sz w:val="28"/>
          <w:szCs w:val="28"/>
        </w:rPr>
        <w:t>.</w:t>
      </w:r>
    </w:p>
    <w:p w:rsidR="005D24A4" w:rsidRPr="001351E8" w:rsidRDefault="00E50EF6" w:rsidP="009E580E">
      <w:pPr>
        <w:pStyle w:val="ae"/>
        <w:shd w:val="clear" w:color="auto" w:fill="FFFFFF"/>
        <w:ind w:left="0" w:firstLine="709"/>
        <w:jc w:val="both"/>
        <w:rPr>
          <w:rFonts w:ascii="Times New Roman" w:eastAsia="Calibri" w:hAnsi="Times New Roman" w:cs="Times New Roman"/>
          <w:color w:val="auto"/>
          <w:sz w:val="28"/>
          <w:szCs w:val="28"/>
        </w:rPr>
      </w:pPr>
      <w:hyperlink r:id="rId152" w:tooltip="Патологія" w:history="1">
        <w:r w:rsidR="005D24A4" w:rsidRPr="001351E8">
          <w:rPr>
            <w:rFonts w:ascii="Times New Roman" w:eastAsia="Calibri" w:hAnsi="Times New Roman" w:cs="Times New Roman"/>
            <w:i/>
            <w:color w:val="auto"/>
            <w:sz w:val="28"/>
            <w:szCs w:val="28"/>
          </w:rPr>
          <w:t>Патологічна</w:t>
        </w:r>
      </w:hyperlink>
      <w:r w:rsidR="005D24A4" w:rsidRPr="001351E8">
        <w:rPr>
          <w:rFonts w:ascii="Times New Roman" w:eastAsia="Calibri" w:hAnsi="Times New Roman" w:cs="Times New Roman"/>
          <w:i/>
          <w:color w:val="auto"/>
          <w:sz w:val="28"/>
          <w:szCs w:val="28"/>
        </w:rPr>
        <w:t xml:space="preserve"> постава</w:t>
      </w:r>
      <w:r w:rsidR="005D24A4" w:rsidRPr="001351E8">
        <w:rPr>
          <w:rFonts w:ascii="Times New Roman" w:eastAsia="Calibri" w:hAnsi="Times New Roman" w:cs="Times New Roman"/>
          <w:color w:val="auto"/>
          <w:sz w:val="28"/>
          <w:szCs w:val="28"/>
        </w:rPr>
        <w:t xml:space="preserve">) може бути 2 типів. Якщо нормальні </w:t>
      </w:r>
      <w:hyperlink r:id="rId153" w:tooltip="Викривлення хребта" w:history="1">
        <w:r w:rsidR="005D24A4" w:rsidRPr="001351E8">
          <w:rPr>
            <w:rFonts w:ascii="Times New Roman" w:eastAsia="Calibri" w:hAnsi="Times New Roman" w:cs="Times New Roman"/>
            <w:color w:val="auto"/>
            <w:sz w:val="28"/>
            <w:szCs w:val="28"/>
          </w:rPr>
          <w:t>викривлення хребта</w:t>
        </w:r>
      </w:hyperlink>
      <w:r w:rsidR="005D24A4" w:rsidRPr="001351E8">
        <w:rPr>
          <w:rFonts w:ascii="Times New Roman" w:eastAsia="Calibri" w:hAnsi="Times New Roman" w:cs="Times New Roman"/>
          <w:color w:val="auto"/>
          <w:sz w:val="28"/>
          <w:szCs w:val="28"/>
        </w:rPr>
        <w:t xml:space="preserve"> - вони у здорових людей можуть бути лише у сагітальній площині - істотно збільшені, то маємо справу з кіфозом (викривлення обернене випуклістю назад) або з лордозом (викривлення обернене випуклістю вперед). Серед порушень цього типу найчастіше зустрічається грудний кіфоз, або сутулуватість. Спостерігають також інший тип порушень постави, який характеризується розвитком викривлень хребта у фронтальній площині. Цих викривлень - навіть найменших - у нормі не буває. Такі </w:t>
      </w:r>
      <w:hyperlink r:id="rId154" w:tooltip="Порушення постави" w:history="1">
        <w:r w:rsidR="005D24A4" w:rsidRPr="001351E8">
          <w:rPr>
            <w:rFonts w:ascii="Times New Roman" w:eastAsia="Calibri" w:hAnsi="Times New Roman" w:cs="Times New Roman"/>
            <w:color w:val="auto"/>
            <w:sz w:val="28"/>
            <w:szCs w:val="28"/>
          </w:rPr>
          <w:t>порушення постави</w:t>
        </w:r>
      </w:hyperlink>
      <w:r w:rsidR="005D24A4" w:rsidRPr="001351E8">
        <w:rPr>
          <w:rFonts w:ascii="Times New Roman" w:eastAsia="Calibri" w:hAnsi="Times New Roman" w:cs="Times New Roman"/>
          <w:color w:val="auto"/>
          <w:sz w:val="28"/>
          <w:szCs w:val="28"/>
        </w:rPr>
        <w:t xml:space="preserve"> називають сколіотичними. Розрізняють сколіотичні викривлення 3 ступенів. Перший ступінь характеризується невеликим викривленням, яке минає у разі застосування людиною вольових зусиль, - це сколіотична постава. </w:t>
      </w:r>
      <w:hyperlink r:id="rId155" w:tooltip="Сколіоз" w:history="1">
        <w:r w:rsidR="005D24A4" w:rsidRPr="001351E8">
          <w:rPr>
            <w:rFonts w:ascii="Times New Roman" w:eastAsia="Calibri" w:hAnsi="Times New Roman" w:cs="Times New Roman"/>
            <w:color w:val="auto"/>
            <w:sz w:val="28"/>
            <w:szCs w:val="28"/>
          </w:rPr>
          <w:t>Сколіозу</w:t>
        </w:r>
      </w:hyperlink>
      <w:r w:rsidR="005D24A4" w:rsidRPr="001351E8">
        <w:rPr>
          <w:rFonts w:ascii="Times New Roman" w:eastAsia="Calibri" w:hAnsi="Times New Roman" w:cs="Times New Roman"/>
          <w:color w:val="auto"/>
          <w:sz w:val="28"/>
          <w:szCs w:val="28"/>
        </w:rPr>
        <w:t xml:space="preserve"> другого ступеня можна позбутися шляхом витягання (вис на </w:t>
      </w:r>
      <w:hyperlink r:id="rId156" w:tooltip="Переклад" w:history="1">
        <w:r w:rsidR="005D24A4" w:rsidRPr="001351E8">
          <w:rPr>
            <w:rFonts w:ascii="Times New Roman" w:eastAsia="Calibri" w:hAnsi="Times New Roman" w:cs="Times New Roman"/>
            <w:color w:val="auto"/>
            <w:sz w:val="28"/>
            <w:szCs w:val="28"/>
          </w:rPr>
          <w:t>перекладині</w:t>
        </w:r>
      </w:hyperlink>
      <w:r w:rsidR="005D24A4" w:rsidRPr="001351E8">
        <w:rPr>
          <w:rFonts w:ascii="Times New Roman" w:eastAsia="Calibri" w:hAnsi="Times New Roman" w:cs="Times New Roman"/>
          <w:color w:val="auto"/>
          <w:sz w:val="28"/>
          <w:szCs w:val="28"/>
        </w:rPr>
        <w:t xml:space="preserve">, або витягання на спеціальній похилій дошці). Третій ступінь характеризується викривленням, яке зайшло далеко і вже не піддається витяганню. У таких випадках потрібне спеціальне лікування в умовах стаціонару, часто із застосуванням оперативного втручання. </w:t>
      </w:r>
      <w:hyperlink r:id="rId157" w:tooltip="Сколіоз" w:history="1">
        <w:r w:rsidR="005D24A4" w:rsidRPr="001351E8">
          <w:rPr>
            <w:rFonts w:ascii="Times New Roman" w:eastAsia="Calibri" w:hAnsi="Times New Roman" w:cs="Times New Roman"/>
            <w:color w:val="auto"/>
            <w:sz w:val="28"/>
            <w:szCs w:val="28"/>
          </w:rPr>
          <w:t>Сколіоз</w:t>
        </w:r>
      </w:hyperlink>
      <w:r w:rsidR="005D24A4" w:rsidRPr="001351E8">
        <w:rPr>
          <w:rFonts w:ascii="Times New Roman" w:eastAsia="Calibri" w:hAnsi="Times New Roman" w:cs="Times New Roman"/>
          <w:color w:val="auto"/>
          <w:sz w:val="28"/>
          <w:szCs w:val="28"/>
        </w:rPr>
        <w:t xml:space="preserve">, </w:t>
      </w:r>
      <w:r w:rsidR="00546C22" w:rsidRPr="001351E8">
        <w:rPr>
          <w:rFonts w:ascii="Times New Roman" w:eastAsia="Calibri" w:hAnsi="Times New Roman" w:cs="Times New Roman"/>
          <w:color w:val="auto"/>
          <w:sz w:val="28"/>
          <w:szCs w:val="28"/>
        </w:rPr>
        <w:t>спрямований</w:t>
      </w:r>
      <w:r w:rsidR="005D24A4" w:rsidRPr="001351E8">
        <w:rPr>
          <w:rFonts w:ascii="Times New Roman" w:eastAsia="Calibri" w:hAnsi="Times New Roman" w:cs="Times New Roman"/>
          <w:color w:val="auto"/>
          <w:sz w:val="28"/>
          <w:szCs w:val="28"/>
        </w:rPr>
        <w:t xml:space="preserve"> випуклістю у правий бік, називають правобічним, у лівий бік - лівобічним. Найчастіше у формуванні сколіозу спостерігають поряд з випуклістю, оберненою в один бік,</w:t>
      </w:r>
      <w:hyperlink r:id="rId158" w:tooltip="Розвиток" w:history="1">
        <w:r w:rsidR="005D24A4" w:rsidRPr="001351E8">
          <w:rPr>
            <w:rFonts w:ascii="Times New Roman" w:eastAsia="Calibri" w:hAnsi="Times New Roman" w:cs="Times New Roman"/>
            <w:color w:val="auto"/>
            <w:sz w:val="28"/>
            <w:szCs w:val="28"/>
          </w:rPr>
          <w:t xml:space="preserve"> розвиток</w:t>
        </w:r>
      </w:hyperlink>
      <w:r w:rsidR="005D24A4" w:rsidRPr="001351E8">
        <w:rPr>
          <w:rFonts w:ascii="Times New Roman" w:eastAsia="Calibri" w:hAnsi="Times New Roman" w:cs="Times New Roman"/>
          <w:color w:val="auto"/>
          <w:sz w:val="28"/>
          <w:szCs w:val="28"/>
        </w:rPr>
        <w:t xml:space="preserve"> противикривлення, оберненого у зворотний бік. </w:t>
      </w:r>
      <w:hyperlink r:id="rId159" w:tooltip="Такий" w:history="1">
        <w:r w:rsidR="005D24A4" w:rsidRPr="001351E8">
          <w:rPr>
            <w:rFonts w:ascii="Times New Roman" w:eastAsia="Calibri" w:hAnsi="Times New Roman" w:cs="Times New Roman"/>
            <w:color w:val="auto"/>
            <w:sz w:val="28"/>
            <w:szCs w:val="28"/>
          </w:rPr>
          <w:t>Такий</w:t>
        </w:r>
      </w:hyperlink>
      <w:hyperlink r:id="rId160" w:tooltip="Сколіоз" w:history="1">
        <w:r w:rsidR="005D24A4" w:rsidRPr="001351E8">
          <w:rPr>
            <w:rFonts w:ascii="Times New Roman" w:eastAsia="Calibri" w:hAnsi="Times New Roman" w:cs="Times New Roman"/>
            <w:color w:val="auto"/>
            <w:sz w:val="28"/>
            <w:szCs w:val="28"/>
          </w:rPr>
          <w:t>сколіоз</w:t>
        </w:r>
      </w:hyperlink>
      <w:r w:rsidR="005D24A4" w:rsidRPr="001351E8">
        <w:rPr>
          <w:rFonts w:ascii="Times New Roman" w:eastAsia="Calibri" w:hAnsi="Times New Roman" w:cs="Times New Roman"/>
          <w:color w:val="auto"/>
          <w:sz w:val="28"/>
          <w:szCs w:val="28"/>
        </w:rPr>
        <w:t xml:space="preserve"> називають </w:t>
      </w:r>
      <w:r w:rsidR="00546C22" w:rsidRPr="001351E8">
        <w:rPr>
          <w:rFonts w:ascii="Times New Roman" w:eastAsia="Calibri" w:hAnsi="Times New Roman" w:cs="Times New Roman"/>
          <w:color w:val="auto"/>
          <w:sz w:val="28"/>
          <w:szCs w:val="28"/>
        </w:rPr>
        <w:t>S-</w:t>
      </w:r>
      <w:r w:rsidR="005D24A4" w:rsidRPr="001351E8">
        <w:rPr>
          <w:rFonts w:ascii="Times New Roman" w:eastAsia="Calibri" w:hAnsi="Times New Roman" w:cs="Times New Roman"/>
          <w:color w:val="auto"/>
          <w:sz w:val="28"/>
          <w:szCs w:val="28"/>
        </w:rPr>
        <w:t xml:space="preserve">подібним. У більшості хворих на </w:t>
      </w:r>
      <w:r w:rsidR="005D24A4" w:rsidRPr="001351E8">
        <w:rPr>
          <w:rFonts w:ascii="Times New Roman" w:eastAsia="Calibri" w:hAnsi="Times New Roman" w:cs="Times New Roman"/>
          <w:color w:val="auto"/>
          <w:sz w:val="28"/>
          <w:szCs w:val="28"/>
        </w:rPr>
        <w:lastRenderedPageBreak/>
        <w:t xml:space="preserve">сколіоз визначають елемент ротації різної враженості. Такі </w:t>
      </w:r>
      <w:hyperlink r:id="rId161" w:tooltip="Сколіоз" w:history="1">
        <w:r w:rsidR="005D24A4" w:rsidRPr="001351E8">
          <w:rPr>
            <w:rFonts w:ascii="Times New Roman" w:eastAsia="Calibri" w:hAnsi="Times New Roman" w:cs="Times New Roman"/>
            <w:color w:val="auto"/>
            <w:sz w:val="28"/>
            <w:szCs w:val="28"/>
          </w:rPr>
          <w:t>сколіози</w:t>
        </w:r>
      </w:hyperlink>
      <w:r w:rsidR="005D24A4" w:rsidRPr="001351E8">
        <w:rPr>
          <w:rFonts w:ascii="Times New Roman" w:eastAsia="Calibri" w:hAnsi="Times New Roman" w:cs="Times New Roman"/>
          <w:color w:val="auto"/>
          <w:sz w:val="28"/>
          <w:szCs w:val="28"/>
        </w:rPr>
        <w:t xml:space="preserve"> точніше буде назвати кіфо або лордосколіозами. Для виміру кривизни хребта застосовують сколіозометри </w:t>
      </w:r>
      <w:r w:rsidR="00546C22" w:rsidRPr="001351E8">
        <w:rPr>
          <w:rFonts w:ascii="Times New Roman" w:eastAsia="Calibri" w:hAnsi="Times New Roman" w:cs="Times New Roman"/>
          <w:color w:val="auto"/>
          <w:sz w:val="28"/>
          <w:szCs w:val="28"/>
        </w:rPr>
        <w:t>Під</w:t>
      </w:r>
      <w:r w:rsidR="002B3337" w:rsidRPr="001351E8">
        <w:rPr>
          <w:rFonts w:ascii="Times New Roman" w:eastAsia="Calibri" w:hAnsi="Times New Roman" w:cs="Times New Roman"/>
          <w:color w:val="auto"/>
          <w:sz w:val="28"/>
          <w:szCs w:val="28"/>
        </w:rPr>
        <w:t>’</w:t>
      </w:r>
      <w:r w:rsidR="005D24A4" w:rsidRPr="001351E8">
        <w:rPr>
          <w:rFonts w:ascii="Times New Roman" w:eastAsia="Calibri" w:hAnsi="Times New Roman" w:cs="Times New Roman"/>
          <w:color w:val="auto"/>
          <w:sz w:val="28"/>
          <w:szCs w:val="28"/>
        </w:rPr>
        <w:t>ямпольської, Мікуліча, Гамбурцева та ін.</w:t>
      </w:r>
    </w:p>
    <w:p w:rsidR="005D24A4" w:rsidRPr="001351E8" w:rsidRDefault="005D24A4" w:rsidP="009E580E">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Форму ніг</w:t>
      </w:r>
      <w:r w:rsidRPr="001351E8">
        <w:rPr>
          <w:rFonts w:ascii="Times New Roman" w:eastAsia="Calibri" w:hAnsi="Times New Roman" w:cs="Times New Roman"/>
          <w:color w:val="auto"/>
          <w:sz w:val="28"/>
          <w:szCs w:val="28"/>
        </w:rPr>
        <w:t xml:space="preserve">розрізняють таким чином: прямі, Х-подібні та О-подібні ноги. Прямими вважають ноги, якщо поздовжні осі стегна і гомілки збігаються, а внутрішні </w:t>
      </w:r>
      <w:hyperlink r:id="rId162" w:tooltip="Поверхні" w:history="1">
        <w:r w:rsidRPr="001351E8">
          <w:rPr>
            <w:rFonts w:ascii="Times New Roman" w:eastAsia="Calibri" w:hAnsi="Times New Roman" w:cs="Times New Roman"/>
            <w:color w:val="auto"/>
            <w:sz w:val="28"/>
            <w:szCs w:val="28"/>
          </w:rPr>
          <w:t>поверхні</w:t>
        </w:r>
      </w:hyperlink>
      <w:r w:rsidRPr="001351E8">
        <w:rPr>
          <w:rFonts w:ascii="Times New Roman" w:eastAsia="Calibri" w:hAnsi="Times New Roman" w:cs="Times New Roman"/>
          <w:color w:val="auto"/>
          <w:sz w:val="28"/>
          <w:szCs w:val="28"/>
        </w:rPr>
        <w:t xml:space="preserve"> колінних і голінково-ступеневих суглобів торкаються. Якщо ноги торкаються лише коліньми, а між голінково-ступеневих суглобами зімкнутих ніг є деяка відстань, то такі ноги називають Х-подібними. Якщо, навпаки, при зімкнутих голінково-ступеневих суглобах коліна розходяться, маємо справу з О-подібними ногами. Величину порушення форми ніг можна виміряти в сантиметрах між колінами (величина О-подібності) або між голінково-ступеневими суглобами (величина Х-подібності). </w:t>
      </w:r>
    </w:p>
    <w:p w:rsidR="005D24A4" w:rsidRPr="001351E8" w:rsidRDefault="005D24A4" w:rsidP="007300BA">
      <w:pPr>
        <w:pStyle w:val="ae"/>
        <w:numPr>
          <w:ilvl w:val="1"/>
          <w:numId w:val="39"/>
        </w:numPr>
        <w:shd w:val="clear" w:color="auto" w:fill="FFFFFF"/>
        <w:spacing w:before="100" w:beforeAutospacing="1" w:after="100" w:afterAutospacing="1"/>
        <w:contextualSpacing w:val="0"/>
        <w:jc w:val="both"/>
        <w:rPr>
          <w:rFonts w:ascii="Times New Roman" w:eastAsia="Calibri" w:hAnsi="Times New Roman" w:cs="Times New Roman"/>
          <w:color w:val="auto"/>
          <w:sz w:val="28"/>
          <w:szCs w:val="28"/>
        </w:rPr>
      </w:pPr>
      <w:r w:rsidRPr="001351E8">
        <w:rPr>
          <w:rFonts w:ascii="Times New Roman" w:eastAsia="Calibri" w:hAnsi="Times New Roman" w:cs="Times New Roman"/>
          <w:b/>
          <w:bCs/>
          <w:color w:val="auto"/>
          <w:sz w:val="28"/>
          <w:szCs w:val="28"/>
        </w:rPr>
        <w:t>Оцінка фізичного розвитку</w:t>
      </w:r>
    </w:p>
    <w:p w:rsidR="005D24A4" w:rsidRPr="001351E8" w:rsidRDefault="005D24A4" w:rsidP="005D24A4">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Для оцінки фізичного розвитку можуть бути використані 4 різних методи: метод антропометричних </w:t>
      </w:r>
      <w:hyperlink r:id="rId163" w:tooltip="Стандарт" w:history="1">
        <w:r w:rsidRPr="001351E8">
          <w:rPr>
            <w:rFonts w:ascii="Times New Roman" w:eastAsia="Calibri" w:hAnsi="Times New Roman" w:cs="Times New Roman"/>
            <w:color w:val="auto"/>
            <w:sz w:val="28"/>
            <w:szCs w:val="28"/>
          </w:rPr>
          <w:t>стандартів</w:t>
        </w:r>
      </w:hyperlink>
      <w:r w:rsidRPr="001351E8">
        <w:rPr>
          <w:rFonts w:ascii="Times New Roman" w:eastAsia="Calibri" w:hAnsi="Times New Roman" w:cs="Times New Roman"/>
          <w:color w:val="auto"/>
          <w:sz w:val="28"/>
          <w:szCs w:val="28"/>
        </w:rPr>
        <w:t xml:space="preserve"> із кресленням на їх основі антропометричного профілю, метод кореляції, метод антропометричних </w:t>
      </w:r>
      <w:hyperlink r:id="rId164" w:tooltip="Індекси" w:history="1">
        <w:r w:rsidRPr="001351E8">
          <w:rPr>
            <w:rFonts w:ascii="Times New Roman" w:eastAsia="Calibri" w:hAnsi="Times New Roman" w:cs="Times New Roman"/>
            <w:color w:val="auto"/>
            <w:sz w:val="28"/>
            <w:szCs w:val="28"/>
          </w:rPr>
          <w:t>індексів</w:t>
        </w:r>
      </w:hyperlink>
      <w:r w:rsidRPr="001351E8">
        <w:rPr>
          <w:rFonts w:ascii="Times New Roman" w:eastAsia="Calibri" w:hAnsi="Times New Roman" w:cs="Times New Roman"/>
          <w:color w:val="auto"/>
          <w:sz w:val="28"/>
          <w:szCs w:val="28"/>
        </w:rPr>
        <w:t xml:space="preserve"> та метод перцентилів. </w:t>
      </w:r>
    </w:p>
    <w:p w:rsidR="005D24A4" w:rsidRPr="001351E8" w:rsidRDefault="005D24A4" w:rsidP="005D24A4">
      <w:pPr>
        <w:shd w:val="clear" w:color="auto" w:fill="FFFFFF"/>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Метод антропометричних стандартів</w:t>
      </w:r>
      <w:r w:rsidRPr="001351E8">
        <w:rPr>
          <w:rFonts w:ascii="Times New Roman" w:eastAsia="Calibri" w:hAnsi="Times New Roman" w:cs="Times New Roman"/>
          <w:color w:val="auto"/>
          <w:sz w:val="28"/>
          <w:szCs w:val="28"/>
        </w:rPr>
        <w:t xml:space="preserve">дозволяє порівняти кожен виміряний показник із середніми величинами цих показників фізичного розвитку, одержаними під час обстеження тих груп населення, до яких належить досліджувана особа. </w:t>
      </w:r>
      <w:hyperlink r:id="rId165" w:tooltip="Перевал" w:history="1">
        <w:r w:rsidRPr="001351E8">
          <w:rPr>
            <w:rFonts w:ascii="Times New Roman" w:eastAsia="Calibri" w:hAnsi="Times New Roman" w:cs="Times New Roman"/>
            <w:color w:val="auto"/>
            <w:sz w:val="28"/>
            <w:szCs w:val="28"/>
          </w:rPr>
          <w:t>Перевага</w:t>
        </w:r>
      </w:hyperlink>
      <w:r w:rsidRPr="001351E8">
        <w:rPr>
          <w:rFonts w:ascii="Times New Roman" w:eastAsia="Calibri" w:hAnsi="Times New Roman" w:cs="Times New Roman"/>
          <w:color w:val="auto"/>
          <w:sz w:val="28"/>
          <w:szCs w:val="28"/>
        </w:rPr>
        <w:t xml:space="preserve"> цього методу полягає у врахуванні конкретних умов життєдіяльності людини. Принциповою основою методу антропометричних стандартів є положення про відсутність єдиної, узагальненої для різних за віком, </w:t>
      </w:r>
      <w:hyperlink r:id="rId166" w:tooltip="Професія" w:history="1">
        <w:r w:rsidRPr="001351E8">
          <w:rPr>
            <w:rFonts w:ascii="Times New Roman" w:eastAsia="Calibri" w:hAnsi="Times New Roman" w:cs="Times New Roman"/>
            <w:color w:val="auto"/>
            <w:sz w:val="28"/>
            <w:szCs w:val="28"/>
          </w:rPr>
          <w:t>професією</w:t>
        </w:r>
      </w:hyperlink>
      <w:r w:rsidRPr="001351E8">
        <w:rPr>
          <w:rFonts w:ascii="Times New Roman" w:eastAsia="Calibri" w:hAnsi="Times New Roman" w:cs="Times New Roman"/>
          <w:color w:val="auto"/>
          <w:sz w:val="28"/>
          <w:szCs w:val="28"/>
        </w:rPr>
        <w:t xml:space="preserve"> тощо людей норми фізичного розвитку, навпаки, цей метод ґрунтується на уявленні про конкретність тілобудови, яка залежить від конкретних обставин. Для оцінки будь-якого показника фізичного розвитку у досліджуваної особи потрібно крім виміру цього показника знати його антропометричний </w:t>
      </w:r>
      <w:hyperlink r:id="rId167" w:tooltip="Стандарт" w:history="1">
        <w:r w:rsidRPr="001351E8">
          <w:rPr>
            <w:rFonts w:ascii="Times New Roman" w:eastAsia="Calibri" w:hAnsi="Times New Roman" w:cs="Times New Roman"/>
            <w:color w:val="auto"/>
            <w:sz w:val="28"/>
            <w:szCs w:val="28"/>
          </w:rPr>
          <w:t>стандарт</w:t>
        </w:r>
      </w:hyperlink>
      <w:r w:rsidRPr="001351E8">
        <w:rPr>
          <w:rFonts w:ascii="Times New Roman" w:eastAsia="Calibri" w:hAnsi="Times New Roman" w:cs="Times New Roman"/>
          <w:color w:val="auto"/>
          <w:sz w:val="28"/>
          <w:szCs w:val="28"/>
        </w:rPr>
        <w:t xml:space="preserve">. </w:t>
      </w:r>
      <w:hyperlink r:id="rId168" w:tooltip="Такий" w:history="1">
        <w:r w:rsidRPr="001351E8">
          <w:rPr>
            <w:rFonts w:ascii="Times New Roman" w:eastAsia="Calibri" w:hAnsi="Times New Roman" w:cs="Times New Roman"/>
            <w:color w:val="auto"/>
            <w:sz w:val="28"/>
            <w:szCs w:val="28"/>
          </w:rPr>
          <w:t>Такий</w:t>
        </w:r>
      </w:hyperlink>
      <w:r w:rsidRPr="001351E8">
        <w:rPr>
          <w:rFonts w:ascii="Times New Roman" w:eastAsia="Calibri" w:hAnsi="Times New Roman" w:cs="Times New Roman"/>
          <w:color w:val="auto"/>
          <w:sz w:val="28"/>
          <w:szCs w:val="28"/>
        </w:rPr>
        <w:t xml:space="preserve"> стандарт отримують, обчислюючи за допомогою методу </w:t>
      </w:r>
      <w:hyperlink r:id="rId169" w:tooltip="Математика" w:history="1">
        <w:r w:rsidRPr="001351E8">
          <w:rPr>
            <w:rFonts w:ascii="Times New Roman" w:eastAsia="Calibri" w:hAnsi="Times New Roman" w:cs="Times New Roman"/>
            <w:color w:val="auto"/>
            <w:sz w:val="28"/>
            <w:szCs w:val="28"/>
          </w:rPr>
          <w:t>математичної</w:t>
        </w:r>
      </w:hyperlink>
      <w:r w:rsidRPr="001351E8">
        <w:rPr>
          <w:rFonts w:ascii="Times New Roman" w:eastAsia="Calibri" w:hAnsi="Times New Roman" w:cs="Times New Roman"/>
          <w:color w:val="auto"/>
          <w:sz w:val="28"/>
          <w:szCs w:val="28"/>
        </w:rPr>
        <w:t xml:space="preserve"> статистики основні </w:t>
      </w:r>
      <w:hyperlink r:id="rId170" w:tooltip="Середні величини" w:history="1">
        <w:r w:rsidRPr="001351E8">
          <w:rPr>
            <w:rFonts w:ascii="Times New Roman" w:eastAsia="Calibri" w:hAnsi="Times New Roman" w:cs="Times New Roman"/>
            <w:color w:val="auto"/>
            <w:sz w:val="28"/>
            <w:szCs w:val="28"/>
          </w:rPr>
          <w:t>середні величини</w:t>
        </w:r>
      </w:hyperlink>
      <w:r w:rsidRPr="001351E8">
        <w:rPr>
          <w:rFonts w:ascii="Times New Roman" w:eastAsia="Calibri" w:hAnsi="Times New Roman" w:cs="Times New Roman"/>
          <w:color w:val="auto"/>
          <w:sz w:val="28"/>
          <w:szCs w:val="28"/>
        </w:rPr>
        <w:t xml:space="preserve">, що характеризують виміряний показник у значної групи осіб, тотожних із досліджуваною особою за статтю, віком, соціальним статусом, професією або спортивною спеціалізацією. Обчислюють такі показники: середню арифметичну величину, що позначається літерою М (Меdiаnа), і середнє квадратичне відхилення всіх зареєстрованих у групі показників від цієї величини, позначуване літерою σ (сигма). Величина сигми визначає </w:t>
      </w:r>
      <w:hyperlink r:id="rId171" w:tooltip="Межі" w:history="1">
        <w:r w:rsidRPr="001351E8">
          <w:rPr>
            <w:rFonts w:ascii="Times New Roman" w:eastAsia="Calibri" w:hAnsi="Times New Roman" w:cs="Times New Roman"/>
            <w:color w:val="auto"/>
            <w:sz w:val="28"/>
            <w:szCs w:val="28"/>
          </w:rPr>
          <w:t>межі</w:t>
        </w:r>
      </w:hyperlink>
      <w:r w:rsidRPr="001351E8">
        <w:rPr>
          <w:rFonts w:ascii="Times New Roman" w:eastAsia="Calibri" w:hAnsi="Times New Roman" w:cs="Times New Roman"/>
          <w:color w:val="auto"/>
          <w:sz w:val="28"/>
          <w:szCs w:val="28"/>
        </w:rPr>
        <w:t xml:space="preserve"> так званої типової групи (норми) для кожної ознаки фізичного розвитку. Так, нормальні величини для кожної ознаки становлять інтервал від М+σ до М-σ. До групи осіб, обмежених такими показниками, включається близько </w:t>
      </w:r>
      <w:hyperlink r:id="rId172" w:tooltip="72 питання з відповідями з економіки" w:history="1">
        <w:r w:rsidRPr="001351E8">
          <w:rPr>
            <w:rFonts w:ascii="Times New Roman" w:eastAsia="Calibri" w:hAnsi="Times New Roman" w:cs="Times New Roman"/>
            <w:color w:val="auto"/>
            <w:sz w:val="28"/>
            <w:szCs w:val="28"/>
          </w:rPr>
          <w:t>72 %</w:t>
        </w:r>
      </w:hyperlink>
      <w:r w:rsidRPr="001351E8">
        <w:rPr>
          <w:rFonts w:ascii="Times New Roman" w:eastAsia="Calibri" w:hAnsi="Times New Roman" w:cs="Times New Roman"/>
          <w:color w:val="auto"/>
          <w:sz w:val="28"/>
          <w:szCs w:val="28"/>
        </w:rPr>
        <w:t xml:space="preserve"> усіх досліджуваних осіб. У </w:t>
      </w:r>
      <w:hyperlink r:id="rId173" w:tooltip="28 панфиловцев - а был ли подвиг" w:history="1">
        <w:r w:rsidRPr="001351E8">
          <w:rPr>
            <w:rFonts w:ascii="Times New Roman" w:eastAsia="Calibri" w:hAnsi="Times New Roman" w:cs="Times New Roman"/>
            <w:color w:val="auto"/>
            <w:sz w:val="28"/>
            <w:szCs w:val="28"/>
          </w:rPr>
          <w:t>28 %</w:t>
        </w:r>
      </w:hyperlink>
      <w:r w:rsidRPr="001351E8">
        <w:rPr>
          <w:rFonts w:ascii="Times New Roman" w:eastAsia="Calibri" w:hAnsi="Times New Roman" w:cs="Times New Roman"/>
          <w:color w:val="auto"/>
          <w:sz w:val="28"/>
          <w:szCs w:val="28"/>
        </w:rPr>
        <w:t xml:space="preserve"> осіб, які опинилися за межами норми, показники фізичного розвитку більше ніж М+σ або менше ніж М-σ. Зрозуміло: що менша величина сигми, то менший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розкид</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показників у групі, тобто вона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щільніша</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за показниками. Для </w:t>
      </w:r>
      <w:r w:rsidRPr="001351E8">
        <w:rPr>
          <w:rFonts w:ascii="Times New Roman" w:eastAsia="Calibri" w:hAnsi="Times New Roman" w:cs="Times New Roman"/>
          <w:color w:val="auto"/>
          <w:sz w:val="28"/>
          <w:szCs w:val="28"/>
        </w:rPr>
        <w:lastRenderedPageBreak/>
        <w:t xml:space="preserve">оцінки кожного конкретного показника фізичного розвитку треба від виміряного показника відняти М, а отриману різницю, враховуючи </w:t>
      </w:r>
      <w:hyperlink r:id="rId174" w:tooltip="Знак" w:history="1">
        <w:r w:rsidRPr="001351E8">
          <w:rPr>
            <w:rFonts w:ascii="Times New Roman" w:eastAsia="Calibri" w:hAnsi="Times New Roman" w:cs="Times New Roman"/>
            <w:color w:val="auto"/>
            <w:sz w:val="28"/>
            <w:szCs w:val="28"/>
          </w:rPr>
          <w:t>знак</w:t>
        </w:r>
      </w:hyperlink>
      <w:r w:rsidRPr="001351E8">
        <w:rPr>
          <w:rFonts w:ascii="Times New Roman" w:eastAsia="Calibri" w:hAnsi="Times New Roman" w:cs="Times New Roman"/>
          <w:color w:val="auto"/>
          <w:sz w:val="28"/>
          <w:szCs w:val="28"/>
        </w:rPr>
        <w:t xml:space="preserve">, розділити на величину сигми. Якщо результат ділення буде в межах 0±0,5σ, то таку ознаку фізичного розвитку треба оцінити як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середню</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якщо результат буде в межах +0,5... +1,0 σ - як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вищу від середньої</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в межах +1,0...+2,0 σ - як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високу</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і понад +2,0 σ - як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дуже високу</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w:t>
      </w:r>
      <w:hyperlink r:id="rId175" w:tooltip="Відповідь" w:history="1">
        <w:r w:rsidRPr="001351E8">
          <w:rPr>
            <w:rFonts w:ascii="Times New Roman" w:eastAsia="Calibri" w:hAnsi="Times New Roman" w:cs="Times New Roman"/>
            <w:color w:val="auto"/>
            <w:sz w:val="28"/>
            <w:szCs w:val="28"/>
          </w:rPr>
          <w:t>Відповідно</w:t>
        </w:r>
      </w:hyperlink>
      <w:r w:rsidRPr="001351E8">
        <w:rPr>
          <w:rFonts w:ascii="Times New Roman" w:eastAsia="Calibri" w:hAnsi="Times New Roman" w:cs="Times New Roman"/>
          <w:color w:val="auto"/>
          <w:sz w:val="28"/>
          <w:szCs w:val="28"/>
        </w:rPr>
        <w:t xml:space="preserve"> результат ділення в межах -0,5... -1,0 σ -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нижча</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від середньої</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-1,0... до -2,0 σ -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низька</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і нижче від -2,0 σ -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дуже низька</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Для </w:t>
      </w:r>
      <w:hyperlink r:id="rId176" w:tooltip="Того" w:history="1">
        <w:r w:rsidRPr="001351E8">
          <w:rPr>
            <w:rFonts w:ascii="Times New Roman" w:eastAsia="Calibri" w:hAnsi="Times New Roman" w:cs="Times New Roman"/>
            <w:color w:val="auto"/>
            <w:sz w:val="28"/>
            <w:szCs w:val="28"/>
          </w:rPr>
          <w:t>того</w:t>
        </w:r>
      </w:hyperlink>
      <w:r w:rsidRPr="001351E8">
        <w:rPr>
          <w:rFonts w:ascii="Times New Roman" w:eastAsia="Calibri" w:hAnsi="Times New Roman" w:cs="Times New Roman"/>
          <w:color w:val="auto"/>
          <w:sz w:val="28"/>
          <w:szCs w:val="28"/>
        </w:rPr>
        <w:t xml:space="preserve">, щоб наглядно зобразити відхилення антропометричних ознак від середніх показників, слід накреслити антропометричний профіль досліджуваної особи. Для цього від горизонтальної лінії, на якій зображені величини М різних антропометричних ознак, проводять на рівній відстані 3 паралельних лінії вгорі (вони обмежують значення в межах +0.5...+ 1,0 σ-, +1,0...+2,0 σ і понад +2,0 σ) і внизу (для обмеження значень -0,5.. -1,0 σ; -1,0...-2,0 σ і менше ніж 2,0 σ). На цьому графіку розміщують відповідно до числового значення ознак та їх знаку результати зіставлень зареєстрованих у конкретної особи показників із величинами М і σ. </w:t>
      </w:r>
    </w:p>
    <w:p w:rsidR="005D24A4" w:rsidRPr="001351E8" w:rsidRDefault="005D24A4" w:rsidP="005D24A4">
      <w:pPr>
        <w:shd w:val="clear" w:color="auto" w:fill="FFFFFF"/>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Метод кореляції,</w:t>
      </w:r>
      <w:r w:rsidRPr="001351E8">
        <w:rPr>
          <w:rFonts w:ascii="Times New Roman" w:eastAsia="Calibri" w:hAnsi="Times New Roman" w:cs="Times New Roman"/>
          <w:color w:val="auto"/>
          <w:sz w:val="28"/>
          <w:szCs w:val="28"/>
        </w:rPr>
        <w:t>тобто взаємозв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язку, співвідношення, дає можливість оцінити в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єктивних кількісних показниках певні сторони біологічної організації людини. Чим більше взаємозв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язані між собою показники фізичного розвитку в процесі розвитку організму, тим досконаліша його </w:t>
      </w:r>
      <w:hyperlink r:id="rId177" w:tooltip="Біологія" w:history="1">
        <w:r w:rsidRPr="001351E8">
          <w:rPr>
            <w:rFonts w:ascii="Times New Roman" w:eastAsia="Calibri" w:hAnsi="Times New Roman" w:cs="Times New Roman"/>
            <w:color w:val="auto"/>
            <w:sz w:val="28"/>
            <w:szCs w:val="28"/>
          </w:rPr>
          <w:t>біологічна</w:t>
        </w:r>
      </w:hyperlink>
      <w:hyperlink r:id="rId178" w:tooltip="Організація" w:history="1">
        <w:r w:rsidRPr="001351E8">
          <w:rPr>
            <w:rFonts w:ascii="Times New Roman" w:eastAsia="Calibri" w:hAnsi="Times New Roman" w:cs="Times New Roman"/>
            <w:color w:val="auto"/>
            <w:sz w:val="28"/>
            <w:szCs w:val="28"/>
          </w:rPr>
          <w:t>організація</w:t>
        </w:r>
      </w:hyperlink>
      <w:r w:rsidRPr="001351E8">
        <w:rPr>
          <w:rFonts w:ascii="Times New Roman" w:eastAsia="Calibri" w:hAnsi="Times New Roman" w:cs="Times New Roman"/>
          <w:color w:val="auto"/>
          <w:sz w:val="28"/>
          <w:szCs w:val="28"/>
        </w:rPr>
        <w:t>.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язок між числовою величиною 2 антропометричних ознак виражається у </w:t>
      </w:r>
      <w:hyperlink r:id="rId179" w:tooltip="Математика" w:history="1">
        <w:r w:rsidRPr="001351E8">
          <w:rPr>
            <w:rFonts w:ascii="Times New Roman" w:eastAsia="Calibri" w:hAnsi="Times New Roman" w:cs="Times New Roman"/>
            <w:color w:val="auto"/>
            <w:sz w:val="28"/>
            <w:szCs w:val="28"/>
          </w:rPr>
          <w:t>математичній</w:t>
        </w:r>
      </w:hyperlink>
      <w:r w:rsidRPr="001351E8">
        <w:rPr>
          <w:rFonts w:ascii="Times New Roman" w:eastAsia="Calibri" w:hAnsi="Times New Roman" w:cs="Times New Roman"/>
          <w:color w:val="auto"/>
          <w:sz w:val="28"/>
          <w:szCs w:val="28"/>
        </w:rPr>
        <w:t xml:space="preserve"> формі коефіцієнта кореляції, який позначається </w:t>
      </w:r>
      <w:hyperlink r:id="rId180" w:tooltip="Латинська" w:history="1">
        <w:r w:rsidRPr="001351E8">
          <w:rPr>
            <w:rFonts w:ascii="Times New Roman" w:eastAsia="Calibri" w:hAnsi="Times New Roman" w:cs="Times New Roman"/>
            <w:color w:val="auto"/>
            <w:sz w:val="28"/>
            <w:szCs w:val="28"/>
          </w:rPr>
          <w:t>латинською</w:t>
        </w:r>
      </w:hyperlink>
      <w:r w:rsidRPr="001351E8">
        <w:rPr>
          <w:rFonts w:ascii="Times New Roman" w:eastAsia="Calibri" w:hAnsi="Times New Roman" w:cs="Times New Roman"/>
          <w:color w:val="auto"/>
          <w:sz w:val="28"/>
          <w:szCs w:val="28"/>
        </w:rPr>
        <w:t xml:space="preserve"> літерою г. Позитивним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язком є такий, за котрого збільшення однієї ознаки (наприклад, зросту) призводить до збільшення іншої (наприклад, маси тіла). У разі негативної кореляції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язок зворотний - зменшення однієї ознаки (наприклад, ЧСС у стані спокою) у процесі зростання тренованості поєднується із збільшенням іншої (наприклад, ЖЄЛ). Граничне значення г дорівнює +1; чим ближче г до одиниці, тим тісніший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язок між ознаками. </w:t>
      </w:r>
    </w:p>
    <w:p w:rsidR="005D24A4" w:rsidRPr="001351E8" w:rsidRDefault="005D24A4" w:rsidP="005D24A4">
      <w:pPr>
        <w:shd w:val="clear" w:color="auto" w:fill="FFFFFF"/>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Метод антропометричних індексів</w:t>
      </w:r>
      <w:r w:rsidRPr="001351E8">
        <w:rPr>
          <w:rFonts w:ascii="Times New Roman" w:eastAsia="Calibri" w:hAnsi="Times New Roman" w:cs="Times New Roman"/>
          <w:color w:val="auto"/>
          <w:sz w:val="28"/>
          <w:szCs w:val="28"/>
        </w:rPr>
        <w:t>є спрощеним варіантом визначення корелятивних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язків між ознаками фізичного розвитку. Перевагою його є простота і легкість використання, недоліком - неточність і нелогічність, пов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язані з емпіричним підходом до </w:t>
      </w:r>
      <w:hyperlink r:id="rId181" w:tooltip="Розрахунки" w:history="1">
        <w:r w:rsidRPr="001351E8">
          <w:rPr>
            <w:rFonts w:ascii="Times New Roman" w:eastAsia="Calibri" w:hAnsi="Times New Roman" w:cs="Times New Roman"/>
            <w:color w:val="auto"/>
            <w:sz w:val="28"/>
            <w:szCs w:val="28"/>
          </w:rPr>
          <w:t>розрахунків</w:t>
        </w:r>
      </w:hyperlink>
      <w:r w:rsidRPr="001351E8">
        <w:rPr>
          <w:rFonts w:ascii="Times New Roman" w:eastAsia="Calibri" w:hAnsi="Times New Roman" w:cs="Times New Roman"/>
          <w:color w:val="auto"/>
          <w:sz w:val="28"/>
          <w:szCs w:val="28"/>
        </w:rPr>
        <w:t xml:space="preserve">. Для швидкої, але орієнтовної оцінки фізичного розвитку рекомендують такі </w:t>
      </w:r>
      <w:r w:rsidR="00356B59" w:rsidRPr="001351E8">
        <w:rPr>
          <w:rFonts w:ascii="Times New Roman" w:eastAsia="Calibri" w:hAnsi="Times New Roman" w:cs="Times New Roman"/>
          <w:color w:val="auto"/>
          <w:sz w:val="28"/>
          <w:szCs w:val="28"/>
        </w:rPr>
        <w:t xml:space="preserve">ваго-ростові, грудинно-ростові </w:t>
      </w:r>
      <w:r w:rsidRPr="001351E8">
        <w:rPr>
          <w:rFonts w:ascii="Times New Roman" w:eastAsia="Calibri" w:hAnsi="Times New Roman" w:cs="Times New Roman"/>
          <w:color w:val="auto"/>
          <w:sz w:val="28"/>
          <w:szCs w:val="28"/>
        </w:rPr>
        <w:t xml:space="preserve">індекси: </w:t>
      </w:r>
    </w:p>
    <w:p w:rsidR="00356B59" w:rsidRPr="001351E8" w:rsidRDefault="00356B59" w:rsidP="005D24A4">
      <w:pPr>
        <w:shd w:val="clear" w:color="auto" w:fill="FFFFFF"/>
        <w:ind w:firstLine="709"/>
        <w:jc w:val="both"/>
        <w:rPr>
          <w:rFonts w:ascii="Times New Roman" w:eastAsia="Calibri" w:hAnsi="Times New Roman" w:cs="Times New Roman"/>
          <w:i/>
          <w:color w:val="auto"/>
          <w:sz w:val="28"/>
          <w:szCs w:val="28"/>
        </w:rPr>
      </w:pPr>
      <w:r w:rsidRPr="001351E8">
        <w:rPr>
          <w:rFonts w:ascii="Times New Roman" w:eastAsia="Calibri" w:hAnsi="Times New Roman" w:cs="Times New Roman"/>
          <w:i/>
          <w:color w:val="auto"/>
          <w:sz w:val="28"/>
          <w:szCs w:val="28"/>
        </w:rPr>
        <w:t xml:space="preserve">Ваго-ростові індекси: </w:t>
      </w:r>
    </w:p>
    <w:p w:rsidR="00C33EC2" w:rsidRPr="001351E8" w:rsidRDefault="00C33EC2" w:rsidP="007300BA">
      <w:pPr>
        <w:pStyle w:val="ae"/>
        <w:numPr>
          <w:ilvl w:val="2"/>
          <w:numId w:val="52"/>
        </w:numPr>
        <w:tabs>
          <w:tab w:val="clear" w:pos="2160"/>
          <w:tab w:val="left" w:pos="1134"/>
        </w:tabs>
        <w:ind w:left="0" w:firstLine="709"/>
        <w:rPr>
          <w:rFonts w:ascii="Times New Roman" w:hAnsi="Times New Roman" w:cs="Times New Roman"/>
          <w:sz w:val="28"/>
          <w:szCs w:val="28"/>
        </w:rPr>
      </w:pPr>
      <w:r w:rsidRPr="001351E8">
        <w:rPr>
          <w:rFonts w:ascii="Times New Roman" w:hAnsi="Times New Roman" w:cs="Times New Roman"/>
          <w:sz w:val="28"/>
          <w:szCs w:val="28"/>
        </w:rPr>
        <w:t xml:space="preserve">Ваго-ростовий індекс Кетле </w:t>
      </w:r>
      <w:r w:rsidR="00356B59" w:rsidRPr="001351E8">
        <w:rPr>
          <w:rFonts w:ascii="Times New Roman" w:hAnsi="Times New Roman" w:cs="Times New Roman"/>
          <w:sz w:val="28"/>
          <w:szCs w:val="28"/>
        </w:rPr>
        <w:t xml:space="preserve">(ІК) </w:t>
      </w:r>
      <w:r w:rsidRPr="001351E8">
        <w:rPr>
          <w:rFonts w:ascii="Times New Roman" w:hAnsi="Times New Roman" w:cs="Times New Roman"/>
          <w:sz w:val="28"/>
          <w:szCs w:val="28"/>
        </w:rPr>
        <w:t>характеризує співвідношення довжини тіла з його масою</w:t>
      </w:r>
      <w:r w:rsidR="00356B59" w:rsidRPr="001351E8">
        <w:rPr>
          <w:rFonts w:ascii="Times New Roman" w:hAnsi="Times New Roman" w:cs="Times New Roman"/>
          <w:sz w:val="28"/>
          <w:szCs w:val="28"/>
        </w:rPr>
        <w:t xml:space="preserve"> і</w:t>
      </w:r>
      <w:r w:rsidRPr="001351E8">
        <w:rPr>
          <w:rFonts w:ascii="Times New Roman" w:hAnsi="Times New Roman" w:cs="Times New Roman"/>
          <w:sz w:val="28"/>
          <w:szCs w:val="28"/>
        </w:rPr>
        <w:t>розраховується за формулою 2.1:</w:t>
      </w:r>
    </w:p>
    <w:p w:rsidR="00C33EC2" w:rsidRPr="001351E8" w:rsidRDefault="00C33EC2" w:rsidP="00C33EC2">
      <w:pPr>
        <w:ind w:firstLine="720"/>
        <w:rPr>
          <w:rFonts w:ascii="Times New Roman" w:hAnsi="Times New Roman" w:cs="Times New Roman"/>
          <w:sz w:val="28"/>
          <w:szCs w:val="28"/>
        </w:rPr>
      </w:pPr>
      <w:r w:rsidRPr="001351E8">
        <w:rPr>
          <w:rFonts w:ascii="Times New Roman" w:hAnsi="Times New Roman" w:cs="Times New Roman"/>
          <w:sz w:val="28"/>
          <w:szCs w:val="28"/>
        </w:rPr>
        <w:t>ІК = P/L</w:t>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t>2.1</w:t>
      </w:r>
    </w:p>
    <w:p w:rsidR="00C33EC2" w:rsidRPr="001351E8" w:rsidRDefault="00C33EC2" w:rsidP="00C33EC2">
      <w:pPr>
        <w:ind w:firstLine="720"/>
        <w:rPr>
          <w:rFonts w:ascii="Times New Roman" w:hAnsi="Times New Roman" w:cs="Times New Roman"/>
          <w:sz w:val="28"/>
          <w:szCs w:val="28"/>
        </w:rPr>
      </w:pPr>
      <w:r w:rsidRPr="001351E8">
        <w:rPr>
          <w:rFonts w:ascii="Times New Roman" w:hAnsi="Times New Roman" w:cs="Times New Roman"/>
          <w:sz w:val="28"/>
          <w:szCs w:val="28"/>
        </w:rPr>
        <w:t>де Р - маса тіла (г), L - довжина тіла (см).</w:t>
      </w:r>
    </w:p>
    <w:p w:rsidR="00C33EC2" w:rsidRPr="001351E8" w:rsidRDefault="00C33EC2" w:rsidP="00C33EC2">
      <w:pPr>
        <w:ind w:firstLine="720"/>
        <w:rPr>
          <w:rFonts w:ascii="Times New Roman" w:hAnsi="Times New Roman" w:cs="Times New Roman"/>
          <w:sz w:val="28"/>
          <w:szCs w:val="28"/>
        </w:rPr>
      </w:pPr>
      <w:r w:rsidRPr="001351E8">
        <w:rPr>
          <w:rFonts w:ascii="Times New Roman" w:hAnsi="Times New Roman" w:cs="Times New Roman"/>
          <w:sz w:val="28"/>
          <w:szCs w:val="28"/>
        </w:rPr>
        <w:t>Оцінка ваго-ростового індексу Кетле подана в табл. 2.1.</w:t>
      </w:r>
    </w:p>
    <w:p w:rsidR="00C33EC2" w:rsidRPr="001351E8" w:rsidRDefault="00C33EC2" w:rsidP="00C33EC2">
      <w:pPr>
        <w:ind w:firstLine="720"/>
        <w:jc w:val="right"/>
        <w:rPr>
          <w:rFonts w:ascii="Times New Roman" w:hAnsi="Times New Roman" w:cs="Times New Roman"/>
          <w:i/>
          <w:sz w:val="28"/>
          <w:szCs w:val="28"/>
        </w:rPr>
      </w:pPr>
      <w:r w:rsidRPr="001351E8">
        <w:rPr>
          <w:rFonts w:ascii="Times New Roman" w:hAnsi="Times New Roman" w:cs="Times New Roman"/>
          <w:i/>
          <w:sz w:val="28"/>
          <w:szCs w:val="28"/>
        </w:rPr>
        <w:t>Таблиця 2.1</w:t>
      </w:r>
    </w:p>
    <w:p w:rsidR="00C33EC2" w:rsidRPr="001351E8" w:rsidRDefault="00C33EC2" w:rsidP="00C52FFA">
      <w:pPr>
        <w:spacing w:after="100" w:afterAutospacing="1"/>
        <w:ind w:firstLine="720"/>
        <w:jc w:val="center"/>
        <w:rPr>
          <w:rFonts w:ascii="Times New Roman" w:hAnsi="Times New Roman" w:cs="Times New Roman"/>
          <w:i/>
          <w:sz w:val="28"/>
          <w:szCs w:val="28"/>
        </w:rPr>
      </w:pPr>
      <w:r w:rsidRPr="001351E8">
        <w:rPr>
          <w:rFonts w:ascii="Times New Roman" w:hAnsi="Times New Roman" w:cs="Times New Roman"/>
          <w:i/>
          <w:sz w:val="28"/>
          <w:szCs w:val="28"/>
        </w:rPr>
        <w:t>Оцінка рівня фізичного розвитку за індексом Кетле</w:t>
      </w:r>
      <w:r w:rsidR="00356B59" w:rsidRPr="001351E8">
        <w:rPr>
          <w:rFonts w:ascii="Times New Roman" w:hAnsi="Times New Roman" w:cs="Times New Roman"/>
          <w:i/>
          <w:sz w:val="28"/>
          <w:szCs w:val="28"/>
        </w:rPr>
        <w:t xml:space="preserve"> відносно віку</w:t>
      </w:r>
    </w:p>
    <w:tbl>
      <w:tblPr>
        <w:tblW w:w="94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2209"/>
        <w:gridCol w:w="2210"/>
        <w:gridCol w:w="2210"/>
        <w:gridCol w:w="2835"/>
      </w:tblGrid>
      <w:tr w:rsidR="00C33EC2" w:rsidRPr="001351E8" w:rsidTr="0033409A">
        <w:trPr>
          <w:trHeight w:val="20"/>
        </w:trPr>
        <w:tc>
          <w:tcPr>
            <w:tcW w:w="6629" w:type="dxa"/>
            <w:gridSpan w:val="3"/>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lastRenderedPageBreak/>
              <w:t>Індекс Кетле</w:t>
            </w:r>
          </w:p>
        </w:tc>
        <w:tc>
          <w:tcPr>
            <w:tcW w:w="2835" w:type="dxa"/>
            <w:vMerge w:val="restart"/>
            <w:tcBorders>
              <w:top w:val="single" w:sz="4" w:space="0" w:color="auto"/>
              <w:left w:val="single" w:sz="4" w:space="0" w:color="auto"/>
              <w:right w:val="single" w:sz="4" w:space="0" w:color="auto"/>
            </w:tcBorders>
            <w:shd w:val="clear" w:color="auto" w:fill="auto"/>
            <w:vAlign w:val="center"/>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Рівень співвідношення довжини і маси тіла</w:t>
            </w:r>
          </w:p>
        </w:tc>
      </w:tr>
      <w:tr w:rsidR="00C33EC2" w:rsidRPr="001351E8" w:rsidTr="0033409A">
        <w:trPr>
          <w:trHeight w:val="20"/>
        </w:trPr>
        <w:tc>
          <w:tcPr>
            <w:tcW w:w="2209"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6-9 років</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10-14 років</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15-18 років</w:t>
            </w:r>
          </w:p>
        </w:tc>
        <w:tc>
          <w:tcPr>
            <w:tcW w:w="2835" w:type="dxa"/>
            <w:vMerge/>
            <w:tcBorders>
              <w:left w:val="single" w:sz="4" w:space="0" w:color="auto"/>
              <w:bottom w:val="single" w:sz="4" w:space="0" w:color="auto"/>
              <w:right w:val="single" w:sz="4" w:space="0" w:color="auto"/>
            </w:tcBorders>
            <w:shd w:val="clear" w:color="auto" w:fill="auto"/>
          </w:tcPr>
          <w:p w:rsidR="00C33EC2" w:rsidRPr="001351E8" w:rsidRDefault="00C33EC2" w:rsidP="00854A26">
            <w:pPr>
              <w:rPr>
                <w:rFonts w:ascii="Times New Roman" w:hAnsi="Times New Roman" w:cs="Times New Roman"/>
                <w:sz w:val="28"/>
                <w:szCs w:val="28"/>
              </w:rPr>
            </w:pPr>
          </w:p>
        </w:tc>
      </w:tr>
      <w:tr w:rsidR="00C33EC2" w:rsidRPr="001351E8" w:rsidTr="0033409A">
        <w:trPr>
          <w:trHeight w:val="20"/>
        </w:trPr>
        <w:tc>
          <w:tcPr>
            <w:tcW w:w="2209"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≤194,9</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≤220,0</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≤325,0</w:t>
            </w:r>
          </w:p>
        </w:tc>
        <w:tc>
          <w:tcPr>
            <w:tcW w:w="2835"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Низький</w:t>
            </w:r>
          </w:p>
        </w:tc>
      </w:tr>
      <w:tr w:rsidR="00C33EC2" w:rsidRPr="001351E8" w:rsidTr="0033409A">
        <w:trPr>
          <w:trHeight w:val="20"/>
        </w:trPr>
        <w:tc>
          <w:tcPr>
            <w:tcW w:w="2209"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195,0-219,9</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220,1-265,0</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325,1-350,0</w:t>
            </w:r>
          </w:p>
        </w:tc>
        <w:tc>
          <w:tcPr>
            <w:tcW w:w="2835"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Нижчий середнього</w:t>
            </w:r>
          </w:p>
        </w:tc>
      </w:tr>
      <w:tr w:rsidR="00C33EC2" w:rsidRPr="001351E8" w:rsidTr="0033409A">
        <w:trPr>
          <w:trHeight w:val="20"/>
        </w:trPr>
        <w:tc>
          <w:tcPr>
            <w:tcW w:w="2209"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220,0-236,9</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265,1-315,0</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350,1-375,0</w:t>
            </w:r>
          </w:p>
        </w:tc>
        <w:tc>
          <w:tcPr>
            <w:tcW w:w="2835"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Середній</w:t>
            </w:r>
          </w:p>
        </w:tc>
      </w:tr>
      <w:tr w:rsidR="00C33EC2" w:rsidRPr="001351E8" w:rsidTr="0033409A">
        <w:trPr>
          <w:trHeight w:val="20"/>
        </w:trPr>
        <w:tc>
          <w:tcPr>
            <w:tcW w:w="2209"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237,0-259,9</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315,1-360,0</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375,1-400,0</w:t>
            </w:r>
          </w:p>
        </w:tc>
        <w:tc>
          <w:tcPr>
            <w:tcW w:w="2835"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Вищий середнього</w:t>
            </w:r>
          </w:p>
        </w:tc>
      </w:tr>
      <w:tr w:rsidR="00C33EC2" w:rsidRPr="001351E8" w:rsidTr="0033409A">
        <w:trPr>
          <w:trHeight w:val="20"/>
        </w:trPr>
        <w:tc>
          <w:tcPr>
            <w:tcW w:w="2209"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≥260,0</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≥360</w:t>
            </w:r>
          </w:p>
        </w:tc>
        <w:tc>
          <w:tcPr>
            <w:tcW w:w="2210"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≥400</w:t>
            </w:r>
          </w:p>
        </w:tc>
        <w:tc>
          <w:tcPr>
            <w:tcW w:w="2835" w:type="dxa"/>
            <w:tcBorders>
              <w:top w:val="single" w:sz="4" w:space="0" w:color="auto"/>
              <w:left w:val="single" w:sz="4" w:space="0" w:color="auto"/>
              <w:bottom w:val="single" w:sz="4" w:space="0" w:color="auto"/>
              <w:right w:val="single" w:sz="4" w:space="0" w:color="auto"/>
            </w:tcBorders>
            <w:vAlign w:val="center"/>
            <w:hideMark/>
          </w:tcPr>
          <w:p w:rsidR="00C33EC2" w:rsidRPr="001351E8" w:rsidRDefault="00C33EC2" w:rsidP="00854A26">
            <w:pPr>
              <w:jc w:val="center"/>
              <w:rPr>
                <w:rFonts w:ascii="Times New Roman" w:hAnsi="Times New Roman" w:cs="Times New Roman"/>
                <w:sz w:val="28"/>
                <w:szCs w:val="28"/>
              </w:rPr>
            </w:pPr>
            <w:r w:rsidRPr="001351E8">
              <w:rPr>
                <w:rFonts w:ascii="Times New Roman" w:hAnsi="Times New Roman" w:cs="Times New Roman"/>
                <w:sz w:val="28"/>
                <w:szCs w:val="28"/>
              </w:rPr>
              <w:t>Високий</w:t>
            </w:r>
          </w:p>
        </w:tc>
      </w:tr>
    </w:tbl>
    <w:p w:rsidR="00C33EC2" w:rsidRPr="001351E8" w:rsidRDefault="00C33EC2" w:rsidP="00C33EC2">
      <w:pPr>
        <w:spacing w:before="100" w:beforeAutospacing="1"/>
        <w:ind w:firstLine="720"/>
        <w:rPr>
          <w:rFonts w:ascii="Times New Roman" w:hAnsi="Times New Roman" w:cs="Times New Roman"/>
          <w:sz w:val="28"/>
          <w:szCs w:val="28"/>
        </w:rPr>
      </w:pPr>
      <w:r w:rsidRPr="001351E8">
        <w:rPr>
          <w:rFonts w:ascii="Times New Roman" w:hAnsi="Times New Roman" w:cs="Times New Roman"/>
          <w:sz w:val="28"/>
          <w:szCs w:val="28"/>
        </w:rPr>
        <w:t>Середні величини індексу Кетле: для чоловіків - 350-400 г/см; для жінок - 325-375 г/см; для юнаків (хлопчиків) - 325 г/см; для дівчаток - 300 г см; для спортсменів - 400 г/см і вище.</w:t>
      </w:r>
    </w:p>
    <w:p w:rsidR="00356B59" w:rsidRPr="001351E8" w:rsidRDefault="00356B59" w:rsidP="00356B59">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2. Індекс маси тіла (ІМТ) для оцінки зайвої ваги визначається за формулою 2.2. </w:t>
      </w:r>
    </w:p>
    <w:p w:rsidR="00356B59" w:rsidRPr="001351E8" w:rsidRDefault="00356B59" w:rsidP="00356B59">
      <w:pPr>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IМТ = P/L², </w:t>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t>(2.2)</w:t>
      </w:r>
    </w:p>
    <w:p w:rsidR="00356B59" w:rsidRPr="001351E8" w:rsidRDefault="00356B59" w:rsidP="00356B59">
      <w:pPr>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де P - маса тіла, кг; L- довжина тіла, м.</w:t>
      </w:r>
    </w:p>
    <w:p w:rsidR="00356B59" w:rsidRPr="001351E8" w:rsidRDefault="00356B59" w:rsidP="0033409A">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Обстеживши більше 100 тис. чоловік американські науковці дійшли висновку про існування тісного взаємозв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язку між величиною індексу маси тіла і ризиком розвитку серцево-судинних захворювань</w:t>
      </w:r>
      <w:r w:rsidR="0033409A" w:rsidRPr="001351E8">
        <w:rPr>
          <w:rFonts w:ascii="Times New Roman" w:hAnsi="Times New Roman" w:cs="Times New Roman"/>
          <w:color w:val="000000" w:themeColor="text1"/>
          <w:sz w:val="28"/>
          <w:szCs w:val="28"/>
        </w:rPr>
        <w:t xml:space="preserve"> (табл</w:t>
      </w:r>
      <w:r w:rsidRPr="001351E8">
        <w:rPr>
          <w:rFonts w:ascii="Times New Roman" w:hAnsi="Times New Roman" w:cs="Times New Roman"/>
          <w:color w:val="000000" w:themeColor="text1"/>
          <w:sz w:val="28"/>
          <w:szCs w:val="28"/>
        </w:rPr>
        <w:t>.</w:t>
      </w:r>
      <w:r w:rsidR="0033409A" w:rsidRPr="001351E8">
        <w:rPr>
          <w:rFonts w:ascii="Times New Roman" w:hAnsi="Times New Roman" w:cs="Times New Roman"/>
          <w:color w:val="000000" w:themeColor="text1"/>
          <w:sz w:val="28"/>
          <w:szCs w:val="28"/>
        </w:rPr>
        <w:t xml:space="preserve"> 2.2).</w:t>
      </w:r>
    </w:p>
    <w:p w:rsidR="00356B59" w:rsidRPr="001351E8" w:rsidRDefault="00356B59" w:rsidP="00356B59">
      <w:pPr>
        <w:jc w:val="right"/>
        <w:rPr>
          <w:rFonts w:ascii="Times New Roman" w:hAnsi="Times New Roman" w:cs="Times New Roman"/>
          <w:i/>
          <w:color w:val="000000" w:themeColor="text1"/>
          <w:sz w:val="28"/>
          <w:szCs w:val="28"/>
        </w:rPr>
      </w:pPr>
      <w:r w:rsidRPr="001351E8">
        <w:rPr>
          <w:rFonts w:ascii="Times New Roman" w:hAnsi="Times New Roman" w:cs="Times New Roman"/>
          <w:i/>
          <w:color w:val="000000" w:themeColor="text1"/>
          <w:sz w:val="28"/>
          <w:szCs w:val="28"/>
        </w:rPr>
        <w:t>Таблиця 2.</w:t>
      </w:r>
      <w:r w:rsidR="0033409A" w:rsidRPr="001351E8">
        <w:rPr>
          <w:rFonts w:ascii="Times New Roman" w:hAnsi="Times New Roman" w:cs="Times New Roman"/>
          <w:i/>
          <w:color w:val="000000" w:themeColor="text1"/>
          <w:sz w:val="28"/>
          <w:szCs w:val="28"/>
        </w:rPr>
        <w:t>2</w:t>
      </w:r>
    </w:p>
    <w:p w:rsidR="00356B59" w:rsidRPr="001351E8" w:rsidRDefault="00356B59" w:rsidP="00C52FFA">
      <w:pPr>
        <w:spacing w:after="100" w:afterAutospacing="1"/>
        <w:ind w:firstLine="720"/>
        <w:jc w:val="center"/>
        <w:rPr>
          <w:rFonts w:ascii="Times New Roman" w:hAnsi="Times New Roman" w:cs="Times New Roman"/>
          <w:i/>
          <w:color w:val="000000" w:themeColor="text1"/>
          <w:sz w:val="28"/>
          <w:szCs w:val="28"/>
        </w:rPr>
      </w:pPr>
      <w:r w:rsidRPr="001351E8">
        <w:rPr>
          <w:rFonts w:ascii="Times New Roman" w:hAnsi="Times New Roman" w:cs="Times New Roman"/>
          <w:i/>
          <w:color w:val="000000" w:themeColor="text1"/>
          <w:sz w:val="28"/>
          <w:szCs w:val="28"/>
        </w:rPr>
        <w:t>Оцінка величини ІМТ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7302"/>
      </w:tblGrid>
      <w:tr w:rsidR="00356B59" w:rsidRPr="001351E8" w:rsidTr="00854A26">
        <w:tc>
          <w:tcPr>
            <w:tcW w:w="2268"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Оцінка ІМТ</w:t>
            </w:r>
          </w:p>
        </w:tc>
        <w:tc>
          <w:tcPr>
            <w:tcW w:w="7302"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Оцінка дефіциту і ожиріння маси тіла</w:t>
            </w:r>
          </w:p>
        </w:tc>
      </w:tr>
      <w:tr w:rsidR="00356B59" w:rsidRPr="001351E8" w:rsidTr="00854A26">
        <w:trPr>
          <w:trHeight w:val="555"/>
        </w:trPr>
        <w:tc>
          <w:tcPr>
            <w:tcW w:w="2268"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&gt; 18,5</w:t>
            </w:r>
          </w:p>
        </w:tc>
        <w:tc>
          <w:tcPr>
            <w:tcW w:w="7302"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Дефіцит маси , який може бути пов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язаний з якими-небудь проблемами зі здоров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ям.</w:t>
            </w:r>
          </w:p>
        </w:tc>
      </w:tr>
      <w:tr w:rsidR="00356B59" w:rsidRPr="001351E8" w:rsidTr="00854A26">
        <w:trPr>
          <w:trHeight w:val="555"/>
        </w:trPr>
        <w:tc>
          <w:tcPr>
            <w:tcW w:w="2268"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від 18,5 до 24,9</w:t>
            </w:r>
          </w:p>
        </w:tc>
        <w:tc>
          <w:tcPr>
            <w:tcW w:w="7302"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Нормальний показник для більшості людей.</w:t>
            </w:r>
          </w:p>
        </w:tc>
      </w:tr>
      <w:tr w:rsidR="00356B59" w:rsidRPr="001351E8" w:rsidTr="00854A26">
        <w:trPr>
          <w:trHeight w:val="555"/>
        </w:trPr>
        <w:tc>
          <w:tcPr>
            <w:tcW w:w="2268"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від 25 до 29,9 </w:t>
            </w:r>
          </w:p>
        </w:tc>
        <w:tc>
          <w:tcPr>
            <w:tcW w:w="7302"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Надлишкова маса тіла, передожиріння, яке пов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язують із збільшенням ризику для здоров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w:t>
            </w:r>
          </w:p>
        </w:tc>
      </w:tr>
      <w:tr w:rsidR="00356B59" w:rsidRPr="001351E8" w:rsidTr="00854A26">
        <w:trPr>
          <w:trHeight w:val="555"/>
        </w:trPr>
        <w:tc>
          <w:tcPr>
            <w:tcW w:w="2268"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від 30 - 34,9</w:t>
            </w:r>
          </w:p>
        </w:tc>
        <w:tc>
          <w:tcPr>
            <w:tcW w:w="7302"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Ожиріння I ступеня, пов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язане з ризиком для здоров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w:t>
            </w:r>
          </w:p>
        </w:tc>
      </w:tr>
      <w:tr w:rsidR="00356B59" w:rsidRPr="001351E8" w:rsidTr="00854A26">
        <w:trPr>
          <w:trHeight w:val="555"/>
        </w:trPr>
        <w:tc>
          <w:tcPr>
            <w:tcW w:w="2268"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від 35-40</w:t>
            </w:r>
          </w:p>
        </w:tc>
        <w:tc>
          <w:tcPr>
            <w:tcW w:w="7302" w:type="dxa"/>
            <w:shd w:val="clear" w:color="auto" w:fill="auto"/>
            <w:vAlign w:val="center"/>
          </w:tcPr>
          <w:p w:rsidR="00356B59" w:rsidRPr="001351E8" w:rsidRDefault="00356B59" w:rsidP="00854A26">
            <w:pPr>
              <w:tabs>
                <w:tab w:val="left" w:pos="0"/>
              </w:tabs>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Ожиріння II ступеня, що вказує на високий ризик для здоров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w:t>
            </w:r>
          </w:p>
        </w:tc>
      </w:tr>
      <w:tr w:rsidR="00356B59" w:rsidRPr="001351E8" w:rsidTr="00854A26">
        <w:trPr>
          <w:trHeight w:val="555"/>
        </w:trPr>
        <w:tc>
          <w:tcPr>
            <w:tcW w:w="2268" w:type="dxa"/>
            <w:shd w:val="clear" w:color="auto" w:fill="auto"/>
            <w:vAlign w:val="center"/>
          </w:tcPr>
          <w:p w:rsidR="00356B59" w:rsidRPr="001351E8" w:rsidRDefault="00356B59" w:rsidP="00854A26">
            <w:pPr>
              <w:tabs>
                <w:tab w:val="left" w:pos="0"/>
              </w:tabs>
              <w:spacing w:before="100" w:beforeAutospacing="1" w:afterAutospacing="1"/>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&lt; 40</w:t>
            </w:r>
          </w:p>
        </w:tc>
        <w:tc>
          <w:tcPr>
            <w:tcW w:w="7302" w:type="dxa"/>
            <w:shd w:val="clear" w:color="auto" w:fill="auto"/>
            <w:vAlign w:val="center"/>
          </w:tcPr>
          <w:p w:rsidR="00356B59" w:rsidRPr="001351E8" w:rsidRDefault="00356B59" w:rsidP="00854A26">
            <w:pPr>
              <w:tabs>
                <w:tab w:val="left" w:pos="72"/>
              </w:tabs>
              <w:spacing w:before="100" w:beforeAutospacing="1" w:afterAutospacing="1"/>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Важка, III ступінь ожиріння, що представляє собою дуже високий ризик для здоров</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я.</w:t>
            </w:r>
          </w:p>
        </w:tc>
      </w:tr>
    </w:tbl>
    <w:p w:rsidR="0033409A" w:rsidRPr="001351E8" w:rsidRDefault="0033409A" w:rsidP="0033409A">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Мінімальний ризик характерний для жінок з індексом маси тіла (ІМТ) меншим 21 кг/м, для чоловіків – меншим 22кг/м. У жінок з ІМТ 21-25 кг/м ступінь ризику був вищий на 30%, з ІМТ 25-29 кг/м – на 80% більше, з ІМТ більше 29 кг/м на 100%. Цей індекс можна використовувати для прогнозу ризику розвитку серцево-судинних захворювань, якщо його оцінити, поєднавши з відсотком жирової маси і відношенням обхвату живота до обхвату стегон. </w:t>
      </w:r>
    </w:p>
    <w:p w:rsidR="00356B59" w:rsidRPr="001351E8" w:rsidRDefault="00356B59" w:rsidP="0033409A">
      <w:pPr>
        <w:tabs>
          <w:tab w:val="left" w:pos="95"/>
        </w:tabs>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3. Ваго-ростовий індекс Леві: визначається за формулою</w:t>
      </w:r>
      <w:r w:rsidR="0033409A" w:rsidRPr="001351E8">
        <w:rPr>
          <w:rFonts w:ascii="Times New Roman" w:hAnsi="Times New Roman" w:cs="Times New Roman"/>
          <w:color w:val="000000" w:themeColor="text1"/>
          <w:sz w:val="28"/>
          <w:szCs w:val="28"/>
        </w:rPr>
        <w:t xml:space="preserve"> 2.3</w:t>
      </w:r>
      <w:r w:rsidRPr="001351E8">
        <w:rPr>
          <w:rFonts w:ascii="Times New Roman" w:hAnsi="Times New Roman" w:cs="Times New Roman"/>
          <w:color w:val="000000" w:themeColor="text1"/>
          <w:sz w:val="28"/>
          <w:szCs w:val="28"/>
        </w:rPr>
        <w:t>:</w:t>
      </w:r>
    </w:p>
    <w:p w:rsidR="00356B59" w:rsidRPr="001351E8" w:rsidRDefault="00356B59" w:rsidP="00356B59">
      <w:pPr>
        <w:tabs>
          <w:tab w:val="left" w:pos="95"/>
        </w:tabs>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I = </w:t>
      </w:r>
      <w:r w:rsidR="00E50EF6" w:rsidRPr="001351E8">
        <w:rPr>
          <w:rFonts w:ascii="Times New Roman" w:hAnsi="Times New Roman" w:cs="Times New Roman"/>
          <w:color w:val="000000" w:themeColor="text1"/>
          <w:sz w:val="28"/>
          <w:szCs w:val="28"/>
        </w:rPr>
        <w:fldChar w:fldCharType="begin"/>
      </w:r>
      <w:r w:rsidRPr="001351E8">
        <w:rPr>
          <w:rFonts w:ascii="Times New Roman" w:hAnsi="Times New Roman" w:cs="Times New Roman"/>
          <w:color w:val="000000" w:themeColor="text1"/>
          <w:sz w:val="28"/>
          <w:szCs w:val="28"/>
        </w:rPr>
        <w:instrText xml:space="preserve"> QUOTE </w:instrText>
      </w:r>
      <w:r w:rsidRPr="001351E8">
        <w:rPr>
          <w:rFonts w:ascii="Times New Roman" w:hAnsi="Times New Roman" w:cs="Times New Roman"/>
          <w:noProof/>
          <w:color w:val="000000" w:themeColor="text1"/>
          <w:sz w:val="28"/>
          <w:szCs w:val="28"/>
          <w:lang w:val="ru-RU" w:eastAsia="ru-RU" w:bidi="ar-SA"/>
        </w:rPr>
        <w:drawing>
          <wp:inline distT="0" distB="0" distL="0" distR="0">
            <wp:extent cx="276225" cy="3905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6225" cy="390525"/>
                    </a:xfrm>
                    <a:prstGeom prst="rect">
                      <a:avLst/>
                    </a:prstGeom>
                    <a:noFill/>
                    <a:ln>
                      <a:noFill/>
                    </a:ln>
                  </pic:spPr>
                </pic:pic>
              </a:graphicData>
            </a:graphic>
          </wp:inline>
        </w:drawing>
      </w:r>
      <w:r w:rsidR="00E50EF6" w:rsidRPr="001351E8">
        <w:rPr>
          <w:rFonts w:ascii="Times New Roman" w:hAnsi="Times New Roman" w:cs="Times New Roman"/>
          <w:color w:val="000000" w:themeColor="text1"/>
          <w:sz w:val="28"/>
          <w:szCs w:val="28"/>
        </w:rPr>
        <w:fldChar w:fldCharType="separate"/>
      </w:r>
      <w:r w:rsidRPr="001351E8">
        <w:rPr>
          <w:rFonts w:ascii="Times New Roman" w:hAnsi="Times New Roman" w:cs="Times New Roman"/>
          <w:noProof/>
          <w:color w:val="000000" w:themeColor="text1"/>
          <w:sz w:val="28"/>
          <w:szCs w:val="28"/>
          <w:lang w:val="ru-RU" w:eastAsia="ru-RU" w:bidi="ar-SA"/>
        </w:rPr>
        <w:drawing>
          <wp:inline distT="0" distB="0" distL="0" distR="0">
            <wp:extent cx="276225" cy="3905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2">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6225" cy="390525"/>
                    </a:xfrm>
                    <a:prstGeom prst="rect">
                      <a:avLst/>
                    </a:prstGeom>
                    <a:noFill/>
                    <a:ln>
                      <a:noFill/>
                    </a:ln>
                  </pic:spPr>
                </pic:pic>
              </a:graphicData>
            </a:graphic>
          </wp:inline>
        </w:drawing>
      </w:r>
      <w:r w:rsidR="00E50EF6" w:rsidRPr="001351E8">
        <w:rPr>
          <w:rFonts w:ascii="Times New Roman" w:hAnsi="Times New Roman" w:cs="Times New Roman"/>
          <w:color w:val="000000" w:themeColor="text1"/>
          <w:sz w:val="28"/>
          <w:szCs w:val="28"/>
        </w:rPr>
        <w:fldChar w:fldCharType="end"/>
      </w:r>
      <w:r w:rsidRPr="001351E8">
        <w:rPr>
          <w:rFonts w:ascii="Times New Roman" w:hAnsi="Times New Roman" w:cs="Times New Roman"/>
          <w:color w:val="000000" w:themeColor="text1"/>
          <w:sz w:val="28"/>
          <w:szCs w:val="28"/>
        </w:rPr>
        <w:t xml:space="preserve"> *1000</w:t>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t>(</w:t>
      </w:r>
      <w:r w:rsidR="0033409A" w:rsidRPr="001351E8">
        <w:rPr>
          <w:rFonts w:ascii="Times New Roman" w:hAnsi="Times New Roman" w:cs="Times New Roman"/>
          <w:color w:val="000000" w:themeColor="text1"/>
          <w:sz w:val="28"/>
          <w:szCs w:val="28"/>
        </w:rPr>
        <w:t>2</w:t>
      </w:r>
      <w:r w:rsidRPr="001351E8">
        <w:rPr>
          <w:rFonts w:ascii="Times New Roman" w:hAnsi="Times New Roman" w:cs="Times New Roman"/>
          <w:color w:val="000000" w:themeColor="text1"/>
          <w:sz w:val="28"/>
          <w:szCs w:val="28"/>
        </w:rPr>
        <w:t>.</w:t>
      </w:r>
      <w:r w:rsidR="0033409A" w:rsidRPr="001351E8">
        <w:rPr>
          <w:rFonts w:ascii="Times New Roman" w:hAnsi="Times New Roman" w:cs="Times New Roman"/>
          <w:color w:val="000000" w:themeColor="text1"/>
          <w:sz w:val="28"/>
          <w:szCs w:val="28"/>
        </w:rPr>
        <w:t>3</w:t>
      </w:r>
      <w:r w:rsidRPr="001351E8">
        <w:rPr>
          <w:rFonts w:ascii="Times New Roman" w:hAnsi="Times New Roman" w:cs="Times New Roman"/>
          <w:color w:val="000000" w:themeColor="text1"/>
          <w:sz w:val="28"/>
          <w:szCs w:val="28"/>
        </w:rPr>
        <w:t>)</w:t>
      </w:r>
    </w:p>
    <w:p w:rsidR="00356B59" w:rsidRPr="001351E8" w:rsidRDefault="00356B59" w:rsidP="00356B59">
      <w:pPr>
        <w:tabs>
          <w:tab w:val="left" w:pos="95"/>
        </w:tabs>
        <w:ind w:firstLine="720"/>
        <w:rPr>
          <w:rFonts w:ascii="Times New Roman" w:hAnsi="Times New Roman" w:cs="Times New Roman"/>
          <w:color w:val="000000" w:themeColor="text1"/>
          <w:sz w:val="28"/>
          <w:szCs w:val="28"/>
        </w:rPr>
      </w:pPr>
      <w:r w:rsidRPr="001351E8">
        <w:rPr>
          <w:rFonts w:ascii="Times New Roman" w:hAnsi="Times New Roman" w:cs="Times New Roman"/>
          <w:i/>
          <w:color w:val="000000" w:themeColor="text1"/>
          <w:sz w:val="28"/>
          <w:szCs w:val="28"/>
        </w:rPr>
        <w:lastRenderedPageBreak/>
        <w:t>Оцінка.</w:t>
      </w:r>
      <w:r w:rsidRPr="001351E8">
        <w:rPr>
          <w:rFonts w:ascii="Times New Roman" w:hAnsi="Times New Roman" w:cs="Times New Roman"/>
          <w:color w:val="000000" w:themeColor="text1"/>
          <w:sz w:val="28"/>
          <w:szCs w:val="28"/>
        </w:rPr>
        <w:t xml:space="preserve"> У дорослих чоловіків індекс Л</w:t>
      </w:r>
      <w:r w:rsidR="0033409A" w:rsidRPr="001351E8">
        <w:rPr>
          <w:rFonts w:ascii="Times New Roman" w:hAnsi="Times New Roman" w:cs="Times New Roman"/>
          <w:color w:val="000000" w:themeColor="text1"/>
          <w:sz w:val="28"/>
          <w:szCs w:val="28"/>
        </w:rPr>
        <w:t>е</w:t>
      </w:r>
      <w:r w:rsidRPr="001351E8">
        <w:rPr>
          <w:rFonts w:ascii="Times New Roman" w:hAnsi="Times New Roman" w:cs="Times New Roman"/>
          <w:color w:val="000000" w:themeColor="text1"/>
          <w:sz w:val="28"/>
          <w:szCs w:val="28"/>
        </w:rPr>
        <w:t xml:space="preserve">ві становить 23,0-24,0. Слабкий фізичний розвиток характеризується індексом менше 23,0, а сильний - більше 24,0. </w:t>
      </w:r>
      <w:hyperlink r:id="rId183" w:history="1">
        <w:r w:rsidRPr="001351E8">
          <w:rPr>
            <w:rStyle w:val="ab"/>
            <w:rFonts w:ascii="Times New Roman" w:hAnsi="Times New Roman" w:cs="Times New Roman"/>
            <w:color w:val="000000" w:themeColor="text1"/>
            <w:sz w:val="28"/>
            <w:szCs w:val="28"/>
            <w:u w:val="none"/>
          </w:rPr>
          <w:t>У новонароджених</w:t>
        </w:r>
      </w:hyperlink>
      <w:r w:rsidRPr="001351E8">
        <w:rPr>
          <w:rFonts w:ascii="Times New Roman" w:hAnsi="Times New Roman" w:cs="Times New Roman"/>
          <w:color w:val="000000" w:themeColor="text1"/>
          <w:sz w:val="28"/>
          <w:szCs w:val="28"/>
        </w:rPr>
        <w:t xml:space="preserve"> індекс дорівнює 29,7, а у 10-11 річних - 22,8.</w:t>
      </w:r>
    </w:p>
    <w:p w:rsidR="00C52FFA" w:rsidRPr="001351E8" w:rsidRDefault="00C52FFA" w:rsidP="007300BA">
      <w:pPr>
        <w:pStyle w:val="ae"/>
        <w:numPr>
          <w:ilvl w:val="1"/>
          <w:numId w:val="52"/>
        </w:numPr>
        <w:tabs>
          <w:tab w:val="left" w:pos="95"/>
          <w:tab w:val="left" w:pos="1134"/>
        </w:tabs>
        <w:ind w:hanging="731"/>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Індекс Брока (ІБ)</w:t>
      </w:r>
    </w:p>
    <w:p w:rsidR="00C52FFA" w:rsidRPr="001351E8" w:rsidRDefault="00C52FFA" w:rsidP="00C52FFA">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hAnsi="Times New Roman" w:cs="Times New Roman"/>
          <w:color w:val="000000" w:themeColor="text1"/>
          <w:sz w:val="28"/>
          <w:szCs w:val="28"/>
        </w:rPr>
        <w:t>ІБ =</w:t>
      </w:r>
      <w:r w:rsidRPr="001351E8">
        <w:rPr>
          <w:rFonts w:ascii="Times New Roman" w:eastAsia="Calibri" w:hAnsi="Times New Roman" w:cs="Times New Roman"/>
          <w:color w:val="auto"/>
          <w:sz w:val="28"/>
          <w:szCs w:val="28"/>
        </w:rPr>
        <w:t xml:space="preserve"> L – 100</w:t>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r>
      <w:r w:rsidRPr="001351E8">
        <w:rPr>
          <w:rFonts w:ascii="Times New Roman" w:eastAsia="Calibri" w:hAnsi="Times New Roman" w:cs="Times New Roman"/>
          <w:color w:val="auto"/>
          <w:sz w:val="28"/>
          <w:szCs w:val="28"/>
        </w:rPr>
        <w:tab/>
        <w:t>(2.4)</w:t>
      </w:r>
    </w:p>
    <w:p w:rsidR="00C52FFA" w:rsidRPr="001351E8" w:rsidRDefault="00C52FFA" w:rsidP="00C52FFA">
      <w:pPr>
        <w:pStyle w:val="ae"/>
        <w:shd w:val="clear" w:color="auto" w:fill="FFFFFF"/>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L - зріст стоячи, см; </w:t>
      </w:r>
    </w:p>
    <w:p w:rsidR="00C52FFA" w:rsidRPr="001351E8" w:rsidRDefault="00E50EF6" w:rsidP="00C52FFA">
      <w:pPr>
        <w:pStyle w:val="ae"/>
        <w:shd w:val="clear" w:color="auto" w:fill="FFFFFF"/>
        <w:ind w:left="0" w:firstLine="709"/>
        <w:jc w:val="both"/>
        <w:rPr>
          <w:rFonts w:ascii="Times New Roman" w:eastAsia="Calibri" w:hAnsi="Times New Roman" w:cs="Times New Roman"/>
          <w:color w:val="auto"/>
          <w:sz w:val="28"/>
          <w:szCs w:val="28"/>
        </w:rPr>
      </w:pPr>
      <w:hyperlink r:id="rId184" w:tooltip="Такий" w:history="1">
        <w:r w:rsidR="00C52FFA" w:rsidRPr="001351E8">
          <w:rPr>
            <w:rFonts w:ascii="Times New Roman" w:eastAsia="Calibri" w:hAnsi="Times New Roman" w:cs="Times New Roman"/>
            <w:color w:val="auto"/>
            <w:sz w:val="28"/>
            <w:szCs w:val="28"/>
          </w:rPr>
          <w:t>Такий</w:t>
        </w:r>
      </w:hyperlink>
      <w:r w:rsidR="00C52FFA" w:rsidRPr="001351E8">
        <w:rPr>
          <w:rFonts w:ascii="Times New Roman" w:eastAsia="Calibri" w:hAnsi="Times New Roman" w:cs="Times New Roman"/>
          <w:color w:val="auto"/>
          <w:sz w:val="28"/>
          <w:szCs w:val="28"/>
        </w:rPr>
        <w:t xml:space="preserve"> простий і загальновідомий показник придатний лише для оцінки фізичного розвитку дорослих людей невеликого зросту (155-165 см). Якщо зріст становить 165-175 см, треба віднімати не 100, а 105 одиниць, 176-185 см - 110 одиниць. Наприклад, якщо зріст 182 см,</w:t>
      </w:r>
      <w:hyperlink r:id="rId185" w:tooltip="Маса" w:history="1">
        <w:r w:rsidR="00C52FFA" w:rsidRPr="001351E8">
          <w:rPr>
            <w:rFonts w:ascii="Times New Roman" w:eastAsia="Calibri" w:hAnsi="Times New Roman" w:cs="Times New Roman"/>
            <w:color w:val="auto"/>
            <w:sz w:val="28"/>
            <w:szCs w:val="28"/>
          </w:rPr>
          <w:t xml:space="preserve"> маса</w:t>
        </w:r>
      </w:hyperlink>
      <w:r w:rsidR="00C52FFA" w:rsidRPr="001351E8">
        <w:rPr>
          <w:rFonts w:ascii="Times New Roman" w:eastAsia="Calibri" w:hAnsi="Times New Roman" w:cs="Times New Roman"/>
          <w:color w:val="auto"/>
          <w:sz w:val="28"/>
          <w:szCs w:val="28"/>
        </w:rPr>
        <w:t xml:space="preserve"> тіла має бути 72 кг (182-110 = 72 кг). </w:t>
      </w:r>
    </w:p>
    <w:p w:rsidR="0033409A" w:rsidRPr="001351E8" w:rsidRDefault="0033409A" w:rsidP="0033409A">
      <w:pPr>
        <w:ind w:firstLine="720"/>
        <w:rPr>
          <w:rFonts w:ascii="Times New Roman" w:hAnsi="Times New Roman" w:cs="Times New Roman"/>
          <w:i/>
          <w:color w:val="000000" w:themeColor="text1"/>
          <w:sz w:val="28"/>
          <w:szCs w:val="28"/>
        </w:rPr>
      </w:pPr>
      <w:r w:rsidRPr="001351E8">
        <w:rPr>
          <w:rFonts w:ascii="Times New Roman" w:hAnsi="Times New Roman" w:cs="Times New Roman"/>
          <w:i/>
          <w:color w:val="000000" w:themeColor="text1"/>
          <w:sz w:val="28"/>
          <w:szCs w:val="28"/>
        </w:rPr>
        <w:t>Грудно-ростовий індекси:</w:t>
      </w:r>
    </w:p>
    <w:p w:rsidR="0033409A" w:rsidRPr="001351E8" w:rsidRDefault="0033409A" w:rsidP="0033409A">
      <w:pPr>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Індекс Ерісмана (ІЕ) розраховується за формулою 2.</w:t>
      </w:r>
      <w:r w:rsidR="00C52FFA" w:rsidRPr="001351E8">
        <w:rPr>
          <w:rFonts w:ascii="Times New Roman" w:hAnsi="Times New Roman" w:cs="Times New Roman"/>
          <w:color w:val="000000" w:themeColor="text1"/>
          <w:sz w:val="28"/>
          <w:szCs w:val="28"/>
        </w:rPr>
        <w:t>5</w:t>
      </w:r>
      <w:r w:rsidRPr="001351E8">
        <w:rPr>
          <w:rFonts w:ascii="Times New Roman" w:hAnsi="Times New Roman" w:cs="Times New Roman"/>
          <w:color w:val="000000" w:themeColor="text1"/>
          <w:sz w:val="28"/>
          <w:szCs w:val="28"/>
        </w:rPr>
        <w:t>:</w:t>
      </w:r>
    </w:p>
    <w:p w:rsidR="0033409A" w:rsidRPr="001351E8" w:rsidRDefault="0033409A" w:rsidP="0033409A">
      <w:pPr>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ІЕ = T - 0,5*L</w:t>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t>(2.</w:t>
      </w:r>
      <w:r w:rsidR="00C52FFA" w:rsidRPr="001351E8">
        <w:rPr>
          <w:rFonts w:ascii="Times New Roman" w:hAnsi="Times New Roman" w:cs="Times New Roman"/>
          <w:color w:val="000000" w:themeColor="text1"/>
          <w:sz w:val="28"/>
          <w:szCs w:val="28"/>
        </w:rPr>
        <w:t>5</w:t>
      </w:r>
      <w:r w:rsidRPr="001351E8">
        <w:rPr>
          <w:rFonts w:ascii="Times New Roman" w:hAnsi="Times New Roman" w:cs="Times New Roman"/>
          <w:color w:val="000000" w:themeColor="text1"/>
          <w:sz w:val="28"/>
          <w:szCs w:val="28"/>
        </w:rPr>
        <w:t>)</w:t>
      </w:r>
    </w:p>
    <w:p w:rsidR="0033409A" w:rsidRPr="001351E8" w:rsidRDefault="0033409A" w:rsidP="0033409A">
      <w:pPr>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де Т - обхват грудей в спокійному стані в см, L - довжина тіла в см.</w:t>
      </w:r>
    </w:p>
    <w:p w:rsidR="0033409A" w:rsidRPr="001351E8" w:rsidRDefault="0033409A" w:rsidP="00EC4F62">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i/>
          <w:color w:val="000000" w:themeColor="text1"/>
          <w:sz w:val="28"/>
          <w:szCs w:val="28"/>
        </w:rPr>
        <w:t>Оцінка</w:t>
      </w:r>
      <w:r w:rsidRPr="001351E8">
        <w:rPr>
          <w:rFonts w:ascii="Times New Roman" w:hAnsi="Times New Roman" w:cs="Times New Roman"/>
          <w:b/>
          <w:color w:val="000000" w:themeColor="text1"/>
          <w:sz w:val="28"/>
          <w:szCs w:val="28"/>
        </w:rPr>
        <w:t>:</w:t>
      </w:r>
      <w:r w:rsidRPr="001351E8">
        <w:rPr>
          <w:rFonts w:ascii="Times New Roman" w:hAnsi="Times New Roman" w:cs="Times New Roman"/>
          <w:color w:val="000000" w:themeColor="text1"/>
          <w:sz w:val="28"/>
          <w:szCs w:val="28"/>
        </w:rPr>
        <w:t xml:space="preserve"> Оцінка результату: позитивне значення індексу свідчить про нормальну ширину грудної клітки, від</w:t>
      </w:r>
      <w:r w:rsidR="002B3337" w:rsidRPr="001351E8">
        <w:rPr>
          <w:rFonts w:ascii="Times New Roman" w:hAnsi="Times New Roman" w:cs="Times New Roman"/>
          <w:color w:val="000000" w:themeColor="text1"/>
          <w:sz w:val="28"/>
          <w:szCs w:val="28"/>
        </w:rPr>
        <w:t>’</w:t>
      </w:r>
      <w:r w:rsidRPr="001351E8">
        <w:rPr>
          <w:rFonts w:ascii="Times New Roman" w:hAnsi="Times New Roman" w:cs="Times New Roman"/>
          <w:color w:val="000000" w:themeColor="text1"/>
          <w:sz w:val="28"/>
          <w:szCs w:val="28"/>
        </w:rPr>
        <w:t>ємне – про вузькогрудність, великі позитивні показники індексу говорить про широку грудну клітку.</w:t>
      </w:r>
    </w:p>
    <w:p w:rsidR="0033409A" w:rsidRPr="001351E8" w:rsidRDefault="0033409A" w:rsidP="0033409A">
      <w:pPr>
        <w:ind w:firstLine="720"/>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Середні значення індексу Ерісмана:</w:t>
      </w:r>
    </w:p>
    <w:p w:rsidR="0033409A" w:rsidRPr="001351E8" w:rsidRDefault="0033409A" w:rsidP="007300BA">
      <w:pPr>
        <w:numPr>
          <w:ilvl w:val="0"/>
          <w:numId w:val="53"/>
        </w:numPr>
        <w:tabs>
          <w:tab w:val="left" w:pos="1080"/>
        </w:tabs>
        <w:adjustRightInd w:val="0"/>
        <w:jc w:val="both"/>
        <w:textAlignment w:val="baseline"/>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для чоловіків - </w:t>
      </w:r>
      <w:smartTag w:uri="urn:schemas-microsoft-com:office:smarttags" w:element="metricconverter">
        <w:smartTagPr>
          <w:attr w:name="ProductID" w:val="5,8 см"/>
        </w:smartTagPr>
        <w:r w:rsidRPr="001351E8">
          <w:rPr>
            <w:rFonts w:ascii="Times New Roman" w:hAnsi="Times New Roman" w:cs="Times New Roman"/>
            <w:color w:val="000000" w:themeColor="text1"/>
            <w:sz w:val="28"/>
            <w:szCs w:val="28"/>
          </w:rPr>
          <w:t>5,8 см</w:t>
        </w:r>
      </w:smartTag>
      <w:r w:rsidRPr="001351E8">
        <w:rPr>
          <w:rFonts w:ascii="Times New Roman" w:hAnsi="Times New Roman" w:cs="Times New Roman"/>
          <w:color w:val="000000" w:themeColor="text1"/>
          <w:sz w:val="28"/>
          <w:szCs w:val="28"/>
        </w:rPr>
        <w:t>;</w:t>
      </w:r>
    </w:p>
    <w:p w:rsidR="0033409A" w:rsidRPr="001351E8" w:rsidRDefault="0033409A" w:rsidP="007300BA">
      <w:pPr>
        <w:numPr>
          <w:ilvl w:val="0"/>
          <w:numId w:val="53"/>
        </w:numPr>
        <w:tabs>
          <w:tab w:val="left" w:pos="1080"/>
        </w:tabs>
        <w:adjustRightInd w:val="0"/>
        <w:jc w:val="both"/>
        <w:textAlignment w:val="baseline"/>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 xml:space="preserve">для жінок - </w:t>
      </w:r>
      <w:smartTag w:uri="urn:schemas-microsoft-com:office:smarttags" w:element="metricconverter">
        <w:smartTagPr>
          <w:attr w:name="ProductID" w:val="3,8 см"/>
        </w:smartTagPr>
        <w:r w:rsidRPr="001351E8">
          <w:rPr>
            <w:rFonts w:ascii="Times New Roman" w:hAnsi="Times New Roman" w:cs="Times New Roman"/>
            <w:color w:val="000000" w:themeColor="text1"/>
            <w:sz w:val="28"/>
            <w:szCs w:val="28"/>
          </w:rPr>
          <w:t>3,8 см</w:t>
        </w:r>
      </w:smartTag>
      <w:r w:rsidRPr="001351E8">
        <w:rPr>
          <w:rFonts w:ascii="Times New Roman" w:hAnsi="Times New Roman" w:cs="Times New Roman"/>
          <w:color w:val="000000" w:themeColor="text1"/>
          <w:sz w:val="28"/>
          <w:szCs w:val="28"/>
        </w:rPr>
        <w:t>;</w:t>
      </w:r>
    </w:p>
    <w:p w:rsidR="0033409A" w:rsidRPr="001351E8" w:rsidRDefault="0033409A" w:rsidP="00EC4F62">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2. Грудно-ростовий індекс Леві (ІЛ) розраховується за формулою</w:t>
      </w:r>
      <w:r w:rsidR="00C52FFA" w:rsidRPr="001351E8">
        <w:rPr>
          <w:rFonts w:ascii="Times New Roman" w:hAnsi="Times New Roman" w:cs="Times New Roman"/>
          <w:color w:val="000000" w:themeColor="text1"/>
          <w:sz w:val="28"/>
          <w:szCs w:val="28"/>
        </w:rPr>
        <w:t xml:space="preserve"> 2.6</w:t>
      </w:r>
      <w:r w:rsidRPr="001351E8">
        <w:rPr>
          <w:rFonts w:ascii="Times New Roman" w:hAnsi="Times New Roman" w:cs="Times New Roman"/>
          <w:color w:val="000000" w:themeColor="text1"/>
          <w:sz w:val="28"/>
          <w:szCs w:val="28"/>
        </w:rPr>
        <w:t>:</w:t>
      </w:r>
    </w:p>
    <w:p w:rsidR="0033409A" w:rsidRPr="001351E8" w:rsidRDefault="0033409A" w:rsidP="00EC4F62">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ІЛ = T/ L*100%,</w:t>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r>
      <w:r w:rsidRPr="001351E8">
        <w:rPr>
          <w:rFonts w:ascii="Times New Roman" w:hAnsi="Times New Roman" w:cs="Times New Roman"/>
          <w:color w:val="000000" w:themeColor="text1"/>
          <w:sz w:val="28"/>
          <w:szCs w:val="28"/>
        </w:rPr>
        <w:tab/>
        <w:t>(</w:t>
      </w:r>
      <w:r w:rsidR="00C52FFA" w:rsidRPr="001351E8">
        <w:rPr>
          <w:rFonts w:ascii="Times New Roman" w:hAnsi="Times New Roman" w:cs="Times New Roman"/>
          <w:color w:val="000000" w:themeColor="text1"/>
          <w:sz w:val="28"/>
          <w:szCs w:val="28"/>
        </w:rPr>
        <w:t>2</w:t>
      </w:r>
      <w:r w:rsidRPr="001351E8">
        <w:rPr>
          <w:rFonts w:ascii="Times New Roman" w:hAnsi="Times New Roman" w:cs="Times New Roman"/>
          <w:color w:val="000000" w:themeColor="text1"/>
          <w:sz w:val="28"/>
          <w:szCs w:val="28"/>
        </w:rPr>
        <w:t>.</w:t>
      </w:r>
      <w:r w:rsidR="00C52FFA" w:rsidRPr="001351E8">
        <w:rPr>
          <w:rFonts w:ascii="Times New Roman" w:hAnsi="Times New Roman" w:cs="Times New Roman"/>
          <w:color w:val="000000" w:themeColor="text1"/>
          <w:sz w:val="28"/>
          <w:szCs w:val="28"/>
        </w:rPr>
        <w:t>6</w:t>
      </w:r>
      <w:r w:rsidRPr="001351E8">
        <w:rPr>
          <w:rFonts w:ascii="Times New Roman" w:hAnsi="Times New Roman" w:cs="Times New Roman"/>
          <w:color w:val="000000" w:themeColor="text1"/>
          <w:sz w:val="28"/>
          <w:szCs w:val="28"/>
        </w:rPr>
        <w:t>)</w:t>
      </w:r>
    </w:p>
    <w:p w:rsidR="0033409A" w:rsidRPr="001351E8" w:rsidRDefault="0033409A" w:rsidP="00EC4F62">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color w:val="000000" w:themeColor="text1"/>
          <w:sz w:val="28"/>
          <w:szCs w:val="28"/>
        </w:rPr>
        <w:t>де Т - обхват грудей в спокійному стані в см, L - довжина тіла в см.</w:t>
      </w:r>
    </w:p>
    <w:p w:rsidR="0033409A" w:rsidRPr="001351E8" w:rsidRDefault="0033409A" w:rsidP="00EC4F62">
      <w:pPr>
        <w:ind w:firstLine="720"/>
        <w:jc w:val="both"/>
        <w:rPr>
          <w:rFonts w:ascii="Times New Roman" w:hAnsi="Times New Roman" w:cs="Times New Roman"/>
          <w:color w:val="000000" w:themeColor="text1"/>
          <w:sz w:val="28"/>
          <w:szCs w:val="28"/>
        </w:rPr>
      </w:pPr>
      <w:r w:rsidRPr="001351E8">
        <w:rPr>
          <w:rFonts w:ascii="Times New Roman" w:hAnsi="Times New Roman" w:cs="Times New Roman"/>
          <w:i/>
          <w:color w:val="000000" w:themeColor="text1"/>
          <w:sz w:val="28"/>
          <w:szCs w:val="28"/>
        </w:rPr>
        <w:t>Оцінка:</w:t>
      </w:r>
      <w:r w:rsidRPr="001351E8">
        <w:rPr>
          <w:rFonts w:ascii="Times New Roman" w:hAnsi="Times New Roman" w:cs="Times New Roman"/>
          <w:color w:val="000000" w:themeColor="text1"/>
          <w:sz w:val="28"/>
          <w:szCs w:val="28"/>
        </w:rPr>
        <w:t>середня величина індексу становить 50-55%.</w:t>
      </w:r>
    </w:p>
    <w:p w:rsidR="003B772B" w:rsidRPr="001351E8" w:rsidRDefault="003B772B" w:rsidP="00EC4F62">
      <w:pPr>
        <w:ind w:firstLine="720"/>
        <w:jc w:val="both"/>
        <w:rPr>
          <w:rFonts w:ascii="Times New Roman" w:hAnsi="Times New Roman" w:cs="Times New Roman"/>
          <w:sz w:val="28"/>
          <w:szCs w:val="28"/>
        </w:rPr>
      </w:pPr>
      <w:r w:rsidRPr="001351E8">
        <w:rPr>
          <w:rFonts w:ascii="Times New Roman" w:hAnsi="Times New Roman" w:cs="Times New Roman"/>
          <w:sz w:val="28"/>
          <w:szCs w:val="28"/>
        </w:rPr>
        <w:t>Для визначення міцності статури використовують індекс Пінье (ІП).</w:t>
      </w:r>
    </w:p>
    <w:p w:rsidR="003B772B" w:rsidRPr="001351E8" w:rsidRDefault="003B772B" w:rsidP="00EC4F62">
      <w:pPr>
        <w:ind w:firstLine="720"/>
        <w:jc w:val="both"/>
        <w:rPr>
          <w:rFonts w:ascii="Times New Roman" w:hAnsi="Times New Roman" w:cs="Times New Roman"/>
          <w:sz w:val="28"/>
          <w:szCs w:val="28"/>
        </w:rPr>
      </w:pPr>
      <w:r w:rsidRPr="001351E8">
        <w:rPr>
          <w:rFonts w:ascii="Times New Roman" w:hAnsi="Times New Roman" w:cs="Times New Roman"/>
          <w:sz w:val="28"/>
          <w:szCs w:val="28"/>
        </w:rPr>
        <w:t>IП = L - (P + T),</w:t>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Pr="001351E8">
        <w:rPr>
          <w:rFonts w:ascii="Times New Roman" w:hAnsi="Times New Roman" w:cs="Times New Roman"/>
          <w:sz w:val="28"/>
          <w:szCs w:val="28"/>
        </w:rPr>
        <w:tab/>
      </w:r>
      <w:r w:rsidR="00C52FFA" w:rsidRPr="001351E8">
        <w:rPr>
          <w:rFonts w:ascii="Times New Roman" w:hAnsi="Times New Roman" w:cs="Times New Roman"/>
          <w:sz w:val="28"/>
          <w:szCs w:val="28"/>
        </w:rPr>
        <w:tab/>
      </w:r>
      <w:r w:rsidR="00C52FFA" w:rsidRPr="001351E8">
        <w:rPr>
          <w:rFonts w:ascii="Times New Roman" w:hAnsi="Times New Roman" w:cs="Times New Roman"/>
          <w:sz w:val="28"/>
          <w:szCs w:val="28"/>
        </w:rPr>
        <w:tab/>
        <w:t>(2</w:t>
      </w:r>
      <w:r w:rsidRPr="001351E8">
        <w:rPr>
          <w:rFonts w:ascii="Times New Roman" w:hAnsi="Times New Roman" w:cs="Times New Roman"/>
          <w:sz w:val="28"/>
          <w:szCs w:val="28"/>
        </w:rPr>
        <w:t>.</w:t>
      </w:r>
      <w:r w:rsidR="00C52FFA" w:rsidRPr="001351E8">
        <w:rPr>
          <w:rFonts w:ascii="Times New Roman" w:hAnsi="Times New Roman" w:cs="Times New Roman"/>
          <w:sz w:val="28"/>
          <w:szCs w:val="28"/>
        </w:rPr>
        <w:t>7)</w:t>
      </w:r>
    </w:p>
    <w:p w:rsidR="003B772B" w:rsidRPr="001351E8" w:rsidRDefault="003B772B" w:rsidP="00EC4F62">
      <w:pPr>
        <w:ind w:firstLine="720"/>
        <w:jc w:val="both"/>
        <w:rPr>
          <w:rFonts w:ascii="Times New Roman" w:hAnsi="Times New Roman" w:cs="Times New Roman"/>
          <w:sz w:val="28"/>
          <w:szCs w:val="28"/>
        </w:rPr>
      </w:pPr>
      <w:r w:rsidRPr="001351E8">
        <w:rPr>
          <w:rFonts w:ascii="Times New Roman" w:hAnsi="Times New Roman" w:cs="Times New Roman"/>
          <w:sz w:val="28"/>
          <w:szCs w:val="28"/>
        </w:rPr>
        <w:t>де L- довжина тіла стоячи, см; P - вага тіла, кг; T - окружність грудної клітини на видиху, см.</w:t>
      </w:r>
    </w:p>
    <w:p w:rsidR="003B772B" w:rsidRPr="001351E8" w:rsidRDefault="003B772B" w:rsidP="003B772B">
      <w:pPr>
        <w:ind w:firstLine="720"/>
        <w:jc w:val="right"/>
        <w:rPr>
          <w:rFonts w:ascii="Times New Roman" w:hAnsi="Times New Roman" w:cs="Times New Roman"/>
          <w:i/>
          <w:sz w:val="28"/>
          <w:szCs w:val="28"/>
        </w:rPr>
      </w:pPr>
      <w:r w:rsidRPr="001351E8">
        <w:rPr>
          <w:rFonts w:ascii="Times New Roman" w:hAnsi="Times New Roman" w:cs="Times New Roman"/>
          <w:i/>
          <w:sz w:val="28"/>
          <w:szCs w:val="28"/>
        </w:rPr>
        <w:t xml:space="preserve">Таблиця </w:t>
      </w:r>
      <w:r w:rsidR="00C52FFA" w:rsidRPr="001351E8">
        <w:rPr>
          <w:rFonts w:ascii="Times New Roman" w:hAnsi="Times New Roman" w:cs="Times New Roman"/>
          <w:i/>
          <w:sz w:val="28"/>
          <w:szCs w:val="28"/>
        </w:rPr>
        <w:t>2</w:t>
      </w:r>
      <w:r w:rsidRPr="001351E8">
        <w:rPr>
          <w:rFonts w:ascii="Times New Roman" w:hAnsi="Times New Roman" w:cs="Times New Roman"/>
          <w:i/>
          <w:sz w:val="28"/>
          <w:szCs w:val="28"/>
        </w:rPr>
        <w:t>.</w:t>
      </w:r>
      <w:r w:rsidR="00C52FFA" w:rsidRPr="001351E8">
        <w:rPr>
          <w:rFonts w:ascii="Times New Roman" w:hAnsi="Times New Roman" w:cs="Times New Roman"/>
          <w:i/>
          <w:sz w:val="28"/>
          <w:szCs w:val="28"/>
        </w:rPr>
        <w:t>3</w:t>
      </w:r>
    </w:p>
    <w:p w:rsidR="003B772B" w:rsidRPr="001351E8" w:rsidRDefault="003B772B" w:rsidP="00C52FFA">
      <w:pPr>
        <w:spacing w:after="100" w:afterAutospacing="1"/>
        <w:jc w:val="center"/>
        <w:rPr>
          <w:rFonts w:ascii="Times New Roman" w:hAnsi="Times New Roman" w:cs="Times New Roman"/>
          <w:i/>
          <w:sz w:val="28"/>
          <w:szCs w:val="28"/>
        </w:rPr>
      </w:pPr>
      <w:r w:rsidRPr="001351E8">
        <w:rPr>
          <w:rFonts w:ascii="Times New Roman" w:hAnsi="Times New Roman" w:cs="Times New Roman"/>
          <w:i/>
          <w:sz w:val="28"/>
          <w:szCs w:val="28"/>
        </w:rPr>
        <w:t>Оцінка міцності статури відносно типу конституції за індексом Пінье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0"/>
        <w:gridCol w:w="3190"/>
        <w:gridCol w:w="3191"/>
      </w:tblGrid>
      <w:tr w:rsidR="003B772B" w:rsidRPr="001351E8" w:rsidTr="00854A26">
        <w:tc>
          <w:tcPr>
            <w:tcW w:w="3190" w:type="dxa"/>
            <w:shd w:val="clear" w:color="auto" w:fill="auto"/>
            <w:vAlign w:val="center"/>
          </w:tcPr>
          <w:p w:rsidR="003B772B" w:rsidRPr="001351E8" w:rsidRDefault="003B772B" w:rsidP="00854A26">
            <w:pPr>
              <w:tabs>
                <w:tab w:val="left" w:pos="0"/>
              </w:tabs>
              <w:ind w:firstLine="720"/>
              <w:jc w:val="center"/>
              <w:rPr>
                <w:rFonts w:ascii="Times New Roman" w:hAnsi="Times New Roman" w:cs="Times New Roman"/>
                <w:sz w:val="28"/>
                <w:szCs w:val="28"/>
              </w:rPr>
            </w:pPr>
            <w:r w:rsidRPr="001351E8">
              <w:rPr>
                <w:rFonts w:ascii="Times New Roman" w:hAnsi="Times New Roman" w:cs="Times New Roman"/>
                <w:sz w:val="28"/>
                <w:szCs w:val="28"/>
              </w:rPr>
              <w:t>Індекс Пінье</w:t>
            </w:r>
          </w:p>
        </w:tc>
        <w:tc>
          <w:tcPr>
            <w:tcW w:w="3190" w:type="dxa"/>
            <w:shd w:val="clear" w:color="auto" w:fill="auto"/>
            <w:vAlign w:val="center"/>
          </w:tcPr>
          <w:p w:rsidR="003B772B" w:rsidRPr="001351E8" w:rsidRDefault="003B772B" w:rsidP="00854A26">
            <w:pPr>
              <w:tabs>
                <w:tab w:val="left" w:pos="0"/>
              </w:tabs>
              <w:ind w:firstLine="720"/>
              <w:jc w:val="center"/>
              <w:rPr>
                <w:rFonts w:ascii="Times New Roman" w:hAnsi="Times New Roman" w:cs="Times New Roman"/>
                <w:sz w:val="28"/>
                <w:szCs w:val="28"/>
              </w:rPr>
            </w:pPr>
            <w:r w:rsidRPr="001351E8">
              <w:rPr>
                <w:rFonts w:ascii="Times New Roman" w:hAnsi="Times New Roman" w:cs="Times New Roman"/>
                <w:sz w:val="28"/>
                <w:szCs w:val="28"/>
              </w:rPr>
              <w:t>Тип статури</w:t>
            </w:r>
          </w:p>
        </w:tc>
        <w:tc>
          <w:tcPr>
            <w:tcW w:w="3191" w:type="dxa"/>
            <w:shd w:val="clear" w:color="auto" w:fill="auto"/>
            <w:vAlign w:val="center"/>
          </w:tcPr>
          <w:p w:rsidR="003B772B" w:rsidRPr="001351E8" w:rsidRDefault="003B772B" w:rsidP="003B772B">
            <w:pPr>
              <w:tabs>
                <w:tab w:val="left" w:pos="0"/>
              </w:tabs>
              <w:ind w:firstLine="720"/>
              <w:jc w:val="center"/>
              <w:rPr>
                <w:rFonts w:ascii="Times New Roman" w:hAnsi="Times New Roman" w:cs="Times New Roman"/>
                <w:sz w:val="28"/>
                <w:szCs w:val="28"/>
              </w:rPr>
            </w:pPr>
            <w:r w:rsidRPr="001351E8">
              <w:rPr>
                <w:rFonts w:ascii="Times New Roman" w:hAnsi="Times New Roman" w:cs="Times New Roman"/>
                <w:sz w:val="28"/>
                <w:szCs w:val="28"/>
              </w:rPr>
              <w:t>Тип конституції</w:t>
            </w:r>
          </w:p>
        </w:tc>
      </w:tr>
      <w:tr w:rsidR="003B772B" w:rsidRPr="001351E8" w:rsidTr="00854A26">
        <w:tc>
          <w:tcPr>
            <w:tcW w:w="3190" w:type="dxa"/>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r w:rsidRPr="001351E8">
              <w:rPr>
                <w:rFonts w:ascii="Times New Roman" w:hAnsi="Times New Roman" w:cs="Times New Roman"/>
                <w:sz w:val="28"/>
                <w:szCs w:val="28"/>
              </w:rPr>
              <w:t>&lt; 10</w:t>
            </w:r>
          </w:p>
        </w:tc>
        <w:tc>
          <w:tcPr>
            <w:tcW w:w="3190" w:type="dxa"/>
            <w:shd w:val="clear" w:color="auto" w:fill="auto"/>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міцна будова</w:t>
            </w:r>
          </w:p>
        </w:tc>
        <w:tc>
          <w:tcPr>
            <w:tcW w:w="3191" w:type="dxa"/>
            <w:shd w:val="clear" w:color="auto" w:fill="auto"/>
            <w:vAlign w:val="center"/>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гіперстенік</w:t>
            </w:r>
          </w:p>
        </w:tc>
      </w:tr>
      <w:tr w:rsidR="003B772B" w:rsidRPr="001351E8" w:rsidTr="00854A26">
        <w:tc>
          <w:tcPr>
            <w:tcW w:w="3190" w:type="dxa"/>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r w:rsidRPr="001351E8">
              <w:rPr>
                <w:rFonts w:ascii="Times New Roman" w:hAnsi="Times New Roman" w:cs="Times New Roman"/>
                <w:sz w:val="28"/>
                <w:szCs w:val="28"/>
              </w:rPr>
              <w:t>10 – 20</w:t>
            </w:r>
          </w:p>
        </w:tc>
        <w:tc>
          <w:tcPr>
            <w:tcW w:w="3190" w:type="dxa"/>
            <w:shd w:val="clear" w:color="auto" w:fill="auto"/>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гарна статура</w:t>
            </w:r>
          </w:p>
        </w:tc>
        <w:tc>
          <w:tcPr>
            <w:tcW w:w="3191" w:type="dxa"/>
            <w:shd w:val="clear" w:color="auto" w:fill="auto"/>
            <w:vAlign w:val="center"/>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нормостенік</w:t>
            </w:r>
          </w:p>
        </w:tc>
      </w:tr>
      <w:tr w:rsidR="003B772B" w:rsidRPr="001351E8" w:rsidTr="00854A26">
        <w:tc>
          <w:tcPr>
            <w:tcW w:w="3190" w:type="dxa"/>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r w:rsidRPr="001351E8">
              <w:rPr>
                <w:rFonts w:ascii="Times New Roman" w:hAnsi="Times New Roman" w:cs="Times New Roman"/>
                <w:sz w:val="28"/>
                <w:szCs w:val="28"/>
              </w:rPr>
              <w:t>21 – 25</w:t>
            </w:r>
          </w:p>
        </w:tc>
        <w:tc>
          <w:tcPr>
            <w:tcW w:w="3190" w:type="dxa"/>
            <w:shd w:val="clear" w:color="auto" w:fill="auto"/>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середня статура</w:t>
            </w:r>
          </w:p>
        </w:tc>
        <w:tc>
          <w:tcPr>
            <w:tcW w:w="3191" w:type="dxa"/>
            <w:vMerge w:val="restart"/>
            <w:shd w:val="clear" w:color="auto" w:fill="auto"/>
            <w:vAlign w:val="center"/>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астенік</w:t>
            </w:r>
          </w:p>
        </w:tc>
      </w:tr>
      <w:tr w:rsidR="003B772B" w:rsidRPr="001351E8" w:rsidTr="00854A26">
        <w:tc>
          <w:tcPr>
            <w:tcW w:w="3190" w:type="dxa"/>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r w:rsidRPr="001351E8">
              <w:rPr>
                <w:rFonts w:ascii="Times New Roman" w:hAnsi="Times New Roman" w:cs="Times New Roman"/>
                <w:sz w:val="28"/>
                <w:szCs w:val="28"/>
              </w:rPr>
              <w:t>26 – 35</w:t>
            </w:r>
          </w:p>
        </w:tc>
        <w:tc>
          <w:tcPr>
            <w:tcW w:w="3190" w:type="dxa"/>
            <w:shd w:val="clear" w:color="auto" w:fill="auto"/>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слабка статура</w:t>
            </w:r>
          </w:p>
        </w:tc>
        <w:tc>
          <w:tcPr>
            <w:tcW w:w="3191" w:type="dxa"/>
            <w:vMerge/>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p>
        </w:tc>
      </w:tr>
      <w:tr w:rsidR="003B772B" w:rsidRPr="001351E8" w:rsidTr="00854A26">
        <w:tc>
          <w:tcPr>
            <w:tcW w:w="3190" w:type="dxa"/>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r w:rsidRPr="001351E8">
              <w:rPr>
                <w:rFonts w:ascii="Times New Roman" w:hAnsi="Times New Roman" w:cs="Times New Roman"/>
                <w:sz w:val="28"/>
                <w:szCs w:val="28"/>
              </w:rPr>
              <w:t>36 і більше</w:t>
            </w:r>
          </w:p>
        </w:tc>
        <w:tc>
          <w:tcPr>
            <w:tcW w:w="3190" w:type="dxa"/>
            <w:shd w:val="clear" w:color="auto" w:fill="auto"/>
          </w:tcPr>
          <w:p w:rsidR="003B772B" w:rsidRPr="001351E8" w:rsidRDefault="003B772B" w:rsidP="00C52FFA">
            <w:pPr>
              <w:tabs>
                <w:tab w:val="left" w:pos="0"/>
              </w:tabs>
              <w:jc w:val="center"/>
              <w:rPr>
                <w:rFonts w:ascii="Times New Roman" w:hAnsi="Times New Roman" w:cs="Times New Roman"/>
                <w:sz w:val="28"/>
                <w:szCs w:val="28"/>
              </w:rPr>
            </w:pPr>
            <w:r w:rsidRPr="001351E8">
              <w:rPr>
                <w:rFonts w:ascii="Times New Roman" w:hAnsi="Times New Roman" w:cs="Times New Roman"/>
                <w:sz w:val="28"/>
                <w:szCs w:val="28"/>
              </w:rPr>
              <w:t>дуже слабка статура</w:t>
            </w:r>
          </w:p>
        </w:tc>
        <w:tc>
          <w:tcPr>
            <w:tcW w:w="3191" w:type="dxa"/>
            <w:vMerge/>
            <w:shd w:val="clear" w:color="auto" w:fill="auto"/>
          </w:tcPr>
          <w:p w:rsidR="003B772B" w:rsidRPr="001351E8" w:rsidRDefault="003B772B" w:rsidP="00854A26">
            <w:pPr>
              <w:tabs>
                <w:tab w:val="left" w:pos="0"/>
              </w:tabs>
              <w:ind w:firstLine="720"/>
              <w:rPr>
                <w:rFonts w:ascii="Times New Roman" w:hAnsi="Times New Roman" w:cs="Times New Roman"/>
                <w:sz w:val="28"/>
                <w:szCs w:val="28"/>
              </w:rPr>
            </w:pPr>
          </w:p>
        </w:tc>
      </w:tr>
    </w:tbl>
    <w:p w:rsidR="005D24A4" w:rsidRPr="001351E8" w:rsidRDefault="005D24A4" w:rsidP="00C52FFA">
      <w:pPr>
        <w:pStyle w:val="ae"/>
        <w:shd w:val="clear" w:color="auto" w:fill="FFFFFF"/>
        <w:spacing w:before="100" w:beforeAutospacing="1"/>
        <w:ind w:left="0" w:firstLine="720"/>
        <w:contextualSpacing w:val="0"/>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Метод перцентилей</w:t>
      </w:r>
      <w:r w:rsidRPr="001351E8">
        <w:rPr>
          <w:rFonts w:ascii="Times New Roman" w:eastAsia="Calibri" w:hAnsi="Times New Roman" w:cs="Times New Roman"/>
          <w:color w:val="auto"/>
          <w:sz w:val="28"/>
          <w:szCs w:val="28"/>
        </w:rPr>
        <w:t xml:space="preserve">дозволяє за допомогою перцентильної шкали виділити осіб із середніми, високими і низькими показниками. Оцінку проводять за допомогою таблиць центильного типу, де один центиль-сота частка будь-якої основної одиниці міри. Колонки цих таблиць показують кількісні межі ознаки у певної частки чи відсотка (центиля) осіб (частіше дітей та підлітків) даного віку і статі. При цьому за-середні чи умовно </w:t>
      </w:r>
      <w:r w:rsidRPr="001351E8">
        <w:rPr>
          <w:rFonts w:ascii="Times New Roman" w:eastAsia="Calibri" w:hAnsi="Times New Roman" w:cs="Times New Roman"/>
          <w:color w:val="auto"/>
          <w:sz w:val="28"/>
          <w:szCs w:val="28"/>
        </w:rPr>
        <w:lastRenderedPageBreak/>
        <w:t xml:space="preserve">нормальні величини приймають значення, властиві половині здорових осіб в інтервалі від 25 до 75 центилей. Шкала має 6 цифр, які відображають значення ознаки, нижче від яких вона може зустрітися тільки у 3, 10, 25, 75, 90 та 97 </w:t>
      </w:r>
      <w:hyperlink r:id="rId186" w:tooltip="Імунітети і привілеї консульських посадових осіб" w:history="1">
        <w:r w:rsidRPr="001351E8">
          <w:rPr>
            <w:rFonts w:ascii="Times New Roman" w:eastAsia="Calibri" w:hAnsi="Times New Roman" w:cs="Times New Roman"/>
            <w:color w:val="auto"/>
            <w:sz w:val="28"/>
            <w:szCs w:val="28"/>
          </w:rPr>
          <w:t>% осіб</w:t>
        </w:r>
      </w:hyperlink>
      <w:r w:rsidRPr="001351E8">
        <w:rPr>
          <w:rFonts w:ascii="Times New Roman" w:eastAsia="Calibri" w:hAnsi="Times New Roman" w:cs="Times New Roman"/>
          <w:color w:val="auto"/>
          <w:sz w:val="28"/>
          <w:szCs w:val="28"/>
        </w:rPr>
        <w:t xml:space="preserve"> віко-статевої групи. Двомірні центильні шкали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довжина тіла-маса тіла</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довжина тіла-окружність грудної клітки</w:t>
      </w:r>
      <w:r w:rsidR="00656A0D">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 за якими розраховують масу та окружність грудної клітки на належну довжину тіла, дозволяють оцінити гармонійність розвитку. Кожний з видів спорту по-своєму видозмінює фізичний </w:t>
      </w:r>
      <w:hyperlink r:id="rId187" w:tooltip="Розвиток" w:history="1">
        <w:r w:rsidRPr="001351E8">
          <w:rPr>
            <w:rFonts w:ascii="Times New Roman" w:eastAsia="Calibri" w:hAnsi="Times New Roman" w:cs="Times New Roman"/>
            <w:color w:val="auto"/>
            <w:sz w:val="28"/>
            <w:szCs w:val="28"/>
          </w:rPr>
          <w:t>розвиток</w:t>
        </w:r>
      </w:hyperlink>
      <w:r w:rsidRPr="001351E8">
        <w:rPr>
          <w:rFonts w:ascii="Times New Roman" w:eastAsia="Calibri" w:hAnsi="Times New Roman" w:cs="Times New Roman"/>
          <w:color w:val="auto"/>
          <w:sz w:val="28"/>
          <w:szCs w:val="28"/>
        </w:rPr>
        <w:t xml:space="preserve"> людини, особливо підлітків. Крім того, особливості фізичного розвитку сприяють досягненню високих результатів у певних видах спорту (так, атлетичне розвинуті спортсмени мають </w:t>
      </w:r>
      <w:hyperlink r:id="rId188" w:tooltip="Перевал" w:history="1">
        <w:r w:rsidRPr="001351E8">
          <w:rPr>
            <w:rFonts w:ascii="Times New Roman" w:eastAsia="Calibri" w:hAnsi="Times New Roman" w:cs="Times New Roman"/>
            <w:color w:val="auto"/>
            <w:sz w:val="28"/>
            <w:szCs w:val="28"/>
          </w:rPr>
          <w:t>перевагу</w:t>
        </w:r>
      </w:hyperlink>
      <w:r w:rsidRPr="001351E8">
        <w:rPr>
          <w:rFonts w:ascii="Times New Roman" w:eastAsia="Calibri" w:hAnsi="Times New Roman" w:cs="Times New Roman"/>
          <w:color w:val="auto"/>
          <w:sz w:val="28"/>
          <w:szCs w:val="28"/>
        </w:rPr>
        <w:t xml:space="preserve"> у спринті, а легкі, невисокі - у стайєрському бігу). Лікар повинен враховувати особливості фізичного розвитку, рекомендуючи молодій людині заняття тим чи іншим видом спорту. Два основних принципи визначають такі рекомендації: по-перше, використання природних переваг у фізичному розвитку та функціональному стані організму, які підвищують результативність занять певним видом спорту, і, по-друге, застосування таких занять фізичними вправами, які гармонізують фізичний розвиток, усуваючи небезпеку надмірної спеціалізації. </w:t>
      </w:r>
    </w:p>
    <w:p w:rsidR="005D24A4" w:rsidRPr="001351E8" w:rsidRDefault="005D24A4" w:rsidP="005D24A4">
      <w:pPr>
        <w:pStyle w:val="ae"/>
        <w:shd w:val="clear" w:color="auto" w:fill="FFFFFF"/>
        <w:ind w:left="0" w:firstLine="720"/>
        <w:jc w:val="both"/>
        <w:rPr>
          <w:rFonts w:ascii="Times New Roman" w:eastAsia="Calibri" w:hAnsi="Times New Roman" w:cs="Times New Roman"/>
          <w:color w:val="auto"/>
          <w:sz w:val="28"/>
          <w:szCs w:val="28"/>
        </w:rPr>
      </w:pPr>
      <w:r w:rsidRPr="001351E8">
        <w:rPr>
          <w:rFonts w:ascii="Times New Roman" w:eastAsia="Times New Roman" w:hAnsi="Times New Roman" w:cs="Times New Roman"/>
          <w:color w:val="auto"/>
          <w:sz w:val="28"/>
          <w:szCs w:val="28"/>
          <w:lang w:eastAsia="ru-RU"/>
        </w:rPr>
        <w:t>Нині стало цілком очевидним, що система медичного забезпечення спортивної діяльності, і зокрема дитячої та юнацької спорту, потребує серйозного вдосконалення. При цьому практично всі фахівці сходяться на тому, що крім аспектів організаційного плану в нових підходах і рішеннях потребує широке коло питань, що стосуються як суто клінічних, так і лікарсько-педагогічних напрямків.</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Однак при цьому, як правило, мова йде тільки про необхідність використання більш досконалих методів діагностики. На наш же погляд, першим кроком у цьому напрямку має бути поглиблення методологічної бази спортивної медицини. На жаль, поняття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методологія</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нерідко ідентифікується з сукупністю використовуваних методів, що не просто звужує, а істотно спотворює його енциклопедичне тлумачення як вчення про структуру, логічної організації, принципи побудови, форми і способи наукового пізнання.</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В зв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язку з цим замість обгрунтування суто професійних підходів до вирішення численних специфічних саме для спортивної медицини проблем (таких, як допуск до занять спортом, принципи диференційованої інтерпретації окремих параметрів функціонального стану організму, особливості перебігу різних захворювань у спортсменів тощо) ми, як правило, обмежуємося посиланням на традиційні загально-клінічні положення. У першу чергу це стосується принципів оцінки стану здоров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 дітей та підлітків при їх допуск до занять спортом. Аналізу даної проблеми ми і визнали за необхідне присвятити одну з серій справжніх досліджень.</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Як відомо, в практичній медицині стосовно до дитячого контингенту прийнято виділяти п</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ять груп здоров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 При цому, згідно С.М. Громбаху, показниками здоров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 дітей при колективних оглядах повинні служити: 1) відсутність захворю</w:t>
      </w:r>
      <w:r w:rsidR="00C52FFA" w:rsidRPr="001351E8">
        <w:rPr>
          <w:rFonts w:ascii="Times New Roman" w:eastAsia="Times New Roman" w:hAnsi="Times New Roman" w:cs="Times New Roman"/>
          <w:color w:val="auto"/>
          <w:sz w:val="28"/>
          <w:szCs w:val="28"/>
          <w:lang w:eastAsia="ru-RU"/>
        </w:rPr>
        <w:t>вань;</w:t>
      </w:r>
      <w:r w:rsidRPr="001351E8">
        <w:rPr>
          <w:rFonts w:ascii="Times New Roman" w:eastAsia="Times New Roman" w:hAnsi="Times New Roman" w:cs="Times New Roman"/>
          <w:color w:val="auto"/>
          <w:sz w:val="28"/>
          <w:szCs w:val="28"/>
          <w:lang w:eastAsia="ru-RU"/>
        </w:rPr>
        <w:t xml:space="preserve"> 2) нормальний стан основних </w:t>
      </w:r>
      <w:r w:rsidR="00C52FFA" w:rsidRPr="001351E8">
        <w:rPr>
          <w:rFonts w:ascii="Times New Roman" w:eastAsia="Times New Roman" w:hAnsi="Times New Roman" w:cs="Times New Roman"/>
          <w:color w:val="auto"/>
          <w:sz w:val="28"/>
          <w:szCs w:val="28"/>
          <w:lang w:eastAsia="ru-RU"/>
        </w:rPr>
        <w:t>функцій;</w:t>
      </w:r>
      <w:r w:rsidRPr="001351E8">
        <w:rPr>
          <w:rFonts w:ascii="Times New Roman" w:eastAsia="Times New Roman" w:hAnsi="Times New Roman" w:cs="Times New Roman"/>
          <w:color w:val="auto"/>
          <w:sz w:val="28"/>
          <w:szCs w:val="28"/>
          <w:lang w:eastAsia="ru-RU"/>
        </w:rPr>
        <w:t xml:space="preserve"> 3) своєчасне </w:t>
      </w:r>
      <w:r w:rsidRPr="001351E8">
        <w:rPr>
          <w:rFonts w:ascii="Times New Roman" w:eastAsia="Times New Roman" w:hAnsi="Times New Roman" w:cs="Times New Roman"/>
          <w:color w:val="auto"/>
          <w:sz w:val="28"/>
          <w:szCs w:val="28"/>
          <w:lang w:eastAsia="ru-RU"/>
        </w:rPr>
        <w:lastRenderedPageBreak/>
        <w:t xml:space="preserve">і гармонійний </w:t>
      </w:r>
      <w:r w:rsidR="00C52FFA" w:rsidRPr="001351E8">
        <w:rPr>
          <w:rFonts w:ascii="Times New Roman" w:eastAsia="Times New Roman" w:hAnsi="Times New Roman" w:cs="Times New Roman"/>
          <w:color w:val="auto"/>
          <w:sz w:val="28"/>
          <w:szCs w:val="28"/>
          <w:lang w:eastAsia="ru-RU"/>
        </w:rPr>
        <w:t>розвиток;</w:t>
      </w:r>
      <w:r w:rsidRPr="001351E8">
        <w:rPr>
          <w:rFonts w:ascii="Times New Roman" w:eastAsia="Times New Roman" w:hAnsi="Times New Roman" w:cs="Times New Roman"/>
          <w:color w:val="auto"/>
          <w:sz w:val="28"/>
          <w:szCs w:val="28"/>
          <w:lang w:eastAsia="ru-RU"/>
        </w:rPr>
        <w:t xml:space="preserve"> 4) висока реактивність організму.</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Однак цілком очевидно, що далеко не всі діти і підлітки, що відносяться до групи практично здорових, що однаковою мірою відповідають цим характеристикам. Існують різні перехідні стани, коли мова йде тільки про певною мірою наближення до повного здоров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ю. Іншими словами, подібний підхід, прийнятний для одномоментної оцінки стану здоров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 дітей, навряд чи може бути використаний з метою його моніторингу та прогнозування, що особливо важливо в практиці спортивної медицини.</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На сьогоднішній день проблеми допуску до занять спортом вирішуються тільки з позиції низки нормативних актів. Так, існують різні переліки допусків до занять у ДЮСШ, вищих фізкультурних навчальних закладах і т.д. (</w:t>
      </w:r>
      <w:r w:rsidR="002A65C2" w:rsidRPr="001351E8">
        <w:rPr>
          <w:rFonts w:ascii="Times New Roman" w:eastAsia="Times New Roman" w:hAnsi="Times New Roman" w:cs="Times New Roman"/>
          <w:color w:val="auto"/>
          <w:sz w:val="28"/>
          <w:szCs w:val="28"/>
          <w:lang w:eastAsia="ru-RU"/>
        </w:rPr>
        <w:t>п</w:t>
      </w:r>
      <w:r w:rsidRPr="001351E8">
        <w:rPr>
          <w:rFonts w:ascii="Times New Roman" w:eastAsia="Times New Roman" w:hAnsi="Times New Roman" w:cs="Times New Roman"/>
          <w:color w:val="auto"/>
          <w:sz w:val="28"/>
          <w:szCs w:val="28"/>
          <w:lang w:eastAsia="ru-RU"/>
        </w:rPr>
        <w:t>ерелік захворювань, перешкоджають відбору для вступу до школи спортивного профілю та училища олімпійського резерву</w:t>
      </w:r>
      <w:r w:rsidR="002A65C2" w:rsidRPr="001351E8">
        <w:rPr>
          <w:rFonts w:ascii="Times New Roman" w:eastAsia="Times New Roman" w:hAnsi="Times New Roman" w:cs="Times New Roman"/>
          <w:color w:val="auto"/>
          <w:sz w:val="28"/>
          <w:szCs w:val="28"/>
          <w:lang w:eastAsia="ru-RU"/>
        </w:rPr>
        <w:t>,п</w:t>
      </w:r>
      <w:r w:rsidRPr="001351E8">
        <w:rPr>
          <w:rFonts w:ascii="Times New Roman" w:eastAsia="Times New Roman" w:hAnsi="Times New Roman" w:cs="Times New Roman"/>
          <w:color w:val="auto"/>
          <w:sz w:val="28"/>
          <w:szCs w:val="28"/>
          <w:lang w:eastAsia="ru-RU"/>
        </w:rPr>
        <w:t>ерелік медичних протипоказань до прийому абітурієнтів до вищих навчальних закладів</w:t>
      </w:r>
      <w:r w:rsidR="002A65C2" w:rsidRPr="001351E8">
        <w:rPr>
          <w:rFonts w:ascii="Times New Roman" w:eastAsia="Times New Roman" w:hAnsi="Times New Roman" w:cs="Times New Roman"/>
          <w:color w:val="auto"/>
          <w:sz w:val="28"/>
          <w:szCs w:val="28"/>
          <w:lang w:eastAsia="ru-RU"/>
        </w:rPr>
        <w:t>,п</w:t>
      </w:r>
      <w:r w:rsidRPr="001351E8">
        <w:rPr>
          <w:rFonts w:ascii="Times New Roman" w:eastAsia="Times New Roman" w:hAnsi="Times New Roman" w:cs="Times New Roman"/>
          <w:color w:val="auto"/>
          <w:sz w:val="28"/>
          <w:szCs w:val="28"/>
          <w:lang w:eastAsia="ru-RU"/>
        </w:rPr>
        <w:t>ерелік медичних протипоказань до занять оздоровчою фізичною культурою</w:t>
      </w:r>
      <w:r w:rsidR="002A65C2"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При це остаточний висновок формулюється у формі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допущений</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чи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не допущено</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тобто мова йде про констатації </w:t>
      </w:r>
      <w:r w:rsidR="002A65C2" w:rsidRPr="001351E8">
        <w:rPr>
          <w:rFonts w:ascii="Times New Roman" w:eastAsia="Times New Roman" w:hAnsi="Times New Roman" w:cs="Times New Roman"/>
          <w:color w:val="auto"/>
          <w:sz w:val="28"/>
          <w:szCs w:val="28"/>
          <w:lang w:eastAsia="ru-RU"/>
        </w:rPr>
        <w:t>на даний час</w:t>
      </w:r>
      <w:r w:rsidRPr="001351E8">
        <w:rPr>
          <w:rFonts w:ascii="Times New Roman" w:eastAsia="Times New Roman" w:hAnsi="Times New Roman" w:cs="Times New Roman"/>
          <w:color w:val="auto"/>
          <w:sz w:val="28"/>
          <w:szCs w:val="28"/>
          <w:lang w:eastAsia="ru-RU"/>
        </w:rPr>
        <w:t xml:space="preserve"> відсутності захворювань і патологічних станів, які є протипоказанням до занять обраним видом спорту. Цілком очевидно, що даний висновок не несе в собі настільки необхідної (з огляду на обрану область діяльності) прогностичної значимості і не дає підстав для організації індивідуальних профілактичних заходів при підвищеному ризику виникнення певних захворювань.</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На наш погляд, при первинному медичному обстеженні з метою допуску до занять спортом необхідно мати на увазі як мінімум наступні моменти:</w:t>
      </w:r>
    </w:p>
    <w:p w:rsidR="005D24A4" w:rsidRPr="001351E8" w:rsidRDefault="009E580E" w:rsidP="007300BA">
      <w:pPr>
        <w:pStyle w:val="ae"/>
        <w:numPr>
          <w:ilvl w:val="0"/>
          <w:numId w:val="43"/>
        </w:numPr>
        <w:shd w:val="clear" w:color="auto" w:fill="FEFEFE"/>
        <w:tabs>
          <w:tab w:val="left" w:pos="1134"/>
        </w:tabs>
        <w:ind w:left="0"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w:t>
      </w:r>
      <w:r w:rsidR="005D24A4" w:rsidRPr="001351E8">
        <w:rPr>
          <w:rFonts w:ascii="Times New Roman" w:eastAsia="Times New Roman" w:hAnsi="Times New Roman" w:cs="Times New Roman"/>
          <w:color w:val="auto"/>
          <w:sz w:val="28"/>
          <w:szCs w:val="28"/>
          <w:lang w:eastAsia="ru-RU"/>
        </w:rPr>
        <w:t>агальноприйняті критерії допуску до занять обраним видом;</w:t>
      </w:r>
    </w:p>
    <w:p w:rsidR="005D24A4" w:rsidRPr="001351E8" w:rsidRDefault="009E580E" w:rsidP="007300BA">
      <w:pPr>
        <w:pStyle w:val="ae"/>
        <w:numPr>
          <w:ilvl w:val="0"/>
          <w:numId w:val="43"/>
        </w:numPr>
        <w:shd w:val="clear" w:color="auto" w:fill="FEFEFE"/>
        <w:tabs>
          <w:tab w:val="left" w:pos="1134"/>
        </w:tabs>
        <w:ind w:left="0"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с</w:t>
      </w:r>
      <w:r w:rsidR="005D24A4" w:rsidRPr="001351E8">
        <w:rPr>
          <w:rFonts w:ascii="Times New Roman" w:eastAsia="Times New Roman" w:hAnsi="Times New Roman" w:cs="Times New Roman"/>
          <w:color w:val="auto"/>
          <w:sz w:val="28"/>
          <w:szCs w:val="28"/>
          <w:lang w:eastAsia="ru-RU"/>
        </w:rPr>
        <w:t>тупінь імовірності прихованої патології (у цьому випадку повинні братися до увагу пре-та перинатальна патологія, захворювання, перенесені в ранньому дитинство, проведене з приводу цих захворювань лікування, конституціональні особливості організму)</w:t>
      </w:r>
      <w:r w:rsidRPr="001351E8">
        <w:rPr>
          <w:rFonts w:ascii="Times New Roman" w:eastAsia="Times New Roman" w:hAnsi="Times New Roman" w:cs="Times New Roman"/>
          <w:color w:val="auto"/>
          <w:sz w:val="28"/>
          <w:szCs w:val="28"/>
          <w:lang w:eastAsia="ru-RU"/>
        </w:rPr>
        <w:t>;</w:t>
      </w:r>
    </w:p>
    <w:p w:rsidR="005D24A4" w:rsidRPr="001351E8" w:rsidRDefault="009E580E" w:rsidP="007300BA">
      <w:pPr>
        <w:pStyle w:val="ae"/>
        <w:numPr>
          <w:ilvl w:val="0"/>
          <w:numId w:val="43"/>
        </w:numPr>
        <w:shd w:val="clear" w:color="auto" w:fill="FEFEFE"/>
        <w:tabs>
          <w:tab w:val="left" w:pos="1134"/>
        </w:tabs>
        <w:ind w:left="0"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с</w:t>
      </w:r>
      <w:r w:rsidR="005D24A4" w:rsidRPr="001351E8">
        <w:rPr>
          <w:rFonts w:ascii="Times New Roman" w:eastAsia="Times New Roman" w:hAnsi="Times New Roman" w:cs="Times New Roman"/>
          <w:color w:val="auto"/>
          <w:sz w:val="28"/>
          <w:szCs w:val="28"/>
          <w:lang w:eastAsia="ru-RU"/>
        </w:rPr>
        <w:t>тупінь вірогідності виникнення патології в процесі м</w:t>
      </w:r>
      <w:r w:rsidR="002B3337" w:rsidRPr="001351E8">
        <w:rPr>
          <w:rFonts w:ascii="Times New Roman" w:eastAsia="Times New Roman" w:hAnsi="Times New Roman" w:cs="Times New Roman"/>
          <w:color w:val="auto"/>
          <w:sz w:val="28"/>
          <w:szCs w:val="28"/>
          <w:lang w:eastAsia="ru-RU"/>
        </w:rPr>
        <w:t>’</w:t>
      </w:r>
      <w:r w:rsidR="005D24A4" w:rsidRPr="001351E8">
        <w:rPr>
          <w:rFonts w:ascii="Times New Roman" w:eastAsia="Times New Roman" w:hAnsi="Times New Roman" w:cs="Times New Roman"/>
          <w:color w:val="auto"/>
          <w:sz w:val="28"/>
          <w:szCs w:val="28"/>
          <w:lang w:eastAsia="ru-RU"/>
        </w:rPr>
        <w:t>язової діяльності, зростаючої по напрузі (тут слід враховувати патологічну спадковість, всі перелічені фактори ризику плюс професійні, пов</w:t>
      </w:r>
      <w:r w:rsidR="002B3337" w:rsidRPr="001351E8">
        <w:rPr>
          <w:rFonts w:ascii="Times New Roman" w:eastAsia="Times New Roman" w:hAnsi="Times New Roman" w:cs="Times New Roman"/>
          <w:color w:val="auto"/>
          <w:sz w:val="28"/>
          <w:szCs w:val="28"/>
          <w:lang w:eastAsia="ru-RU"/>
        </w:rPr>
        <w:t>’</w:t>
      </w:r>
      <w:r w:rsidR="005D24A4" w:rsidRPr="001351E8">
        <w:rPr>
          <w:rFonts w:ascii="Times New Roman" w:eastAsia="Times New Roman" w:hAnsi="Times New Roman" w:cs="Times New Roman"/>
          <w:color w:val="auto"/>
          <w:sz w:val="28"/>
          <w:szCs w:val="28"/>
          <w:lang w:eastAsia="ru-RU"/>
        </w:rPr>
        <w:t>язані зі специфікою обраного виду спорту).</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Інакше кажучи, відсутність тимчасових порушень у стані здоров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я (позиція </w:t>
      </w:r>
      <w:r w:rsidR="009E580E" w:rsidRPr="001351E8">
        <w:rPr>
          <w:rFonts w:ascii="Times New Roman" w:eastAsia="Times New Roman" w:hAnsi="Times New Roman" w:cs="Times New Roman"/>
          <w:color w:val="auto"/>
          <w:sz w:val="28"/>
          <w:szCs w:val="28"/>
          <w:lang w:eastAsia="ru-RU"/>
        </w:rPr>
        <w:t>а</w:t>
      </w:r>
      <w:r w:rsidRPr="001351E8">
        <w:rPr>
          <w:rFonts w:ascii="Times New Roman" w:eastAsia="Times New Roman" w:hAnsi="Times New Roman" w:cs="Times New Roman"/>
          <w:color w:val="auto"/>
          <w:sz w:val="28"/>
          <w:szCs w:val="28"/>
          <w:lang w:eastAsia="ru-RU"/>
        </w:rPr>
        <w:t xml:space="preserve">) не виключає вираженої тенденції до виникнення патології по позиціях </w:t>
      </w:r>
      <w:r w:rsidR="00AD26B9" w:rsidRPr="001351E8">
        <w:rPr>
          <w:rFonts w:ascii="Times New Roman" w:eastAsia="Times New Roman" w:hAnsi="Times New Roman" w:cs="Times New Roman"/>
          <w:color w:val="auto"/>
          <w:sz w:val="28"/>
          <w:szCs w:val="28"/>
          <w:lang w:eastAsia="ru-RU"/>
        </w:rPr>
        <w:t>b</w:t>
      </w:r>
      <w:r w:rsidRPr="001351E8">
        <w:rPr>
          <w:rFonts w:ascii="Times New Roman" w:eastAsia="Times New Roman" w:hAnsi="Times New Roman" w:cs="Times New Roman"/>
          <w:color w:val="auto"/>
          <w:sz w:val="28"/>
          <w:szCs w:val="28"/>
          <w:lang w:eastAsia="ru-RU"/>
        </w:rPr>
        <w:t xml:space="preserve"> і </w:t>
      </w:r>
      <w:r w:rsidR="00AD26B9" w:rsidRPr="001351E8">
        <w:rPr>
          <w:rFonts w:ascii="Times New Roman" w:eastAsia="Times New Roman" w:hAnsi="Times New Roman" w:cs="Times New Roman"/>
          <w:color w:val="auto"/>
          <w:sz w:val="28"/>
          <w:szCs w:val="28"/>
          <w:lang w:eastAsia="ru-RU"/>
        </w:rPr>
        <w:t>c</w:t>
      </w:r>
      <w:r w:rsidRPr="001351E8">
        <w:rPr>
          <w:rFonts w:ascii="Times New Roman" w:eastAsia="Times New Roman" w:hAnsi="Times New Roman" w:cs="Times New Roman"/>
          <w:color w:val="auto"/>
          <w:sz w:val="28"/>
          <w:szCs w:val="28"/>
          <w:lang w:eastAsia="ru-RU"/>
        </w:rPr>
        <w:t xml:space="preserve">. Виходячи з цього, вирішення проблеми норми та патології при допуску до занять спортом має здійснюватися диференційовано, по кожній з позицій. При цьому крім абсолютних протипоказань до допуску відповідно до ступеня ризику по позиціях </w:t>
      </w:r>
      <w:r w:rsidR="00AD26B9" w:rsidRPr="001351E8">
        <w:rPr>
          <w:rFonts w:ascii="Times New Roman" w:eastAsia="Times New Roman" w:hAnsi="Times New Roman" w:cs="Times New Roman"/>
          <w:color w:val="auto"/>
          <w:sz w:val="28"/>
          <w:szCs w:val="28"/>
          <w:lang w:eastAsia="ru-RU"/>
        </w:rPr>
        <w:t>b</w:t>
      </w:r>
      <w:r w:rsidRPr="001351E8">
        <w:rPr>
          <w:rFonts w:ascii="Times New Roman" w:eastAsia="Times New Roman" w:hAnsi="Times New Roman" w:cs="Times New Roman"/>
          <w:color w:val="auto"/>
          <w:sz w:val="28"/>
          <w:szCs w:val="28"/>
          <w:lang w:eastAsia="ru-RU"/>
        </w:rPr>
        <w:t xml:space="preserve"> і </w:t>
      </w:r>
      <w:r w:rsidR="00AD26B9" w:rsidRPr="001351E8">
        <w:rPr>
          <w:rFonts w:ascii="Times New Roman" w:eastAsia="Times New Roman" w:hAnsi="Times New Roman" w:cs="Times New Roman"/>
          <w:color w:val="auto"/>
          <w:sz w:val="28"/>
          <w:szCs w:val="28"/>
          <w:lang w:eastAsia="ru-RU"/>
        </w:rPr>
        <w:t>c</w:t>
      </w:r>
      <w:r w:rsidRPr="001351E8">
        <w:rPr>
          <w:rFonts w:ascii="Times New Roman" w:eastAsia="Times New Roman" w:hAnsi="Times New Roman" w:cs="Times New Roman"/>
          <w:color w:val="auto"/>
          <w:sz w:val="28"/>
          <w:szCs w:val="28"/>
          <w:lang w:eastAsia="ru-RU"/>
        </w:rPr>
        <w:t xml:space="preserve">, ймовірно, повинні бути розроблені комплекси додаткових обстежень і чітких, розрахованих на тренерів рекомендацій щодо обмеження певного виду навантажень. Завдання спортивного лікаря в даному випадку полягає не тільки в тому, щоб сказати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так</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чи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ні</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а в тому, щоб за видимої нормою розглядати можливість </w:t>
      </w:r>
      <w:r w:rsidRPr="001351E8">
        <w:rPr>
          <w:rFonts w:ascii="Times New Roman" w:eastAsia="Times New Roman" w:hAnsi="Times New Roman" w:cs="Times New Roman"/>
          <w:color w:val="auto"/>
          <w:sz w:val="28"/>
          <w:szCs w:val="28"/>
          <w:lang w:eastAsia="ru-RU"/>
        </w:rPr>
        <w:lastRenderedPageBreak/>
        <w:t>патології і запобігти її.</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Для її рішення можуть бути запропоновані два варіанти. Перший - це підвищення якості допуску до занять спортом шляхом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поглиблення</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обстежень всіх юних спортсменів, що практично нереально перш за все з економічної точки зору, оскільки вимагає не тільки внесення відповідних корективів в штатний розклад багатьох ЛФД, а й докорінної зміни їх науково-технічної оснащеності, підвищення рівня професійної кваліфікації фахівців і т.п. Другий варіант - це використання спеціального анкетування батьків, результати якого дозволять запідозрити </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слабкі ланки</w:t>
      </w:r>
      <w:r w:rsidR="00656A0D">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 xml:space="preserve"> в організмі дитини і на цій підставі скласти індивідуальну програму його додаткового первинного обстеження, а також розробити багаторічний план індивідуальних поглиблених медичних обстежень і систему профілактичних заходів.</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Слід зазначити, що проведені нами дослідження, і зокрема анкетування батьків юних спортсменів ДЮСШ, показали, що 27,5% з них становлять групу ризику по захворюваннях серцево-судинної системи, 52,5% - шлунково-кишкового тракту, 30% - системи сечовиділення, 5% - залізодефіцитним станів.</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Окремо необхідно зупинитися на питанні, яке стосується важливості своєчасної оцінки при допуску до занять спортом захворювань і патологічних станів, обумовлених спадковістю або неясним типом успадкування (ранній атеросклероз, рання гіпертонічна хвороба, гіпертрофічна кардіоміопатія, синдроми дисплазії сполучної тканини, виразкова хвороба шлунка та 12-палої кишки та ін.)</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Стосовно до практики спортивної медицини перш за все слід звернути увагу на синдроми дисплазії сполучної тканини, включаючи синдром дисплазії сполучної тканини серця, з усіма наслідками, що випливають звідси наслідками, аж до ймовірності раптової смерті. Так, B. Maron et al., що проаналізували 29 випадків раптової смерті серед молодих (від 13 до 30 років, середній вік 19 років), добре тренованих атлетів, відзначають, що в двох випадках причиною раптової смерті став розрив аорти на тлі синдрому Марфана. Описано також випадок інфаркту міокарда у спортсмена 18 років на тлі пролапса мітрального клапана.</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Згідно сучасними уявленнями у розвитку синдрому з</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єднувально-тканинної дисплазії (</w:t>
      </w:r>
      <w:r w:rsidR="00C52FFA" w:rsidRPr="001351E8">
        <w:rPr>
          <w:rFonts w:ascii="Times New Roman" w:eastAsia="Times New Roman" w:hAnsi="Times New Roman" w:cs="Times New Roman"/>
          <w:color w:val="auto"/>
          <w:sz w:val="28"/>
          <w:szCs w:val="28"/>
          <w:lang w:eastAsia="ru-RU"/>
        </w:rPr>
        <w:t>З</w:t>
      </w:r>
      <w:r w:rsidRPr="001351E8">
        <w:rPr>
          <w:rFonts w:ascii="Times New Roman" w:eastAsia="Times New Roman" w:hAnsi="Times New Roman" w:cs="Times New Roman"/>
          <w:color w:val="auto"/>
          <w:sz w:val="28"/>
          <w:szCs w:val="28"/>
          <w:lang w:eastAsia="ru-RU"/>
        </w:rPr>
        <w:t xml:space="preserve">ТД) беруть участь як ендогенні, так і екзогенні механізми. Зокрема, зазначається, що збільшення числа випадків </w:t>
      </w:r>
      <w:r w:rsidR="00C52FFA" w:rsidRPr="001351E8">
        <w:rPr>
          <w:rFonts w:ascii="Times New Roman" w:eastAsia="Times New Roman" w:hAnsi="Times New Roman" w:cs="Times New Roman"/>
          <w:color w:val="auto"/>
          <w:sz w:val="28"/>
          <w:szCs w:val="28"/>
          <w:lang w:eastAsia="ru-RU"/>
        </w:rPr>
        <w:t>З</w:t>
      </w:r>
      <w:r w:rsidRPr="001351E8">
        <w:rPr>
          <w:rFonts w:ascii="Times New Roman" w:eastAsia="Times New Roman" w:hAnsi="Times New Roman" w:cs="Times New Roman"/>
          <w:color w:val="auto"/>
          <w:sz w:val="28"/>
          <w:szCs w:val="28"/>
          <w:lang w:eastAsia="ru-RU"/>
        </w:rPr>
        <w:t>ТД, що спостерігається в даний час, пов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язано з патогенними впливами, що мали місце в онтогенезі, через погіршення екологічної обстановки, поганого харчування і стресів.</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 xml:space="preserve">З урахуванням специфіки окремих видів спорту вірогідний не тільки допуск, а й цілеспрямоване залучення до них осіб, які мають синдром </w:t>
      </w:r>
      <w:r w:rsidR="00C52FFA" w:rsidRPr="001351E8">
        <w:rPr>
          <w:rFonts w:ascii="Times New Roman" w:eastAsia="Times New Roman" w:hAnsi="Times New Roman" w:cs="Times New Roman"/>
          <w:color w:val="auto"/>
          <w:sz w:val="28"/>
          <w:szCs w:val="28"/>
          <w:lang w:eastAsia="ru-RU"/>
        </w:rPr>
        <w:t>З</w:t>
      </w:r>
      <w:r w:rsidRPr="001351E8">
        <w:rPr>
          <w:rFonts w:ascii="Times New Roman" w:eastAsia="Times New Roman" w:hAnsi="Times New Roman" w:cs="Times New Roman"/>
          <w:color w:val="auto"/>
          <w:sz w:val="28"/>
          <w:szCs w:val="28"/>
          <w:lang w:eastAsia="ru-RU"/>
        </w:rPr>
        <w:t xml:space="preserve">ТД, і зокрема прихований синдром Марфана (такі види спорту, як баскетбол, волейбол, стрибки в висоту тощо), а також синдром гіпермобільного суглобів (гімнастика, плавання та ін.) При цьому необхідно мати на увазі, що синдром Марфана може протікати в вигляді вираженої або розгорнутої і стертою </w:t>
      </w:r>
      <w:r w:rsidRPr="001351E8">
        <w:rPr>
          <w:rFonts w:ascii="Times New Roman" w:eastAsia="Times New Roman" w:hAnsi="Times New Roman" w:cs="Times New Roman"/>
          <w:color w:val="auto"/>
          <w:sz w:val="28"/>
          <w:szCs w:val="28"/>
          <w:lang w:eastAsia="ru-RU"/>
        </w:rPr>
        <w:lastRenderedPageBreak/>
        <w:t>(абортивної) формах. Причому навіть при вираженій формі синдрому Марфана багато осіб володіють великої фізичної витривалістю в поєднанні з вольовим характером і високим інтелектом. Стерті ж (абортивні) форми нерідко виявляються тільки змінами з боку серцево-судинної системи.</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В зв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язку з цим особливого значення набуває виявлення при допуску до занять спортом осіб, які мають фенотипічні і антрoпометричні маркери дисплазії сполучної тканини.</w:t>
      </w:r>
    </w:p>
    <w:p w:rsidR="005D24A4" w:rsidRPr="001351E8" w:rsidRDefault="005D24A4" w:rsidP="00AD26B9">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Враховуючи це, нами була проведена спеціальна серія досліджень, основною метою якої було вивчення частоти виявлення серед представників різних спортивних спеціалізацій осіб з подібними ознаками.Обстежено 105 юних спортсменів (23 дівчини та 82 юнаки) 10-17 років наступних спеціалізацій: футбол, легка атлетика, гімнастика, плавання, боротьба, гандбол, велосипедні шосейні гонки.</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Як видно, маркери дисплазії сполучної тканини виявляються у юних спортсменів досить часто. При цьому з 16 реєструються в роботі критеріїв найбільш висока частота виявлення наступних: відношення довжини розмаху рук до довжині тіла більше 1,03 - у 50% обстежуваних, ознака зап</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ястя - у 24,8%, довжина тіла більше 95 центілей - у 17,1%, можливість приведення великого пальця до передпліччя і перерозгинання в ліктьовому суглобі - у 16,2%. Наступні місця, відповідно, зайняли індекс Варги менше 1,5 - у 15,2%, можливість перерозгинання пальців при розгинанні зап</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ястя і метакарпального суглоба - у 11,4%, перерозгинання в колінному суглобі - у 10,5%, поздовжнє плоскостопість - у 7,6%, арахнодактілія - у 6,7% і міопія - у 4,7%. Частота виявлення ознак дисплазії сполучної тканини у юних спортсменів.</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Таким чином, згідно з отриманими нами даними частота виявлення серед юних спортсменів осіб з фенотипічних і антропометричними ознаками дистрофії сполучної тканини досить висока, особливо коли мова іде про такі види спорту, як спортивна гімнастика, гандбол, боротьба, футбол, плавання.</w:t>
      </w:r>
    </w:p>
    <w:p w:rsidR="005D24A4" w:rsidRPr="001351E8" w:rsidRDefault="005D24A4" w:rsidP="005D24A4">
      <w:pPr>
        <w:shd w:val="clear" w:color="auto" w:fill="FEFEFE"/>
        <w:ind w:firstLine="709"/>
        <w:jc w:val="both"/>
        <w:rPr>
          <w:rFonts w:ascii="Times New Roman" w:eastAsia="Times New Roman" w:hAnsi="Times New Roman" w:cs="Times New Roman"/>
          <w:color w:val="auto"/>
          <w:sz w:val="28"/>
          <w:szCs w:val="28"/>
          <w:lang w:eastAsia="ru-RU"/>
        </w:rPr>
      </w:pPr>
      <w:r w:rsidRPr="001351E8">
        <w:rPr>
          <w:rFonts w:ascii="Times New Roman" w:eastAsia="Times New Roman" w:hAnsi="Times New Roman" w:cs="Times New Roman"/>
          <w:color w:val="auto"/>
          <w:sz w:val="28"/>
          <w:szCs w:val="28"/>
          <w:lang w:eastAsia="ru-RU"/>
        </w:rPr>
        <w:t>Всі вищесказане підтверджує необхідність вдосконалення системи допуску до занять спортом, яка повинна передбачати не тільки наявність явних захворювань, а й патологічну спадковість, особливості конституції, включаючи антропометричні і фенотипічні маркери дисплазії сполучної тканини, перинатальну патологію, фармакологічний анамнез та інші (ендогенні та екзогенні) фактори ризику, в тому числі пов</w:t>
      </w:r>
      <w:r w:rsidR="002B3337" w:rsidRPr="001351E8">
        <w:rPr>
          <w:rFonts w:ascii="Times New Roman" w:eastAsia="Times New Roman" w:hAnsi="Times New Roman" w:cs="Times New Roman"/>
          <w:color w:val="auto"/>
          <w:sz w:val="28"/>
          <w:szCs w:val="28"/>
          <w:lang w:eastAsia="ru-RU"/>
        </w:rPr>
        <w:t>’</w:t>
      </w:r>
      <w:r w:rsidRPr="001351E8">
        <w:rPr>
          <w:rFonts w:ascii="Times New Roman" w:eastAsia="Times New Roman" w:hAnsi="Times New Roman" w:cs="Times New Roman"/>
          <w:color w:val="auto"/>
          <w:sz w:val="28"/>
          <w:szCs w:val="28"/>
          <w:lang w:eastAsia="ru-RU"/>
        </w:rPr>
        <w:t>язані зі специфікою обраного виду спорту.</w:t>
      </w:r>
    </w:p>
    <w:p w:rsidR="005D24A4" w:rsidRPr="001351E8" w:rsidRDefault="00740D42" w:rsidP="00EC4F62">
      <w:pPr>
        <w:shd w:val="clear" w:color="auto" w:fill="FFFFFF"/>
        <w:spacing w:before="100" w:beforeAutospacing="1" w:after="100" w:afterAutospacing="1"/>
        <w:jc w:val="center"/>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Лекція №3</w:t>
      </w:r>
    </w:p>
    <w:p w:rsidR="00186171" w:rsidRPr="00186171" w:rsidRDefault="00740D42" w:rsidP="00186171">
      <w:pPr>
        <w:widowControl/>
        <w:jc w:val="center"/>
        <w:rPr>
          <w:rFonts w:ascii="Times New Roman" w:eastAsia="Times New Roman" w:hAnsi="Times New Roman" w:cs="Times New Roman"/>
          <w:b/>
          <w:color w:val="auto"/>
          <w:sz w:val="28"/>
          <w:szCs w:val="28"/>
          <w:lang w:val="ru-RU" w:eastAsia="ru-RU" w:bidi="ar-SA"/>
        </w:rPr>
      </w:pPr>
      <w:r w:rsidRPr="001351E8">
        <w:rPr>
          <w:rFonts w:ascii="Times New Roman" w:hAnsi="Times New Roman" w:cs="Times New Roman"/>
          <w:b/>
          <w:color w:val="auto"/>
          <w:sz w:val="28"/>
          <w:szCs w:val="28"/>
        </w:rPr>
        <w:t xml:space="preserve">Лікарський контроль при проведенні тренувального процесу в різних клімато-географічних </w:t>
      </w:r>
      <w:r w:rsidR="00186171" w:rsidRPr="001351E8">
        <w:rPr>
          <w:rFonts w:ascii="Times New Roman" w:eastAsia="Times New Roman" w:hAnsi="Times New Roman" w:cs="Times New Roman"/>
          <w:b/>
          <w:color w:val="auto"/>
          <w:sz w:val="28"/>
          <w:szCs w:val="28"/>
          <w:lang w:eastAsia="ru-RU" w:bidi="ar-SA"/>
        </w:rPr>
        <w:t>і погодних умовах</w:t>
      </w:r>
      <w:r w:rsidR="00186171">
        <w:rPr>
          <w:rFonts w:ascii="Times New Roman" w:eastAsia="Times New Roman" w:hAnsi="Times New Roman" w:cs="Times New Roman"/>
          <w:b/>
          <w:color w:val="auto"/>
          <w:sz w:val="28"/>
          <w:szCs w:val="28"/>
          <w:lang w:val="ru-RU" w:eastAsia="ru-RU" w:bidi="ar-SA"/>
        </w:rPr>
        <w:t>.</w:t>
      </w:r>
    </w:p>
    <w:p w:rsidR="00BB228A" w:rsidRDefault="005D24A4" w:rsidP="007300BA">
      <w:pPr>
        <w:pStyle w:val="ae"/>
        <w:numPr>
          <w:ilvl w:val="1"/>
          <w:numId w:val="102"/>
        </w:numPr>
        <w:shd w:val="clear" w:color="auto" w:fill="FFFFFF"/>
        <w:spacing w:before="100" w:beforeAutospacing="1" w:after="100" w:afterAutospacing="1"/>
        <w:jc w:val="both"/>
        <w:rPr>
          <w:rFonts w:ascii="Times New Roman" w:hAnsi="Times New Roman" w:cs="Times New Roman"/>
          <w:b/>
          <w:color w:val="auto"/>
          <w:sz w:val="28"/>
          <w:szCs w:val="28"/>
        </w:rPr>
      </w:pPr>
      <w:r w:rsidRPr="001351E8">
        <w:rPr>
          <w:rFonts w:ascii="Times New Roman" w:hAnsi="Times New Roman" w:cs="Times New Roman"/>
          <w:b/>
          <w:color w:val="auto"/>
          <w:sz w:val="28"/>
          <w:szCs w:val="28"/>
        </w:rPr>
        <w:t>Лікарсько-педагогічний контроль при проведенні тренува</w:t>
      </w:r>
      <w:r w:rsidR="00BB228A">
        <w:rPr>
          <w:rFonts w:ascii="Times New Roman" w:hAnsi="Times New Roman" w:cs="Times New Roman"/>
          <w:b/>
          <w:color w:val="auto"/>
          <w:sz w:val="28"/>
          <w:szCs w:val="28"/>
        </w:rPr>
        <w:t>л</w:t>
      </w:r>
      <w:r w:rsidR="00BB228A" w:rsidRPr="001351E8">
        <w:rPr>
          <w:rFonts w:ascii="Times New Roman" w:hAnsi="Times New Roman" w:cs="Times New Roman"/>
          <w:b/>
          <w:color w:val="auto"/>
          <w:sz w:val="28"/>
          <w:szCs w:val="28"/>
        </w:rPr>
        <w:t>ьного процесу</w:t>
      </w:r>
      <w:r w:rsidR="0079403F">
        <w:rPr>
          <w:rFonts w:ascii="Times New Roman" w:hAnsi="Times New Roman" w:cs="Times New Roman"/>
          <w:b/>
          <w:color w:val="auto"/>
          <w:sz w:val="28"/>
          <w:szCs w:val="28"/>
        </w:rPr>
        <w:t xml:space="preserve"> в</w:t>
      </w:r>
      <w:r w:rsidR="00BB228A" w:rsidRPr="001351E8">
        <w:rPr>
          <w:rFonts w:ascii="Times New Roman" w:hAnsi="Times New Roman" w:cs="Times New Roman"/>
          <w:b/>
          <w:color w:val="auto"/>
          <w:sz w:val="28"/>
          <w:szCs w:val="28"/>
        </w:rPr>
        <w:t xml:space="preserve"> умов</w:t>
      </w:r>
      <w:r w:rsidR="0079403F">
        <w:rPr>
          <w:rFonts w:ascii="Times New Roman" w:hAnsi="Times New Roman" w:cs="Times New Roman"/>
          <w:b/>
          <w:color w:val="auto"/>
          <w:sz w:val="28"/>
          <w:szCs w:val="28"/>
        </w:rPr>
        <w:t>ах різної висоти</w:t>
      </w:r>
      <w:r w:rsidR="00BB228A" w:rsidRPr="001351E8">
        <w:rPr>
          <w:rFonts w:ascii="Times New Roman" w:hAnsi="Times New Roman" w:cs="Times New Roman"/>
          <w:b/>
          <w:color w:val="auto"/>
          <w:sz w:val="28"/>
          <w:szCs w:val="28"/>
        </w:rPr>
        <w:t>.</w:t>
      </w:r>
    </w:p>
    <w:p w:rsidR="00BB228A" w:rsidRPr="00BB228A" w:rsidRDefault="00BB228A" w:rsidP="007300BA">
      <w:pPr>
        <w:pStyle w:val="ae"/>
        <w:numPr>
          <w:ilvl w:val="1"/>
          <w:numId w:val="102"/>
        </w:numPr>
        <w:shd w:val="clear" w:color="auto" w:fill="FFFFFF"/>
        <w:spacing w:before="100" w:beforeAutospacing="1" w:after="100" w:afterAutospacing="1"/>
        <w:ind w:left="0" w:firstLine="709"/>
        <w:jc w:val="both"/>
        <w:rPr>
          <w:rFonts w:ascii="Times New Roman" w:hAnsi="Times New Roman" w:cs="Times New Roman"/>
          <w:b/>
          <w:i/>
          <w:color w:val="auto"/>
          <w:sz w:val="28"/>
          <w:szCs w:val="28"/>
        </w:rPr>
      </w:pPr>
      <w:r w:rsidRPr="00BB228A">
        <w:rPr>
          <w:rFonts w:ascii="Times New Roman" w:eastAsia="Times New Roman" w:hAnsi="Times New Roman" w:cs="Times New Roman"/>
          <w:b/>
          <w:color w:val="auto"/>
          <w:sz w:val="28"/>
          <w:szCs w:val="28"/>
          <w:lang w:eastAsia="ru-RU" w:bidi="ar-SA"/>
        </w:rPr>
        <w:t xml:space="preserve">Ресинхронізація циркадних ритмів спортсмена після далеких </w:t>
      </w:r>
      <w:r w:rsidRPr="00BB228A">
        <w:rPr>
          <w:rFonts w:ascii="Times New Roman" w:eastAsia="Times New Roman" w:hAnsi="Times New Roman" w:cs="Times New Roman"/>
          <w:b/>
          <w:color w:val="auto"/>
          <w:sz w:val="28"/>
          <w:szCs w:val="28"/>
          <w:lang w:eastAsia="ru-RU" w:bidi="ar-SA"/>
        </w:rPr>
        <w:lastRenderedPageBreak/>
        <w:t>перельотів</w:t>
      </w:r>
      <w:r>
        <w:rPr>
          <w:rFonts w:ascii="Times New Roman" w:eastAsia="Times New Roman" w:hAnsi="Times New Roman" w:cs="Times New Roman"/>
          <w:b/>
          <w:color w:val="auto"/>
          <w:sz w:val="28"/>
          <w:szCs w:val="28"/>
          <w:lang w:eastAsia="ru-RU" w:bidi="ar-SA"/>
        </w:rPr>
        <w:t>.</w:t>
      </w:r>
    </w:p>
    <w:p w:rsidR="005D24A4" w:rsidRPr="001351E8" w:rsidRDefault="00186171" w:rsidP="007300BA">
      <w:pPr>
        <w:pStyle w:val="ae"/>
        <w:numPr>
          <w:ilvl w:val="1"/>
          <w:numId w:val="102"/>
        </w:numPr>
        <w:shd w:val="clear" w:color="auto" w:fill="FFFFFF"/>
        <w:spacing w:before="100" w:beforeAutospacing="1" w:after="100" w:afterAutospacing="1"/>
        <w:ind w:left="0" w:firstLine="709"/>
        <w:jc w:val="both"/>
        <w:rPr>
          <w:rFonts w:ascii="Times New Roman" w:hAnsi="Times New Roman" w:cs="Times New Roman"/>
          <w:b/>
          <w:color w:val="auto"/>
          <w:sz w:val="28"/>
          <w:szCs w:val="28"/>
        </w:rPr>
      </w:pPr>
      <w:r>
        <w:rPr>
          <w:rFonts w:ascii="Times New Roman" w:hAnsi="Times New Roman" w:cs="Times New Roman"/>
          <w:b/>
          <w:color w:val="auto"/>
          <w:sz w:val="28"/>
          <w:szCs w:val="28"/>
        </w:rPr>
        <w:t>Методика л</w:t>
      </w:r>
      <w:r w:rsidR="005D24A4" w:rsidRPr="001351E8">
        <w:rPr>
          <w:rFonts w:ascii="Times New Roman" w:hAnsi="Times New Roman" w:cs="Times New Roman"/>
          <w:b/>
          <w:color w:val="auto"/>
          <w:sz w:val="28"/>
          <w:szCs w:val="28"/>
        </w:rPr>
        <w:t>ікарсько-педагогічн</w:t>
      </w:r>
      <w:r>
        <w:rPr>
          <w:rFonts w:ascii="Times New Roman" w:hAnsi="Times New Roman" w:cs="Times New Roman"/>
          <w:b/>
          <w:color w:val="auto"/>
          <w:sz w:val="28"/>
          <w:szCs w:val="28"/>
        </w:rPr>
        <w:t>ого</w:t>
      </w:r>
      <w:r w:rsidR="005D24A4" w:rsidRPr="001351E8">
        <w:rPr>
          <w:rFonts w:ascii="Times New Roman" w:hAnsi="Times New Roman" w:cs="Times New Roman"/>
          <w:b/>
          <w:color w:val="auto"/>
          <w:sz w:val="28"/>
          <w:szCs w:val="28"/>
        </w:rPr>
        <w:t xml:space="preserve"> контрол</w:t>
      </w:r>
      <w:r>
        <w:rPr>
          <w:rFonts w:ascii="Times New Roman" w:hAnsi="Times New Roman" w:cs="Times New Roman"/>
          <w:b/>
          <w:color w:val="auto"/>
          <w:sz w:val="28"/>
          <w:szCs w:val="28"/>
        </w:rPr>
        <w:t>ю</w:t>
      </w:r>
      <w:r w:rsidR="002A65C2" w:rsidRPr="001351E8">
        <w:rPr>
          <w:rFonts w:ascii="Times New Roman" w:hAnsi="Times New Roman" w:cs="Times New Roman"/>
          <w:b/>
          <w:color w:val="auto"/>
          <w:sz w:val="28"/>
          <w:szCs w:val="28"/>
        </w:rPr>
        <w:t>в процесі занять</w:t>
      </w:r>
      <w:r w:rsidR="005D24A4" w:rsidRPr="001351E8">
        <w:rPr>
          <w:rFonts w:ascii="Times New Roman" w:hAnsi="Times New Roman" w:cs="Times New Roman"/>
          <w:b/>
          <w:color w:val="auto"/>
          <w:sz w:val="28"/>
          <w:szCs w:val="28"/>
        </w:rPr>
        <w:t xml:space="preserve"> фізичною культурою та спортом.</w:t>
      </w:r>
    </w:p>
    <w:p w:rsidR="002A65C2" w:rsidRPr="001351E8" w:rsidRDefault="002A65C2" w:rsidP="002A65C2">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2A65C2" w:rsidRPr="001351E8" w:rsidRDefault="002A65C2" w:rsidP="002A65C2">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A11D17" w:rsidRPr="001351E8" w:rsidRDefault="00A11D17" w:rsidP="007300BA">
      <w:pPr>
        <w:pStyle w:val="ae"/>
        <w:numPr>
          <w:ilvl w:val="0"/>
          <w:numId w:val="54"/>
        </w:numPr>
        <w:ind w:left="851" w:hanging="425"/>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Абрамов В. В., Клапчук В. В., Смирнова О.Л. та ін.; за ред. проф. В. В. Клапчука. Лікувальна фізкультура та спортивна медицина (вибрані лекції для студентів). Дніпропетровськ : Медакадемія, 2006. 179 с.</w:t>
      </w:r>
    </w:p>
    <w:p w:rsidR="00A11D17" w:rsidRDefault="00A11D17" w:rsidP="007300BA">
      <w:pPr>
        <w:pStyle w:val="Default"/>
        <w:numPr>
          <w:ilvl w:val="0"/>
          <w:numId w:val="54"/>
        </w:numPr>
        <w:ind w:left="851" w:hanging="425"/>
        <w:jc w:val="both"/>
        <w:rPr>
          <w:sz w:val="28"/>
          <w:szCs w:val="28"/>
          <w:lang w:val="uk-UA"/>
        </w:rPr>
      </w:pPr>
      <w:r w:rsidRPr="001351E8">
        <w:rPr>
          <w:sz w:val="28"/>
          <w:szCs w:val="28"/>
          <w:lang w:val="uk-UA"/>
        </w:rPr>
        <w:t xml:space="preserve">Вакуленко Л. О., Спортивна медицина : електронний підручник. - Тернопіль : ТНПУ ім. В. Гнатюка, 2018. 192 с. [Електроний ресурс]. – URL : </w:t>
      </w:r>
      <w:hyperlink r:id="rId189" w:history="1">
        <w:r w:rsidRPr="003F0B1B">
          <w:rPr>
            <w:rStyle w:val="ab"/>
            <w:sz w:val="28"/>
            <w:szCs w:val="28"/>
            <w:lang w:val="uk-UA"/>
          </w:rPr>
          <w:t>http://catalog.library.tnpu.edu.ua:8080/e-lib/DocDescription?doc_id=252925</w:t>
        </w:r>
      </w:hyperlink>
      <w:r w:rsidRPr="001351E8">
        <w:rPr>
          <w:sz w:val="28"/>
          <w:szCs w:val="28"/>
          <w:lang w:val="uk-UA"/>
        </w:rPr>
        <w:t>.</w:t>
      </w:r>
    </w:p>
    <w:p w:rsidR="00A11D17" w:rsidRPr="00412FDC" w:rsidRDefault="00A11D17" w:rsidP="007300BA">
      <w:pPr>
        <w:pStyle w:val="ae"/>
        <w:numPr>
          <w:ilvl w:val="0"/>
          <w:numId w:val="54"/>
        </w:numPr>
        <w:autoSpaceDE w:val="0"/>
        <w:autoSpaceDN w:val="0"/>
        <w:adjustRightInd w:val="0"/>
        <w:ind w:left="851" w:hanging="425"/>
        <w:rPr>
          <w:rFonts w:ascii="Times New Roman" w:hAnsi="Times New Roman" w:cs="Times New Roman"/>
          <w:color w:val="auto"/>
          <w:sz w:val="28"/>
          <w:szCs w:val="28"/>
        </w:rPr>
      </w:pPr>
      <w:r w:rsidRPr="00412FDC">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A11D17" w:rsidRPr="00412FDC" w:rsidRDefault="00A11D17" w:rsidP="007300BA">
      <w:pPr>
        <w:pStyle w:val="ae"/>
        <w:numPr>
          <w:ilvl w:val="0"/>
          <w:numId w:val="54"/>
        </w:numPr>
        <w:autoSpaceDE w:val="0"/>
        <w:autoSpaceDN w:val="0"/>
        <w:adjustRightInd w:val="0"/>
        <w:ind w:left="851" w:hanging="425"/>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Маліков М. В., Сватьєв А. В., Богдановська Н. В. Функціональна діагностика у фізичному вихованні і спорті: Навчальний посібник для студентів вищих навчальних закладів. Запоріжжя : ЗДУ, 2006. 227 с. </w:t>
      </w:r>
    </w:p>
    <w:p w:rsidR="00A11D17" w:rsidRPr="001351E8" w:rsidRDefault="00A11D17" w:rsidP="007300BA">
      <w:pPr>
        <w:pStyle w:val="Default"/>
        <w:numPr>
          <w:ilvl w:val="0"/>
          <w:numId w:val="54"/>
        </w:numPr>
        <w:ind w:left="851" w:hanging="425"/>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A11D17" w:rsidRPr="001351E8" w:rsidRDefault="00A11D17" w:rsidP="007300BA">
      <w:pPr>
        <w:pStyle w:val="Default"/>
        <w:numPr>
          <w:ilvl w:val="0"/>
          <w:numId w:val="54"/>
        </w:numPr>
        <w:ind w:left="851" w:hanging="425"/>
        <w:rPr>
          <w:color w:val="auto"/>
          <w:sz w:val="28"/>
          <w:szCs w:val="28"/>
          <w:lang w:val="uk-UA"/>
        </w:rPr>
      </w:pPr>
      <w:r w:rsidRPr="001351E8">
        <w:rPr>
          <w:color w:val="auto"/>
          <w:sz w:val="28"/>
          <w:szCs w:val="28"/>
          <w:lang w:val="uk-UA"/>
        </w:rPr>
        <w:t xml:space="preserve">Мурза В. П., Архипов О. А., Хорошуха М. Ф. Спортивна медицина : навчальний посібник. Київ : Ун-т </w:t>
      </w:r>
      <w:r>
        <w:rPr>
          <w:color w:val="auto"/>
          <w:sz w:val="28"/>
          <w:szCs w:val="28"/>
          <w:lang w:val="uk-UA"/>
        </w:rPr>
        <w:t>«</w:t>
      </w:r>
      <w:r w:rsidRPr="001351E8">
        <w:rPr>
          <w:color w:val="auto"/>
          <w:sz w:val="28"/>
          <w:szCs w:val="28"/>
          <w:lang w:val="uk-UA"/>
        </w:rPr>
        <w:t>Україна</w:t>
      </w:r>
      <w:r>
        <w:rPr>
          <w:color w:val="auto"/>
          <w:sz w:val="28"/>
          <w:szCs w:val="28"/>
          <w:lang w:val="uk-UA"/>
        </w:rPr>
        <w:t>»«</w:t>
      </w:r>
      <w:r w:rsidRPr="001351E8">
        <w:rPr>
          <w:color w:val="auto"/>
          <w:sz w:val="28"/>
          <w:szCs w:val="28"/>
          <w:lang w:val="uk-UA"/>
        </w:rPr>
        <w:t>, 2007. 248 с.</w:t>
      </w:r>
    </w:p>
    <w:p w:rsidR="00A11D17" w:rsidRPr="001351E8" w:rsidRDefault="00A11D17" w:rsidP="007300BA">
      <w:pPr>
        <w:pStyle w:val="Default"/>
        <w:numPr>
          <w:ilvl w:val="0"/>
          <w:numId w:val="54"/>
        </w:numPr>
        <w:ind w:left="851" w:hanging="425"/>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A11D17" w:rsidRPr="009C45C3" w:rsidRDefault="00A11D17" w:rsidP="007300BA">
      <w:pPr>
        <w:pStyle w:val="ae"/>
        <w:numPr>
          <w:ilvl w:val="0"/>
          <w:numId w:val="54"/>
        </w:numPr>
        <w:autoSpaceDE w:val="0"/>
        <w:autoSpaceDN w:val="0"/>
        <w:adjustRightInd w:val="0"/>
        <w:ind w:left="851" w:hanging="425"/>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A11D17" w:rsidRPr="00412FDC" w:rsidRDefault="00A11D17" w:rsidP="007300BA">
      <w:pPr>
        <w:pStyle w:val="ae"/>
        <w:numPr>
          <w:ilvl w:val="0"/>
          <w:numId w:val="54"/>
        </w:numPr>
        <w:autoSpaceDE w:val="0"/>
        <w:autoSpaceDN w:val="0"/>
        <w:adjustRightInd w:val="0"/>
        <w:ind w:left="851" w:hanging="425"/>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Сокрут Н, В., Казакова В. Н. Медицинская реабилитация в спорте : Руководство для врачей и студентов. Донецк : Каштан, 2011. 620 с. </w:t>
      </w:r>
    </w:p>
    <w:p w:rsidR="00A11D17" w:rsidRPr="001351E8" w:rsidRDefault="00A11D17" w:rsidP="00746EF7">
      <w:pPr>
        <w:pStyle w:val="ae"/>
        <w:tabs>
          <w:tab w:val="left" w:pos="378"/>
          <w:tab w:val="left" w:pos="1134"/>
        </w:tabs>
        <w:spacing w:before="100" w:beforeAutospacing="1" w:after="100" w:afterAutospacing="1"/>
        <w:ind w:left="448" w:firstLine="261"/>
        <w:contextualSpacing w:val="0"/>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Допоміжна:</w:t>
      </w:r>
    </w:p>
    <w:p w:rsidR="00A11D17" w:rsidRDefault="00A11D17" w:rsidP="007300BA">
      <w:pPr>
        <w:pStyle w:val="Default"/>
        <w:numPr>
          <w:ilvl w:val="0"/>
          <w:numId w:val="105"/>
        </w:numPr>
        <w:tabs>
          <w:tab w:val="left" w:pos="426"/>
        </w:tabs>
        <w:rPr>
          <w:sz w:val="28"/>
          <w:szCs w:val="28"/>
          <w:lang w:val="uk-UA"/>
        </w:rPr>
      </w:pPr>
      <w:r w:rsidRPr="001351E8">
        <w:rPr>
          <w:sz w:val="28"/>
          <w:szCs w:val="28"/>
          <w:lang w:val="uk-UA"/>
        </w:rPr>
        <w:t xml:space="preserve">Бєлікова Н. О., Сущенко Л. П. Термінологія напряму підготовки </w:t>
      </w:r>
      <w:r>
        <w:rPr>
          <w:sz w:val="28"/>
          <w:szCs w:val="28"/>
          <w:lang w:val="uk-UA"/>
        </w:rPr>
        <w:t>«</w:t>
      </w:r>
      <w:r w:rsidRPr="001351E8">
        <w:rPr>
          <w:sz w:val="28"/>
          <w:szCs w:val="28"/>
          <w:lang w:val="uk-UA"/>
        </w:rPr>
        <w:t>Здоров’я людини</w:t>
      </w:r>
      <w:r>
        <w:rPr>
          <w:sz w:val="28"/>
          <w:szCs w:val="28"/>
          <w:lang w:val="uk-UA"/>
        </w:rPr>
        <w:t>»</w:t>
      </w:r>
      <w:r w:rsidRPr="001351E8">
        <w:rPr>
          <w:sz w:val="28"/>
          <w:szCs w:val="28"/>
          <w:lang w:val="uk-UA"/>
        </w:rPr>
        <w:t xml:space="preserve"> : навчальний посібник. Київ: ТОВ </w:t>
      </w:r>
      <w:r>
        <w:rPr>
          <w:sz w:val="28"/>
          <w:szCs w:val="28"/>
          <w:lang w:val="uk-UA"/>
        </w:rPr>
        <w:t>«</w:t>
      </w:r>
      <w:r w:rsidRPr="001351E8">
        <w:rPr>
          <w:sz w:val="28"/>
          <w:szCs w:val="28"/>
          <w:lang w:val="uk-UA"/>
        </w:rPr>
        <w:t>Козарі</w:t>
      </w:r>
      <w:r>
        <w:rPr>
          <w:sz w:val="28"/>
          <w:szCs w:val="28"/>
          <w:lang w:val="uk-UA"/>
        </w:rPr>
        <w:t>»</w:t>
      </w:r>
      <w:r w:rsidRPr="001351E8">
        <w:rPr>
          <w:sz w:val="28"/>
          <w:szCs w:val="28"/>
          <w:lang w:val="uk-UA"/>
        </w:rPr>
        <w:t xml:space="preserve">, 2009. 182 с. </w:t>
      </w:r>
    </w:p>
    <w:p w:rsidR="00A11D17" w:rsidRPr="001351E8" w:rsidRDefault="00A11D17" w:rsidP="007300BA">
      <w:pPr>
        <w:pStyle w:val="Default"/>
        <w:numPr>
          <w:ilvl w:val="0"/>
          <w:numId w:val="105"/>
        </w:numPr>
        <w:rPr>
          <w:color w:val="auto"/>
          <w:sz w:val="28"/>
          <w:szCs w:val="28"/>
          <w:lang w:val="uk-UA"/>
        </w:rPr>
      </w:pPr>
      <w:r w:rsidRPr="001351E8">
        <w:rPr>
          <w:color w:val="auto"/>
          <w:sz w:val="28"/>
          <w:szCs w:val="28"/>
          <w:lang w:val="uk-UA"/>
        </w:rPr>
        <w:t xml:space="preserve">Бєлікова Н. О., Сущенко Л. П. Тестові завдання з дисципліни </w:t>
      </w:r>
      <w:r>
        <w:rPr>
          <w:color w:val="auto"/>
          <w:sz w:val="28"/>
          <w:szCs w:val="28"/>
          <w:lang w:val="uk-UA"/>
        </w:rPr>
        <w:t>«</w:t>
      </w:r>
      <w:r w:rsidRPr="001351E8">
        <w:rPr>
          <w:color w:val="auto"/>
          <w:sz w:val="28"/>
          <w:szCs w:val="28"/>
          <w:lang w:val="uk-UA"/>
        </w:rPr>
        <w:t>Фізична реабілітація</w:t>
      </w:r>
      <w:r>
        <w:rPr>
          <w:color w:val="auto"/>
          <w:sz w:val="28"/>
          <w:szCs w:val="28"/>
          <w:lang w:val="uk-UA"/>
        </w:rPr>
        <w:t>»</w:t>
      </w:r>
      <w:r w:rsidRPr="001351E8">
        <w:rPr>
          <w:color w:val="auto"/>
          <w:sz w:val="28"/>
          <w:szCs w:val="28"/>
          <w:lang w:val="uk-UA"/>
        </w:rPr>
        <w:t xml:space="preserve">. Київ : ТОВ </w:t>
      </w:r>
      <w:r>
        <w:rPr>
          <w:color w:val="auto"/>
          <w:sz w:val="28"/>
          <w:szCs w:val="28"/>
          <w:lang w:val="uk-UA"/>
        </w:rPr>
        <w:t>«</w:t>
      </w:r>
      <w:r w:rsidRPr="001351E8">
        <w:rPr>
          <w:color w:val="auto"/>
          <w:sz w:val="28"/>
          <w:szCs w:val="28"/>
          <w:lang w:val="uk-UA"/>
        </w:rPr>
        <w:t>Козарі</w:t>
      </w:r>
      <w:r>
        <w:rPr>
          <w:color w:val="auto"/>
          <w:sz w:val="28"/>
          <w:szCs w:val="28"/>
          <w:lang w:val="uk-UA"/>
        </w:rPr>
        <w:t>»</w:t>
      </w:r>
      <w:r w:rsidRPr="001351E8">
        <w:rPr>
          <w:color w:val="auto"/>
          <w:sz w:val="28"/>
          <w:szCs w:val="28"/>
          <w:lang w:val="uk-UA"/>
        </w:rPr>
        <w:t xml:space="preserve">, 2009. 36 с. </w:t>
      </w:r>
    </w:p>
    <w:p w:rsidR="00A11D17" w:rsidRPr="001351E8" w:rsidRDefault="00A11D17" w:rsidP="007300BA">
      <w:pPr>
        <w:pStyle w:val="Default"/>
        <w:numPr>
          <w:ilvl w:val="0"/>
          <w:numId w:val="105"/>
        </w:numPr>
        <w:rPr>
          <w:color w:val="auto"/>
          <w:sz w:val="28"/>
          <w:szCs w:val="28"/>
          <w:lang w:val="uk-UA"/>
        </w:rPr>
      </w:pPr>
      <w:r w:rsidRPr="001351E8">
        <w:rPr>
          <w:color w:val="auto"/>
          <w:sz w:val="28"/>
          <w:szCs w:val="28"/>
          <w:lang w:val="uk-UA"/>
        </w:rPr>
        <w:t xml:space="preserve">Васильева В. Е. Лечебная физическая культура. Москва, 2004. 406 с. </w:t>
      </w:r>
    </w:p>
    <w:p w:rsidR="00A11D17" w:rsidRPr="001351E8" w:rsidRDefault="00A11D17" w:rsidP="007300BA">
      <w:pPr>
        <w:pStyle w:val="Default"/>
        <w:numPr>
          <w:ilvl w:val="0"/>
          <w:numId w:val="105"/>
        </w:numPr>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A11D17" w:rsidRPr="001351E8" w:rsidRDefault="00A11D17" w:rsidP="007300BA">
      <w:pPr>
        <w:pStyle w:val="Default"/>
        <w:numPr>
          <w:ilvl w:val="0"/>
          <w:numId w:val="105"/>
        </w:numPr>
        <w:rPr>
          <w:color w:val="auto"/>
          <w:sz w:val="28"/>
          <w:szCs w:val="28"/>
          <w:lang w:val="uk-UA"/>
        </w:rPr>
      </w:pPr>
      <w:r w:rsidRPr="001351E8">
        <w:rPr>
          <w:color w:val="auto"/>
          <w:sz w:val="28"/>
          <w:szCs w:val="28"/>
          <w:lang w:val="uk-UA"/>
        </w:rPr>
        <w:lastRenderedPageBreak/>
        <w:t xml:space="preserve">Мурза В. П. Психолого-фізична реабілітація : підручник. Київ : Олан, 2005. 608 с. </w:t>
      </w:r>
    </w:p>
    <w:p w:rsidR="00A11D17" w:rsidRPr="001351E8" w:rsidRDefault="00A11D17" w:rsidP="007300BA">
      <w:pPr>
        <w:pStyle w:val="Default"/>
        <w:numPr>
          <w:ilvl w:val="0"/>
          <w:numId w:val="105"/>
        </w:numPr>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2A65C2" w:rsidRPr="001351E8" w:rsidRDefault="002A65C2" w:rsidP="007300BA">
      <w:pPr>
        <w:pStyle w:val="ae"/>
        <w:numPr>
          <w:ilvl w:val="1"/>
          <w:numId w:val="59"/>
        </w:numPr>
        <w:shd w:val="clear" w:color="auto" w:fill="FFFFFF"/>
        <w:spacing w:before="100" w:beforeAutospacing="1" w:after="100" w:afterAutospacing="1"/>
        <w:ind w:left="0" w:firstLine="0"/>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Лікарсько-педагогічний контроль при проведенні тренувального процесу в умов</w:t>
      </w:r>
      <w:r w:rsidR="0079403F">
        <w:rPr>
          <w:rFonts w:ascii="Times New Roman" w:hAnsi="Times New Roman" w:cs="Times New Roman"/>
          <w:b/>
          <w:color w:val="auto"/>
          <w:sz w:val="28"/>
          <w:szCs w:val="28"/>
        </w:rPr>
        <w:t xml:space="preserve"> різної висоти</w:t>
      </w:r>
      <w:r w:rsidRPr="001351E8">
        <w:rPr>
          <w:rFonts w:ascii="Times New Roman" w:hAnsi="Times New Roman" w:cs="Times New Roman"/>
          <w:b/>
          <w:color w:val="auto"/>
          <w:sz w:val="28"/>
          <w:szCs w:val="28"/>
        </w:rPr>
        <w:t>.</w:t>
      </w:r>
    </w:p>
    <w:p w:rsidR="005D24A4" w:rsidRPr="001351E8" w:rsidRDefault="005D24A4" w:rsidP="005D24A4">
      <w:pPr>
        <w:shd w:val="clear" w:color="auto" w:fill="FFFFFF"/>
        <w:spacing w:before="100" w:beforeAutospacing="1"/>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Умови пониженого атмосферного тиску і гіпоксії найбільш глибоко впливають на виконання тих видів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діяльності, які висувають високі вимоги до киснево-транспортної системі. Це види спорту, що розвивають витривалість, з тривалим перебуванням на дистанції. Разом з тим перебування на висоті не робить негативного впливу на виконання коротких вправ анаеробного характеру, оскільки енергія для виконання таких вправ утворюється при анаеробному розщепленні фосфагенів 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язового глікогену. Крім того, розріджене повітря сприяє зменшенню опору при русі. При тій же швидкості зовнішня робота виявляється менше. Це сприяє підвищенню результативності спортивної роботи в спринтерському бігу, швидкісному бігу на ковзанах, спринтерських дистанціях, велоспорту. </w:t>
      </w:r>
      <w:r w:rsidRPr="001351E8">
        <w:rPr>
          <w:rFonts w:ascii="Times New Roman" w:hAnsi="Times New Roman" w:cs="Times New Roman"/>
          <w:bCs/>
          <w:color w:val="auto"/>
          <w:sz w:val="28"/>
          <w:szCs w:val="28"/>
        </w:rPr>
        <w:t>Спортивне тренування в середньогір</w:t>
      </w:r>
      <w:r w:rsidR="002B3337" w:rsidRPr="001351E8">
        <w:rPr>
          <w:rFonts w:ascii="Times New Roman" w:hAnsi="Times New Roman" w:cs="Times New Roman"/>
          <w:bCs/>
          <w:color w:val="auto"/>
          <w:sz w:val="28"/>
          <w:szCs w:val="28"/>
        </w:rPr>
        <w:t>’</w:t>
      </w:r>
      <w:r w:rsidRPr="001351E8">
        <w:rPr>
          <w:rFonts w:ascii="Times New Roman" w:hAnsi="Times New Roman" w:cs="Times New Roman"/>
          <w:bCs/>
          <w:color w:val="auto"/>
          <w:sz w:val="28"/>
          <w:szCs w:val="28"/>
        </w:rPr>
        <w:t xml:space="preserve">ї. </w:t>
      </w:r>
      <w:r w:rsidRPr="001351E8">
        <w:rPr>
          <w:rFonts w:ascii="Times New Roman" w:hAnsi="Times New Roman" w:cs="Times New Roman"/>
          <w:color w:val="auto"/>
          <w:sz w:val="28"/>
          <w:szCs w:val="28"/>
        </w:rPr>
        <w:t>Виникає питання, чи можуть адаптивні зміни в організмі, що відбуваються при перебуванні на висоті, сприяти підвищенню спортивного результату на рівнині? Результати більшості досліджень негативні. Проведення акуратного зіставлення ефектів тренування на рівнині і в горах дуже важко: дуже складно зрівняти умови тренування. Переносимість навантажень в горах менше, ніж на рівнині. Є проблеми,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язані з зневодненням і втратою апетиту. Тому проблема поки залишається невирішеною. У той же час очевидно наявність позитивних, з точки зору забезпечення ви</w:t>
      </w:r>
      <w:r w:rsidR="0079403F">
        <w:rPr>
          <w:rFonts w:ascii="Times New Roman" w:hAnsi="Times New Roman" w:cs="Times New Roman"/>
          <w:color w:val="auto"/>
          <w:sz w:val="28"/>
          <w:szCs w:val="28"/>
        </w:rPr>
        <w:t>тривалості в процесі</w:t>
      </w:r>
      <w:r w:rsidRPr="001351E8">
        <w:rPr>
          <w:rFonts w:ascii="Times New Roman" w:hAnsi="Times New Roman" w:cs="Times New Roman"/>
          <w:color w:val="auto"/>
          <w:sz w:val="28"/>
          <w:szCs w:val="28"/>
        </w:rPr>
        <w:t xml:space="preserve"> роботи, змін, що виникають на висоті. Це перш за все гіпоксичні умови функціонування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системи, які вважаються неодмінною умовою, тригером, що запускає ланцюжок адаптивних структурно-функціональних змін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 що виникають в результаті тренування. Є ще одне дуже важливе практичне питання, що складається в тому, як слід готуватися до змагань, що проводяться в умовах середньогір</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Можливі два рішення цього питання. Перше полягає в тому, щоб не чекати розвитку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язаних з підйомом на висоту несприятливих змін в організмі (таких, як зневоднення, розлади сну) і брати участь в змаганнях в першу добу після прибуття. Друге рішення - це проходження акліматизації, яка повинна тривати не менше 2 тижнів. Слід мати на увазі, що зазначений термін недостатній для повної акліматизації, так як для неї в залежності від висоти необхідно 4-6 тижнів. Оскільки в перші дні життя в горах працездатність значно знижена, тренувальні навантаження в цей період повинні становити 60-70% від звичайних. У наступні 10-14 днів навантаження слід довести до звичайного для даного спортсмена рівня. Одним з основних діючих факторів при тренуванні на висоті є гіпоксія, </w:t>
      </w:r>
      <w:r w:rsidRPr="001351E8">
        <w:rPr>
          <w:rFonts w:ascii="Times New Roman" w:hAnsi="Times New Roman" w:cs="Times New Roman"/>
          <w:color w:val="auto"/>
          <w:sz w:val="28"/>
          <w:szCs w:val="28"/>
        </w:rPr>
        <w:lastRenderedPageBreak/>
        <w:t>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язана з низьким вмістом кисню у вдихуваному повітрі. Логічно припустити, що короткі періоди (1-2 </w:t>
      </w:r>
      <w:r w:rsidR="00BB228A">
        <w:rPr>
          <w:rFonts w:ascii="Times New Roman" w:hAnsi="Times New Roman" w:cs="Times New Roman"/>
          <w:color w:val="auto"/>
          <w:sz w:val="28"/>
          <w:szCs w:val="28"/>
        </w:rPr>
        <w:t>год.</w:t>
      </w:r>
      <w:r w:rsidRPr="001351E8">
        <w:rPr>
          <w:rFonts w:ascii="Times New Roman" w:hAnsi="Times New Roman" w:cs="Times New Roman"/>
          <w:color w:val="auto"/>
          <w:sz w:val="28"/>
          <w:szCs w:val="28"/>
        </w:rPr>
        <w:t xml:space="preserve"> в день) дихання газовою сумішшю зі зниженим вмістом кисню сприятимуть розвитку адаптивних змін, характерних для тренування на висоті (метод гіпоксичного тренування).</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Терміном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гірська акліматизація</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позначається сукупність специфічних фізіологічних пристосувань (адаптації), які виникають у процесі більш або менш тривалого безперервного перебування на висоті. Ці адаптації зменшують вплив зниженого тиску </w:t>
      </w:r>
      <w:r w:rsidR="00BB228A">
        <w:rPr>
          <w:rFonts w:ascii="Times New Roman" w:hAnsi="Times New Roman" w:cs="Times New Roman"/>
          <w:color w:val="auto"/>
          <w:sz w:val="28"/>
          <w:szCs w:val="28"/>
        </w:rPr>
        <w:t>кисню</w:t>
      </w:r>
      <w:r w:rsidRPr="001351E8">
        <w:rPr>
          <w:rFonts w:ascii="Times New Roman" w:hAnsi="Times New Roman" w:cs="Times New Roman"/>
          <w:color w:val="auto"/>
          <w:sz w:val="28"/>
          <w:szCs w:val="28"/>
        </w:rPr>
        <w:t xml:space="preserve"> у вдихуваному повітрі (гіпоксії) на організм людини і підвищують його працездатність в цих специфічних умовах.</w:t>
      </w:r>
    </w:p>
    <w:p w:rsidR="00CC14B6"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Основні механізми природної адаптації до гірських умов можна розділити на дві категорії. Перша забезпечує посилення транспорту </w:t>
      </w:r>
      <w:r w:rsidR="00BB228A">
        <w:rPr>
          <w:rFonts w:ascii="Times New Roman" w:hAnsi="Times New Roman" w:cs="Times New Roman"/>
          <w:color w:val="auto"/>
          <w:sz w:val="28"/>
          <w:szCs w:val="28"/>
        </w:rPr>
        <w:t>кисню</w:t>
      </w:r>
      <w:r w:rsidRPr="001351E8">
        <w:rPr>
          <w:rFonts w:ascii="Times New Roman" w:hAnsi="Times New Roman" w:cs="Times New Roman"/>
          <w:color w:val="auto"/>
          <w:sz w:val="28"/>
          <w:szCs w:val="28"/>
        </w:rPr>
        <w:t xml:space="preserve"> до тканин тіла, друга діє на тканинному рівні і спрямована на посилення ефективності використання </w:t>
      </w:r>
      <w:r w:rsidR="00BB228A">
        <w:rPr>
          <w:rFonts w:ascii="Times New Roman" w:hAnsi="Times New Roman" w:cs="Times New Roman"/>
          <w:color w:val="auto"/>
          <w:sz w:val="28"/>
          <w:szCs w:val="28"/>
        </w:rPr>
        <w:t>кисню</w:t>
      </w:r>
      <w:r w:rsidRPr="001351E8">
        <w:rPr>
          <w:rFonts w:ascii="Times New Roman" w:hAnsi="Times New Roman" w:cs="Times New Roman"/>
          <w:color w:val="auto"/>
          <w:sz w:val="28"/>
          <w:szCs w:val="28"/>
        </w:rPr>
        <w:t xml:space="preserve"> клітинами для аеробного утворення енергії. Мінімальний період часу, необхідний для висотної акліматизації, залежить насамперед від висоти: на висоті 2000-2500 м приблизно 7-10 днів, на висоті 3600 м - 15-21</w:t>
      </w:r>
      <w:r w:rsidR="001351E8" w:rsidRPr="001351E8">
        <w:rPr>
          <w:rFonts w:ascii="Times New Roman" w:hAnsi="Times New Roman" w:cs="Times New Roman"/>
          <w:color w:val="auto"/>
          <w:sz w:val="28"/>
          <w:szCs w:val="28"/>
        </w:rPr>
        <w:t xml:space="preserve"> днів</w:t>
      </w:r>
      <w:r w:rsidRPr="001351E8">
        <w:rPr>
          <w:rFonts w:ascii="Times New Roman" w:hAnsi="Times New Roman" w:cs="Times New Roman"/>
          <w:color w:val="auto"/>
          <w:sz w:val="28"/>
          <w:szCs w:val="28"/>
        </w:rPr>
        <w:t>, на висоті 4500 м - 21-25</w:t>
      </w:r>
      <w:r w:rsidR="001351E8" w:rsidRPr="001351E8">
        <w:rPr>
          <w:rFonts w:ascii="Times New Roman" w:hAnsi="Times New Roman" w:cs="Times New Roman"/>
          <w:color w:val="auto"/>
          <w:sz w:val="28"/>
          <w:szCs w:val="28"/>
        </w:rPr>
        <w:t xml:space="preserve"> днів</w:t>
      </w:r>
      <w:r w:rsidRPr="001351E8">
        <w:rPr>
          <w:rFonts w:ascii="Times New Roman" w:hAnsi="Times New Roman" w:cs="Times New Roman"/>
          <w:color w:val="auto"/>
          <w:sz w:val="28"/>
          <w:szCs w:val="28"/>
        </w:rPr>
        <w:t xml:space="preserve">. Це лише приблизні терміни, адже багато залежить від індивідуальних особливостей людини. Разом з тим при будь-якій тривалості перебування в горах рівень працездатності, характерний для даної людини на рівні моря, не досягається. По тривалості перебування на висоті розрізняють 4 ступеня акліматизації: </w:t>
      </w:r>
    </w:p>
    <w:p w:rsidR="00CC14B6" w:rsidRDefault="00CC14B6" w:rsidP="005D24A4">
      <w:pPr>
        <w:shd w:val="clear" w:color="auto" w:fill="FFFFFF"/>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1) гостра - до 30 хв;</w:t>
      </w:r>
    </w:p>
    <w:p w:rsidR="00CC14B6"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2) короткочасна - кілька тижнів</w:t>
      </w:r>
      <w:r w:rsidR="00CC14B6">
        <w:rPr>
          <w:rFonts w:ascii="Times New Roman" w:hAnsi="Times New Roman" w:cs="Times New Roman"/>
          <w:color w:val="auto"/>
          <w:sz w:val="28"/>
          <w:szCs w:val="28"/>
        </w:rPr>
        <w:t>;</w:t>
      </w:r>
    </w:p>
    <w:p w:rsidR="00CC14B6"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3) тривала - кілька місяців</w:t>
      </w:r>
      <w:r w:rsidR="00CC14B6">
        <w:rPr>
          <w:rFonts w:ascii="Times New Roman" w:hAnsi="Times New Roman" w:cs="Times New Roman"/>
          <w:color w:val="auto"/>
          <w:sz w:val="28"/>
          <w:szCs w:val="28"/>
        </w:rPr>
        <w:t>;</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4) постійна - постійне проживання на висоті.</w:t>
      </w:r>
    </w:p>
    <w:p w:rsidR="005D24A4" w:rsidRPr="001351E8" w:rsidRDefault="005D24A4" w:rsidP="005D24A4">
      <w:pPr>
        <w:shd w:val="clear" w:color="auto" w:fill="FFFFFF"/>
        <w:ind w:firstLine="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Основні механізми адаптації до умов гіпобаричної гіпоксії включають:</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збільшення легеневої вентиляції і супроводжуючі її зміни у киснево-лужній рівновазі в крові та інших тканинах;</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посилення дифузійної здатності легенів;</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підвищення вмісту еритроцитів і гемоглобіну в крові; зміни на тканинному рівні.</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Адаптаційна гіпервентиляція відзначається вже в перші кілька годин перебування на висоті. Протягом декількох днів відбувається подальше збільшення легеневої вентиляції при виконанні того ж навантаження. Після тижневого перебування на даній висоті підвищений рівень легеневої вентиляції стабілізується.</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Cs/>
          <w:color w:val="auto"/>
          <w:sz w:val="28"/>
          <w:szCs w:val="28"/>
        </w:rPr>
        <w:t>Дифузійна здатність легенів</w:t>
      </w:r>
      <w:r w:rsidRPr="001351E8">
        <w:rPr>
          <w:rFonts w:ascii="Times New Roman" w:hAnsi="Times New Roman" w:cs="Times New Roman"/>
          <w:color w:val="auto"/>
          <w:sz w:val="28"/>
          <w:szCs w:val="28"/>
        </w:rPr>
        <w:t xml:space="preserve"> змінюється в процесі гірської акліматизації вкрай повільно. Так, навіть після 6 місяців перебування на висоті 5800 м не виявляє помітних змін в дифузійній здатності легень. Разом з тим у постійних жителів і довгожителів великих висот вона помітно вище, ніж у жителів рівнини.</w:t>
      </w:r>
    </w:p>
    <w:p w:rsidR="00F577F6"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Гірська хвороба</w:t>
      </w:r>
      <w:r w:rsidRPr="001351E8">
        <w:rPr>
          <w:rFonts w:ascii="Times New Roman" w:hAnsi="Times New Roman" w:cs="Times New Roman"/>
          <w:color w:val="auto"/>
          <w:sz w:val="28"/>
          <w:szCs w:val="28"/>
        </w:rPr>
        <w:t xml:space="preserve"> – це патологічний стан, що розвивається у людей в гірських умовах унаслідок падіння парціального тиску атмосферного повітря і розвитку кисневої недостатності. Найбільше значення мають гостра і підгостра форми хвороби, причинами розвитку яких є або індивідуально </w:t>
      </w:r>
      <w:r w:rsidRPr="001351E8">
        <w:rPr>
          <w:rFonts w:ascii="Times New Roman" w:hAnsi="Times New Roman" w:cs="Times New Roman"/>
          <w:color w:val="auto"/>
          <w:sz w:val="28"/>
          <w:szCs w:val="28"/>
        </w:rPr>
        <w:lastRenderedPageBreak/>
        <w:t>низькі резерви по підтримці кисневого режиму організму, зокрема через високу чутливість до гіпоксії і (або) гіперкапнії, або порушення, викликані нераціональним режимом праці і відпочинку, перегрівом, вживанням алкоголю і ін. Гостра гірська хвороба може розвинутися в перші дні після підйому на висоту більше 2500 м, проте при обтяжуючих обставинах (вік, слабкий фізичний розвиток, патологія серцево</w:t>
      </w:r>
      <w:r w:rsidR="00F577F6"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судинної і дихальної систем, наявність осередків хронічної інфекції і т.д.) її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висотна стеля</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знижується. Різні прояви гострої гірської хвороби виникають у 10-15% практично здорових людей, особливо при доставці їх в гори по повітрю. Існує три форми гірської хвороби: гостра гірська хвороба, високогірний набряк (головного) мозку і високогірний набряк легенів. До факторів ризику гірської хвороби відносяться: швидкість підйому і абсолютна висота, висота ночівлі та індивідуальна схильність. Хороша вихідна фізична форма не захищає від розвитку гірської хвороби, а велике фізичне навантаження на висоті збільшує ризик розвитку гірської хвороби. Гостра гірська хвороба. Симптоми гірської хвороби включають головний біль, втрату апетиту, нудоту і блювоту, слабкість і стомлюваність, запаморочення і порушення сну. Це неспецифічні симптоми, які можуть спостерігатися і в інших ситуаціях, наприклад, при роботі в умовах підвищеного психоемоційного перенапруження. Симптоми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являються протягом 6-12 годин (а іноді й раніше) після підйому на нову висоту і проходять протягом 1-3 днів якщо не підніматися вище. Рідко можуть виникати периферичні набряки. Чітких об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єктивних клініко-неврологічних симптомів цієї форми гірської хвороби не існує. Лікування. Припинення набору висоти дозволяє, як правило, протягом 24-48 годин усунути симптоми гострої гірської хвороби без лікування ліками. Для купірування головного болю і нудоти можуть бути використані звичайні аналгетики та протиблювотні засоби. Високогірний набряк мозку. Розвитку високогірного набряку мозку звичайно передують симптоми гострої гірської хвороби. Що насторожують ранніми ознаками є ментальні порушення і зміна в поведінці, на які пацієнт і його супутники можуть не звертати увагу. У подальшому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являються і прогресують головний біль, нудота і блювота, галюцинації, порушення орієнтації та сплутаність свідомості, рідко бувають 173 судоми. Рано об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єктивною ознакою є порушення рівноваги і ходи (атаксія). Прогресування хвороби призводить до пригнічення свідомості аж до коми і смерті. Можливі крововиливи в сітківку і набряк соска зорового нерва. Високогірний набряк мозку розвивається протягом декількох годин, особливо при недооцінки ранніх симптомів, і може супроводжуватися високогірним набряком легенів. Вірогідність розвитку високогірного набряку мозку також залежить від темпів сходження і досягнутої висоти. При підйомі понад 4000-5000 м частота цієї форми захворювання складає близько 1%.</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Лікування.</w:t>
      </w:r>
      <w:r w:rsidRPr="001351E8">
        <w:rPr>
          <w:rFonts w:ascii="Times New Roman" w:hAnsi="Times New Roman" w:cs="Times New Roman"/>
          <w:color w:val="auto"/>
          <w:sz w:val="28"/>
          <w:szCs w:val="28"/>
        </w:rPr>
        <w:t xml:space="preserve"> При появі симптомів високогірного набряку мозку слід негайно почати спуск. Затримка може призвести до загибелі хворого. Для зменшення симптомів і полегшення евакуації застосовують дексаметазон (спочатку 8 мг, потім по 4 мг кожні 6 годин всередину чи парентерально). Якщо є можливість, потрібно почати подачу кисню. Зникнення симптомів </w:t>
      </w:r>
      <w:r w:rsidRPr="001351E8">
        <w:rPr>
          <w:rFonts w:ascii="Times New Roman" w:hAnsi="Times New Roman" w:cs="Times New Roman"/>
          <w:color w:val="auto"/>
          <w:sz w:val="28"/>
          <w:szCs w:val="28"/>
        </w:rPr>
        <w:lastRenderedPageBreak/>
        <w:t>відбувається не відразу після спуску, і хворий повинен бути переданий під нагляд медичних працівників. Високогірний набряк легенів. Симптоми високогірного набряку легенів, як правило,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являються на 2-3 день перебування на великій висоті. Клінічна картина включає задишку при навантаженні, потім у спокої, сухий кашель, слабкість і погану переносимість фізичного навантаження. У міру прогресування хвороби розвиваються важка задишка і розгорнута картина набряку легенів, потім кома і смерть. Ранні клінічні ознаки включають тахікардію і прискорене дихання, невелике підвищення температури тіла, базальну крепітація. На висоті 2700 м частота високогірного набряку легенів становить 0,0001% і збільшується до 2% на 4000 м.</w:t>
      </w:r>
    </w:p>
    <w:p w:rsidR="00BB228A" w:rsidRPr="00186171" w:rsidRDefault="00BB228A" w:rsidP="007300BA">
      <w:pPr>
        <w:pStyle w:val="ae"/>
        <w:numPr>
          <w:ilvl w:val="1"/>
          <w:numId w:val="59"/>
        </w:numPr>
        <w:shd w:val="clear" w:color="auto" w:fill="FFFFFF"/>
        <w:spacing w:before="100" w:beforeAutospacing="1" w:after="100" w:afterAutospacing="1"/>
        <w:ind w:left="0" w:firstLine="0"/>
        <w:jc w:val="center"/>
        <w:rPr>
          <w:rFonts w:ascii="Times New Roman" w:hAnsi="Times New Roman" w:cs="Times New Roman"/>
          <w:b/>
          <w:i/>
          <w:color w:val="auto"/>
          <w:sz w:val="28"/>
          <w:szCs w:val="28"/>
        </w:rPr>
      </w:pPr>
      <w:r w:rsidRPr="00186171">
        <w:rPr>
          <w:rFonts w:ascii="Times New Roman" w:eastAsia="Times New Roman" w:hAnsi="Times New Roman" w:cs="Times New Roman"/>
          <w:b/>
          <w:color w:val="auto"/>
          <w:sz w:val="28"/>
          <w:szCs w:val="28"/>
          <w:lang w:eastAsia="ru-RU" w:bidi="ar-SA"/>
        </w:rPr>
        <w:t>Ресинхронізація циркадних ритмів спортсмена після далеких перельотів</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Факторами ризику</w:t>
      </w:r>
      <w:r w:rsidRPr="001351E8">
        <w:rPr>
          <w:rFonts w:ascii="Times New Roman" w:hAnsi="Times New Roman" w:cs="Times New Roman"/>
          <w:color w:val="auto"/>
          <w:sz w:val="28"/>
          <w:szCs w:val="28"/>
        </w:rPr>
        <w:t xml:space="preserve"> є швидкість підйому, навантаження при підйомі і після нього, а також чоловіча стать, молодий вік та індивідуальна схильність. Лікування: Спуск навіть на кілька сотень метрів може привести до поліпшення стану. При можливості слід розпочати подачу кисню. Для профілактики і лікування високогірного набряку легенів ефективний ніфедипін (спочатку 10 мг всередину, потім 20 мг ніфедипіну повільного вивільнення кожні 12 год</w:t>
      </w:r>
      <w:r w:rsidR="00F577F6"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Ефективне застосування портативної гіпербаричної камери, що представляє собою герметичний мішок, в який ручним насосом нагнітається повітря. У камері необхідно постійно підтримувати підвищений тиск. Прогнозування ймовірності розвитку гірської хвороби. На жаль, надійних прогностичних факторів, що дозволяють передбачити розвиток гірської хвороби у конкретної людини (в т.ч. загальна фізична підготовка, стандартні дослідження функції легень та ін.), не знайдено. Кліматичний десинхроз – стан людини, що виникає в результаті пересікання декількох часових поясів на реактивному літаку і, таким чином, утворення десинхронізації біологічних ритмів. Десинхроноз також може виникати в результаті праці у різні зміни та переходу на літній або зимовий час. Після перетину декількох часових поясів порушується синхронізація фізіологічного годинника з часом на місті призначення. При цьому довжина подорожі не має значення - важлива лише кількість перетнутих часових поясів. Стан десинхрозу може тривати декілька днів. Вважається, що відновлення зі швидкістю 1 день на один часовий пояс на схід та 1 день на 1,5 часових пояси на захід є прийнятим. Хоча десинхроноз не є хворобою, він таки викликає в людини певний хворобливий стан. Одне дослідження показало, що пасажири, котрі перелітали відстань між Лондоном та Сан</w:t>
      </w:r>
      <w:r w:rsidR="00BB228A">
        <w:rPr>
          <w:rFonts w:ascii="Times New Roman" w:hAnsi="Times New Roman" w:cs="Times New Roman"/>
          <w:color w:val="auto"/>
          <w:sz w:val="28"/>
          <w:szCs w:val="28"/>
        </w:rPr>
        <w:t>-</w:t>
      </w:r>
      <w:r w:rsidRPr="001351E8">
        <w:rPr>
          <w:rFonts w:ascii="Times New Roman" w:hAnsi="Times New Roman" w:cs="Times New Roman"/>
          <w:color w:val="auto"/>
          <w:sz w:val="28"/>
          <w:szCs w:val="28"/>
        </w:rPr>
        <w:t>Франц</w:t>
      </w:r>
      <w:r w:rsidR="00BB228A">
        <w:rPr>
          <w:rFonts w:ascii="Times New Roman" w:hAnsi="Times New Roman" w:cs="Times New Roman"/>
          <w:color w:val="auto"/>
          <w:sz w:val="28"/>
          <w:szCs w:val="28"/>
        </w:rPr>
        <w:t>і</w:t>
      </w:r>
      <w:r w:rsidRPr="001351E8">
        <w:rPr>
          <w:rFonts w:ascii="Times New Roman" w:hAnsi="Times New Roman" w:cs="Times New Roman"/>
          <w:color w:val="auto"/>
          <w:sz w:val="28"/>
          <w:szCs w:val="28"/>
        </w:rPr>
        <w:t xml:space="preserve">ско, перетинаючи вісім-девять часових поясів,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виявляли до певної міри розсіяність, неспроможність ухвалювати рішення та в двічі більшу ймовірність вдаватись до помилок. У них також зменшувалась здатність зосереджуватись та погіршувалась пам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ять</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Для виходу з такого стану потрібно близько семидесяти днів. Поради для зменшення десинхронозу:</w:t>
      </w:r>
    </w:p>
    <w:p w:rsidR="005D24A4"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lastRenderedPageBreak/>
        <w:t>Політ на захід:</w:t>
      </w:r>
      <w:r w:rsidRPr="001351E8">
        <w:rPr>
          <w:rFonts w:ascii="Times New Roman" w:hAnsi="Times New Roman" w:cs="Times New Roman"/>
          <w:color w:val="auto"/>
          <w:sz w:val="28"/>
          <w:szCs w:val="28"/>
        </w:rPr>
        <w:t xml:space="preserve"> намагайтесь взяти квиток на рейс, що відправляється в другій половині дня, щоб прибути до місця призначення в час, коли ви нормально повинні йти спати. Політ на схід: Лягайте спати значно швидше за день перед відльотом. Вибирайте той рейс літака, яким ви би прибули у вечірній час. Якщо політ нічний, то намагайтесь наступний день залишатись бадьорим і піти спати раніше ввечері. Якщо ви перетинаєте більше, ніж шість часових поясів, то, якщо це можливо, заплануйте пересадку на півшляху. Після прибуття позаймайтесь помірними фізичними вправами, ходою, бігом підтюпцем чи плаванням, і не наїдайтесь надвечір. Якщо ви вживаєте ліки: Перед подорожжю порадьтеся з лікарем стосовно графіку прийняття ліків в новому часовому поясі. Особливу увагу цьому слід приділити діабетикам на інсуліні. Не наїдайтесь, починаючи за декілька днів перед подорожжю і під час неї, а також утримуйтесь від важкої їжі декілька днів після прибуття. Не вживайте міцних алкогольних напоїв, а також снодійного одразу перед польотом, під час нього і невдовзі після нього. Не паліть! Паління позбавляє організм кисню, який дуже потрібен під час польоту на великій висоті. Якщо це можливо, не майте бізнесових справ чи конференції в день прибуття. Імунодефіцит. Сучасний спорт вищих досягнень може пригнічувати систему імунітету. При цьому імунологічна реактивність залежить від обсягу та інтенсивності навантажень. Крім того, має значення ступінь вираженості психоемоційного компонента. Існує певна динаміка зміни імунного статусу. Суздальницкий Р.С., Левандо В.А. запропонували наступну класифікацію фаз адаптації імунітету до навантажень. Фаза мобілізації спостерігається, коли тренувальні навантаження мають інтенсивність по пульсовому режиму не більше 160 уд</w:t>
      </w:r>
      <w:r w:rsidR="00FD214B"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хв і переважає так звана аеробна продуктивність. Імунологічні резерви організму мобілізуються в цей період. Кількість гострих респіраторних захворювань зменшується до мінімуму, значно поліпшуються загальне самопочуття і працездатність. Фаза компенсації відзначається в період збільшення інтенсивності навантажень з пульсом вище 160 уд</w:t>
      </w:r>
      <w:r w:rsidR="00CC14B6" w:rsidRPr="00CC14B6">
        <w:rPr>
          <w:rFonts w:ascii="Times New Roman" w:hAnsi="Times New Roman" w:cs="Times New Roman"/>
          <w:color w:val="auto"/>
          <w:sz w:val="28"/>
          <w:szCs w:val="28"/>
        </w:rPr>
        <w:t>/</w:t>
      </w:r>
      <w:r w:rsidR="00CC14B6">
        <w:rPr>
          <w:rFonts w:ascii="Times New Roman" w:hAnsi="Times New Roman" w:cs="Times New Roman"/>
          <w:color w:val="auto"/>
          <w:sz w:val="28"/>
          <w:szCs w:val="28"/>
        </w:rPr>
        <w:t>хв</w:t>
      </w:r>
      <w:r w:rsidRPr="001351E8">
        <w:rPr>
          <w:rFonts w:ascii="Times New Roman" w:hAnsi="Times New Roman" w:cs="Times New Roman"/>
          <w:color w:val="auto"/>
          <w:sz w:val="28"/>
          <w:szCs w:val="28"/>
        </w:rPr>
        <w:t xml:space="preserve"> при тижневому обсязі такої роботи до 12 год. Основні ефекти полягають у компенсаторному підвищенні одних імунологічних показників при порушенні інших. Фізіологічний захист організму залишається практично на тому ж рівні, що і в попередній фазі, мабуть, через мобілізацію резервів імунологічних механізмів. Фаза декомпенсації спостерігається в період високих навантажень - 80-90% від максимуму з великими обсягами (8-10 год</w:t>
      </w:r>
      <w:r w:rsidR="00FD214B"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на тиждень), у змагальному періоді, коли пульс буває вище 170 уд</w:t>
      </w:r>
      <w:r w:rsidR="00FD214B"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хв. Її основні відмінності - у різкому зниженні всіх показників імунітету. Фізіологічні резерви імунної системи знаходяться на межі виснаження. Захворюваність в цій фазі досягає свого піку. Виникає вторинний імунодефіцит. Фаза відновлення спостерігається в післязмагальний період, після значного зниження фізичних навантажень, а також у початкові періоди наступних тренувальних циклів. Показники імунологічного та гормонального статусу поступово повертаються до вихідних рівнів попереднього циклу. Резервні можливості імунної системи в перші дві фази ще даютьефективний захист організму від інфекцій - у фазах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мобілізації</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і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компенсації</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Перехід </w:t>
      </w:r>
      <w:r w:rsidRPr="001351E8">
        <w:rPr>
          <w:rFonts w:ascii="Times New Roman" w:hAnsi="Times New Roman" w:cs="Times New Roman"/>
          <w:color w:val="auto"/>
          <w:sz w:val="28"/>
          <w:szCs w:val="28"/>
        </w:rPr>
        <w:lastRenderedPageBreak/>
        <w:t xml:space="preserve">в третю фазу -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декомпенсації</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 обумовлений наростанням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язово-емоційного стресу, характерного для навантажень при сучасних методиках підготовки спортсмена. Але при граничних фізичних і психоемоційних навантаженнях настає явище повного (протягом одного-двох годин з моменту впливу) зникнення з крові та біологічних секретів нормальних антитіл і імуноглобулінів, тобто фактично настає функціональний параліч імунної системи. Режими навантажень, при яких настає фаза виснаження резервних можливостей імунної системи, індивідуальні для кожного спортсмена, залежать від багатьох факторів, у тому числі і його генотипу. Ця обставина є безперечною для необхідності імунологічного контролю за професійними спортсменами. Профілактика: ліквідація (санація) осередків хронічної інфекції, оскільки постійна інтоксикація від них різко знижує резервні можливості організму; виявлення і лікування дисбактеріозу; постійна підтримка балансу вітамінів, мікроелементів, білків, жирів, вуглеводів, амінокислот для повноцінного забезпечення імунної системи енергетичними та пластичними субстратами; чітке ведення тренувального процесу з фізіологічним можливостям конкретного спортсмена; захист від психоемоційного стресу; спеціальна корекція при тривалих переїздах (перельотах), тренуванні в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Горах</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і т.д.</w:t>
      </w:r>
    </w:p>
    <w:p w:rsidR="00F577F6" w:rsidRPr="001351E8" w:rsidRDefault="00186171" w:rsidP="007300BA">
      <w:pPr>
        <w:pStyle w:val="ae"/>
        <w:numPr>
          <w:ilvl w:val="1"/>
          <w:numId w:val="59"/>
        </w:numPr>
        <w:shd w:val="clear" w:color="auto" w:fill="FFFFFF"/>
        <w:spacing w:before="100" w:beforeAutospacing="1" w:after="100" w:afterAutospacing="1"/>
        <w:ind w:left="0" w:firstLine="0"/>
        <w:jc w:val="center"/>
        <w:rPr>
          <w:rFonts w:ascii="Times New Roman" w:hAnsi="Times New Roman" w:cs="Times New Roman"/>
          <w:b/>
          <w:color w:val="auto"/>
          <w:sz w:val="28"/>
          <w:szCs w:val="28"/>
        </w:rPr>
      </w:pPr>
      <w:r>
        <w:rPr>
          <w:rFonts w:ascii="Times New Roman" w:hAnsi="Times New Roman" w:cs="Times New Roman"/>
          <w:b/>
          <w:color w:val="auto"/>
          <w:sz w:val="28"/>
          <w:szCs w:val="28"/>
          <w:lang w:val="ru-RU"/>
        </w:rPr>
        <w:t>Методика л</w:t>
      </w:r>
      <w:r w:rsidR="005D24A4" w:rsidRPr="001351E8">
        <w:rPr>
          <w:rFonts w:ascii="Times New Roman" w:hAnsi="Times New Roman" w:cs="Times New Roman"/>
          <w:b/>
          <w:color w:val="auto"/>
          <w:sz w:val="28"/>
          <w:szCs w:val="28"/>
        </w:rPr>
        <w:t>ікарсько-педагогічн</w:t>
      </w:r>
      <w:r>
        <w:rPr>
          <w:rFonts w:ascii="Times New Roman" w:hAnsi="Times New Roman" w:cs="Times New Roman"/>
          <w:b/>
          <w:color w:val="auto"/>
          <w:sz w:val="28"/>
          <w:szCs w:val="28"/>
          <w:lang w:val="ru-RU"/>
        </w:rPr>
        <w:t>ого</w:t>
      </w:r>
      <w:r w:rsidR="005D24A4" w:rsidRPr="001351E8">
        <w:rPr>
          <w:rFonts w:ascii="Times New Roman" w:hAnsi="Times New Roman" w:cs="Times New Roman"/>
          <w:b/>
          <w:color w:val="auto"/>
          <w:sz w:val="28"/>
          <w:szCs w:val="28"/>
        </w:rPr>
        <w:t xml:space="preserve"> контрол</w:t>
      </w:r>
      <w:r>
        <w:rPr>
          <w:rFonts w:ascii="Times New Roman" w:hAnsi="Times New Roman" w:cs="Times New Roman"/>
          <w:b/>
          <w:color w:val="auto"/>
          <w:sz w:val="28"/>
          <w:szCs w:val="28"/>
        </w:rPr>
        <w:t>ю</w:t>
      </w:r>
      <w:r w:rsidR="00F577F6" w:rsidRPr="001351E8">
        <w:rPr>
          <w:rFonts w:ascii="Times New Roman" w:hAnsi="Times New Roman" w:cs="Times New Roman"/>
          <w:b/>
          <w:color w:val="auto"/>
          <w:sz w:val="28"/>
          <w:szCs w:val="28"/>
        </w:rPr>
        <w:t>в процесі занять фізичною культурою та спортом.</w:t>
      </w:r>
    </w:p>
    <w:p w:rsidR="00F577F6"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Найважливіші в соціальному плані оздоровча та виховна функції фізичної культури можуть бути забезпечені лише за умови раціональної системи занять і гігієнічного режиму, регулярного контролю за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ям тих, хто займаються, ефективної організації науково-медичного забезпечення. </w:t>
      </w:r>
    </w:p>
    <w:p w:rsidR="00F577F6"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Знання лікарем закономірностей змін організму у зв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язку із заняттями спортом необхідно для правильної діагностики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та функціонального стану спортсмена, тим більше, що при нераціональних заняттях (невідповідність навантажень підготовленості, віковим та індивідуальним особливостям спортсменів), порушення режиму тренування можливі і несприятливі впливу, розвиток особистих перед - і патологічних станів. Своєчасне виявлення та попередження таких станів, вміння диференціювати їх від закономірних адаптивних змін тренованого організму - дуже важлива і не завжди легка задача. Успішне виконання зазначеної роботи вимагає глибоких і різнобічних знань лікаря в області теорії і методики фізичного виховання, фізіології спорту, спортивної медицини, функціональної діагностики, травматології та ряду інших суміжних медичних спеціальностей. Мета дослідження </w:t>
      </w:r>
      <w:r w:rsidRPr="001351E8">
        <w:rPr>
          <w:rFonts w:ascii="Times New Roman" w:hAnsi="Times New Roman" w:cs="Times New Roman"/>
          <w:bCs/>
          <w:iCs/>
          <w:color w:val="auto"/>
          <w:sz w:val="28"/>
          <w:szCs w:val="28"/>
        </w:rPr>
        <w:t>досягається через розкриття</w:t>
      </w:r>
      <w:r w:rsidRPr="001351E8">
        <w:rPr>
          <w:rFonts w:ascii="Times New Roman" w:hAnsi="Times New Roman" w:cs="Times New Roman"/>
          <w:color w:val="auto"/>
          <w:sz w:val="28"/>
          <w:szCs w:val="28"/>
        </w:rPr>
        <w:t xml:space="preserve"> змісту, функцій і методики лікарського контролю, через аналіз способів діагностики і спостереження за фізіологічними змінами в організмі осіб, які займаються фізичною культурою і спортом.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color w:val="auto"/>
          <w:sz w:val="28"/>
          <w:szCs w:val="28"/>
        </w:rPr>
        <w:t xml:space="preserve">Зміст, завдання і методика комплексного лікарського контролю.Види </w:t>
      </w:r>
      <w:r w:rsidRPr="001351E8">
        <w:rPr>
          <w:rFonts w:ascii="Times New Roman" w:hAnsi="Times New Roman" w:cs="Times New Roman"/>
          <w:bCs/>
          <w:i/>
          <w:color w:val="auto"/>
          <w:sz w:val="28"/>
          <w:szCs w:val="28"/>
        </w:rPr>
        <w:lastRenderedPageBreak/>
        <w:t>лікарського обстеження осіб, які займаються фізичною культурою.</w:t>
      </w:r>
      <w:r w:rsidRPr="001351E8">
        <w:rPr>
          <w:rFonts w:ascii="Times New Roman" w:hAnsi="Times New Roman" w:cs="Times New Roman"/>
          <w:color w:val="auto"/>
          <w:sz w:val="28"/>
          <w:szCs w:val="28"/>
        </w:rPr>
        <w:t xml:space="preserve"> Основою ефективного лікарського контролю над що займаються фізичною культурою і спортом є правильно організована </w:t>
      </w:r>
      <w:r w:rsidRPr="001351E8">
        <w:rPr>
          <w:rFonts w:ascii="Times New Roman" w:hAnsi="Times New Roman" w:cs="Times New Roman"/>
          <w:bCs/>
          <w:iCs/>
          <w:color w:val="auto"/>
          <w:sz w:val="28"/>
          <w:szCs w:val="28"/>
        </w:rPr>
        <w:t>система лікарських спостережень,</w:t>
      </w:r>
      <w:r w:rsidRPr="001351E8">
        <w:rPr>
          <w:rFonts w:ascii="Times New Roman" w:hAnsi="Times New Roman" w:cs="Times New Roman"/>
          <w:color w:val="auto"/>
          <w:sz w:val="28"/>
          <w:szCs w:val="28"/>
        </w:rPr>
        <w:t xml:space="preserve"> яка складається з комплексного їх обстеження, поточних спостережень і обстежень безпосередньо в умовах тренування і змагань (так званих лікарсько-педагогічних спостережень). Всі ці розділи роботи лікаря з фізкультурниками і спортсменами тісно взаємопов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язані, доповнюють один одного і повинні представляти собою єдиний процес. Разом з тим кожен з них має свої завдання, зміст, організаційні форми і методи. Основою цієї системи є </w:t>
      </w:r>
      <w:r w:rsidRPr="001351E8">
        <w:rPr>
          <w:rFonts w:ascii="Times New Roman" w:hAnsi="Times New Roman" w:cs="Times New Roman"/>
          <w:bCs/>
          <w:i/>
          <w:iCs/>
          <w:color w:val="auto"/>
          <w:sz w:val="28"/>
          <w:szCs w:val="28"/>
        </w:rPr>
        <w:t>комплексне лікарське обстеження</w:t>
      </w:r>
      <w:r w:rsidRPr="001351E8">
        <w:rPr>
          <w:rFonts w:ascii="Times New Roman" w:hAnsi="Times New Roman" w:cs="Times New Roman"/>
          <w:b/>
          <w:bCs/>
          <w:i/>
          <w:iCs/>
          <w:color w:val="auto"/>
          <w:sz w:val="28"/>
          <w:szCs w:val="28"/>
        </w:rPr>
        <w:t>,</w:t>
      </w:r>
      <w:r w:rsidRPr="001351E8">
        <w:rPr>
          <w:rFonts w:ascii="Times New Roman" w:hAnsi="Times New Roman" w:cs="Times New Roman"/>
          <w:color w:val="auto"/>
          <w:sz w:val="28"/>
          <w:szCs w:val="28"/>
        </w:rPr>
        <w:t xml:space="preserve"> яке повинно дати найбільш повну характеристику стану займаються і на цій основі вирішити питання допуску до занять, визначити найбільш адекватні для кожного обстежуваного форми занять, режим і методику тренування.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iCs/>
          <w:color w:val="auto"/>
          <w:sz w:val="28"/>
          <w:szCs w:val="28"/>
        </w:rPr>
        <w:t>Завдання комплексного обстеження:</w:t>
      </w:r>
      <w:r w:rsidRPr="001351E8">
        <w:rPr>
          <w:rFonts w:ascii="Times New Roman" w:hAnsi="Times New Roman" w:cs="Times New Roman"/>
          <w:color w:val="auto"/>
          <w:sz w:val="28"/>
          <w:szCs w:val="28"/>
        </w:rPr>
        <w:t xml:space="preserve"> діагностика стану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визначення та оцінка фізичного розвитку; визначення функціонального стану та індивідуальних особливостей організму; призначення необхідних лікувально-профілактичних заходів, адекватних засобів відновлення, раціонального режиму харчування, особистої гігієни; рекомендації з вибору характеру занять, режиму і методикою тренування . Результати комплексного обстеження є основою для планування наступної роботи зі спортсменами. Все це обумовлює необхідність використання при комплексному лікарському обстеженні фізкультурників і спортсменів різнобічних методів клінічного і функціонального досліджень, що дозволяють найбільш повно характеризувати стан їхнього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морфологічні та функціональні особливості організму.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iCs/>
          <w:color w:val="auto"/>
          <w:sz w:val="28"/>
          <w:szCs w:val="28"/>
        </w:rPr>
        <w:t>Методика комплексного лікарського обстеження</w:t>
      </w:r>
      <w:r w:rsidRPr="001351E8">
        <w:rPr>
          <w:rFonts w:ascii="Times New Roman" w:hAnsi="Times New Roman" w:cs="Times New Roman"/>
          <w:color w:val="auto"/>
          <w:sz w:val="28"/>
          <w:szCs w:val="28"/>
        </w:rPr>
        <w:t xml:space="preserve"> грунтується на загальних принципах фізіології та клінічної медицини. У той же час вона має і свої специфічні особливості, зумовлені необхідністю дослідити людини стосовно його рухової діяльності, виявити функціональний стан, функціональні резерви організму, а нерідко і ранні ознаки порушень, які можуть бути викликані як звичайними для людини захворюваннями, так і нераціональним режимом фізичних навантажень. Оздоровчий ефект занять фізичною культурою і спортом (а це їх основне завдання) забезпечується лише при повній відповідності застосовуваних навантажень функціональним можливостям організму. У свою чергу функціональний стан організму відображає ефективність і раціональність використовуваної системи тренування. Тому лікарське обстеження спортсменів має бути особливо ретельним, комплексним, з тим, щоб забезпечити своєчасне виявлення всіх, навіть незначних, недоліків у їх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і фізичному розвитку, а також рівня функціональних можливостей організму.Комплексність забезпечується за рахунок організації всебічного клінічного обстеження з одночасним використанням методів функціональної діагностики, відображають як стан окремих (головним чином основних для забезпечення рухової діяльності) органів і систем, так і їх взаємозв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язки, обумовлені станом центральної нервової системи та регуляторних механізмів.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iCs/>
          <w:color w:val="auto"/>
          <w:sz w:val="28"/>
          <w:szCs w:val="28"/>
        </w:rPr>
        <w:lastRenderedPageBreak/>
        <w:t>Зміст комплексного лікарського обстеження</w:t>
      </w:r>
      <w:r w:rsidRPr="001351E8">
        <w:rPr>
          <w:rFonts w:ascii="Times New Roman" w:hAnsi="Times New Roman" w:cs="Times New Roman"/>
          <w:color w:val="auto"/>
          <w:sz w:val="28"/>
          <w:szCs w:val="28"/>
        </w:rPr>
        <w:t xml:space="preserve"> включає: анамнез (загальний і спортивний); загальний лікарський огляд і фізикальне обстеження, визначення та оцінка фізичного розвитку (соматоскопія і антропометрія); рентгеноскопія грудної клітини (чи флюрограф</w:t>
      </w:r>
      <w:r w:rsidR="002B3337" w:rsidRPr="001351E8">
        <w:rPr>
          <w:rFonts w:ascii="Times New Roman" w:hAnsi="Times New Roman" w:cs="Times New Roman"/>
          <w:color w:val="auto"/>
          <w:sz w:val="28"/>
          <w:szCs w:val="28"/>
        </w:rPr>
        <w:t>і</w:t>
      </w:r>
      <w:r w:rsidRPr="001351E8">
        <w:rPr>
          <w:rFonts w:ascii="Times New Roman" w:hAnsi="Times New Roman" w:cs="Times New Roman"/>
          <w:color w:val="auto"/>
          <w:sz w:val="28"/>
          <w:szCs w:val="28"/>
        </w:rPr>
        <w:t>я); клінічний аналіз крові і сечі; функціональне дослідження основних систем, забезпечують спортивну працездатність (головним чином, серцево-судинної, дихальної, нервової, нервово-м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язового апарату і аналізаторів) в стані відносного спокою; функціональні проби. За свідченнями проводяться необхідні додаткові дослідження. Обсяг обстеження залежить від його завдання, віку, статі, спортивної спеціалізації, кваліфікації обстежуваного, а значною мірою і від наявності необхідних умов. За завданням і організації виділяють наступні </w:t>
      </w:r>
      <w:r w:rsidRPr="001351E8">
        <w:rPr>
          <w:rFonts w:ascii="Times New Roman" w:hAnsi="Times New Roman" w:cs="Times New Roman"/>
          <w:bCs/>
          <w:iCs/>
          <w:color w:val="auto"/>
          <w:sz w:val="28"/>
          <w:szCs w:val="28"/>
        </w:rPr>
        <w:t>види обстеження:</w:t>
      </w:r>
      <w:r w:rsidRPr="001351E8">
        <w:rPr>
          <w:rFonts w:ascii="Times New Roman" w:hAnsi="Times New Roman" w:cs="Times New Roman"/>
          <w:color w:val="auto"/>
          <w:sz w:val="28"/>
          <w:szCs w:val="28"/>
        </w:rPr>
        <w:t xml:space="preserve"> первинні, повторні (етапні) та додаткові.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Первинне обстеження</w:t>
      </w:r>
      <w:r w:rsidRPr="001351E8">
        <w:rPr>
          <w:rFonts w:ascii="Times New Roman" w:hAnsi="Times New Roman" w:cs="Times New Roman"/>
          <w:color w:val="auto"/>
          <w:sz w:val="28"/>
          <w:szCs w:val="28"/>
        </w:rPr>
        <w:t xml:space="preserve"> проводиться перед початком занять, а в подальшому - перед початком кожного спортивного сезону. Його завдання найбільш обширні (визначення стану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з виявленням усіх наявних недоліків, рівня фізичного розвитку та функціонального стану з тим, щоб вирішити питання допуску, спортивної орієнтації або вибору адекватних форм занять, намітити план лікувально-профілактичної роботи з кожним обстежуваним, визначити індивідуальні особливості режиму та методики тренування), а тому вона має бути найбільш повним, що найбільшою мірою може бути забезпечено в умовах лікарсько-фізкультурного диспансеру або іншого лікувально-профілактичного закладу (поліклініка, медсанчастина та ін.)</w:t>
      </w:r>
      <w:r w:rsidR="002B3337" w:rsidRPr="001351E8">
        <w:rPr>
          <w:rFonts w:ascii="Times New Roman" w:hAnsi="Times New Roman" w:cs="Times New Roman"/>
          <w:color w:val="auto"/>
          <w:sz w:val="28"/>
          <w:szCs w:val="28"/>
        </w:rPr>
        <w:t>.</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Повторні (етапні) обстеження</w:t>
      </w:r>
      <w:r w:rsidRPr="001351E8">
        <w:rPr>
          <w:rFonts w:ascii="Times New Roman" w:hAnsi="Times New Roman" w:cs="Times New Roman"/>
          <w:color w:val="auto"/>
          <w:sz w:val="28"/>
          <w:szCs w:val="28"/>
        </w:rPr>
        <w:t xml:space="preserve"> проводяться періодично (2-4 рази на рік залежно від віку, стану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та спортивної кваліфікації тренується) - на основних етапах підготовки. Завдання етапного обстеження - визначити вплив прийнятої системи підготовки на організм займається, оцінити становлення і розвиток його тренованості. При цьому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ясовуються перенесені за цей час травми та захворювання, перевіряються виконання та ефективність зроблених раніше призначень, вносяться (при необхідності) відповідні корективи в індивідуальні плани підготовки.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Додатков</w:t>
      </w:r>
      <w:r w:rsidR="002B3337" w:rsidRPr="001351E8">
        <w:rPr>
          <w:rFonts w:ascii="Times New Roman" w:hAnsi="Times New Roman" w:cs="Times New Roman"/>
          <w:i/>
          <w:iCs/>
          <w:color w:val="auto"/>
          <w:sz w:val="28"/>
          <w:szCs w:val="28"/>
        </w:rPr>
        <w:t>і</w:t>
      </w:r>
      <w:r w:rsidRPr="001351E8">
        <w:rPr>
          <w:rFonts w:ascii="Times New Roman" w:hAnsi="Times New Roman" w:cs="Times New Roman"/>
          <w:i/>
          <w:iCs/>
          <w:color w:val="auto"/>
          <w:sz w:val="28"/>
          <w:szCs w:val="28"/>
        </w:rPr>
        <w:t xml:space="preserve"> лікарськ</w:t>
      </w:r>
      <w:r w:rsidR="002B3337" w:rsidRPr="001351E8">
        <w:rPr>
          <w:rFonts w:ascii="Times New Roman" w:hAnsi="Times New Roman" w:cs="Times New Roman"/>
          <w:i/>
          <w:iCs/>
          <w:color w:val="auto"/>
          <w:sz w:val="28"/>
          <w:szCs w:val="28"/>
        </w:rPr>
        <w:t>і</w:t>
      </w:r>
      <w:r w:rsidRPr="001351E8">
        <w:rPr>
          <w:rFonts w:ascii="Times New Roman" w:hAnsi="Times New Roman" w:cs="Times New Roman"/>
          <w:i/>
          <w:iCs/>
          <w:color w:val="auto"/>
          <w:sz w:val="28"/>
          <w:szCs w:val="28"/>
        </w:rPr>
        <w:t xml:space="preserve"> обстеження</w:t>
      </w:r>
      <w:r w:rsidRPr="001351E8">
        <w:rPr>
          <w:rFonts w:ascii="Times New Roman" w:hAnsi="Times New Roman" w:cs="Times New Roman"/>
          <w:color w:val="auto"/>
          <w:sz w:val="28"/>
          <w:szCs w:val="28"/>
        </w:rPr>
        <w:t xml:space="preserve"> провод</w:t>
      </w:r>
      <w:r w:rsidR="002B3337" w:rsidRPr="001351E8">
        <w:rPr>
          <w:rFonts w:ascii="Times New Roman" w:hAnsi="Times New Roman" w:cs="Times New Roman"/>
          <w:color w:val="auto"/>
          <w:sz w:val="28"/>
          <w:szCs w:val="28"/>
        </w:rPr>
        <w:t>я</w:t>
      </w:r>
      <w:r w:rsidRPr="001351E8">
        <w:rPr>
          <w:rFonts w:ascii="Times New Roman" w:hAnsi="Times New Roman" w:cs="Times New Roman"/>
          <w:color w:val="auto"/>
          <w:sz w:val="28"/>
          <w:szCs w:val="28"/>
        </w:rPr>
        <w:t xml:space="preserve">ться перед відновленням занять після перенесених захворювань, травм, перенапруження, а також за напрямом педагогів і тренерів при появі ознак зниження працездатності, перевтоми або захворювання. Обсяг і методика такого обстеження обумовлені конкретними завданнями.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У проміжках між комплексними обстеженнями здійснюється </w:t>
      </w:r>
      <w:r w:rsidRPr="001351E8">
        <w:rPr>
          <w:rFonts w:ascii="Times New Roman" w:hAnsi="Times New Roman" w:cs="Times New Roman"/>
          <w:i/>
          <w:iCs/>
          <w:color w:val="auto"/>
          <w:sz w:val="28"/>
          <w:szCs w:val="28"/>
        </w:rPr>
        <w:t>поточний лікарський контроль</w:t>
      </w:r>
      <w:r w:rsidRPr="001351E8">
        <w:rPr>
          <w:rFonts w:ascii="Times New Roman" w:hAnsi="Times New Roman" w:cs="Times New Roman"/>
          <w:color w:val="auto"/>
          <w:sz w:val="28"/>
          <w:szCs w:val="28"/>
        </w:rPr>
        <w:t xml:space="preserve"> і </w:t>
      </w:r>
      <w:r w:rsidRPr="001351E8">
        <w:rPr>
          <w:rFonts w:ascii="Times New Roman" w:hAnsi="Times New Roman" w:cs="Times New Roman"/>
          <w:i/>
          <w:iCs/>
          <w:color w:val="auto"/>
          <w:sz w:val="28"/>
          <w:szCs w:val="28"/>
        </w:rPr>
        <w:t>дослідження в природних умовах</w:t>
      </w:r>
      <w:r w:rsidRPr="001351E8">
        <w:rPr>
          <w:rFonts w:ascii="Times New Roman" w:hAnsi="Times New Roman" w:cs="Times New Roman"/>
          <w:color w:val="auto"/>
          <w:sz w:val="28"/>
          <w:szCs w:val="28"/>
        </w:rPr>
        <w:t xml:space="preserve"> тренування і змагань. На підставі обстеження складається висновок про стан спортсменів з необхідними рекомендаціями для тренера (викладача) і самого спортсмена.</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color w:val="auto"/>
          <w:sz w:val="28"/>
          <w:szCs w:val="28"/>
        </w:rPr>
        <w:t>Діагностика з метою визначення режиму і методики занять фізичними вправами.</w:t>
      </w:r>
      <w:r w:rsidRPr="001351E8">
        <w:rPr>
          <w:rFonts w:ascii="Times New Roman" w:hAnsi="Times New Roman" w:cs="Times New Roman"/>
          <w:color w:val="auto"/>
          <w:sz w:val="28"/>
          <w:szCs w:val="28"/>
        </w:rPr>
        <w:t xml:space="preserve"> За підсумками комплексного лікарського обстеження складається розгорнуте висновок, що містить оцінку стану спортсмена і випливають з цього рекомендації.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iCs/>
          <w:color w:val="auto"/>
          <w:sz w:val="28"/>
          <w:szCs w:val="28"/>
        </w:rPr>
        <w:lastRenderedPageBreak/>
        <w:t>Висновок</w:t>
      </w:r>
      <w:r w:rsidRPr="001351E8">
        <w:rPr>
          <w:rFonts w:ascii="Times New Roman" w:hAnsi="Times New Roman" w:cs="Times New Roman"/>
          <w:color w:val="auto"/>
          <w:sz w:val="28"/>
          <w:szCs w:val="28"/>
        </w:rPr>
        <w:t xml:space="preserve"> повинен включати в себе </w:t>
      </w:r>
      <w:r w:rsidR="002B3337" w:rsidRPr="001351E8">
        <w:rPr>
          <w:rFonts w:ascii="Times New Roman" w:hAnsi="Times New Roman" w:cs="Times New Roman"/>
          <w:color w:val="auto"/>
          <w:sz w:val="28"/>
          <w:szCs w:val="28"/>
        </w:rPr>
        <w:t>такі</w:t>
      </w:r>
      <w:r w:rsidRPr="001351E8">
        <w:rPr>
          <w:rFonts w:ascii="Times New Roman" w:hAnsi="Times New Roman" w:cs="Times New Roman"/>
          <w:bCs/>
          <w:iCs/>
          <w:color w:val="auto"/>
          <w:sz w:val="28"/>
          <w:szCs w:val="28"/>
        </w:rPr>
        <w:t xml:space="preserve"> розділи</w:t>
      </w:r>
      <w:r w:rsidRPr="001351E8">
        <w:rPr>
          <w:rFonts w:ascii="Times New Roman" w:hAnsi="Times New Roman" w:cs="Times New Roman"/>
          <w:b/>
          <w:bCs/>
          <w:i/>
          <w:iCs/>
          <w:color w:val="auto"/>
          <w:sz w:val="28"/>
          <w:szCs w:val="28"/>
        </w:rPr>
        <w:t>:</w:t>
      </w:r>
      <w:r w:rsidRPr="001351E8">
        <w:rPr>
          <w:rFonts w:ascii="Times New Roman" w:hAnsi="Times New Roman" w:cs="Times New Roman"/>
          <w:color w:val="auto"/>
          <w:sz w:val="28"/>
          <w:szCs w:val="28"/>
        </w:rPr>
        <w:t xml:space="preserve"> оцінку стану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оцінку фізичного розвитку, оцінку функціонального стану, допуск до занять та змагань, рекомендації з організації та проведення лікувально-профілактичних заходів та заходів, рекомендації по режиму і методикою занять або спортивного тренування, призначення на чергове чи додаткове обстеження.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Оцінка стану здоров</w:t>
      </w:r>
      <w:r w:rsidR="002B3337" w:rsidRPr="001351E8">
        <w:rPr>
          <w:rFonts w:ascii="Times New Roman" w:hAnsi="Times New Roman" w:cs="Times New Roman"/>
          <w:i/>
          <w:iCs/>
          <w:color w:val="auto"/>
          <w:sz w:val="28"/>
          <w:szCs w:val="28"/>
        </w:rPr>
        <w:t>’</w:t>
      </w:r>
      <w:r w:rsidRPr="001351E8">
        <w:rPr>
          <w:rFonts w:ascii="Times New Roman" w:hAnsi="Times New Roman" w:cs="Times New Roman"/>
          <w:i/>
          <w:iCs/>
          <w:color w:val="auto"/>
          <w:sz w:val="28"/>
          <w:szCs w:val="28"/>
        </w:rPr>
        <w:t>я</w:t>
      </w:r>
      <w:r w:rsidRPr="001351E8">
        <w:rPr>
          <w:rFonts w:ascii="Times New Roman" w:hAnsi="Times New Roman" w:cs="Times New Roman"/>
          <w:color w:val="auto"/>
          <w:sz w:val="28"/>
          <w:szCs w:val="28"/>
        </w:rPr>
        <w:t xml:space="preserve"> - основна частина ув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язнення. Висновок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здоровий</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може бути дано лише при відсутності будь-якого (навіть незначних) відхилень і скарг. При виявленні ж будь-яких порушень у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ї зазначається діагноз захворювання з повною його характеристикою - форма, стадія, протягом, етіологія, ступінь компенсації і ін.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Оцінка фізичного розвитку</w:t>
      </w:r>
      <w:r w:rsidRPr="001351E8">
        <w:rPr>
          <w:rFonts w:ascii="Times New Roman" w:hAnsi="Times New Roman" w:cs="Times New Roman"/>
          <w:color w:val="auto"/>
          <w:sz w:val="28"/>
          <w:szCs w:val="28"/>
        </w:rPr>
        <w:t xml:space="preserve"> проводиться на підставі зовнішнього огляду, показників антропометрії та додаткових досліджень </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каліперметрія, біофотометрія, плантографія, рентгенографія, сколіозометрія, визначення відносної щільності (питомої ваги) тіла та </w:t>
      </w:r>
      <w:r w:rsidR="002B3337" w:rsidRPr="001351E8">
        <w:rPr>
          <w:rFonts w:ascii="Times New Roman" w:hAnsi="Times New Roman" w:cs="Times New Roman"/>
          <w:color w:val="auto"/>
          <w:sz w:val="28"/>
          <w:szCs w:val="28"/>
        </w:rPr>
        <w:t>ін.)</w:t>
      </w:r>
      <w:r w:rsidRPr="001351E8">
        <w:rPr>
          <w:rFonts w:ascii="Times New Roman" w:hAnsi="Times New Roman" w:cs="Times New Roman"/>
          <w:color w:val="auto"/>
          <w:sz w:val="28"/>
          <w:szCs w:val="28"/>
        </w:rPr>
        <w:t xml:space="preserve">. Фізичний розвиток оцінюється при цьому як правильне або неправильне (при наявності яких-небудь дефектів статури і постави).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Оцінка функціонального стану</w:t>
      </w:r>
      <w:r w:rsidRPr="001351E8">
        <w:rPr>
          <w:rFonts w:ascii="Times New Roman" w:hAnsi="Times New Roman" w:cs="Times New Roman"/>
          <w:color w:val="auto"/>
          <w:sz w:val="28"/>
          <w:szCs w:val="28"/>
        </w:rPr>
        <w:t xml:space="preserve"> провадиться на підставі аналізу і зіставлення всіх проведених досліджень у стані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язового спокою і при функціональних пробах і тестах. Функціональний стан може бути оцінений в ув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язненні як хороше, задовільний або з порушеннями (перевтома, перетрен</w:t>
      </w:r>
      <w:r w:rsidR="002B3337" w:rsidRPr="001351E8">
        <w:rPr>
          <w:rFonts w:ascii="Times New Roman" w:hAnsi="Times New Roman" w:cs="Times New Roman"/>
          <w:color w:val="auto"/>
          <w:sz w:val="28"/>
          <w:szCs w:val="28"/>
        </w:rPr>
        <w:t>ованості</w:t>
      </w:r>
      <w:r w:rsidRPr="001351E8">
        <w:rPr>
          <w:rFonts w:ascii="Times New Roman" w:hAnsi="Times New Roman" w:cs="Times New Roman"/>
          <w:color w:val="auto"/>
          <w:sz w:val="28"/>
          <w:szCs w:val="28"/>
        </w:rPr>
        <w:t xml:space="preserve"> та ін.)</w:t>
      </w:r>
      <w:r w:rsidR="002B3337" w:rsidRPr="001351E8">
        <w:rPr>
          <w:rFonts w:ascii="Times New Roman" w:hAnsi="Times New Roman" w:cs="Times New Roman"/>
          <w:color w:val="auto"/>
          <w:sz w:val="28"/>
          <w:szCs w:val="28"/>
        </w:rPr>
        <w:t>.</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Допуск до занять і змагань</w:t>
      </w:r>
      <w:r w:rsidRPr="001351E8">
        <w:rPr>
          <w:rFonts w:ascii="Times New Roman" w:hAnsi="Times New Roman" w:cs="Times New Roman"/>
          <w:color w:val="auto"/>
          <w:sz w:val="28"/>
          <w:szCs w:val="28"/>
        </w:rPr>
        <w:t xml:space="preserve"> визначається на підставі проведеного обстеження з урахуванням показань і протипоказань (у тому числі тимчасового характеру у зв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язку з перенесеними захворюваннями або травмою) до занять тієї чи іншої формою фізичної культури і спорту (масова фізкультурно-оздоровча робота, групи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заняття за обов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язкової навчальної програми, спортивне тренування, змагання тощо).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
          <w:iCs/>
          <w:color w:val="auto"/>
          <w:sz w:val="28"/>
          <w:szCs w:val="28"/>
        </w:rPr>
        <w:t>Рекомендації по лікувально-профілактичним і реабілітаційним заходам</w:t>
      </w:r>
      <w:r w:rsidRPr="001351E8">
        <w:rPr>
          <w:rFonts w:ascii="Times New Roman" w:hAnsi="Times New Roman" w:cs="Times New Roman"/>
          <w:color w:val="auto"/>
          <w:sz w:val="28"/>
          <w:szCs w:val="28"/>
        </w:rPr>
        <w:t xml:space="preserve"> дають при наявності яких-небудь порушень у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ї. Хороші показники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і функціонального стану свідчать про адекватність використовуваних займаються навантажень і режиму тренування. Якщо при обстеженні виявлені які-небудь несприятливі зміни, необхідний ретельний аналіз </w:t>
      </w:r>
      <w:r w:rsidRPr="001351E8">
        <w:rPr>
          <w:rFonts w:ascii="Times New Roman" w:hAnsi="Times New Roman" w:cs="Times New Roman"/>
          <w:iCs/>
          <w:color w:val="auto"/>
          <w:sz w:val="28"/>
          <w:szCs w:val="28"/>
        </w:rPr>
        <w:t>режиму фізичної підготовки</w:t>
      </w:r>
      <w:r w:rsidRPr="001351E8">
        <w:rPr>
          <w:rFonts w:ascii="Times New Roman" w:hAnsi="Times New Roman" w:cs="Times New Roman"/>
          <w:color w:val="auto"/>
          <w:sz w:val="28"/>
          <w:szCs w:val="28"/>
        </w:rPr>
        <w:t xml:space="preserve"> та внесення до нього певних змін відповідно до показників стану кожного обстежуваного. Це може стосуватися характеру, обсягу та інтенсивності навантажень, їх чергування з відпочинком, тривалості та характеру останнього, введення або виключення будь-яких вправ, частоти змагань, зміни умов занять, загального режиму життя займається і т.п. </w:t>
      </w:r>
    </w:p>
    <w:p w:rsidR="002B3337"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color w:val="auto"/>
          <w:sz w:val="28"/>
          <w:szCs w:val="28"/>
        </w:rPr>
        <w:t>Лікарські спостереження у процесі тренувань, змагань і занять фізичною культурою.Методи фізіологічного самоконтролю.</w:t>
      </w:r>
      <w:r w:rsidRPr="001351E8">
        <w:rPr>
          <w:rFonts w:ascii="Times New Roman" w:hAnsi="Times New Roman" w:cs="Times New Roman"/>
          <w:color w:val="auto"/>
          <w:sz w:val="28"/>
          <w:szCs w:val="28"/>
        </w:rPr>
        <w:t>Один і той самий режим тренування, одні й ті ж навантаження можуть надати не тільки різне, але часом і прямо протилежний вплив - зміцнення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розширення функціональних можливостей, підвищення тренованості і працездатності при відповідності навантаження станом тренується і, навпаки, відсутність ефекту, </w:t>
      </w:r>
      <w:r w:rsidRPr="001351E8">
        <w:rPr>
          <w:rFonts w:ascii="Times New Roman" w:hAnsi="Times New Roman" w:cs="Times New Roman"/>
          <w:color w:val="auto"/>
          <w:sz w:val="28"/>
          <w:szCs w:val="28"/>
        </w:rPr>
        <w:lastRenderedPageBreak/>
        <w:t xml:space="preserve">перевтома, а іноді і розвиток різних перед-і патологічних станів, якщо належне відповідність не забезпечено. Звідси зрозуміла велика роль лікаря в процесі фізичного виховання і спортивного тренування, в управлінні цим процесом та його раціоналізації. </w:t>
      </w:r>
    </w:p>
    <w:p w:rsidR="005D24A4"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bCs/>
          <w:i/>
          <w:iCs/>
          <w:color w:val="auto"/>
          <w:sz w:val="28"/>
          <w:szCs w:val="28"/>
        </w:rPr>
        <w:t>Спільна робота тренера і лікаря</w:t>
      </w:r>
      <w:r w:rsidRPr="001351E8">
        <w:rPr>
          <w:rFonts w:ascii="Times New Roman" w:hAnsi="Times New Roman" w:cs="Times New Roman"/>
          <w:color w:val="auto"/>
          <w:sz w:val="28"/>
          <w:szCs w:val="28"/>
        </w:rPr>
        <w:t xml:space="preserve"> - це основа ефективності навчально-тренувального процесу. </w:t>
      </w:r>
    </w:p>
    <w:p w:rsidR="005D24A4"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Cs/>
          <w:color w:val="auto"/>
          <w:sz w:val="28"/>
          <w:szCs w:val="28"/>
        </w:rPr>
        <w:t>Лікар</w:t>
      </w:r>
      <w:r w:rsidRPr="001351E8">
        <w:rPr>
          <w:rFonts w:ascii="Times New Roman" w:hAnsi="Times New Roman" w:cs="Times New Roman"/>
          <w:color w:val="auto"/>
          <w:sz w:val="28"/>
          <w:szCs w:val="28"/>
        </w:rPr>
        <w:t xml:space="preserve"> бере участь у комплектуванні груп</w:t>
      </w:r>
      <w:r w:rsidR="00D15102" w:rsidRPr="001351E8">
        <w:rPr>
          <w:rFonts w:ascii="Times New Roman" w:hAnsi="Times New Roman" w:cs="Times New Roman"/>
          <w:color w:val="auto"/>
          <w:sz w:val="28"/>
          <w:szCs w:val="28"/>
        </w:rPr>
        <w:t xml:space="preserve">, </w:t>
      </w:r>
      <w:r w:rsidRPr="001351E8">
        <w:rPr>
          <w:rFonts w:ascii="Times New Roman" w:hAnsi="Times New Roman" w:cs="Times New Roman"/>
          <w:color w:val="auto"/>
          <w:sz w:val="28"/>
          <w:szCs w:val="28"/>
        </w:rPr>
        <w:t xml:space="preserve">плануванні та корекції тренувального процесу, організації відновлювальних заходів, проведенні виховної та санітарно-освітньої роботи </w:t>
      </w:r>
      <w:r w:rsidR="00D15102" w:rsidRPr="001351E8">
        <w:rPr>
          <w:rFonts w:ascii="Times New Roman" w:hAnsi="Times New Roman" w:cs="Times New Roman"/>
          <w:color w:val="auto"/>
          <w:sz w:val="28"/>
          <w:szCs w:val="28"/>
        </w:rPr>
        <w:t>в процесі навчально-тренувального процесу</w:t>
      </w:r>
      <w:r w:rsidRPr="001351E8">
        <w:rPr>
          <w:rFonts w:ascii="Times New Roman" w:hAnsi="Times New Roman" w:cs="Times New Roman"/>
          <w:color w:val="auto"/>
          <w:sz w:val="28"/>
          <w:szCs w:val="28"/>
        </w:rPr>
        <w:t>.</w:t>
      </w:r>
    </w:p>
    <w:p w:rsidR="005F4A49" w:rsidRPr="001351E8" w:rsidRDefault="005D24A4" w:rsidP="00740D42">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iCs/>
          <w:color w:val="auto"/>
          <w:sz w:val="28"/>
          <w:szCs w:val="28"/>
        </w:rPr>
        <w:t>Тренер</w:t>
      </w:r>
      <w:r w:rsidRPr="001351E8">
        <w:rPr>
          <w:rFonts w:ascii="Times New Roman" w:hAnsi="Times New Roman" w:cs="Times New Roman"/>
          <w:color w:val="auto"/>
          <w:sz w:val="28"/>
          <w:szCs w:val="28"/>
        </w:rPr>
        <w:t xml:space="preserve"> (викладач) на підставі динамічного лікарського і педагогічного контролю у мікро-, макро циклах тренування складає плани тренувань (занять) команд або груп й індивідуальні плани, вносить до них необхідні корективи. Відомо, що фізичні навантаження дають трену</w:t>
      </w:r>
      <w:r w:rsidR="00ED4B44">
        <w:rPr>
          <w:rFonts w:ascii="Times New Roman" w:hAnsi="Times New Roman" w:cs="Times New Roman"/>
          <w:color w:val="auto"/>
          <w:sz w:val="28"/>
          <w:szCs w:val="28"/>
        </w:rPr>
        <w:t>вальний</w:t>
      </w:r>
      <w:r w:rsidRPr="001351E8">
        <w:rPr>
          <w:rFonts w:ascii="Times New Roman" w:hAnsi="Times New Roman" w:cs="Times New Roman"/>
          <w:color w:val="auto"/>
          <w:sz w:val="28"/>
          <w:szCs w:val="28"/>
        </w:rPr>
        <w:t xml:space="preserve"> і оздоровчий ефект в тому випадку, коли робота, виконувана, під час тренування, буде перебувати в межах 70 - 85% максимально допустимої. Відомо також, що між інтенсивністю навантаження (швидкістю ходьби або бігу) і енерговитратами людини, а також між енерговитратами і частотою серцевих скорочень (пульс</w:t>
      </w:r>
      <w:r w:rsidR="005F4A49" w:rsidRPr="001351E8">
        <w:rPr>
          <w:rFonts w:ascii="Times New Roman" w:hAnsi="Times New Roman" w:cs="Times New Roman"/>
          <w:color w:val="auto"/>
          <w:sz w:val="28"/>
          <w:szCs w:val="28"/>
        </w:rPr>
        <w:t>у</w:t>
      </w:r>
      <w:r w:rsidRPr="001351E8">
        <w:rPr>
          <w:rFonts w:ascii="Times New Roman" w:hAnsi="Times New Roman" w:cs="Times New Roman"/>
          <w:color w:val="auto"/>
          <w:sz w:val="28"/>
          <w:szCs w:val="28"/>
        </w:rPr>
        <w:t xml:space="preserve">) існує пряма залежність. Тому </w:t>
      </w:r>
      <w:r w:rsidRPr="001351E8">
        <w:rPr>
          <w:rFonts w:ascii="Times New Roman" w:hAnsi="Times New Roman" w:cs="Times New Roman"/>
          <w:bCs/>
          <w:iCs/>
          <w:color w:val="auto"/>
          <w:sz w:val="28"/>
          <w:szCs w:val="28"/>
        </w:rPr>
        <w:t>в порядку самоконтролю</w:t>
      </w:r>
      <w:r w:rsidR="005F4A49" w:rsidRPr="001351E8">
        <w:rPr>
          <w:rFonts w:ascii="Times New Roman" w:hAnsi="Times New Roman" w:cs="Times New Roman"/>
          <w:color w:val="auto"/>
          <w:sz w:val="28"/>
          <w:szCs w:val="28"/>
        </w:rPr>
        <w:t>за</w:t>
      </w:r>
      <w:r w:rsidRPr="001351E8">
        <w:rPr>
          <w:rFonts w:ascii="Times New Roman" w:hAnsi="Times New Roman" w:cs="Times New Roman"/>
          <w:color w:val="auto"/>
          <w:sz w:val="28"/>
          <w:szCs w:val="28"/>
        </w:rPr>
        <w:t xml:space="preserve"> пульс</w:t>
      </w:r>
      <w:r w:rsidR="005F4A49" w:rsidRPr="001351E8">
        <w:rPr>
          <w:rFonts w:ascii="Times New Roman" w:hAnsi="Times New Roman" w:cs="Times New Roman"/>
          <w:color w:val="auto"/>
          <w:sz w:val="28"/>
          <w:szCs w:val="28"/>
        </w:rPr>
        <w:t>ом</w:t>
      </w:r>
      <w:r w:rsidRPr="001351E8">
        <w:rPr>
          <w:rFonts w:ascii="Times New Roman" w:hAnsi="Times New Roman" w:cs="Times New Roman"/>
          <w:color w:val="auto"/>
          <w:sz w:val="28"/>
          <w:szCs w:val="28"/>
        </w:rPr>
        <w:t xml:space="preserve"> можна перевірити, чи відповідає інтенсивність тренування оптимальним енерго</w:t>
      </w:r>
      <w:r w:rsidR="00D15102" w:rsidRPr="001351E8">
        <w:rPr>
          <w:rFonts w:ascii="Times New Roman" w:hAnsi="Times New Roman" w:cs="Times New Roman"/>
          <w:color w:val="auto"/>
          <w:sz w:val="28"/>
          <w:szCs w:val="28"/>
        </w:rPr>
        <w:t>за</w:t>
      </w:r>
      <w:r w:rsidRPr="001351E8">
        <w:rPr>
          <w:rFonts w:ascii="Times New Roman" w:hAnsi="Times New Roman" w:cs="Times New Roman"/>
          <w:color w:val="auto"/>
          <w:sz w:val="28"/>
          <w:szCs w:val="28"/>
        </w:rPr>
        <w:t>тратам. Такий пульс заміряють відразу після закінчення вправи, його називають трен</w:t>
      </w:r>
      <w:r w:rsidR="00D15102" w:rsidRPr="001351E8">
        <w:rPr>
          <w:rFonts w:ascii="Times New Roman" w:hAnsi="Times New Roman" w:cs="Times New Roman"/>
          <w:color w:val="auto"/>
          <w:sz w:val="28"/>
          <w:szCs w:val="28"/>
        </w:rPr>
        <w:t>у</w:t>
      </w:r>
      <w:r w:rsidR="00ED4B44">
        <w:rPr>
          <w:rFonts w:ascii="Times New Roman" w:hAnsi="Times New Roman" w:cs="Times New Roman"/>
          <w:color w:val="auto"/>
          <w:sz w:val="28"/>
          <w:szCs w:val="28"/>
        </w:rPr>
        <w:t>вальним</w:t>
      </w:r>
      <w:r w:rsidRPr="001351E8">
        <w:rPr>
          <w:rFonts w:ascii="Times New Roman" w:hAnsi="Times New Roman" w:cs="Times New Roman"/>
          <w:color w:val="auto"/>
          <w:sz w:val="28"/>
          <w:szCs w:val="28"/>
        </w:rPr>
        <w:t xml:space="preserve"> (ПТ), а показник пристосування організму до трен</w:t>
      </w:r>
      <w:r w:rsidR="00D15102" w:rsidRPr="001351E8">
        <w:rPr>
          <w:rFonts w:ascii="Times New Roman" w:hAnsi="Times New Roman" w:cs="Times New Roman"/>
          <w:color w:val="auto"/>
          <w:sz w:val="28"/>
          <w:szCs w:val="28"/>
        </w:rPr>
        <w:t>увальних</w:t>
      </w:r>
      <w:r w:rsidRPr="001351E8">
        <w:rPr>
          <w:rFonts w:ascii="Times New Roman" w:hAnsi="Times New Roman" w:cs="Times New Roman"/>
          <w:color w:val="auto"/>
          <w:sz w:val="28"/>
          <w:szCs w:val="28"/>
        </w:rPr>
        <w:t xml:space="preserve"> навантажен</w:t>
      </w:r>
      <w:r w:rsidR="005F4A49" w:rsidRPr="001351E8">
        <w:rPr>
          <w:rFonts w:ascii="Times New Roman" w:hAnsi="Times New Roman" w:cs="Times New Roman"/>
          <w:color w:val="auto"/>
          <w:sz w:val="28"/>
          <w:szCs w:val="28"/>
        </w:rPr>
        <w:t>ь</w:t>
      </w:r>
      <w:r w:rsidRPr="001351E8">
        <w:rPr>
          <w:rFonts w:ascii="Times New Roman" w:hAnsi="Times New Roman" w:cs="Times New Roman"/>
          <w:color w:val="auto"/>
          <w:sz w:val="28"/>
          <w:szCs w:val="28"/>
        </w:rPr>
        <w:t xml:space="preserve"> прийнято називати пульсом відновлення (ПВ), який заміряється через 5 хвилин після закінчення вправи (табл. </w:t>
      </w:r>
      <w:r w:rsidR="00F07B56" w:rsidRPr="001351E8">
        <w:rPr>
          <w:rFonts w:ascii="Times New Roman" w:hAnsi="Times New Roman" w:cs="Times New Roman"/>
          <w:color w:val="auto"/>
          <w:sz w:val="28"/>
          <w:szCs w:val="28"/>
        </w:rPr>
        <w:t>3.</w:t>
      </w:r>
      <w:r w:rsidRPr="001351E8">
        <w:rPr>
          <w:rFonts w:ascii="Times New Roman" w:hAnsi="Times New Roman" w:cs="Times New Roman"/>
          <w:color w:val="auto"/>
          <w:sz w:val="28"/>
          <w:szCs w:val="28"/>
        </w:rPr>
        <w:t xml:space="preserve">1). </w:t>
      </w:r>
    </w:p>
    <w:p w:rsidR="005F4A49" w:rsidRPr="001351E8" w:rsidRDefault="005D24A4" w:rsidP="005F4A49">
      <w:pPr>
        <w:shd w:val="clear" w:color="auto" w:fill="FFFFFF"/>
        <w:ind w:firstLine="709"/>
        <w:jc w:val="right"/>
        <w:rPr>
          <w:rFonts w:ascii="Times New Roman" w:hAnsi="Times New Roman" w:cs="Times New Roman"/>
          <w:i/>
          <w:color w:val="auto"/>
          <w:sz w:val="28"/>
          <w:szCs w:val="28"/>
        </w:rPr>
      </w:pPr>
      <w:r w:rsidRPr="001351E8">
        <w:rPr>
          <w:rFonts w:ascii="Times New Roman" w:hAnsi="Times New Roman" w:cs="Times New Roman"/>
          <w:i/>
          <w:color w:val="auto"/>
          <w:sz w:val="28"/>
          <w:szCs w:val="28"/>
        </w:rPr>
        <w:t xml:space="preserve">Таблиця </w:t>
      </w:r>
      <w:r w:rsidR="005F4A49" w:rsidRPr="001351E8">
        <w:rPr>
          <w:rFonts w:ascii="Times New Roman" w:hAnsi="Times New Roman" w:cs="Times New Roman"/>
          <w:i/>
          <w:color w:val="auto"/>
          <w:sz w:val="28"/>
          <w:szCs w:val="28"/>
        </w:rPr>
        <w:t>3.1</w:t>
      </w:r>
    </w:p>
    <w:p w:rsidR="005D24A4" w:rsidRPr="001351E8" w:rsidRDefault="005F4A49" w:rsidP="00F07B56">
      <w:pPr>
        <w:shd w:val="clear" w:color="auto" w:fill="FFFFFF"/>
        <w:spacing w:after="100" w:afterAutospacing="1"/>
        <w:jc w:val="center"/>
        <w:rPr>
          <w:rFonts w:ascii="Times New Roman" w:hAnsi="Times New Roman" w:cs="Times New Roman"/>
          <w:i/>
          <w:color w:val="auto"/>
          <w:sz w:val="28"/>
          <w:szCs w:val="28"/>
        </w:rPr>
      </w:pPr>
      <w:r w:rsidRPr="001351E8">
        <w:rPr>
          <w:rFonts w:ascii="Times New Roman" w:hAnsi="Times New Roman" w:cs="Times New Roman"/>
          <w:bCs/>
          <w:i/>
          <w:color w:val="auto"/>
          <w:sz w:val="28"/>
          <w:szCs w:val="28"/>
        </w:rPr>
        <w:t>Відповідність трену</w:t>
      </w:r>
      <w:r w:rsidR="00ED4B44">
        <w:rPr>
          <w:rFonts w:ascii="Times New Roman" w:hAnsi="Times New Roman" w:cs="Times New Roman"/>
          <w:bCs/>
          <w:i/>
          <w:color w:val="auto"/>
          <w:sz w:val="28"/>
          <w:szCs w:val="28"/>
        </w:rPr>
        <w:t>вального</w:t>
      </w:r>
      <w:r w:rsidRPr="001351E8">
        <w:rPr>
          <w:rFonts w:ascii="Times New Roman" w:hAnsi="Times New Roman" w:cs="Times New Roman"/>
          <w:bCs/>
          <w:i/>
          <w:color w:val="auto"/>
          <w:sz w:val="28"/>
          <w:szCs w:val="28"/>
        </w:rPr>
        <w:t xml:space="preserve"> пульсу</w:t>
      </w:r>
      <w:r w:rsidR="005D24A4" w:rsidRPr="001351E8">
        <w:rPr>
          <w:rFonts w:ascii="Times New Roman" w:hAnsi="Times New Roman" w:cs="Times New Roman"/>
          <w:bCs/>
          <w:i/>
          <w:color w:val="auto"/>
          <w:sz w:val="28"/>
          <w:szCs w:val="28"/>
        </w:rPr>
        <w:t xml:space="preserve"> (ПТ) і </w:t>
      </w:r>
      <w:r w:rsidRPr="001351E8">
        <w:rPr>
          <w:rFonts w:ascii="Times New Roman" w:hAnsi="Times New Roman" w:cs="Times New Roman"/>
          <w:bCs/>
          <w:i/>
          <w:color w:val="auto"/>
          <w:sz w:val="28"/>
          <w:szCs w:val="28"/>
        </w:rPr>
        <w:t xml:space="preserve">відновлювального </w:t>
      </w:r>
      <w:r w:rsidR="005D24A4" w:rsidRPr="001351E8">
        <w:rPr>
          <w:rFonts w:ascii="Times New Roman" w:hAnsi="Times New Roman" w:cs="Times New Roman"/>
          <w:bCs/>
          <w:i/>
          <w:color w:val="auto"/>
          <w:sz w:val="28"/>
          <w:szCs w:val="28"/>
        </w:rPr>
        <w:t>пульс</w:t>
      </w:r>
      <w:r w:rsidRPr="001351E8">
        <w:rPr>
          <w:rFonts w:ascii="Times New Roman" w:hAnsi="Times New Roman" w:cs="Times New Roman"/>
          <w:bCs/>
          <w:i/>
          <w:color w:val="auto"/>
          <w:sz w:val="28"/>
          <w:szCs w:val="28"/>
        </w:rPr>
        <w:t>у</w:t>
      </w:r>
      <w:r w:rsidR="005D24A4" w:rsidRPr="001351E8">
        <w:rPr>
          <w:rFonts w:ascii="Times New Roman" w:hAnsi="Times New Roman" w:cs="Times New Roman"/>
          <w:bCs/>
          <w:i/>
          <w:color w:val="auto"/>
          <w:sz w:val="28"/>
          <w:szCs w:val="28"/>
        </w:rPr>
        <w:t xml:space="preserve"> (ПВ)</w:t>
      </w:r>
      <w:r w:rsidR="00F07B56" w:rsidRPr="001351E8">
        <w:rPr>
          <w:rFonts w:ascii="Times New Roman" w:hAnsi="Times New Roman" w:cs="Times New Roman"/>
          <w:i/>
          <w:color w:val="auto"/>
          <w:sz w:val="28"/>
          <w:szCs w:val="28"/>
        </w:rPr>
        <w:t>віку і групах підготовленості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4"/>
        <w:gridCol w:w="974"/>
        <w:gridCol w:w="1062"/>
        <w:gridCol w:w="1070"/>
        <w:gridCol w:w="1071"/>
        <w:gridCol w:w="1070"/>
        <w:gridCol w:w="1070"/>
        <w:gridCol w:w="1141"/>
      </w:tblGrid>
      <w:tr w:rsidR="00EC4F62" w:rsidRPr="001351E8" w:rsidTr="001351E8">
        <w:trPr>
          <w:cantSplit/>
          <w:trHeight w:val="20"/>
        </w:trPr>
        <w:tc>
          <w:tcPr>
            <w:tcW w:w="1522" w:type="dxa"/>
            <w:vMerge w:val="restart"/>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Група підготов</w:t>
            </w:r>
            <w:r w:rsidR="00D15102" w:rsidRPr="001351E8">
              <w:rPr>
                <w:rFonts w:ascii="Times New Roman" w:hAnsi="Times New Roman" w:cs="Times New Roman"/>
                <w:bCs/>
                <w:iCs/>
                <w:color w:val="auto"/>
                <w:sz w:val="28"/>
                <w:szCs w:val="28"/>
              </w:rPr>
              <w:t>леності</w:t>
            </w:r>
          </w:p>
        </w:tc>
        <w:tc>
          <w:tcPr>
            <w:tcW w:w="980" w:type="dxa"/>
            <w:vMerge w:val="restart"/>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Пульс</w:t>
            </w:r>
          </w:p>
        </w:tc>
        <w:tc>
          <w:tcPr>
            <w:tcW w:w="7070" w:type="dxa"/>
            <w:gridSpan w:val="6"/>
            <w:tcBorders>
              <w:top w:val="single" w:sz="4" w:space="0" w:color="auto"/>
              <w:left w:val="single" w:sz="4" w:space="0" w:color="auto"/>
              <w:bottom w:val="single" w:sz="4" w:space="0" w:color="auto"/>
              <w:right w:val="single" w:sz="4" w:space="0" w:color="auto"/>
            </w:tcBorders>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Вік, років</w:t>
            </w:r>
          </w:p>
        </w:tc>
      </w:tr>
      <w:tr w:rsidR="00D15102" w:rsidRPr="001351E8" w:rsidTr="001351E8">
        <w:trPr>
          <w:cantSplit/>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p>
        </w:tc>
        <w:tc>
          <w:tcPr>
            <w:tcW w:w="1178"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До 30</w:t>
            </w:r>
          </w:p>
        </w:tc>
        <w:tc>
          <w:tcPr>
            <w:tcW w:w="1178"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30-35</w:t>
            </w:r>
          </w:p>
        </w:tc>
        <w:tc>
          <w:tcPr>
            <w:tcW w:w="1179"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35-40</w:t>
            </w:r>
          </w:p>
        </w:tc>
        <w:tc>
          <w:tcPr>
            <w:tcW w:w="1178"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40-45</w:t>
            </w:r>
          </w:p>
        </w:tc>
        <w:tc>
          <w:tcPr>
            <w:tcW w:w="1178"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45-50</w:t>
            </w:r>
          </w:p>
        </w:tc>
        <w:tc>
          <w:tcPr>
            <w:tcW w:w="1179"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Понад 50</w:t>
            </w:r>
          </w:p>
        </w:tc>
      </w:tr>
      <w:tr w:rsidR="00D15102" w:rsidRPr="001351E8" w:rsidTr="001351E8">
        <w:trPr>
          <w:trHeight w:val="20"/>
        </w:trPr>
        <w:tc>
          <w:tcPr>
            <w:tcW w:w="1522"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I</w:t>
            </w:r>
          </w:p>
        </w:tc>
        <w:tc>
          <w:tcPr>
            <w:tcW w:w="980"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ПТ</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ПВ</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24</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23</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w:t>
            </w:r>
          </w:p>
        </w:tc>
        <w:tc>
          <w:tcPr>
            <w:tcW w:w="1179"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22</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17</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16</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15</w:t>
            </w:r>
          </w:p>
        </w:tc>
        <w:tc>
          <w:tcPr>
            <w:tcW w:w="1179"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19</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14</w:t>
            </w:r>
          </w:p>
        </w:tc>
      </w:tr>
      <w:tr w:rsidR="00D15102" w:rsidRPr="001351E8" w:rsidTr="001351E8">
        <w:trPr>
          <w:trHeight w:val="20"/>
        </w:trPr>
        <w:tc>
          <w:tcPr>
            <w:tcW w:w="1522"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II</w:t>
            </w:r>
          </w:p>
        </w:tc>
        <w:tc>
          <w:tcPr>
            <w:tcW w:w="980"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ПТ</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ПВ</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26</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25</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w:t>
            </w:r>
          </w:p>
        </w:tc>
        <w:tc>
          <w:tcPr>
            <w:tcW w:w="1179"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24</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17</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23</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16</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22</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15</w:t>
            </w:r>
          </w:p>
        </w:tc>
        <w:tc>
          <w:tcPr>
            <w:tcW w:w="1179"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21</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15</w:t>
            </w:r>
          </w:p>
        </w:tc>
      </w:tr>
      <w:tr w:rsidR="00D15102" w:rsidRPr="001351E8" w:rsidTr="001351E8">
        <w:trPr>
          <w:trHeight w:val="20"/>
        </w:trPr>
        <w:tc>
          <w:tcPr>
            <w:tcW w:w="1522"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III</w:t>
            </w:r>
          </w:p>
        </w:tc>
        <w:tc>
          <w:tcPr>
            <w:tcW w:w="980"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ПТ</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ПВ</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28</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27</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w:t>
            </w:r>
          </w:p>
        </w:tc>
        <w:tc>
          <w:tcPr>
            <w:tcW w:w="1179"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26</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17</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25</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16</w:t>
            </w:r>
          </w:p>
        </w:tc>
        <w:tc>
          <w:tcPr>
            <w:tcW w:w="1178"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24</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16</w:t>
            </w:r>
          </w:p>
        </w:tc>
        <w:tc>
          <w:tcPr>
            <w:tcW w:w="1179" w:type="dxa"/>
            <w:tcBorders>
              <w:top w:val="single" w:sz="4" w:space="0" w:color="auto"/>
              <w:left w:val="single" w:sz="4" w:space="0" w:color="auto"/>
              <w:bottom w:val="single" w:sz="4" w:space="0" w:color="auto"/>
              <w:right w:val="single" w:sz="4" w:space="0" w:color="auto"/>
            </w:tcBorders>
            <w:vAlign w:val="center"/>
            <w:hideMark/>
          </w:tcPr>
          <w:p w:rsidR="005F4A49"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23</w:t>
            </w:r>
          </w:p>
          <w:p w:rsidR="005D24A4" w:rsidRPr="001351E8" w:rsidRDefault="005D24A4" w:rsidP="001351E8">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15</w:t>
            </w:r>
          </w:p>
        </w:tc>
      </w:tr>
    </w:tbl>
    <w:p w:rsidR="005F4A49" w:rsidRPr="001351E8" w:rsidRDefault="005D24A4" w:rsidP="00F07B56">
      <w:pPr>
        <w:shd w:val="clear" w:color="auto" w:fill="FFFFFF"/>
        <w:spacing w:before="100" w:beforeAutospacing="1"/>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Для того, щоб визначити до якої групи підготовленості (I, II, або III) ви ставитеся, необхідно провести тестування по одному з запропонованих методів: </w:t>
      </w:r>
    </w:p>
    <w:p w:rsidR="00F07B56" w:rsidRPr="001351E8" w:rsidRDefault="005D24A4" w:rsidP="005D24A4">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1. </w:t>
      </w:r>
      <w:r w:rsidRPr="001351E8">
        <w:rPr>
          <w:rFonts w:ascii="Times New Roman" w:hAnsi="Times New Roman" w:cs="Times New Roman"/>
          <w:i/>
          <w:color w:val="auto"/>
          <w:sz w:val="28"/>
          <w:szCs w:val="28"/>
        </w:rPr>
        <w:t>12-хвилинний біговій тест</w:t>
      </w:r>
      <w:r w:rsidR="005F4A49" w:rsidRPr="001351E8">
        <w:rPr>
          <w:rFonts w:ascii="Times New Roman" w:hAnsi="Times New Roman" w:cs="Times New Roman"/>
          <w:i/>
          <w:color w:val="auto"/>
          <w:sz w:val="28"/>
          <w:szCs w:val="28"/>
        </w:rPr>
        <w:t>.</w:t>
      </w:r>
      <w:r w:rsidRPr="001351E8">
        <w:rPr>
          <w:rFonts w:ascii="Times New Roman" w:hAnsi="Times New Roman" w:cs="Times New Roman"/>
          <w:color w:val="auto"/>
          <w:sz w:val="28"/>
          <w:szCs w:val="28"/>
        </w:rPr>
        <w:t xml:space="preserve"> Пробіжіть або пройдіть як можна далі протягом 12 хвилин. Якщо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явиться задишка, потрібно зменшити темп бігу і перейти на ходьбу, а коли відновиться дихання, можна знову бігти. Бажано </w:t>
      </w:r>
      <w:r w:rsidRPr="001351E8">
        <w:rPr>
          <w:rFonts w:ascii="Times New Roman" w:hAnsi="Times New Roman" w:cs="Times New Roman"/>
          <w:color w:val="auto"/>
          <w:sz w:val="28"/>
          <w:szCs w:val="28"/>
        </w:rPr>
        <w:lastRenderedPageBreak/>
        <w:t xml:space="preserve">тест проводити на маркованої дистанції або на біговій доріжці стадіону, де легко розрахувати пройдену дистанцію. Оцінка результатів вашого тесту дана в </w:t>
      </w:r>
      <w:r w:rsidR="00F07B56" w:rsidRPr="001351E8">
        <w:rPr>
          <w:rFonts w:ascii="Times New Roman" w:hAnsi="Times New Roman" w:cs="Times New Roman"/>
          <w:color w:val="auto"/>
          <w:sz w:val="28"/>
          <w:szCs w:val="28"/>
        </w:rPr>
        <w:t>табл. 3.</w:t>
      </w:r>
      <w:r w:rsidRPr="001351E8">
        <w:rPr>
          <w:rFonts w:ascii="Times New Roman" w:hAnsi="Times New Roman" w:cs="Times New Roman"/>
          <w:color w:val="auto"/>
          <w:sz w:val="28"/>
          <w:szCs w:val="28"/>
        </w:rPr>
        <w:t xml:space="preserve">2. </w:t>
      </w:r>
    </w:p>
    <w:p w:rsidR="00F07B56" w:rsidRPr="001351E8" w:rsidRDefault="005D24A4" w:rsidP="00F07B56">
      <w:pPr>
        <w:shd w:val="clear" w:color="auto" w:fill="FFFFFF"/>
        <w:ind w:firstLine="709"/>
        <w:jc w:val="right"/>
        <w:rPr>
          <w:rFonts w:ascii="Times New Roman" w:hAnsi="Times New Roman" w:cs="Times New Roman"/>
          <w:i/>
          <w:color w:val="auto"/>
          <w:sz w:val="28"/>
          <w:szCs w:val="28"/>
        </w:rPr>
      </w:pPr>
      <w:r w:rsidRPr="001351E8">
        <w:rPr>
          <w:rFonts w:ascii="Times New Roman" w:hAnsi="Times New Roman" w:cs="Times New Roman"/>
          <w:i/>
          <w:color w:val="auto"/>
          <w:sz w:val="28"/>
          <w:szCs w:val="28"/>
        </w:rPr>
        <w:t xml:space="preserve">Таблиця </w:t>
      </w:r>
      <w:r w:rsidR="00F07B56" w:rsidRPr="001351E8">
        <w:rPr>
          <w:rFonts w:ascii="Times New Roman" w:hAnsi="Times New Roman" w:cs="Times New Roman"/>
          <w:i/>
          <w:color w:val="auto"/>
          <w:sz w:val="28"/>
          <w:szCs w:val="28"/>
        </w:rPr>
        <w:t>3.</w:t>
      </w:r>
      <w:r w:rsidRPr="001351E8">
        <w:rPr>
          <w:rFonts w:ascii="Times New Roman" w:hAnsi="Times New Roman" w:cs="Times New Roman"/>
          <w:i/>
          <w:color w:val="auto"/>
          <w:sz w:val="28"/>
          <w:szCs w:val="28"/>
        </w:rPr>
        <w:t>2</w:t>
      </w:r>
    </w:p>
    <w:p w:rsidR="005D24A4" w:rsidRPr="001351E8" w:rsidRDefault="00F07B56" w:rsidP="00F07B56">
      <w:pPr>
        <w:shd w:val="clear" w:color="auto" w:fill="FFFFFF"/>
        <w:spacing w:after="100" w:afterAutospacing="1"/>
        <w:ind w:firstLine="709"/>
        <w:jc w:val="both"/>
        <w:rPr>
          <w:rFonts w:ascii="Times New Roman" w:hAnsi="Times New Roman" w:cs="Times New Roman"/>
          <w:i/>
          <w:color w:val="auto"/>
          <w:sz w:val="28"/>
          <w:szCs w:val="28"/>
        </w:rPr>
      </w:pPr>
      <w:r w:rsidRPr="001351E8">
        <w:rPr>
          <w:rFonts w:ascii="Times New Roman" w:hAnsi="Times New Roman" w:cs="Times New Roman"/>
          <w:bCs/>
          <w:i/>
          <w:color w:val="auto"/>
          <w:sz w:val="28"/>
          <w:szCs w:val="28"/>
        </w:rPr>
        <w:t xml:space="preserve">Оцінка </w:t>
      </w:r>
      <w:r w:rsidR="005D24A4" w:rsidRPr="001351E8">
        <w:rPr>
          <w:rFonts w:ascii="Times New Roman" w:hAnsi="Times New Roman" w:cs="Times New Roman"/>
          <w:bCs/>
          <w:i/>
          <w:color w:val="auto"/>
          <w:sz w:val="28"/>
          <w:szCs w:val="28"/>
        </w:rPr>
        <w:t>12-хвилинний тест для чоловіків (дистанція в км)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5"/>
        <w:gridCol w:w="1863"/>
        <w:gridCol w:w="1863"/>
        <w:gridCol w:w="1863"/>
        <w:gridCol w:w="1868"/>
      </w:tblGrid>
      <w:tr w:rsidR="00EC4F62" w:rsidRPr="001351E8" w:rsidTr="001351E8">
        <w:trPr>
          <w:cantSplit/>
          <w:trHeight w:val="20"/>
        </w:trPr>
        <w:tc>
          <w:tcPr>
            <w:tcW w:w="1914" w:type="dxa"/>
            <w:vMerge w:val="restart"/>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Ступінь підготовленості</w:t>
            </w:r>
          </w:p>
        </w:tc>
        <w:tc>
          <w:tcPr>
            <w:tcW w:w="7657" w:type="dxa"/>
            <w:gridSpan w:val="4"/>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Вік, років</w:t>
            </w:r>
          </w:p>
        </w:tc>
      </w:tr>
      <w:tr w:rsidR="00EC4F62" w:rsidRPr="001351E8" w:rsidTr="001351E8">
        <w:trPr>
          <w:cantSplit/>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До 30</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30-40</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40-50</w:t>
            </w:r>
          </w:p>
        </w:tc>
        <w:tc>
          <w:tcPr>
            <w:tcW w:w="1915"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bCs/>
                <w:iCs/>
                <w:color w:val="auto"/>
                <w:sz w:val="28"/>
                <w:szCs w:val="28"/>
              </w:rPr>
              <w:t>Старше 50</w:t>
            </w:r>
          </w:p>
        </w:tc>
      </w:tr>
      <w:tr w:rsidR="00EC4F62" w:rsidRPr="001351E8" w:rsidTr="001351E8">
        <w:trPr>
          <w:trHeight w:val="20"/>
        </w:trPr>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Дуже погано</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Менше 1,6</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Менше 1,5</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Менше 1,3</w:t>
            </w:r>
          </w:p>
        </w:tc>
        <w:tc>
          <w:tcPr>
            <w:tcW w:w="1915"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Менше 1,2</w:t>
            </w:r>
          </w:p>
        </w:tc>
      </w:tr>
      <w:tr w:rsidR="00EC4F62" w:rsidRPr="001351E8" w:rsidTr="001351E8">
        <w:trPr>
          <w:trHeight w:val="20"/>
        </w:trPr>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Погано</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1,6-1,9</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1,5-1,84</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1,3-1,6</w:t>
            </w:r>
          </w:p>
        </w:tc>
        <w:tc>
          <w:tcPr>
            <w:tcW w:w="1915"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1,2-1,5</w:t>
            </w:r>
          </w:p>
        </w:tc>
      </w:tr>
      <w:tr w:rsidR="00EC4F62" w:rsidRPr="001351E8" w:rsidTr="001351E8">
        <w:trPr>
          <w:trHeight w:val="20"/>
        </w:trPr>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Задовільно</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2,0-2,4</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1,85-2,24</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1,7-2,1</w:t>
            </w:r>
          </w:p>
        </w:tc>
        <w:tc>
          <w:tcPr>
            <w:tcW w:w="1915"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1,6-1,9</w:t>
            </w:r>
          </w:p>
        </w:tc>
      </w:tr>
      <w:tr w:rsidR="00EC4F62" w:rsidRPr="001351E8" w:rsidTr="001351E8">
        <w:trPr>
          <w:trHeight w:val="20"/>
        </w:trPr>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Добре</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2,5-2,7</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2,25-2,64</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2,2-2,4</w:t>
            </w:r>
          </w:p>
        </w:tc>
        <w:tc>
          <w:tcPr>
            <w:tcW w:w="1915"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2,0-2,4</w:t>
            </w:r>
          </w:p>
        </w:tc>
      </w:tr>
      <w:tr w:rsidR="00EC4F62" w:rsidRPr="001351E8" w:rsidTr="001351E8">
        <w:trPr>
          <w:trHeight w:val="20"/>
        </w:trPr>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Відмінно</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2,8 і більше</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2,65 і більше</w:t>
            </w:r>
          </w:p>
        </w:tc>
        <w:tc>
          <w:tcPr>
            <w:tcW w:w="1914"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2,5 і більше</w:t>
            </w:r>
          </w:p>
        </w:tc>
        <w:tc>
          <w:tcPr>
            <w:tcW w:w="1915" w:type="dxa"/>
            <w:tcBorders>
              <w:top w:val="single" w:sz="4" w:space="0" w:color="auto"/>
              <w:left w:val="single" w:sz="4" w:space="0" w:color="auto"/>
              <w:bottom w:val="single" w:sz="4" w:space="0" w:color="auto"/>
              <w:right w:val="single" w:sz="4" w:space="0" w:color="auto"/>
            </w:tcBorders>
            <w:vAlign w:val="center"/>
            <w:hideMark/>
          </w:tcPr>
          <w:p w:rsidR="005D24A4" w:rsidRPr="001351E8" w:rsidRDefault="005D24A4" w:rsidP="00F07B56">
            <w:pPr>
              <w:shd w:val="clear" w:color="auto" w:fill="FFFFFF"/>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2,5 і більше</w:t>
            </w:r>
          </w:p>
        </w:tc>
      </w:tr>
    </w:tbl>
    <w:p w:rsidR="00F07B56" w:rsidRPr="001351E8" w:rsidRDefault="005D24A4" w:rsidP="007300BA">
      <w:pPr>
        <w:pStyle w:val="ae"/>
        <w:numPr>
          <w:ilvl w:val="0"/>
          <w:numId w:val="52"/>
        </w:numPr>
        <w:shd w:val="clear" w:color="auto" w:fill="FFFFFF"/>
        <w:tabs>
          <w:tab w:val="clear" w:pos="720"/>
          <w:tab w:val="left" w:pos="1134"/>
        </w:tabs>
        <w:spacing w:before="100" w:beforeAutospacing="1"/>
        <w:ind w:left="0" w:firstLine="709"/>
        <w:jc w:val="both"/>
        <w:rPr>
          <w:rFonts w:ascii="Times New Roman" w:hAnsi="Times New Roman" w:cs="Times New Roman"/>
          <w:color w:val="auto"/>
          <w:sz w:val="28"/>
          <w:szCs w:val="28"/>
        </w:rPr>
      </w:pPr>
      <w:r w:rsidRPr="001351E8">
        <w:rPr>
          <w:rFonts w:ascii="Times New Roman" w:hAnsi="Times New Roman" w:cs="Times New Roman"/>
          <w:i/>
          <w:color w:val="auto"/>
          <w:sz w:val="28"/>
          <w:szCs w:val="28"/>
        </w:rPr>
        <w:t>3-хвилинний степ-тест</w:t>
      </w:r>
      <w:r w:rsidR="00F07B56" w:rsidRPr="001351E8">
        <w:rPr>
          <w:rFonts w:ascii="Times New Roman" w:hAnsi="Times New Roman" w:cs="Times New Roman"/>
          <w:i/>
          <w:color w:val="auto"/>
          <w:sz w:val="28"/>
          <w:szCs w:val="28"/>
        </w:rPr>
        <w:t>.</w:t>
      </w:r>
      <w:r w:rsidRPr="001351E8">
        <w:rPr>
          <w:rFonts w:ascii="Times New Roman" w:hAnsi="Times New Roman" w:cs="Times New Roman"/>
          <w:color w:val="auto"/>
          <w:sz w:val="28"/>
          <w:szCs w:val="28"/>
        </w:rPr>
        <w:t xml:space="preserve">Зробіть 90 сходжень на </w:t>
      </w:r>
      <w:r w:rsidR="00F07B56" w:rsidRPr="001351E8">
        <w:rPr>
          <w:rFonts w:ascii="Times New Roman" w:hAnsi="Times New Roman" w:cs="Times New Roman"/>
          <w:color w:val="auto"/>
          <w:sz w:val="28"/>
          <w:szCs w:val="28"/>
        </w:rPr>
        <w:t>сходинку</w:t>
      </w:r>
      <w:r w:rsidRPr="001351E8">
        <w:rPr>
          <w:rFonts w:ascii="Times New Roman" w:hAnsi="Times New Roman" w:cs="Times New Roman"/>
          <w:color w:val="auto"/>
          <w:sz w:val="28"/>
          <w:szCs w:val="28"/>
        </w:rPr>
        <w:t xml:space="preserve"> висотою 50 см за 3 хвилини (1 сходження за 2 с). </w:t>
      </w:r>
    </w:p>
    <w:p w:rsidR="00FC640A" w:rsidRDefault="005D24A4" w:rsidP="00FC640A">
      <w:pPr>
        <w:ind w:firstLine="709"/>
        <w:jc w:val="both"/>
        <w:rPr>
          <w:rFonts w:ascii="Times New Roman" w:hAnsi="Times New Roman"/>
          <w:sz w:val="28"/>
          <w:szCs w:val="28"/>
        </w:rPr>
      </w:pPr>
      <w:r w:rsidRPr="001351E8">
        <w:rPr>
          <w:rFonts w:ascii="Times New Roman" w:hAnsi="Times New Roman" w:cs="Times New Roman"/>
          <w:i/>
          <w:color w:val="auto"/>
          <w:sz w:val="28"/>
          <w:szCs w:val="28"/>
        </w:rPr>
        <w:t>Порядок виконання:</w:t>
      </w:r>
      <w:r w:rsidRPr="001351E8">
        <w:rPr>
          <w:rFonts w:ascii="Times New Roman" w:hAnsi="Times New Roman" w:cs="Times New Roman"/>
          <w:color w:val="auto"/>
          <w:sz w:val="28"/>
          <w:szCs w:val="28"/>
        </w:rPr>
        <w:t xml:space="preserve"> встати на с</w:t>
      </w:r>
      <w:r w:rsidR="00FC640A">
        <w:rPr>
          <w:rFonts w:ascii="Times New Roman" w:hAnsi="Times New Roman" w:cs="Times New Roman"/>
          <w:color w:val="auto"/>
          <w:sz w:val="28"/>
          <w:szCs w:val="28"/>
          <w:lang w:val="ru-RU"/>
        </w:rPr>
        <w:t>ходинку</w:t>
      </w:r>
      <w:r w:rsidRPr="001351E8">
        <w:rPr>
          <w:rFonts w:ascii="Times New Roman" w:hAnsi="Times New Roman" w:cs="Times New Roman"/>
          <w:color w:val="auto"/>
          <w:sz w:val="28"/>
          <w:szCs w:val="28"/>
        </w:rPr>
        <w:t xml:space="preserve"> (табурет, стілець) однією ногою, приставити іншу, ноги випрямити в колінах; опуститися на підлогу однією ногою, приставити іншу. </w:t>
      </w:r>
      <w:r w:rsidR="00FC640A" w:rsidRPr="00FC640A">
        <w:rPr>
          <w:rFonts w:ascii="Times New Roman" w:hAnsi="Times New Roman" w:cs="Times New Roman"/>
          <w:color w:val="auto"/>
          <w:sz w:val="28"/>
          <w:szCs w:val="28"/>
        </w:rPr>
        <w:t>В</w:t>
      </w:r>
      <w:r w:rsidR="00FC640A" w:rsidRPr="007F69BB">
        <w:rPr>
          <w:rFonts w:ascii="Times New Roman" w:hAnsi="Times New Roman"/>
          <w:sz w:val="28"/>
          <w:szCs w:val="28"/>
        </w:rPr>
        <w:t xml:space="preserve">исота </w:t>
      </w:r>
      <w:r w:rsidR="00FC640A">
        <w:rPr>
          <w:rFonts w:ascii="Times New Roman" w:hAnsi="Times New Roman"/>
          <w:sz w:val="28"/>
          <w:szCs w:val="28"/>
          <w:lang w:val="ru-RU"/>
        </w:rPr>
        <w:t xml:space="preserve">сходинки </w:t>
      </w:r>
      <w:r w:rsidR="00FC640A" w:rsidRPr="007F69BB">
        <w:rPr>
          <w:rFonts w:ascii="Times New Roman" w:hAnsi="Times New Roman"/>
          <w:sz w:val="28"/>
          <w:szCs w:val="28"/>
        </w:rPr>
        <w:t xml:space="preserve">згідно з рекомендаціями авторів повинна складати </w:t>
      </w:r>
      <w:smartTag w:uri="urn:schemas-microsoft-com:office:smarttags" w:element="metricconverter">
        <w:smartTagPr>
          <w:attr w:name="ProductID" w:val="35 см"/>
        </w:smartTagPr>
        <w:r w:rsidR="00FC640A" w:rsidRPr="007F69BB">
          <w:rPr>
            <w:rFonts w:ascii="Times New Roman" w:hAnsi="Times New Roman"/>
            <w:sz w:val="28"/>
            <w:szCs w:val="28"/>
          </w:rPr>
          <w:t>35 см</w:t>
        </w:r>
      </w:smartTag>
      <w:r w:rsidR="00FC640A" w:rsidRPr="007F69BB">
        <w:rPr>
          <w:rFonts w:ascii="Times New Roman" w:hAnsi="Times New Roman"/>
          <w:sz w:val="28"/>
          <w:szCs w:val="28"/>
        </w:rPr>
        <w:t xml:space="preserve"> для дітей 8-12 років, 40-</w:t>
      </w:r>
      <w:smartTag w:uri="urn:schemas-microsoft-com:office:smarttags" w:element="metricconverter">
        <w:smartTagPr>
          <w:attr w:name="ProductID" w:val="45 см"/>
        </w:smartTagPr>
        <w:r w:rsidR="00FC640A" w:rsidRPr="007F69BB">
          <w:rPr>
            <w:rFonts w:ascii="Times New Roman" w:hAnsi="Times New Roman"/>
            <w:sz w:val="28"/>
            <w:szCs w:val="28"/>
          </w:rPr>
          <w:t>45 см</w:t>
        </w:r>
      </w:smartTag>
      <w:r w:rsidR="00FC640A" w:rsidRPr="007F69BB">
        <w:rPr>
          <w:rFonts w:ascii="Times New Roman" w:hAnsi="Times New Roman"/>
          <w:sz w:val="28"/>
          <w:szCs w:val="28"/>
        </w:rPr>
        <w:t xml:space="preserve"> для підлітків 12-18 років, </w:t>
      </w:r>
      <w:smartTag w:uri="urn:schemas-microsoft-com:office:smarttags" w:element="metricconverter">
        <w:smartTagPr>
          <w:attr w:name="ProductID" w:val="50,8 см"/>
        </w:smartTagPr>
        <w:r w:rsidR="00FC640A" w:rsidRPr="007F69BB">
          <w:rPr>
            <w:rFonts w:ascii="Times New Roman" w:hAnsi="Times New Roman"/>
            <w:sz w:val="28"/>
            <w:szCs w:val="28"/>
          </w:rPr>
          <w:t>50,8 см</w:t>
        </w:r>
      </w:smartTag>
      <w:r w:rsidR="00FC640A" w:rsidRPr="007F69BB">
        <w:rPr>
          <w:rFonts w:ascii="Times New Roman" w:hAnsi="Times New Roman"/>
          <w:sz w:val="28"/>
          <w:szCs w:val="28"/>
        </w:rPr>
        <w:t xml:space="preserve"> для чоловіків і </w:t>
      </w:r>
      <w:smartTag w:uri="urn:schemas-microsoft-com:office:smarttags" w:element="metricconverter">
        <w:smartTagPr>
          <w:attr w:name="ProductID" w:val="43 см"/>
        </w:smartTagPr>
        <w:r w:rsidR="00FC640A" w:rsidRPr="007F69BB">
          <w:rPr>
            <w:rFonts w:ascii="Times New Roman" w:hAnsi="Times New Roman"/>
            <w:sz w:val="28"/>
            <w:szCs w:val="28"/>
          </w:rPr>
          <w:t>43 см</w:t>
        </w:r>
      </w:smartTag>
      <w:r w:rsidR="00FC640A" w:rsidRPr="007F69BB">
        <w:rPr>
          <w:rFonts w:ascii="Times New Roman" w:hAnsi="Times New Roman"/>
          <w:sz w:val="28"/>
          <w:szCs w:val="28"/>
        </w:rPr>
        <w:t xml:space="preserve"> для жінок. Ці параметри приблизні, важливо зберігати однакову висоту сходинки впродовж декількох послідовних вимірів, щоб дані були порівнянні. Частота підйомів на сходинку - 30 раз на хвилину (під метроном), тривалість може змінюватися, але не має бути менше 2 хвилин для дітей і 4-5 хвилин для дорослих. </w:t>
      </w:r>
    </w:p>
    <w:p w:rsidR="00FC640A" w:rsidRDefault="00FC640A" w:rsidP="00FC640A">
      <w:pPr>
        <w:ind w:firstLine="709"/>
        <w:jc w:val="both"/>
        <w:rPr>
          <w:rFonts w:ascii="Times New Roman" w:hAnsi="Times New Roman"/>
          <w:sz w:val="28"/>
          <w:szCs w:val="28"/>
          <w:lang w:val="ru-RU"/>
        </w:rPr>
      </w:pPr>
      <w:r w:rsidRPr="007F69BB">
        <w:rPr>
          <w:rFonts w:ascii="Times New Roman" w:hAnsi="Times New Roman"/>
          <w:sz w:val="28"/>
          <w:szCs w:val="28"/>
        </w:rPr>
        <w:t>У відновному періоді в положенні сидячи у випробовуваного вимірюють частоту пульсу 30-секундними відрізками на початку 2 -, 3 -, 4-й хвилин після завершення навантаження. Розрахунок інд</w:t>
      </w:r>
      <w:r>
        <w:rPr>
          <w:rFonts w:ascii="Times New Roman" w:hAnsi="Times New Roman"/>
          <w:sz w:val="28"/>
          <w:szCs w:val="28"/>
        </w:rPr>
        <w:t>ексу Гарвардського степ-теста (І</w:t>
      </w:r>
      <w:r w:rsidRPr="007F69BB">
        <w:rPr>
          <w:rFonts w:ascii="Times New Roman" w:hAnsi="Times New Roman"/>
          <w:sz w:val="28"/>
          <w:szCs w:val="28"/>
        </w:rPr>
        <w:t>ГСТ) роблять по формулі:</w:t>
      </w:r>
    </w:p>
    <w:p w:rsidR="000C3F9E" w:rsidRPr="000C3F9E" w:rsidRDefault="000C3F9E" w:rsidP="00FC640A">
      <w:pPr>
        <w:ind w:firstLine="709"/>
        <w:jc w:val="both"/>
        <w:rPr>
          <w:rFonts w:ascii="Times New Roman" w:hAnsi="Times New Roman"/>
          <w:sz w:val="28"/>
          <w:szCs w:val="28"/>
          <w:lang w:val="ru-RU"/>
        </w:rPr>
      </w:pPr>
      <w:r>
        <w:rPr>
          <w:rFonts w:ascii="Times New Roman" w:hAnsi="Times New Roman"/>
          <w:sz w:val="28"/>
          <w:szCs w:val="28"/>
        </w:rPr>
        <w:t xml:space="preserve">ІГСТ = </w:t>
      </w:r>
      <w:r>
        <w:rPr>
          <w:rFonts w:ascii="Times New Roman" w:hAnsi="Times New Roman"/>
          <w:sz w:val="28"/>
          <w:szCs w:val="28"/>
          <w:lang w:val="en-US"/>
        </w:rPr>
        <w:t>tx</w:t>
      </w:r>
      <w:r w:rsidRPr="000C3F9E">
        <w:rPr>
          <w:rFonts w:ascii="Times New Roman" w:hAnsi="Times New Roman"/>
          <w:sz w:val="28"/>
          <w:szCs w:val="28"/>
          <w:lang w:val="ru-RU"/>
        </w:rPr>
        <w:t>100/ (</w:t>
      </w:r>
      <w:r>
        <w:rPr>
          <w:rFonts w:ascii="Times New Roman" w:hAnsi="Times New Roman"/>
          <w:sz w:val="28"/>
          <w:szCs w:val="28"/>
          <w:lang w:val="ru-RU"/>
        </w:rPr>
        <w:t>П</w:t>
      </w:r>
      <w:r w:rsidRPr="000C3F9E">
        <w:rPr>
          <w:rFonts w:ascii="Times New Roman" w:hAnsi="Times New Roman"/>
          <w:sz w:val="28"/>
          <w:szCs w:val="28"/>
          <w:vertAlign w:val="subscript"/>
          <w:lang w:val="ru-RU"/>
        </w:rPr>
        <w:t>2</w:t>
      </w:r>
      <w:r>
        <w:rPr>
          <w:rFonts w:ascii="Times New Roman" w:hAnsi="Times New Roman"/>
          <w:sz w:val="28"/>
          <w:szCs w:val="28"/>
          <w:lang w:val="ru-RU"/>
        </w:rPr>
        <w:t xml:space="preserve"> + П</w:t>
      </w:r>
      <w:r w:rsidRPr="000C3F9E">
        <w:rPr>
          <w:rFonts w:ascii="Times New Roman" w:hAnsi="Times New Roman"/>
          <w:sz w:val="28"/>
          <w:szCs w:val="28"/>
          <w:vertAlign w:val="subscript"/>
          <w:lang w:val="ru-RU"/>
        </w:rPr>
        <w:t>3</w:t>
      </w:r>
      <w:r>
        <w:rPr>
          <w:rFonts w:ascii="Times New Roman" w:hAnsi="Times New Roman"/>
          <w:sz w:val="28"/>
          <w:szCs w:val="28"/>
          <w:lang w:val="ru-RU"/>
        </w:rPr>
        <w:t xml:space="preserve"> + П</w:t>
      </w:r>
      <w:r w:rsidRPr="000C3F9E">
        <w:rPr>
          <w:rFonts w:ascii="Times New Roman" w:hAnsi="Times New Roman"/>
          <w:sz w:val="28"/>
          <w:szCs w:val="28"/>
          <w:vertAlign w:val="subscript"/>
          <w:lang w:val="ru-RU"/>
        </w:rPr>
        <w:t>4</w:t>
      </w:r>
      <w:r>
        <w:rPr>
          <w:rFonts w:ascii="Times New Roman" w:hAnsi="Times New Roman"/>
          <w:sz w:val="28"/>
          <w:szCs w:val="28"/>
          <w:lang w:val="ru-RU"/>
        </w:rPr>
        <w:t>) х 2</w:t>
      </w:r>
    </w:p>
    <w:p w:rsidR="000C3F9E" w:rsidRDefault="005D24A4" w:rsidP="000C3F9E">
      <w:pPr>
        <w:pStyle w:val="ae"/>
        <w:shd w:val="clear" w:color="auto" w:fill="FFFFFF"/>
        <w:spacing w:before="100" w:beforeAutospacing="1"/>
        <w:ind w:left="0" w:firstLine="72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де </w:t>
      </w:r>
      <w:r w:rsidR="000C3F9E">
        <w:rPr>
          <w:rFonts w:ascii="Times New Roman" w:hAnsi="Times New Roman" w:cs="Times New Roman"/>
          <w:color w:val="auto"/>
          <w:sz w:val="28"/>
          <w:szCs w:val="28"/>
          <w:lang w:val="en-US"/>
        </w:rPr>
        <w:t>t</w:t>
      </w:r>
      <w:r w:rsidR="000C3F9E">
        <w:rPr>
          <w:rFonts w:ascii="Times New Roman" w:hAnsi="Times New Roman" w:cs="Times New Roman"/>
          <w:color w:val="auto"/>
          <w:sz w:val="28"/>
          <w:szCs w:val="28"/>
        </w:rPr>
        <w:t xml:space="preserve"> – час виконання тесту, с; </w:t>
      </w:r>
      <w:r w:rsidRPr="001351E8">
        <w:rPr>
          <w:rFonts w:ascii="Times New Roman" w:hAnsi="Times New Roman" w:cs="Times New Roman"/>
          <w:color w:val="auto"/>
          <w:sz w:val="28"/>
          <w:szCs w:val="28"/>
        </w:rPr>
        <w:t>П</w:t>
      </w:r>
      <w:r w:rsidRPr="001351E8">
        <w:rPr>
          <w:rFonts w:ascii="Times New Roman" w:hAnsi="Times New Roman" w:cs="Times New Roman"/>
          <w:color w:val="auto"/>
          <w:sz w:val="28"/>
          <w:szCs w:val="28"/>
          <w:vertAlign w:val="subscript"/>
        </w:rPr>
        <w:t>2</w:t>
      </w:r>
      <w:r w:rsidR="00F07B56"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П</w:t>
      </w:r>
      <w:r w:rsidRPr="001351E8">
        <w:rPr>
          <w:rFonts w:ascii="Times New Roman" w:hAnsi="Times New Roman" w:cs="Times New Roman"/>
          <w:color w:val="auto"/>
          <w:sz w:val="28"/>
          <w:szCs w:val="28"/>
          <w:vertAlign w:val="subscript"/>
        </w:rPr>
        <w:t>3</w:t>
      </w:r>
      <w:r w:rsidR="00F07B56"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П</w:t>
      </w:r>
      <w:r w:rsidRPr="001351E8">
        <w:rPr>
          <w:rFonts w:ascii="Times New Roman" w:hAnsi="Times New Roman" w:cs="Times New Roman"/>
          <w:color w:val="auto"/>
          <w:sz w:val="28"/>
          <w:szCs w:val="28"/>
          <w:vertAlign w:val="subscript"/>
        </w:rPr>
        <w:t>4</w:t>
      </w:r>
      <w:r w:rsidR="00F07B56" w:rsidRPr="001351E8">
        <w:rPr>
          <w:rFonts w:ascii="Times New Roman" w:hAnsi="Times New Roman" w:cs="Times New Roman"/>
          <w:color w:val="auto"/>
          <w:sz w:val="28"/>
          <w:szCs w:val="28"/>
        </w:rPr>
        <w:t xml:space="preserve">–величина </w:t>
      </w:r>
      <w:r w:rsidRPr="001351E8">
        <w:rPr>
          <w:rFonts w:ascii="Times New Roman" w:hAnsi="Times New Roman" w:cs="Times New Roman"/>
          <w:color w:val="auto"/>
          <w:sz w:val="28"/>
          <w:szCs w:val="28"/>
        </w:rPr>
        <w:t>пульс</w:t>
      </w:r>
      <w:r w:rsidR="00F07B56" w:rsidRPr="001351E8">
        <w:rPr>
          <w:rFonts w:ascii="Times New Roman" w:hAnsi="Times New Roman" w:cs="Times New Roman"/>
          <w:color w:val="auto"/>
          <w:sz w:val="28"/>
          <w:szCs w:val="28"/>
        </w:rPr>
        <w:t>у</w:t>
      </w:r>
      <w:r w:rsidRPr="001351E8">
        <w:rPr>
          <w:rFonts w:ascii="Times New Roman" w:hAnsi="Times New Roman" w:cs="Times New Roman"/>
          <w:color w:val="auto"/>
          <w:sz w:val="28"/>
          <w:szCs w:val="28"/>
        </w:rPr>
        <w:t xml:space="preserve"> за 30 с 2, 3, 4-й хвилин відпочинку</w:t>
      </w:r>
      <w:r w:rsidR="000C3F9E">
        <w:rPr>
          <w:rFonts w:ascii="Times New Roman" w:hAnsi="Times New Roman" w:cs="Times New Roman"/>
          <w:color w:val="auto"/>
          <w:sz w:val="28"/>
          <w:szCs w:val="28"/>
        </w:rPr>
        <w:t>, уд.</w:t>
      </w:r>
    </w:p>
    <w:p w:rsidR="000C3F9E" w:rsidRPr="001351E8" w:rsidRDefault="000C3F9E" w:rsidP="000C3F9E">
      <w:pPr>
        <w:pStyle w:val="ae"/>
        <w:shd w:val="clear" w:color="auto" w:fill="FFFFFF"/>
        <w:spacing w:before="100" w:beforeAutospacing="1"/>
        <w:ind w:left="0" w:firstLine="72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Підрахуйте пульс за першу половину другої, третьої і четвертої хвилин відпочинку і за формулою визначте індекс </w:t>
      </w:r>
      <w:r>
        <w:rPr>
          <w:rFonts w:ascii="Times New Roman" w:hAnsi="Times New Roman"/>
          <w:sz w:val="28"/>
          <w:szCs w:val="28"/>
        </w:rPr>
        <w:t>ІГСТ</w:t>
      </w:r>
      <w:r>
        <w:rPr>
          <w:rFonts w:ascii="Times New Roman" w:hAnsi="Times New Roman" w:cs="Times New Roman"/>
          <w:color w:val="auto"/>
          <w:sz w:val="28"/>
          <w:szCs w:val="28"/>
        </w:rPr>
        <w:t>.</w:t>
      </w:r>
    </w:p>
    <w:p w:rsidR="00F07B56" w:rsidRPr="001351E8" w:rsidRDefault="00F07B56" w:rsidP="00F07B56">
      <w:pPr>
        <w:pStyle w:val="ae"/>
        <w:shd w:val="clear" w:color="auto" w:fill="FFFFFF"/>
        <w:spacing w:before="100" w:beforeAutospacing="1"/>
        <w:ind w:left="0" w:firstLine="720"/>
        <w:jc w:val="right"/>
        <w:rPr>
          <w:rFonts w:ascii="Times New Roman" w:hAnsi="Times New Roman" w:cs="Times New Roman"/>
          <w:bCs/>
          <w:i/>
          <w:color w:val="auto"/>
          <w:sz w:val="28"/>
          <w:szCs w:val="28"/>
        </w:rPr>
      </w:pPr>
      <w:r w:rsidRPr="001351E8">
        <w:rPr>
          <w:rFonts w:ascii="Times New Roman" w:hAnsi="Times New Roman" w:cs="Times New Roman"/>
          <w:bCs/>
          <w:i/>
          <w:color w:val="auto"/>
          <w:sz w:val="28"/>
          <w:szCs w:val="28"/>
        </w:rPr>
        <w:t>Таблиця 3.3</w:t>
      </w:r>
    </w:p>
    <w:p w:rsidR="00F07B56" w:rsidRPr="000C3F9E" w:rsidRDefault="005D24A4" w:rsidP="00D15102">
      <w:pPr>
        <w:pStyle w:val="ae"/>
        <w:shd w:val="clear" w:color="auto" w:fill="FFFFFF"/>
        <w:spacing w:before="100" w:beforeAutospacing="1" w:after="100" w:afterAutospacing="1"/>
        <w:ind w:left="0"/>
        <w:contextualSpacing w:val="0"/>
        <w:jc w:val="center"/>
        <w:rPr>
          <w:rFonts w:ascii="Times New Roman" w:hAnsi="Times New Roman" w:cs="Times New Roman"/>
          <w:bCs/>
          <w:i/>
          <w:color w:val="auto"/>
          <w:sz w:val="28"/>
          <w:szCs w:val="28"/>
        </w:rPr>
      </w:pPr>
      <w:r w:rsidRPr="001351E8">
        <w:rPr>
          <w:rFonts w:ascii="Times New Roman" w:hAnsi="Times New Roman" w:cs="Times New Roman"/>
          <w:bCs/>
          <w:i/>
          <w:color w:val="auto"/>
          <w:sz w:val="28"/>
          <w:szCs w:val="28"/>
        </w:rPr>
        <w:t>Шкала оцінок індексу</w:t>
      </w:r>
      <w:r w:rsidR="000C3F9E" w:rsidRPr="000C3F9E">
        <w:rPr>
          <w:rFonts w:ascii="Times New Roman" w:hAnsi="Times New Roman"/>
          <w:i/>
          <w:sz w:val="28"/>
          <w:szCs w:val="28"/>
        </w:rPr>
        <w:t>Гарвардського степ-теста (ІГСТ)</w:t>
      </w:r>
    </w:p>
    <w:tbl>
      <w:tblPr>
        <w:tblStyle w:val="af3"/>
        <w:tblW w:w="0" w:type="auto"/>
        <w:tblLook w:val="04A0"/>
      </w:tblPr>
      <w:tblGrid>
        <w:gridCol w:w="4786"/>
        <w:gridCol w:w="4786"/>
      </w:tblGrid>
      <w:tr w:rsidR="00F07B56" w:rsidRPr="001351E8" w:rsidTr="00F07B56">
        <w:tc>
          <w:tcPr>
            <w:tcW w:w="4786" w:type="dxa"/>
          </w:tcPr>
          <w:p w:rsidR="00F07B56"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Оцінка</w:t>
            </w:r>
          </w:p>
        </w:tc>
        <w:tc>
          <w:tcPr>
            <w:tcW w:w="4786" w:type="dxa"/>
          </w:tcPr>
          <w:p w:rsidR="00F07B56"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Величина індексу</w:t>
            </w:r>
          </w:p>
        </w:tc>
      </w:tr>
      <w:tr w:rsidR="00F07B56" w:rsidRPr="001351E8" w:rsidTr="00F07B56">
        <w:tc>
          <w:tcPr>
            <w:tcW w:w="4786" w:type="dxa"/>
          </w:tcPr>
          <w:p w:rsidR="00F07B56" w:rsidRPr="001351E8" w:rsidRDefault="00836A0C" w:rsidP="00F07B56">
            <w:pPr>
              <w:pStyle w:val="ae"/>
              <w:spacing w:before="100" w:beforeAutospacing="1"/>
              <w:ind w:left="0"/>
              <w:jc w:val="center"/>
              <w:rPr>
                <w:rFonts w:ascii="Times New Roman" w:hAnsi="Times New Roman" w:cs="Times New Roman"/>
                <w:i/>
                <w:color w:val="auto"/>
                <w:sz w:val="28"/>
                <w:szCs w:val="28"/>
              </w:rPr>
            </w:pPr>
            <w:r w:rsidRPr="001351E8">
              <w:rPr>
                <w:rFonts w:ascii="Times New Roman" w:hAnsi="Times New Roman" w:cs="Times New Roman"/>
                <w:color w:val="auto"/>
                <w:sz w:val="28"/>
                <w:szCs w:val="28"/>
              </w:rPr>
              <w:t>Дуже погано</w:t>
            </w:r>
          </w:p>
        </w:tc>
        <w:tc>
          <w:tcPr>
            <w:tcW w:w="4786" w:type="dxa"/>
          </w:tcPr>
          <w:p w:rsidR="00F07B56" w:rsidRPr="001351E8" w:rsidRDefault="00836A0C" w:rsidP="00F07B56">
            <w:pPr>
              <w:pStyle w:val="ae"/>
              <w:spacing w:before="100" w:beforeAutospacing="1"/>
              <w:ind w:left="0"/>
              <w:jc w:val="center"/>
              <w:rPr>
                <w:rFonts w:ascii="Times New Roman" w:hAnsi="Times New Roman" w:cs="Times New Roman"/>
                <w:i/>
                <w:color w:val="auto"/>
                <w:sz w:val="28"/>
                <w:szCs w:val="28"/>
              </w:rPr>
            </w:pPr>
            <w:r w:rsidRPr="001351E8">
              <w:rPr>
                <w:rFonts w:ascii="Times New Roman" w:hAnsi="Times New Roman" w:cs="Times New Roman"/>
                <w:color w:val="auto"/>
                <w:sz w:val="28"/>
                <w:szCs w:val="28"/>
              </w:rPr>
              <w:t>менше 66</w:t>
            </w:r>
          </w:p>
        </w:tc>
      </w:tr>
      <w:tr w:rsidR="00836A0C" w:rsidRPr="001351E8" w:rsidTr="00F07B56">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Погано</w:t>
            </w:r>
          </w:p>
        </w:tc>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67 - 82</w:t>
            </w:r>
          </w:p>
        </w:tc>
      </w:tr>
      <w:tr w:rsidR="00836A0C" w:rsidRPr="001351E8" w:rsidTr="00F07B56">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Задовільно</w:t>
            </w:r>
          </w:p>
        </w:tc>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83 - 106</w:t>
            </w:r>
          </w:p>
        </w:tc>
      </w:tr>
      <w:tr w:rsidR="00836A0C" w:rsidRPr="001351E8" w:rsidTr="00F07B56">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Добре</w:t>
            </w:r>
          </w:p>
        </w:tc>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107 - 122</w:t>
            </w:r>
          </w:p>
        </w:tc>
      </w:tr>
      <w:tr w:rsidR="00836A0C" w:rsidRPr="001351E8" w:rsidTr="00F07B56">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Відмінно</w:t>
            </w:r>
          </w:p>
        </w:tc>
        <w:tc>
          <w:tcPr>
            <w:tcW w:w="4786" w:type="dxa"/>
          </w:tcPr>
          <w:p w:rsidR="00836A0C" w:rsidRPr="001351E8" w:rsidRDefault="00836A0C" w:rsidP="00F07B56">
            <w:pPr>
              <w:pStyle w:val="ae"/>
              <w:spacing w:before="100" w:beforeAutospacing="1"/>
              <w:ind w:left="0"/>
              <w:jc w:val="center"/>
              <w:rPr>
                <w:rFonts w:ascii="Times New Roman" w:hAnsi="Times New Roman" w:cs="Times New Roman"/>
                <w:color w:val="auto"/>
                <w:sz w:val="28"/>
                <w:szCs w:val="28"/>
              </w:rPr>
            </w:pPr>
            <w:r w:rsidRPr="001351E8">
              <w:rPr>
                <w:rFonts w:ascii="Times New Roman" w:hAnsi="Times New Roman" w:cs="Times New Roman"/>
                <w:color w:val="auto"/>
                <w:sz w:val="28"/>
                <w:szCs w:val="28"/>
              </w:rPr>
              <w:t>123 і більше</w:t>
            </w:r>
          </w:p>
        </w:tc>
      </w:tr>
    </w:tbl>
    <w:p w:rsidR="005D24A4" w:rsidRPr="001351E8" w:rsidRDefault="005D24A4" w:rsidP="00F07B56">
      <w:pPr>
        <w:pStyle w:val="ae"/>
        <w:shd w:val="clear" w:color="auto" w:fill="FFFFFF"/>
        <w:spacing w:before="100" w:beforeAutospacing="1"/>
        <w:ind w:left="0" w:firstLine="720"/>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lastRenderedPageBreak/>
        <w:t xml:space="preserve">Якщо ступінь вашої підготовленості оцінюється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дуже погано</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або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погано</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то ви належите до групи I, якщо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задовільно</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то до групи II, якщо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добре</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або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відмінно</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то до групи III.Слід зазначити, що рухи, що виконуються під час тренування з пульсом нижче </w:t>
      </w:r>
      <w:r w:rsidR="00836A0C" w:rsidRPr="001351E8">
        <w:rPr>
          <w:rFonts w:ascii="Times New Roman" w:hAnsi="Times New Roman" w:cs="Times New Roman"/>
          <w:color w:val="auto"/>
          <w:sz w:val="28"/>
          <w:szCs w:val="28"/>
        </w:rPr>
        <w:t>трену</w:t>
      </w:r>
      <w:r w:rsidR="00D15102" w:rsidRPr="001351E8">
        <w:rPr>
          <w:rFonts w:ascii="Times New Roman" w:hAnsi="Times New Roman" w:cs="Times New Roman"/>
          <w:color w:val="auto"/>
          <w:sz w:val="28"/>
          <w:szCs w:val="28"/>
        </w:rPr>
        <w:t>ю</w:t>
      </w:r>
      <w:r w:rsidR="00836A0C" w:rsidRPr="001351E8">
        <w:rPr>
          <w:rFonts w:ascii="Times New Roman" w:hAnsi="Times New Roman" w:cs="Times New Roman"/>
          <w:color w:val="auto"/>
          <w:sz w:val="28"/>
          <w:szCs w:val="28"/>
        </w:rPr>
        <w:t xml:space="preserve">чого </w:t>
      </w:r>
      <w:r w:rsidRPr="001351E8">
        <w:rPr>
          <w:rFonts w:ascii="Times New Roman" w:hAnsi="Times New Roman" w:cs="Times New Roman"/>
          <w:color w:val="auto"/>
          <w:sz w:val="28"/>
          <w:szCs w:val="28"/>
        </w:rPr>
        <w:t>і нетривалі за часом (менше 15 хв) малоефективні, так як не надають трен</w:t>
      </w:r>
      <w:r w:rsidR="00836A0C" w:rsidRPr="001351E8">
        <w:rPr>
          <w:rFonts w:ascii="Times New Roman" w:hAnsi="Times New Roman" w:cs="Times New Roman"/>
          <w:color w:val="auto"/>
          <w:sz w:val="28"/>
          <w:szCs w:val="28"/>
        </w:rPr>
        <w:t xml:space="preserve">увальної </w:t>
      </w:r>
      <w:r w:rsidRPr="001351E8">
        <w:rPr>
          <w:rFonts w:ascii="Times New Roman" w:hAnsi="Times New Roman" w:cs="Times New Roman"/>
          <w:color w:val="auto"/>
          <w:sz w:val="28"/>
          <w:szCs w:val="28"/>
        </w:rPr>
        <w:t>дії на серцево-судинну систему, з іншого боку тривалі навантаження з пульсом, що перевищує трену</w:t>
      </w:r>
      <w:r w:rsidR="001351E8" w:rsidRPr="001351E8">
        <w:rPr>
          <w:rFonts w:ascii="Times New Roman" w:hAnsi="Times New Roman" w:cs="Times New Roman"/>
          <w:color w:val="auto"/>
          <w:sz w:val="28"/>
          <w:szCs w:val="28"/>
        </w:rPr>
        <w:t>ючий</w:t>
      </w:r>
      <w:r w:rsidRPr="001351E8">
        <w:rPr>
          <w:rFonts w:ascii="Times New Roman" w:hAnsi="Times New Roman" w:cs="Times New Roman"/>
          <w:color w:val="auto"/>
          <w:sz w:val="28"/>
          <w:szCs w:val="28"/>
        </w:rPr>
        <w:t xml:space="preserve"> і відновл</w:t>
      </w:r>
      <w:r w:rsidR="001351E8" w:rsidRPr="001351E8">
        <w:rPr>
          <w:rFonts w:ascii="Times New Roman" w:hAnsi="Times New Roman" w:cs="Times New Roman"/>
          <w:color w:val="auto"/>
          <w:sz w:val="28"/>
          <w:szCs w:val="28"/>
        </w:rPr>
        <w:t>ювальний пульс</w:t>
      </w:r>
      <w:r w:rsidRPr="001351E8">
        <w:rPr>
          <w:rFonts w:ascii="Times New Roman" w:hAnsi="Times New Roman" w:cs="Times New Roman"/>
          <w:color w:val="auto"/>
          <w:sz w:val="28"/>
          <w:szCs w:val="28"/>
        </w:rPr>
        <w:t xml:space="preserve"> більш ніж на 2 уд</w:t>
      </w:r>
      <w:r w:rsidR="00836A0C"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за 10 с, абсолютно неприпустимі, тому що можуть спричинити за собою небажані наслідки. </w:t>
      </w:r>
    </w:p>
    <w:p w:rsidR="005D24A4" w:rsidRPr="001351E8" w:rsidRDefault="005D24A4" w:rsidP="00836A0C">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Регулярні заняття фізичними вправами сприяють збереженню і зміцненню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 попередження захворювань, підвищення стійкості людини в екстремальних умовах. Це особливо істотно в умовах сучасного життя, коли широке застосування техніки, автоматизації у всіх сферах життя людини привело до скорочення частки фізичної роботи, зниження рухової активності людини. Підраховано, що люди, які регулярно займаються фізичними вправами, в 2-3 рази рідше хворіють на серцево-судинними та іншими захворюваннями, мають менше втрат днів працездатності, легше переносять зміни умов навколишнього середовища, менш сприйнятливі до стресів. Але фізкультура і спорт приносять користь лише в тих випадках, коли їх організація поставлена на тверду науково-медичну основу. Фізичні вправи благотворно впливають на організм лише у тому випадку, якщо заняття проводяться з дотриманням відповідних методичних вимог, з урахуванням індивідуальних особливостей займаються і стану їх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Лікарський контроль і забезпечує дотримання таких умов. У цій роботі в стислому вигляді викладено основні аспекти організації лікарського контролю стану осіб, які займаються фізичною культурою і спортом: як на етапі їх допуску до занять, так і в процесі здійснення тренувань (змагань). </w:t>
      </w:r>
    </w:p>
    <w:p w:rsidR="005D24A4" w:rsidRPr="001351E8" w:rsidRDefault="00740D42" w:rsidP="00836A0C">
      <w:pPr>
        <w:shd w:val="clear" w:color="auto" w:fill="FEFEFE"/>
        <w:spacing w:before="100" w:before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Лекція № 4</w:t>
      </w:r>
    </w:p>
    <w:p w:rsidR="005D24A4" w:rsidRPr="001351E8" w:rsidRDefault="005D24A4" w:rsidP="00740D42">
      <w:pPr>
        <w:shd w:val="clear" w:color="auto" w:fill="FEFEFE"/>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 xml:space="preserve">Медичне забезпечення спортивних змагань. </w:t>
      </w:r>
    </w:p>
    <w:p w:rsidR="005D24A4" w:rsidRPr="001351E8" w:rsidRDefault="00740D42" w:rsidP="00836A0C">
      <w:pPr>
        <w:shd w:val="clear" w:color="auto" w:fill="FEFEFE"/>
        <w:spacing w:before="100" w:beforeAutospacing="1"/>
        <w:ind w:firstLine="709"/>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 xml:space="preserve">4.1. </w:t>
      </w:r>
      <w:r w:rsidR="005D24A4" w:rsidRPr="001351E8">
        <w:rPr>
          <w:rFonts w:ascii="Times New Roman" w:eastAsia="Calibri" w:hAnsi="Times New Roman" w:cs="Times New Roman"/>
          <w:b/>
          <w:color w:val="auto"/>
          <w:sz w:val="28"/>
          <w:szCs w:val="28"/>
        </w:rPr>
        <w:t>Принципи організації медичного обстеження.</w:t>
      </w:r>
    </w:p>
    <w:p w:rsidR="005D24A4" w:rsidRPr="001351E8" w:rsidRDefault="00740D42" w:rsidP="00740D42">
      <w:pPr>
        <w:shd w:val="clear" w:color="auto" w:fill="FEFEFE"/>
        <w:ind w:firstLine="709"/>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4.</w:t>
      </w:r>
      <w:r w:rsidR="005D24A4" w:rsidRPr="001351E8">
        <w:rPr>
          <w:rFonts w:ascii="Times New Roman" w:eastAsia="Calibri" w:hAnsi="Times New Roman" w:cs="Times New Roman"/>
          <w:b/>
          <w:color w:val="auto"/>
          <w:sz w:val="28"/>
          <w:szCs w:val="28"/>
        </w:rPr>
        <w:t>2. Особливості медичного забезпечення змагань зі східних єдиноборств.</w:t>
      </w:r>
    </w:p>
    <w:p w:rsidR="005D24A4" w:rsidRDefault="00740D42" w:rsidP="00740D42">
      <w:pPr>
        <w:shd w:val="clear" w:color="auto" w:fill="FEFEFE"/>
        <w:ind w:firstLine="709"/>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4.</w:t>
      </w:r>
      <w:r w:rsidR="005D24A4" w:rsidRPr="001351E8">
        <w:rPr>
          <w:rFonts w:ascii="Times New Roman" w:eastAsia="Calibri" w:hAnsi="Times New Roman" w:cs="Times New Roman"/>
          <w:b/>
          <w:color w:val="auto"/>
          <w:sz w:val="28"/>
          <w:szCs w:val="28"/>
        </w:rPr>
        <w:t>3. Принципи організації антидопінгового контролю.</w:t>
      </w:r>
    </w:p>
    <w:p w:rsidR="001351E8" w:rsidRPr="001351E8" w:rsidRDefault="001351E8" w:rsidP="001351E8">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1351E8" w:rsidRPr="001351E8" w:rsidRDefault="001351E8" w:rsidP="001351E8">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1351E8" w:rsidRPr="00484630" w:rsidRDefault="001351E8" w:rsidP="007300BA">
      <w:pPr>
        <w:pStyle w:val="ae"/>
        <w:numPr>
          <w:ilvl w:val="0"/>
          <w:numId w:val="60"/>
        </w:numPr>
        <w:tabs>
          <w:tab w:val="left" w:pos="993"/>
        </w:tabs>
        <w:ind w:left="709" w:hanging="283"/>
        <w:jc w:val="both"/>
        <w:rPr>
          <w:rFonts w:ascii="Times New Roman" w:hAnsi="Times New Roman" w:cs="Times New Roman"/>
          <w:color w:val="auto"/>
          <w:sz w:val="28"/>
          <w:szCs w:val="28"/>
        </w:rPr>
      </w:pPr>
      <w:r w:rsidRPr="00484630">
        <w:rPr>
          <w:rFonts w:ascii="Times New Roman" w:hAnsi="Times New Roman" w:cs="Times New Roman"/>
          <w:color w:val="auto"/>
          <w:sz w:val="28"/>
          <w:szCs w:val="28"/>
        </w:rPr>
        <w:t>Абрамов В. В., Клапчук В. В., Смирнова О.Л. та ін.; за ред. проф. В. В. Клапчука. Лікувальна фізкультура та спортивна медицина (вибрані лекції для студентів). Дніпропетровськ : Медакадемія, 2006. 179 с.</w:t>
      </w:r>
    </w:p>
    <w:p w:rsidR="001351E8" w:rsidRPr="00A11D17" w:rsidRDefault="001351E8" w:rsidP="007300BA">
      <w:pPr>
        <w:pStyle w:val="Default"/>
        <w:numPr>
          <w:ilvl w:val="0"/>
          <w:numId w:val="60"/>
        </w:numPr>
        <w:tabs>
          <w:tab w:val="left" w:pos="993"/>
        </w:tabs>
        <w:ind w:left="709" w:hanging="283"/>
        <w:jc w:val="both"/>
        <w:rPr>
          <w:sz w:val="28"/>
          <w:szCs w:val="28"/>
        </w:rPr>
      </w:pPr>
      <w:r w:rsidRPr="008932B4">
        <w:rPr>
          <w:sz w:val="28"/>
          <w:szCs w:val="28"/>
          <w:lang w:val="uk-UA"/>
        </w:rPr>
        <w:t>Вакуленко Л.О.</w:t>
      </w:r>
      <w:r>
        <w:rPr>
          <w:sz w:val="28"/>
          <w:szCs w:val="28"/>
          <w:lang w:val="uk-UA"/>
        </w:rPr>
        <w:t>,</w:t>
      </w:r>
      <w:r w:rsidRPr="008932B4">
        <w:rPr>
          <w:sz w:val="28"/>
          <w:szCs w:val="28"/>
          <w:lang w:val="uk-UA"/>
        </w:rPr>
        <w:t xml:space="preserve"> Спортивна медицина: електронний підручник. - Тернопіль : ТНПУ ім</w:t>
      </w:r>
      <w:r w:rsidRPr="001872E8">
        <w:rPr>
          <w:sz w:val="28"/>
          <w:szCs w:val="28"/>
        </w:rPr>
        <w:t>. В. Гнатюка, 2018. 192 с.</w:t>
      </w:r>
      <w:r w:rsidRPr="008932B4">
        <w:rPr>
          <w:sz w:val="28"/>
          <w:szCs w:val="28"/>
          <w:lang w:val="uk-UA"/>
        </w:rPr>
        <w:t>[</w:t>
      </w:r>
      <w:r>
        <w:rPr>
          <w:sz w:val="28"/>
          <w:szCs w:val="28"/>
          <w:lang w:val="uk-UA"/>
        </w:rPr>
        <w:t>Електроний ресурс</w:t>
      </w:r>
      <w:r w:rsidRPr="00C70823">
        <w:rPr>
          <w:sz w:val="28"/>
          <w:szCs w:val="28"/>
        </w:rPr>
        <w:t>]</w:t>
      </w:r>
      <w:r>
        <w:rPr>
          <w:sz w:val="28"/>
          <w:szCs w:val="28"/>
          <w:lang w:val="uk-UA"/>
        </w:rPr>
        <w:t xml:space="preserve">. – </w:t>
      </w:r>
      <w:r>
        <w:rPr>
          <w:sz w:val="28"/>
          <w:szCs w:val="28"/>
          <w:lang w:val="en-US"/>
        </w:rPr>
        <w:lastRenderedPageBreak/>
        <w:t>URL</w:t>
      </w:r>
      <w:r>
        <w:rPr>
          <w:sz w:val="28"/>
          <w:szCs w:val="28"/>
          <w:lang w:val="uk-UA"/>
        </w:rPr>
        <w:t xml:space="preserve">: </w:t>
      </w:r>
      <w:hyperlink r:id="rId190" w:history="1">
        <w:r w:rsidR="00A11D17" w:rsidRPr="003F0B1B">
          <w:rPr>
            <w:rStyle w:val="ab"/>
            <w:sz w:val="28"/>
            <w:szCs w:val="28"/>
          </w:rPr>
          <w:t>http://catalog.library.tnpu.edu.ua:8080/e-lib/DocDescription?doc_id=252925</w:t>
        </w:r>
      </w:hyperlink>
      <w:r>
        <w:rPr>
          <w:sz w:val="28"/>
          <w:szCs w:val="28"/>
          <w:lang w:val="uk-UA"/>
        </w:rPr>
        <w:t>.</w:t>
      </w:r>
    </w:p>
    <w:p w:rsidR="00A11D17" w:rsidRPr="00412FDC" w:rsidRDefault="00A11D17" w:rsidP="007300BA">
      <w:pPr>
        <w:pStyle w:val="ae"/>
        <w:numPr>
          <w:ilvl w:val="0"/>
          <w:numId w:val="60"/>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A11D17" w:rsidRPr="00967E05" w:rsidRDefault="00A11D17" w:rsidP="007300BA">
      <w:pPr>
        <w:pStyle w:val="ae"/>
        <w:numPr>
          <w:ilvl w:val="0"/>
          <w:numId w:val="60"/>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Маліков М. В., Сватьєв А. В., Богдановська Н. В. Функціональна діагностика у фізичному вихованні і спорті: Навчальний посібник для студентів вищих навчальних закладів. Запоріжжя : ЗДУ, 2006. 227 с. </w:t>
      </w:r>
    </w:p>
    <w:p w:rsidR="00967E05" w:rsidRPr="001351E8" w:rsidRDefault="00967E05" w:rsidP="007300BA">
      <w:pPr>
        <w:pStyle w:val="Default"/>
        <w:numPr>
          <w:ilvl w:val="0"/>
          <w:numId w:val="60"/>
        </w:numPr>
        <w:ind w:left="709" w:hanging="283"/>
        <w:rPr>
          <w:color w:val="auto"/>
          <w:sz w:val="28"/>
          <w:szCs w:val="28"/>
          <w:lang w:val="uk-UA"/>
        </w:rPr>
      </w:pPr>
      <w:r w:rsidRPr="001351E8">
        <w:rPr>
          <w:color w:val="auto"/>
          <w:sz w:val="28"/>
          <w:szCs w:val="28"/>
          <w:lang w:val="uk-UA"/>
        </w:rPr>
        <w:t xml:space="preserve">Мурза В. П., Архипов О. А., Хорошуха М. Ф. Спортивна медицина : навчальний посібник. Київ : Ун-т </w:t>
      </w:r>
      <w:r>
        <w:rPr>
          <w:color w:val="auto"/>
          <w:sz w:val="28"/>
          <w:szCs w:val="28"/>
          <w:lang w:val="uk-UA"/>
        </w:rPr>
        <w:t>«</w:t>
      </w:r>
      <w:r w:rsidRPr="001351E8">
        <w:rPr>
          <w:color w:val="auto"/>
          <w:sz w:val="28"/>
          <w:szCs w:val="28"/>
          <w:lang w:val="uk-UA"/>
        </w:rPr>
        <w:t>Україна</w:t>
      </w:r>
      <w:r>
        <w:rPr>
          <w:color w:val="auto"/>
          <w:sz w:val="28"/>
          <w:szCs w:val="28"/>
          <w:lang w:val="uk-UA"/>
        </w:rPr>
        <w:t>»«</w:t>
      </w:r>
      <w:r w:rsidRPr="001351E8">
        <w:rPr>
          <w:color w:val="auto"/>
          <w:sz w:val="28"/>
          <w:szCs w:val="28"/>
          <w:lang w:val="uk-UA"/>
        </w:rPr>
        <w:t>, 2007. 248 с.</w:t>
      </w:r>
    </w:p>
    <w:p w:rsidR="00967E05" w:rsidRPr="00412FDC" w:rsidRDefault="00967E05" w:rsidP="007300BA">
      <w:pPr>
        <w:pStyle w:val="ae"/>
        <w:numPr>
          <w:ilvl w:val="0"/>
          <w:numId w:val="60"/>
        </w:numPr>
        <w:tabs>
          <w:tab w:val="left" w:pos="993"/>
        </w:tabs>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Осіпов В. М. Основи медичних знань : навчальний посібник. Бердянськ : Видавець Ткачук О. В., 2013. 212 с. </w:t>
      </w:r>
    </w:p>
    <w:p w:rsidR="00967E05" w:rsidRPr="009C45C3" w:rsidRDefault="00967E05" w:rsidP="007300BA">
      <w:pPr>
        <w:pStyle w:val="ae"/>
        <w:numPr>
          <w:ilvl w:val="0"/>
          <w:numId w:val="60"/>
        </w:numPr>
        <w:tabs>
          <w:tab w:val="left" w:pos="993"/>
        </w:tabs>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967E05" w:rsidRPr="001351E8" w:rsidRDefault="00967E05" w:rsidP="007300BA">
      <w:pPr>
        <w:pStyle w:val="Default"/>
        <w:numPr>
          <w:ilvl w:val="0"/>
          <w:numId w:val="60"/>
        </w:numPr>
        <w:tabs>
          <w:tab w:val="left" w:pos="993"/>
        </w:tabs>
        <w:ind w:left="709" w:hanging="283"/>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967E05" w:rsidRPr="00412FDC" w:rsidRDefault="00967E05" w:rsidP="007300BA">
      <w:pPr>
        <w:pStyle w:val="ae"/>
        <w:numPr>
          <w:ilvl w:val="0"/>
          <w:numId w:val="60"/>
        </w:numPr>
        <w:autoSpaceDE w:val="0"/>
        <w:autoSpaceDN w:val="0"/>
        <w:adjustRightInd w:val="0"/>
        <w:ind w:left="709" w:hanging="283"/>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Сокрут Н, В., Казакова В. Н. Медицинская реабилитация в спорте : Руководство для врачей и студентов. Донецк : Каштан, 2011. 620 с. </w:t>
      </w:r>
    </w:p>
    <w:p w:rsidR="001351E8" w:rsidRDefault="001351E8" w:rsidP="001351E8">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0451AF">
        <w:rPr>
          <w:rFonts w:ascii="Times New Roman" w:hAnsi="Times New Roman" w:cs="Times New Roman"/>
          <w:i/>
          <w:color w:val="auto"/>
          <w:sz w:val="28"/>
          <w:szCs w:val="28"/>
        </w:rPr>
        <w:t>Допоміжна:</w:t>
      </w:r>
    </w:p>
    <w:p w:rsidR="00A11D17" w:rsidRPr="00967E05" w:rsidRDefault="00967E05" w:rsidP="007300BA">
      <w:pPr>
        <w:pStyle w:val="Default"/>
        <w:numPr>
          <w:ilvl w:val="0"/>
          <w:numId w:val="61"/>
        </w:numPr>
        <w:tabs>
          <w:tab w:val="left" w:pos="709"/>
        </w:tabs>
        <w:ind w:left="709" w:hanging="283"/>
        <w:jc w:val="both"/>
        <w:rPr>
          <w:sz w:val="28"/>
          <w:szCs w:val="28"/>
        </w:rPr>
      </w:pPr>
      <w:r w:rsidRPr="001351E8">
        <w:rPr>
          <w:color w:val="auto"/>
          <w:sz w:val="28"/>
          <w:szCs w:val="28"/>
          <w:lang w:val="uk-UA"/>
        </w:rPr>
        <w:t xml:space="preserve">Булич Э. Г., Муравов И. В. Здоровье человека : Биологическая основа жизнедеятельности и двигательная активность в ее стимуляции : монография. Киев : Олимпийская литература, 2003. 424 с </w:t>
      </w:r>
      <w:r w:rsidR="00A11D17" w:rsidRPr="001351E8">
        <w:rPr>
          <w:color w:val="auto"/>
          <w:sz w:val="28"/>
          <w:szCs w:val="28"/>
          <w:lang w:val="uk-UA"/>
        </w:rPr>
        <w:t>Васильева В. Е. Лечебная физическая культура. Москва, 2004. 406 с.</w:t>
      </w:r>
    </w:p>
    <w:p w:rsidR="00967E05" w:rsidRPr="001351E8" w:rsidRDefault="00967E05" w:rsidP="007300BA">
      <w:pPr>
        <w:pStyle w:val="Default"/>
        <w:numPr>
          <w:ilvl w:val="0"/>
          <w:numId w:val="61"/>
        </w:numPr>
        <w:rPr>
          <w:color w:val="auto"/>
          <w:sz w:val="28"/>
          <w:szCs w:val="28"/>
          <w:lang w:val="uk-UA"/>
        </w:rPr>
      </w:pPr>
      <w:r w:rsidRPr="001351E8">
        <w:rPr>
          <w:color w:val="auto"/>
          <w:sz w:val="28"/>
          <w:szCs w:val="28"/>
          <w:lang w:val="uk-UA"/>
        </w:rPr>
        <w:t xml:space="preserve">Васильева В. Е. Лечебная физическая культура. Москва, 2004. 406 с. </w:t>
      </w:r>
    </w:p>
    <w:p w:rsidR="00967E05" w:rsidRPr="001351E8" w:rsidRDefault="00967E05" w:rsidP="007300BA">
      <w:pPr>
        <w:pStyle w:val="Default"/>
        <w:numPr>
          <w:ilvl w:val="0"/>
          <w:numId w:val="61"/>
        </w:numPr>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967E05" w:rsidRPr="001351E8" w:rsidRDefault="00967E05" w:rsidP="007300BA">
      <w:pPr>
        <w:pStyle w:val="Default"/>
        <w:numPr>
          <w:ilvl w:val="0"/>
          <w:numId w:val="61"/>
        </w:numPr>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1351E8" w:rsidRPr="001351E8" w:rsidRDefault="001351E8" w:rsidP="001351E8">
      <w:pPr>
        <w:shd w:val="clear" w:color="auto" w:fill="FEFEFE"/>
        <w:spacing w:before="100" w:beforeAutospacing="1" w:after="100" w:after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4.1. Принципи організації медичного обстеження.</w:t>
      </w:r>
    </w:p>
    <w:p w:rsidR="005D24A4" w:rsidRPr="001351E8" w:rsidRDefault="005D24A4" w:rsidP="005D24A4">
      <w:pPr>
        <w:pStyle w:val="ae"/>
        <w:numPr>
          <w:ilvl w:val="1"/>
          <w:numId w:val="2"/>
        </w:numPr>
        <w:shd w:val="clear" w:color="auto" w:fill="FEFEFE"/>
        <w:tabs>
          <w:tab w:val="left" w:pos="1134"/>
        </w:tabs>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Вік учасників та кваліфікація повинні відповідати: встановленим вимогам змагань з даного виду спорту. Як виняток, при задовільних фізичних даних і добрій підготовці юних спортсменів, лікар може дозволити їм участь в змаганнях в наступній, більш старшій віковій групі (крім видів спорту, в яких правилами змагань забороняється участь юних спортсменів у змаганнях дорослих). У такому разі крім допуску на заявочному листі видається окрема довідка з підписом лікаря та тренера.</w:t>
      </w:r>
    </w:p>
    <w:p w:rsidR="005D24A4" w:rsidRPr="001351E8" w:rsidRDefault="005D24A4" w:rsidP="005D24A4">
      <w:pPr>
        <w:pStyle w:val="ae"/>
        <w:numPr>
          <w:ilvl w:val="1"/>
          <w:numId w:val="2"/>
        </w:numPr>
        <w:shd w:val="clear" w:color="auto" w:fill="FEFEFE"/>
        <w:tabs>
          <w:tab w:val="left" w:pos="1134"/>
        </w:tabs>
        <w:ind w:left="0"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Контроль за санітарним станом місць змагань, тренувань, розміщення і харчування учасників.Це важливий розділ медичного забезпечення змагань. Попередній та поточний контроль за станом місць </w:t>
      </w:r>
      <w:r w:rsidRPr="001351E8">
        <w:rPr>
          <w:rFonts w:ascii="Times New Roman" w:eastAsia="Calibri" w:hAnsi="Times New Roman" w:cs="Times New Roman"/>
          <w:color w:val="auto"/>
          <w:sz w:val="28"/>
          <w:szCs w:val="28"/>
        </w:rPr>
        <w:lastRenderedPageBreak/>
        <w:t>змагань, розміщенням та харчування учасників здійснюються медичною службою змагань спільно з місцевою санітарно-епідеміологічною службою міста, району, де проводяться змагання. До початку змагань вони знайомляться з санітарно-гігієнічними умовами, епідеміологічною обстановкою в місцях їх проведення, санітарно-технічним станом спортивних споруд, інвентарю та обладнання, допоміжних приміщень, душових, місць харчування, медпунктів та інше. Організатори змагань і адміністрація баз, на яких проводяться змагання, несуть відповідальність за санітарний стан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єктів і дотримання встановлених санітарних вимог. При їх порушенні лікар робить офіційну заяву в суддівську колегію і разом з організаторами змагань вживає заходи щодо усунення цих недоліків. Якщо ці заходи виявляться недостатніми, лікар має право заборонити проведення змагань.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Для попередження шлунково-кишкових захворювань особливе значення має контроль за харчуванням - санітарним станом місць збереження, приготування та видачі продуктів, їх підбором, калорійністю. Меню та режим харчування складається на основі розроблених для спортсменів норм збалансованого харчування з урахуванням виду спорту, енерговитрат. Регулярно проводяться санобробки місць змагань, розміщення та харчування спортсменів. Обслуговуючий персонал проходить лікарські огляди для виключення шкірно-інфекційних захворювань та бактеріоносійства.</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3. Спостереження за учасниками змагань, попередження травм та захворювань. Під час змагань лікар спостерігає за станом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самопочуттям спортсменів. Він може проводити вибіркові обстеження. Обов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язковому обстеженню підлягають учасники при наявності скарг на стан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ознак захворювання. Лікар, який обслуговує змагання, має право заборонити спортсмену подальшу участь у змаганнях у випадку:</w:t>
      </w:r>
    </w:p>
    <w:p w:rsidR="005D24A4" w:rsidRPr="001351E8" w:rsidRDefault="005D24A4" w:rsidP="005D24A4">
      <w:pPr>
        <w:shd w:val="clear" w:color="auto" w:fill="FEFEFE"/>
        <w:ind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захворювань під час змагань або загострення хронічних захворювань;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отримання спортсменами гострих травм;</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наявність скарг на погане самопочуття;</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невідповідність віку учасників віковим нормам допуску до змагань;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при недостатній фізичній підготовці учасника;</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відсутності передбачених правилами захисних пристосувань, не відповідності одягу, взуття правилам проведення змагань;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при раптово виниклій загрозі для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спортсменів.</w:t>
      </w:r>
    </w:p>
    <w:p w:rsidR="005D24A4" w:rsidRPr="001351E8" w:rsidRDefault="005D24A4" w:rsidP="005D24A4">
      <w:pPr>
        <w:shd w:val="clear" w:color="auto" w:fill="FEFEFE"/>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Рішення лікаря про усунення учасника від змагань з приводу захворювання чи травми, а також рішення про заборону змагання у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язку зі зміною метеорологічних умов (зміни температури повітря, зливою, завірюхою тощо) передаються в головну суддівську колегію або головному судді згідно з правилами змагань.</w:t>
      </w:r>
    </w:p>
    <w:p w:rsidR="005D24A4" w:rsidRPr="001351E8" w:rsidRDefault="005D24A4" w:rsidP="00456126">
      <w:pPr>
        <w:pStyle w:val="ae"/>
        <w:shd w:val="clear" w:color="auto" w:fill="FEFEFE"/>
        <w:ind w:left="0" w:firstLine="709"/>
        <w:jc w:val="both"/>
        <w:rPr>
          <w:rFonts w:ascii="Times New Roman" w:eastAsia="Calibri" w:hAnsi="Times New Roman" w:cs="Times New Roman"/>
          <w:color w:val="auto"/>
          <w:sz w:val="28"/>
          <w:szCs w:val="28"/>
        </w:rPr>
      </w:pPr>
      <w:r w:rsidRPr="00456126">
        <w:rPr>
          <w:rFonts w:ascii="Times New Roman" w:eastAsia="Calibri" w:hAnsi="Times New Roman" w:cs="Times New Roman"/>
          <w:i/>
          <w:color w:val="auto"/>
          <w:sz w:val="28"/>
          <w:szCs w:val="28"/>
        </w:rPr>
        <w:t>Надання медичної допомоги учасникам змагань.</w:t>
      </w:r>
      <w:r w:rsidRPr="001351E8">
        <w:rPr>
          <w:rFonts w:ascii="Times New Roman" w:eastAsia="Calibri" w:hAnsi="Times New Roman" w:cs="Times New Roman"/>
          <w:color w:val="auto"/>
          <w:sz w:val="28"/>
          <w:szCs w:val="28"/>
        </w:rPr>
        <w:t xml:space="preserve"> Для надання, у разі потреби, невідкладної амбулаторної та стаціонарної медичної допомоги учасникам змагань та для забезпечення санітарно-епідеміологічного нагляду за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єктами проживання, харчування та перебування учасників змагань в </w:t>
      </w:r>
      <w:r w:rsidRPr="001351E8">
        <w:rPr>
          <w:rFonts w:ascii="Times New Roman" w:eastAsia="Calibri" w:hAnsi="Times New Roman" w:cs="Times New Roman"/>
          <w:color w:val="auto"/>
          <w:sz w:val="28"/>
          <w:szCs w:val="28"/>
        </w:rPr>
        <w:lastRenderedPageBreak/>
        <w:t>місцях їх проведення організовуються медичні пункти з постійним чергуванням медперсоналу, необхідними засобами для надання першої допомоги, санітарним транспортом. Місце знаходження медичних пунктів позначається покажчиками.</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Розташування медичного персоналу у місцях змагань повинно забезпечувати можливість найбільш швидкого надання медичної допомоги.</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Відповідальний лікар повинен:</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перевірити наявність і готовність засобів для надання швидкої та невідкладної медичної допомоги;</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провести інструктаж і розподіл обов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язків серед медперсоналу, виділеного для обслуговування змагань;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визначити порядок надання медичної допомоги і разом з місцевими органами охорони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визначити лікувально-профілактичні заклади для необхідної консультативної допомоги і стаціонарного лікування.</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У випадку захворювань, травм у ході змагань надається медична допомога. При наявності медичних показників для подальшого лікування хворі направляються до відповідних лікувальних закладів. Керівництво команди інформується про характер травми, захворювання, надану медичну допомогу, стан здоров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 спортсмена. Питання про подальшу участь у змаганнях спортсмена, що захворів або отримав травму, вирішує лікар змагань разом з керівництвом команди.</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Медичне забезпечення змагань по боксу та боротьбі потребує наявності однієї медичної бригади біля кожного рингу або килима. При медичному обслуговуванні виду спорту, де змагання проводяться по ваговим категоріям, одночасно з контрольним зважуванням проводиться лікарський огляд.</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Cs/>
          <w:i/>
          <w:color w:val="auto"/>
          <w:sz w:val="28"/>
          <w:szCs w:val="28"/>
        </w:rPr>
        <w:t>Медичне забезпечення змагань з великою кількістю учасників.</w:t>
      </w:r>
      <w:r w:rsidRPr="001351E8">
        <w:rPr>
          <w:rFonts w:ascii="Times New Roman" w:eastAsia="Calibri" w:hAnsi="Times New Roman" w:cs="Times New Roman"/>
          <w:color w:val="auto"/>
          <w:sz w:val="28"/>
          <w:szCs w:val="28"/>
        </w:rPr>
        <w:t>Великі багатоденні, комплексні, міжнародні змагання з великою кількістю учасників обслуговує бригада лікарів, якою керує головний лікар змагань. У його розпорядженні знаходиться весь медичний персонал, залучений до обслуговування змагань, санітарний транспорт. Кількість машин швидкої медичної допомоги залежить від масовості змагань, віддаленості їх від місця, місцевості тощо. Наявність карети швидкої медичної допомоги є обов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язковою умовою для всіх видів змагань. До початку проведення змагань поза спортивними спорудами лікар забезпечує санітарну розвідку по маршруту трас (перевіряє місця зупинки спортсменів, розміщення, харчування, водопостачання та інше), знайомиться з дистанцією, інструктує медпрацівників і водіїв швидкої медичної допомоги, чітко визначає їх функції, звертає особливу увагу на складні ділянки. Слід своєчасно ознайомити учасників з небезпечними ділянками дистанції, заборонити зустрічний рух, перебування на трасі глядачів і транспорту. Якщо змагання пов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язані з переміщенням учасників по трасі (при проведені змагань з авто-, мото-, </w:t>
      </w:r>
      <w:hyperlink r:id="rId191" w:tooltip="Велоспорт" w:history="1">
        <w:r w:rsidRPr="001351E8">
          <w:rPr>
            <w:rStyle w:val="ab"/>
            <w:rFonts w:ascii="Times New Roman" w:eastAsia="Calibri" w:hAnsi="Times New Roman" w:cs="Times New Roman"/>
            <w:color w:val="auto"/>
            <w:sz w:val="28"/>
            <w:szCs w:val="28"/>
          </w:rPr>
          <w:t>велоспорту</w:t>
        </w:r>
      </w:hyperlink>
      <w:r w:rsidRPr="001351E8">
        <w:rPr>
          <w:rFonts w:ascii="Times New Roman" w:eastAsia="Calibri" w:hAnsi="Times New Roman" w:cs="Times New Roman"/>
          <w:color w:val="auto"/>
          <w:sz w:val="28"/>
          <w:szCs w:val="28"/>
        </w:rPr>
        <w:t xml:space="preserve">, з марафонського бігу), пересувні медичні пункти розгортаються на старті, фініші та найбільш небезпечних ділянках траси. Суддівську колегію, тренерів, контролерів інформують про розташування медпрацівників та санітарного транспорту на дистанції. Спортсменів по трасі </w:t>
      </w:r>
      <w:r w:rsidRPr="001351E8">
        <w:rPr>
          <w:rFonts w:ascii="Times New Roman" w:eastAsia="Calibri" w:hAnsi="Times New Roman" w:cs="Times New Roman"/>
          <w:color w:val="auto"/>
          <w:sz w:val="28"/>
          <w:szCs w:val="28"/>
        </w:rPr>
        <w:lastRenderedPageBreak/>
        <w:t>супроводжує санітарна машина. На дистанції розташовуються пункти харчування. Відповідно до регламенту змагань санітарний транспорт і медперсонал може залишити свої місця лише після приходу останнього учасника. Для пошуку відсутнього спортсмена і надання йому допомоги суддя і лікар мають право залучити будь-якого учасника змагань.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Відповідно до міжнародних вимог, на змаганнях з великою кількістю учасників на місці розташування спортсменів може створюватись медичний центр, який має у своєму складі необхідних спеціалістів, апаратуру та обладнання для визначення функціонального стану спортсмена, його лікування та відновлення, а також ізолятор для тих, хто захворів під час проведення змагань. У зв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 xml:space="preserve">язку в великим скупченням спортсменів, офіційних осіб із країн з різноманітним епідеміологічним станом, особлива увага приділяється санітарному нагляду і протиепідемічній роботі. З метою попередження карантинних інфекцій, оргкомітет змагань за поданням головного лікаря центру визначає перелік необхідних </w:t>
      </w:r>
      <w:hyperlink r:id="rId192" w:tooltip="Вакцина" w:history="1">
        <w:r w:rsidRPr="001351E8">
          <w:rPr>
            <w:rStyle w:val="ab"/>
            <w:rFonts w:ascii="Times New Roman" w:eastAsia="Calibri" w:hAnsi="Times New Roman" w:cs="Times New Roman"/>
            <w:color w:val="auto"/>
            <w:sz w:val="28"/>
            <w:szCs w:val="28"/>
            <w:u w:val="none"/>
          </w:rPr>
          <w:t>вакцинацій</w:t>
        </w:r>
      </w:hyperlink>
      <w:r w:rsidRPr="001351E8">
        <w:rPr>
          <w:rFonts w:ascii="Times New Roman" w:eastAsia="Calibri" w:hAnsi="Times New Roman" w:cs="Times New Roman"/>
          <w:color w:val="auto"/>
          <w:sz w:val="28"/>
          <w:szCs w:val="28"/>
        </w:rPr>
        <w:t xml:space="preserve"> та інших спеціальних заходів у відповідності з конкретними епідеміологічними показниками. Лікарі повинні перевірити наявність і правильність оформлення медичних сертифікатів прибуваючих учасників змагань.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У ході медичного забезпечення спортивних змагань лікар проводить санітарно-просвітницьку і виховну роботу зі спортсменами, підтримує тісний контакт з тренерами, керівниками команд, суддями. Належна дисципліна учасників змагань сприятиме проведенню змагань на високому рівні.</w:t>
      </w:r>
    </w:p>
    <w:p w:rsidR="005D24A4" w:rsidRPr="001351E8" w:rsidRDefault="005D24A4" w:rsidP="00456126">
      <w:pPr>
        <w:shd w:val="clear" w:color="auto" w:fill="FEFEFE"/>
        <w:spacing w:before="100" w:beforeAutospacing="1" w:after="100" w:afterAutospacing="1"/>
        <w:jc w:val="both"/>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4.2.Особливості медичного забезпечення змагань зі східних єдиноборств.</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Змагання по східним єдиноборствам проводяться на татамі. Звертають увагу на якість татамі, освітлення повинно бути не менше 600люксів. Спортивна лікарська бригада, яка працює біля татамі, у складі головного лікаря, медичної сестри, яка </w:t>
      </w:r>
      <w:r w:rsidR="001351E8">
        <w:rPr>
          <w:rFonts w:ascii="Times New Roman" w:eastAsia="Calibri" w:hAnsi="Times New Roman" w:cs="Times New Roman"/>
          <w:color w:val="auto"/>
          <w:sz w:val="28"/>
          <w:szCs w:val="28"/>
        </w:rPr>
        <w:t xml:space="preserve">має спеціальну </w:t>
      </w:r>
      <w:r w:rsidRPr="001351E8">
        <w:rPr>
          <w:rFonts w:ascii="Times New Roman" w:eastAsia="Calibri" w:hAnsi="Times New Roman" w:cs="Times New Roman"/>
          <w:color w:val="auto"/>
          <w:sz w:val="28"/>
          <w:szCs w:val="28"/>
        </w:rPr>
        <w:t xml:space="preserve">підготовку в </w:t>
      </w:r>
      <w:r w:rsidR="001351E8">
        <w:rPr>
          <w:rFonts w:ascii="Times New Roman" w:eastAsia="Calibri" w:hAnsi="Times New Roman" w:cs="Times New Roman"/>
          <w:color w:val="auto"/>
          <w:sz w:val="28"/>
          <w:szCs w:val="28"/>
        </w:rPr>
        <w:t>у умовах ЛФД</w:t>
      </w:r>
      <w:r w:rsidRPr="001351E8">
        <w:rPr>
          <w:rFonts w:ascii="Times New Roman" w:eastAsia="Calibri" w:hAnsi="Times New Roman" w:cs="Times New Roman"/>
          <w:color w:val="auto"/>
          <w:sz w:val="28"/>
          <w:szCs w:val="28"/>
        </w:rPr>
        <w:t>.</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В склад медичної бригади входить 4-6 людей. Уточнюють форму одягу, колір. Головний лікар провіряє заявки до участі в змаганнях. У спортсменів-контрактників провіряють страховий поліс. Фіксують травми, довжину нігтів, щоб не нанести травм супернику. Спортсмени повинні мати особисті предмети захисту: капу, раковину, шолом. Перед початком змагань провіряють укомплектованість медичних засобів. Лікарі розміщуються за столиками за 3м. від татамі. Медична сестра веде протокол змагань, документацію. Медичну допомогу проводять поетапно, дивлячись від стану пошкоджень. Надають допомогу на татамі від 30-120с. Лікарі слідкують за станом спортсмена, при перевтомі, особливо дітей, можуть зупиняти поєдинок. При знятті спортсмена, головний лікар попереджає головного суддю, інколи рішення приймається тренером, лікарем команди, чи самим спортсменом. Вся документація, являється юридичним документом і зберігається в архиві декілька років.</w:t>
      </w:r>
    </w:p>
    <w:p w:rsidR="005D24A4" w:rsidRPr="001351E8" w:rsidRDefault="005D24A4" w:rsidP="00456126">
      <w:pPr>
        <w:shd w:val="clear" w:color="auto" w:fill="FEFEFE"/>
        <w:spacing w:before="100" w:beforeAutospacing="1" w:after="100" w:after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4.3. Принципи організації антидопінгового контролю.</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i/>
          <w:color w:val="auto"/>
          <w:sz w:val="28"/>
          <w:szCs w:val="28"/>
          <w:lang w:eastAsia="en-US" w:bidi="ar-SA"/>
        </w:rPr>
        <w:lastRenderedPageBreak/>
        <w:t>Допінгом</w:t>
      </w:r>
      <w:r w:rsidRPr="001351E8">
        <w:rPr>
          <w:rFonts w:ascii="Times New Roman" w:eastAsia="Times New Roman" w:hAnsi="Times New Roman" w:cs="Times New Roman"/>
          <w:color w:val="auto"/>
          <w:sz w:val="28"/>
          <w:szCs w:val="28"/>
          <w:lang w:eastAsia="en-US" w:bidi="ar-SA"/>
        </w:rPr>
        <w:t xml:space="preserve"> - називається речовина, </w:t>
      </w:r>
      <w:r w:rsidR="00B170BC">
        <w:rPr>
          <w:rFonts w:ascii="Times New Roman" w:eastAsia="Times New Roman" w:hAnsi="Times New Roman" w:cs="Times New Roman"/>
          <w:color w:val="auto"/>
          <w:sz w:val="28"/>
          <w:szCs w:val="28"/>
          <w:lang w:eastAsia="en-US" w:bidi="ar-SA"/>
        </w:rPr>
        <w:t xml:space="preserve">яка </w:t>
      </w:r>
      <w:r w:rsidRPr="001351E8">
        <w:rPr>
          <w:rFonts w:ascii="Times New Roman" w:eastAsia="Times New Roman" w:hAnsi="Times New Roman" w:cs="Times New Roman"/>
          <w:color w:val="auto"/>
          <w:sz w:val="28"/>
          <w:szCs w:val="28"/>
          <w:lang w:eastAsia="en-US" w:bidi="ar-SA"/>
        </w:rPr>
        <w:t>тимчасово підсилює фізичну і психічну діяльність організму. Такі речовини заборонені до застосування спортсменами під час змагань. Дія стимулюючих препаратів на організм індивідуально і в значній мірі залежить від виду спорту, статі, стану здоров</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я, функціонального стану, тобто тренованості, а також кліматичних умов.</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Викладачі, тренери і спортсмени повинні знати, які фармакологічні речовини класифікуються як допінг, принципи антидопінгового контролю, техніку його проведення та відповідні юридичні нормативи.</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Фармакокінетика лікарських речовин в організмі хворого і здорової людини різні.Розрізняють терапевтичні (лікувальні), токсичні (отруйні) та летальні (смертельні) дози. Різниця між терапевтичними і токсичними дозами у ряду препаратів дуже незначна, тому прийом ліків потрібно суворо дозувати. Навіть такі, на перший погляд нешкідливі, препарати, як вітаміни, при передозуванні можуть викликати серйозні розлади в організмі. Так, зловживання вітаміном Д може призвести до порушення функції нирок і кальцієвого обміну; тривале вживання великих доз вітаміну С сприяє утворенню тромбів і т.д.</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Не менш небезпечні в цьому відношенні і допінги, що діють збуджуюче на центральну нервову і серцево-судинну системи, активізують фізичну і психічну діяльність організму. Серед цих ліків багато відмінних, просто рятівних для хворого організму коштів, але нерідко допінг завдає величезної, інколи непоправної шкоди здоров</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ю спортсмена і може навіть стати причиною раптової смерті.</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Не можна приймати їх без консультації з лікарем, лише за порадою тренера або знайомих. Самолікування в спорті небезпечно. Самостійне застосування лікарських засобів і методів без рекомендації та контролю лікаря приводить до ускладнення захворювання, а іноді - до інвалідності і загибелі людини, оскільки в таких випадках їх використовують без урахування віку, статі, функціонального стану нирок, печінки, залоз внутрішньої секреції, шлунково-кишкового тракту, перенесених раніше хвороб і багатьох інших факторів. Один і той самий препарат в певній дозі в одних випадках дає позитивний результат, в інших - малоефективний або навіть шкідливий.</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Спостереження показують, що самостійний прийом стимуляторів, які в звичайних дозах допомагають хворим, у спортсменів нерідко викликає судоми і більш серйозні ускладнення, провідні навіть до летального результату, так як у спортсмена підвищена активність психоемоційної сфери, багатьох залоз внутрішньої секреції і т.д.</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Вкрай небезпечно самостійне застосування лікарських препаратів юними спортсменами, у яких особливо чутливі нервова та ендокринна системи.</w:t>
      </w:r>
    </w:p>
    <w:p w:rsidR="005D24A4" w:rsidRPr="001351E8" w:rsidRDefault="005D24A4" w:rsidP="00B170BC">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На Олімпійських іграх в Мексиці в 1968 р. був вперше проведений вибірковий допінг-контроль, а вже з 1972 р. (Мюнхен, ФРН) він став обов</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язковим на всіх Олімпійських іграх і великих міжнародних змаганнях.</w:t>
      </w:r>
    </w:p>
    <w:p w:rsidR="005D24A4" w:rsidRPr="001351E8" w:rsidRDefault="005D24A4" w:rsidP="00B170BC">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 xml:space="preserve">При Міжнародному Олімпійському Комітеті (МОК) створена </w:t>
      </w:r>
      <w:r w:rsidRPr="001351E8">
        <w:rPr>
          <w:rFonts w:ascii="Times New Roman" w:eastAsia="Times New Roman" w:hAnsi="Times New Roman" w:cs="Times New Roman"/>
          <w:color w:val="auto"/>
          <w:sz w:val="28"/>
          <w:szCs w:val="28"/>
          <w:lang w:eastAsia="en-US" w:bidi="ar-SA"/>
        </w:rPr>
        <w:lastRenderedPageBreak/>
        <w:t>спеціальна комісія, яка 13 січня 1994 прийняла Медичний кодекс, що передбачає заборону допінгів у спорті. Вимоги цього кодексу повинні виконуватися спортсменами, тренерами, лікарями та офіційними особами, які беруть участь у підготовці спортсменів до відповідальних змагань (</w:t>
      </w:r>
      <w:r w:rsidR="00B170BC">
        <w:rPr>
          <w:rFonts w:ascii="Times New Roman" w:eastAsia="Times New Roman" w:hAnsi="Times New Roman" w:cs="Times New Roman"/>
          <w:color w:val="auto"/>
          <w:sz w:val="28"/>
          <w:szCs w:val="28"/>
          <w:lang w:eastAsia="en-US" w:bidi="ar-SA"/>
        </w:rPr>
        <w:t>Ч</w:t>
      </w:r>
      <w:r w:rsidRPr="001351E8">
        <w:rPr>
          <w:rFonts w:ascii="Times New Roman" w:eastAsia="Times New Roman" w:hAnsi="Times New Roman" w:cs="Times New Roman"/>
          <w:color w:val="auto"/>
          <w:sz w:val="28"/>
          <w:szCs w:val="28"/>
          <w:lang w:eastAsia="en-US" w:bidi="ar-SA"/>
        </w:rPr>
        <w:t>емпіонати Європи, світу. Олімпійські ігри).</w:t>
      </w:r>
    </w:p>
    <w:p w:rsidR="00B170BC" w:rsidRDefault="005D24A4" w:rsidP="00B170BC">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В даний час список заборонених фармакологічних препаратів, що міститься в положенні Комісії МОК, складається з більш ніж 10 тис. різних лікарських препаратів та їх аналогів. Багато міжнародні спортивні федерації мають власні списки допінгових засобів, які, крім списку МОК, включають в себе іряд інших ліків з урахуванням специфічних видів спорту.</w:t>
      </w:r>
    </w:p>
    <w:p w:rsidR="005D24A4" w:rsidRPr="001351E8" w:rsidRDefault="005D24A4" w:rsidP="00B170BC">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Тренерам, спортсменам та спортивним лікарям слід пам</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ятати, що кожен допінговий препарат може спостерігатись як у вигляді різних лікарських форм, як одна речовина (наприклад, як аналептік), так і в комплексі полівітамінних, білкових, вуглеводних препаратів і т.п. Вони нерідко випускаються різними фірмами під різними назвами, іноді - з включенням аналептиків, гормонатьних препаратів і т.п.</w:t>
      </w:r>
    </w:p>
    <w:p w:rsidR="005D24A4" w:rsidRPr="001351E8" w:rsidRDefault="005D24A4" w:rsidP="00B170BC">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 xml:space="preserve">У боротьбі з допінгами беруть участь також медичні комісії при </w:t>
      </w:r>
      <w:r w:rsidRPr="001351E8">
        <w:rPr>
          <w:rFonts w:ascii="Times New Roman" w:eastAsia="Times New Roman" w:hAnsi="Times New Roman" w:cs="Times New Roman"/>
          <w:color w:val="auto"/>
          <w:sz w:val="28"/>
          <w:szCs w:val="28"/>
          <w:lang w:eastAsia="ru-RU" w:bidi="ru-RU"/>
        </w:rPr>
        <w:t xml:space="preserve">ООН, ЮНЕСКО, </w:t>
      </w:r>
      <w:r w:rsidRPr="001351E8">
        <w:rPr>
          <w:rFonts w:ascii="Times New Roman" w:eastAsia="Times New Roman" w:hAnsi="Times New Roman" w:cs="Times New Roman"/>
          <w:color w:val="auto"/>
          <w:sz w:val="28"/>
          <w:szCs w:val="28"/>
          <w:lang w:eastAsia="en-US" w:bidi="ar-SA"/>
        </w:rPr>
        <w:t>Європарламенті та інших міжнародних організаціях.</w:t>
      </w:r>
    </w:p>
    <w:p w:rsidR="005D24A4" w:rsidRPr="001351E8" w:rsidRDefault="005D24A4" w:rsidP="00B170BC">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Медична комісія МОК відносить до допінгу наступні групи фармакологічних речовин:</w:t>
      </w:r>
    </w:p>
    <w:p w:rsidR="005D24A4" w:rsidRPr="00B170BC" w:rsidRDefault="005D24A4" w:rsidP="007300BA">
      <w:pPr>
        <w:pStyle w:val="ae"/>
        <w:numPr>
          <w:ilvl w:val="0"/>
          <w:numId w:val="62"/>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стимулятори центральної нервової системи (ЦНС): амфетамін, амінептін, сиднофен, мезокарб, кофеїн, ефедрин, салбутамол, кокаїн, пемолін, стрихнін та інші споріднені сполуки - етаміван, Мікор та ін;</w:t>
      </w:r>
    </w:p>
    <w:p w:rsidR="005D24A4" w:rsidRPr="00B170BC" w:rsidRDefault="005D24A4" w:rsidP="007300BA">
      <w:pPr>
        <w:pStyle w:val="ae"/>
        <w:numPr>
          <w:ilvl w:val="0"/>
          <w:numId w:val="62"/>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 xml:space="preserve">наркотичні речовини: героїн, петідін, кодеїн, діпіпанон, етилморфін та </w:t>
      </w:r>
      <w:r w:rsidR="00B170BC">
        <w:rPr>
          <w:rFonts w:ascii="Times New Roman" w:eastAsia="Times New Roman" w:hAnsi="Times New Roman" w:cs="Times New Roman"/>
          <w:color w:val="auto"/>
          <w:sz w:val="28"/>
          <w:szCs w:val="28"/>
          <w:lang w:eastAsia="en-US" w:bidi="ar-SA"/>
        </w:rPr>
        <w:t>ін.</w:t>
      </w:r>
      <w:r w:rsidRPr="00B170BC">
        <w:rPr>
          <w:rFonts w:ascii="Times New Roman" w:eastAsia="Times New Roman" w:hAnsi="Times New Roman" w:cs="Times New Roman"/>
          <w:color w:val="auto"/>
          <w:sz w:val="28"/>
          <w:szCs w:val="28"/>
          <w:lang w:eastAsia="en-US" w:bidi="ar-SA"/>
        </w:rPr>
        <w:t>;</w:t>
      </w:r>
    </w:p>
    <w:p w:rsidR="005D24A4" w:rsidRPr="00B170BC" w:rsidRDefault="005D24A4" w:rsidP="007300BA">
      <w:pPr>
        <w:pStyle w:val="ae"/>
        <w:numPr>
          <w:ilvl w:val="0"/>
          <w:numId w:val="62"/>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 xml:space="preserve">анаболічні речовини: болденон, метенолон, тестостерон, метилтестостерон, даназол, тренболон, міболен, </w:t>
      </w:r>
      <w:r w:rsidRPr="00B170BC">
        <w:rPr>
          <w:rFonts w:ascii="Times New Roman" w:eastAsia="Times New Roman" w:hAnsi="Times New Roman" w:cs="Times New Roman"/>
          <w:color w:val="auto"/>
          <w:sz w:val="28"/>
          <w:szCs w:val="28"/>
          <w:lang w:eastAsia="ru-RU" w:bidi="ru-RU"/>
        </w:rPr>
        <w:t>стенозол</w:t>
      </w:r>
      <w:r w:rsidRPr="00B170BC">
        <w:rPr>
          <w:rFonts w:ascii="Times New Roman" w:eastAsia="Times New Roman" w:hAnsi="Times New Roman" w:cs="Times New Roman"/>
          <w:color w:val="auto"/>
          <w:sz w:val="28"/>
          <w:szCs w:val="28"/>
          <w:lang w:eastAsia="en-US" w:bidi="ar-SA"/>
        </w:rPr>
        <w:t>ол, надролон, метандріол та ін;</w:t>
      </w:r>
    </w:p>
    <w:p w:rsidR="005D24A4" w:rsidRPr="00B170BC" w:rsidRDefault="005D24A4" w:rsidP="007300BA">
      <w:pPr>
        <w:pStyle w:val="ae"/>
        <w:numPr>
          <w:ilvl w:val="0"/>
          <w:numId w:val="62"/>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діуретики: фурасемід, мерсаліл, індапамід, амілорид, канкренон та ін;</w:t>
      </w:r>
    </w:p>
    <w:p w:rsidR="005D24A4" w:rsidRPr="00B170BC" w:rsidRDefault="005D24A4" w:rsidP="007300BA">
      <w:pPr>
        <w:pStyle w:val="ae"/>
        <w:numPr>
          <w:ilvl w:val="0"/>
          <w:numId w:val="62"/>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пептидні та глікопротеїнові гормони та їх аналоги: соматотропін (СТГ), кортикотропін (АКТГ), еритропоетин (ЕРО), хоріонічний гонадотропін людини.</w:t>
      </w:r>
    </w:p>
    <w:p w:rsidR="005D24A4" w:rsidRPr="00B170BC" w:rsidRDefault="005D24A4" w:rsidP="00153593">
      <w:pPr>
        <w:ind w:firstLine="760"/>
        <w:jc w:val="both"/>
        <w:rPr>
          <w:rFonts w:ascii="Times New Roman" w:eastAsia="Times New Roman" w:hAnsi="Times New Roman" w:cs="Times New Roman"/>
          <w:i/>
          <w:color w:val="auto"/>
          <w:sz w:val="28"/>
          <w:szCs w:val="28"/>
          <w:lang w:eastAsia="en-US" w:bidi="ar-SA"/>
        </w:rPr>
      </w:pPr>
      <w:r w:rsidRPr="00B170BC">
        <w:rPr>
          <w:rFonts w:ascii="Times New Roman" w:eastAsia="Times New Roman" w:hAnsi="Times New Roman" w:cs="Times New Roman"/>
          <w:i/>
          <w:color w:val="auto"/>
          <w:sz w:val="28"/>
          <w:szCs w:val="28"/>
          <w:lang w:eastAsia="en-US" w:bidi="ar-SA"/>
        </w:rPr>
        <w:t>Заборонені методи:</w:t>
      </w:r>
    </w:p>
    <w:p w:rsidR="005D24A4" w:rsidRPr="00B170BC" w:rsidRDefault="005D24A4" w:rsidP="007300BA">
      <w:pPr>
        <w:pStyle w:val="ae"/>
        <w:numPr>
          <w:ilvl w:val="0"/>
          <w:numId w:val="63"/>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аутогемотрансфузія - переливання власної крові спортсмена за кілька днів до змагань з метою підвищення фізичної працездатності;</w:t>
      </w:r>
    </w:p>
    <w:p w:rsidR="005D24A4" w:rsidRPr="00B170BC" w:rsidRDefault="005D24A4" w:rsidP="007300BA">
      <w:pPr>
        <w:pStyle w:val="ae"/>
        <w:numPr>
          <w:ilvl w:val="0"/>
          <w:numId w:val="63"/>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фармакологічні, хімічні і фізичні маніпуляції - використання речовин і методів, які можуть змінити склад сечі для проведення аналізів; ректальне введення повітря плавцям і т.п.</w:t>
      </w:r>
    </w:p>
    <w:p w:rsidR="005D24A4" w:rsidRPr="00B170BC" w:rsidRDefault="005D24A4" w:rsidP="00153593">
      <w:pPr>
        <w:ind w:firstLine="760"/>
        <w:jc w:val="both"/>
        <w:rPr>
          <w:rFonts w:ascii="Times New Roman" w:eastAsia="Times New Roman" w:hAnsi="Times New Roman" w:cs="Times New Roman"/>
          <w:i/>
          <w:color w:val="auto"/>
          <w:sz w:val="28"/>
          <w:szCs w:val="28"/>
          <w:lang w:eastAsia="en-US" w:bidi="ar-SA"/>
        </w:rPr>
      </w:pPr>
      <w:r w:rsidRPr="00B170BC">
        <w:rPr>
          <w:rFonts w:ascii="Times New Roman" w:eastAsia="Times New Roman" w:hAnsi="Times New Roman" w:cs="Times New Roman"/>
          <w:i/>
          <w:color w:val="auto"/>
          <w:sz w:val="28"/>
          <w:szCs w:val="28"/>
          <w:lang w:eastAsia="en-US" w:bidi="ar-SA"/>
        </w:rPr>
        <w:t>Класи, речовин, що мають певні обмеження:</w:t>
      </w:r>
    </w:p>
    <w:p w:rsidR="005D24A4" w:rsidRPr="00B170BC" w:rsidRDefault="005D24A4" w:rsidP="007300BA">
      <w:pPr>
        <w:pStyle w:val="ae"/>
        <w:numPr>
          <w:ilvl w:val="0"/>
          <w:numId w:val="64"/>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алкоголь в концентрації 0,5% о і вище, використовуваний стрілками і в інших видах спорту для зняття тремору;</w:t>
      </w:r>
    </w:p>
    <w:p w:rsidR="005D24A4" w:rsidRPr="00B170BC" w:rsidRDefault="005D24A4" w:rsidP="007300BA">
      <w:pPr>
        <w:pStyle w:val="ae"/>
        <w:numPr>
          <w:ilvl w:val="0"/>
          <w:numId w:val="64"/>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місцеві анестетики, застосовувані у вигляді мазі або ін</w:t>
      </w:r>
      <w:r w:rsidR="002B3337" w:rsidRPr="00B170BC">
        <w:rPr>
          <w:rFonts w:ascii="Times New Roman" w:eastAsia="Times New Roman" w:hAnsi="Times New Roman" w:cs="Times New Roman"/>
          <w:color w:val="auto"/>
          <w:sz w:val="28"/>
          <w:szCs w:val="28"/>
          <w:lang w:eastAsia="en-US" w:bidi="ar-SA"/>
        </w:rPr>
        <w:t>’</w:t>
      </w:r>
      <w:r w:rsidRPr="00B170BC">
        <w:rPr>
          <w:rFonts w:ascii="Times New Roman" w:eastAsia="Times New Roman" w:hAnsi="Times New Roman" w:cs="Times New Roman"/>
          <w:color w:val="auto"/>
          <w:sz w:val="28"/>
          <w:szCs w:val="28"/>
          <w:lang w:eastAsia="en-US" w:bidi="ar-SA"/>
        </w:rPr>
        <w:t>єкцій, якщо у спортсмена є травма або захворювання ОДА (за наявності письмового дозволу медичної комісії);</w:t>
      </w:r>
    </w:p>
    <w:p w:rsidR="005D24A4" w:rsidRPr="00B170BC" w:rsidRDefault="005D24A4" w:rsidP="007300BA">
      <w:pPr>
        <w:pStyle w:val="ae"/>
        <w:numPr>
          <w:ilvl w:val="0"/>
          <w:numId w:val="64"/>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lastRenderedPageBreak/>
        <w:t>кортикостероїди можуть застосовуватися в дерматології, офтальмології, травматології у вигляді інгаляцій, внутрішньосуглобових ін</w:t>
      </w:r>
      <w:r w:rsidR="002B3337" w:rsidRPr="00B170BC">
        <w:rPr>
          <w:rFonts w:ascii="Times New Roman" w:eastAsia="Times New Roman" w:hAnsi="Times New Roman" w:cs="Times New Roman"/>
          <w:color w:val="auto"/>
          <w:sz w:val="28"/>
          <w:szCs w:val="28"/>
          <w:lang w:eastAsia="en-US" w:bidi="ar-SA"/>
        </w:rPr>
        <w:t>’</w:t>
      </w:r>
      <w:r w:rsidRPr="00B170BC">
        <w:rPr>
          <w:rFonts w:ascii="Times New Roman" w:eastAsia="Times New Roman" w:hAnsi="Times New Roman" w:cs="Times New Roman"/>
          <w:color w:val="auto"/>
          <w:sz w:val="28"/>
          <w:szCs w:val="28"/>
          <w:lang w:eastAsia="en-US" w:bidi="ar-SA"/>
        </w:rPr>
        <w:t>єкцій (тріамсіналон, дексаметазон, преднізолон, гідрокортизон і ін) тільки з офіційного дозволу медичної комісії (з поданням документів про захворювання спортсмена, діагнозу та виписки з амбулаторної картки);</w:t>
      </w:r>
    </w:p>
    <w:p w:rsidR="005D24A4" w:rsidRPr="00B170BC" w:rsidRDefault="005D24A4" w:rsidP="007300BA">
      <w:pPr>
        <w:pStyle w:val="ae"/>
        <w:numPr>
          <w:ilvl w:val="0"/>
          <w:numId w:val="64"/>
        </w:numPr>
        <w:tabs>
          <w:tab w:val="left" w:pos="1134"/>
        </w:tabs>
        <w:ind w:left="0" w:firstLine="709"/>
        <w:jc w:val="both"/>
        <w:rPr>
          <w:rFonts w:ascii="Times New Roman" w:eastAsia="Times New Roman" w:hAnsi="Times New Roman" w:cs="Times New Roman"/>
          <w:color w:val="auto"/>
          <w:sz w:val="28"/>
          <w:szCs w:val="28"/>
          <w:lang w:eastAsia="en-US" w:bidi="ar-SA"/>
        </w:rPr>
      </w:pPr>
      <w:r w:rsidRPr="00B170BC">
        <w:rPr>
          <w:rFonts w:ascii="Times New Roman" w:eastAsia="Times New Roman" w:hAnsi="Times New Roman" w:cs="Times New Roman"/>
          <w:color w:val="auto"/>
          <w:sz w:val="28"/>
          <w:szCs w:val="28"/>
          <w:lang w:eastAsia="en-US" w:bidi="ar-SA"/>
        </w:rPr>
        <w:t>бета-блокатори (ацебуталол, атенолол, соталол, надолол та ін), які застосовуються в деяких видах спорту (стрільба, сучасне п</w:t>
      </w:r>
      <w:r w:rsidR="002B3337" w:rsidRPr="00B170BC">
        <w:rPr>
          <w:rFonts w:ascii="Times New Roman" w:eastAsia="Times New Roman" w:hAnsi="Times New Roman" w:cs="Times New Roman"/>
          <w:color w:val="auto"/>
          <w:sz w:val="28"/>
          <w:szCs w:val="28"/>
          <w:lang w:eastAsia="en-US" w:bidi="ar-SA"/>
        </w:rPr>
        <w:t>’</w:t>
      </w:r>
      <w:r w:rsidRPr="00B170BC">
        <w:rPr>
          <w:rFonts w:ascii="Times New Roman" w:eastAsia="Times New Roman" w:hAnsi="Times New Roman" w:cs="Times New Roman"/>
          <w:color w:val="auto"/>
          <w:sz w:val="28"/>
          <w:szCs w:val="28"/>
          <w:lang w:eastAsia="en-US" w:bidi="ar-SA"/>
        </w:rPr>
        <w:t>ятиборство та ін), відповідно до правил міжнародних спортивних федерацій, підлягають тестуванню.</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 xml:space="preserve">Антидопінговий контроль - це визначення в рідких біологічних середовищах (крові, сечі, слині та </w:t>
      </w:r>
      <w:r w:rsidR="00B170BC">
        <w:rPr>
          <w:rFonts w:ascii="Times New Roman" w:eastAsia="Times New Roman" w:hAnsi="Times New Roman" w:cs="Times New Roman"/>
          <w:color w:val="auto"/>
          <w:sz w:val="28"/>
          <w:szCs w:val="28"/>
          <w:lang w:eastAsia="en-US" w:bidi="ar-SA"/>
        </w:rPr>
        <w:t>ін.</w:t>
      </w:r>
      <w:r w:rsidRPr="001351E8">
        <w:rPr>
          <w:rFonts w:ascii="Times New Roman" w:eastAsia="Times New Roman" w:hAnsi="Times New Roman" w:cs="Times New Roman"/>
          <w:color w:val="auto"/>
          <w:sz w:val="28"/>
          <w:szCs w:val="28"/>
          <w:lang w:eastAsia="en-US" w:bidi="ar-SA"/>
        </w:rPr>
        <w:t>) наявності допінгів. Зазвичай всі деталі антидопінгового контролю обумовлюються в інструкції, що розсилається Федераціями або Національними Олімпійськими Комітетами. Антидопінговий контроль проводить країна-організатор змагань. До комісії повинні входити фармакологи, біохіміки, генетики, ендокринологи, лікарі- клініцисти, судові експерти та юристи.</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До змагань всім країнам-учасницям розсилається список заборонених лікарських засобів, що вважаються допінгами. Вказується складу антидопінгової комісії, апаратура, на якій будуть визначати наявність допінгу, методи забору проб і т.</w:t>
      </w:r>
      <w:r w:rsidR="00B170BC">
        <w:rPr>
          <w:rFonts w:ascii="Times New Roman" w:eastAsia="Times New Roman" w:hAnsi="Times New Roman" w:cs="Times New Roman"/>
          <w:color w:val="auto"/>
          <w:sz w:val="28"/>
          <w:szCs w:val="28"/>
          <w:lang w:eastAsia="en-US" w:bidi="ar-SA"/>
        </w:rPr>
        <w:t xml:space="preserve"> п</w:t>
      </w:r>
      <w:r w:rsidRPr="001351E8">
        <w:rPr>
          <w:rFonts w:ascii="Times New Roman" w:eastAsia="Times New Roman" w:hAnsi="Times New Roman" w:cs="Times New Roman"/>
          <w:color w:val="auto"/>
          <w:sz w:val="28"/>
          <w:szCs w:val="28"/>
          <w:lang w:eastAsia="en-US" w:bidi="ar-SA"/>
        </w:rPr>
        <w:t>. Так, на Олімпійських іграх проби сечі беруться у всіх фіналістів, у ігровиків - через жереб (вибірково по одному спортсмену з команди) і т.д. Якщо спортсмен не з</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явився для здачі проб на аналіз, то це розцінюється як визнання спортсмена в прийомі допінгу.</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На Олімпійських іграх, чемпіонатах світу спортсменів і офіційних осіб команди (тренерів, лікарів, масажистів і функціонерів) знайомлять з процедурою допінгового контролю.</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 xml:space="preserve">Дослідження на наявність в організмі спортсмена фармакологічних препаратів, що класифікуються як допінг, включає в себе: відбір біологічних рідин (кров, сеча, слина та </w:t>
      </w:r>
      <w:r w:rsidR="00B170BC">
        <w:rPr>
          <w:rFonts w:ascii="Times New Roman" w:eastAsia="Times New Roman" w:hAnsi="Times New Roman" w:cs="Times New Roman"/>
          <w:color w:val="auto"/>
          <w:sz w:val="28"/>
          <w:szCs w:val="28"/>
          <w:lang w:eastAsia="en-US" w:bidi="ar-SA"/>
        </w:rPr>
        <w:t>ін.</w:t>
      </w:r>
      <w:r w:rsidRPr="001351E8">
        <w:rPr>
          <w:rFonts w:ascii="Times New Roman" w:eastAsia="Times New Roman" w:hAnsi="Times New Roman" w:cs="Times New Roman"/>
          <w:color w:val="auto"/>
          <w:sz w:val="28"/>
          <w:szCs w:val="28"/>
          <w:lang w:eastAsia="en-US" w:bidi="ar-SA"/>
        </w:rPr>
        <w:t>), подальший фізико-хімічний аналіз на місці проведення змагань або в одній з лабораторій, визнаних міжнародною Медичною комісією МОК, а також інші медичні тести, необхідні для повноцінного ув</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язнення. Найбільш часто досліджують сечу. Після її забору керівник антидопінгової служби перевіряє pH сечі, про що робиться запис у протоколі.</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Аналіз здійснюється за допомогою газової хроматографії тарадіоімунологічного методу. В останні роки з</w:t>
      </w:r>
      <w:r w:rsidR="002B3337" w:rsidRPr="001351E8">
        <w:rPr>
          <w:rFonts w:ascii="Times New Roman" w:eastAsia="Times New Roman" w:hAnsi="Times New Roman" w:cs="Times New Roman"/>
          <w:color w:val="auto"/>
          <w:sz w:val="28"/>
          <w:szCs w:val="28"/>
          <w:lang w:eastAsia="en-US" w:bidi="ar-SA"/>
        </w:rPr>
        <w:t>’</w:t>
      </w:r>
      <w:r w:rsidRPr="001351E8">
        <w:rPr>
          <w:rFonts w:ascii="Times New Roman" w:eastAsia="Times New Roman" w:hAnsi="Times New Roman" w:cs="Times New Roman"/>
          <w:color w:val="auto"/>
          <w:sz w:val="28"/>
          <w:szCs w:val="28"/>
          <w:lang w:eastAsia="en-US" w:bidi="ar-SA"/>
        </w:rPr>
        <w:t>явилася точніша апаратура. В даний час апаратура настільки чутлива, що вдається визначити навіть найменші сліди того чи іншого допінгу і терміни його застосування.</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Якщо проба позитивна, то голова Медичної комісії МОК в письмовому вигляді інформує представників відповідної країни (</w:t>
      </w:r>
      <w:r w:rsidR="00B170BC">
        <w:rPr>
          <w:rFonts w:ascii="Times New Roman" w:eastAsia="Times New Roman" w:hAnsi="Times New Roman" w:cs="Times New Roman"/>
          <w:color w:val="auto"/>
          <w:sz w:val="28"/>
          <w:szCs w:val="28"/>
          <w:lang w:eastAsia="en-US" w:bidi="ar-SA"/>
        </w:rPr>
        <w:t>ф</w:t>
      </w:r>
      <w:r w:rsidRPr="001351E8">
        <w:rPr>
          <w:rFonts w:ascii="Times New Roman" w:eastAsia="Times New Roman" w:hAnsi="Times New Roman" w:cs="Times New Roman"/>
          <w:color w:val="auto"/>
          <w:sz w:val="28"/>
          <w:szCs w:val="28"/>
          <w:lang w:eastAsia="en-US" w:bidi="ar-SA"/>
        </w:rPr>
        <w:t>едерації). У разі подання протесту проводиться повторне дослідження в нейтральній країні (лабораторії), що має повноваження (визнання) МОК, у присутності представників Медичної комісії МОК і представника країни, у спортсмена якій виявлений допінг.</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 xml:space="preserve">Рішення про відповідні санкції - дискваліфікації спортсмена - приймає </w:t>
      </w:r>
      <w:r w:rsidRPr="001351E8">
        <w:rPr>
          <w:rFonts w:ascii="Times New Roman" w:eastAsia="Times New Roman" w:hAnsi="Times New Roman" w:cs="Times New Roman"/>
          <w:color w:val="auto"/>
          <w:sz w:val="28"/>
          <w:szCs w:val="28"/>
          <w:lang w:eastAsia="en-US" w:bidi="ar-SA"/>
        </w:rPr>
        <w:lastRenderedPageBreak/>
        <w:t>суддівська комісія. Терміни дискваліфікації залежать від характеру застосованого препарату. Найсуворішим покаранням піддаються спортсмени, викриті в застосуванні анаболіків.</w:t>
      </w:r>
    </w:p>
    <w:p w:rsidR="005D24A4" w:rsidRPr="001351E8" w:rsidRDefault="005D24A4" w:rsidP="00153593">
      <w:pPr>
        <w:ind w:firstLine="760"/>
        <w:jc w:val="both"/>
        <w:rPr>
          <w:rFonts w:ascii="Times New Roman" w:eastAsia="Times New Roman" w:hAnsi="Times New Roman" w:cs="Times New Roman"/>
          <w:color w:val="auto"/>
          <w:sz w:val="28"/>
          <w:szCs w:val="28"/>
          <w:lang w:eastAsia="en-US" w:bidi="ar-SA"/>
        </w:rPr>
      </w:pPr>
      <w:r w:rsidRPr="001351E8">
        <w:rPr>
          <w:rFonts w:ascii="Times New Roman" w:eastAsia="Times New Roman" w:hAnsi="Times New Roman" w:cs="Times New Roman"/>
          <w:color w:val="auto"/>
          <w:sz w:val="28"/>
          <w:szCs w:val="28"/>
          <w:lang w:eastAsia="en-US" w:bidi="ar-SA"/>
        </w:rPr>
        <w:t>З введенням допінг-контролю випадки їх вживання, на жаль, не зменшилися, а навпаки, збільшилися, особливо в таких видах спорту, як легка атлетика, плавання, важка атлетика і ін.</w:t>
      </w:r>
    </w:p>
    <w:p w:rsidR="005D24A4" w:rsidRPr="001351E8" w:rsidRDefault="00153593" w:rsidP="00153593">
      <w:pPr>
        <w:shd w:val="clear" w:color="auto" w:fill="FEFEFE"/>
        <w:spacing w:before="100" w:beforeAutospacing="1" w:after="100" w:after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Лекція № 5</w:t>
      </w:r>
    </w:p>
    <w:p w:rsidR="005D24A4" w:rsidRPr="001351E8" w:rsidRDefault="005D24A4" w:rsidP="00153593">
      <w:pPr>
        <w:shd w:val="clear" w:color="auto" w:fill="FEFEFE"/>
        <w:spacing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Фармакологічні та фізичні засоби відновлення в спорті.</w:t>
      </w:r>
    </w:p>
    <w:p w:rsidR="005D24A4" w:rsidRPr="001351E8" w:rsidRDefault="00153593" w:rsidP="00153593">
      <w:pPr>
        <w:shd w:val="clear" w:color="auto" w:fill="FEFEFE"/>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5.</w:t>
      </w:r>
      <w:r w:rsidR="005D24A4" w:rsidRPr="001351E8">
        <w:rPr>
          <w:rFonts w:ascii="Times New Roman" w:hAnsi="Times New Roman" w:cs="Times New Roman"/>
          <w:b/>
          <w:color w:val="auto"/>
          <w:sz w:val="28"/>
          <w:szCs w:val="28"/>
        </w:rPr>
        <w:t>1. Фармакологічні препарати в спорті.</w:t>
      </w:r>
    </w:p>
    <w:p w:rsidR="005D24A4" w:rsidRPr="001351E8" w:rsidRDefault="00153593" w:rsidP="00153593">
      <w:pPr>
        <w:shd w:val="clear" w:color="auto" w:fill="FEFEFE"/>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5.</w:t>
      </w:r>
      <w:r w:rsidR="005D24A4" w:rsidRPr="001351E8">
        <w:rPr>
          <w:rFonts w:ascii="Times New Roman" w:hAnsi="Times New Roman" w:cs="Times New Roman"/>
          <w:b/>
          <w:color w:val="auto"/>
          <w:sz w:val="28"/>
          <w:szCs w:val="28"/>
        </w:rPr>
        <w:t>2. Рослинні препарати в спорті.</w:t>
      </w:r>
    </w:p>
    <w:p w:rsidR="005D24A4" w:rsidRPr="001351E8" w:rsidRDefault="00153593" w:rsidP="00153593">
      <w:pPr>
        <w:shd w:val="clear" w:color="auto" w:fill="FEFEFE"/>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5.3</w:t>
      </w:r>
      <w:r w:rsidR="005D24A4" w:rsidRPr="001351E8">
        <w:rPr>
          <w:rFonts w:ascii="Times New Roman" w:hAnsi="Times New Roman" w:cs="Times New Roman"/>
          <w:b/>
          <w:color w:val="auto"/>
          <w:sz w:val="28"/>
          <w:szCs w:val="28"/>
        </w:rPr>
        <w:t>. Фізіотерапевтичні методи відновлення в спорті.</w:t>
      </w:r>
    </w:p>
    <w:p w:rsidR="003C7631" w:rsidRPr="001351E8" w:rsidRDefault="003C7631" w:rsidP="003C7631">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3C7631" w:rsidRPr="001351E8" w:rsidRDefault="003C7631" w:rsidP="003C7631">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967E05" w:rsidRPr="001351E8" w:rsidRDefault="00967E05" w:rsidP="007300BA">
      <w:pPr>
        <w:pStyle w:val="Default"/>
        <w:numPr>
          <w:ilvl w:val="0"/>
          <w:numId w:val="94"/>
        </w:numPr>
        <w:ind w:left="426" w:hanging="426"/>
        <w:rPr>
          <w:color w:val="auto"/>
          <w:sz w:val="28"/>
          <w:szCs w:val="28"/>
          <w:lang w:val="uk-UA"/>
        </w:rPr>
      </w:pPr>
      <w:r w:rsidRPr="001351E8">
        <w:rPr>
          <w:color w:val="auto"/>
          <w:sz w:val="28"/>
          <w:szCs w:val="28"/>
          <w:lang w:val="uk-UA"/>
        </w:rPr>
        <w:t xml:space="preserve">Вакуленко Л.О., </w:t>
      </w:r>
      <w:r w:rsidRPr="001351E8">
        <w:rPr>
          <w:rFonts w:eastAsia="Times New Roman"/>
          <w:color w:val="auto"/>
          <w:sz w:val="28"/>
          <w:szCs w:val="28"/>
          <w:lang w:val="uk-UA" w:eastAsia="ru-RU"/>
        </w:rPr>
        <w:t xml:space="preserve">Барладин О. Р., Вакуленко Д. В. </w:t>
      </w:r>
      <w:r w:rsidRPr="001351E8">
        <w:rPr>
          <w:color w:val="auto"/>
          <w:sz w:val="28"/>
          <w:szCs w:val="28"/>
          <w:lang w:val="uk-UA"/>
        </w:rPr>
        <w:t xml:space="preserve">Фізична терапія. Ерготерапія : методичні розробки, зошит-практикум. Тернопіль : ТНПУ ім. В. Гнатюка, 2018. 88 с. </w:t>
      </w:r>
      <w:hyperlink r:id="rId193" w:history="1">
        <w:r w:rsidRPr="00412FDC">
          <w:rPr>
            <w:rStyle w:val="ab"/>
            <w:color w:val="auto"/>
            <w:sz w:val="28"/>
            <w:szCs w:val="28"/>
            <w:u w:val="none"/>
            <w:lang w:val="uk-UA"/>
          </w:rPr>
          <w:t>http://catalog.library.tnpu.edu.ua:8080/e-lib/DocDescription?doc_id=252928</w:t>
        </w:r>
      </w:hyperlink>
      <w:r w:rsidRPr="00412FDC">
        <w:rPr>
          <w:rStyle w:val="ab"/>
          <w:color w:val="auto"/>
          <w:sz w:val="28"/>
          <w:szCs w:val="28"/>
          <w:u w:val="none"/>
          <w:lang w:val="uk-UA"/>
        </w:rPr>
        <w:t>.</w:t>
      </w:r>
    </w:p>
    <w:p w:rsidR="00967E05" w:rsidRPr="00412FDC" w:rsidRDefault="00967E05" w:rsidP="007300BA">
      <w:pPr>
        <w:pStyle w:val="ae"/>
        <w:numPr>
          <w:ilvl w:val="0"/>
          <w:numId w:val="94"/>
        </w:numPr>
        <w:autoSpaceDE w:val="0"/>
        <w:autoSpaceDN w:val="0"/>
        <w:adjustRightInd w:val="0"/>
        <w:ind w:left="426" w:hanging="426"/>
        <w:rPr>
          <w:rFonts w:ascii="Times New Roman" w:hAnsi="Times New Roman" w:cs="Times New Roman"/>
          <w:color w:val="auto"/>
          <w:sz w:val="28"/>
          <w:szCs w:val="28"/>
        </w:rPr>
      </w:pPr>
      <w:r w:rsidRPr="00412FDC">
        <w:rPr>
          <w:rFonts w:ascii="Times New Roman" w:hAnsi="Times New Roman" w:cs="Times New Roman"/>
          <w:color w:val="auto"/>
          <w:sz w:val="28"/>
          <w:szCs w:val="28"/>
        </w:rPr>
        <w:t>Вілмор Д., Костілл Д. Фізіологія спорту. Київ : Олімпійська література, 2003. 654 с.</w:t>
      </w:r>
    </w:p>
    <w:p w:rsidR="00967E05" w:rsidRDefault="00967E05" w:rsidP="007300BA">
      <w:pPr>
        <w:pStyle w:val="Default"/>
        <w:numPr>
          <w:ilvl w:val="0"/>
          <w:numId w:val="94"/>
        </w:numPr>
        <w:ind w:left="426" w:hanging="426"/>
        <w:rPr>
          <w:color w:val="auto"/>
          <w:sz w:val="28"/>
          <w:szCs w:val="28"/>
          <w:lang w:val="uk-UA"/>
        </w:rPr>
      </w:pPr>
      <w:r w:rsidRPr="001351E8">
        <w:rPr>
          <w:color w:val="auto"/>
          <w:sz w:val="28"/>
          <w:szCs w:val="28"/>
          <w:lang w:val="uk-UA"/>
        </w:rPr>
        <w:t>Золотарёва Т. А., Бабов К. Д. Mедицинская реабилитация. Киев : КИМ, 2012. 496 с.</w:t>
      </w:r>
    </w:p>
    <w:p w:rsidR="003C7631" w:rsidRPr="00484630" w:rsidRDefault="003C7631" w:rsidP="007300BA">
      <w:pPr>
        <w:pStyle w:val="ae"/>
        <w:numPr>
          <w:ilvl w:val="0"/>
          <w:numId w:val="94"/>
        </w:numPr>
        <w:ind w:left="426" w:hanging="426"/>
        <w:jc w:val="both"/>
        <w:rPr>
          <w:rFonts w:ascii="Times New Roman" w:hAnsi="Times New Roman" w:cs="Times New Roman"/>
          <w:color w:val="auto"/>
          <w:sz w:val="28"/>
          <w:szCs w:val="28"/>
        </w:rPr>
      </w:pPr>
      <w:r w:rsidRPr="00484630">
        <w:rPr>
          <w:rFonts w:ascii="Times New Roman" w:hAnsi="Times New Roman" w:cs="Times New Roman"/>
          <w:color w:val="auto"/>
          <w:sz w:val="28"/>
          <w:szCs w:val="28"/>
        </w:rPr>
        <w:t>Абрамов В. В., Клапчук В. В., Смирнова О.Л. та ін.; за ред. проф. В. В. Клапчука. Лікувальна фізкультура та спортивна медицина (вибрані лекції для студентів). Дніпропетровськ : Медакадемія, 2006. 179 с.</w:t>
      </w:r>
    </w:p>
    <w:p w:rsidR="003C7631" w:rsidRPr="001872E8" w:rsidRDefault="003C7631" w:rsidP="007300BA">
      <w:pPr>
        <w:pStyle w:val="Default"/>
        <w:numPr>
          <w:ilvl w:val="0"/>
          <w:numId w:val="94"/>
        </w:numPr>
        <w:ind w:left="426" w:hanging="426"/>
        <w:jc w:val="both"/>
        <w:rPr>
          <w:sz w:val="28"/>
          <w:szCs w:val="28"/>
        </w:rPr>
      </w:pPr>
      <w:r w:rsidRPr="008932B4">
        <w:rPr>
          <w:sz w:val="28"/>
          <w:szCs w:val="28"/>
          <w:lang w:val="uk-UA"/>
        </w:rPr>
        <w:t>Вакуленко Л.О.</w:t>
      </w:r>
      <w:r>
        <w:rPr>
          <w:sz w:val="28"/>
          <w:szCs w:val="28"/>
          <w:lang w:val="uk-UA"/>
        </w:rPr>
        <w:t>,</w:t>
      </w:r>
      <w:r w:rsidRPr="008932B4">
        <w:rPr>
          <w:sz w:val="28"/>
          <w:szCs w:val="28"/>
          <w:lang w:val="uk-UA"/>
        </w:rPr>
        <w:t xml:space="preserve"> Спортивна медицина: електронний підручник. - Тернопіль : ТНПУ ім</w:t>
      </w:r>
      <w:r w:rsidRPr="001872E8">
        <w:rPr>
          <w:sz w:val="28"/>
          <w:szCs w:val="28"/>
        </w:rPr>
        <w:t>. В. Гнатюка, 2018. 192 с.</w:t>
      </w:r>
      <w:r w:rsidRPr="008932B4">
        <w:rPr>
          <w:sz w:val="28"/>
          <w:szCs w:val="28"/>
          <w:lang w:val="uk-UA"/>
        </w:rPr>
        <w:t>[</w:t>
      </w:r>
      <w:r>
        <w:rPr>
          <w:sz w:val="28"/>
          <w:szCs w:val="28"/>
          <w:lang w:val="uk-UA"/>
        </w:rPr>
        <w:t>Електроний ресурс</w:t>
      </w:r>
      <w:r w:rsidRPr="00C70823">
        <w:rPr>
          <w:sz w:val="28"/>
          <w:szCs w:val="28"/>
        </w:rPr>
        <w:t>]</w:t>
      </w:r>
      <w:r>
        <w:rPr>
          <w:sz w:val="28"/>
          <w:szCs w:val="28"/>
          <w:lang w:val="uk-UA"/>
        </w:rPr>
        <w:t xml:space="preserve">. – </w:t>
      </w:r>
      <w:r>
        <w:rPr>
          <w:sz w:val="28"/>
          <w:szCs w:val="28"/>
          <w:lang w:val="en-US"/>
        </w:rPr>
        <w:t>URL</w:t>
      </w:r>
      <w:r>
        <w:rPr>
          <w:sz w:val="28"/>
          <w:szCs w:val="28"/>
          <w:lang w:val="uk-UA"/>
        </w:rPr>
        <w:t xml:space="preserve">: </w:t>
      </w:r>
      <w:r w:rsidRPr="001872E8">
        <w:rPr>
          <w:sz w:val="28"/>
          <w:szCs w:val="28"/>
        </w:rPr>
        <w:t>http://catalog.library.tnpu.edu.ua:8080/e-lib/DocDescription?doc_id=252925</w:t>
      </w:r>
      <w:r>
        <w:rPr>
          <w:sz w:val="28"/>
          <w:szCs w:val="28"/>
          <w:lang w:val="uk-UA"/>
        </w:rPr>
        <w:t>.</w:t>
      </w:r>
    </w:p>
    <w:p w:rsidR="003C7631" w:rsidRPr="000451AF" w:rsidRDefault="003C7631" w:rsidP="007300BA">
      <w:pPr>
        <w:pStyle w:val="ae"/>
        <w:numPr>
          <w:ilvl w:val="0"/>
          <w:numId w:val="94"/>
        </w:numPr>
        <w:tabs>
          <w:tab w:val="left" w:pos="378"/>
        </w:tabs>
        <w:ind w:left="426" w:hanging="426"/>
        <w:jc w:val="both"/>
        <w:rPr>
          <w:rFonts w:ascii="Times New Roman" w:hAnsi="Times New Roman" w:cs="Times New Roman"/>
          <w:color w:val="auto"/>
          <w:sz w:val="28"/>
          <w:szCs w:val="28"/>
        </w:rPr>
      </w:pPr>
      <w:r w:rsidRPr="00740D42">
        <w:rPr>
          <w:rFonts w:ascii="Times New Roman" w:eastAsia="Times New Roman" w:hAnsi="Times New Roman" w:cs="Times New Roman"/>
          <w:color w:val="auto"/>
          <w:sz w:val="28"/>
          <w:szCs w:val="28"/>
          <w:lang w:eastAsia="ru-RU"/>
        </w:rPr>
        <w:t>Дубровский В. И. Спортивная медицина : учебник для студ. высш. учеб. заведений. 2-е изд., доп. Москва: Гуманит. изд. центр ВЛАДОС, 2002. 512 с.</w:t>
      </w:r>
    </w:p>
    <w:p w:rsidR="003C7631" w:rsidRPr="00C428D7" w:rsidRDefault="003C7631" w:rsidP="007300BA">
      <w:pPr>
        <w:pStyle w:val="ae"/>
        <w:widowControl/>
        <w:numPr>
          <w:ilvl w:val="0"/>
          <w:numId w:val="94"/>
        </w:numPr>
        <w:autoSpaceDE w:val="0"/>
        <w:autoSpaceDN w:val="0"/>
        <w:adjustRightInd w:val="0"/>
        <w:ind w:left="426" w:hanging="426"/>
        <w:jc w:val="both"/>
        <w:rPr>
          <w:rFonts w:ascii="Times New Roman" w:hAnsi="Times New Roman" w:cs="Times New Roman"/>
          <w:sz w:val="28"/>
          <w:szCs w:val="28"/>
        </w:rPr>
      </w:pPr>
      <w:r w:rsidRPr="00C428D7">
        <w:rPr>
          <w:rFonts w:ascii="Times New Roman" w:hAnsi="Times New Roman" w:cs="Times New Roman"/>
          <w:sz w:val="28"/>
          <w:szCs w:val="28"/>
        </w:rPr>
        <w:t>Журавлева А. И. Граевская Н. Д. Спортивная медицина и лечебная физкультура : руководство для врачей. Москва : Медицина, 1993. 432 с.</w:t>
      </w:r>
    </w:p>
    <w:p w:rsidR="003C7631" w:rsidRDefault="003C7631" w:rsidP="007300BA">
      <w:pPr>
        <w:pStyle w:val="ae"/>
        <w:widowControl/>
        <w:numPr>
          <w:ilvl w:val="0"/>
          <w:numId w:val="94"/>
        </w:numPr>
        <w:autoSpaceDE w:val="0"/>
        <w:autoSpaceDN w:val="0"/>
        <w:adjustRightInd w:val="0"/>
        <w:ind w:left="426" w:hanging="426"/>
        <w:jc w:val="both"/>
        <w:rPr>
          <w:rFonts w:ascii="Times New Roman" w:hAnsi="Times New Roman" w:cs="Times New Roman"/>
          <w:sz w:val="28"/>
          <w:szCs w:val="28"/>
        </w:rPr>
      </w:pPr>
      <w:r w:rsidRPr="001872E8">
        <w:rPr>
          <w:rFonts w:ascii="Times New Roman" w:hAnsi="Times New Roman" w:cs="Times New Roman"/>
          <w:sz w:val="28"/>
          <w:szCs w:val="28"/>
        </w:rPr>
        <w:t>Лікувальна фізкультура та спортивна медицина (</w:t>
      </w:r>
      <w:r>
        <w:rPr>
          <w:rFonts w:ascii="Times New Roman" w:hAnsi="Times New Roman" w:cs="Times New Roman"/>
          <w:sz w:val="28"/>
          <w:szCs w:val="28"/>
          <w:lang w:val="ru-RU"/>
        </w:rPr>
        <w:t>в</w:t>
      </w:r>
      <w:r w:rsidRPr="001872E8">
        <w:rPr>
          <w:rFonts w:ascii="Times New Roman" w:hAnsi="Times New Roman" w:cs="Times New Roman"/>
          <w:sz w:val="28"/>
          <w:szCs w:val="28"/>
        </w:rPr>
        <w:t>ибрані лекції для студентів) / В.В.Абрамов, В.В.Клапчук, О.Л. Смирнова та ін.; за ред. проф. В.В Клапчука. Дніпропетровськ: Медакадемія, 2006. 179 с.</w:t>
      </w:r>
    </w:p>
    <w:p w:rsidR="003C7631" w:rsidRPr="00484630" w:rsidRDefault="003C7631" w:rsidP="007300BA">
      <w:pPr>
        <w:pStyle w:val="Default"/>
        <w:numPr>
          <w:ilvl w:val="0"/>
          <w:numId w:val="94"/>
        </w:numPr>
        <w:ind w:left="426" w:hanging="426"/>
        <w:jc w:val="both"/>
        <w:rPr>
          <w:sz w:val="28"/>
          <w:szCs w:val="28"/>
        </w:rPr>
      </w:pPr>
      <w:r w:rsidRPr="007225F3">
        <w:rPr>
          <w:sz w:val="28"/>
          <w:szCs w:val="28"/>
        </w:rPr>
        <w:t>Макарова Г. А. Спортивна медицина : учебн</w:t>
      </w:r>
      <w:r>
        <w:rPr>
          <w:sz w:val="28"/>
          <w:szCs w:val="28"/>
        </w:rPr>
        <w:t>ик</w:t>
      </w:r>
      <w:r w:rsidRPr="007225F3">
        <w:rPr>
          <w:sz w:val="28"/>
          <w:szCs w:val="28"/>
        </w:rPr>
        <w:t xml:space="preserve"> для студ</w:t>
      </w:r>
      <w:r>
        <w:rPr>
          <w:sz w:val="28"/>
          <w:szCs w:val="28"/>
        </w:rPr>
        <w:t>ентов</w:t>
      </w:r>
      <w:r w:rsidRPr="007225F3">
        <w:rPr>
          <w:sz w:val="28"/>
          <w:szCs w:val="28"/>
        </w:rPr>
        <w:t xml:space="preserve"> высш</w:t>
      </w:r>
      <w:r>
        <w:rPr>
          <w:sz w:val="28"/>
          <w:szCs w:val="28"/>
        </w:rPr>
        <w:t>их</w:t>
      </w:r>
      <w:r w:rsidRPr="007225F3">
        <w:rPr>
          <w:sz w:val="28"/>
          <w:szCs w:val="28"/>
        </w:rPr>
        <w:t xml:space="preserve"> учеб</w:t>
      </w:r>
      <w:r>
        <w:rPr>
          <w:sz w:val="28"/>
          <w:szCs w:val="28"/>
        </w:rPr>
        <w:t>ных</w:t>
      </w:r>
      <w:r w:rsidRPr="007225F3">
        <w:rPr>
          <w:sz w:val="28"/>
          <w:szCs w:val="28"/>
        </w:rPr>
        <w:t xml:space="preserve"> заведений</w:t>
      </w:r>
      <w:r>
        <w:rPr>
          <w:sz w:val="28"/>
          <w:szCs w:val="28"/>
        </w:rPr>
        <w:t>.</w:t>
      </w:r>
      <w:r w:rsidRPr="007225F3">
        <w:rPr>
          <w:sz w:val="28"/>
          <w:szCs w:val="28"/>
        </w:rPr>
        <w:t xml:space="preserve"> М</w:t>
      </w:r>
      <w:r>
        <w:rPr>
          <w:sz w:val="28"/>
          <w:szCs w:val="28"/>
        </w:rPr>
        <w:t>осква</w:t>
      </w:r>
      <w:r w:rsidRPr="007225F3">
        <w:rPr>
          <w:sz w:val="28"/>
          <w:szCs w:val="28"/>
        </w:rPr>
        <w:t xml:space="preserve"> : Советский спорт, 2003. 480 с. </w:t>
      </w:r>
    </w:p>
    <w:p w:rsidR="003C7631" w:rsidRDefault="003C7631" w:rsidP="007300BA">
      <w:pPr>
        <w:pStyle w:val="ae"/>
        <w:numPr>
          <w:ilvl w:val="0"/>
          <w:numId w:val="94"/>
        </w:numPr>
        <w:tabs>
          <w:tab w:val="left" w:pos="378"/>
          <w:tab w:val="left" w:pos="851"/>
        </w:tabs>
        <w:ind w:left="426" w:hanging="426"/>
        <w:jc w:val="both"/>
        <w:rPr>
          <w:rFonts w:ascii="Times New Roman" w:hAnsi="Times New Roman" w:cs="Times New Roman"/>
          <w:color w:val="auto"/>
          <w:sz w:val="28"/>
          <w:szCs w:val="28"/>
        </w:rPr>
      </w:pPr>
      <w:r w:rsidRPr="00740D42">
        <w:rPr>
          <w:rFonts w:ascii="Times New Roman" w:hAnsi="Times New Roman" w:cs="Times New Roman"/>
          <w:color w:val="auto"/>
          <w:sz w:val="28"/>
          <w:szCs w:val="28"/>
        </w:rPr>
        <w:t xml:space="preserve">Мурза В. П., Архипов О. А., Хорошуха М. Ф. Спортивна медицина : навчальний посібник. Київ: Ун-т </w:t>
      </w:r>
      <w:r>
        <w:rPr>
          <w:rFonts w:ascii="Times New Roman" w:hAnsi="Times New Roman" w:cs="Times New Roman"/>
          <w:color w:val="auto"/>
          <w:sz w:val="28"/>
          <w:szCs w:val="28"/>
        </w:rPr>
        <w:t>«</w:t>
      </w:r>
      <w:r w:rsidRPr="00740D42">
        <w:rPr>
          <w:rFonts w:ascii="Times New Roman" w:hAnsi="Times New Roman" w:cs="Times New Roman"/>
          <w:color w:val="auto"/>
          <w:sz w:val="28"/>
          <w:szCs w:val="28"/>
        </w:rPr>
        <w:t>Україна</w:t>
      </w:r>
      <w:r>
        <w:rPr>
          <w:rFonts w:ascii="Times New Roman" w:hAnsi="Times New Roman" w:cs="Times New Roman"/>
          <w:color w:val="auto"/>
          <w:sz w:val="28"/>
          <w:szCs w:val="28"/>
        </w:rPr>
        <w:t>»</w:t>
      </w:r>
      <w:r w:rsidRPr="00740D42">
        <w:rPr>
          <w:rFonts w:ascii="Times New Roman" w:hAnsi="Times New Roman" w:cs="Times New Roman"/>
          <w:color w:val="auto"/>
          <w:sz w:val="28"/>
          <w:szCs w:val="28"/>
        </w:rPr>
        <w:t>, 2007. 248 с.</w:t>
      </w:r>
    </w:p>
    <w:p w:rsidR="003C7631" w:rsidRPr="001872E8" w:rsidRDefault="003C7631" w:rsidP="007300BA">
      <w:pPr>
        <w:pStyle w:val="ae"/>
        <w:widowControl/>
        <w:numPr>
          <w:ilvl w:val="0"/>
          <w:numId w:val="94"/>
        </w:numPr>
        <w:tabs>
          <w:tab w:val="left" w:pos="851"/>
        </w:tabs>
        <w:autoSpaceDE w:val="0"/>
        <w:autoSpaceDN w:val="0"/>
        <w:adjustRightInd w:val="0"/>
        <w:ind w:left="426" w:hanging="426"/>
        <w:jc w:val="both"/>
        <w:rPr>
          <w:rFonts w:ascii="Times New Roman" w:hAnsi="Times New Roman" w:cs="Times New Roman"/>
          <w:sz w:val="28"/>
          <w:szCs w:val="28"/>
        </w:rPr>
      </w:pPr>
      <w:r w:rsidRPr="001872E8">
        <w:rPr>
          <w:rFonts w:ascii="Times New Roman" w:hAnsi="Times New Roman" w:cs="Times New Roman"/>
          <w:sz w:val="28"/>
          <w:szCs w:val="28"/>
        </w:rPr>
        <w:lastRenderedPageBreak/>
        <w:t>Спортивна медицина і фізична реабілітація / В.А.Шаповалова, В.М.Коршак, В.М.Халтагарова та ін. К</w:t>
      </w:r>
      <w:r>
        <w:rPr>
          <w:rFonts w:ascii="Times New Roman" w:hAnsi="Times New Roman" w:cs="Times New Roman"/>
          <w:sz w:val="28"/>
          <w:szCs w:val="28"/>
          <w:lang w:val="ru-RU"/>
        </w:rPr>
        <w:t>и</w:t>
      </w:r>
      <w:r>
        <w:rPr>
          <w:rFonts w:ascii="Times New Roman" w:hAnsi="Times New Roman" w:cs="Times New Roman"/>
          <w:sz w:val="28"/>
          <w:szCs w:val="28"/>
        </w:rPr>
        <w:t xml:space="preserve">їв </w:t>
      </w:r>
      <w:r w:rsidRPr="001872E8">
        <w:rPr>
          <w:rFonts w:ascii="Times New Roman" w:hAnsi="Times New Roman" w:cs="Times New Roman"/>
          <w:sz w:val="28"/>
          <w:szCs w:val="28"/>
        </w:rPr>
        <w:t>:Медицина,2008. 248 с.</w:t>
      </w:r>
    </w:p>
    <w:p w:rsidR="003C7631" w:rsidRDefault="003C7631" w:rsidP="003C7631">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0451AF">
        <w:rPr>
          <w:rFonts w:ascii="Times New Roman" w:hAnsi="Times New Roman" w:cs="Times New Roman"/>
          <w:i/>
          <w:color w:val="auto"/>
          <w:sz w:val="28"/>
          <w:szCs w:val="28"/>
        </w:rPr>
        <w:t>Допоміжна:</w:t>
      </w:r>
    </w:p>
    <w:p w:rsidR="00967E05" w:rsidRPr="001351E8" w:rsidRDefault="00967E05" w:rsidP="007300BA">
      <w:pPr>
        <w:pStyle w:val="Default"/>
        <w:numPr>
          <w:ilvl w:val="0"/>
          <w:numId w:val="95"/>
        </w:numPr>
        <w:ind w:left="426" w:hanging="426"/>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967E05" w:rsidRPr="001351E8" w:rsidRDefault="00967E05" w:rsidP="007300BA">
      <w:pPr>
        <w:pStyle w:val="Default"/>
        <w:numPr>
          <w:ilvl w:val="0"/>
          <w:numId w:val="95"/>
        </w:numPr>
        <w:ind w:left="426" w:hanging="426"/>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967E05" w:rsidRPr="001351E8" w:rsidRDefault="00967E05" w:rsidP="007300BA">
      <w:pPr>
        <w:pStyle w:val="Default"/>
        <w:numPr>
          <w:ilvl w:val="0"/>
          <w:numId w:val="95"/>
        </w:numPr>
        <w:ind w:left="426" w:hanging="426"/>
        <w:rPr>
          <w:color w:val="auto"/>
          <w:sz w:val="28"/>
          <w:szCs w:val="28"/>
          <w:lang w:val="uk-UA"/>
        </w:rPr>
      </w:pPr>
      <w:r w:rsidRPr="001351E8">
        <w:rPr>
          <w:color w:val="auto"/>
          <w:sz w:val="28"/>
          <w:szCs w:val="28"/>
          <w:lang w:val="uk-UA"/>
        </w:rPr>
        <w:t xml:space="preserve">Мурза В. П. Психолого-фізична реабілітація : підручник. Київ : Олан, 2005. 608 с. </w:t>
      </w:r>
    </w:p>
    <w:p w:rsidR="00967E05" w:rsidRPr="001351E8" w:rsidRDefault="00967E05" w:rsidP="007300BA">
      <w:pPr>
        <w:pStyle w:val="Default"/>
        <w:numPr>
          <w:ilvl w:val="0"/>
          <w:numId w:val="95"/>
        </w:numPr>
        <w:ind w:left="426" w:hanging="426"/>
        <w:rPr>
          <w:color w:val="auto"/>
          <w:sz w:val="28"/>
          <w:szCs w:val="28"/>
          <w:lang w:val="uk-UA"/>
        </w:rPr>
      </w:pPr>
      <w:r w:rsidRPr="001351E8">
        <w:rPr>
          <w:color w:val="auto"/>
          <w:sz w:val="28"/>
          <w:szCs w:val="28"/>
          <w:lang w:val="uk-UA"/>
        </w:rPr>
        <w:t xml:space="preserve">Мухін В. М. Фізична реабілітація : підручник. Київ : Олімпійська література, 2005. 472 с. </w:t>
      </w:r>
    </w:p>
    <w:p w:rsidR="00967E05" w:rsidRPr="001351E8" w:rsidRDefault="00967E05" w:rsidP="007300BA">
      <w:pPr>
        <w:pStyle w:val="Default"/>
        <w:numPr>
          <w:ilvl w:val="0"/>
          <w:numId w:val="95"/>
        </w:numPr>
        <w:ind w:left="426" w:hanging="426"/>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153593" w:rsidRPr="001351E8" w:rsidRDefault="005D24A4" w:rsidP="00153593">
      <w:pPr>
        <w:shd w:val="clear" w:color="auto" w:fill="FEFEFE"/>
        <w:spacing w:before="100" w:beforeAutospacing="1" w:after="100" w:afterAutospacing="1"/>
        <w:jc w:val="center"/>
        <w:rPr>
          <w:rFonts w:ascii="Times New Roman" w:hAnsi="Times New Roman" w:cs="Times New Roman"/>
          <w:color w:val="auto"/>
          <w:sz w:val="28"/>
          <w:szCs w:val="28"/>
        </w:rPr>
      </w:pPr>
      <w:r w:rsidRPr="001351E8">
        <w:rPr>
          <w:rFonts w:ascii="Times New Roman" w:hAnsi="Times New Roman" w:cs="Times New Roman"/>
          <w:b/>
          <w:color w:val="auto"/>
          <w:sz w:val="28"/>
          <w:szCs w:val="28"/>
        </w:rPr>
        <w:t>5.1. Фармакологічні препарати в спорті</w:t>
      </w:r>
      <w:r w:rsidRPr="001351E8">
        <w:rPr>
          <w:rFonts w:ascii="Times New Roman" w:hAnsi="Times New Roman" w:cs="Times New Roman"/>
          <w:color w:val="auto"/>
          <w:sz w:val="28"/>
          <w:szCs w:val="28"/>
        </w:rPr>
        <w:t>.</w:t>
      </w:r>
    </w:p>
    <w:p w:rsidR="005D24A4" w:rsidRPr="001351E8"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Спорт вищих досягнень з його граничними фізичними і психоемоційними навантаженнями, безумовно, вимагає від організму людини нових пристосувальних рівнів, досягнення яких без втручання ззовні нерідко стає вкрай складним, а іноді практично неможливим. От чому ще в 1969 р. А. В. Коробов – один з провідних фахівців у області спортивної медицини активно виступив за право спортсменів на фармакологічну підтримку і профілактику, прирівнявши їх в цьому відношенні до зимівників в Антарктиді, рятувальників, вчених в період максимальної напруги і космонавтів. Проте навряд у той час хто-небудь припускав, що велике, мабуть, найцінніше завоювання науково-технічного прогресу - сучасні лікарські засоби – так бурхливо увірвуться у світ спорту і викличуть (причому не тільки серед спортсменів і тренерів, але і серед спортивних лікарів) майже некерований фармакологічний бум, який продовжується вже не один десяток років. Подібна ситуація особливо насторожує, оскільки саме в практиці спортивної медицини необхідне дотримання абсолютно особливої,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ювелірної</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техніки застосування дозволених фармакологічних препаратів, яка повинна враховувати і якнайтонші механізми їх дії і особливі умови функціонування провідних систем організму в умовах напруженої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діяльності. Попередній варіант класифікації фармакологічних засобів, які можуть використовуватися в практиці спортивної медицини, виглядає таким чином (Макарова Г.А., 1999):</w:t>
      </w:r>
    </w:p>
    <w:p w:rsidR="005D24A4" w:rsidRPr="001351E8"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1. Фармакологічні препарати, що забезпечують в умовах напруженої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діяльності підвищені потреби організму в основних харчових інгредієнтах. Тобто препарати, які використовуються із замісною метою (вітаміни, препарати калія, кальцію, магнію, заліза, амінокислотні комплекси, цукри, препарати незамінних ненасичених жирних кислот і ін.).</w:t>
      </w:r>
    </w:p>
    <w:p w:rsidR="005D24A4" w:rsidRPr="001351E8"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lastRenderedPageBreak/>
        <w:t>2. Фармакологічні препарати, які сприяють створенню оптимальних умов для прискорення природних процесів відновлення після навантаження: а) шляхом усунення чинників, які перешкоджають ефективному функціонуванню основних органів і систем, що беруть участь в постнавантаженні, детоксикації – в основному гепатобіліарної і сечовидільної (регідратанти, цукри, холекінетики – препарати, що підвищують моторну функцію жовчовивідних шляхів); б) шляхом підвищення функціональних можливостей печінки (гепатопротектори) і поліпшення ниркового кровотоку (ангіопротектори).</w:t>
      </w:r>
    </w:p>
    <w:p w:rsidR="005D24A4" w:rsidRPr="001351E8"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3. Фармакологічні препарати, які штучно прискорюють процеси відновлення після навантаження: а) за рахунок скріплення і виведення метаболітів (сорбенти, засоби, поліпшуючі нирковий кровотік, луги); б) за рахунок оптимізації центральної регуляції метаболізму в клітинах (рослинні адаптогени і ноотропні препарати, що підвищують енергетичні можливості клітин мозку).</w:t>
      </w:r>
    </w:p>
    <w:p w:rsidR="005D24A4" w:rsidRPr="001351E8"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4. Фармакологічні препарати, які сприяють зменшенню утворення токсичних метаболітов (антиоксиданти) і зниженню ушкоджувальної дії останніх (антигіпоксанти).</w:t>
      </w:r>
    </w:p>
    <w:p w:rsidR="00B170BC"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5. Фармакологічні препарати, що потенціюють тренувальний ефект: </w:t>
      </w:r>
    </w:p>
    <w:p w:rsidR="00B170BC" w:rsidRPr="00B170BC" w:rsidRDefault="005D24A4" w:rsidP="007300BA">
      <w:pPr>
        <w:pStyle w:val="ae"/>
        <w:numPr>
          <w:ilvl w:val="0"/>
          <w:numId w:val="65"/>
        </w:numPr>
        <w:shd w:val="clear" w:color="auto" w:fill="FEFEFE"/>
        <w:tabs>
          <w:tab w:val="left" w:pos="1134"/>
        </w:tabs>
        <w:ind w:left="0" w:firstLine="709"/>
        <w:jc w:val="both"/>
        <w:rPr>
          <w:rFonts w:ascii="Times New Roman" w:hAnsi="Times New Roman" w:cs="Times New Roman"/>
          <w:color w:val="auto"/>
          <w:sz w:val="28"/>
          <w:szCs w:val="28"/>
        </w:rPr>
      </w:pPr>
      <w:r w:rsidRPr="00B170BC">
        <w:rPr>
          <w:rFonts w:ascii="Times New Roman" w:hAnsi="Times New Roman" w:cs="Times New Roman"/>
          <w:color w:val="auto"/>
          <w:sz w:val="28"/>
          <w:szCs w:val="28"/>
        </w:rPr>
        <w:t xml:space="preserve">шляхом стимуляції білкового обміну (нестероїдні анаболіки); </w:t>
      </w:r>
    </w:p>
    <w:p w:rsidR="00B170BC" w:rsidRPr="00B170BC" w:rsidRDefault="005D24A4" w:rsidP="007300BA">
      <w:pPr>
        <w:pStyle w:val="ae"/>
        <w:numPr>
          <w:ilvl w:val="0"/>
          <w:numId w:val="65"/>
        </w:numPr>
        <w:shd w:val="clear" w:color="auto" w:fill="FEFEFE"/>
        <w:tabs>
          <w:tab w:val="left" w:pos="1134"/>
        </w:tabs>
        <w:ind w:left="0" w:firstLine="709"/>
        <w:jc w:val="both"/>
        <w:rPr>
          <w:rFonts w:ascii="Times New Roman" w:hAnsi="Times New Roman" w:cs="Times New Roman"/>
          <w:color w:val="auto"/>
          <w:sz w:val="28"/>
          <w:szCs w:val="28"/>
        </w:rPr>
      </w:pPr>
      <w:r w:rsidRPr="00B170BC">
        <w:rPr>
          <w:rFonts w:ascii="Times New Roman" w:hAnsi="Times New Roman" w:cs="Times New Roman"/>
          <w:color w:val="auto"/>
          <w:sz w:val="28"/>
          <w:szCs w:val="28"/>
        </w:rPr>
        <w:t xml:space="preserve">за рахунок збереження і відновлення запасів АТФ (субстратні антигіпоксанти); </w:t>
      </w:r>
    </w:p>
    <w:p w:rsidR="005D24A4" w:rsidRPr="00B170BC" w:rsidRDefault="005D24A4" w:rsidP="007300BA">
      <w:pPr>
        <w:pStyle w:val="ae"/>
        <w:numPr>
          <w:ilvl w:val="0"/>
          <w:numId w:val="65"/>
        </w:numPr>
        <w:shd w:val="clear" w:color="auto" w:fill="FEFEFE"/>
        <w:tabs>
          <w:tab w:val="left" w:pos="1134"/>
        </w:tabs>
        <w:ind w:left="0" w:firstLine="709"/>
        <w:jc w:val="both"/>
        <w:rPr>
          <w:rFonts w:ascii="Times New Roman" w:hAnsi="Times New Roman" w:cs="Times New Roman"/>
          <w:color w:val="auto"/>
          <w:sz w:val="28"/>
          <w:szCs w:val="28"/>
        </w:rPr>
      </w:pPr>
      <w:r w:rsidRPr="00B170BC">
        <w:rPr>
          <w:rFonts w:ascii="Times New Roman" w:hAnsi="Times New Roman" w:cs="Times New Roman"/>
          <w:color w:val="auto"/>
          <w:sz w:val="28"/>
          <w:szCs w:val="28"/>
        </w:rPr>
        <w:t>за рахунок перебудови обмінних процесів під впливом напрацювання структурних білків і ферментів, які визначають енергозабезпечення тканин (антигіпоксанти, що відносяться до пластичних регуляторів обміну).</w:t>
      </w:r>
    </w:p>
    <w:p w:rsidR="00B170BC"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6. Фармакологічні препарати, які перешкоджають в умовах напруженої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язової діяльності зниженню імунітету. Стосовно спортсменів найбільш перспективні: </w:t>
      </w:r>
    </w:p>
    <w:p w:rsidR="00B170BC" w:rsidRPr="00B170BC" w:rsidRDefault="005D24A4" w:rsidP="007300BA">
      <w:pPr>
        <w:pStyle w:val="ae"/>
        <w:numPr>
          <w:ilvl w:val="0"/>
          <w:numId w:val="66"/>
        </w:numPr>
        <w:shd w:val="clear" w:color="auto" w:fill="FEFEFE"/>
        <w:tabs>
          <w:tab w:val="left" w:pos="1134"/>
        </w:tabs>
        <w:ind w:left="0" w:firstLine="709"/>
        <w:jc w:val="both"/>
        <w:rPr>
          <w:rFonts w:ascii="Times New Roman" w:hAnsi="Times New Roman" w:cs="Times New Roman"/>
          <w:color w:val="auto"/>
          <w:sz w:val="28"/>
          <w:szCs w:val="28"/>
        </w:rPr>
      </w:pPr>
      <w:r w:rsidRPr="00B170BC">
        <w:rPr>
          <w:rFonts w:ascii="Times New Roman" w:hAnsi="Times New Roman" w:cs="Times New Roman"/>
          <w:color w:val="auto"/>
          <w:sz w:val="28"/>
          <w:szCs w:val="28"/>
        </w:rPr>
        <w:t xml:space="preserve">рослинного походження – препарати квіткового пилку, ехінацея, іммунал та ін.; </w:t>
      </w:r>
    </w:p>
    <w:p w:rsidR="00B170BC" w:rsidRPr="00B170BC" w:rsidRDefault="005D24A4" w:rsidP="007300BA">
      <w:pPr>
        <w:pStyle w:val="ae"/>
        <w:numPr>
          <w:ilvl w:val="0"/>
          <w:numId w:val="66"/>
        </w:numPr>
        <w:shd w:val="clear" w:color="auto" w:fill="FEFEFE"/>
        <w:tabs>
          <w:tab w:val="left" w:pos="1134"/>
        </w:tabs>
        <w:ind w:left="0" w:firstLine="709"/>
        <w:jc w:val="both"/>
        <w:rPr>
          <w:rFonts w:ascii="Times New Roman" w:hAnsi="Times New Roman" w:cs="Times New Roman"/>
          <w:color w:val="auto"/>
          <w:sz w:val="28"/>
          <w:szCs w:val="28"/>
        </w:rPr>
      </w:pPr>
      <w:r w:rsidRPr="00B170BC">
        <w:rPr>
          <w:rFonts w:ascii="Times New Roman" w:hAnsi="Times New Roman" w:cs="Times New Roman"/>
          <w:color w:val="auto"/>
          <w:sz w:val="28"/>
          <w:szCs w:val="28"/>
        </w:rPr>
        <w:t xml:space="preserve">нуклеїнових кислот - натрію нуклєїнат, полідан і дерінат; в) регуляторні пептиди - даларгін; </w:t>
      </w:r>
    </w:p>
    <w:p w:rsidR="00B170BC" w:rsidRPr="00B170BC" w:rsidRDefault="005D24A4" w:rsidP="007300BA">
      <w:pPr>
        <w:pStyle w:val="ae"/>
        <w:numPr>
          <w:ilvl w:val="0"/>
          <w:numId w:val="66"/>
        </w:numPr>
        <w:shd w:val="clear" w:color="auto" w:fill="FEFEFE"/>
        <w:tabs>
          <w:tab w:val="left" w:pos="1134"/>
        </w:tabs>
        <w:ind w:left="0" w:firstLine="709"/>
        <w:jc w:val="both"/>
        <w:rPr>
          <w:rFonts w:ascii="Times New Roman" w:hAnsi="Times New Roman" w:cs="Times New Roman"/>
          <w:color w:val="auto"/>
          <w:sz w:val="28"/>
          <w:szCs w:val="28"/>
        </w:rPr>
      </w:pPr>
      <w:r w:rsidRPr="00B170BC">
        <w:rPr>
          <w:rFonts w:ascii="Times New Roman" w:hAnsi="Times New Roman" w:cs="Times New Roman"/>
          <w:color w:val="auto"/>
          <w:sz w:val="28"/>
          <w:szCs w:val="28"/>
        </w:rPr>
        <w:t xml:space="preserve">різної хімічної структури - дібазол, курантіл, метилурацил, ряд ноотропних засобів і ін. </w:t>
      </w:r>
    </w:p>
    <w:p w:rsidR="005D24A4" w:rsidRPr="001351E8" w:rsidRDefault="005D24A4" w:rsidP="00153593">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Даний варіант класифікації дозволяє достатньо чітко уявити собі, з якою метою використовуються ті або інші препарати, в умовах яких по енергетичній спрямованості тренувальних навантажень доцільне їх застосування, в яких випадках допустиме деяке підвищення об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ємів запланованих навантажень і т.д. Нижче представлені окремі лікарські засоби, найбільш ширше використовувані в практиці спортивної медицини.</w:t>
      </w:r>
    </w:p>
    <w:p w:rsidR="005D24A4" w:rsidRPr="00B170BC" w:rsidRDefault="005D24A4" w:rsidP="00153593">
      <w:pPr>
        <w:shd w:val="clear" w:color="auto" w:fill="FEFEFE"/>
        <w:ind w:firstLine="709"/>
        <w:jc w:val="both"/>
        <w:rPr>
          <w:rFonts w:ascii="Times New Roman" w:hAnsi="Times New Roman" w:cs="Times New Roman"/>
          <w:i/>
          <w:color w:val="auto"/>
          <w:sz w:val="28"/>
          <w:szCs w:val="28"/>
        </w:rPr>
      </w:pPr>
      <w:r w:rsidRPr="00B170BC">
        <w:rPr>
          <w:rFonts w:ascii="Times New Roman" w:hAnsi="Times New Roman" w:cs="Times New Roman"/>
          <w:i/>
          <w:color w:val="auto"/>
          <w:sz w:val="28"/>
          <w:szCs w:val="28"/>
        </w:rPr>
        <w:t>Полівітамінні препарати:</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глутамевіт - містить 10 вітамінів - А, Е, B1, Р, З, РР, фолієву, пантотенову і глутамінову кислоти, солі калія, кальцію, фосфору, заліза і міді.</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lastRenderedPageBreak/>
        <w:t>комплевіт - так само, як і глутамевіт, містить 10 вітамінів, коферменти - рибофлавінмононуклеотид, ліпоєву кислоту і мінеральні речовини - залізо, мідь, кальцій, фосфор, магній, цинк, кобальт, марганець у вигляді солей;</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квадевіт - комбінований препарат, містить 11 вітамінів, фітин, метіонін, глутамінову кислоту, солі калія і мідь;</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солмевіт - містить 22 компоненти; на відміну від комплевіта в його склад входять селен і амінокислота метіонін;</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тріовіт - захисна вітамінна трійка: b-каротин, вітаміни С, Е і селен;</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дуовіт - містить 11 вітамінів (А, Дз, Е, С, нікотинамід, пантотенат кальцію, група B, фолієвая кислота у вигляді червоного драже) і 8 мінералів (магній, кальцій, фосфор, залізо, цинк, мідь, марганець, молібден у вигляді синього драже);</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пастили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Макровіт</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до складу яких входять 10 вітамінів (призначені для дорослих і дітей старше 10 років). Вітчизняні препарати на основі вітамінів, їх похідних і коферментов:</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фосфотіамін - фосфорний ефір тіаміну; швидше, ніж тіамін, всмоктується і перетворюється на активний кофермент (кокарбоксилазу);</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бенфотіамін - бензолове похідне вітаміну В жиророзчинний тіамін, що володіє підвищеною біодоступністю (у 5 разів вище, ніж водорозчинний тіамін);</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Q кокарбоксилази гідрохлорид – коферментна форма тіаміну;</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Q пантогам - похідне пантотенової кислоти (вітаміну В5) і гамма аміномасляної кислоти (ГАМК); оригінальний препарат ноотропної дії з вираженим нейрометаболічним ефектом;</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пікамілон – натрієва сіль, одержана з двох природних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єднань: нікотинової кислоти (вітаміну РР) і гамма- аміномасляної кислоти; володіє вираженими ноотропними, антигіпоксичними і антиоксидантними властивостями;</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пірідітол - дісульфідне похідне пірідоксина (зарубіжні аналоги - енцефабол, пірітінол) - ноотропний препарат з нейрометаболічним типом дії;</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пірідоксальфосфат - коферментна форма вітаміну В ;</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оксикобаламін і кобамамід - коферментні форми вітаміну В; Антигіпоксанти (по А.Л. Костюченко, 1998):</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субстрати - АТФ, фосфобіон, фосфокреатін, неотон, препарати янтарної, фумарової, глутамінової кислот, солкосеріл (актовегін);</w:t>
      </w:r>
    </w:p>
    <w:p w:rsidR="005D24A4"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регуляторні: цитохром, предуктал, мілдронат;</w:t>
      </w:r>
    </w:p>
    <w:p w:rsidR="00DA721C" w:rsidRPr="001351E8" w:rsidRDefault="005D24A4" w:rsidP="007300BA">
      <w:pPr>
        <w:pStyle w:val="ae"/>
        <w:numPr>
          <w:ilvl w:val="0"/>
          <w:numId w:val="55"/>
        </w:numPr>
        <w:shd w:val="clear" w:color="auto" w:fill="FEFEFE"/>
        <w:tabs>
          <w:tab w:val="left" w:pos="1134"/>
        </w:tabs>
        <w:ind w:left="0"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пластичні регулятори порушеного гіпоксією обміну - інозин, рибоксин, біметіл, етомерзол і ін. Нестероїдні анаболічеськіє препарати: оротат калія, вітамін В, його коферментна форма кобамамід, фолієвая кислота, екдістен.</w:t>
      </w:r>
    </w:p>
    <w:p w:rsidR="00153593" w:rsidRPr="001351E8" w:rsidRDefault="005D24A4" w:rsidP="00B170BC">
      <w:pPr>
        <w:pStyle w:val="ae"/>
        <w:shd w:val="clear" w:color="auto" w:fill="FEFEFE"/>
        <w:tabs>
          <w:tab w:val="left" w:pos="1134"/>
        </w:tabs>
        <w:spacing w:before="100" w:beforeAutospacing="1" w:after="100" w:afterAutospacing="1"/>
        <w:ind w:left="0"/>
        <w:contextualSpacing w:val="0"/>
        <w:jc w:val="center"/>
        <w:rPr>
          <w:rFonts w:ascii="Times New Roman" w:hAnsi="Times New Roman" w:cs="Times New Roman"/>
          <w:color w:val="auto"/>
          <w:sz w:val="28"/>
          <w:szCs w:val="28"/>
        </w:rPr>
      </w:pPr>
      <w:r w:rsidRPr="001351E8">
        <w:rPr>
          <w:rFonts w:ascii="Times New Roman" w:hAnsi="Times New Roman" w:cs="Times New Roman"/>
          <w:b/>
          <w:color w:val="auto"/>
          <w:sz w:val="28"/>
          <w:szCs w:val="28"/>
        </w:rPr>
        <w:t>5.2.Рослинні препарати в спорті</w:t>
      </w:r>
      <w:r w:rsidRPr="001351E8">
        <w:rPr>
          <w:rFonts w:ascii="Times New Roman" w:hAnsi="Times New Roman" w:cs="Times New Roman"/>
          <w:color w:val="auto"/>
          <w:sz w:val="28"/>
          <w:szCs w:val="28"/>
        </w:rPr>
        <w:t>.</w:t>
      </w:r>
    </w:p>
    <w:p w:rsidR="005D24A4" w:rsidRPr="001351E8"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До рослинних препаратів спорту відносяться адаптогени.</w:t>
      </w:r>
    </w:p>
    <w:p w:rsidR="00B30D1B" w:rsidRDefault="005D24A4" w:rsidP="00DA721C">
      <w:pPr>
        <w:shd w:val="clear" w:color="auto" w:fill="FEFEFE"/>
        <w:ind w:firstLine="709"/>
        <w:jc w:val="both"/>
        <w:rPr>
          <w:rFonts w:ascii="Times New Roman" w:hAnsi="Times New Roman" w:cs="Times New Roman"/>
          <w:color w:val="auto"/>
          <w:sz w:val="28"/>
          <w:szCs w:val="28"/>
        </w:rPr>
      </w:pPr>
      <w:r w:rsidRPr="00B170BC">
        <w:rPr>
          <w:rFonts w:ascii="Times New Roman" w:hAnsi="Times New Roman" w:cs="Times New Roman"/>
          <w:i/>
          <w:color w:val="auto"/>
          <w:sz w:val="28"/>
          <w:szCs w:val="28"/>
        </w:rPr>
        <w:lastRenderedPageBreak/>
        <w:t>Адаптогени</w:t>
      </w:r>
      <w:r w:rsidRPr="001351E8">
        <w:rPr>
          <w:rFonts w:ascii="Times New Roman" w:hAnsi="Times New Roman" w:cs="Times New Roman"/>
          <w:color w:val="auto"/>
          <w:sz w:val="28"/>
          <w:szCs w:val="28"/>
        </w:rPr>
        <w:t xml:space="preserve"> – це лікарські засоби, як правило, природного походження, які одержують з натуральної сировини (частини лікарських рослин або органів тварин), які мають багатовікову історію застосування (деякі з них використовуються в східній медицині вже тисячоліття). Механізми дії адаптогенів різні і в значній мірі не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ясовані дотепер. Передбачається, що основним шляхом реалізації дії адаптогенів є їх тонізуючий вплив на центральну нервову систему і через неї на всі інші системи, органи і тканини організму. Оскільки різні адаптогени по-різному впливають на організм, рекомендується комбінувати і чергувати різні адаптогенні препарати, які взаємно посилюють їх ефект. Адаптогени дозволяють збільшувати обсяг і інтенсивність тренувальних навантажень, підвищувати тонус організму і працездатність. Все це, не збільшуючи безпосередньо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маси, сприяє загальній стимуляції організму і дозволяє вирішувати поставлені тренувальні завдання. Наведемо найпоширеніші адаптогени з наявних в аптечній мережі.</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Капсули женьшеню (випускаються в різних поєднаннях з медом, бджолиним маточним молочком), гінсана (100 мг діючої речовини) приймаються 1-2-4 шт. на день. Настійка женьшеню (настоянка кореня женьшеню, 1:10 на 70% спирті) випускається у флаконах по 50 мл. Приймають всередину (до їди) по 15-25 крапель 3 рази на день.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Сапарал таблетки, що містять суму глікозидів, одержуваних із коренів аралії маньчжурської. Випускається у вигляді таблеток по 0,05 г. Приймають після </w:t>
      </w:r>
      <w:r w:rsidR="00B170BC">
        <w:rPr>
          <w:rFonts w:ascii="Times New Roman" w:hAnsi="Times New Roman" w:cs="Times New Roman"/>
          <w:color w:val="auto"/>
          <w:sz w:val="28"/>
          <w:szCs w:val="28"/>
        </w:rPr>
        <w:t>вживання їжі</w:t>
      </w:r>
      <w:r w:rsidRPr="001351E8">
        <w:rPr>
          <w:rFonts w:ascii="Times New Roman" w:hAnsi="Times New Roman" w:cs="Times New Roman"/>
          <w:color w:val="auto"/>
          <w:sz w:val="28"/>
          <w:szCs w:val="28"/>
        </w:rPr>
        <w:t xml:space="preserve"> по 1 табл. 2-3 рази на день. Тривалість прийому 15-30 днів.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Екстракт левзеї рідкий (спиртової на 70% спирті (1:1)) з кореневищ з корінням левзеї сафлоровидної, випускається у флаконах по 40 мл. Приймають всередину по 20-30 крапель 2-3 рази на день.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Настоянка лимоника, приймають всередину по 20-30 крапель 2-3 рази на день натщесерце або через 4 години після їжі, тривалість курсу 3-4 тижні.</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Екстракт родіоли рідкий (золотий корінь), приймають всередину по 5-10 крапель 2-3 рази на день за 15-30 хв до </w:t>
      </w:r>
      <w:r w:rsidR="00B30D1B">
        <w:rPr>
          <w:rFonts w:ascii="Times New Roman" w:hAnsi="Times New Roman" w:cs="Times New Roman"/>
          <w:color w:val="auto"/>
          <w:sz w:val="28"/>
          <w:szCs w:val="28"/>
        </w:rPr>
        <w:t>прийому їжі</w:t>
      </w:r>
      <w:r w:rsidRPr="001351E8">
        <w:rPr>
          <w:rFonts w:ascii="Times New Roman" w:hAnsi="Times New Roman" w:cs="Times New Roman"/>
          <w:color w:val="auto"/>
          <w:sz w:val="28"/>
          <w:szCs w:val="28"/>
        </w:rPr>
        <w:t xml:space="preserve">.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Настоянка заманихи, призначається внутрішньо до їжі по 30-40 крапель 2-3 рази на день.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Настоянка аралії, приймають по 30-46 крапель 2-3 рази на день.</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Екстракт елеутерококу, приймають по 20-30 крапель за 30 хв до </w:t>
      </w:r>
      <w:r w:rsidR="00B30D1B">
        <w:rPr>
          <w:rFonts w:ascii="Times New Roman" w:hAnsi="Times New Roman" w:cs="Times New Roman"/>
          <w:color w:val="auto"/>
          <w:sz w:val="28"/>
          <w:szCs w:val="28"/>
        </w:rPr>
        <w:t>прийому їжі</w:t>
      </w:r>
      <w:r w:rsidRPr="001351E8">
        <w:rPr>
          <w:rFonts w:ascii="Times New Roman" w:hAnsi="Times New Roman" w:cs="Times New Roman"/>
          <w:color w:val="auto"/>
          <w:sz w:val="28"/>
          <w:szCs w:val="28"/>
        </w:rPr>
        <w:t xml:space="preserve"> протягом 25-30 днів.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Елтон - композиція з порошку коріння елеутерококу, вітаміну Е, вітаміну С, квіткового пилку і молочного цукру в одній таблетці. Рекомендується прийом 3-4 таблеток на день, 20-30 днів. Останній прийом препарату повинен бути не пізніше 18 годин, оскільки можливе порушення сну.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Леветон - порошок левзеї (маралів корінь) квітковий пилок прополіс вітаміни Е і С.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Фітотон - містить порошок родіоли рожевої (золотий корінь), порошок китайського лимонника, квітковий пилок, вітаміни С і Е.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Адаптон - композиція з порошку китайського лимонника, левзеї, </w:t>
      </w:r>
      <w:r w:rsidRPr="001351E8">
        <w:rPr>
          <w:rFonts w:ascii="Times New Roman" w:hAnsi="Times New Roman" w:cs="Times New Roman"/>
          <w:color w:val="auto"/>
          <w:sz w:val="28"/>
          <w:szCs w:val="28"/>
        </w:rPr>
        <w:lastRenderedPageBreak/>
        <w:t xml:space="preserve">родіоли рожевої, квіткового пилку, вітамінів Е і С.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Апівіт – складається з квіткового пилку, покритого цукровою оболонкою з додаванням вітаміну С. Призначають всередину по 1/2 чайної ложки 2-3 рази на день. </w:t>
      </w:r>
    </w:p>
    <w:p w:rsidR="00DA721C" w:rsidRPr="001351E8" w:rsidRDefault="005D24A4" w:rsidP="00DA721C">
      <w:pPr>
        <w:shd w:val="clear" w:color="auto" w:fill="FEFEFE"/>
        <w:spacing w:before="100" w:beforeAutospacing="1" w:after="100" w:afterAutospacing="1"/>
        <w:jc w:val="center"/>
        <w:rPr>
          <w:rFonts w:ascii="Times New Roman" w:hAnsi="Times New Roman" w:cs="Times New Roman"/>
          <w:color w:val="auto"/>
          <w:sz w:val="28"/>
          <w:szCs w:val="28"/>
        </w:rPr>
      </w:pPr>
      <w:r w:rsidRPr="001351E8">
        <w:rPr>
          <w:rFonts w:ascii="Times New Roman" w:hAnsi="Times New Roman" w:cs="Times New Roman"/>
          <w:b/>
          <w:color w:val="auto"/>
          <w:sz w:val="28"/>
          <w:szCs w:val="28"/>
        </w:rPr>
        <w:t>5.3. Фізіотерапевтичні методи відновлення в спорті.</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Останнім часом у практиці спорту широкої популярності набули фізіотерапевтичні (фізичні) засоби відновлення. Велику популярність фізичних засобів і методів фахівці пояснюють їх особливою роллю в складній структурі сучасного тренувального процесу. Ця роль обумовлена: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1) простотою;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2) доступністю їх застосування;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3) достатньою вивченістю;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4) відсутністю при раціональному використанні негативного впливу на організм спортсмена. </w:t>
      </w:r>
    </w:p>
    <w:p w:rsidR="005D24A4" w:rsidRPr="001351E8"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Важливим представляється також можливість за допомогою цих засобів підвищувати працездатність спортсменів безпосередньо в ході тренування, тобто збільшувати ефективність як окремого заняття, так і тренувального процесу в цілому. Це особливо важливо при підготовці спортсменів високого класу, тому що сучасний рівень фізичної і психологічної напруги, що супроводжує підготовку й участь спортсменів у відповідальних змаганнях, нерідко знаходиться на грані зриву функціональних можливостей організму. Найчастіше в практиці спорту застосовуються наступні фізіотерапевтичні засоби:</w:t>
      </w:r>
    </w:p>
    <w:p w:rsidR="005D24A4"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 xml:space="preserve">Масаж </w:t>
      </w:r>
      <w:r w:rsidRPr="001351E8">
        <w:rPr>
          <w:rFonts w:ascii="Times New Roman" w:hAnsi="Times New Roman" w:cs="Times New Roman"/>
          <w:color w:val="auto"/>
          <w:sz w:val="28"/>
          <w:szCs w:val="28"/>
        </w:rPr>
        <w:t>– система прийомів дозованої механічної дії на шкіру і належні тканині тіла людини. Процедура широко застосовується в різних областях клінічної медицини, в системі фізичної реабілітації, санаторно-курортному лікуванні, в косметиці, спорті. Його застосовують при різних захворюваннях і травмах. Комбінуючи з лікарськими засобами, фізіотерапевтичними процедурами, лікувальною фізкультурою (в т.ч. фізичними вправами у воді) досягають високого терапевтичного ефекту. Лікувальний масаж показаний при захворюваннях опорно</w:t>
      </w:r>
      <w:r w:rsidR="00B30D1B">
        <w:rPr>
          <w:rFonts w:ascii="Times New Roman" w:hAnsi="Times New Roman" w:cs="Times New Roman"/>
          <w:color w:val="auto"/>
          <w:sz w:val="28"/>
          <w:szCs w:val="28"/>
        </w:rPr>
        <w:t>-</w:t>
      </w:r>
      <w:r w:rsidRPr="001351E8">
        <w:rPr>
          <w:rFonts w:ascii="Times New Roman" w:hAnsi="Times New Roman" w:cs="Times New Roman"/>
          <w:color w:val="auto"/>
          <w:sz w:val="28"/>
          <w:szCs w:val="28"/>
        </w:rPr>
        <w:t>рухового апарату, нервової і серцево-судинної систем, органів дихання, травлення, порушеннях обміну речовин, в гінекології, стоматології (при запаленнях ясен, слизистої оболонки рота і ін.). Протипоказаннями до проведення масажу є гострі гарячкові стани (висока температура тіла), гострі запальні явища; кровотечі і схильність до них, хвороби крові; гнійні процеси будь-якої локалізації, інфекційні і грибкові захворювання шкіри, її пошкодження і роздратування, алергічні висипання; тромбози, лімфаденіт і лімфангоїт; остеомієліт, аневризма судин; туберкульоз в активній формі, венеричні хвороби; доброякісні і злоякісні пухлини; психічні хвороби, що супроводжуються надмірним збудженням або значною зміною психіки.</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 xml:space="preserve">Самомассаж </w:t>
      </w:r>
      <w:r w:rsidRPr="001351E8">
        <w:rPr>
          <w:rFonts w:ascii="Times New Roman" w:hAnsi="Times New Roman" w:cs="Times New Roman"/>
          <w:color w:val="auto"/>
          <w:sz w:val="28"/>
          <w:szCs w:val="28"/>
        </w:rPr>
        <w:t xml:space="preserve">підвищує працездатність, знижує стомлення відновлює сили після фізичних і розумових навантажень; особливе ефективний в </w:t>
      </w:r>
      <w:r w:rsidRPr="001351E8">
        <w:rPr>
          <w:rFonts w:ascii="Times New Roman" w:hAnsi="Times New Roman" w:cs="Times New Roman"/>
          <w:color w:val="auto"/>
          <w:sz w:val="28"/>
          <w:szCs w:val="28"/>
        </w:rPr>
        <w:lastRenderedPageBreak/>
        <w:t>поєднанні з ранковою гімнастикою. Проводити його слід оволодівши основними прийомами класичного масажу. Виконують через 1,5-2 год</w:t>
      </w:r>
      <w:r w:rsidR="00B30D1B">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після їжі, тривалістю до 30 хв (при масажі окремих ділянок тіла - до 5 хв). Під час процедури не слід затримувати дихання, воно повинне бути рівним, ритмічним. Корисні невеликі паузи для відпочинку. Послідовно мас</w:t>
      </w:r>
      <w:r w:rsidR="00B30D1B">
        <w:rPr>
          <w:rFonts w:ascii="Times New Roman" w:hAnsi="Times New Roman" w:cs="Times New Roman"/>
          <w:color w:val="auto"/>
          <w:sz w:val="28"/>
          <w:szCs w:val="28"/>
        </w:rPr>
        <w:t>ують</w:t>
      </w:r>
      <w:r w:rsidRPr="001351E8">
        <w:rPr>
          <w:rFonts w:ascii="Times New Roman" w:hAnsi="Times New Roman" w:cs="Times New Roman"/>
          <w:color w:val="auto"/>
          <w:sz w:val="28"/>
          <w:szCs w:val="28"/>
        </w:rPr>
        <w:t xml:space="preserve"> спину, сідниці, стегна, гомілки, груди (тільки для чоловіків), живіт, руки. Не можна масажувати області розташування лімфатичних вузлів. Дотримують всі основні правила масажу з урахуванням протипоказань. Спортивний масаж використовується з метою швидкого відновлення працездатності спортсмена. Залежно від мети його розподіляють на наступні види: </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1. Гігієнічний масаж</w:t>
      </w:r>
      <w:r w:rsidRPr="001351E8">
        <w:rPr>
          <w:rFonts w:ascii="Times New Roman" w:hAnsi="Times New Roman" w:cs="Times New Roman"/>
          <w:color w:val="auto"/>
          <w:sz w:val="28"/>
          <w:szCs w:val="28"/>
        </w:rPr>
        <w:t xml:space="preserve">, у вигляді самомасажу, проводиться щодня вранці разом з гімнастикою. </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2. Тренувальний масаж</w:t>
      </w:r>
      <w:r w:rsidRPr="001351E8">
        <w:rPr>
          <w:rFonts w:ascii="Times New Roman" w:hAnsi="Times New Roman" w:cs="Times New Roman"/>
          <w:color w:val="auto"/>
          <w:sz w:val="28"/>
          <w:szCs w:val="28"/>
        </w:rPr>
        <w:t xml:space="preserve"> використовується як засіб підвищення функціональної здатності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 в та фізичної досконалості спортсмена. Проводиться перед тренуванням. Перед змаганням бажано проводити масаж в години, на як і призначені змагання. </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3. Попередній (підготовчий) масаж</w:t>
      </w:r>
      <w:r w:rsidRPr="001351E8">
        <w:rPr>
          <w:rFonts w:ascii="Times New Roman" w:hAnsi="Times New Roman" w:cs="Times New Roman"/>
          <w:color w:val="auto"/>
          <w:sz w:val="28"/>
          <w:szCs w:val="28"/>
        </w:rPr>
        <w:t xml:space="preserve"> застосовується перед спортивними змаганнями для підготовки спортсмена до досягнення максимальних результатів та профілактики травматизму. </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4. Відновний масаж</w:t>
      </w:r>
      <w:r w:rsidRPr="001351E8">
        <w:rPr>
          <w:rFonts w:ascii="Times New Roman" w:hAnsi="Times New Roman" w:cs="Times New Roman"/>
          <w:color w:val="auto"/>
          <w:sz w:val="28"/>
          <w:szCs w:val="28"/>
        </w:rPr>
        <w:t xml:space="preserve"> призначається для прискорення відновлення працездатності після виступів або в перервах між змаганнями. </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5. Лікувальний спортивний масаж</w:t>
      </w:r>
      <w:r w:rsidRPr="001351E8">
        <w:rPr>
          <w:rFonts w:ascii="Times New Roman" w:hAnsi="Times New Roman" w:cs="Times New Roman"/>
          <w:color w:val="auto"/>
          <w:sz w:val="28"/>
          <w:szCs w:val="28"/>
        </w:rPr>
        <w:t xml:space="preserve"> використовується при травмах. Методика такого масажу залежить від виду травми та характеру травми.</w:t>
      </w:r>
    </w:p>
    <w:p w:rsidR="00B30D1B" w:rsidRDefault="00B30D1B"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 xml:space="preserve">6. </w:t>
      </w:r>
      <w:r w:rsidR="005D24A4" w:rsidRPr="00B30D1B">
        <w:rPr>
          <w:rFonts w:ascii="Times New Roman" w:hAnsi="Times New Roman" w:cs="Times New Roman"/>
          <w:i/>
          <w:color w:val="auto"/>
          <w:sz w:val="28"/>
          <w:szCs w:val="28"/>
        </w:rPr>
        <w:t>Апаратний масаж.</w:t>
      </w:r>
      <w:r w:rsidR="005D24A4" w:rsidRPr="001351E8">
        <w:rPr>
          <w:rFonts w:ascii="Times New Roman" w:hAnsi="Times New Roman" w:cs="Times New Roman"/>
          <w:color w:val="auto"/>
          <w:sz w:val="28"/>
          <w:szCs w:val="28"/>
        </w:rPr>
        <w:t xml:space="preserve"> Проводять за допомогою спеціальних апаратів. Його самостійне застосування показане при захворюваннях шлунково-кишкового тракту, що супроводжуються закрепами, при травмах опорно-рухового апарату для дії на кісткову, що формується, мозоль, а також при захворюваннях і пошкодженнях нервової системи. Апаратний масаж може доповнювати ручний, проте не може замінити його повністю, оскільки масажні апарати не дозволяють тонко диференціювати методику, масажу. </w:t>
      </w:r>
      <w:r w:rsidR="005D24A4" w:rsidRPr="00B30D1B">
        <w:rPr>
          <w:rFonts w:ascii="Times New Roman" w:hAnsi="Times New Roman" w:cs="Times New Roman"/>
          <w:color w:val="auto"/>
          <w:sz w:val="28"/>
          <w:szCs w:val="28"/>
        </w:rPr>
        <w:t>Різновидом апаратного масажу є вібромасаж, гідромасаж, вакуумний масаж (пневмомасаж) і ін.</w:t>
      </w:r>
    </w:p>
    <w:p w:rsidR="005D24A4"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Лікувальна фізкультура (ЛФК).</w:t>
      </w:r>
      <w:r w:rsidRPr="001351E8">
        <w:rPr>
          <w:rFonts w:ascii="Times New Roman" w:hAnsi="Times New Roman" w:cs="Times New Roman"/>
          <w:color w:val="auto"/>
          <w:sz w:val="28"/>
          <w:szCs w:val="28"/>
        </w:rPr>
        <w:t xml:space="preserve"> Сукупність методів лікування, профілактики і медичної реабілітації, заснованих на використовуванні фізичних вправ, спеціально підібраних і методично розроблених. В основі лікувальної дії фізичних вправ лежать суворо дозовані навантаження стосовно хворих і ослаблених. Розрізняють загальне тренування – для зміцнення і оздоровлення організму в цілому, і тренування спеціальні – направлені на усунення порушених функцій певних систем і органів.</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color w:val="auto"/>
          <w:sz w:val="28"/>
          <w:szCs w:val="28"/>
        </w:rPr>
        <w:t xml:space="preserve">Основним засобом лікувальної фізкультури є </w:t>
      </w:r>
      <w:r w:rsidRPr="00B30D1B">
        <w:rPr>
          <w:rFonts w:ascii="Times New Roman" w:hAnsi="Times New Roman" w:cs="Times New Roman"/>
          <w:i/>
          <w:color w:val="auto"/>
          <w:sz w:val="28"/>
          <w:szCs w:val="28"/>
        </w:rPr>
        <w:t>фізичні вправи</w:t>
      </w:r>
      <w:r w:rsidRPr="00B30D1B">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Фізичні вправи – це організована форма руху. Розрізняють гімнастичні, спортивно-прикладні, ігрові, трудові фізичні вправи. Найчастіше в лікувальній фізкультурі використовуються гімнастичні вправи.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Електростимуляція.</w:t>
      </w:r>
      <w:r w:rsidRPr="001351E8">
        <w:rPr>
          <w:rFonts w:ascii="Times New Roman" w:hAnsi="Times New Roman" w:cs="Times New Roman"/>
          <w:color w:val="auto"/>
          <w:sz w:val="28"/>
          <w:szCs w:val="28"/>
        </w:rPr>
        <w:t xml:space="preserve"> Метод електролікування з використанням різних імпульсних струмів для зміни функціонального стану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язів і нервів. </w:t>
      </w:r>
      <w:r w:rsidRPr="001351E8">
        <w:rPr>
          <w:rFonts w:ascii="Times New Roman" w:hAnsi="Times New Roman" w:cs="Times New Roman"/>
          <w:color w:val="auto"/>
          <w:sz w:val="28"/>
          <w:szCs w:val="28"/>
        </w:rPr>
        <w:lastRenderedPageBreak/>
        <w:t>Застосовуються окремі імпульси, серії, що складаються з декількох імпульсів, а також ритмічні імпульси, що чергуються з певною частотою. Характер реакції, що викликається, залежить від двох чинників: по-перше, від інтенсивності; форми і тривалості електричних імпульсів і, по</w:t>
      </w:r>
      <w:r w:rsidR="00B30D1B">
        <w:rPr>
          <w:rFonts w:ascii="Times New Roman" w:hAnsi="Times New Roman" w:cs="Times New Roman"/>
          <w:color w:val="auto"/>
          <w:sz w:val="28"/>
          <w:szCs w:val="28"/>
        </w:rPr>
        <w:t>-</w:t>
      </w:r>
      <w:r w:rsidRPr="001351E8">
        <w:rPr>
          <w:rFonts w:ascii="Times New Roman" w:hAnsi="Times New Roman" w:cs="Times New Roman"/>
          <w:color w:val="auto"/>
          <w:sz w:val="28"/>
          <w:szCs w:val="28"/>
        </w:rPr>
        <w:t>друге, від функціонального стану нервово-м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язового апарату. Кожний з цих чинників і їх взаємозв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язок є основою електродіагностики, дозволяючи підібрати оптимальні параметри імпульсного струму для електростимуляції. Електростимуляція підтримує скоротливу здатність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підсилює кровообіг і обмінні процеси в тканинах, перешкоджає розвитку атрофії і контрактур. Що проводиться в правильному 130 ритмі і при відповідній силі струму електростимуляція створює потік нервових імпульсів, що поступають в центральну нервову систему, що в свою чергу позитивно впливає на відновлення рухових функцій. Найбільш ширше електростимуляція застосовується при лікуванні захворювань нервів 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До числа таких захворювань відносяться різні парези і паралічі скелетної мускулатури, як мляві викликані порушеннями переферичної нервової системи і спинного мозку (неврити, наслідки поліомієліту і травм хребта з ураженням спинного мозку), так і спастичні постінсультні. Електростимуляція показана також при атонічних станах гладкої мускулатури внутрішніх органів (шлунку, кишечника, сечового міхура і ін.). Електростимуляція широко використовується в кардіології. Одиночний електричний розряд високої напруги (до 6кВ), так звана дефібріляц</w:t>
      </w:r>
      <w:r w:rsidR="00B30D1B">
        <w:rPr>
          <w:rFonts w:ascii="Times New Roman" w:hAnsi="Times New Roman" w:cs="Times New Roman"/>
          <w:color w:val="auto"/>
          <w:sz w:val="28"/>
          <w:szCs w:val="28"/>
        </w:rPr>
        <w:t>і</w:t>
      </w:r>
      <w:r w:rsidRPr="001351E8">
        <w:rPr>
          <w:rFonts w:ascii="Times New Roman" w:hAnsi="Times New Roman" w:cs="Times New Roman"/>
          <w:color w:val="auto"/>
          <w:sz w:val="28"/>
          <w:szCs w:val="28"/>
        </w:rPr>
        <w:t>я, здатна відновити роботу серця, що зупинилося, і вивести хворого з інфарктом міокарду із стану клінічної смерті. Імплантується мініатюрний прилад (кардіостимулятор), що подає до серцевого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 хворого ритмічні імпульси, що забезпечує на багато років ефективну роботу серця при блокаді його провідних шляхів. Дозування процедур електростимуляції здійснюється індивідуально по силі струму. У хворого під час процедури повинні наступати інтенсивні, видимі, але безболісні скорочення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Він не повинен переживати неприємних відчуттів. Відсутність скорочень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або хворобливі відчуття свідчать про неправильне розташування електродів або про неадекватність струму. Тривалість процедури також індивідуальна і залежить від тяжкості патологічного процесу, числа уражених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язів і методики лікування.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 xml:space="preserve">Ультразвукова терапія. </w:t>
      </w:r>
      <w:r w:rsidRPr="001351E8">
        <w:rPr>
          <w:rFonts w:ascii="Times New Roman" w:hAnsi="Times New Roman" w:cs="Times New Roman"/>
          <w:color w:val="auto"/>
          <w:sz w:val="28"/>
          <w:szCs w:val="28"/>
        </w:rPr>
        <w:t xml:space="preserve">У реабілітаційній практиці використовують ультразвук в діапазоні частот 800-3000 кГц. Режими дії ультразвуковою енергією може бути безперервним і імпульсним. У безперервному режимі ультразвук у вигляді єдиного потоку направляють в тканині. У імпульсному режимі посил енергії чергується з паузами. Час подачі ультразвукової енергії і паузи можуть бути різними. Ультразвук надає на організм механічну, физико-хімічну і слабку теплову дію. Механічна дія ультразвука, обумовлена змінним акустичним тиском, викликає мікровібрацію, своєрідний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мікромасаж</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тканин. Термічний вплив ультразвука викликає підвищення температури в тканинах, сприяючи розширенню, кровоносних і лімфатичних судин, зміні мікроциркуляції. В результаті цього активізуються тканинні обмінні процеси, виявляється протизапальна і розсмоктуюча дія ультразвука. </w:t>
      </w:r>
      <w:r w:rsidRPr="001351E8">
        <w:rPr>
          <w:rFonts w:ascii="Times New Roman" w:hAnsi="Times New Roman" w:cs="Times New Roman"/>
          <w:color w:val="auto"/>
          <w:sz w:val="28"/>
          <w:szCs w:val="28"/>
        </w:rPr>
        <w:lastRenderedPageBreak/>
        <w:t>Завдяки ф</w:t>
      </w:r>
      <w:r w:rsidR="00B30D1B">
        <w:rPr>
          <w:rFonts w:ascii="Times New Roman" w:hAnsi="Times New Roman" w:cs="Times New Roman"/>
          <w:color w:val="auto"/>
          <w:sz w:val="28"/>
          <w:szCs w:val="28"/>
        </w:rPr>
        <w:t>і</w:t>
      </w:r>
      <w:r w:rsidRPr="001351E8">
        <w:rPr>
          <w:rFonts w:ascii="Times New Roman" w:hAnsi="Times New Roman" w:cs="Times New Roman"/>
          <w:color w:val="auto"/>
          <w:sz w:val="28"/>
          <w:szCs w:val="28"/>
        </w:rPr>
        <w:t>зико-хімічній дії ультразвука підвищується інтенсивність тканинних окислювально-відновних процесів, збільшується утворення біологічно активних речовин - гепарін</w:t>
      </w:r>
      <w:r w:rsidR="00B30D1B">
        <w:rPr>
          <w:rFonts w:ascii="Times New Roman" w:hAnsi="Times New Roman" w:cs="Times New Roman"/>
          <w:color w:val="auto"/>
          <w:sz w:val="28"/>
          <w:szCs w:val="28"/>
        </w:rPr>
        <w:t>у</w:t>
      </w:r>
      <w:r w:rsidRPr="001351E8">
        <w:rPr>
          <w:rFonts w:ascii="Times New Roman" w:hAnsi="Times New Roman" w:cs="Times New Roman"/>
          <w:color w:val="auto"/>
          <w:sz w:val="28"/>
          <w:szCs w:val="28"/>
        </w:rPr>
        <w:t>, гістамін</w:t>
      </w:r>
      <w:r w:rsidR="00B30D1B">
        <w:rPr>
          <w:rFonts w:ascii="Times New Roman" w:hAnsi="Times New Roman" w:cs="Times New Roman"/>
          <w:color w:val="auto"/>
          <w:sz w:val="28"/>
          <w:szCs w:val="28"/>
        </w:rPr>
        <w:t>у</w:t>
      </w:r>
      <w:r w:rsidRPr="001351E8">
        <w:rPr>
          <w:rFonts w:ascii="Times New Roman" w:hAnsi="Times New Roman" w:cs="Times New Roman"/>
          <w:color w:val="auto"/>
          <w:sz w:val="28"/>
          <w:szCs w:val="28"/>
        </w:rPr>
        <w:t>, серотонін</w:t>
      </w:r>
      <w:r w:rsidR="00B30D1B">
        <w:rPr>
          <w:rFonts w:ascii="Times New Roman" w:hAnsi="Times New Roman" w:cs="Times New Roman"/>
          <w:color w:val="auto"/>
          <w:sz w:val="28"/>
          <w:szCs w:val="28"/>
        </w:rPr>
        <w:t>у</w:t>
      </w:r>
      <w:r w:rsidRPr="001351E8">
        <w:rPr>
          <w:rFonts w:ascii="Times New Roman" w:hAnsi="Times New Roman" w:cs="Times New Roman"/>
          <w:color w:val="auto"/>
          <w:sz w:val="28"/>
          <w:szCs w:val="28"/>
        </w:rPr>
        <w:t xml:space="preserve"> і ін.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Ультразвук</w:t>
      </w:r>
      <w:r w:rsidRPr="001351E8">
        <w:rPr>
          <w:rFonts w:ascii="Times New Roman" w:hAnsi="Times New Roman" w:cs="Times New Roman"/>
          <w:color w:val="auto"/>
          <w:sz w:val="28"/>
          <w:szCs w:val="28"/>
        </w:rPr>
        <w:t>володіє вираженим знеболюючим, спазмолітичним (знімаючим спазми), протизапальним і загальнотонізуючим ефектом. Він стимулює крово- і лімфообіг, відновні процеси, покращує живлення тканин. Ультразвукова терапія знайшла широке застосування в клініці внутрішніх хвороб, при захворюваннях суглобів, шкіри, вуха, горла, носа. Ультразвуком дроблять каміння в жовчному міхурі, нирках, сечовому міхурі. Одним з методів лікувального використовування ультразвука є ультрафонофорез лікарських речовин. Він є поєднаною дією ультразвука і лікарських речовин, проникаючих через шкіру і слизисті оболонки під час дії ультразвукових коливань.</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Світлолікування</w:t>
      </w:r>
      <w:r w:rsidRPr="001351E8">
        <w:rPr>
          <w:rFonts w:ascii="Times New Roman" w:hAnsi="Times New Roman" w:cs="Times New Roman"/>
          <w:color w:val="auto"/>
          <w:sz w:val="28"/>
          <w:szCs w:val="28"/>
        </w:rPr>
        <w:t xml:space="preserve"> – дозована дія на організм інфрачервоного, видимого і ультрафіолетового випромінювання. Променисту енергію випромінює будь-яке тіло при температурі вище за абсолютний нуль. При температурі 450-500°С випромінювання складається тільки з інфрачервоного проміння. Подальше підвищення температури зумовлює випромінювання видимого світла – червоне і біле накалювання. При температурі вище 1000°С починається ультрафіолетове випромінювання. Сонце є природним джерелом всіх видів випромінювання – від інфрачервоного до короткохвильового ультрафіолетового. У штучних випромінювачах застосовуються нитки розжарення, що нагріваються електричним струмом. Вони використовуються як джерела інфрачервоного і видимого світла. Для отримання ультрафіолетового випромінювання у фізіотерапії застосовується люмінісцентні, наприклад, ртутно-кварцові лампи. Біологічна дія світлового випромінювання залежить від ступеня його проникнення в тканини. Чим більше довжина хвилі, тим сильніше дія випромінювання. Інфрачервоне проміння припадає в тканини на глибину до 2-3 см, видимого світла - до 1 см, ультрафіолетове проміння - на 0,5-1 мм.</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 xml:space="preserve">Бальнеогідротерапія (водолікування). </w:t>
      </w:r>
      <w:r w:rsidRPr="001351E8">
        <w:rPr>
          <w:rFonts w:ascii="Times New Roman" w:hAnsi="Times New Roman" w:cs="Times New Roman"/>
          <w:color w:val="auto"/>
          <w:sz w:val="28"/>
          <w:szCs w:val="28"/>
        </w:rPr>
        <w:t>Зовнішнє застосування прісної води з профілактичною і лікувальною метою. До водолікувальних (водних) процедур відносяться ванни, душі, загальні і часткові обливання, обтирання, вологі укутування. Їх дія обумовлена температурним, механічним і хімічним впливом води і залежить від методики проведення. Водні процедури не слід застосовувати при переохолодженні і втомленості. В цьому випадку слід спочатку зігрітися (відпочити), потім, після водолікування, також передихнути, лежачи або сидячи в кріслі. Ступінь теплової дії води залежить від її температури. По цьому показнику розрізняють холодні процедури (нижче 20°С), прохолодні (20-33°С), індиферентні – (34-36°С) і гарячі (понад 40°С).</w:t>
      </w:r>
    </w:p>
    <w:p w:rsidR="00B30D1B" w:rsidRDefault="005D24A4" w:rsidP="00DA721C">
      <w:pPr>
        <w:shd w:val="clear" w:color="auto" w:fill="FEFEFE"/>
        <w:ind w:firstLine="709"/>
        <w:jc w:val="both"/>
        <w:rPr>
          <w:rFonts w:ascii="Times New Roman" w:hAnsi="Times New Roman" w:cs="Times New Roman"/>
          <w:color w:val="auto"/>
          <w:sz w:val="28"/>
          <w:szCs w:val="28"/>
        </w:rPr>
      </w:pPr>
      <w:r w:rsidRPr="00B30D1B">
        <w:rPr>
          <w:rFonts w:ascii="Times New Roman" w:hAnsi="Times New Roman" w:cs="Times New Roman"/>
          <w:i/>
          <w:color w:val="auto"/>
          <w:sz w:val="28"/>
          <w:szCs w:val="28"/>
        </w:rPr>
        <w:t>Лазні</w:t>
      </w:r>
      <w:r w:rsidRPr="001351E8">
        <w:rPr>
          <w:rFonts w:ascii="Times New Roman" w:hAnsi="Times New Roman" w:cs="Times New Roman"/>
          <w:color w:val="auto"/>
          <w:sz w:val="28"/>
          <w:szCs w:val="28"/>
        </w:rPr>
        <w:t xml:space="preserve">- спеціально обладнані приміщення, призначені для проведення гігієнічних (туалетних), профілактичних, лікувальних заходів. Від інших методів водо-, теплолікування лазня відрізняється впливом дуже високої температури на всю поверхню тіла та на органи дихання. Всі лазні умовно </w:t>
      </w:r>
      <w:r w:rsidRPr="001351E8">
        <w:rPr>
          <w:rFonts w:ascii="Times New Roman" w:hAnsi="Times New Roman" w:cs="Times New Roman"/>
          <w:color w:val="auto"/>
          <w:sz w:val="28"/>
          <w:szCs w:val="28"/>
        </w:rPr>
        <w:lastRenderedPageBreak/>
        <w:t xml:space="preserve">поділяють на два основних типи: </w:t>
      </w:r>
    </w:p>
    <w:p w:rsidR="00B30D1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парову, як а відрізняється відносно невисокою температурою повітря (45-60°С) і відносно високою вологістю (до 90-100%);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сухоповітряну, які характеризуються високою температурою повітря (80-90°С) і низькою відносною вологістю (10-15%), найбільш поширеним представником якої є фінська баня - сауна. Вже здавна було помічено, що відвідування лазень служить джерелом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і хорошого настрою, особливо, коли воно поєднується з обливанням холодною водою, занурюванням у сніг, купанням в природній чи штучній водоймі, масажем березовими віниками. У здорових вона використовується з метою відновлення функцій, з розслаблюючою метою, як антистресовий засіб, для нормалізаці ї функціонального стану нервової системи, посилення імунних і захисних можливостей організму, як загартовуючий засіб та для боротьби із застудою. Сама собою температура лазні є значним навантаженням на терморегулюючі механізми, а також органи і системи, як і забезпечують рівень їх діяльності. Тому її необхідно приймати з обережністю. </w:t>
      </w:r>
    </w:p>
    <w:p w:rsidR="00684B00" w:rsidRDefault="005D24A4" w:rsidP="00DA721C">
      <w:pPr>
        <w:shd w:val="clear" w:color="auto" w:fill="FEFEFE"/>
        <w:ind w:firstLine="709"/>
        <w:jc w:val="both"/>
        <w:rPr>
          <w:rFonts w:ascii="Times New Roman" w:hAnsi="Times New Roman" w:cs="Times New Roman"/>
          <w:color w:val="auto"/>
          <w:sz w:val="28"/>
          <w:szCs w:val="28"/>
        </w:rPr>
      </w:pPr>
      <w:r w:rsidRPr="00684B00">
        <w:rPr>
          <w:rFonts w:ascii="Times New Roman" w:hAnsi="Times New Roman" w:cs="Times New Roman"/>
          <w:color w:val="auto"/>
          <w:sz w:val="28"/>
          <w:szCs w:val="28"/>
        </w:rPr>
        <w:t>Сухоповітряні лазні</w:t>
      </w:r>
      <w:r w:rsidRPr="001351E8">
        <w:rPr>
          <w:rFonts w:ascii="Times New Roman" w:hAnsi="Times New Roman" w:cs="Times New Roman"/>
          <w:color w:val="auto"/>
          <w:sz w:val="28"/>
          <w:szCs w:val="28"/>
        </w:rPr>
        <w:t xml:space="preserve"> переносяться легше. Вони зараз досить поширені . При них обов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язково повинна бути медична сестра, як а контролює стан відвідувачів. Перед використанням лазні з лікувальною метою кожного хворого повинен обстежити лікар. Показання для використання лазень з лікувальною метою: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схильність до хронічних застудних захворювань;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хронічні неспецифічні захворювання дихальної системи;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-вегетативні розлади в діяльності серцево-судинної системи;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неактивна фаза хронічного ревматичного захворювання;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гіпотонічний синдром в транзиторній стадії;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хронічні розлади діяльності травної системи;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порушення жирового обміну (ожиріння);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хронічні запальні (в стадії тривалої ремісії) і дегенеративні захворювання опорно-рухового апарату; </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хронічні запальні захворювання сечостатевої системи в період ремісії (без схильності до утворення камінців);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 зниження статевої здатності. </w:t>
      </w:r>
    </w:p>
    <w:p w:rsidR="00684B00" w:rsidRDefault="005D24A4" w:rsidP="00DA721C">
      <w:pPr>
        <w:shd w:val="clear" w:color="auto" w:fill="FEFEFE"/>
        <w:ind w:firstLine="709"/>
        <w:jc w:val="both"/>
        <w:rPr>
          <w:rFonts w:ascii="Times New Roman" w:hAnsi="Times New Roman" w:cs="Times New Roman"/>
          <w:color w:val="auto"/>
          <w:sz w:val="28"/>
          <w:szCs w:val="28"/>
        </w:rPr>
      </w:pPr>
      <w:r w:rsidRPr="00684B00">
        <w:rPr>
          <w:rFonts w:ascii="Times New Roman" w:hAnsi="Times New Roman" w:cs="Times New Roman"/>
          <w:i/>
          <w:color w:val="auto"/>
          <w:sz w:val="28"/>
          <w:szCs w:val="28"/>
        </w:rPr>
        <w:t>Оксигенотерапія.</w:t>
      </w:r>
      <w:r w:rsidRPr="001351E8">
        <w:rPr>
          <w:rFonts w:ascii="Times New Roman" w:hAnsi="Times New Roman" w:cs="Times New Roman"/>
          <w:color w:val="auto"/>
          <w:sz w:val="28"/>
          <w:szCs w:val="28"/>
        </w:rPr>
        <w:t xml:space="preserve"> Проблема гіпоксії сьогодні дуже актуальна. Патологічні зрушення, що виникають в організмі під час кисневого голодування, складні і багатоманітні. Патологічна картина гіпоксії визначається безліччю причин: тривалістю кисневої недостатності, умовами зовнішнього середовища, характером тренувань, функціональним станом спортсмена, індивідуальною чутливістю спортсмена до дефіциту </w:t>
      </w:r>
      <w:r w:rsidR="00684B00">
        <w:rPr>
          <w:rFonts w:ascii="Times New Roman" w:hAnsi="Times New Roman" w:cs="Times New Roman"/>
          <w:color w:val="auto"/>
          <w:sz w:val="28"/>
          <w:szCs w:val="28"/>
        </w:rPr>
        <w:t>кисню</w:t>
      </w:r>
      <w:r w:rsidRPr="001351E8">
        <w:rPr>
          <w:rFonts w:ascii="Times New Roman" w:hAnsi="Times New Roman" w:cs="Times New Roman"/>
          <w:color w:val="auto"/>
          <w:sz w:val="28"/>
          <w:szCs w:val="28"/>
        </w:rPr>
        <w:t>, особливостями метаболічних процесів, властивих окремим органам і тканинам, системам організму. Напружена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язова діяльність характеризується кисневою недостатністю (гіпоксемією), накопиченням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недоокислених продуктів, що негативно впливає на функціональний стан печінки, серцево-судинної системи,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язів, ЦНС. Місцева гіпоксія веде до підвищеного виведенню води і білків з крові через судинну стінку, що в </w:t>
      </w:r>
      <w:r w:rsidRPr="001351E8">
        <w:rPr>
          <w:rFonts w:ascii="Times New Roman" w:hAnsi="Times New Roman" w:cs="Times New Roman"/>
          <w:color w:val="auto"/>
          <w:sz w:val="28"/>
          <w:szCs w:val="28"/>
        </w:rPr>
        <w:lastRenderedPageBreak/>
        <w:t>свою чергу обмежує дифузію кисню в тканини. При дефіциті кисню порушується кислотно-лужний баланс і в організмі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являється надлишок молочної кислоти. Для спортсменів запропонований ентеральний метод введення в шлунок кисневої піни. Простота і доступність даного методу створюють передумови для більш повного і ефективного використання збагаченого киснем напою для стимуляції регенеративних процесів при травмах і захворюваннях.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684B00">
        <w:rPr>
          <w:rFonts w:ascii="Times New Roman" w:hAnsi="Times New Roman" w:cs="Times New Roman"/>
          <w:i/>
          <w:color w:val="auto"/>
          <w:sz w:val="28"/>
          <w:szCs w:val="28"/>
        </w:rPr>
        <w:t>Кисневий коктейль</w:t>
      </w:r>
      <w:r w:rsidRPr="001351E8">
        <w:rPr>
          <w:rFonts w:ascii="Times New Roman" w:hAnsi="Times New Roman" w:cs="Times New Roman"/>
          <w:color w:val="auto"/>
          <w:sz w:val="28"/>
          <w:szCs w:val="28"/>
        </w:rPr>
        <w:t xml:space="preserve"> – це напій, збагачений киснем. Його готують за наступним рецептом: до літру кип</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яченої охолодженої води добавляють чорносмородиновий, вишневий або малиновий сироп або сироп шипшини з вітаміном С (70-100 мл) і один яєчний білок. Через напій за допомогою розпилювача пропускають кисень, в результаті чого утворюється піна – маса стійких пухирців, наповнених киснем. Спортсмен випиває склянку або дві такої піни, в якій міститься приблизно 150-400 мл кисню. </w:t>
      </w:r>
    </w:p>
    <w:p w:rsidR="00DA721C" w:rsidRPr="001351E8" w:rsidRDefault="005D24A4" w:rsidP="00DA721C">
      <w:pPr>
        <w:shd w:val="clear" w:color="auto" w:fill="FEFEFE"/>
        <w:ind w:firstLine="709"/>
        <w:jc w:val="both"/>
        <w:rPr>
          <w:rFonts w:ascii="Times New Roman" w:hAnsi="Times New Roman" w:cs="Times New Roman"/>
          <w:color w:val="auto"/>
          <w:sz w:val="28"/>
          <w:szCs w:val="28"/>
        </w:rPr>
      </w:pPr>
      <w:r w:rsidRPr="00684B00">
        <w:rPr>
          <w:rFonts w:ascii="Times New Roman" w:hAnsi="Times New Roman" w:cs="Times New Roman"/>
          <w:color w:val="auto"/>
          <w:sz w:val="28"/>
          <w:szCs w:val="28"/>
        </w:rPr>
        <w:t>Кисневий коктейль</w:t>
      </w:r>
      <w:r w:rsidRPr="001351E8">
        <w:rPr>
          <w:rFonts w:ascii="Times New Roman" w:hAnsi="Times New Roman" w:cs="Times New Roman"/>
          <w:color w:val="auto"/>
          <w:sz w:val="28"/>
          <w:szCs w:val="28"/>
        </w:rPr>
        <w:t xml:space="preserve"> застосовується після тренувань, при травмах і захворюваннях, для нормалізації сну і з профілактичною метою 2- 3 рази на день після масажу. </w:t>
      </w:r>
    </w:p>
    <w:p w:rsidR="00684B00" w:rsidRDefault="005D24A4" w:rsidP="00DA721C">
      <w:pPr>
        <w:shd w:val="clear" w:color="auto" w:fill="FEFEFE"/>
        <w:ind w:firstLine="709"/>
        <w:jc w:val="both"/>
        <w:rPr>
          <w:rFonts w:ascii="Times New Roman" w:hAnsi="Times New Roman" w:cs="Times New Roman"/>
          <w:color w:val="auto"/>
          <w:sz w:val="28"/>
          <w:szCs w:val="28"/>
        </w:rPr>
      </w:pPr>
      <w:r w:rsidRPr="00684B00">
        <w:rPr>
          <w:rFonts w:ascii="Times New Roman" w:hAnsi="Times New Roman" w:cs="Times New Roman"/>
          <w:i/>
          <w:color w:val="auto"/>
          <w:sz w:val="28"/>
          <w:szCs w:val="28"/>
        </w:rPr>
        <w:t>Застосування мазей, гелів і кремів.</w:t>
      </w:r>
      <w:r w:rsidRPr="001351E8">
        <w:rPr>
          <w:rFonts w:ascii="Times New Roman" w:hAnsi="Times New Roman" w:cs="Times New Roman"/>
          <w:color w:val="auto"/>
          <w:sz w:val="28"/>
          <w:szCs w:val="28"/>
        </w:rPr>
        <w:t xml:space="preserve"> У комплексному лікуванні травм і захворювань опорно-рухового апарату, а також для їх профілактики широко використовуються різні мазі (частіше розігріваючі), гелі та креми. Вплив мазей, кремів, гелів на тканини зумовлений властивостями інгредієнтів, які водять до їх складу. Так, одні мазі викликають різку гіперемію тканин (фіналгон, гімнастогал та </w:t>
      </w:r>
      <w:r w:rsidR="00684B00">
        <w:rPr>
          <w:rFonts w:ascii="Times New Roman" w:hAnsi="Times New Roman" w:cs="Times New Roman"/>
          <w:color w:val="auto"/>
          <w:sz w:val="28"/>
          <w:szCs w:val="28"/>
        </w:rPr>
        <w:t>ін.</w:t>
      </w:r>
      <w:r w:rsidRPr="001351E8">
        <w:rPr>
          <w:rFonts w:ascii="Times New Roman" w:hAnsi="Times New Roman" w:cs="Times New Roman"/>
          <w:color w:val="auto"/>
          <w:sz w:val="28"/>
          <w:szCs w:val="28"/>
        </w:rPr>
        <w:t>), інші надають протинабрякову та протизапальну дію (венорутон, гепар</w:t>
      </w:r>
      <w:r w:rsidR="00684B00">
        <w:rPr>
          <w:rFonts w:ascii="Times New Roman" w:hAnsi="Times New Roman" w:cs="Times New Roman"/>
          <w:color w:val="auto"/>
          <w:sz w:val="28"/>
          <w:szCs w:val="28"/>
        </w:rPr>
        <w:t>і</w:t>
      </w:r>
      <w:r w:rsidRPr="001351E8">
        <w:rPr>
          <w:rFonts w:ascii="Times New Roman" w:hAnsi="Times New Roman" w:cs="Times New Roman"/>
          <w:color w:val="auto"/>
          <w:sz w:val="28"/>
          <w:szCs w:val="28"/>
        </w:rPr>
        <w:t>л-гель, гепар</w:t>
      </w:r>
      <w:r w:rsidR="00684B00">
        <w:rPr>
          <w:rFonts w:ascii="Times New Roman" w:hAnsi="Times New Roman" w:cs="Times New Roman"/>
          <w:color w:val="auto"/>
          <w:sz w:val="28"/>
          <w:szCs w:val="28"/>
        </w:rPr>
        <w:t>і</w:t>
      </w:r>
      <w:r w:rsidRPr="001351E8">
        <w:rPr>
          <w:rFonts w:ascii="Times New Roman" w:hAnsi="Times New Roman" w:cs="Times New Roman"/>
          <w:color w:val="auto"/>
          <w:sz w:val="28"/>
          <w:szCs w:val="28"/>
        </w:rPr>
        <w:t>нова мазь і ін.) Виникаючі при травмах набряки і біль є наслідком ураження дрібних судин, гіпоксії тканин і збільшення проникності капілярів. При цьому погіршується кровообіг (порушений, як правило, кровообіг), живлення тканин і, відповідно, їх регенерація (загоєння). Застосування мазей, гелів і кремів направлено на анальгезію (знеболювання); зменшення подразнення тканин і зняття запалення; прискорення резорбці</w:t>
      </w:r>
      <w:r w:rsidR="00684B00">
        <w:rPr>
          <w:rFonts w:ascii="Times New Roman" w:hAnsi="Times New Roman" w:cs="Times New Roman"/>
          <w:color w:val="auto"/>
          <w:sz w:val="28"/>
          <w:szCs w:val="28"/>
        </w:rPr>
        <w:t>ї</w:t>
      </w:r>
      <w:r w:rsidRPr="001351E8">
        <w:rPr>
          <w:rFonts w:ascii="Times New Roman" w:hAnsi="Times New Roman" w:cs="Times New Roman"/>
          <w:color w:val="auto"/>
          <w:sz w:val="28"/>
          <w:szCs w:val="28"/>
        </w:rPr>
        <w:t xml:space="preserve">, зменшення набряку і гематоми; поліпшення мікроциркуляції; стимуляцію регенерації тканин (тканинного росту). При гострій травмі не показані гострі подразнюючі мазі. Застосовуються мазі, які надають знеболювальну та протизапальну дію, тобто ті, до складу яких входять анестетики, гепарин, рослинні екстракти, антиревматичні засоби і т.д. При свіжих травмах мазі не втирають, щоб не викликати гіперемію тканин, використовують гелі, які володіють кращою резорбтивною (всмоктуючою) здатністю і охолоджуючою дією. У стадії реабілітації після травми призначаються мазі і креми без сильної подразнюючої дії, поліпшують мікроциркуляцію в тканинах. При хронічних захворюваннях (бурсит, тендовагініт та </w:t>
      </w:r>
      <w:r w:rsidR="00684B00">
        <w:rPr>
          <w:rFonts w:ascii="Times New Roman" w:hAnsi="Times New Roman" w:cs="Times New Roman"/>
          <w:color w:val="auto"/>
          <w:sz w:val="28"/>
          <w:szCs w:val="28"/>
        </w:rPr>
        <w:t>ін.</w:t>
      </w:r>
      <w:r w:rsidRPr="001351E8">
        <w:rPr>
          <w:rFonts w:ascii="Times New Roman" w:hAnsi="Times New Roman" w:cs="Times New Roman"/>
          <w:color w:val="auto"/>
          <w:sz w:val="28"/>
          <w:szCs w:val="28"/>
        </w:rPr>
        <w:t>) застосовуються препарати протизапальної дії, до складу яких входять йод та інші інгредієнти.</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Нікофлекс – спортивний крем, містить капсацин, етилнікотінад, етілгенліколь-саліцилат, лавандова олія. Застосовується при забоях, болях 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судомах та ін. На болюче місце наносять 1-3 г крему і роблять масаж.</w:t>
      </w:r>
    </w:p>
    <w:p w:rsidR="00684B00"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Гепаринова мазь швидко розсмоктує інфільтрати, набряки і надає </w:t>
      </w:r>
      <w:r w:rsidRPr="001351E8">
        <w:rPr>
          <w:rFonts w:ascii="Times New Roman" w:hAnsi="Times New Roman" w:cs="Times New Roman"/>
          <w:color w:val="auto"/>
          <w:sz w:val="28"/>
          <w:szCs w:val="28"/>
        </w:rPr>
        <w:lastRenderedPageBreak/>
        <w:t>протизапальну дію. Вона застосовується при тромбофлебіті, лімфостазі, варикозному розширенні вен, інф</w:t>
      </w:r>
      <w:r w:rsidR="00684B00">
        <w:rPr>
          <w:rFonts w:ascii="Times New Roman" w:hAnsi="Times New Roman" w:cs="Times New Roman"/>
          <w:color w:val="auto"/>
          <w:sz w:val="28"/>
          <w:szCs w:val="28"/>
        </w:rPr>
        <w:t>і</w:t>
      </w:r>
      <w:r w:rsidRPr="001351E8">
        <w:rPr>
          <w:rFonts w:ascii="Times New Roman" w:hAnsi="Times New Roman" w:cs="Times New Roman"/>
          <w:color w:val="auto"/>
          <w:sz w:val="28"/>
          <w:szCs w:val="28"/>
        </w:rPr>
        <w:t>льтратах та інших запальних процесах. Спосіб застосування: видавлюють з тюбика 3-5 г мазі, обережно втирають або накладають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язку. </w:t>
      </w:r>
    </w:p>
    <w:p w:rsidR="00C30F8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Ефкамон включає в себе камфору, масло гвоздичне, масло евкаліпта, ментол, метилсаліцилат та ін. Мазь надає знеболюючий ефект. Застосовується при міозиті, радикуліті, забоях, люмбаго та ін. Спосіб застосування: на вражену ділянку накладається 1-3 г мазі і робиться масаж.</w:t>
      </w:r>
    </w:p>
    <w:p w:rsidR="00C30F8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Фіналгон містить 2,5% бутоксіетіловий ефір нікотинової кислоти і 0,4% ваніліламід нонілової кислоти. Застосовується при розтягненнях сумочно-зв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язкового апарату 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язів, радикулітах, міозитах, люмбаго, межреберній невралгії, бронхітах і т.д. Спосіб застосування: на болючу ділянку наносять невелику кількість мазі і легко втирають (можна зробити массаж). Мазь не повинна потрапляти на садна і слизові оболонки. </w:t>
      </w:r>
    </w:p>
    <w:p w:rsidR="00C30F8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Венорутон-гель застосовується при гострих травмах, забоях, тромбофлебіті, набряках і т.д. Має знеболюючу дію, знімає відчуття напруження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володіє охолоджуючим ефектом. Спосіб застосування: багатократно протягом доби на травмовану ділянку накладають гель і фіксують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язкою. Не слід застосовувати теплові процедури! </w:t>
      </w:r>
    </w:p>
    <w:p w:rsidR="00C30F8B"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Троксевазин-гель містить активні речовини, володіє протизапальною і знеболюючою дією, забезпечує швидку резорбцію. Застосовують при набряках, болях, обумовлених венозною недостатністю, посттравматичному синдромі та ін. Спосіб застосування: гель накладають на пошкоджену ділянку і фіксують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язкою. </w:t>
      </w:r>
    </w:p>
    <w:p w:rsidR="005D24A4" w:rsidRPr="001351E8" w:rsidRDefault="005D24A4" w:rsidP="00DA721C">
      <w:pPr>
        <w:shd w:val="clear" w:color="auto" w:fill="FEFEFE"/>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Крім перерахованих мазей і гелів, для лікування травм і захворювань використовують також різні гомеопатичні мазі.</w:t>
      </w:r>
    </w:p>
    <w:p w:rsidR="005D24A4" w:rsidRPr="001351E8" w:rsidRDefault="00DA721C" w:rsidP="005D24A4">
      <w:pPr>
        <w:shd w:val="clear" w:color="auto" w:fill="FFFFFF"/>
        <w:spacing w:before="100" w:beforeAutospacing="1" w:after="100" w:afterAutospacing="1"/>
        <w:jc w:val="center"/>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Лекція № 6</w:t>
      </w:r>
    </w:p>
    <w:p w:rsidR="00DA721C" w:rsidRPr="001351E8" w:rsidRDefault="005D24A4" w:rsidP="00DA721C">
      <w:pPr>
        <w:shd w:val="clear" w:color="auto" w:fill="FFFFFF"/>
        <w:spacing w:before="100" w:beforeAutospacing="1" w:after="100" w:afterAutospacing="1"/>
        <w:jc w:val="center"/>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Фізіологічні основи втоми й відновлення організму спортсмена та раціональне планування тренувального процесу.</w:t>
      </w:r>
    </w:p>
    <w:p w:rsidR="00DA721C" w:rsidRPr="001351E8" w:rsidRDefault="00DA721C" w:rsidP="00DA721C">
      <w:pPr>
        <w:shd w:val="clear" w:color="auto" w:fill="FFFFFF"/>
        <w:ind w:firstLine="709"/>
        <w:jc w:val="both"/>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6.</w:t>
      </w:r>
      <w:r w:rsidR="005D24A4" w:rsidRPr="001351E8">
        <w:rPr>
          <w:rFonts w:ascii="Times New Roman" w:eastAsia="Tahoma" w:hAnsi="Times New Roman" w:cs="Times New Roman"/>
          <w:b/>
          <w:bCs/>
          <w:color w:val="auto"/>
          <w:sz w:val="28"/>
          <w:szCs w:val="28"/>
        </w:rPr>
        <w:t xml:space="preserve">1. Фізіологія спортивної діяльності. </w:t>
      </w:r>
    </w:p>
    <w:p w:rsidR="00DA721C" w:rsidRPr="001351E8" w:rsidRDefault="00DA721C" w:rsidP="00DA721C">
      <w:pPr>
        <w:shd w:val="clear" w:color="auto" w:fill="FFFFFF"/>
        <w:ind w:firstLine="709"/>
        <w:jc w:val="both"/>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6.</w:t>
      </w:r>
      <w:r w:rsidR="005D24A4" w:rsidRPr="001351E8">
        <w:rPr>
          <w:rFonts w:ascii="Times New Roman" w:eastAsia="Tahoma" w:hAnsi="Times New Roman" w:cs="Times New Roman"/>
          <w:b/>
          <w:bCs/>
          <w:color w:val="auto"/>
          <w:sz w:val="28"/>
          <w:szCs w:val="28"/>
        </w:rPr>
        <w:t>2. Основи енергозабезпечення м</w:t>
      </w:r>
      <w:r w:rsidR="002B3337" w:rsidRPr="001351E8">
        <w:rPr>
          <w:rFonts w:ascii="Times New Roman" w:eastAsia="Tahoma" w:hAnsi="Times New Roman" w:cs="Times New Roman"/>
          <w:b/>
          <w:bCs/>
          <w:color w:val="auto"/>
          <w:sz w:val="28"/>
          <w:szCs w:val="28"/>
        </w:rPr>
        <w:t>’</w:t>
      </w:r>
      <w:r w:rsidR="005D24A4" w:rsidRPr="001351E8">
        <w:rPr>
          <w:rFonts w:ascii="Times New Roman" w:eastAsia="Tahoma" w:hAnsi="Times New Roman" w:cs="Times New Roman"/>
          <w:b/>
          <w:bCs/>
          <w:color w:val="auto"/>
          <w:sz w:val="28"/>
          <w:szCs w:val="28"/>
        </w:rPr>
        <w:t xml:space="preserve">язової діяльності. </w:t>
      </w:r>
    </w:p>
    <w:p w:rsidR="005D24A4" w:rsidRDefault="00DA721C" w:rsidP="00DA721C">
      <w:pPr>
        <w:shd w:val="clear" w:color="auto" w:fill="FFFFFF"/>
        <w:ind w:firstLine="709"/>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6.</w:t>
      </w:r>
      <w:r w:rsidR="005D24A4" w:rsidRPr="001351E8">
        <w:rPr>
          <w:rFonts w:ascii="Times New Roman" w:eastAsia="Tahoma" w:hAnsi="Times New Roman" w:cs="Times New Roman"/>
          <w:b/>
          <w:bCs/>
          <w:color w:val="auto"/>
          <w:sz w:val="28"/>
          <w:szCs w:val="28"/>
        </w:rPr>
        <w:t>3. Фізіологічна та біохімічна характеристика процесів втоми та відновлення організму спортсмена.</w:t>
      </w:r>
    </w:p>
    <w:p w:rsidR="00CC14B6" w:rsidRPr="001351E8" w:rsidRDefault="00CC14B6" w:rsidP="00CC14B6">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CC14B6" w:rsidRPr="001351E8" w:rsidRDefault="00CC14B6" w:rsidP="00CC14B6">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967E05" w:rsidRPr="001351E8" w:rsidRDefault="00967E05" w:rsidP="007300BA">
      <w:pPr>
        <w:pStyle w:val="Default"/>
        <w:numPr>
          <w:ilvl w:val="0"/>
          <w:numId w:val="79"/>
        </w:numPr>
        <w:rPr>
          <w:color w:val="auto"/>
          <w:sz w:val="28"/>
          <w:szCs w:val="28"/>
          <w:lang w:val="uk-UA"/>
        </w:rPr>
      </w:pPr>
      <w:r w:rsidRPr="001351E8">
        <w:rPr>
          <w:color w:val="auto"/>
          <w:sz w:val="28"/>
          <w:szCs w:val="28"/>
          <w:lang w:val="uk-UA"/>
        </w:rPr>
        <w:t xml:space="preserve">Вакуленко Л.О., </w:t>
      </w:r>
      <w:r w:rsidRPr="001351E8">
        <w:rPr>
          <w:rFonts w:eastAsia="Times New Roman"/>
          <w:color w:val="auto"/>
          <w:sz w:val="28"/>
          <w:szCs w:val="28"/>
          <w:lang w:val="uk-UA" w:eastAsia="ru-RU"/>
        </w:rPr>
        <w:t xml:space="preserve">Барладин О. Р., Вакуленко Д. В. </w:t>
      </w:r>
      <w:r w:rsidRPr="001351E8">
        <w:rPr>
          <w:color w:val="auto"/>
          <w:sz w:val="28"/>
          <w:szCs w:val="28"/>
          <w:lang w:val="uk-UA"/>
        </w:rPr>
        <w:t xml:space="preserve">Фізична терапія. Ерготерапія : методичні розробки, зошит-практикум. Тернопіль : ТНПУ ім. В. Гнатюка, 2018. 88 с. </w:t>
      </w:r>
      <w:hyperlink r:id="rId194" w:history="1">
        <w:r w:rsidRPr="00412FDC">
          <w:rPr>
            <w:rStyle w:val="ab"/>
            <w:color w:val="auto"/>
            <w:sz w:val="28"/>
            <w:szCs w:val="28"/>
            <w:u w:val="none"/>
            <w:lang w:val="uk-UA"/>
          </w:rPr>
          <w:t>http://catalog.library.tnpu.edu.ua:8080/e-lib/DocDescription?doc_id=252928</w:t>
        </w:r>
      </w:hyperlink>
      <w:r w:rsidRPr="00412FDC">
        <w:rPr>
          <w:rStyle w:val="ab"/>
          <w:color w:val="auto"/>
          <w:sz w:val="28"/>
          <w:szCs w:val="28"/>
          <w:u w:val="none"/>
          <w:lang w:val="uk-UA"/>
        </w:rPr>
        <w:t>.</w:t>
      </w:r>
    </w:p>
    <w:p w:rsidR="00967E05" w:rsidRPr="00412FDC" w:rsidRDefault="00967E05" w:rsidP="007300BA">
      <w:pPr>
        <w:pStyle w:val="ae"/>
        <w:numPr>
          <w:ilvl w:val="0"/>
          <w:numId w:val="7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Вілмор Д., Костілл Д. Фізіологія спорту. Київ : Олімпійська література, </w:t>
      </w:r>
      <w:r w:rsidRPr="00412FDC">
        <w:rPr>
          <w:rFonts w:ascii="Times New Roman" w:hAnsi="Times New Roman" w:cs="Times New Roman"/>
          <w:color w:val="auto"/>
          <w:sz w:val="28"/>
          <w:szCs w:val="28"/>
        </w:rPr>
        <w:lastRenderedPageBreak/>
        <w:t>2003. 654 с.</w:t>
      </w:r>
    </w:p>
    <w:p w:rsidR="00967E05" w:rsidRPr="001351E8" w:rsidRDefault="00967E05" w:rsidP="007300BA">
      <w:pPr>
        <w:pStyle w:val="Default"/>
        <w:numPr>
          <w:ilvl w:val="0"/>
          <w:numId w:val="79"/>
        </w:numPr>
        <w:rPr>
          <w:color w:val="auto"/>
          <w:sz w:val="28"/>
          <w:szCs w:val="28"/>
          <w:lang w:val="uk-UA"/>
        </w:rPr>
      </w:pPr>
      <w:r w:rsidRPr="001351E8">
        <w:rPr>
          <w:color w:val="auto"/>
          <w:sz w:val="28"/>
          <w:szCs w:val="28"/>
          <w:lang w:val="uk-UA"/>
        </w:rPr>
        <w:t>Золотарёва Т. А., Бабов К. Д. Mедицинская реабилитация. Киев : КИМ, 2012. 496 с.</w:t>
      </w:r>
    </w:p>
    <w:p w:rsidR="00967E05" w:rsidRPr="00967E05" w:rsidRDefault="00967E05" w:rsidP="007300BA">
      <w:pPr>
        <w:pStyle w:val="ae"/>
        <w:numPr>
          <w:ilvl w:val="0"/>
          <w:numId w:val="79"/>
        </w:numPr>
        <w:autoSpaceDE w:val="0"/>
        <w:autoSpaceDN w:val="0"/>
        <w:adjustRightInd w:val="0"/>
        <w:rPr>
          <w:rFonts w:ascii="Times New Roman" w:hAnsi="Times New Roman" w:cs="Times New Roman"/>
          <w:color w:val="auto"/>
          <w:sz w:val="28"/>
          <w:szCs w:val="28"/>
        </w:rPr>
      </w:pPr>
      <w:r w:rsidRPr="00967E05">
        <w:rPr>
          <w:rFonts w:ascii="Times New Roman" w:hAnsi="Times New Roman" w:cs="Times New Roman"/>
          <w:color w:val="auto"/>
          <w:sz w:val="28"/>
          <w:szCs w:val="28"/>
        </w:rPr>
        <w:t>Малахов В. О., Хвисюк О. М., Кошелєва Г. М., Петренко В. Ю., Кириллов В. П. Лікувальна фізкультура : підручник. Суми, 2019. 824 с.</w:t>
      </w:r>
    </w:p>
    <w:p w:rsidR="00967E05" w:rsidRPr="00967E05" w:rsidRDefault="00967E05" w:rsidP="007300BA">
      <w:pPr>
        <w:pStyle w:val="ae"/>
        <w:numPr>
          <w:ilvl w:val="0"/>
          <w:numId w:val="79"/>
        </w:numPr>
        <w:jc w:val="both"/>
        <w:rPr>
          <w:rFonts w:ascii="Times New Roman" w:hAnsi="Times New Roman" w:cs="Times New Roman"/>
          <w:color w:val="auto"/>
          <w:sz w:val="28"/>
          <w:szCs w:val="28"/>
        </w:rPr>
      </w:pPr>
      <w:r w:rsidRPr="00967E05">
        <w:rPr>
          <w:rFonts w:ascii="Times New Roman" w:hAnsi="Times New Roman" w:cs="Times New Roman"/>
          <w:color w:val="auto"/>
          <w:sz w:val="28"/>
          <w:szCs w:val="28"/>
        </w:rPr>
        <w:t>Мисули І. Р., Вакуленко Л. О., Медична та соціальна реабілітація. Тернопіль : Укрмедкнига, 2005. 402 с.</w:t>
      </w:r>
    </w:p>
    <w:p w:rsidR="00967E05" w:rsidRPr="001351E8" w:rsidRDefault="00967E05" w:rsidP="007300BA">
      <w:pPr>
        <w:pStyle w:val="Default"/>
        <w:numPr>
          <w:ilvl w:val="0"/>
          <w:numId w:val="79"/>
        </w:numPr>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967E05" w:rsidRPr="00412FDC" w:rsidRDefault="00967E05" w:rsidP="007300BA">
      <w:pPr>
        <w:pStyle w:val="ae"/>
        <w:numPr>
          <w:ilvl w:val="0"/>
          <w:numId w:val="79"/>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Ренстрема П. А. Спортивные травмы. Основные принципы профилактики и лечения. Київ: Олимпийская литература, 2002. 378 с. </w:t>
      </w:r>
    </w:p>
    <w:p w:rsidR="00967E05" w:rsidRPr="001351E8" w:rsidRDefault="00967E05" w:rsidP="007300BA">
      <w:pPr>
        <w:pStyle w:val="Default"/>
        <w:numPr>
          <w:ilvl w:val="0"/>
          <w:numId w:val="79"/>
        </w:numPr>
        <w:rPr>
          <w:color w:val="auto"/>
          <w:sz w:val="28"/>
          <w:szCs w:val="28"/>
          <w:lang w:val="uk-UA"/>
        </w:rPr>
      </w:pPr>
      <w:r w:rsidRPr="001351E8">
        <w:rPr>
          <w:color w:val="auto"/>
          <w:sz w:val="28"/>
          <w:szCs w:val="28"/>
          <w:lang w:val="uk-UA"/>
        </w:rPr>
        <w:t>Сокрут В. М. Фізична, реабілітаційна та спортивна медицина : підручник для студентів і лікарів. Краматорськ : Каштан, 2019. 480 с.</w:t>
      </w:r>
    </w:p>
    <w:p w:rsidR="00967E05" w:rsidRPr="001351E8" w:rsidRDefault="00967E05" w:rsidP="007300BA">
      <w:pPr>
        <w:pStyle w:val="Default"/>
        <w:numPr>
          <w:ilvl w:val="0"/>
          <w:numId w:val="79"/>
        </w:numPr>
        <w:rPr>
          <w:color w:val="auto"/>
          <w:sz w:val="28"/>
          <w:szCs w:val="28"/>
          <w:lang w:val="uk-UA"/>
        </w:rPr>
      </w:pPr>
      <w:r w:rsidRPr="001351E8">
        <w:rPr>
          <w:color w:val="auto"/>
          <w:sz w:val="28"/>
          <w:szCs w:val="28"/>
          <w:lang w:val="uk-UA"/>
        </w:rPr>
        <w:t>Триняк М. Г. Спортивна медицина (лікарський контроль). Чернівці : Рута, 2005. 128 с.</w:t>
      </w:r>
    </w:p>
    <w:p w:rsidR="00CC14B6" w:rsidRDefault="00CC14B6" w:rsidP="00CC14B6">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0451AF">
        <w:rPr>
          <w:rFonts w:ascii="Times New Roman" w:hAnsi="Times New Roman" w:cs="Times New Roman"/>
          <w:i/>
          <w:color w:val="auto"/>
          <w:sz w:val="28"/>
          <w:szCs w:val="28"/>
        </w:rPr>
        <w:t>Допоміжна:</w:t>
      </w:r>
    </w:p>
    <w:p w:rsidR="00967E05" w:rsidRPr="001351E8" w:rsidRDefault="00967E05" w:rsidP="007300BA">
      <w:pPr>
        <w:pStyle w:val="Default"/>
        <w:numPr>
          <w:ilvl w:val="0"/>
          <w:numId w:val="80"/>
        </w:numPr>
        <w:ind w:left="426" w:hanging="426"/>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967E05" w:rsidRPr="001351E8" w:rsidRDefault="00967E05" w:rsidP="007300BA">
      <w:pPr>
        <w:pStyle w:val="Default"/>
        <w:numPr>
          <w:ilvl w:val="0"/>
          <w:numId w:val="80"/>
        </w:numPr>
        <w:ind w:left="426" w:hanging="426"/>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967E05" w:rsidRPr="001351E8" w:rsidRDefault="00967E05" w:rsidP="007300BA">
      <w:pPr>
        <w:pStyle w:val="Default"/>
        <w:numPr>
          <w:ilvl w:val="0"/>
          <w:numId w:val="80"/>
        </w:numPr>
        <w:ind w:left="426" w:hanging="426"/>
        <w:rPr>
          <w:color w:val="auto"/>
          <w:sz w:val="28"/>
          <w:szCs w:val="28"/>
          <w:lang w:val="uk-UA"/>
        </w:rPr>
      </w:pPr>
      <w:r w:rsidRPr="001351E8">
        <w:rPr>
          <w:color w:val="auto"/>
          <w:sz w:val="28"/>
          <w:szCs w:val="28"/>
          <w:lang w:val="uk-UA"/>
        </w:rPr>
        <w:t xml:space="preserve">Мурза В. П. Психолого-фізична реабілітація : підручник. Київ : Олан, 2005. 608 с. </w:t>
      </w:r>
    </w:p>
    <w:p w:rsidR="00967E05" w:rsidRPr="001351E8" w:rsidRDefault="00967E05" w:rsidP="007300BA">
      <w:pPr>
        <w:pStyle w:val="Default"/>
        <w:numPr>
          <w:ilvl w:val="0"/>
          <w:numId w:val="80"/>
        </w:numPr>
        <w:ind w:left="426" w:hanging="426"/>
        <w:rPr>
          <w:color w:val="auto"/>
          <w:sz w:val="28"/>
          <w:szCs w:val="28"/>
          <w:lang w:val="uk-UA"/>
        </w:rPr>
      </w:pPr>
      <w:r w:rsidRPr="001351E8">
        <w:rPr>
          <w:color w:val="auto"/>
          <w:sz w:val="28"/>
          <w:szCs w:val="28"/>
          <w:lang w:val="uk-UA"/>
        </w:rPr>
        <w:t xml:space="preserve">Мухін В. М. Фізична реабілітація : підручник. Київ : Олімпійська література, 2005. 472 с. </w:t>
      </w:r>
    </w:p>
    <w:p w:rsidR="00967E05" w:rsidRPr="001351E8" w:rsidRDefault="00967E05" w:rsidP="007300BA">
      <w:pPr>
        <w:pStyle w:val="Default"/>
        <w:numPr>
          <w:ilvl w:val="0"/>
          <w:numId w:val="80"/>
        </w:numPr>
        <w:ind w:left="426" w:hanging="426"/>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DA721C" w:rsidRPr="001351E8" w:rsidRDefault="005D24A4" w:rsidP="00DA721C">
      <w:pPr>
        <w:shd w:val="clear" w:color="auto" w:fill="FFFFFF"/>
        <w:spacing w:before="100" w:beforeAutospacing="1" w:after="100" w:afterAutospacing="1"/>
        <w:jc w:val="center"/>
        <w:rPr>
          <w:rFonts w:ascii="Times New Roman" w:hAnsi="Times New Roman" w:cs="Times New Roman"/>
          <w:color w:val="auto"/>
          <w:sz w:val="28"/>
          <w:szCs w:val="28"/>
        </w:rPr>
      </w:pPr>
      <w:r w:rsidRPr="001351E8">
        <w:rPr>
          <w:rFonts w:ascii="Times New Roman" w:hAnsi="Times New Roman" w:cs="Times New Roman"/>
          <w:b/>
          <w:color w:val="auto"/>
          <w:sz w:val="28"/>
          <w:szCs w:val="28"/>
        </w:rPr>
        <w:t>6.1.Фізіологія спортивної діяльності.</w:t>
      </w:r>
    </w:p>
    <w:p w:rsidR="00C30F8B" w:rsidRDefault="005D24A4" w:rsidP="00C30F8B">
      <w:pPr>
        <w:shd w:val="clear" w:color="auto" w:fill="FFFFFF"/>
        <w:spacing w:before="100" w:beforeAutospacing="1"/>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Досягнення максимальних спортивних результатів і збереження здоров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 спортсмена можливе лише на основі узгодженого функціонування органів і систем різного рівня. Цей процес відображає можливості адаптації організму до фізичних і психічних навантажень. Біохімічні та фізіологічні механізми адаптації до фізичних навантажень сформувалися в ході тривалої еволюції тваринного світу і зафіксовані в структурі ДНК. Тому у кожної людини є вроджені механізми адаптації, успадковані від батьків. </w:t>
      </w:r>
    </w:p>
    <w:p w:rsidR="00AE6E9E" w:rsidRDefault="005D24A4" w:rsidP="00C30F8B">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Таким чином, організм спочатку має здатність адаптуватися до виконання фізичного навантаження. В принципі молекулярні механізми адаптації однакові для будь-якого організму. Проте рівень реалізації окремих адаптаційних механізмів характеризується значними індивідуальними коливаннями. Наприклад, одні індивіди мають виражену здатність адаптуватися до виконання короткочасних силових або швидкісних вправ, </w:t>
      </w:r>
      <w:r w:rsidRPr="001351E8">
        <w:rPr>
          <w:rFonts w:ascii="Times New Roman" w:hAnsi="Times New Roman" w:cs="Times New Roman"/>
          <w:color w:val="auto"/>
          <w:sz w:val="28"/>
          <w:szCs w:val="28"/>
        </w:rPr>
        <w:lastRenderedPageBreak/>
        <w:t>але швидко стомлюються при тривалій роботі. Інші ж легко переносять тривалі навантаження невисокої потужності, але не можуть розвинути більшу силу й швидкість. Адаптаційні можливості протягом життя індивіда змінюються: у підростаючого організму з віком вони збільшуються, в зрілому віці стабілізуються і в міру старіння знижуються. Особливо значне збільшення адаптаційних можливостей відбувається при регулярному виконанні фізичних вправ. Під впливом систематичних тренувань адаптаційні механізми удосконалюються, і рівень адаптації до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язової роботи значно зростає. </w:t>
      </w:r>
    </w:p>
    <w:p w:rsidR="00AE6E9E" w:rsidRDefault="005D24A4" w:rsidP="00C30F8B">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Адаптація організму до фізичних навантажень носить фазний характер тому в ній виділяють два етапи – термінова і довготривала адаптація. Основою термінової адаптації є структурно-функціональна перебудова, яка відбувається в організмі безпосередньо при виконанні фізичної роботи. Метою цього етапу адаптації є створення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язами оптимальних умов для їх функціонування, і насамперед за рахунок збільшення їх енергопостачання. Необхідні для цього біохімічні та фізіологічні зрушення виникають під впливом нервово-гормональної регуляції. Наслідком цього є збільшення швидкості кровообігу і легеневої вентиляції, що призводить до кращого постачання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та інших органів, що мають відношення до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діяльності, киснем і енергетичними субстратами. Великий внесок у розвиток термінової адаптації вносять стресорні гормони – катехоламіни і глюкокортикоїди. На клітинному рівні під впливом нервово-гормональної регуляції збільшується вироблення енергії. В основі цього явища лежить зміна спрямованості метаболізму в клітинах: значно прискорюються реакції катаболізму при одночасному зниженні швидкості анаболічних процесів (головним чином синтезу білків). В ході катаболізму виділяється енергія і відбувається утворення АТФ, а відповідно, підвищення швидкості катаболізму збільшує енергозабезпечення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язової роботи. Ці біохімічні зрушення, що виникають при терміновій адаптації, якісно однакові для будь-якої людини. Однак під впливом систематичних навантажень, особливо спортивного характеру, ці зміни можуть бути більш глибокими і значними, що в підсумку дозволяє тренованому спортсмену виконувати роботу більшої потужності й тривалості. </w:t>
      </w:r>
    </w:p>
    <w:p w:rsidR="00AE6E9E" w:rsidRDefault="005D24A4" w:rsidP="00C30F8B">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Етап довготривалої адаптації протікає в проміжках відпочинку між тренуваннями і вимагає багато часу. Біологічне призначення довготривалої адаптації – створення в організмі структурно-функціональної бази для кращої реалізації механізмів термінової адаптації, тобто довготривала адаптація призначена для підготовки організму до виконання наступних фізичних навантажень в оптимальному режимі. В ході тренувального процесу обидва етапи адаптації – термінова і довготривала по черзі повторюються і взаємно впливають один на одного. Так, термінова адаптація, що виявляється під час фізичної роботи, призводить до виникнення в організмі глибоких біохімічних і функціональних зрушень, які є необхідними передумовами для запуску механізмів довготривалої адаптації. У свою чергу, довготривала адаптація, підвищуючи енергетичний потенціал організму, збільшує можливості </w:t>
      </w:r>
      <w:r w:rsidRPr="001351E8">
        <w:rPr>
          <w:rFonts w:ascii="Times New Roman" w:hAnsi="Times New Roman" w:cs="Times New Roman"/>
          <w:color w:val="auto"/>
          <w:sz w:val="28"/>
          <w:szCs w:val="28"/>
        </w:rPr>
        <w:lastRenderedPageBreak/>
        <w:t>термінової адаптації. Така їх взаємодія поступово веде до зростання працездатності спортсмена. Тоді виникає питання, що конкретно потрібно зробити, щоб ефект адаптації, або фізіологічні можливості людини стали значно вищими. З підручників фізіології та біохімії бачимо, що потрібно удосконалювати так звані енергетичні механізми. Які представляють собою:</w:t>
      </w:r>
    </w:p>
    <w:p w:rsidR="00AE6E9E" w:rsidRPr="00AE6E9E" w:rsidRDefault="005D24A4" w:rsidP="007300BA">
      <w:pPr>
        <w:pStyle w:val="ae"/>
        <w:numPr>
          <w:ilvl w:val="0"/>
          <w:numId w:val="55"/>
        </w:numPr>
        <w:shd w:val="clear" w:color="auto" w:fill="FFFFFF"/>
        <w:tabs>
          <w:tab w:val="left" w:pos="1134"/>
        </w:tabs>
        <w:ind w:left="0" w:firstLine="709"/>
        <w:jc w:val="both"/>
        <w:rPr>
          <w:rFonts w:ascii="Times New Roman" w:hAnsi="Times New Roman" w:cs="Times New Roman"/>
          <w:b/>
          <w:color w:val="auto"/>
          <w:sz w:val="28"/>
          <w:szCs w:val="28"/>
        </w:rPr>
      </w:pPr>
      <w:r w:rsidRPr="00AE6E9E">
        <w:rPr>
          <w:rFonts w:ascii="Times New Roman" w:hAnsi="Times New Roman" w:cs="Times New Roman"/>
          <w:color w:val="auto"/>
          <w:sz w:val="28"/>
          <w:szCs w:val="28"/>
        </w:rPr>
        <w:t xml:space="preserve">перше, алактат – це АТФ і КРФ (креатин фосфат). Ось ці джерела енергії можна вдосконалювати. Тобто можна витрачати молекули АТФ, а вони будуть поповнюватися за рахунок КРФ і таким чином, людина може працювати секунд 10-15, потім потужність роботи падає, це алактатне джерело енергозабезпечення; </w:t>
      </w:r>
    </w:p>
    <w:p w:rsidR="00AE6E9E" w:rsidRPr="00AE6E9E" w:rsidRDefault="005D24A4" w:rsidP="007300BA">
      <w:pPr>
        <w:pStyle w:val="ae"/>
        <w:numPr>
          <w:ilvl w:val="0"/>
          <w:numId w:val="55"/>
        </w:numPr>
        <w:shd w:val="clear" w:color="auto" w:fill="FFFFFF"/>
        <w:tabs>
          <w:tab w:val="left" w:pos="1134"/>
        </w:tabs>
        <w:ind w:left="0" w:firstLine="709"/>
        <w:jc w:val="both"/>
        <w:rPr>
          <w:rFonts w:ascii="Times New Roman" w:hAnsi="Times New Roman" w:cs="Times New Roman"/>
          <w:b/>
          <w:color w:val="auto"/>
          <w:sz w:val="28"/>
          <w:szCs w:val="28"/>
        </w:rPr>
      </w:pPr>
      <w:r w:rsidRPr="00AE6E9E">
        <w:rPr>
          <w:rFonts w:ascii="Times New Roman" w:hAnsi="Times New Roman" w:cs="Times New Roman"/>
          <w:color w:val="auto"/>
          <w:sz w:val="28"/>
          <w:szCs w:val="28"/>
        </w:rPr>
        <w:t xml:space="preserve">друге джерело енергії, називається анаеробний гліколіз, або лактатний механізм енергозабезпечення. Він досить потужний, і складає близько 50-60% від максимальної потужності роботи, а потім за хвилину він практично закінчується; </w:t>
      </w:r>
    </w:p>
    <w:p w:rsidR="00AE6E9E" w:rsidRPr="00AE6E9E" w:rsidRDefault="005D24A4" w:rsidP="007300BA">
      <w:pPr>
        <w:pStyle w:val="ae"/>
        <w:numPr>
          <w:ilvl w:val="0"/>
          <w:numId w:val="55"/>
        </w:numPr>
        <w:shd w:val="clear" w:color="auto" w:fill="FFFFFF"/>
        <w:tabs>
          <w:tab w:val="left" w:pos="1134"/>
        </w:tabs>
        <w:ind w:left="0" w:firstLine="709"/>
        <w:jc w:val="both"/>
        <w:rPr>
          <w:rFonts w:ascii="Times New Roman" w:hAnsi="Times New Roman" w:cs="Times New Roman"/>
          <w:b/>
          <w:color w:val="auto"/>
          <w:sz w:val="28"/>
          <w:szCs w:val="28"/>
        </w:rPr>
      </w:pPr>
      <w:r w:rsidRPr="00AE6E9E">
        <w:rPr>
          <w:rFonts w:ascii="Times New Roman" w:hAnsi="Times New Roman" w:cs="Times New Roman"/>
          <w:color w:val="auto"/>
          <w:sz w:val="28"/>
          <w:szCs w:val="28"/>
        </w:rPr>
        <w:t>третє джерело – аеробний гліколіз. Він значно слабший, але за рахунок нього, можна далі продовжувати роботу. Дана класика описана у всіх посібниках зі спортивної фізіології. Коли спортсмена запрошують до лабораторії, садять на велоергометр і пропонують крутити педалі щосили. На перших секундах такої роботи реєструють максимальну потужність, потім меншу, меншу і ще меншу. Так і виділяються дані компоненти. Але так може людина працювати лише в лабораторії, коли вона працює на всю. А в реальній ситуації, людина так на всю не працює, а розподіляє свої сили. Мало того, це годиться, тільки для конкретного певного випадку, для роботи на велосипеді і тільки ногами. Наступне, де ж таки знаходяться ці енергетичні джерела в організмі людини. В посібниках, нажаль, про це не пишуть. А нас це принципово цікавить, тому що, всі ці джерела енергозабезпечення знаходяться в різних місцях нашого тіла, а не тільки в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язах ніг.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Тому, з точки зору фізичної підготовленості спортсмена, треба обов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язково розглядати: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язи руки – згиначі, розгиначі, тулуб – ті ж згиначі й розгиначі, ноги – згиначі й розгиначі; як мінімум шість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язових груп треба проаналізувати. Кожну з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язових груп треба окремо тренувати, щоб вони стали більш функціональними. Далі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язові групи складаються з окремих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язи – з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язових волокон, а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язові волокна – з міофібрил. </w:t>
      </w:r>
    </w:p>
    <w:p w:rsidR="00AE6E9E" w:rsidRDefault="00AE6E9E" w:rsidP="00AE6E9E">
      <w:pPr>
        <w:pStyle w:val="ae"/>
        <w:shd w:val="clear" w:color="auto" w:fill="FFFFFF"/>
        <w:tabs>
          <w:tab w:val="left" w:pos="1134"/>
        </w:tabs>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В </w:t>
      </w:r>
      <w:r w:rsidR="005D24A4" w:rsidRPr="00AE6E9E">
        <w:rPr>
          <w:rFonts w:ascii="Times New Roman" w:hAnsi="Times New Roman" w:cs="Times New Roman"/>
          <w:color w:val="auto"/>
          <w:sz w:val="28"/>
          <w:szCs w:val="28"/>
        </w:rPr>
        <w:t>серед</w:t>
      </w:r>
      <w:r>
        <w:rPr>
          <w:rFonts w:ascii="Times New Roman" w:hAnsi="Times New Roman" w:cs="Times New Roman"/>
          <w:color w:val="auto"/>
          <w:sz w:val="28"/>
          <w:szCs w:val="28"/>
        </w:rPr>
        <w:t>и</w:t>
      </w:r>
      <w:r w:rsidR="005D24A4" w:rsidRPr="00AE6E9E">
        <w:rPr>
          <w:rFonts w:ascii="Times New Roman" w:hAnsi="Times New Roman" w:cs="Times New Roman"/>
          <w:color w:val="auto"/>
          <w:sz w:val="28"/>
          <w:szCs w:val="28"/>
        </w:rPr>
        <w:t>ні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язового волокна, принципове значення мають міофібрили, мітохондрії і ДНК – спадкова інформація. Міофібрили – забезпечують силу і швидкість скорочення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яза, мітохондрії – забезпечують поставку енергії, а ДНК дає фермент АТФ-фазу, яка ділить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язові волокна на повільні та швидкі. Чим швидше працює АТФ-фаза, тим швидшим є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язове волокно, якщо вона повільно працює, то значить воно повільне. А чому швидко чи повільно, а тому що, ДНК – постійно синтезує клітини організму, коли міофібрила зникає на її місці з</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являється інша за допомогою ДНК. Тому вчені доказали, що дана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 xml:space="preserve">язова композиція по першому і другому типу за ферментом АТФ-фаза успадковується і змінити її не можливо. Але, можна взяти інший фермент, який називається сукцинатдегідрогеназа (СДГ) – це </w:t>
      </w:r>
      <w:r w:rsidR="005D24A4" w:rsidRPr="00AE6E9E">
        <w:rPr>
          <w:rFonts w:ascii="Times New Roman" w:hAnsi="Times New Roman" w:cs="Times New Roman"/>
          <w:color w:val="auto"/>
          <w:sz w:val="28"/>
          <w:szCs w:val="28"/>
        </w:rPr>
        <w:lastRenderedPageBreak/>
        <w:t>фермент мітохондрій, який також ділить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язові волокна на два типи: окислювальні і гліколітичні. Тому, чим більше буде всередині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язового волокна мітохондрій, тим більше воно стає окислювальним. А чим менше мітохондрій, тим більше воно стає гліколітичним. Під гліколітичним розуміється таке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язове волокно, яке виробляє молочну кислоту та іони водню. Отже, існує два способи класифікації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 xml:space="preserve">язових волокон. За швидкістю скорочення – успадкована класифікація. За мітохондріями – це та класифікація, яка неуспадковується, а швидше набувається в процесі тренувального процесу.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Звідси висновок, займаючись зі спортсменами, ми не змінюємо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язову композицію за швидкістю скорочення, а наращуємо мітохондрії. Людина стає більш працездатною тоді, коли в неї менше залишається гліколітичних волокон, а стає більше окислювальних. Отже, у спортсмена є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язові групи, всередині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є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язові волокна, вони успадковуються, кількість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язових волокон протягом життя не змінюється, вони поділяються на повільні і швидкі, це те ж успадковується, тому цим керувати неможливо, але в той же час ці ж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язові волокна можна розділити по іншому типу на окислювальні і гліколітичні, а цей поділ залежить від кількості ферменту сукцинатдегідрогеназа. Це фермент мітохондрій, чим більше цього ферменту, тим більше мітохондрій. Єдиним чим ми можемо керувати – кількістю мітохондрій і кількістю міофібрил.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Міофібрили – це сила і швидкість скорочення, а мітохондрії – це та сама витривалість. Якщо людина буде сильною і витривалою, то володітиме швидкісною і силовою витривалістю, якщо у неї мітохондрій мало, а сила велика, то володітиме величезною швидкістю і відсутністю швидкісної витривалості і т.д. Тобто всередині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 немає швидкості, всередині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 немає швидкісної витривалості, всередині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язи немає ніяких цих загальноприйнятих понять фізичних якостей. Там є конкретні компоненти: міофібріли, мітохондрії і все. Також там є рибосоми, лізосоми, але вони просто допомагають клітині жити, а з точки зору фізкультури, з точки зору скорочення тільки це важливо, плюс ще ДНК. Звідси і завдання тренера, всіма можливими способами, позбавляти спортсмена від гліколітичних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язових волокон, треба щоб їх взагалі не було в організмі, оскільки у нас весь організм бере участь у роботі, от щоб не в одному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 не залишилося гліколітичних волокон, треба їх всі переробити в окислювальні. Тоді спортсмен буде невтомним. Вплив фізичних навантажень різної інтенсивності на організм людини.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Під фізичним навантаженням розуміють міру дії фізичних вправ на організм людини, що складається з чергування фізичної роботи й відпочинку. Фізичні навантаження можуть викликати в організмі значні зміни, у крайніх випадках навіть несумісні з життям (тобто, призводити до смерті), а можуть дуже слабко впливати на організм. Це залежить, насамперед, від інтенсивності та тривалості фізичних навантажень: чим інтенсивніше та триваліше навантаження, тим більші відповідні зміни воно викликає. При виконанні фізичних вправ навантаження визначається обсягом (кількістю </w:t>
      </w:r>
      <w:r w:rsidRPr="00AE6E9E">
        <w:rPr>
          <w:rFonts w:ascii="Times New Roman" w:hAnsi="Times New Roman" w:cs="Times New Roman"/>
          <w:color w:val="auto"/>
          <w:sz w:val="28"/>
          <w:szCs w:val="28"/>
        </w:rPr>
        <w:lastRenderedPageBreak/>
        <w:t xml:space="preserve">повторень, тривалістю виконання вправ, метражем і ваговим навантаженням) та інтенсивністю (швидкістю виконання вправ, інтервалом відпочинку між повторними вправами).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Оцінити вплив навантаження на організм можна за показниками функціонального стану (наприклад, за величиною частоти серцевих скорочень під час роботи або швидкості її відновлення після навантаження; за швидкістю рухової реакції або чіткості відтворення рухів).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Серед фізичних навантажень можна виділити три види: статичні, при яких спостерігається довготривале напруження окремих груп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(наприклад, вимушена робоча поза), динамічні, коли в групах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язів чергується напруження і розслаблення (наприклад, ходьба, біг, плавання) і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вибухові</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що характеризуються дуже сильним і короткочасним напруженням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(наприклад, піднімання тягаря). Окрім цього, існують змішані види, а також гіподинамія (відсутність будь-яких видів навантаження, за винятком мінімальної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язової діяльності). Динамічні навантаження можуть бути малої, середньої та високої інтенсивності. Під час малої інтенсивності навантаження працюючим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язам необхідно більше кисню, тому серце збільшує кількість і силу серцевих скорочень, активується гормональна система наднирників і щитовидної залози, посилюється згорання вуглеводів і підвищується засвоєння кисню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язами. Відбувається активація спеціальних систем, спрямованих на гіпотензивний ефект, – механізм зворотного зв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язку: оскільки серце працює інтенсивніше, відповідно, спостерігатиметься підвищення артеріального тиску, а організм активує механізми, спрямовані на зниження артеріального тиску.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Оскільки навантаження невелике,підвищення артеріального тиску буде незначним, на відміну від гіпотензивних процесів, що розпочнуться достатньо інтенсивно й відбуваються, в основному, за рахунок гормональних порушень. При цьому судини, розташовані в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язах, при ритмічній роботі, будуть то здавлюватись, то звільнятись від здавлювання, отже,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язи, скорочуючись, виштовхуватимуть кров з судин, а розслаблюючись, знову наповнювати їх. Такий феномен у спеціальній літературі описаний як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язове</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 серце, що, в свою чергу, допомагає розвантажити серце (ось чому навіть хворим з інфарктом міокарда і серцевою недостатністю рекомендують повільні прогулянки). </w:t>
      </w:r>
    </w:p>
    <w:p w:rsidR="00AE6E9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Під час фізичних навантажень покращуються і реологічні властивості крові, зокрема, зменшується агрегація тромбоцитів, підвищується вміст ліпопротеїдів високої щільності (практично єдині речовини, що можуть розчинити холестерин, що випав у бляшку, і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вимити</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 його звідти). При підвищенні інтенсивності фізичного навантаження збільшується артеріальний тиск, частота пульсу, вміст адреналіну та інших активізуючих гормонів у крові, а також зростає потреба в енергетичному забезпеченні, збільшується потреба в кисні, як необхідного субстрату продукції енергії. Якщо до цього основним джерелом енергії були вуглеводи, то на даному етапі джерелом є жири,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згорання</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 яких починається через 15</w:t>
      </w:r>
      <w:r w:rsid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20 хв після навантаження. Якщо подібне навантаження не довготривале (тривалість </w:t>
      </w:r>
      <w:r w:rsidRPr="00AE6E9E">
        <w:rPr>
          <w:rFonts w:ascii="Times New Roman" w:hAnsi="Times New Roman" w:cs="Times New Roman"/>
          <w:color w:val="auto"/>
          <w:sz w:val="28"/>
          <w:szCs w:val="28"/>
        </w:rPr>
        <w:lastRenderedPageBreak/>
        <w:t>залежить від віку, стану здоров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 тренованості тощо), то серце і весь організм отримують добре тренувальне навантаження, розвиваються адаптаційні можливості організму. Щоразу, виконуючи такі навантаження, організм пристосовується до цього режиму і виробляє економ</w:t>
      </w:r>
      <w:r w:rsidR="00AE6E9E">
        <w:rPr>
          <w:rFonts w:ascii="Times New Roman" w:hAnsi="Times New Roman" w:cs="Times New Roman"/>
          <w:color w:val="auto"/>
          <w:sz w:val="28"/>
          <w:szCs w:val="28"/>
        </w:rPr>
        <w:t>н</w:t>
      </w:r>
      <w:r w:rsidRPr="00AE6E9E">
        <w:rPr>
          <w:rFonts w:ascii="Times New Roman" w:hAnsi="Times New Roman" w:cs="Times New Roman"/>
          <w:color w:val="auto"/>
          <w:sz w:val="28"/>
          <w:szCs w:val="28"/>
        </w:rPr>
        <w:t xml:space="preserve">іший та оптимальніший варіант діяльності. Оптимальним навантаженням є таке, що викликає бажані зміни в організмі. На певному етапі при підвищенні інтенсивності навантаження тренувальний ефект на організм не збільшується, настає так званий ефект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плато</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 навантаження. У разі продовження збільшення інтенсивності фізичного навантаження настає момент, коли клітини організму не здатні забезпечити непомірні зростаючі потреби в енергетичних речовинах і, в першу чергу, кисню –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киснева межа</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після якої навантаження стрімко руйнує організм: пошкоджується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язова система, серце, судини, головний мозок, порушуються газовий, білковий, вуглеводний, жировий, гормональний та інші види обміну речовин (кардіоміопатія внаслідок хронічного фізичного перенапруження у спортсменів належить саме до цього класу захворювань).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При виконанні статичних навантажень спостерігається напруження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без їх скорочення або розслаблення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язи напружені, але жодної зовнішньої роботи не спостерігається). При статичних вправах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язи напружені, а в них проходить активна витрата енергії з накопиченням продуктів розпаду (перш за все, молочної кислоти). Оскільки динамічного скорочення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не спостерігається, а кровоносні судини стиснуті напруженими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язами, серцю необхідно проштовхувати кров судинами, що тривалий час здавлені скороченими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язами. Отже, при даному виді вправ основне навантаження припадає на серце. Крім цього, порушується не тільки приток, але й відтік крові – погіршується виведення шкідливих продуктів розпаду енергетичних структур, рідина застоюється в тканинах і клітинах, порушуючи природний обмін речовин. Проходить викид гормонів і гормоноподібних речовин, що значно підвищують артеріальний тиск, збільшуючи навантаження на серце. Зазвичай статичні навантаження мають і позитивний ефект на організм. Так, фізичне навантаження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язів в екстремальних умовах має сильний тренувальний ефект, що проявляється швидким нарощуванням фізичної сили й витривалості. Деякі автори зазначають, що невеликі статичні (ізометричні) навантаження сприяють активації системи зниження артеріального тиску.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Ізометричні навантаження, пов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язані з тривалим статичним навантаженням, протипоказані хворим зі стенокардією, серцевою недостатністю, запальними захворюваннями міокарда, або особам, які перенесли інфаркт міокарда. Ізометричні вправи потрібно виконувати не більше ніж 4</w:t>
      </w:r>
      <w:r w:rsidR="008124AE">
        <w:rPr>
          <w:rFonts w:ascii="Times New Roman" w:hAnsi="Times New Roman" w:cs="Times New Roman"/>
          <w:color w:val="auto"/>
          <w:sz w:val="28"/>
          <w:szCs w:val="28"/>
        </w:rPr>
        <w:t>-</w:t>
      </w:r>
      <w:r w:rsidRPr="00AE6E9E">
        <w:rPr>
          <w:rFonts w:ascii="Times New Roman" w:hAnsi="Times New Roman" w:cs="Times New Roman"/>
          <w:color w:val="auto"/>
          <w:sz w:val="28"/>
          <w:szCs w:val="28"/>
        </w:rPr>
        <w:t>5 хв у 3</w:t>
      </w:r>
      <w:r w:rsidR="008124AE">
        <w:rPr>
          <w:rFonts w:ascii="Times New Roman" w:hAnsi="Times New Roman" w:cs="Times New Roman"/>
          <w:color w:val="auto"/>
          <w:sz w:val="28"/>
          <w:szCs w:val="28"/>
        </w:rPr>
        <w:t>-</w:t>
      </w:r>
      <w:r w:rsidRPr="00AE6E9E">
        <w:rPr>
          <w:rFonts w:ascii="Times New Roman" w:hAnsi="Times New Roman" w:cs="Times New Roman"/>
          <w:color w:val="auto"/>
          <w:sz w:val="28"/>
          <w:szCs w:val="28"/>
        </w:rPr>
        <w:t>5 підходів за вправу, не частіше 3 разів на тиждень і обов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язково чергувати їх з дихальними і динамічними вправами. </w:t>
      </w:r>
    </w:p>
    <w:p w:rsidR="008124AE" w:rsidRDefault="00656A0D" w:rsidP="00AE6E9E">
      <w:pPr>
        <w:pStyle w:val="ae"/>
        <w:shd w:val="clear" w:color="auto" w:fill="FFFFFF"/>
        <w:tabs>
          <w:tab w:val="left" w:pos="1134"/>
        </w:tabs>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Вибухові</w:t>
      </w:r>
      <w:r>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 xml:space="preserve"> навантаження найшкідливіші для серця. При цьому виді навантаження серцю необхідно забезпечити значне м</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язове напруження й об</w:t>
      </w:r>
      <w:r w:rsidR="002B3337" w:rsidRPr="00AE6E9E">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 xml:space="preserve">єднати як статичне, так і динамічне навантаження (наприклад, підняття штанги). Незважаючи на коротку тривалість </w:t>
      </w:r>
      <w:r>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вибухових</w:t>
      </w:r>
      <w:r>
        <w:rPr>
          <w:rFonts w:ascii="Times New Roman" w:hAnsi="Times New Roman" w:cs="Times New Roman"/>
          <w:color w:val="auto"/>
          <w:sz w:val="28"/>
          <w:szCs w:val="28"/>
        </w:rPr>
        <w:t>»</w:t>
      </w:r>
      <w:r w:rsidR="005D24A4" w:rsidRPr="00AE6E9E">
        <w:rPr>
          <w:rFonts w:ascii="Times New Roman" w:hAnsi="Times New Roman" w:cs="Times New Roman"/>
          <w:color w:val="auto"/>
          <w:sz w:val="28"/>
          <w:szCs w:val="28"/>
        </w:rPr>
        <w:t xml:space="preserve"> навантажень – </w:t>
      </w:r>
      <w:r w:rsidR="005D24A4" w:rsidRPr="00AE6E9E">
        <w:rPr>
          <w:rFonts w:ascii="Times New Roman" w:hAnsi="Times New Roman" w:cs="Times New Roman"/>
          <w:color w:val="auto"/>
          <w:sz w:val="28"/>
          <w:szCs w:val="28"/>
        </w:rPr>
        <w:lastRenderedPageBreak/>
        <w:t xml:space="preserve">серце витримує сильне напруження.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color w:val="auto"/>
          <w:sz w:val="28"/>
          <w:szCs w:val="28"/>
        </w:rPr>
        <w:t xml:space="preserve">Різке підвищення напруження від </w:t>
      </w:r>
      <w:r w:rsidR="00656A0D">
        <w:rPr>
          <w:rFonts w:ascii="Times New Roman" w:hAnsi="Times New Roman" w:cs="Times New Roman"/>
          <w:color w:val="auto"/>
          <w:sz w:val="28"/>
          <w:szCs w:val="28"/>
        </w:rPr>
        <w:t>«</w:t>
      </w:r>
      <w:r w:rsidRPr="008124AE">
        <w:rPr>
          <w:rFonts w:ascii="Times New Roman" w:hAnsi="Times New Roman" w:cs="Times New Roman"/>
          <w:color w:val="auto"/>
          <w:sz w:val="28"/>
          <w:szCs w:val="28"/>
        </w:rPr>
        <w:t>нуля</w:t>
      </w:r>
      <w:r w:rsidR="00656A0D">
        <w:rPr>
          <w:rFonts w:ascii="Times New Roman" w:hAnsi="Times New Roman" w:cs="Times New Roman"/>
          <w:color w:val="auto"/>
          <w:sz w:val="28"/>
          <w:szCs w:val="28"/>
        </w:rPr>
        <w:t>»</w:t>
      </w:r>
      <w:r w:rsidRPr="008124AE">
        <w:rPr>
          <w:rFonts w:ascii="Times New Roman" w:hAnsi="Times New Roman" w:cs="Times New Roman"/>
          <w:color w:val="auto"/>
          <w:sz w:val="28"/>
          <w:szCs w:val="28"/>
        </w:rPr>
        <w:t xml:space="preserve"> до максимуму викликає: </w:t>
      </w:r>
    </w:p>
    <w:p w:rsidR="008124AE" w:rsidRDefault="005D24A4" w:rsidP="007300BA">
      <w:pPr>
        <w:pStyle w:val="ae"/>
        <w:numPr>
          <w:ilvl w:val="0"/>
          <w:numId w:val="67"/>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значне підвищення потреби серця в кисні та погіршує коронарний кровообіг; </w:t>
      </w:r>
    </w:p>
    <w:p w:rsidR="008124AE" w:rsidRDefault="005D24A4" w:rsidP="007300BA">
      <w:pPr>
        <w:pStyle w:val="ae"/>
        <w:numPr>
          <w:ilvl w:val="0"/>
          <w:numId w:val="67"/>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різкий викид гормонів наднирників (адреналіну та ін.), що при повторних навантаженнях може призвести до змін у наднирниках; підвищення рівня цукру й холестерину в крові; </w:t>
      </w:r>
    </w:p>
    <w:p w:rsidR="008124AE" w:rsidRDefault="005D24A4" w:rsidP="007300BA">
      <w:pPr>
        <w:pStyle w:val="ae"/>
        <w:numPr>
          <w:ilvl w:val="0"/>
          <w:numId w:val="67"/>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підвищення артеріального тиску й надмірне навантаження на судини, що при визначених умовах може призвести до розриву кровоносних судин (відповідно до інфаркту, інсульту тощо); </w:t>
      </w:r>
    </w:p>
    <w:p w:rsidR="008124AE" w:rsidRDefault="005D24A4" w:rsidP="007300BA">
      <w:pPr>
        <w:pStyle w:val="ae"/>
        <w:numPr>
          <w:ilvl w:val="0"/>
          <w:numId w:val="67"/>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зрив адаптаційних вегетативних механізмів, що може викликати порушення нормальної роботи внутрішніх органів.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Отже, </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вибухові</w:t>
      </w:r>
      <w:r w:rsidR="00656A0D">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 навантаження категорично заборонені людям з ішемічною хворобою серця, артеріальною гіпертензією, підвищеним рівнем холестерину в крові, тим, хто переніс запальні захворювання міокарда, особам, які страждають на цукровий діабет або мають підвищену функцію щитовидної залози т</w:t>
      </w:r>
      <w:r w:rsidR="008124AE">
        <w:rPr>
          <w:rFonts w:ascii="Times New Roman" w:hAnsi="Times New Roman" w:cs="Times New Roman"/>
          <w:color w:val="auto"/>
          <w:sz w:val="28"/>
          <w:szCs w:val="28"/>
        </w:rPr>
        <w:t>а</w:t>
      </w:r>
      <w:r w:rsidRPr="00AE6E9E">
        <w:rPr>
          <w:rFonts w:ascii="Times New Roman" w:hAnsi="Times New Roman" w:cs="Times New Roman"/>
          <w:color w:val="auto"/>
          <w:sz w:val="28"/>
          <w:szCs w:val="28"/>
        </w:rPr>
        <w:t xml:space="preserve"> ін.). Людям, які мають проблеми з серцем, рекомендовано особливо насторожено ставитись до вибору режиму і структури тренувань, для особи з ішемічною хворобою серця єдине навантаження може стати останнім.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color w:val="auto"/>
          <w:sz w:val="28"/>
          <w:szCs w:val="28"/>
        </w:rPr>
        <w:t>Фізичні вправи мають</w:t>
      </w:r>
      <w:r w:rsidRPr="00AE6E9E">
        <w:rPr>
          <w:rFonts w:ascii="Times New Roman" w:hAnsi="Times New Roman" w:cs="Times New Roman"/>
          <w:color w:val="auto"/>
          <w:sz w:val="28"/>
          <w:szCs w:val="28"/>
        </w:rPr>
        <w:t xml:space="preserve"> безпосередній вплив на організм людини чи віддалений (через деякий час), або кумулятивний ефект, що проявляється сумарним впливом їх багаторазового виконання. Отже, і результати впливу на організм фізичних навантажень у людей, які займаються спортом професійно, будуть відрізнятися. Так, спорт умовно поділяють на масовий і спорт вищих досягнень. Мета масового спорту – підвищення загального фізичного розвитку людини, її трудової та суспільної активності, розумне проведення вільного часу – забезпечується можливістю занять більше, ніж 70 видами спорту (легка атлетика, волейбол, баскетбол, футбол, шахи, настільний теніс, лижі, плавання тощо).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color w:val="auto"/>
          <w:sz w:val="28"/>
          <w:szCs w:val="28"/>
        </w:rPr>
        <w:t>Спорт вищих досягнень</w:t>
      </w:r>
      <w:r w:rsidRPr="00AE6E9E">
        <w:rPr>
          <w:rFonts w:ascii="Times New Roman" w:hAnsi="Times New Roman" w:cs="Times New Roman"/>
          <w:color w:val="auto"/>
          <w:sz w:val="28"/>
          <w:szCs w:val="28"/>
        </w:rPr>
        <w:t xml:space="preserve"> (великий спорт) дозволяє на основі розвитку індивідуальних здібностей людини в конкретному виді спорту досягати максимальних (рекордних) спортивних результатів, служить орієнтиром фізичних можливостей людини, сприяє впровадженню в масову практику високоефективних засобів і методів фізичної підготовки, стимулює розвиток масового спорту і заняття фізичною культурою. </w:t>
      </w:r>
    </w:p>
    <w:p w:rsidR="008124AE" w:rsidRDefault="005D24A4" w:rsidP="00AE6E9E">
      <w:pPr>
        <w:pStyle w:val="ae"/>
        <w:shd w:val="clear" w:color="auto" w:fill="FFFFFF"/>
        <w:tabs>
          <w:tab w:val="left" w:pos="1134"/>
        </w:tabs>
        <w:ind w:left="0" w:firstLine="709"/>
        <w:jc w:val="both"/>
        <w:rPr>
          <w:rFonts w:ascii="Times New Roman" w:hAnsi="Times New Roman" w:cs="Times New Roman"/>
          <w:b/>
          <w:color w:val="auto"/>
          <w:sz w:val="28"/>
          <w:szCs w:val="28"/>
        </w:rPr>
      </w:pPr>
      <w:r w:rsidRPr="008124AE">
        <w:rPr>
          <w:rFonts w:ascii="Times New Roman" w:hAnsi="Times New Roman" w:cs="Times New Roman"/>
          <w:color w:val="auto"/>
          <w:sz w:val="28"/>
          <w:szCs w:val="28"/>
        </w:rPr>
        <w:t>Основою спорту є фізичні вправи:</w:t>
      </w:r>
    </w:p>
    <w:p w:rsidR="008124AE" w:rsidRDefault="005D24A4" w:rsidP="007300BA">
      <w:pPr>
        <w:pStyle w:val="ae"/>
        <w:numPr>
          <w:ilvl w:val="0"/>
          <w:numId w:val="68"/>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силові (з максимальним напруженням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язів); </w:t>
      </w:r>
    </w:p>
    <w:p w:rsidR="008124AE" w:rsidRDefault="005D24A4" w:rsidP="007300BA">
      <w:pPr>
        <w:pStyle w:val="ae"/>
        <w:numPr>
          <w:ilvl w:val="0"/>
          <w:numId w:val="68"/>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швидкісно-силові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язи одночасно виявляють відносно велику силу і високу швидкість скорочення); </w:t>
      </w:r>
    </w:p>
    <w:p w:rsidR="008124AE" w:rsidRDefault="005D24A4" w:rsidP="007300BA">
      <w:pPr>
        <w:pStyle w:val="ae"/>
        <w:numPr>
          <w:ilvl w:val="0"/>
          <w:numId w:val="68"/>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вправи на витривалість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язи розвивають не дуже великі за силою та швидкістю, але підтримувані від кількох хвилин до кількох годин зусилля).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У відповідності з навантаженням на енергетичні системи й забезпеченням киснем, фізичні вправи поділяють на анаеробні </w:t>
      </w:r>
      <w:r w:rsidRPr="00AE6E9E">
        <w:rPr>
          <w:rFonts w:ascii="Times New Roman" w:hAnsi="Times New Roman" w:cs="Times New Roman"/>
          <w:color w:val="auto"/>
          <w:sz w:val="28"/>
          <w:szCs w:val="28"/>
        </w:rPr>
        <w:lastRenderedPageBreak/>
        <w:t>(окислювально-відновні процеси в організмі здійснюються за рахунок запасів кисню в крові й тканинах) й аеробні (необхідний для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язової діяльності кисень постійно доставляється в організм через систему зовнішнього дихання). Співвідношення різних систем енергопродукції визначає характер і ступінь змін у діяльності різних фізіологічних систем, що забезпечують виконання різних фізичних вправ.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i/>
          <w:color w:val="auto"/>
          <w:sz w:val="28"/>
          <w:szCs w:val="28"/>
        </w:rPr>
        <w:t>Фізіологічні зміни в серцево-судинній системі при оптимальних фізичних навантаженнях:</w:t>
      </w:r>
    </w:p>
    <w:p w:rsidR="008124AE" w:rsidRDefault="005D24A4" w:rsidP="007300BA">
      <w:pPr>
        <w:pStyle w:val="ae"/>
        <w:numPr>
          <w:ilvl w:val="0"/>
          <w:numId w:val="69"/>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прискорення частоти серцевих скорочень; </w:t>
      </w:r>
    </w:p>
    <w:p w:rsidR="008124AE" w:rsidRDefault="005D24A4" w:rsidP="007300BA">
      <w:pPr>
        <w:pStyle w:val="ae"/>
        <w:numPr>
          <w:ilvl w:val="0"/>
          <w:numId w:val="69"/>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підвищення систолічного й середнього артеріального тиску;</w:t>
      </w:r>
    </w:p>
    <w:p w:rsidR="008124AE" w:rsidRDefault="005D24A4" w:rsidP="007300BA">
      <w:pPr>
        <w:pStyle w:val="ae"/>
        <w:numPr>
          <w:ilvl w:val="0"/>
          <w:numId w:val="69"/>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збільшення систолічного і хвилинного об</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єму крові; </w:t>
      </w:r>
    </w:p>
    <w:p w:rsidR="008124AE" w:rsidRDefault="005D24A4" w:rsidP="007300BA">
      <w:pPr>
        <w:pStyle w:val="ae"/>
        <w:numPr>
          <w:ilvl w:val="0"/>
          <w:numId w:val="69"/>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збільшення потужності роботи серця за рахунок інтенсивнішого функціонування структур міокарда й споживання кисню з крові, що циркулює судинами; </w:t>
      </w:r>
    </w:p>
    <w:p w:rsidR="008124AE" w:rsidRDefault="005D24A4" w:rsidP="007300BA">
      <w:pPr>
        <w:pStyle w:val="ae"/>
        <w:numPr>
          <w:ilvl w:val="0"/>
          <w:numId w:val="69"/>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діастолічний тиск під час фізичного навантаження знижується поряд з підвищенням систолічного, що забезпечує оптимальні умови для кровопостачання працюючих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язів.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i/>
          <w:color w:val="auto"/>
          <w:sz w:val="28"/>
          <w:szCs w:val="28"/>
        </w:rPr>
        <w:t xml:space="preserve">Фізіологічні зміни в системі дихання при виконанні оптимальних фізичних навантажень: </w:t>
      </w:r>
    </w:p>
    <w:p w:rsidR="008124AE" w:rsidRDefault="005D24A4" w:rsidP="007300BA">
      <w:pPr>
        <w:pStyle w:val="ae"/>
        <w:numPr>
          <w:ilvl w:val="0"/>
          <w:numId w:val="70"/>
        </w:numPr>
        <w:shd w:val="clear" w:color="auto" w:fill="FFFFFF"/>
        <w:tabs>
          <w:tab w:val="left" w:pos="1134"/>
        </w:tabs>
        <w:ind w:left="1134" w:hanging="425"/>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прискорення частоти дихання; </w:t>
      </w:r>
    </w:p>
    <w:p w:rsidR="008124AE" w:rsidRDefault="005D24A4" w:rsidP="007300BA">
      <w:pPr>
        <w:pStyle w:val="ae"/>
        <w:numPr>
          <w:ilvl w:val="0"/>
          <w:numId w:val="70"/>
        </w:numPr>
        <w:shd w:val="clear" w:color="auto" w:fill="FFFFFF"/>
        <w:tabs>
          <w:tab w:val="left" w:pos="1134"/>
        </w:tabs>
        <w:ind w:left="1134" w:hanging="425"/>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збільшення дихального об</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єму; </w:t>
      </w:r>
    </w:p>
    <w:p w:rsidR="008124AE" w:rsidRDefault="005D24A4" w:rsidP="007300BA">
      <w:pPr>
        <w:pStyle w:val="ae"/>
        <w:numPr>
          <w:ilvl w:val="0"/>
          <w:numId w:val="70"/>
        </w:numPr>
        <w:shd w:val="clear" w:color="auto" w:fill="FFFFFF"/>
        <w:tabs>
          <w:tab w:val="left" w:pos="1134"/>
        </w:tabs>
        <w:ind w:left="1134" w:hanging="425"/>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збільшення хвилинного об</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єму. </w:t>
      </w:r>
    </w:p>
    <w:p w:rsidR="008124AE" w:rsidRDefault="005D24A4" w:rsidP="00AE6E9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i/>
          <w:color w:val="auto"/>
          <w:sz w:val="28"/>
          <w:szCs w:val="28"/>
        </w:rPr>
        <w:t>Фізіологічні зміни в системі крові при виконанні оптимальних фізичних навантажень:</w:t>
      </w:r>
    </w:p>
    <w:p w:rsidR="008124AE" w:rsidRDefault="005D24A4" w:rsidP="007300BA">
      <w:pPr>
        <w:pStyle w:val="ae"/>
        <w:numPr>
          <w:ilvl w:val="0"/>
          <w:numId w:val="71"/>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зменшення кількості плазми; </w:t>
      </w:r>
    </w:p>
    <w:p w:rsidR="008124AE" w:rsidRDefault="005D24A4" w:rsidP="007300BA">
      <w:pPr>
        <w:pStyle w:val="ae"/>
        <w:numPr>
          <w:ilvl w:val="0"/>
          <w:numId w:val="71"/>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зменшення кількості еритроцитів; </w:t>
      </w:r>
    </w:p>
    <w:p w:rsidR="008124AE" w:rsidRDefault="005D24A4" w:rsidP="007300BA">
      <w:pPr>
        <w:pStyle w:val="ae"/>
        <w:numPr>
          <w:ilvl w:val="0"/>
          <w:numId w:val="71"/>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збільшення кількості лейкоцитів (міогенний лейкоцитоз); </w:t>
      </w:r>
    </w:p>
    <w:p w:rsidR="008124AE" w:rsidRDefault="005D24A4" w:rsidP="007300BA">
      <w:pPr>
        <w:pStyle w:val="ae"/>
        <w:numPr>
          <w:ilvl w:val="0"/>
          <w:numId w:val="71"/>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зростання кількості тромбоцитів (міогенний тромбоцитоз); </w:t>
      </w:r>
    </w:p>
    <w:p w:rsidR="008124AE" w:rsidRDefault="005D24A4" w:rsidP="007300BA">
      <w:pPr>
        <w:pStyle w:val="ae"/>
        <w:numPr>
          <w:ilvl w:val="0"/>
          <w:numId w:val="71"/>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зниження рН крові; </w:t>
      </w:r>
    </w:p>
    <w:p w:rsidR="008124AE" w:rsidRPr="008124AE" w:rsidRDefault="005D24A4" w:rsidP="007300BA">
      <w:pPr>
        <w:pStyle w:val="ae"/>
        <w:numPr>
          <w:ilvl w:val="0"/>
          <w:numId w:val="71"/>
        </w:numPr>
        <w:shd w:val="clear" w:color="auto" w:fill="FFFFFF"/>
        <w:tabs>
          <w:tab w:val="left" w:pos="1134"/>
        </w:tabs>
        <w:ind w:left="0" w:firstLine="709"/>
        <w:jc w:val="both"/>
        <w:rPr>
          <w:rFonts w:ascii="Times New Roman" w:hAnsi="Times New Roman" w:cs="Times New Roman"/>
          <w:b/>
          <w:color w:val="auto"/>
          <w:sz w:val="28"/>
          <w:szCs w:val="28"/>
        </w:rPr>
      </w:pPr>
      <w:r w:rsidRPr="00AE6E9E">
        <w:rPr>
          <w:rFonts w:ascii="Times New Roman" w:hAnsi="Times New Roman" w:cs="Times New Roman"/>
          <w:color w:val="auto"/>
          <w:sz w:val="28"/>
          <w:szCs w:val="28"/>
        </w:rPr>
        <w:t xml:space="preserve">змінюються рівні глюкози, вільних жирних кислот і сечовини в крові. </w:t>
      </w:r>
    </w:p>
    <w:p w:rsidR="008124AE" w:rsidRDefault="005D24A4" w:rsidP="008124AE">
      <w:pPr>
        <w:pStyle w:val="ae"/>
        <w:shd w:val="clear" w:color="auto" w:fill="FFFFFF"/>
        <w:tabs>
          <w:tab w:val="left" w:pos="1134"/>
        </w:tabs>
        <w:ind w:left="0" w:firstLine="709"/>
        <w:jc w:val="both"/>
        <w:rPr>
          <w:rFonts w:ascii="Times New Roman" w:hAnsi="Times New Roman" w:cs="Times New Roman"/>
          <w:color w:val="auto"/>
          <w:sz w:val="28"/>
          <w:szCs w:val="28"/>
        </w:rPr>
      </w:pPr>
      <w:r w:rsidRPr="008124AE">
        <w:rPr>
          <w:rFonts w:ascii="Times New Roman" w:hAnsi="Times New Roman" w:cs="Times New Roman"/>
          <w:i/>
          <w:color w:val="auto"/>
          <w:sz w:val="28"/>
          <w:szCs w:val="28"/>
        </w:rPr>
        <w:t>Фізіологічні зміни в нервовій системі під час оптимального фізичного навантаження:</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формування в головному мозку моделі кінцевого результату діяльності; </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формування в головному мозку програми майбутньої поведінки; </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генерація в головному мозку нервових імпульсів, що запускають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язове скорочення, і передача їх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язам; </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управління змінами в системах, що забезпечують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язову діяльність, і не беруть участь у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язовій роботі; </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сприйняття інформації про те, яким чином відбувається скорочення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язів, робота інших органів, як змінюється оточення; </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аналіз інформації, що поступає від структур організму і навколишнього середовища; </w:t>
      </w:r>
    </w:p>
    <w:p w:rsidR="00A8152E" w:rsidRDefault="005D24A4" w:rsidP="007300BA">
      <w:pPr>
        <w:pStyle w:val="ae"/>
        <w:numPr>
          <w:ilvl w:val="0"/>
          <w:numId w:val="72"/>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внесення за необхідності корекцій у програму поведінки, генерація і </w:t>
      </w:r>
      <w:r w:rsidRPr="00AE6E9E">
        <w:rPr>
          <w:rFonts w:ascii="Times New Roman" w:hAnsi="Times New Roman" w:cs="Times New Roman"/>
          <w:color w:val="auto"/>
          <w:sz w:val="28"/>
          <w:szCs w:val="28"/>
        </w:rPr>
        <w:lastRenderedPageBreak/>
        <w:t>посилання нових виконавчих команд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язам. </w:t>
      </w:r>
    </w:p>
    <w:p w:rsidR="00A8152E" w:rsidRDefault="005D24A4" w:rsidP="008124AE">
      <w:pPr>
        <w:pStyle w:val="ae"/>
        <w:shd w:val="clear" w:color="auto" w:fill="FFFFFF"/>
        <w:tabs>
          <w:tab w:val="left" w:pos="1134"/>
        </w:tabs>
        <w:ind w:left="0" w:firstLine="709"/>
        <w:jc w:val="both"/>
        <w:rPr>
          <w:rFonts w:ascii="Times New Roman" w:hAnsi="Times New Roman" w:cs="Times New Roman"/>
          <w:color w:val="auto"/>
          <w:sz w:val="28"/>
          <w:szCs w:val="28"/>
        </w:rPr>
      </w:pPr>
      <w:r w:rsidRPr="00A8152E">
        <w:rPr>
          <w:rFonts w:ascii="Times New Roman" w:hAnsi="Times New Roman" w:cs="Times New Roman"/>
          <w:i/>
          <w:color w:val="auto"/>
          <w:sz w:val="28"/>
          <w:szCs w:val="28"/>
        </w:rPr>
        <w:t>Фізіологічні зміни в системі виділення при виконанні оптимальних фізичних навантажень:</w:t>
      </w:r>
    </w:p>
    <w:p w:rsidR="00A8152E" w:rsidRDefault="005D24A4" w:rsidP="007300BA">
      <w:pPr>
        <w:pStyle w:val="ae"/>
        <w:numPr>
          <w:ilvl w:val="0"/>
          <w:numId w:val="73"/>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зменшення кількості сечі; </w:t>
      </w:r>
    </w:p>
    <w:p w:rsidR="00A8152E" w:rsidRDefault="005D24A4" w:rsidP="007300BA">
      <w:pPr>
        <w:pStyle w:val="ae"/>
        <w:numPr>
          <w:ilvl w:val="0"/>
          <w:numId w:val="73"/>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зміна складу сечі; </w:t>
      </w:r>
    </w:p>
    <w:p w:rsidR="00A8152E" w:rsidRDefault="005D24A4" w:rsidP="007300BA">
      <w:pPr>
        <w:pStyle w:val="ae"/>
        <w:numPr>
          <w:ilvl w:val="0"/>
          <w:numId w:val="73"/>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збільшення кількості фосфатів; </w:t>
      </w:r>
    </w:p>
    <w:p w:rsidR="00A8152E" w:rsidRDefault="005D24A4" w:rsidP="007300BA">
      <w:pPr>
        <w:pStyle w:val="ae"/>
        <w:numPr>
          <w:ilvl w:val="0"/>
          <w:numId w:val="73"/>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збільшення сечовини та креатиніну; </w:t>
      </w:r>
    </w:p>
    <w:p w:rsidR="00A8152E" w:rsidRDefault="005D24A4" w:rsidP="007300BA">
      <w:pPr>
        <w:pStyle w:val="ae"/>
        <w:numPr>
          <w:ilvl w:val="0"/>
          <w:numId w:val="73"/>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поява у сечі білка та формених елементів крові (еритроцити, лейкоцити); </w:t>
      </w:r>
    </w:p>
    <w:p w:rsidR="00A8152E" w:rsidRDefault="005D24A4" w:rsidP="007300BA">
      <w:pPr>
        <w:pStyle w:val="ae"/>
        <w:numPr>
          <w:ilvl w:val="0"/>
          <w:numId w:val="73"/>
        </w:numPr>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збільшення виведення нирками недоокислених продуктів обміну речовин (молочної, β-оксимасляної та оцтової кислоти). </w:t>
      </w:r>
    </w:p>
    <w:p w:rsidR="00A8152E" w:rsidRDefault="005D24A4" w:rsidP="008124AE">
      <w:pPr>
        <w:pStyle w:val="ae"/>
        <w:shd w:val="clear" w:color="auto" w:fill="FFFFFF"/>
        <w:tabs>
          <w:tab w:val="left" w:pos="1134"/>
        </w:tabs>
        <w:ind w:left="0" w:firstLine="709"/>
        <w:jc w:val="both"/>
        <w:rPr>
          <w:rFonts w:ascii="Times New Roman" w:hAnsi="Times New Roman" w:cs="Times New Roman"/>
          <w:color w:val="auto"/>
          <w:sz w:val="28"/>
          <w:szCs w:val="28"/>
        </w:rPr>
      </w:pPr>
      <w:r w:rsidRPr="00A8152E">
        <w:rPr>
          <w:rFonts w:ascii="Times New Roman" w:hAnsi="Times New Roman" w:cs="Times New Roman"/>
          <w:i/>
          <w:color w:val="auto"/>
          <w:sz w:val="28"/>
          <w:szCs w:val="28"/>
        </w:rPr>
        <w:t>Фізіологічні зміни в системі травлення при виконанні оптимальних фізичних навантажень:</w:t>
      </w:r>
    </w:p>
    <w:p w:rsidR="00A8152E" w:rsidRDefault="005D24A4" w:rsidP="007300BA">
      <w:pPr>
        <w:pStyle w:val="ae"/>
        <w:numPr>
          <w:ilvl w:val="0"/>
          <w:numId w:val="74"/>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гальмування соковидільної функції шлунка та кишок; </w:t>
      </w:r>
    </w:p>
    <w:p w:rsidR="00A8152E" w:rsidRDefault="005D24A4" w:rsidP="007300BA">
      <w:pPr>
        <w:pStyle w:val="ae"/>
        <w:numPr>
          <w:ilvl w:val="0"/>
          <w:numId w:val="74"/>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посилення моторної функції травного тракту. </w:t>
      </w:r>
    </w:p>
    <w:p w:rsidR="00A8152E" w:rsidRPr="00A8152E" w:rsidRDefault="005D24A4" w:rsidP="008124AE">
      <w:pPr>
        <w:pStyle w:val="ae"/>
        <w:shd w:val="clear" w:color="auto" w:fill="FFFFFF"/>
        <w:tabs>
          <w:tab w:val="left" w:pos="1134"/>
        </w:tabs>
        <w:ind w:left="0" w:firstLine="709"/>
        <w:jc w:val="both"/>
        <w:rPr>
          <w:rFonts w:ascii="Times New Roman" w:hAnsi="Times New Roman" w:cs="Times New Roman"/>
          <w:i/>
          <w:color w:val="auto"/>
          <w:sz w:val="28"/>
          <w:szCs w:val="28"/>
        </w:rPr>
      </w:pPr>
      <w:r w:rsidRPr="00A8152E">
        <w:rPr>
          <w:rFonts w:ascii="Times New Roman" w:hAnsi="Times New Roman" w:cs="Times New Roman"/>
          <w:i/>
          <w:color w:val="auto"/>
          <w:sz w:val="28"/>
          <w:szCs w:val="28"/>
        </w:rPr>
        <w:t xml:space="preserve">Фізіологічні зміни в імунній системі при виконанні оптимальних фізичних навантажень: </w:t>
      </w:r>
    </w:p>
    <w:p w:rsidR="00A8152E" w:rsidRDefault="005D24A4" w:rsidP="007300BA">
      <w:pPr>
        <w:pStyle w:val="ae"/>
        <w:numPr>
          <w:ilvl w:val="0"/>
          <w:numId w:val="75"/>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підвищення імуннобіологічної реактивності; </w:t>
      </w:r>
    </w:p>
    <w:p w:rsidR="00A8152E" w:rsidRDefault="005D24A4" w:rsidP="007300BA">
      <w:pPr>
        <w:pStyle w:val="ae"/>
        <w:numPr>
          <w:ilvl w:val="0"/>
          <w:numId w:val="75"/>
        </w:numPr>
        <w:shd w:val="clear" w:color="auto" w:fill="FFFFFF"/>
        <w:tabs>
          <w:tab w:val="left" w:pos="1134"/>
        </w:tabs>
        <w:ind w:hanging="720"/>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 xml:space="preserve">зміцнення захисних сил організму. </w:t>
      </w:r>
    </w:p>
    <w:p w:rsidR="00A8152E" w:rsidRDefault="005D24A4" w:rsidP="008124AE">
      <w:pPr>
        <w:pStyle w:val="ae"/>
        <w:shd w:val="clear" w:color="auto" w:fill="FFFFFF"/>
        <w:tabs>
          <w:tab w:val="left" w:pos="1134"/>
        </w:tabs>
        <w:ind w:left="0" w:firstLine="709"/>
        <w:jc w:val="both"/>
        <w:rPr>
          <w:rFonts w:ascii="Times New Roman" w:hAnsi="Times New Roman" w:cs="Times New Roman"/>
          <w:color w:val="auto"/>
          <w:sz w:val="28"/>
          <w:szCs w:val="28"/>
        </w:rPr>
      </w:pPr>
      <w:r w:rsidRPr="00AE6E9E">
        <w:rPr>
          <w:rFonts w:ascii="Times New Roman" w:hAnsi="Times New Roman" w:cs="Times New Roman"/>
          <w:color w:val="auto"/>
          <w:sz w:val="28"/>
          <w:szCs w:val="28"/>
        </w:rPr>
        <w:t>Спортсменам властиві висока продуктивність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язової діяльності та здатність до її швидшого відновлення після великих фізичних навантажень. У них збільшуються маса й об</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єм скелетних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язів, особливо тих, що забезпечують виконання силової та швидкісно-силової роботи, поліпшується їх кровопостачання. </w:t>
      </w:r>
      <w:r w:rsidRPr="00A8152E">
        <w:rPr>
          <w:rFonts w:ascii="Times New Roman" w:hAnsi="Times New Roman" w:cs="Times New Roman"/>
          <w:color w:val="auto"/>
          <w:sz w:val="28"/>
          <w:szCs w:val="28"/>
        </w:rPr>
        <w:t xml:space="preserve">Серце </w:t>
      </w:r>
      <w:r w:rsidRPr="00AE6E9E">
        <w:rPr>
          <w:rFonts w:ascii="Times New Roman" w:hAnsi="Times New Roman" w:cs="Times New Roman"/>
          <w:color w:val="auto"/>
          <w:sz w:val="28"/>
          <w:szCs w:val="28"/>
        </w:rPr>
        <w:t>часто збільшене, що зумовлено робочою гіпертрофією серцевого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 й, частково, розширенням порожнин серця (спортивне серце). У міокарді при цьому підвищується вміст міоглобіну, розвивається потужніша мережа капілярних судин, стінки шлуночків і передсердя стають потовщиними. Частота серцевих скорочень у тренованих спортсменів у стані спокою, як правило, зменшена. Найрідший пульс (40</w:t>
      </w:r>
      <w:r w:rsidR="00A8152E">
        <w:rPr>
          <w:rFonts w:ascii="Times New Roman" w:hAnsi="Times New Roman" w:cs="Times New Roman"/>
          <w:color w:val="auto"/>
          <w:sz w:val="28"/>
          <w:szCs w:val="28"/>
        </w:rPr>
        <w:t>-</w:t>
      </w:r>
      <w:r w:rsidRPr="00AE6E9E">
        <w:rPr>
          <w:rFonts w:ascii="Times New Roman" w:hAnsi="Times New Roman" w:cs="Times New Roman"/>
          <w:color w:val="auto"/>
          <w:sz w:val="28"/>
          <w:szCs w:val="28"/>
        </w:rPr>
        <w:t>50 уд</w:t>
      </w:r>
      <w:r w:rsidR="00A8152E" w:rsidRPr="00A8152E">
        <w:rPr>
          <w:rFonts w:ascii="Times New Roman" w:hAnsi="Times New Roman" w:cs="Times New Roman"/>
          <w:color w:val="auto"/>
          <w:sz w:val="28"/>
          <w:szCs w:val="28"/>
        </w:rPr>
        <w:t>/</w:t>
      </w:r>
      <w:r w:rsidRPr="00AE6E9E">
        <w:rPr>
          <w:rFonts w:ascii="Times New Roman" w:hAnsi="Times New Roman" w:cs="Times New Roman"/>
          <w:color w:val="auto"/>
          <w:sz w:val="28"/>
          <w:szCs w:val="28"/>
        </w:rPr>
        <w:t>хв) в спокої спостерігається у бігунів і лижників, які спеціалізуються в бігу на довгі дистанції. Зміна дихальної системи спортсменів виявляється, перш за все, загальним розвитком дихальних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язів, збільшенням дихального об</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сягу, вентиляційної здатності легенів. Найбільші показники життєвої ємності легенів (ЖЄЛ) спостерігаються у лижників, веслярів і плавців (до 7000</w:t>
      </w:r>
      <w:r w:rsidR="00A8152E">
        <w:rPr>
          <w:rFonts w:ascii="Times New Roman" w:hAnsi="Times New Roman" w:cs="Times New Roman"/>
          <w:color w:val="auto"/>
          <w:sz w:val="28"/>
          <w:szCs w:val="28"/>
        </w:rPr>
        <w:t>-</w:t>
      </w:r>
      <w:r w:rsidRPr="00AE6E9E">
        <w:rPr>
          <w:rFonts w:ascii="Times New Roman" w:hAnsi="Times New Roman" w:cs="Times New Roman"/>
          <w:color w:val="auto"/>
          <w:sz w:val="28"/>
          <w:szCs w:val="28"/>
        </w:rPr>
        <w:t>8000 см</w:t>
      </w:r>
      <w:r w:rsidRPr="00A8152E">
        <w:rPr>
          <w:rFonts w:ascii="Times New Roman" w:hAnsi="Times New Roman" w:cs="Times New Roman"/>
          <w:color w:val="auto"/>
          <w:sz w:val="28"/>
          <w:szCs w:val="28"/>
          <w:vertAlign w:val="superscript"/>
        </w:rPr>
        <w:t>3</w:t>
      </w:r>
      <w:r w:rsidRPr="00AE6E9E">
        <w:rPr>
          <w:rFonts w:ascii="Times New Roman" w:hAnsi="Times New Roman" w:cs="Times New Roman"/>
          <w:color w:val="auto"/>
          <w:sz w:val="28"/>
          <w:szCs w:val="28"/>
        </w:rPr>
        <w:t xml:space="preserve">). </w:t>
      </w:r>
    </w:p>
    <w:p w:rsidR="005D24A4" w:rsidRPr="00AE6E9E" w:rsidRDefault="005D24A4" w:rsidP="008124AE">
      <w:pPr>
        <w:pStyle w:val="ae"/>
        <w:shd w:val="clear" w:color="auto" w:fill="FFFFFF"/>
        <w:tabs>
          <w:tab w:val="left" w:pos="1134"/>
        </w:tabs>
        <w:ind w:left="0" w:firstLine="709"/>
        <w:jc w:val="both"/>
        <w:rPr>
          <w:rFonts w:ascii="Times New Roman" w:hAnsi="Times New Roman" w:cs="Times New Roman"/>
          <w:b/>
          <w:color w:val="auto"/>
          <w:sz w:val="28"/>
          <w:szCs w:val="28"/>
        </w:rPr>
      </w:pPr>
      <w:r w:rsidRPr="00AE6E9E">
        <w:rPr>
          <w:rFonts w:ascii="Times New Roman" w:hAnsi="Times New Roman" w:cs="Times New Roman"/>
          <w:color w:val="auto"/>
          <w:sz w:val="28"/>
          <w:szCs w:val="28"/>
        </w:rPr>
        <w:t>У дітей і підлітків, у зв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язку з незавершеністю процесів зростання та формування організму, виконання фізичних вправ пов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язане з відносно більшими, ніж у дорослих, енергетичними витратами. Однакове з дорослими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язове навантаження у дітей супроводжується значним посиленням зовнішнього дихання і споживанням кисню. Регулярне спортивне тренування зменшує споживання кисню у спокої, прискорює розвиток рухових якостей. При недостатньому фізичному навантаженні серце людини слабшає, погіршується функція нервових та ендокринних механізмів судинної регуляції, особливо страждає кровообіг в області капілярів. Навіть помірне навантаження виявляється непосильним для м</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 xml:space="preserve">яза серця, погано </w:t>
      </w:r>
      <w:r w:rsidRPr="00AE6E9E">
        <w:rPr>
          <w:rFonts w:ascii="Times New Roman" w:hAnsi="Times New Roman" w:cs="Times New Roman"/>
          <w:color w:val="auto"/>
          <w:sz w:val="28"/>
          <w:szCs w:val="28"/>
        </w:rPr>
        <w:lastRenderedPageBreak/>
        <w:t>забезпеченого киснем. Небезпечною для здоров</w:t>
      </w:r>
      <w:r w:rsidR="002B3337" w:rsidRPr="00AE6E9E">
        <w:rPr>
          <w:rFonts w:ascii="Times New Roman" w:hAnsi="Times New Roman" w:cs="Times New Roman"/>
          <w:color w:val="auto"/>
          <w:sz w:val="28"/>
          <w:szCs w:val="28"/>
        </w:rPr>
        <w:t>’</w:t>
      </w:r>
      <w:r w:rsidRPr="00AE6E9E">
        <w:rPr>
          <w:rFonts w:ascii="Times New Roman" w:hAnsi="Times New Roman" w:cs="Times New Roman"/>
          <w:color w:val="auto"/>
          <w:sz w:val="28"/>
          <w:szCs w:val="28"/>
        </w:rPr>
        <w:t>я і життя може видатись будь-яка несприятлива ситуація, що вимагає зростання активності серця. Майже 3/4 випадків інфаркта міокарда походить від незахищеності нетренованого серця при емоційних та інших функціональних навантаженнях.</w:t>
      </w:r>
    </w:p>
    <w:p w:rsidR="00DA721C" w:rsidRPr="001351E8" w:rsidRDefault="005D24A4" w:rsidP="00DA721C">
      <w:pPr>
        <w:shd w:val="clear" w:color="auto" w:fill="FFFFFF"/>
        <w:spacing w:before="100" w:beforeAutospacing="1"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6.2. Основи енергозабезпечення м</w:t>
      </w:r>
      <w:r w:rsidR="002B3337" w:rsidRPr="001351E8">
        <w:rPr>
          <w:rFonts w:ascii="Times New Roman" w:hAnsi="Times New Roman" w:cs="Times New Roman"/>
          <w:b/>
          <w:color w:val="auto"/>
          <w:sz w:val="28"/>
          <w:szCs w:val="28"/>
        </w:rPr>
        <w:t>’</w:t>
      </w:r>
      <w:r w:rsidRPr="001351E8">
        <w:rPr>
          <w:rFonts w:ascii="Times New Roman" w:hAnsi="Times New Roman" w:cs="Times New Roman"/>
          <w:b/>
          <w:color w:val="auto"/>
          <w:sz w:val="28"/>
          <w:szCs w:val="28"/>
        </w:rPr>
        <w:t>язової діяльності</w:t>
      </w:r>
    </w:p>
    <w:p w:rsidR="00A8152E" w:rsidRDefault="005D24A4" w:rsidP="00A8152E">
      <w:pPr>
        <w:shd w:val="clear" w:color="auto" w:fill="FFFFFF"/>
        <w:spacing w:before="100" w:beforeAutospacing="1"/>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Як було сказано вище, працюючим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язам необхідна енергія. Отже, будь-яке фізичне навантаження вимагає постачання енергії. У нашому організмі існують різні системи енергозабезпечення, кожна з яких має свої особливості. Складання оптимальної тренувальної програми можливе тільки при хорошому знанні принципів енергозабезпечення. Якщо прислухатися до свого організму, то можна достатньо точно встановити, яка саме з систем в даний момент задіяна для постачання працюючих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енергією. Однак, на практиці, багато спортсменів не прислухаються до сигналів свого організму, у відповідності з якими вони могли б вносити зміни в свою тренувальну програму. Багато спортсменів тренуються занадто інтенсивно або надто одноманітно, деякі тренуються з надмірно низькою інтенсивністю. Як би то не було, ні ті, ні інші, ніколи не зможуть досягти бажаних результатів. Встановити оптимальну тренувальну інтенсивність можна двома способами: за допомогою замірів рівня лактату (</w:t>
      </w:r>
      <w:r w:rsidR="00A8152E">
        <w:rPr>
          <w:rFonts w:ascii="Times New Roman" w:hAnsi="Times New Roman" w:cs="Times New Roman"/>
          <w:color w:val="auto"/>
          <w:sz w:val="28"/>
          <w:szCs w:val="28"/>
        </w:rPr>
        <w:t>м</w:t>
      </w:r>
      <w:r w:rsidRPr="001351E8">
        <w:rPr>
          <w:rFonts w:ascii="Times New Roman" w:hAnsi="Times New Roman" w:cs="Times New Roman"/>
          <w:color w:val="auto"/>
          <w:sz w:val="28"/>
          <w:szCs w:val="28"/>
        </w:rPr>
        <w:t xml:space="preserve">олочної кислоти) в крові або за допомогою реєстрації частоти серцевих скорочень (ЧСС). </w:t>
      </w:r>
    </w:p>
    <w:p w:rsidR="00A8152E" w:rsidRDefault="005D24A4" w:rsidP="00A8152E">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Використовуючи обидва або один з цих методів, спортсмени часто домагаються більш високих результатів навіть при меншому обсязі й інтенсивності тренувань. В організмі людини існує така високоенергетична хімічна речовина як аденоз</w:t>
      </w:r>
      <w:r w:rsidR="00A8152E">
        <w:rPr>
          <w:rFonts w:ascii="Times New Roman" w:hAnsi="Times New Roman" w:cs="Times New Roman"/>
          <w:color w:val="auto"/>
          <w:sz w:val="28"/>
          <w:szCs w:val="28"/>
        </w:rPr>
        <w:t>і</w:t>
      </w:r>
      <w:r w:rsidRPr="001351E8">
        <w:rPr>
          <w:rFonts w:ascii="Times New Roman" w:hAnsi="Times New Roman" w:cs="Times New Roman"/>
          <w:color w:val="auto"/>
          <w:sz w:val="28"/>
          <w:szCs w:val="28"/>
        </w:rPr>
        <w:t>нтрифосфат (АТФ), яка є універсальним джерелом енергії.</w:t>
      </w:r>
      <w:r w:rsidRPr="00A8152E">
        <w:rPr>
          <w:rFonts w:ascii="Times New Roman" w:hAnsi="Times New Roman" w:cs="Times New Roman"/>
          <w:color w:val="auto"/>
          <w:sz w:val="28"/>
          <w:szCs w:val="28"/>
        </w:rPr>
        <w:t>Під час м</w:t>
      </w:r>
      <w:r w:rsidR="002B3337" w:rsidRPr="00A8152E">
        <w:rPr>
          <w:rFonts w:ascii="Times New Roman" w:hAnsi="Times New Roman" w:cs="Times New Roman"/>
          <w:color w:val="auto"/>
          <w:sz w:val="28"/>
          <w:szCs w:val="28"/>
        </w:rPr>
        <w:t>’</w:t>
      </w:r>
      <w:r w:rsidRPr="00A8152E">
        <w:rPr>
          <w:rFonts w:ascii="Times New Roman" w:hAnsi="Times New Roman" w:cs="Times New Roman"/>
          <w:color w:val="auto"/>
          <w:sz w:val="28"/>
          <w:szCs w:val="28"/>
        </w:rPr>
        <w:t>язової діяльності АТФ розпадається до аденозінфосфата (АДФ).</w:t>
      </w:r>
      <w:r w:rsidRPr="001351E8">
        <w:rPr>
          <w:rFonts w:ascii="Times New Roman" w:hAnsi="Times New Roman" w:cs="Times New Roman"/>
          <w:color w:val="auto"/>
          <w:sz w:val="28"/>
          <w:szCs w:val="28"/>
        </w:rPr>
        <w:t>В ході цієї реакції вивільняється енергія, яка безпосередньо використовується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язами для енергії. АТФ </w:t>
      </w:r>
      <w:r w:rsidR="00A8152E">
        <w:rPr>
          <w:rFonts w:ascii="Times New Roman" w:hAnsi="Times New Roman" w:cs="Times New Roman"/>
          <w:color w:val="auto"/>
          <w:sz w:val="28"/>
          <w:szCs w:val="28"/>
        </w:rPr>
        <w:t>=</w:t>
      </w:r>
      <w:r w:rsidRPr="001351E8">
        <w:rPr>
          <w:rFonts w:ascii="Times New Roman" w:hAnsi="Times New Roman" w:cs="Times New Roman"/>
          <w:color w:val="auto"/>
          <w:sz w:val="28"/>
          <w:szCs w:val="28"/>
        </w:rPr>
        <w:t>&gt; АДФ енергія. Вміст АТФ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незначний. При інтенсивній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язовій діяльності запаси АТФ витрачаються протягом 2 с. Однак всередині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існує декілька допоміжних систем, які безперервно відновлюють АТФ з продукту її розпаду АДФ. Завдяки безперервному відновленню (ресинтезу) АТФ в організмі підтримується відносна сталість цієї речовини, що дозволяє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язам працювати без зупинки. Виділяють три основні системи ресинтезу АТФ: фосфатну, лактатну і кисневу. </w:t>
      </w:r>
    </w:p>
    <w:p w:rsidR="00A8152E" w:rsidRDefault="005D24A4" w:rsidP="00A8152E">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Фосфатний механізм ресинтезу АТФ включає використання наявних запасів АТФ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і швидкий її ресинтез за рахунок високоенергетичної речовини креатинфосфату (КРФ), запаси якого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обмежуються за 6-8 с інтенсивної роботи. Реакція ресинтезу АТФ за участю К</w:t>
      </w:r>
      <w:r w:rsidR="00A8152E">
        <w:rPr>
          <w:rFonts w:ascii="Times New Roman" w:hAnsi="Times New Roman" w:cs="Times New Roman"/>
          <w:color w:val="auto"/>
          <w:sz w:val="28"/>
          <w:szCs w:val="28"/>
        </w:rPr>
        <w:t>РФ</w:t>
      </w:r>
      <w:r w:rsidRPr="001351E8">
        <w:rPr>
          <w:rFonts w:ascii="Times New Roman" w:hAnsi="Times New Roman" w:cs="Times New Roman"/>
          <w:color w:val="auto"/>
          <w:sz w:val="28"/>
          <w:szCs w:val="28"/>
        </w:rPr>
        <w:t xml:space="preserve"> виглядає наступним чином: К</w:t>
      </w:r>
      <w:r w:rsidR="00A8152E">
        <w:rPr>
          <w:rFonts w:ascii="Times New Roman" w:hAnsi="Times New Roman" w:cs="Times New Roman"/>
          <w:color w:val="auto"/>
          <w:sz w:val="28"/>
          <w:szCs w:val="28"/>
        </w:rPr>
        <w:t xml:space="preserve">РФ </w:t>
      </w:r>
      <w:r w:rsidR="00A8152E"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АДФ → АТФ креатин. Фосфатна система відрізняється дуже швидким ресинтезом АТФ з АДФ, проте вона ефективна лише протягом дуже короткого часу. При максимальному навантаженні фосфатна система виснажується протягом 10 с. Спочатку протягом 2 с </w:t>
      </w:r>
      <w:r w:rsidRPr="001351E8">
        <w:rPr>
          <w:rFonts w:ascii="Times New Roman" w:hAnsi="Times New Roman" w:cs="Times New Roman"/>
          <w:color w:val="auto"/>
          <w:sz w:val="28"/>
          <w:szCs w:val="28"/>
        </w:rPr>
        <w:lastRenderedPageBreak/>
        <w:t>витрачається АТФ, а потім протягом 6-8 с – К</w:t>
      </w:r>
      <w:r w:rsidR="00A8152E">
        <w:rPr>
          <w:rFonts w:ascii="Times New Roman" w:hAnsi="Times New Roman" w:cs="Times New Roman"/>
          <w:color w:val="auto"/>
          <w:sz w:val="28"/>
          <w:szCs w:val="28"/>
        </w:rPr>
        <w:t>РФ</w:t>
      </w:r>
      <w:r w:rsidRPr="001351E8">
        <w:rPr>
          <w:rFonts w:ascii="Times New Roman" w:hAnsi="Times New Roman" w:cs="Times New Roman"/>
          <w:color w:val="auto"/>
          <w:sz w:val="28"/>
          <w:szCs w:val="28"/>
        </w:rPr>
        <w:t>. Така послідовність спостерігається при будь-якій інтенсивності фізичної діяльності. Фосфатна система важлива для спринтерів, футболістів, стрибунів у висоту і довжину, метальників диска, боксерів і тенісистів, тобто для всіх вибухових, короткочасних, стрімких і енергійних видів фізичної діяльності. Швидкість ресинтезу К</w:t>
      </w:r>
      <w:r w:rsidR="00A8152E">
        <w:rPr>
          <w:rFonts w:ascii="Times New Roman" w:hAnsi="Times New Roman" w:cs="Times New Roman"/>
          <w:color w:val="auto"/>
          <w:sz w:val="28"/>
          <w:szCs w:val="28"/>
        </w:rPr>
        <w:t>РФ</w:t>
      </w:r>
      <w:r w:rsidRPr="001351E8">
        <w:rPr>
          <w:rFonts w:ascii="Times New Roman" w:hAnsi="Times New Roman" w:cs="Times New Roman"/>
          <w:color w:val="auto"/>
          <w:sz w:val="28"/>
          <w:szCs w:val="28"/>
        </w:rPr>
        <w:t xml:space="preserve"> після припинення фізичного навантаження також дуже висока. Запаси високоенергетичних фосфатів (АТФ і КРФ), витрачених під час навантаження, відновлюється протягом декількох хвилин після її завершення. Вже через 30 с запаси АТФ і К</w:t>
      </w:r>
      <w:r w:rsidR="00A8152E">
        <w:rPr>
          <w:rFonts w:ascii="Times New Roman" w:hAnsi="Times New Roman" w:cs="Times New Roman"/>
          <w:color w:val="auto"/>
          <w:sz w:val="28"/>
          <w:szCs w:val="28"/>
        </w:rPr>
        <w:t>РФ</w:t>
      </w:r>
      <w:r w:rsidRPr="001351E8">
        <w:rPr>
          <w:rFonts w:ascii="Times New Roman" w:hAnsi="Times New Roman" w:cs="Times New Roman"/>
          <w:color w:val="auto"/>
          <w:sz w:val="28"/>
          <w:szCs w:val="28"/>
        </w:rPr>
        <w:t xml:space="preserve"> відновлюються на 70%, а через 3-5 хв відновлюються повністю. Для тренування фосфатної системи використовуються різкі, нетривалі, потужні вправи, що чергуються з відрізками відпочинку. Відрізки відпочинку повинні бути досить тривалими, щоб встигав відбуватися ресинтез АТФ і КРФ . Вміст АТФ і КРФ в організмі збільшується на 25-50% після 7 місяців тренувань на витривалість у вигляді бігу три рази в тиждень. АТФ і КРФ є самими доступними джерелами енергії. Збільшення запасів АТФ і КРФ підвищує здатність спортсмена показувати хороші результати в видах діяльності, які тривають не більше 10 с. </w:t>
      </w:r>
    </w:p>
    <w:p w:rsidR="00A8152E" w:rsidRDefault="005D24A4" w:rsidP="00A8152E">
      <w:pPr>
        <w:shd w:val="clear" w:color="auto" w:fill="FFFFFF"/>
        <w:ind w:firstLine="709"/>
        <w:jc w:val="both"/>
        <w:rPr>
          <w:rFonts w:ascii="Times New Roman" w:hAnsi="Times New Roman" w:cs="Times New Roman"/>
          <w:color w:val="auto"/>
          <w:sz w:val="28"/>
          <w:szCs w:val="28"/>
        </w:rPr>
      </w:pPr>
      <w:r w:rsidRPr="00A8152E">
        <w:rPr>
          <w:rFonts w:ascii="Times New Roman" w:hAnsi="Times New Roman" w:cs="Times New Roman"/>
          <w:i/>
          <w:color w:val="auto"/>
          <w:sz w:val="28"/>
          <w:szCs w:val="28"/>
        </w:rPr>
        <w:t xml:space="preserve">Лактатна система. </w:t>
      </w:r>
      <w:r w:rsidRPr="001351E8">
        <w:rPr>
          <w:rFonts w:ascii="Times New Roman" w:hAnsi="Times New Roman" w:cs="Times New Roman"/>
          <w:color w:val="auto"/>
          <w:sz w:val="28"/>
          <w:szCs w:val="28"/>
        </w:rPr>
        <w:t>У міру збільшення інтенсивності навантаження наступає період, коли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язова робота вже не може підтримуватися за рахунок однієї тільки аеробної системи через брак кисню. З цього моменту в енергозабезпечення фізичної роботи залучається лактатний механізм ресинтезу АТФ, побічним продуктом якого є молочна кислота. При нестачі кисню молочна кислота, яка утворилася в першій фазі аеробної реакції, не нейтралізується повністю в другій фазі, в результаті чого відбувається її накопичення в працюючих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що призводить до ацидозу, або закислению,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Реакція лактатного механізму проста, і виглядає так: Глюкоза АДФ → молочна кислота АТФ Болючість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 характерна риса наростаючого ацидозу (Біль у ногах у велосипедиста або бігуна, біль в руках у весляра). При наростаючому ацидозі спортсмен не здатний підтримувати той же рівень навантаження. Найчастіше ацидоз відбувається в тих випадках, коли спортсмен-велосипедист, бігун або лижник – прискорюються. Спортсмен, який здатний відтягувати момент ацидозу довше за всіх, з більшою ймовірністю виграє гонку. При перевищенні певного рівня інтенсивності (який варіюється від людини до людини) відбувається активація якогось механізму, за допомогою якого організм переходить на повністю анаеробне енергозабезпечення, де в якості джерела енергії використовуються виключно вуглеводи. При переході на повністю анаеробне енергозабезпечення інтенсивність навантаження протягом декількох секунд або хвилин, в залежності від інтенсивності навантаження та рівня підготовленості спортсмена, різко знижується (</w:t>
      </w:r>
      <w:r w:rsidR="00A8152E">
        <w:rPr>
          <w:rFonts w:ascii="Times New Roman" w:hAnsi="Times New Roman" w:cs="Times New Roman"/>
          <w:color w:val="auto"/>
          <w:sz w:val="28"/>
          <w:szCs w:val="28"/>
        </w:rPr>
        <w:t>а</w:t>
      </w:r>
      <w:r w:rsidRPr="001351E8">
        <w:rPr>
          <w:rFonts w:ascii="Times New Roman" w:hAnsi="Times New Roman" w:cs="Times New Roman"/>
          <w:color w:val="auto"/>
          <w:sz w:val="28"/>
          <w:szCs w:val="28"/>
        </w:rPr>
        <w:t>бо робота зовсім припиняється) внаслідок накопичення молочної кислоти, яка стає причиною наростаючої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язової втоми. </w:t>
      </w:r>
    </w:p>
    <w:p w:rsidR="00656A0D" w:rsidRDefault="005D24A4" w:rsidP="00656A0D">
      <w:pPr>
        <w:shd w:val="clear" w:color="auto" w:fill="FFFFFF"/>
        <w:ind w:firstLine="709"/>
        <w:jc w:val="both"/>
        <w:rPr>
          <w:rFonts w:ascii="Times New Roman" w:hAnsi="Times New Roman" w:cs="Times New Roman"/>
          <w:color w:val="auto"/>
          <w:sz w:val="28"/>
          <w:szCs w:val="28"/>
        </w:rPr>
      </w:pPr>
      <w:r w:rsidRPr="00A8152E">
        <w:rPr>
          <w:rFonts w:ascii="Times New Roman" w:hAnsi="Times New Roman" w:cs="Times New Roman"/>
          <w:i/>
          <w:color w:val="auto"/>
          <w:sz w:val="28"/>
          <w:szCs w:val="28"/>
        </w:rPr>
        <w:t xml:space="preserve">Киснева система (аеробне енергозабезпечення). </w:t>
      </w:r>
      <w:r w:rsidRPr="00A8152E">
        <w:rPr>
          <w:rFonts w:ascii="Times New Roman" w:hAnsi="Times New Roman" w:cs="Times New Roman"/>
          <w:color w:val="auto"/>
          <w:sz w:val="28"/>
          <w:szCs w:val="28"/>
        </w:rPr>
        <w:t>Киснева, або аеробна,</w:t>
      </w:r>
      <w:r w:rsidRPr="001351E8">
        <w:rPr>
          <w:rFonts w:ascii="Times New Roman" w:hAnsi="Times New Roman" w:cs="Times New Roman"/>
          <w:color w:val="auto"/>
          <w:sz w:val="28"/>
          <w:szCs w:val="28"/>
        </w:rPr>
        <w:t xml:space="preserve"> система є найбільш важливою для спортсменів на витривалість, оскільки </w:t>
      </w:r>
      <w:r w:rsidRPr="001351E8">
        <w:rPr>
          <w:rFonts w:ascii="Times New Roman" w:hAnsi="Times New Roman" w:cs="Times New Roman"/>
          <w:color w:val="auto"/>
          <w:sz w:val="28"/>
          <w:szCs w:val="28"/>
        </w:rPr>
        <w:lastRenderedPageBreak/>
        <w:t>вона може підтримувати фізичну роботу протягом тривалого часу. Киснева система забезпечує організм, і зокрема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язову діяльність, енергією за допомогою хімічної взаємодії харчових речовин (головним чином, вуглеводів і жирів) з киснем. Харчові речовини надходять в організм з їжею і відкладаються в його сховищах для подальшого використання за потребою. Вуглеводи (цукор і крохмалі) відкладаються в печінці і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язах у вигляді глікогену. Запаси глікогену можуть сильно варіюватися, але в більшості випадків їх вистачає як мінімум на 60-90 хв роботи субмаксимальної інтенсивності. У той же час запаси жирів в організмі практично невичерпні. Вуглеводи є більш ефективним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паливом</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у порівнянні з жирами, тому що при однаковому споживанні енергії на їх окислення потрібно на 12% менше кисню. Тому в умовах нестачі кисню при фізичних навантаженнях енергоутворення відбувається в першу чергу за рахунок окислення вуглеводів. Оскільки запаси вуглеводів обмежені, обмежена і можливість їх використання у видах спорту на витривалість. Після вичерпання запасів вуглеводів до енергозабезпечення роботи підключаються жири, запаси яких дозволяють виконувати дуже тривалу роботу. Внесок жирів і вуглеводів в енергозабезпечення навантаження залежить від інтенсивності вправи і тренованості спортсмена. Чим вище інтенсивність навантаження, тим більший внесок вуглеводів в енергоутворення. Але при однаковій інтенсивності аеробного навантаження тренований спортсмен буде використовувати більше жирів і менше вуглеводів в порівнянні з непідготовленою людиною.</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Таким чином, тренована людина буде більш економічно витрачати енергію, оскільки запаси вуглеводів в організмі небезмежні. Продуктивність кисневої системи залежить від кількості кисню, яке здатний засвоїти організм людини. Чим більше споживання кисню під час виконання тривалої роботи, тим вищі аеробні здібності. Під впливом тренувань аеробні здібності людини можуть зрости на 50%. </w:t>
      </w:r>
    </w:p>
    <w:p w:rsidR="005D24A4" w:rsidRPr="001351E8" w:rsidRDefault="005D24A4" w:rsidP="00A8152E">
      <w:pPr>
        <w:shd w:val="clear" w:color="auto" w:fill="FFFFFF"/>
        <w:spacing w:after="100" w:afterAutospacing="1"/>
        <w:ind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Окислювання жирів для енергії відбувається за наступним принципом:</w:t>
      </w:r>
      <w:r w:rsidRPr="001351E8">
        <w:rPr>
          <w:rFonts w:ascii="Times New Roman" w:hAnsi="Times New Roman" w:cs="Times New Roman"/>
          <w:color w:val="auto"/>
          <w:sz w:val="28"/>
          <w:szCs w:val="28"/>
        </w:rPr>
        <w:t xml:space="preserve"> Жири кисень АДФ → вуглекислий газ АТФ вода. Отриманий в ході реакції окислення вуглекислий газ виводиться з організму легенями. Розпад вуглеводів (гліколіз) протікає за більш складною схемою, в якій задіяні дві послідовні реакції: Перша фаза: глюкоза АДФ → молочна кислота АТФ Друга фаза: молочна кислота кисень АДФ → вуглекислий газ АТФ вода Перша фаза протікає без участі кисню, друга – за участю кисню. При легкому фізичному навантаженні побічний продукт розпаду вуглеводів молочна кислота використовується безпосередньо у другій фазі, тому остаточне рівняння виглядає так: Глюкоза кисень АДФ → вуглекислий газ АТФ вода. Поки споживаного кисню достатньо для окислення жирів і вуглеводів, молочна кислота не буде накопичуватися в організмі.</w:t>
      </w:r>
    </w:p>
    <w:p w:rsidR="00DA721C" w:rsidRPr="001351E8" w:rsidRDefault="005D24A4" w:rsidP="00DA721C">
      <w:pPr>
        <w:shd w:val="clear" w:color="auto" w:fill="FFFFFF"/>
        <w:spacing w:before="100" w:beforeAutospacing="1" w:after="100" w:afterAutospacing="1"/>
        <w:jc w:val="center"/>
        <w:rPr>
          <w:rFonts w:ascii="Times New Roman" w:hAnsi="Times New Roman" w:cs="Times New Roman"/>
          <w:color w:val="auto"/>
          <w:sz w:val="28"/>
          <w:szCs w:val="28"/>
        </w:rPr>
      </w:pPr>
      <w:r w:rsidRPr="001351E8">
        <w:rPr>
          <w:rFonts w:ascii="Times New Roman" w:hAnsi="Times New Roman" w:cs="Times New Roman"/>
          <w:b/>
          <w:color w:val="auto"/>
          <w:sz w:val="28"/>
          <w:szCs w:val="28"/>
        </w:rPr>
        <w:t>6.3. Фізіологічна та біохімічна характеристика процесів втоми та відновлення організму спортсмена</w:t>
      </w:r>
    </w:p>
    <w:p w:rsidR="00656A0D" w:rsidRDefault="005D24A4" w:rsidP="00656A0D">
      <w:pPr>
        <w:shd w:val="clear" w:color="auto" w:fill="FFFFFF"/>
        <w:spacing w:before="100" w:beforeAutospacing="1"/>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lastRenderedPageBreak/>
        <w:t>Будь-яка робота, виконувана людиною, не може тривати нескінченно, тому що стає все важче працювати, хочеться відпочити. Суб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єктивно такий стан характеризується терміном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втомився</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об</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єктивно - як стомлення.</w:t>
      </w:r>
    </w:p>
    <w:p w:rsidR="00656A0D" w:rsidRDefault="005D24A4" w:rsidP="00656A0D">
      <w:pPr>
        <w:shd w:val="clear" w:color="auto" w:fill="FFFFFF"/>
        <w:ind w:firstLine="709"/>
        <w:jc w:val="both"/>
        <w:rPr>
          <w:rFonts w:ascii="Times New Roman" w:hAnsi="Times New Roman" w:cs="Times New Roman"/>
          <w:color w:val="auto"/>
          <w:sz w:val="28"/>
          <w:szCs w:val="28"/>
        </w:rPr>
      </w:pPr>
      <w:r w:rsidRPr="00656A0D">
        <w:rPr>
          <w:rFonts w:ascii="Times New Roman" w:hAnsi="Times New Roman" w:cs="Times New Roman"/>
          <w:i/>
          <w:color w:val="auto"/>
          <w:sz w:val="28"/>
          <w:szCs w:val="28"/>
        </w:rPr>
        <w:t>Стомлення</w:t>
      </w:r>
      <w:r w:rsidRPr="001351E8">
        <w:rPr>
          <w:rFonts w:ascii="Times New Roman" w:hAnsi="Times New Roman" w:cs="Times New Roman"/>
          <w:color w:val="auto"/>
          <w:sz w:val="28"/>
          <w:szCs w:val="28"/>
        </w:rPr>
        <w:t xml:space="preserve"> – стан організму, що виникає внаслідок тривалої або напруженої роботи і характеризується зниженням працездатності. Це нормальний стан, що сигналізує про наближення несприятливих біохімічних зрушень в організмі і запобігає їм зниженням інтенсивності роботи. Якщо обсяг і інтенсивність тренування вірні, а період відпочинку досить тривалий, організм не тільки відновлюється, але і перевищує свої колишні можливості. Дане явище називається суперкомпенсацією. Зовні фізичне стомлення проявляється зниженням частоти і сили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язового скорочення, порушенням координації рухів. </w:t>
      </w:r>
    </w:p>
    <w:p w:rsidR="00656A0D" w:rsidRDefault="00656A0D" w:rsidP="00656A0D">
      <w:pPr>
        <w:shd w:val="clear" w:color="auto" w:fill="FFFFFF"/>
        <w:ind w:firstLine="709"/>
        <w:jc w:val="both"/>
        <w:rPr>
          <w:rFonts w:ascii="Times New Roman" w:hAnsi="Times New Roman" w:cs="Times New Roman"/>
          <w:b/>
          <w:color w:val="auto"/>
          <w:sz w:val="28"/>
          <w:szCs w:val="28"/>
        </w:rPr>
      </w:pPr>
      <w:r w:rsidRPr="00656A0D">
        <w:rPr>
          <w:rFonts w:ascii="Times New Roman" w:hAnsi="Times New Roman" w:cs="Times New Roman"/>
          <w:color w:val="auto"/>
          <w:sz w:val="28"/>
          <w:szCs w:val="28"/>
        </w:rPr>
        <w:t>В</w:t>
      </w:r>
      <w:r w:rsidR="005D24A4" w:rsidRPr="00656A0D">
        <w:rPr>
          <w:rFonts w:ascii="Times New Roman" w:hAnsi="Times New Roman" w:cs="Times New Roman"/>
          <w:color w:val="auto"/>
          <w:sz w:val="28"/>
          <w:szCs w:val="28"/>
        </w:rPr>
        <w:t xml:space="preserve"> організм</w:t>
      </w:r>
      <w:r w:rsidRPr="00656A0D">
        <w:rPr>
          <w:rFonts w:ascii="Times New Roman" w:hAnsi="Times New Roman" w:cs="Times New Roman"/>
          <w:color w:val="auto"/>
          <w:sz w:val="28"/>
          <w:szCs w:val="28"/>
        </w:rPr>
        <w:t>і</w:t>
      </w:r>
      <w:r w:rsidR="005D24A4" w:rsidRPr="00656A0D">
        <w:rPr>
          <w:rFonts w:ascii="Times New Roman" w:hAnsi="Times New Roman" w:cs="Times New Roman"/>
          <w:color w:val="auto"/>
          <w:sz w:val="28"/>
          <w:szCs w:val="28"/>
        </w:rPr>
        <w:t xml:space="preserve"> найбільш важливими біохімічними змінами є:</w:t>
      </w:r>
    </w:p>
    <w:p w:rsidR="00656A0D" w:rsidRPr="00656A0D" w:rsidRDefault="00656A0D" w:rsidP="007300BA">
      <w:pPr>
        <w:pStyle w:val="ae"/>
        <w:numPr>
          <w:ilvl w:val="0"/>
          <w:numId w:val="76"/>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п</w:t>
      </w:r>
      <w:r w:rsidR="005D24A4" w:rsidRPr="00656A0D">
        <w:rPr>
          <w:rFonts w:ascii="Times New Roman" w:hAnsi="Times New Roman" w:cs="Times New Roman"/>
          <w:color w:val="auto"/>
          <w:sz w:val="28"/>
          <w:szCs w:val="28"/>
        </w:rPr>
        <w:t xml:space="preserve">орушення балансу АТФ; </w:t>
      </w:r>
    </w:p>
    <w:p w:rsidR="00656A0D" w:rsidRPr="00656A0D" w:rsidRDefault="00656A0D" w:rsidP="007300BA">
      <w:pPr>
        <w:pStyle w:val="ae"/>
        <w:numPr>
          <w:ilvl w:val="0"/>
          <w:numId w:val="76"/>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в</w:t>
      </w:r>
      <w:r w:rsidR="005D24A4" w:rsidRPr="00656A0D">
        <w:rPr>
          <w:rFonts w:ascii="Times New Roman" w:hAnsi="Times New Roman" w:cs="Times New Roman"/>
          <w:color w:val="auto"/>
          <w:sz w:val="28"/>
          <w:szCs w:val="28"/>
        </w:rPr>
        <w:t>иснаження енергетичних запасів</w:t>
      </w:r>
      <w:r w:rsidRPr="00656A0D">
        <w:rPr>
          <w:rFonts w:ascii="Times New Roman" w:hAnsi="Times New Roman" w:cs="Times New Roman"/>
          <w:color w:val="auto"/>
          <w:sz w:val="28"/>
          <w:szCs w:val="28"/>
        </w:rPr>
        <w:t>;</w:t>
      </w:r>
    </w:p>
    <w:p w:rsidR="00656A0D" w:rsidRPr="00656A0D" w:rsidRDefault="00656A0D" w:rsidP="007300BA">
      <w:pPr>
        <w:pStyle w:val="ae"/>
        <w:numPr>
          <w:ilvl w:val="0"/>
          <w:numId w:val="76"/>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з</w:t>
      </w:r>
      <w:r w:rsidR="005D24A4" w:rsidRPr="00656A0D">
        <w:rPr>
          <w:rFonts w:ascii="Times New Roman" w:hAnsi="Times New Roman" w:cs="Times New Roman"/>
          <w:color w:val="auto"/>
          <w:sz w:val="28"/>
          <w:szCs w:val="28"/>
        </w:rPr>
        <w:t>міни у внутрішніх середовищах</w:t>
      </w:r>
      <w:r w:rsidRPr="00656A0D">
        <w:rPr>
          <w:rFonts w:ascii="Times New Roman" w:hAnsi="Times New Roman" w:cs="Times New Roman"/>
          <w:color w:val="auto"/>
          <w:sz w:val="28"/>
          <w:szCs w:val="28"/>
        </w:rPr>
        <w:t>;</w:t>
      </w:r>
    </w:p>
    <w:p w:rsidR="00656A0D" w:rsidRPr="00656A0D" w:rsidRDefault="00656A0D" w:rsidP="007300BA">
      <w:pPr>
        <w:pStyle w:val="ae"/>
        <w:numPr>
          <w:ilvl w:val="0"/>
          <w:numId w:val="76"/>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п</w:t>
      </w:r>
      <w:r w:rsidR="005D24A4" w:rsidRPr="00656A0D">
        <w:rPr>
          <w:rFonts w:ascii="Times New Roman" w:hAnsi="Times New Roman" w:cs="Times New Roman"/>
          <w:color w:val="auto"/>
          <w:sz w:val="28"/>
          <w:szCs w:val="28"/>
        </w:rPr>
        <w:t>орушення анаболічних реакцій</w:t>
      </w:r>
      <w:r w:rsidRPr="00656A0D">
        <w:rPr>
          <w:rFonts w:ascii="Times New Roman" w:hAnsi="Times New Roman" w:cs="Times New Roman"/>
          <w:color w:val="auto"/>
          <w:sz w:val="28"/>
          <w:szCs w:val="28"/>
        </w:rPr>
        <w:t>;</w:t>
      </w:r>
    </w:p>
    <w:p w:rsidR="00656A0D" w:rsidRPr="00656A0D" w:rsidRDefault="00656A0D" w:rsidP="007300BA">
      <w:pPr>
        <w:pStyle w:val="ae"/>
        <w:numPr>
          <w:ilvl w:val="0"/>
          <w:numId w:val="76"/>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в</w:t>
      </w:r>
      <w:r w:rsidR="005D24A4" w:rsidRPr="00656A0D">
        <w:rPr>
          <w:rFonts w:ascii="Times New Roman" w:hAnsi="Times New Roman" w:cs="Times New Roman"/>
          <w:color w:val="auto"/>
          <w:sz w:val="28"/>
          <w:szCs w:val="28"/>
        </w:rPr>
        <w:t>иснаження ферментних і гормональних систем</w:t>
      </w:r>
      <w:r w:rsidRPr="00656A0D">
        <w:rPr>
          <w:rFonts w:ascii="Times New Roman" w:hAnsi="Times New Roman" w:cs="Times New Roman"/>
          <w:color w:val="auto"/>
          <w:sz w:val="28"/>
          <w:szCs w:val="28"/>
        </w:rPr>
        <w:t>;</w:t>
      </w:r>
    </w:p>
    <w:p w:rsidR="00656A0D" w:rsidRPr="00656A0D" w:rsidRDefault="00656A0D" w:rsidP="007300BA">
      <w:pPr>
        <w:pStyle w:val="ae"/>
        <w:numPr>
          <w:ilvl w:val="0"/>
          <w:numId w:val="76"/>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в</w:t>
      </w:r>
      <w:r w:rsidR="005D24A4" w:rsidRPr="00656A0D">
        <w:rPr>
          <w:rFonts w:ascii="Times New Roman" w:hAnsi="Times New Roman" w:cs="Times New Roman"/>
          <w:color w:val="auto"/>
          <w:sz w:val="28"/>
          <w:szCs w:val="28"/>
        </w:rPr>
        <w:t xml:space="preserve">трата води і мінеральних речовин.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Вправи субмаксимальної потужності забезпечуються енергією за рахунок анаеробного гліколізу, що призводить до швидкого вичерпання запасів глікогену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і накопиченню в організмі молочної кислоти. За рахунок останньої значно знижується рН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крові і тканинах різних органів. Значення рН при цьому можуть зменшуватися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язах з 8,98 до 6,4, а в крові з 7,4 до 7,0-6,8.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Молочна кислота безпосередньо впливає на скоротливі білки, знижуючи їх скоротливу здатність, викликає набухання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язового волокна і мітохондрій, змінює проникність сарколеми. Розвивається ацидоз.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У сечі 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являється білок, в мітохондріях відбувається роз</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єднання окислення з фосфорилюванням, що ускладнює енергетичне забезпечення організму.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Від хеморецепторів в ЦНС надходить потік імпульсів, що провокує охоронне гальмування. Спостерігається гіпофункція ендокринної системи. Вправи великої потужності забезпечуються енергією майже в рівній мірі анаеробними і аеробними процесами. Тому зменшуються запаси глікогену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і печінці, відзначається ацидоз, але не такий глибокий, як при виконанні вправ субмаксимальної потужності. Знижується зміст структурних протеїнів і білків-ферментів (внаслідок посилення катаболізму білків), накопичуються продукти білкового обміну (сечовина, сечова кислота та ін.) Порушується гомеостаз. Посилений хеморецепторний вплив на ЦНС в комплексі з перерахованими факторами призводить до формування стомлення. Вправи помірної потужності викликають різноманітні зміни в організмі,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язані з енергетичним, білковим та водносольовим обміном, гормональної діяльністю, з роботою систем поглинання і доставки кисню до тканин. Протягом 20-30 хв роботи запаси глікогену в печінці зменшуються, </w:t>
      </w:r>
      <w:r w:rsidRPr="001351E8">
        <w:rPr>
          <w:rFonts w:ascii="Times New Roman" w:hAnsi="Times New Roman" w:cs="Times New Roman"/>
          <w:color w:val="auto"/>
          <w:sz w:val="28"/>
          <w:szCs w:val="28"/>
        </w:rPr>
        <w:lastRenderedPageBreak/>
        <w:t xml:space="preserve">що в подальшому призводить до гіпоглікемії, а так як глюкоза є основним джерелом енергії для клітин мозку та деяких інших тканин, працездатність знижується. Уникнути цього можна, пропонуючи спортсменам напої, що містять, зокрема, прості вуглеводи. Активне використання ліпідів призводить до накопичення кетонових тіл. Ацетоуксусна кислота є нормальним продуктом ліпідного обміну і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охоче</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використовується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язами та іншими тканинами як джерело енергії. Поява оксимасляної кислоти і ацетону вказує на порушення ліпідного обміну. </w:t>
      </w:r>
    </w:p>
    <w:p w:rsidR="00656A0D" w:rsidRDefault="005D24A4" w:rsidP="00656A0D">
      <w:pPr>
        <w:shd w:val="clear" w:color="auto" w:fill="FFFFFF"/>
        <w:ind w:firstLine="709"/>
        <w:jc w:val="both"/>
        <w:rPr>
          <w:rFonts w:ascii="Times New Roman" w:hAnsi="Times New Roman" w:cs="Times New Roman"/>
          <w:color w:val="auto"/>
          <w:sz w:val="28"/>
          <w:szCs w:val="28"/>
        </w:rPr>
      </w:pPr>
      <w:r w:rsidRPr="00656A0D">
        <w:rPr>
          <w:rFonts w:ascii="Times New Roman" w:hAnsi="Times New Roman" w:cs="Times New Roman"/>
          <w:i/>
          <w:color w:val="auto"/>
          <w:sz w:val="28"/>
          <w:szCs w:val="28"/>
        </w:rPr>
        <w:t xml:space="preserve">Кетонемію викликає ацидоз. </w:t>
      </w:r>
      <w:r w:rsidRPr="001351E8">
        <w:rPr>
          <w:rFonts w:ascii="Times New Roman" w:hAnsi="Times New Roman" w:cs="Times New Roman"/>
          <w:color w:val="auto"/>
          <w:sz w:val="28"/>
          <w:szCs w:val="28"/>
        </w:rPr>
        <w:t>Зменшується вміст структурних білків, ферментів, хромопротеїдів (гемоглобіну, міоглобіну), нуклеопротеїдів та ін. Значно зростають втрати з потом води і мінеральних речовин, зменшується продукція гормонів. Змінюється робота серцево-судинної і дихальної систем. Формується глобальне стомлення. Під час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роботи переважають катаболічні реакції, спрямовані на її енергетичне забезпечення, в періоді відпочинку ведуче місце належить анаболічним процесам. Енергія макроергічних зв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язків АТФ використовується зараз для забезпечення різних біологічних синтезів, спрямованих на відновлення доробочих біохімічних співвідношень. Процеси відновлення мають в основі принцип, відкритий В. А. Енгельгардом (1932). Він полягає в тому, що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первинний процес розщеплення завжди викликає або посилює реакцію, яка виробляє ресинтез</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Тобто особливості процесів відновлення повністю зумовлюються тими біохімічними змінами, які відбуваються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та інших органах і тканинах під час роботи. Біохімічні процеси 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язах після завершення роботи нагадують те, що спостерігається в організмі під час роботи при переході до стійкого стану: енергетичний обмін набуває аеробного характеру, в мітохондріях спостерігається висока ступінь сполучення дихання з фосфорилюванням. Це створює умови для підвищеної продукції АТФ, яка забезпечує пластичний обмін. Для ресинтезу енергетичних речовин, які розпалися під час роботи, потрібна не тільки енергія, а й речовини, які служать вихідними субстратами в реакціях відновлення. Для ресинтезу креатинфосфату і глікогену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язів використовуються внутрішні фонди організму (вільний креатин, молочна кислота і глюкоза, що утворилася при глюконеогенезі), але для відновлення глікогену печінки, ліпідів і білків необхідне надходження поживних речовин з їжею. Якщо робота супроводжувалася значним потовиділенням, то у відновному періоді поповнюються запаси води і мінеральних солей. Джерелом останніх є продукти харчування.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Причини, що викликають суперкомпенсацію, різноманітні. З них виділимо такі: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1. Високий рівень споживання кисню,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язаний з ліквідацією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кисневого боргу</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забезпечує аеробний ресинтез АТФ.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2. Підвищена швидкість кровотоку сприяє активному перерозподілу речовин в організмі, зокрема, доставки субстратів окислення і біосинтезу до тканин.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3. Висока активність ферментів аеробного окислення, яка вже з початку </w:t>
      </w:r>
      <w:r w:rsidRPr="001351E8">
        <w:rPr>
          <w:rFonts w:ascii="Times New Roman" w:hAnsi="Times New Roman" w:cs="Times New Roman"/>
          <w:color w:val="auto"/>
          <w:sz w:val="28"/>
          <w:szCs w:val="28"/>
        </w:rPr>
        <w:lastRenderedPageBreak/>
        <w:t xml:space="preserve">періоду відпочинку може бути вищою, ніж під час роботи.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4. Підвищена секреція гормонів наднирників, щитоподібної, підшлункової та статевих залоз, яка потужно стимулює біосинтетичні реакції. Зокрема, інсулін виступає як індуктор синтезу глікоген-синтетази; глюкокортикоїди сприяють, з одного боку, перетворенню ряду амінокислот в глюкозу (глюконеогенез), а з іншого - побудови нових амінокислот для синтезу функціональних білків; андрогени підсилюють синтез білків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язів, безпосередньо впливаючи на генетичний апарат клітини; тироксин стимулює білковий синтез і мобілізацію нейтрального жиру з подальшим окисленням жирних карбонових кислот як основного джерела енергії для процесів відновлення.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5. Велика кількість субстратів для біологічних синтезів: використовуються метаболіти (молочна кислота, кетонові тіла, Ацетил-КоА) і поживні речовини, що надійшли після роботи в організм з їжею. Тривалість фази суперкомпенсації пов</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язана з інтенсивністю та тривалістю роботи. Після дуже потужної короткочасної роботи суперкомпенсація настає швидко, але і швидко проходить, після тривалої роботи - для її появи потрібен значний проміжок часу, але зате вона зберігається довго. Наприклад, після швидкісносилових навантажень суперкомпенсація креатинфосфата настає через 30-40 хвилин і зберігається 4-6 год</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глікогену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язів - через 3-4 год</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і зберігається 12 год</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Після тривалої роботи помірної потужності суперкомпенсація глікогену настає через 12 год</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і спостерігається 24-48 год.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Надмірне витрачання енергетичного матеріалу ускладнює процеси відновлення. </w:t>
      </w:r>
      <w:r w:rsidRPr="00656A0D">
        <w:rPr>
          <w:rFonts w:ascii="Times New Roman" w:hAnsi="Times New Roman" w:cs="Times New Roman"/>
          <w:color w:val="auto"/>
          <w:sz w:val="28"/>
          <w:szCs w:val="28"/>
        </w:rPr>
        <w:t>За характером змін в організмі біохімічних і фізіологічних процесів можна виділити:</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1.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Поточне</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відновлення, яке має місце під час самої роботи. Полягає воно у частковому заповненні витрачених енергетичних речовин (креатинфосфату і глікогену) за рахунок перерозподілу їх у найбільш активно працюючи органи; підтримці гомеостазу, збереженні сталості активної реакції внутрішнього середовища організму.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2.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Термінове</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відновлення починається відразу після закінчення роботи і триває до 1,5 год</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У цей час відбувається оплата кисневого боргу, припиняється надлишкове виділення вуглекислого газу, що характеризує роботу двокарбонатний буферної системи щодо усунення молочної кислоти, нормалізується активна реакція внутрішнього середовища організму. Послідовно в головному мозку, серцевому і скелетних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язах відбувається ресинтез креатинфосфату і глікогену. Для синтезу останнього активно використовується молочна кислота, що накопичилася при гліколізі під час роботи.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3.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Відставлене</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відновлення поширюється на багато годин відпочинку після роботи. Часом воно триває від 2-3 до 6-8 діб в залежності від характеру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язової діяльності. Суть відставленого відновлення полягає у посиленні процесів пластичного обміну, відновлення іонної і ендокринної рівноваги. Витрачені речовини не тільки відновлюються до початкового рівня, але і перевищують його. Суперкомпенсується глікоген у м</w:t>
      </w:r>
      <w:r w:rsidR="002B3337" w:rsidRPr="001351E8">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язах і печінці, </w:t>
      </w:r>
      <w:r w:rsidRPr="001351E8">
        <w:rPr>
          <w:rFonts w:ascii="Times New Roman" w:hAnsi="Times New Roman" w:cs="Times New Roman"/>
          <w:color w:val="auto"/>
          <w:sz w:val="28"/>
          <w:szCs w:val="28"/>
        </w:rPr>
        <w:lastRenderedPageBreak/>
        <w:t xml:space="preserve">інтенсивно синтезуються білки клітин (після силових вправ - міофібриллярні, після тривалих - мітохондріальні). Після граничних навантажень біосинтез білка завершується на 7-8 добу після роботи, про що свідчить підвищений рівень сечовини в крові. Синтетичні процеси забезпечуються енергією за рахунок мобілізації ліпідів з жирових депо. Тому через 2-3 і більше годин після роботи концентрація вільних жирних кислот і гліцерину в крові продовжує наростати, причому швидкість мобілізації ліпідів тим більше, чим менше в крові молочної кислоти і вільної глюкози, які стимулюють синтез, а не розщеплення жиру. На стадії відставленого відновлення може встановлюватися рівновага між швидкістю мобілізації нейтральних жирів із депо і швидкістю біосинтезу різних ліпідів в інших органах. Відновлення – необхідна частина тренувального процесу. </w:t>
      </w:r>
    </w:p>
    <w:p w:rsidR="00656A0D"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На жаль, багато спортсменів часто тренуються за принципом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Чим більше, тим краще</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xml:space="preserve"> і нехтують достатнім відпочинком і відновленням. У цьому випадку різко зростає небезпека перетренованості. При відсутності відновного періоду суперкомпенсації не відбувається, і тренування стають неефективними. З іншого боку, якщо відновлювальний період триває дуже довго, то ефект суперкомпенсації нетривалий. Таким чином, тренувальний процес є мистецтвом, в якому необхідно знайти вірний баланс між тренувальними навантаженнями і відновними періодами. Складність полягає в тому, що час відновлення - це не постійна величина, а величина, яка сильно варіює від однієї тренувальної методики до іншої. </w:t>
      </w:r>
    </w:p>
    <w:p w:rsidR="00656A0D" w:rsidRDefault="005D24A4" w:rsidP="00656A0D">
      <w:pPr>
        <w:shd w:val="clear" w:color="auto" w:fill="FFFFFF"/>
        <w:ind w:firstLine="709"/>
        <w:jc w:val="both"/>
        <w:rPr>
          <w:rFonts w:ascii="Times New Roman" w:hAnsi="Times New Roman" w:cs="Times New Roman"/>
          <w:b/>
          <w:color w:val="auto"/>
          <w:sz w:val="28"/>
          <w:szCs w:val="28"/>
        </w:rPr>
      </w:pPr>
      <w:r w:rsidRPr="00656A0D">
        <w:rPr>
          <w:rFonts w:ascii="Times New Roman" w:hAnsi="Times New Roman" w:cs="Times New Roman"/>
          <w:i/>
          <w:color w:val="auto"/>
          <w:sz w:val="28"/>
          <w:szCs w:val="28"/>
        </w:rPr>
        <w:t>Тривалість відновного періоду залежить від наступних факторів:</w:t>
      </w:r>
    </w:p>
    <w:p w:rsidR="00656A0D" w:rsidRPr="00656A0D" w:rsidRDefault="005D24A4" w:rsidP="007300BA">
      <w:pPr>
        <w:pStyle w:val="ae"/>
        <w:numPr>
          <w:ilvl w:val="0"/>
          <w:numId w:val="77"/>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 xml:space="preserve">методу тренування; </w:t>
      </w:r>
    </w:p>
    <w:p w:rsidR="00656A0D" w:rsidRPr="00656A0D" w:rsidRDefault="005D24A4" w:rsidP="007300BA">
      <w:pPr>
        <w:pStyle w:val="ae"/>
        <w:numPr>
          <w:ilvl w:val="0"/>
          <w:numId w:val="77"/>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 xml:space="preserve">тренувального стажу; ступеня втоми; </w:t>
      </w:r>
    </w:p>
    <w:p w:rsidR="00656A0D" w:rsidRPr="00656A0D" w:rsidRDefault="005D24A4" w:rsidP="007300BA">
      <w:pPr>
        <w:pStyle w:val="ae"/>
        <w:numPr>
          <w:ilvl w:val="0"/>
          <w:numId w:val="77"/>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 xml:space="preserve">віку; </w:t>
      </w:r>
    </w:p>
    <w:p w:rsidR="00656A0D" w:rsidRPr="00656A0D" w:rsidRDefault="005D24A4" w:rsidP="007300BA">
      <w:pPr>
        <w:pStyle w:val="ae"/>
        <w:numPr>
          <w:ilvl w:val="0"/>
          <w:numId w:val="77"/>
        </w:numPr>
        <w:shd w:val="clear" w:color="auto" w:fill="FFFFFF"/>
        <w:tabs>
          <w:tab w:val="left" w:pos="1134"/>
        </w:tabs>
        <w:ind w:left="0" w:firstLine="709"/>
        <w:jc w:val="both"/>
        <w:rPr>
          <w:rFonts w:ascii="Times New Roman" w:hAnsi="Times New Roman" w:cs="Times New Roman"/>
          <w:color w:val="auto"/>
          <w:sz w:val="28"/>
          <w:szCs w:val="28"/>
        </w:rPr>
      </w:pPr>
      <w:r w:rsidRPr="00656A0D">
        <w:rPr>
          <w:rFonts w:ascii="Times New Roman" w:hAnsi="Times New Roman" w:cs="Times New Roman"/>
          <w:color w:val="auto"/>
          <w:sz w:val="28"/>
          <w:szCs w:val="28"/>
        </w:rPr>
        <w:t>фізичної здатності до відновлення</w:t>
      </w:r>
      <w:r w:rsidR="009C0DF4">
        <w:rPr>
          <w:rFonts w:ascii="Times New Roman" w:hAnsi="Times New Roman" w:cs="Times New Roman"/>
          <w:color w:val="auto"/>
          <w:sz w:val="28"/>
          <w:szCs w:val="28"/>
        </w:rPr>
        <w:t>.</w:t>
      </w:r>
    </w:p>
    <w:p w:rsidR="009C0DF4" w:rsidRDefault="005D24A4" w:rsidP="00656A0D">
      <w:pPr>
        <w:shd w:val="clear" w:color="auto" w:fill="FFFFFF"/>
        <w:ind w:firstLine="709"/>
        <w:jc w:val="both"/>
        <w:rPr>
          <w:rFonts w:ascii="Times New Roman" w:hAnsi="Times New Roman" w:cs="Times New Roman"/>
          <w:color w:val="auto"/>
          <w:sz w:val="28"/>
          <w:szCs w:val="28"/>
        </w:rPr>
      </w:pPr>
      <w:r w:rsidRPr="001351E8">
        <w:rPr>
          <w:rFonts w:ascii="Times New Roman" w:hAnsi="Times New Roman" w:cs="Times New Roman"/>
          <w:color w:val="auto"/>
          <w:sz w:val="28"/>
          <w:szCs w:val="28"/>
        </w:rPr>
        <w:t xml:space="preserve">При тривалому періоді недовідновлення неминуче виникає перетренованість. У процесі відновлення важливу участь приймають гормональна і нервова системи. Обидві системи управляються і координуються таким собі центром в мозку, який називається гіпоталамусом. Головне завдання гіпоталамуса - управляти реакцією організму на різні зовнішні подразники. Подразником може бути як фізичне навантаження (наприклад, інтенсивне тренувальне заняття), так і психологічний стрес (проблеми вдома або на роботі). Гіпоталамус може впоратися з певним фізичним і психологічним тиском, однак при перевищенні допустимих меж робота гормональної та нервової систем порушується, що і відбувається при перетренованості. </w:t>
      </w:r>
    </w:p>
    <w:p w:rsidR="009C0DF4" w:rsidRDefault="005D24A4" w:rsidP="00656A0D">
      <w:pPr>
        <w:shd w:val="clear" w:color="auto" w:fill="FFFFFF"/>
        <w:ind w:firstLine="709"/>
        <w:jc w:val="both"/>
        <w:rPr>
          <w:rFonts w:ascii="Times New Roman" w:hAnsi="Times New Roman" w:cs="Times New Roman"/>
          <w:color w:val="auto"/>
          <w:sz w:val="28"/>
          <w:szCs w:val="28"/>
        </w:rPr>
      </w:pPr>
      <w:r w:rsidRPr="009C0DF4">
        <w:rPr>
          <w:rFonts w:ascii="Times New Roman" w:hAnsi="Times New Roman" w:cs="Times New Roman"/>
          <w:i/>
          <w:color w:val="auto"/>
          <w:sz w:val="28"/>
          <w:szCs w:val="28"/>
        </w:rPr>
        <w:t>До факторів, які надають сильний стресовий вплив на організм, відносяться:</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особисті проблеми (пов</w:t>
      </w:r>
      <w:r w:rsidR="002B3337" w:rsidRPr="009C0DF4">
        <w:rPr>
          <w:rFonts w:ascii="Times New Roman" w:hAnsi="Times New Roman" w:cs="Times New Roman"/>
          <w:color w:val="auto"/>
          <w:sz w:val="28"/>
          <w:szCs w:val="28"/>
        </w:rPr>
        <w:t>’</w:t>
      </w:r>
      <w:r w:rsidRPr="009C0DF4">
        <w:rPr>
          <w:rFonts w:ascii="Times New Roman" w:hAnsi="Times New Roman" w:cs="Times New Roman"/>
          <w:color w:val="auto"/>
          <w:sz w:val="28"/>
          <w:szCs w:val="28"/>
        </w:rPr>
        <w:t xml:space="preserve">язані з приватним життям або роботою); </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 xml:space="preserve">екзаменаційний період в школі, університеті; </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 xml:space="preserve">участь у великій кількості стартів; </w:t>
      </w:r>
    </w:p>
    <w:p w:rsidR="009C0DF4" w:rsidRPr="009C0DF4" w:rsidRDefault="009C0DF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страх</w:t>
      </w:r>
      <w:r w:rsidR="005D24A4" w:rsidRPr="009C0DF4">
        <w:rPr>
          <w:rFonts w:ascii="Times New Roman" w:hAnsi="Times New Roman" w:cs="Times New Roman"/>
          <w:color w:val="auto"/>
          <w:sz w:val="28"/>
          <w:szCs w:val="28"/>
        </w:rPr>
        <w:t xml:space="preserve"> невдачі; </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харчовий дефіцит;</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lastRenderedPageBreak/>
        <w:t xml:space="preserve">зміна клімату; </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 xml:space="preserve">порушення добового ритму; </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 xml:space="preserve">інфекційні захворювання; </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алергічні реакції;</w:t>
      </w:r>
    </w:p>
    <w:p w:rsidR="009C0DF4" w:rsidRPr="009C0DF4" w:rsidRDefault="005D24A4" w:rsidP="007300BA">
      <w:pPr>
        <w:pStyle w:val="ae"/>
        <w:numPr>
          <w:ilvl w:val="0"/>
          <w:numId w:val="78"/>
        </w:numPr>
        <w:shd w:val="clear" w:color="auto" w:fill="FFFFFF"/>
        <w:tabs>
          <w:tab w:val="left" w:pos="1134"/>
        </w:tabs>
        <w:ind w:left="0" w:firstLine="709"/>
        <w:jc w:val="both"/>
        <w:rPr>
          <w:rFonts w:ascii="Times New Roman" w:hAnsi="Times New Roman" w:cs="Times New Roman"/>
          <w:color w:val="auto"/>
          <w:sz w:val="28"/>
          <w:szCs w:val="28"/>
        </w:rPr>
      </w:pPr>
      <w:r w:rsidRPr="009C0DF4">
        <w:rPr>
          <w:rFonts w:ascii="Times New Roman" w:hAnsi="Times New Roman" w:cs="Times New Roman"/>
          <w:color w:val="auto"/>
          <w:sz w:val="28"/>
          <w:szCs w:val="28"/>
        </w:rPr>
        <w:t>тренування в гірських умовах</w:t>
      </w:r>
      <w:r w:rsidR="009C0DF4" w:rsidRPr="009C0DF4">
        <w:rPr>
          <w:rFonts w:ascii="Times New Roman" w:hAnsi="Times New Roman" w:cs="Times New Roman"/>
          <w:color w:val="auto"/>
          <w:sz w:val="28"/>
          <w:szCs w:val="28"/>
        </w:rPr>
        <w:t>.</w:t>
      </w:r>
    </w:p>
    <w:p w:rsidR="005D24A4" w:rsidRPr="001351E8" w:rsidRDefault="005D24A4" w:rsidP="00656A0D">
      <w:pPr>
        <w:shd w:val="clear" w:color="auto" w:fill="FFFFFF"/>
        <w:ind w:firstLine="709"/>
        <w:jc w:val="both"/>
        <w:rPr>
          <w:rFonts w:ascii="Times New Roman" w:eastAsia="Tahoma" w:hAnsi="Times New Roman" w:cs="Times New Roman"/>
          <w:b/>
          <w:bCs/>
          <w:color w:val="auto"/>
          <w:sz w:val="28"/>
          <w:szCs w:val="28"/>
        </w:rPr>
      </w:pPr>
      <w:r w:rsidRPr="001351E8">
        <w:rPr>
          <w:rFonts w:ascii="Times New Roman" w:hAnsi="Times New Roman" w:cs="Times New Roman"/>
          <w:color w:val="auto"/>
          <w:sz w:val="28"/>
          <w:szCs w:val="28"/>
        </w:rPr>
        <w:t xml:space="preserve">Перераховані вище фактори тимчасово знижують фізичні можливості організму. Якщо спортсмен не бере до уваги ці чинники і продовжує посилено тренуватися всупереч зниженим фізичним можливостям, він впадає </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в штопор</w:t>
      </w:r>
      <w:r w:rsidR="00656A0D">
        <w:rPr>
          <w:rFonts w:ascii="Times New Roman" w:hAnsi="Times New Roman" w:cs="Times New Roman"/>
          <w:color w:val="auto"/>
          <w:sz w:val="28"/>
          <w:szCs w:val="28"/>
        </w:rPr>
        <w:t>»</w:t>
      </w:r>
      <w:r w:rsidRPr="001351E8">
        <w:rPr>
          <w:rFonts w:ascii="Times New Roman" w:hAnsi="Times New Roman" w:cs="Times New Roman"/>
          <w:color w:val="auto"/>
          <w:sz w:val="28"/>
          <w:szCs w:val="28"/>
        </w:rPr>
        <w:t>, що в кінцевому результаті призводить до перетренованості.</w:t>
      </w:r>
    </w:p>
    <w:p w:rsidR="005D24A4" w:rsidRPr="001351E8" w:rsidRDefault="00DA721C" w:rsidP="005D24A4">
      <w:pPr>
        <w:shd w:val="clear" w:color="auto" w:fill="FEFEFE"/>
        <w:spacing w:before="100" w:beforeAutospacing="1" w:after="100" w:after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Лекція №7</w:t>
      </w:r>
    </w:p>
    <w:p w:rsidR="005D24A4" w:rsidRPr="001351E8" w:rsidRDefault="005D24A4" w:rsidP="005D24A4">
      <w:pPr>
        <w:shd w:val="clear" w:color="auto" w:fill="FEFEFE"/>
        <w:spacing w:before="100" w:beforeAutospacing="1" w:after="100" w:after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Профілактики травм. Хронічне перенапруження провідних органів і систем організму у спортсменів, специфічні захворювання і гострі пошк</w:t>
      </w:r>
      <w:r w:rsidR="00DA721C" w:rsidRPr="001351E8">
        <w:rPr>
          <w:rFonts w:ascii="Times New Roman" w:eastAsia="Calibri" w:hAnsi="Times New Roman" w:cs="Times New Roman"/>
          <w:b/>
          <w:color w:val="auto"/>
          <w:sz w:val="28"/>
          <w:szCs w:val="28"/>
        </w:rPr>
        <w:t>одження опорно-рухового апарату</w:t>
      </w:r>
      <w:r w:rsidR="00456126">
        <w:rPr>
          <w:rFonts w:ascii="Times New Roman" w:eastAsia="Calibri" w:hAnsi="Times New Roman" w:cs="Times New Roman"/>
          <w:b/>
          <w:color w:val="auto"/>
          <w:sz w:val="28"/>
          <w:szCs w:val="28"/>
        </w:rPr>
        <w:t>.</w:t>
      </w:r>
    </w:p>
    <w:p w:rsidR="005D24A4" w:rsidRPr="001351E8" w:rsidRDefault="00DA721C" w:rsidP="00456126">
      <w:pPr>
        <w:shd w:val="clear" w:color="auto" w:fill="FEFEFE"/>
        <w:ind w:firstLine="709"/>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7.</w:t>
      </w:r>
      <w:r w:rsidR="005D24A4" w:rsidRPr="001351E8">
        <w:rPr>
          <w:rFonts w:ascii="Times New Roman" w:eastAsia="Calibri" w:hAnsi="Times New Roman" w:cs="Times New Roman"/>
          <w:b/>
          <w:color w:val="auto"/>
          <w:sz w:val="28"/>
          <w:szCs w:val="28"/>
        </w:rPr>
        <w:t>1. Профілактики травм.</w:t>
      </w:r>
    </w:p>
    <w:p w:rsidR="005D24A4" w:rsidRPr="001351E8" w:rsidRDefault="00DA721C" w:rsidP="00456126">
      <w:pPr>
        <w:shd w:val="clear" w:color="auto" w:fill="FEFEFE"/>
        <w:ind w:firstLine="709"/>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7.</w:t>
      </w:r>
      <w:r w:rsidR="005D24A4" w:rsidRPr="001351E8">
        <w:rPr>
          <w:rFonts w:ascii="Times New Roman" w:eastAsia="Calibri" w:hAnsi="Times New Roman" w:cs="Times New Roman"/>
          <w:b/>
          <w:color w:val="auto"/>
          <w:sz w:val="28"/>
          <w:szCs w:val="28"/>
        </w:rPr>
        <w:t>2.Хронічне перенапруження провідних органів і систем організму у спортсменів, специфічні захворювання.</w:t>
      </w:r>
    </w:p>
    <w:p w:rsidR="005D24A4" w:rsidRDefault="00DA721C" w:rsidP="00456126">
      <w:pPr>
        <w:shd w:val="clear" w:color="auto" w:fill="FEFEFE"/>
        <w:ind w:firstLine="709"/>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7.</w:t>
      </w:r>
      <w:r w:rsidR="005D24A4" w:rsidRPr="001351E8">
        <w:rPr>
          <w:rFonts w:ascii="Times New Roman" w:eastAsia="Calibri" w:hAnsi="Times New Roman" w:cs="Times New Roman"/>
          <w:b/>
          <w:color w:val="auto"/>
          <w:sz w:val="28"/>
          <w:szCs w:val="28"/>
        </w:rPr>
        <w:t>3. Гострі пошкодження опорно-рухового апарату.</w:t>
      </w:r>
    </w:p>
    <w:p w:rsidR="003A1B24" w:rsidRPr="001351E8" w:rsidRDefault="003A1B24" w:rsidP="003A1B24">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3A1B24" w:rsidRPr="001351E8" w:rsidRDefault="003A1B24" w:rsidP="003A1B24">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967E05" w:rsidRDefault="00967E05" w:rsidP="007300BA">
      <w:pPr>
        <w:pStyle w:val="Default"/>
        <w:numPr>
          <w:ilvl w:val="0"/>
          <w:numId w:val="81"/>
        </w:numPr>
        <w:ind w:left="426" w:hanging="426"/>
        <w:rPr>
          <w:color w:val="auto"/>
          <w:sz w:val="28"/>
          <w:szCs w:val="28"/>
          <w:lang w:val="uk-UA"/>
        </w:rPr>
      </w:pPr>
      <w:r w:rsidRPr="001351E8">
        <w:rPr>
          <w:rFonts w:eastAsia="Times New Roman"/>
          <w:color w:val="auto"/>
          <w:sz w:val="28"/>
          <w:szCs w:val="28"/>
          <w:lang w:val="uk-UA" w:eastAsia="ru-RU"/>
        </w:rPr>
        <w:t>Вакуленко Л. О., Барладин О. Р., Вакуленко Д. В. Спортивна медицина : електронний підручник. Тернопіль : ТНПУ ім. В. Гнатюка, 2018. 192 с. [Електроний ресурс]. – URL: http://catalog.library.tnpu.edu.ua:8080/e-lib/DocDescription?doc-id=252925.</w:t>
      </w:r>
    </w:p>
    <w:p w:rsidR="00746EF7" w:rsidRPr="00412FDC" w:rsidRDefault="00746EF7" w:rsidP="007300BA">
      <w:pPr>
        <w:pStyle w:val="ae"/>
        <w:numPr>
          <w:ilvl w:val="0"/>
          <w:numId w:val="81"/>
        </w:numPr>
        <w:autoSpaceDE w:val="0"/>
        <w:autoSpaceDN w:val="0"/>
        <w:adjustRightInd w:val="0"/>
        <w:ind w:left="426" w:hanging="426"/>
        <w:rPr>
          <w:rFonts w:ascii="Times New Roman" w:hAnsi="Times New Roman" w:cs="Times New Roman"/>
          <w:color w:val="auto"/>
          <w:sz w:val="28"/>
          <w:szCs w:val="28"/>
        </w:rPr>
      </w:pPr>
      <w:r w:rsidRPr="00412FDC">
        <w:rPr>
          <w:rFonts w:ascii="Times New Roman" w:hAnsi="Times New Roman" w:cs="Times New Roman"/>
          <w:color w:val="auto"/>
          <w:sz w:val="28"/>
          <w:szCs w:val="28"/>
        </w:rPr>
        <w:t>Вілмор Д., Костілл Д. Фізіологія спорту. Київ : Олімпійська література, 2003. 654 с.</w:t>
      </w:r>
    </w:p>
    <w:p w:rsidR="00746EF7" w:rsidRPr="001351E8" w:rsidRDefault="00746EF7" w:rsidP="007300BA">
      <w:pPr>
        <w:pStyle w:val="Default"/>
        <w:numPr>
          <w:ilvl w:val="0"/>
          <w:numId w:val="81"/>
        </w:numPr>
        <w:ind w:left="426" w:hanging="426"/>
        <w:rPr>
          <w:color w:val="auto"/>
          <w:sz w:val="28"/>
          <w:szCs w:val="28"/>
          <w:lang w:val="uk-UA"/>
        </w:rPr>
      </w:pPr>
      <w:r w:rsidRPr="001351E8">
        <w:rPr>
          <w:color w:val="auto"/>
          <w:sz w:val="28"/>
          <w:szCs w:val="28"/>
          <w:lang w:val="uk-UA"/>
        </w:rPr>
        <w:t>Золотарёва Т. А., Бабов К. Д. Mедицинская реабилитация. Киев : КИМ, 2012. 496 с.</w:t>
      </w:r>
    </w:p>
    <w:p w:rsidR="00746EF7" w:rsidRPr="001351E8" w:rsidRDefault="00746EF7" w:rsidP="007300BA">
      <w:pPr>
        <w:pStyle w:val="Default"/>
        <w:numPr>
          <w:ilvl w:val="0"/>
          <w:numId w:val="81"/>
        </w:numPr>
        <w:ind w:left="426" w:hanging="426"/>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746EF7" w:rsidRPr="009C45C3" w:rsidRDefault="00746EF7" w:rsidP="007300BA">
      <w:pPr>
        <w:pStyle w:val="ae"/>
        <w:numPr>
          <w:ilvl w:val="0"/>
          <w:numId w:val="81"/>
        </w:numPr>
        <w:autoSpaceDE w:val="0"/>
        <w:autoSpaceDN w:val="0"/>
        <w:adjustRightInd w:val="0"/>
        <w:ind w:left="426" w:hanging="426"/>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746EF7" w:rsidRPr="001351E8" w:rsidRDefault="00746EF7" w:rsidP="007300BA">
      <w:pPr>
        <w:pStyle w:val="Default"/>
        <w:numPr>
          <w:ilvl w:val="0"/>
          <w:numId w:val="81"/>
        </w:numPr>
        <w:ind w:left="426" w:hanging="426"/>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746EF7" w:rsidRPr="00412FDC" w:rsidRDefault="00746EF7" w:rsidP="007300BA">
      <w:pPr>
        <w:pStyle w:val="ae"/>
        <w:numPr>
          <w:ilvl w:val="0"/>
          <w:numId w:val="81"/>
        </w:numPr>
        <w:autoSpaceDE w:val="0"/>
        <w:autoSpaceDN w:val="0"/>
        <w:adjustRightInd w:val="0"/>
        <w:ind w:left="426" w:hanging="426"/>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Ренстрема П. А. Спортивные травмы. Основные принципы профилактики и лечения. Київ: Олимпийская литература, 2002. 378 с. </w:t>
      </w:r>
    </w:p>
    <w:p w:rsidR="00746EF7" w:rsidRPr="001351E8" w:rsidRDefault="00746EF7" w:rsidP="007300BA">
      <w:pPr>
        <w:pStyle w:val="Default"/>
        <w:numPr>
          <w:ilvl w:val="0"/>
          <w:numId w:val="81"/>
        </w:numPr>
        <w:ind w:left="426" w:hanging="426"/>
        <w:rPr>
          <w:color w:val="auto"/>
          <w:sz w:val="28"/>
          <w:szCs w:val="28"/>
          <w:lang w:val="uk-UA"/>
        </w:rPr>
      </w:pPr>
      <w:r w:rsidRPr="001351E8">
        <w:rPr>
          <w:color w:val="auto"/>
          <w:sz w:val="28"/>
          <w:szCs w:val="28"/>
          <w:lang w:val="uk-UA"/>
        </w:rPr>
        <w:t>Триняк М. Г. Спортивна медицина (лікарський контроль). Чернівці : Рута, 2005. 128 с.</w:t>
      </w:r>
    </w:p>
    <w:p w:rsidR="00746EF7" w:rsidRPr="00412FDC" w:rsidRDefault="00746EF7" w:rsidP="007300BA">
      <w:pPr>
        <w:pStyle w:val="ae"/>
        <w:numPr>
          <w:ilvl w:val="0"/>
          <w:numId w:val="81"/>
        </w:numPr>
        <w:autoSpaceDE w:val="0"/>
        <w:autoSpaceDN w:val="0"/>
        <w:adjustRightInd w:val="0"/>
        <w:ind w:left="426" w:hanging="426"/>
        <w:rPr>
          <w:rFonts w:ascii="Times New Roman" w:hAnsi="Times New Roman" w:cs="Times New Roman"/>
          <w:color w:val="auto"/>
          <w:sz w:val="28"/>
          <w:szCs w:val="28"/>
        </w:rPr>
      </w:pPr>
      <w:r w:rsidRPr="00412FDC">
        <w:rPr>
          <w:rFonts w:ascii="Times New Roman" w:eastAsia="Times New Roman" w:hAnsi="Times New Roman" w:cs="Times New Roman"/>
          <w:color w:val="auto"/>
          <w:sz w:val="28"/>
          <w:szCs w:val="28"/>
          <w:lang w:eastAsia="ru-RU" w:bidi="ar-SA"/>
        </w:rPr>
        <w:t xml:space="preserve">Хвисюк О. М., Марченко В. Г., Малахов В. О. та ін. Керівництво з немедикаментозних методів відновлювальної медицини. Харків : </w:t>
      </w:r>
      <w:r w:rsidRPr="00412FDC">
        <w:rPr>
          <w:rFonts w:ascii="Times New Roman" w:eastAsia="Times New Roman" w:hAnsi="Times New Roman" w:cs="Times New Roman"/>
          <w:color w:val="auto"/>
          <w:sz w:val="28"/>
          <w:szCs w:val="28"/>
          <w:lang w:eastAsia="ru-RU" w:bidi="ar-SA"/>
        </w:rPr>
        <w:lastRenderedPageBreak/>
        <w:t>Ярославна, 2016. 523 с.</w:t>
      </w:r>
    </w:p>
    <w:p w:rsidR="00746EF7" w:rsidRPr="00412FDC" w:rsidRDefault="00746EF7" w:rsidP="007300BA">
      <w:pPr>
        <w:pStyle w:val="ae"/>
        <w:numPr>
          <w:ilvl w:val="0"/>
          <w:numId w:val="81"/>
        </w:numPr>
        <w:autoSpaceDE w:val="0"/>
        <w:autoSpaceDN w:val="0"/>
        <w:adjustRightInd w:val="0"/>
        <w:ind w:left="426" w:hanging="426"/>
        <w:rPr>
          <w:rFonts w:ascii="Times New Roman" w:hAnsi="Times New Roman" w:cs="Times New Roman"/>
          <w:color w:val="auto"/>
          <w:sz w:val="28"/>
          <w:szCs w:val="28"/>
        </w:rPr>
      </w:pPr>
      <w:r w:rsidRPr="00412FDC">
        <w:rPr>
          <w:rFonts w:ascii="Times New Roman" w:hAnsi="Times New Roman" w:cs="Times New Roman"/>
          <w:color w:val="auto"/>
          <w:sz w:val="28"/>
          <w:szCs w:val="28"/>
        </w:rPr>
        <w:t>Шаповалова В. А., Коршак В. М., Халтагарова В. М. та ін. Спортивна медицина і фізична реабілітація. Київ :Медицина, 2008. 248 с.</w:t>
      </w:r>
    </w:p>
    <w:p w:rsidR="003A1B24" w:rsidRDefault="003A1B24" w:rsidP="003A1B24">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0451AF">
        <w:rPr>
          <w:rFonts w:ascii="Times New Roman" w:hAnsi="Times New Roman" w:cs="Times New Roman"/>
          <w:i/>
          <w:color w:val="auto"/>
          <w:sz w:val="28"/>
          <w:szCs w:val="28"/>
        </w:rPr>
        <w:t>Допоміжна:</w:t>
      </w:r>
    </w:p>
    <w:p w:rsidR="00746EF7" w:rsidRPr="001351E8" w:rsidRDefault="00746EF7" w:rsidP="007300BA">
      <w:pPr>
        <w:pStyle w:val="Default"/>
        <w:numPr>
          <w:ilvl w:val="0"/>
          <w:numId w:val="106"/>
        </w:numPr>
        <w:ind w:left="426" w:hanging="426"/>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746EF7" w:rsidRPr="001351E8" w:rsidRDefault="00746EF7" w:rsidP="007300BA">
      <w:pPr>
        <w:pStyle w:val="Default"/>
        <w:numPr>
          <w:ilvl w:val="0"/>
          <w:numId w:val="106"/>
        </w:numPr>
        <w:ind w:left="426" w:hanging="426"/>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Мурза В. П. Психолого-фізична реабілітація : підручник. Київ : Олан, 2005. 608 с. </w:t>
      </w:r>
    </w:p>
    <w:p w:rsidR="00746EF7" w:rsidRPr="001351E8" w:rsidRDefault="00746EF7" w:rsidP="007300BA">
      <w:pPr>
        <w:pStyle w:val="Default"/>
        <w:numPr>
          <w:ilvl w:val="0"/>
          <w:numId w:val="106"/>
        </w:numPr>
        <w:ind w:left="426" w:hanging="426"/>
        <w:rPr>
          <w:color w:val="auto"/>
          <w:sz w:val="28"/>
          <w:szCs w:val="28"/>
          <w:lang w:val="uk-UA"/>
        </w:rPr>
      </w:pPr>
      <w:r w:rsidRPr="001351E8">
        <w:rPr>
          <w:color w:val="auto"/>
          <w:sz w:val="28"/>
          <w:szCs w:val="28"/>
          <w:lang w:val="uk-UA"/>
        </w:rPr>
        <w:t xml:space="preserve">Мухін В. М. Фізична реабілітація : підручник. Київ : Олімпійська література, 2005. 472 с. </w:t>
      </w:r>
    </w:p>
    <w:p w:rsidR="00746EF7" w:rsidRPr="001351E8" w:rsidRDefault="00746EF7" w:rsidP="007300BA">
      <w:pPr>
        <w:pStyle w:val="Default"/>
        <w:numPr>
          <w:ilvl w:val="0"/>
          <w:numId w:val="106"/>
        </w:numPr>
        <w:ind w:left="426" w:hanging="426"/>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746EF7" w:rsidRPr="001351E8" w:rsidRDefault="00746EF7" w:rsidP="007300BA">
      <w:pPr>
        <w:pStyle w:val="Default"/>
        <w:numPr>
          <w:ilvl w:val="0"/>
          <w:numId w:val="106"/>
        </w:numPr>
        <w:ind w:left="426" w:hanging="426"/>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5D24A4" w:rsidRPr="001351E8" w:rsidRDefault="005D24A4" w:rsidP="00DA721C">
      <w:pPr>
        <w:shd w:val="clear" w:color="auto" w:fill="FEFEFE"/>
        <w:spacing w:before="100" w:beforeAutospacing="1" w:after="100" w:afterAutospacing="1"/>
        <w:jc w:val="center"/>
        <w:rPr>
          <w:rFonts w:ascii="Times New Roman" w:eastAsia="Calibri" w:hAnsi="Times New Roman" w:cs="Times New Roman"/>
          <w:b/>
          <w:color w:val="auto"/>
          <w:sz w:val="28"/>
          <w:szCs w:val="28"/>
        </w:rPr>
      </w:pPr>
      <w:r w:rsidRPr="001351E8">
        <w:rPr>
          <w:rFonts w:ascii="Times New Roman" w:eastAsia="Calibri" w:hAnsi="Times New Roman" w:cs="Times New Roman"/>
          <w:b/>
          <w:color w:val="auto"/>
          <w:sz w:val="28"/>
          <w:szCs w:val="28"/>
        </w:rPr>
        <w:t>7.1</w:t>
      </w:r>
      <w:r w:rsidR="00DA721C" w:rsidRPr="001351E8">
        <w:rPr>
          <w:rFonts w:ascii="Times New Roman" w:eastAsia="Calibri" w:hAnsi="Times New Roman" w:cs="Times New Roman"/>
          <w:b/>
          <w:color w:val="auto"/>
          <w:sz w:val="28"/>
          <w:szCs w:val="28"/>
        </w:rPr>
        <w:t>.</w:t>
      </w:r>
      <w:r w:rsidRPr="001351E8">
        <w:rPr>
          <w:rFonts w:ascii="Times New Roman" w:eastAsia="Calibri" w:hAnsi="Times New Roman" w:cs="Times New Roman"/>
          <w:b/>
          <w:color w:val="auto"/>
          <w:sz w:val="28"/>
          <w:szCs w:val="28"/>
        </w:rPr>
        <w:t xml:space="preserve"> Профілактики травм.</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Спортсмени завжди повинні мати адекватне їх функціональному стану тренувальне і змагальне навантаження. Необхідно усунути супутні чинники ризику, до яких відносяться порушення режиму праці, відпочинку і харчування, гострі і хронічні захворювання, тренування і змагання в хворобливому стані і в період одужання. Слід провести санацію осередків хронічної інфекції, нормалізувати режим дня, подовжити сон до 10 год на добу, захистити спортсмена від небажаних психоемоційних дій (включаючи прослуховування гучної музики), примусити його кинути шкідливі звички (куріння, алкоголь).</w:t>
      </w:r>
    </w:p>
    <w:p w:rsidR="005D24A4" w:rsidRPr="001351E8" w:rsidRDefault="005D24A4" w:rsidP="00DA721C">
      <w:pPr>
        <w:shd w:val="clear" w:color="auto" w:fill="FEFEFE"/>
        <w:spacing w:before="100" w:beforeAutospacing="1" w:after="100" w:afterAutospacing="1"/>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b/>
          <w:color w:val="auto"/>
          <w:sz w:val="28"/>
          <w:szCs w:val="28"/>
        </w:rPr>
        <w:t xml:space="preserve">7.2.Хронічне перенапруження провідних органів і систем організму у спортсменів, специфічні захворювання. </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До предпатологічних та патологічних станів, які можуть виникнути при нераціональному використанні фізичних навантажень та наявності супутніх факторів ризику, відносять:</w:t>
      </w:r>
    </w:p>
    <w:p w:rsidR="005D24A4" w:rsidRPr="001351E8" w:rsidRDefault="005D24A4" w:rsidP="007300BA">
      <w:pPr>
        <w:pStyle w:val="ae"/>
        <w:numPr>
          <w:ilvl w:val="0"/>
          <w:numId w:val="82"/>
        </w:numPr>
        <w:shd w:val="clear" w:color="auto" w:fill="FEFEFE"/>
        <w:tabs>
          <w:tab w:val="left" w:pos="1134"/>
        </w:tabs>
        <w:ind w:hanging="11"/>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перевтому,</w:t>
      </w:r>
    </w:p>
    <w:p w:rsidR="005D24A4" w:rsidRPr="001351E8" w:rsidRDefault="005D24A4" w:rsidP="007300BA">
      <w:pPr>
        <w:pStyle w:val="ae"/>
        <w:numPr>
          <w:ilvl w:val="0"/>
          <w:numId w:val="82"/>
        </w:numPr>
        <w:shd w:val="clear" w:color="auto" w:fill="FEFEFE"/>
        <w:tabs>
          <w:tab w:val="left" w:pos="1134"/>
        </w:tabs>
        <w:ind w:hanging="11"/>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перетренованість.</w:t>
      </w:r>
    </w:p>
    <w:p w:rsidR="005D24A4" w:rsidRPr="001351E8" w:rsidRDefault="005D24A4" w:rsidP="007300BA">
      <w:pPr>
        <w:pStyle w:val="ae"/>
        <w:numPr>
          <w:ilvl w:val="0"/>
          <w:numId w:val="82"/>
        </w:numPr>
        <w:shd w:val="clear" w:color="auto" w:fill="FEFEFE"/>
        <w:tabs>
          <w:tab w:val="left" w:pos="1134"/>
        </w:tabs>
        <w:ind w:hanging="11"/>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перенапруження ведучих органів і систем організму.</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Перевтома</w:t>
      </w:r>
      <w:r w:rsidRPr="001351E8">
        <w:rPr>
          <w:rFonts w:ascii="Times New Roman" w:eastAsia="Calibri" w:hAnsi="Times New Roman" w:cs="Times New Roman"/>
          <w:color w:val="auto"/>
          <w:sz w:val="28"/>
          <w:szCs w:val="28"/>
        </w:rPr>
        <w:t>– це стан, який виникає при нашаруванні втоми, коли організм спортсмена протягом певного часу не відновлюється від одного заняття чи змагання до наступного. Перевтома проявляється як тривале збереження відчуття втоми, погіршення самопочуття, сну, підвищення стомленості, нестійкого настрою.</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lastRenderedPageBreak/>
        <w:t>Спортивна працездатність може не змінюватися, але виникають утруднення при засвоєнні нових рухових навичок, вирішенні складних технічних задач, з</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являються технічні похибки.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єктивно визначаються зниження силових якостей, погіршення координації, подовшення періодів відновлення після навантажень.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Перетренованість</w:t>
      </w:r>
      <w:r w:rsidRPr="001351E8">
        <w:rPr>
          <w:rFonts w:ascii="Times New Roman" w:eastAsia="Calibri" w:hAnsi="Times New Roman" w:cs="Times New Roman"/>
          <w:b/>
          <w:bCs/>
          <w:color w:val="auto"/>
          <w:sz w:val="28"/>
          <w:szCs w:val="28"/>
        </w:rPr>
        <w:t xml:space="preserve"> –</w:t>
      </w:r>
      <w:r w:rsidRPr="001351E8">
        <w:rPr>
          <w:rFonts w:ascii="Times New Roman" w:eastAsia="Calibri" w:hAnsi="Times New Roman" w:cs="Times New Roman"/>
          <w:color w:val="auto"/>
          <w:sz w:val="28"/>
          <w:szCs w:val="28"/>
        </w:rPr>
        <w:t>патологічний стан, який визначається станом дезадаптованості, порушенням досягнутого в процесі тренування рівня функціональної готовності, змінами у нервовій регуляції рухового апарату. В основі перетренованості лежить перенапруження коркових процесів із змінами ЦНС за типом неврозів.</w:t>
      </w:r>
    </w:p>
    <w:p w:rsidR="005D24A4" w:rsidRPr="001351E8" w:rsidRDefault="005D24A4" w:rsidP="005D24A4">
      <w:pPr>
        <w:shd w:val="clear" w:color="auto" w:fill="FEFEFE"/>
        <w:ind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Виділяють два типи перетренованості.</w:t>
      </w:r>
    </w:p>
    <w:p w:rsidR="005D24A4" w:rsidRPr="001351E8" w:rsidRDefault="005D24A4" w:rsidP="005D24A4">
      <w:pPr>
        <w:shd w:val="clear" w:color="auto" w:fill="FEFEFE"/>
        <w:ind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 xml:space="preserve">Причинами </w:t>
      </w:r>
      <w:r w:rsidRPr="001351E8">
        <w:rPr>
          <w:rFonts w:ascii="Times New Roman" w:eastAsia="Calibri" w:hAnsi="Times New Roman" w:cs="Times New Roman"/>
          <w:bCs/>
          <w:color w:val="auto"/>
          <w:sz w:val="28"/>
          <w:szCs w:val="28"/>
        </w:rPr>
        <w:t>І типу</w:t>
      </w:r>
      <w:r w:rsidRPr="001351E8">
        <w:rPr>
          <w:rFonts w:ascii="Times New Roman" w:eastAsia="Calibri" w:hAnsi="Times New Roman" w:cs="Times New Roman"/>
          <w:color w:val="auto"/>
          <w:sz w:val="28"/>
          <w:szCs w:val="28"/>
        </w:rPr>
        <w:t>є психічна та фізична перевтома на фоні:</w:t>
      </w:r>
    </w:p>
    <w:p w:rsidR="005D24A4" w:rsidRPr="001351E8" w:rsidRDefault="005D24A4" w:rsidP="007300BA">
      <w:pPr>
        <w:pStyle w:val="ae"/>
        <w:numPr>
          <w:ilvl w:val="0"/>
          <w:numId w:val="83"/>
        </w:numPr>
        <w:shd w:val="clear" w:color="auto" w:fill="FEFEFE"/>
        <w:tabs>
          <w:tab w:val="left" w:pos="1134"/>
        </w:tabs>
        <w:ind w:left="0"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негативних емоцій;</w:t>
      </w:r>
    </w:p>
    <w:p w:rsidR="005D24A4" w:rsidRPr="001351E8" w:rsidRDefault="005D24A4" w:rsidP="007300BA">
      <w:pPr>
        <w:pStyle w:val="ae"/>
        <w:numPr>
          <w:ilvl w:val="0"/>
          <w:numId w:val="83"/>
        </w:numPr>
        <w:shd w:val="clear" w:color="auto" w:fill="FEFEFE"/>
        <w:tabs>
          <w:tab w:val="left" w:pos="1134"/>
        </w:tabs>
        <w:ind w:left="0"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грубих порушень режиму;</w:t>
      </w:r>
    </w:p>
    <w:p w:rsidR="005D24A4" w:rsidRPr="001351E8" w:rsidRDefault="005D24A4" w:rsidP="007300BA">
      <w:pPr>
        <w:pStyle w:val="ae"/>
        <w:numPr>
          <w:ilvl w:val="0"/>
          <w:numId w:val="83"/>
        </w:numPr>
        <w:shd w:val="clear" w:color="auto" w:fill="FEFEFE"/>
        <w:tabs>
          <w:tab w:val="left" w:pos="1134"/>
        </w:tabs>
        <w:ind w:left="0"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перенесення черепно-мозкових травм, деяких соматичних та інфекційних захворювань.</w:t>
      </w:r>
    </w:p>
    <w:p w:rsidR="005D24A4" w:rsidRPr="001351E8" w:rsidRDefault="005D24A4" w:rsidP="005D24A4">
      <w:pPr>
        <w:shd w:val="clear" w:color="auto" w:fill="FEFEFE"/>
        <w:ind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Організм спортсмена постійно знаходиться в стані перенапруження, неекономного споживання енергії, коли процеси катаболізми переважають над процесами анаболізму.</w:t>
      </w:r>
    </w:p>
    <w:p w:rsidR="005D24A4" w:rsidRPr="001351E8" w:rsidRDefault="005D24A4" w:rsidP="005D24A4">
      <w:pPr>
        <w:shd w:val="clear" w:color="auto" w:fill="FEFEFE"/>
        <w:ind w:firstLine="709"/>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Найбільш часто реєструються наступні клінічні синдроми:</w:t>
      </w:r>
    </w:p>
    <w:p w:rsidR="005D24A4" w:rsidRPr="001351E8" w:rsidRDefault="003A1B24" w:rsidP="007300BA">
      <w:pPr>
        <w:pStyle w:val="ae"/>
        <w:numPr>
          <w:ilvl w:val="0"/>
          <w:numId w:val="84"/>
        </w:numPr>
        <w:shd w:val="clear" w:color="auto" w:fill="FEFEFE"/>
        <w:rPr>
          <w:rFonts w:ascii="Times New Roman" w:eastAsia="Calibri" w:hAnsi="Times New Roman" w:cs="Times New Roman"/>
          <w:color w:val="auto"/>
          <w:sz w:val="28"/>
          <w:szCs w:val="28"/>
        </w:rPr>
      </w:pPr>
      <w:r>
        <w:rPr>
          <w:rFonts w:ascii="Times New Roman" w:eastAsia="Calibri" w:hAnsi="Times New Roman" w:cs="Times New Roman"/>
          <w:color w:val="auto"/>
          <w:sz w:val="28"/>
          <w:szCs w:val="28"/>
        </w:rPr>
        <w:t>невротичний;</w:t>
      </w:r>
    </w:p>
    <w:p w:rsidR="005D24A4" w:rsidRPr="001351E8" w:rsidRDefault="003A1B24" w:rsidP="007300BA">
      <w:pPr>
        <w:pStyle w:val="ae"/>
        <w:numPr>
          <w:ilvl w:val="0"/>
          <w:numId w:val="84"/>
        </w:numPr>
        <w:shd w:val="clear" w:color="auto" w:fill="FEFEFE"/>
        <w:rPr>
          <w:rFonts w:ascii="Times New Roman" w:eastAsia="Calibri" w:hAnsi="Times New Roman" w:cs="Times New Roman"/>
          <w:color w:val="auto"/>
          <w:sz w:val="28"/>
          <w:szCs w:val="28"/>
        </w:rPr>
      </w:pPr>
      <w:r>
        <w:rPr>
          <w:rFonts w:ascii="Times New Roman" w:eastAsia="Calibri" w:hAnsi="Times New Roman" w:cs="Times New Roman"/>
          <w:color w:val="auto"/>
          <w:sz w:val="28"/>
          <w:szCs w:val="28"/>
        </w:rPr>
        <w:t>кардіологічний;</w:t>
      </w:r>
    </w:p>
    <w:p w:rsidR="005D24A4" w:rsidRPr="001351E8" w:rsidRDefault="003A1B24" w:rsidP="007300BA">
      <w:pPr>
        <w:pStyle w:val="ae"/>
        <w:numPr>
          <w:ilvl w:val="0"/>
          <w:numId w:val="84"/>
        </w:numPr>
        <w:shd w:val="clear" w:color="auto" w:fill="FEFEFE"/>
        <w:rPr>
          <w:rFonts w:ascii="Times New Roman" w:eastAsia="Calibri" w:hAnsi="Times New Roman" w:cs="Times New Roman"/>
          <w:color w:val="auto"/>
          <w:sz w:val="28"/>
          <w:szCs w:val="28"/>
        </w:rPr>
      </w:pPr>
      <w:r>
        <w:rPr>
          <w:rFonts w:ascii="Times New Roman" w:eastAsia="Calibri" w:hAnsi="Times New Roman" w:cs="Times New Roman"/>
          <w:color w:val="auto"/>
          <w:sz w:val="28"/>
          <w:szCs w:val="28"/>
        </w:rPr>
        <w:t>вегето-дистонічний;</w:t>
      </w:r>
    </w:p>
    <w:p w:rsidR="005D24A4" w:rsidRPr="001351E8" w:rsidRDefault="005D24A4" w:rsidP="007300BA">
      <w:pPr>
        <w:pStyle w:val="ae"/>
        <w:numPr>
          <w:ilvl w:val="0"/>
          <w:numId w:val="84"/>
        </w:numPr>
        <w:shd w:val="clear" w:color="auto" w:fill="FEFEFE"/>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змішанний.</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Невротичний синдром</w:t>
      </w:r>
      <w:r w:rsidRPr="001351E8">
        <w:rPr>
          <w:rFonts w:ascii="Times New Roman" w:eastAsia="Calibri" w:hAnsi="Times New Roman" w:cs="Times New Roman"/>
          <w:color w:val="auto"/>
          <w:sz w:val="28"/>
          <w:szCs w:val="28"/>
        </w:rPr>
        <w:t xml:space="preserve"> характеризується загальною слабкістю, млявістю, подразливістю, яка може проявлятися у запальності, нестійкому настрої. Можуть бути різні прояви нав</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язливого стану як то думки про поразку, страх захворювання. У спортсмена порушуються циркадні ритми, погіршується сон, зменшується маса тіла, знижується апетит.</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Кардіологічний синдром</w:t>
      </w:r>
      <w:r w:rsidRPr="001351E8">
        <w:rPr>
          <w:rFonts w:ascii="Times New Roman" w:eastAsia="Calibri" w:hAnsi="Times New Roman" w:cs="Times New Roman"/>
          <w:color w:val="auto"/>
          <w:sz w:val="28"/>
          <w:szCs w:val="28"/>
        </w:rPr>
        <w:t>характеризується болем, що локалізується у зоні серця або під лівою лопаткою. Часто скарги на задуху, задишку.</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Вегетативно-дистонічний синдром</w:t>
      </w:r>
      <w:r w:rsidRPr="001351E8">
        <w:rPr>
          <w:rFonts w:ascii="Times New Roman" w:eastAsia="Calibri" w:hAnsi="Times New Roman" w:cs="Times New Roman"/>
          <w:color w:val="auto"/>
          <w:sz w:val="28"/>
          <w:szCs w:val="28"/>
        </w:rPr>
        <w:t xml:space="preserve"> найбільш поширений. Проявляється неадекватною реакцією </w:t>
      </w:r>
      <w:r w:rsidR="003A1B24">
        <w:rPr>
          <w:rFonts w:ascii="Times New Roman" w:eastAsia="Calibri" w:hAnsi="Times New Roman" w:cs="Times New Roman"/>
          <w:color w:val="auto"/>
          <w:sz w:val="28"/>
          <w:szCs w:val="28"/>
        </w:rPr>
        <w:t>серцево-судинної системи</w:t>
      </w:r>
      <w:r w:rsidRPr="001351E8">
        <w:rPr>
          <w:rFonts w:ascii="Times New Roman" w:eastAsia="Calibri" w:hAnsi="Times New Roman" w:cs="Times New Roman"/>
          <w:color w:val="auto"/>
          <w:sz w:val="28"/>
          <w:szCs w:val="28"/>
        </w:rPr>
        <w:t xml:space="preserve"> на фізичне навантаження. Відмічають блідість, синюшність під очима, пітливість.</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Профілактика.</w:t>
      </w:r>
      <w:r w:rsidRPr="001351E8">
        <w:rPr>
          <w:rFonts w:ascii="Times New Roman" w:eastAsia="Calibri" w:hAnsi="Times New Roman" w:cs="Times New Roman"/>
          <w:color w:val="auto"/>
          <w:sz w:val="28"/>
          <w:szCs w:val="28"/>
        </w:rPr>
        <w:t>Спортсмени повинні мати адекватне тренувальне невантаження. Не допускати порушення режиму праці, відпочинку, харчування. Необхідні санація хронічних та інфекційних захворювань, подовжений сон, зниження тренувальних навантажень, дотримання принципів здорового способу життя.</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Перетренованість ІІ типу.</w:t>
      </w:r>
      <w:r w:rsidRPr="001351E8">
        <w:rPr>
          <w:rFonts w:ascii="Times New Roman" w:eastAsia="Calibri" w:hAnsi="Times New Roman" w:cs="Times New Roman"/>
          <w:color w:val="auto"/>
          <w:sz w:val="28"/>
          <w:szCs w:val="28"/>
        </w:rPr>
        <w:t xml:space="preserve"> При надмірних об</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ємах роботи на фоні високого рівня витривалості може виникнути переекономізація забезпечення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язової діяльності. Результатом є низькі результати при відсутності патологічних симптомів та наявності великих фізіологічних можливостей. Єдина можливість корекції є тривале (6-12 місяців), переключення на інший тип м</w:t>
      </w:r>
      <w:r w:rsidR="002B3337" w:rsidRPr="001351E8">
        <w:rPr>
          <w:rFonts w:ascii="Times New Roman" w:eastAsia="Calibri" w:hAnsi="Times New Roman" w:cs="Times New Roman"/>
          <w:color w:val="auto"/>
          <w:sz w:val="28"/>
          <w:szCs w:val="28"/>
        </w:rPr>
        <w:t>’</w:t>
      </w:r>
      <w:r w:rsidRPr="001351E8">
        <w:rPr>
          <w:rFonts w:ascii="Times New Roman" w:eastAsia="Calibri" w:hAnsi="Times New Roman" w:cs="Times New Roman"/>
          <w:color w:val="auto"/>
          <w:sz w:val="28"/>
          <w:szCs w:val="28"/>
        </w:rPr>
        <w:t>язової діяльності.</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lastRenderedPageBreak/>
        <w:t>Хронічне фізичне перенапруження</w:t>
      </w:r>
      <w:r w:rsidRPr="001351E8">
        <w:rPr>
          <w:rFonts w:ascii="Times New Roman" w:eastAsia="Calibri" w:hAnsi="Times New Roman" w:cs="Times New Roman"/>
          <w:color w:val="auto"/>
          <w:sz w:val="28"/>
          <w:szCs w:val="28"/>
        </w:rPr>
        <w:t xml:space="preserve"> – порушення функцій органів і систем органів внаслідок впливу неадекватних навантажень. У розвитку перенапруження провідну роль відіграє невідповідність функціональних можливостей силі провокуючого фактора. Важливим є співвідношення фізичних та психічних навантажень тому, що при умові їх поєднання перенапруження може проявитися при їх незначних величинах.</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Виділяють три клінічні форми фізичного перенапруження: гостре; хронічне; гостре, що виникає хронічно.</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i/>
          <w:iCs/>
          <w:color w:val="auto"/>
          <w:sz w:val="28"/>
          <w:szCs w:val="28"/>
        </w:rPr>
        <w:t>Гостре</w:t>
      </w:r>
      <w:r w:rsidR="003A1B24">
        <w:rPr>
          <w:rFonts w:ascii="Times New Roman" w:eastAsia="Calibri" w:hAnsi="Times New Roman" w:cs="Times New Roman"/>
          <w:color w:val="auto"/>
          <w:sz w:val="28"/>
          <w:szCs w:val="28"/>
        </w:rPr>
        <w:t xml:space="preserve">перенапруження </w:t>
      </w:r>
      <w:r w:rsidRPr="001351E8">
        <w:rPr>
          <w:rFonts w:ascii="Times New Roman" w:eastAsia="Calibri" w:hAnsi="Times New Roman" w:cs="Times New Roman"/>
          <w:color w:val="auto"/>
          <w:sz w:val="28"/>
          <w:szCs w:val="28"/>
        </w:rPr>
        <w:t xml:space="preserve">розвивається одразу під час чи після звичайного навантаження, що свідчить про невиявлену патологію органів і систем. </w:t>
      </w:r>
      <w:r w:rsidRPr="001351E8">
        <w:rPr>
          <w:rFonts w:ascii="Times New Roman" w:eastAsia="Calibri" w:hAnsi="Times New Roman" w:cs="Times New Roman"/>
          <w:iCs/>
          <w:color w:val="auto"/>
          <w:sz w:val="28"/>
          <w:szCs w:val="28"/>
        </w:rPr>
        <w:t xml:space="preserve">Хронічне </w:t>
      </w:r>
      <w:r w:rsidRPr="001351E8">
        <w:rPr>
          <w:rFonts w:ascii="Times New Roman" w:eastAsia="Calibri" w:hAnsi="Times New Roman" w:cs="Times New Roman"/>
          <w:color w:val="auto"/>
          <w:sz w:val="28"/>
          <w:szCs w:val="28"/>
        </w:rPr>
        <w:t xml:space="preserve">перенапруження виникає при повторних невідповідностях навантаження вихідному функціональному рівню. </w:t>
      </w:r>
      <w:r w:rsidRPr="001351E8">
        <w:rPr>
          <w:rFonts w:ascii="Times New Roman" w:eastAsia="Calibri" w:hAnsi="Times New Roman" w:cs="Times New Roman"/>
          <w:iCs/>
          <w:color w:val="auto"/>
          <w:sz w:val="28"/>
          <w:szCs w:val="28"/>
        </w:rPr>
        <w:t>Гостре, що виникає хронічно</w:t>
      </w:r>
      <w:r w:rsidRPr="001351E8">
        <w:rPr>
          <w:rFonts w:ascii="Times New Roman" w:eastAsia="Calibri" w:hAnsi="Times New Roman" w:cs="Times New Roman"/>
          <w:color w:val="auto"/>
          <w:sz w:val="28"/>
          <w:szCs w:val="28"/>
        </w:rPr>
        <w:t xml:space="preserve"> навантаження має риси двох попередніх.</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Хронічне перенапруження</w:t>
      </w:r>
      <w:r w:rsidRPr="001351E8">
        <w:rPr>
          <w:rFonts w:ascii="Times New Roman" w:eastAsia="Calibri" w:hAnsi="Times New Roman" w:cs="Times New Roman"/>
          <w:color w:val="auto"/>
          <w:sz w:val="28"/>
          <w:szCs w:val="28"/>
        </w:rPr>
        <w:t>може протікати у вигляді наступних синдромів:</w:t>
      </w:r>
      <w:r w:rsidRPr="001351E8">
        <w:rPr>
          <w:rFonts w:ascii="Times New Roman" w:eastAsia="Calibri" w:hAnsi="Times New Roman" w:cs="Times New Roman"/>
          <w:iCs/>
          <w:color w:val="auto"/>
          <w:sz w:val="28"/>
          <w:szCs w:val="28"/>
        </w:rPr>
        <w:t xml:space="preserve"> дистрофічного</w:t>
      </w:r>
      <w:r w:rsidRPr="001351E8">
        <w:rPr>
          <w:rFonts w:ascii="Times New Roman" w:eastAsia="Calibri" w:hAnsi="Times New Roman" w:cs="Times New Roman"/>
          <w:color w:val="auto"/>
          <w:sz w:val="28"/>
          <w:szCs w:val="28"/>
        </w:rPr>
        <w:t xml:space="preserve"> (синдром порушення роботи міокарду), </w:t>
      </w:r>
      <w:r w:rsidRPr="001351E8">
        <w:rPr>
          <w:rFonts w:ascii="Times New Roman" w:eastAsia="Calibri" w:hAnsi="Times New Roman" w:cs="Times New Roman"/>
          <w:iCs/>
          <w:color w:val="auto"/>
          <w:sz w:val="28"/>
          <w:szCs w:val="28"/>
        </w:rPr>
        <w:t>аритмічного, гіпертонічного, гіпотонічного.</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Дистрофічне перенапруження переважно розвивається у спортсменів при тренуваннях на витривалість або при хронічних інфекціях.</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Аритмічний синдром у спортсменів зустрічається в 2-3 рази частіше ніж у нетренованих. Потребує ретельного обстеження, оскільки фізичні навантаження здатні спровокувати різні важки наслідки.</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Гіпотонічний синдром характеризується зниженням артеріального тиску менше 100 та 60 мм.рт.ст. Ця патологія більш характерна для жінок. Одночасно помірно зменшується ЧСС.</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1351E8">
        <w:rPr>
          <w:rFonts w:ascii="Times New Roman" w:eastAsia="Calibri" w:hAnsi="Times New Roman" w:cs="Times New Roman"/>
          <w:color w:val="auto"/>
          <w:sz w:val="28"/>
          <w:szCs w:val="28"/>
        </w:rPr>
        <w:t>Гіпертонічний синдром частіше зустрічається у спортсменів, які мають патологічну спадкову схильність до захворювання на гіпертонічну хворобу.</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Профілактика</w:t>
      </w:r>
      <w:r w:rsidRPr="001351E8">
        <w:rPr>
          <w:rFonts w:ascii="Times New Roman" w:eastAsia="Calibri" w:hAnsi="Times New Roman" w:cs="Times New Roman"/>
          <w:color w:val="auto"/>
          <w:sz w:val="28"/>
          <w:szCs w:val="28"/>
        </w:rPr>
        <w:t>всіх перерахованих видів синдромів полягає в адекватності навантажень функціональному стану організму; підтриманні режиму дня, тренувань, харчування; профілактиці захворювань; відмові від шкідливих звичок.</w:t>
      </w:r>
    </w:p>
    <w:p w:rsidR="005D24A4" w:rsidRPr="001351E8" w:rsidRDefault="005D24A4" w:rsidP="005D24A4">
      <w:pPr>
        <w:shd w:val="clear" w:color="auto" w:fill="FEFEFE"/>
        <w:ind w:firstLine="709"/>
        <w:jc w:val="both"/>
        <w:rPr>
          <w:rFonts w:ascii="Times New Roman" w:eastAsia="Calibri" w:hAnsi="Times New Roman" w:cs="Times New Roman"/>
          <w:color w:val="auto"/>
          <w:sz w:val="28"/>
          <w:szCs w:val="28"/>
        </w:rPr>
      </w:pPr>
      <w:r w:rsidRPr="003A1B24">
        <w:rPr>
          <w:rFonts w:ascii="Times New Roman" w:eastAsia="Calibri" w:hAnsi="Times New Roman" w:cs="Times New Roman"/>
          <w:bCs/>
          <w:i/>
          <w:color w:val="auto"/>
          <w:sz w:val="28"/>
          <w:szCs w:val="28"/>
        </w:rPr>
        <w:t>Хронічне фізичне перенапруження системи імунітету.</w:t>
      </w:r>
      <w:r w:rsidRPr="001351E8">
        <w:rPr>
          <w:rFonts w:ascii="Times New Roman" w:eastAsia="Calibri" w:hAnsi="Times New Roman" w:cs="Times New Roman"/>
          <w:color w:val="auto"/>
          <w:sz w:val="28"/>
          <w:szCs w:val="28"/>
        </w:rPr>
        <w:t>Зниження захисних сил організму на фоні нераціональних (за величиною та інтенсивністю) навантажень може походити у вигляді гострих захворювань (ангіна, ГРВІ, фурункульоз) та загострення хронічних інфекцій. Лікування повинно супроводжуватися корекцією процесу тренувань.</w:t>
      </w:r>
    </w:p>
    <w:p w:rsidR="005D24A4" w:rsidRPr="001351E8" w:rsidRDefault="005D24A4" w:rsidP="00DA721C">
      <w:pPr>
        <w:shd w:val="clear" w:color="auto" w:fill="FEFEFE"/>
        <w:spacing w:before="100" w:beforeAutospacing="1" w:after="100" w:afterAutospacing="1"/>
        <w:jc w:val="center"/>
        <w:rPr>
          <w:rFonts w:ascii="Times New Roman" w:eastAsia="Calibri" w:hAnsi="Times New Roman" w:cs="Times New Roman"/>
          <w:color w:val="auto"/>
          <w:sz w:val="32"/>
          <w:szCs w:val="32"/>
        </w:rPr>
      </w:pPr>
      <w:r w:rsidRPr="001351E8">
        <w:rPr>
          <w:rFonts w:ascii="Times New Roman" w:eastAsia="Calibri" w:hAnsi="Times New Roman" w:cs="Times New Roman"/>
          <w:b/>
          <w:color w:val="auto"/>
          <w:sz w:val="28"/>
          <w:szCs w:val="28"/>
        </w:rPr>
        <w:t>7.3. Гострі пошкодження опорно-рухового апарату</w:t>
      </w:r>
      <w:r w:rsidRPr="001351E8">
        <w:rPr>
          <w:rFonts w:ascii="Times New Roman" w:eastAsia="Calibri" w:hAnsi="Times New Roman" w:cs="Times New Roman"/>
          <w:b/>
          <w:color w:val="auto"/>
          <w:sz w:val="32"/>
          <w:szCs w:val="32"/>
        </w:rPr>
        <w:t>.</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Спортсменам, які займаються легкою атлетикою, найбільш притаманні ураження суглобової капсули і 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язок, пошкодження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язів і сухожиль. Для кінного і гірськолижного спорту – удари, струси, переломи кісток; для боксу – струси, удари, садна; для боротьби – вивихи або підвивихи, пошкодження 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язок,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язів і сухожиль, удари, струси.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Захворювання опорно-рухового апарату (остеохондроз, артроз, бурсит) найбільш часто діагностуються у високих на зріст волейболістів, у підготовці </w:t>
      </w:r>
      <w:r w:rsidRPr="001351E8">
        <w:rPr>
          <w:rFonts w:ascii="Times New Roman" w:eastAsia="Tahoma" w:hAnsi="Times New Roman" w:cs="Times New Roman"/>
          <w:color w:val="auto"/>
          <w:sz w:val="28"/>
          <w:szCs w:val="28"/>
        </w:rPr>
        <w:lastRenderedPageBreak/>
        <w:t>яких у великому обсязі використовуються стрибкові вправи з частими падіннями, а також у гімнастів, що використовують у процесі підготовки велику кількість швидкісно-силових елементів і стрибкових вправ.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Переважна локалізація травм теж відрізняється в залежності від спорті. Серед гімнастів найбільш поширені травми кисті: від 55 до 87,5% спортсменів відчувають больові відчуття в ділянці кистей як під час тренувань, так і змагань. У гірськолижному спорті найбільш характерні травми колін.</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Травми спини в різних видах спорту коливаються в межах 10-55%. Найчастіше спостерігаються серед волейболістів, баскетболістів, гандболістів, важкоатлетів, метальників, гімнастів. У борців широко поширені травми верхнього відділу хребетного стовпа, кульшових і колінних суглобів.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Травми у ділянці плечових суглобів найбільш поширені серед плавців (60-70% спортсменів високої кваліфікації). Водночас травми плеча часто зустрічаються у спринтерів. Доведено тісний взаємозв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язок між травмами плечей і використанням спеціальних лопаток для силової підготовки у воді.</w:t>
      </w:r>
    </w:p>
    <w:p w:rsidR="005D24A4" w:rsidRPr="001351E8" w:rsidRDefault="00456126" w:rsidP="005D24A4">
      <w:pPr>
        <w:spacing w:before="100" w:beforeAutospacing="1"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Лекція №8</w:t>
      </w:r>
    </w:p>
    <w:p w:rsidR="005D24A4" w:rsidRPr="001351E8" w:rsidRDefault="005D24A4" w:rsidP="003A1B24">
      <w:pPr>
        <w:spacing w:before="100" w:beforeAutospacing="1"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 xml:space="preserve">Захворювання і травми </w:t>
      </w:r>
      <w:r w:rsidR="00456126">
        <w:rPr>
          <w:rFonts w:ascii="Times New Roman" w:hAnsi="Times New Roman" w:cs="Times New Roman"/>
          <w:b/>
          <w:color w:val="auto"/>
          <w:sz w:val="28"/>
          <w:szCs w:val="28"/>
        </w:rPr>
        <w:t>в</w:t>
      </w:r>
      <w:r w:rsidRPr="001351E8">
        <w:rPr>
          <w:rFonts w:ascii="Times New Roman" w:hAnsi="Times New Roman" w:cs="Times New Roman"/>
          <w:b/>
          <w:color w:val="auto"/>
          <w:sz w:val="28"/>
          <w:szCs w:val="28"/>
        </w:rPr>
        <w:t xml:space="preserve"> спортсменів.</w:t>
      </w:r>
    </w:p>
    <w:p w:rsidR="005D24A4" w:rsidRPr="001351E8" w:rsidRDefault="00386951" w:rsidP="00386951">
      <w:pPr>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8.</w:t>
      </w:r>
      <w:r w:rsidR="005D24A4" w:rsidRPr="001351E8">
        <w:rPr>
          <w:rFonts w:ascii="Times New Roman" w:hAnsi="Times New Roman" w:cs="Times New Roman"/>
          <w:b/>
          <w:color w:val="auto"/>
          <w:sz w:val="28"/>
          <w:szCs w:val="28"/>
        </w:rPr>
        <w:t>1. Структура захворюваності у спортсменів.</w:t>
      </w:r>
    </w:p>
    <w:p w:rsidR="005D24A4" w:rsidRPr="001351E8" w:rsidRDefault="00386951" w:rsidP="00386951">
      <w:pPr>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8.</w:t>
      </w:r>
      <w:r w:rsidR="005D24A4" w:rsidRPr="001351E8">
        <w:rPr>
          <w:rFonts w:ascii="Times New Roman" w:hAnsi="Times New Roman" w:cs="Times New Roman"/>
          <w:b/>
          <w:color w:val="auto"/>
          <w:sz w:val="28"/>
          <w:szCs w:val="28"/>
        </w:rPr>
        <w:t>2. Захворювання, що найчастіше зустрічаються в клінічній практиці спортивної медицини.</w:t>
      </w:r>
    </w:p>
    <w:p w:rsidR="005D24A4" w:rsidRPr="001351E8" w:rsidRDefault="00386951" w:rsidP="00386951">
      <w:pPr>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8.</w:t>
      </w:r>
      <w:r w:rsidR="005D24A4" w:rsidRPr="001351E8">
        <w:rPr>
          <w:rFonts w:ascii="Times New Roman" w:hAnsi="Times New Roman" w:cs="Times New Roman"/>
          <w:b/>
          <w:color w:val="auto"/>
          <w:sz w:val="28"/>
          <w:szCs w:val="28"/>
        </w:rPr>
        <w:t>3. Захворювання, які можуть стати причиною раптової смерті при заняттях фізичною культурою і спортом.</w:t>
      </w:r>
    </w:p>
    <w:p w:rsidR="005D24A4" w:rsidRPr="001351E8" w:rsidRDefault="00386951" w:rsidP="00386951">
      <w:pPr>
        <w:ind w:firstLine="709"/>
        <w:rPr>
          <w:rFonts w:ascii="Times New Roman" w:hAnsi="Times New Roman" w:cs="Times New Roman"/>
          <w:b/>
          <w:color w:val="auto"/>
          <w:sz w:val="28"/>
          <w:szCs w:val="28"/>
        </w:rPr>
      </w:pPr>
      <w:r w:rsidRPr="001351E8">
        <w:rPr>
          <w:rFonts w:ascii="Times New Roman" w:hAnsi="Times New Roman" w:cs="Times New Roman"/>
          <w:b/>
          <w:color w:val="auto"/>
          <w:sz w:val="28"/>
          <w:szCs w:val="28"/>
        </w:rPr>
        <w:t>8.</w:t>
      </w:r>
      <w:r w:rsidR="005D24A4" w:rsidRPr="001351E8">
        <w:rPr>
          <w:rFonts w:ascii="Times New Roman" w:hAnsi="Times New Roman" w:cs="Times New Roman"/>
          <w:b/>
          <w:color w:val="auto"/>
          <w:sz w:val="28"/>
          <w:szCs w:val="28"/>
        </w:rPr>
        <w:t>4. Гострі травми у спортсменів.</w:t>
      </w:r>
    </w:p>
    <w:p w:rsidR="00C70634" w:rsidRPr="001351E8" w:rsidRDefault="00C70634" w:rsidP="00C70634">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C70634" w:rsidRPr="001351E8" w:rsidRDefault="00C70634" w:rsidP="00C70634">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746EF7" w:rsidRDefault="00746EF7" w:rsidP="007300BA">
      <w:pPr>
        <w:pStyle w:val="Default"/>
        <w:numPr>
          <w:ilvl w:val="0"/>
          <w:numId w:val="85"/>
        </w:numPr>
        <w:rPr>
          <w:color w:val="auto"/>
          <w:sz w:val="28"/>
          <w:szCs w:val="28"/>
          <w:lang w:val="uk-UA"/>
        </w:rPr>
      </w:pPr>
      <w:r w:rsidRPr="001351E8">
        <w:rPr>
          <w:rFonts w:eastAsia="Times New Roman"/>
          <w:color w:val="auto"/>
          <w:sz w:val="28"/>
          <w:szCs w:val="28"/>
          <w:lang w:val="uk-UA" w:eastAsia="ru-RU"/>
        </w:rPr>
        <w:t>Вакуленко Л. О., Барладин О. Р., Вакуленко Д. В. Спортивна медицина : електронний підручник. Тернопіль : ТНПУ ім. В. Гнатюка, 2018. 192 с. [Електроний ресурс]. – URL: http://catalog.library.tnpu.edu.ua:8080/e-lib/DocDescription?doc-id=252925.</w:t>
      </w:r>
    </w:p>
    <w:p w:rsidR="00746EF7" w:rsidRPr="00412FDC" w:rsidRDefault="00746EF7" w:rsidP="007300BA">
      <w:pPr>
        <w:pStyle w:val="ae"/>
        <w:numPr>
          <w:ilvl w:val="0"/>
          <w:numId w:val="85"/>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Вілмор Д., Костілл Д. Фізіологія спорту. Київ : Олімпійська література, 2003. 654 с.</w:t>
      </w:r>
    </w:p>
    <w:p w:rsidR="00746EF7" w:rsidRPr="001351E8" w:rsidRDefault="00746EF7" w:rsidP="007300BA">
      <w:pPr>
        <w:pStyle w:val="Default"/>
        <w:numPr>
          <w:ilvl w:val="0"/>
          <w:numId w:val="85"/>
        </w:numPr>
        <w:rPr>
          <w:color w:val="auto"/>
          <w:sz w:val="28"/>
          <w:szCs w:val="28"/>
          <w:lang w:val="uk-UA"/>
        </w:rPr>
      </w:pPr>
      <w:r w:rsidRPr="001351E8">
        <w:rPr>
          <w:color w:val="auto"/>
          <w:sz w:val="28"/>
          <w:szCs w:val="28"/>
          <w:lang w:val="uk-UA"/>
        </w:rPr>
        <w:t>Золотарёва Т. А., Бабов К. Д. Mедицинская реабилитация. Киев : КИМ, 2012. 496 с.</w:t>
      </w:r>
    </w:p>
    <w:p w:rsidR="00746EF7" w:rsidRPr="001351E8" w:rsidRDefault="00746EF7" w:rsidP="007300BA">
      <w:pPr>
        <w:pStyle w:val="Default"/>
        <w:numPr>
          <w:ilvl w:val="0"/>
          <w:numId w:val="85"/>
        </w:numPr>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746EF7" w:rsidRPr="009C45C3" w:rsidRDefault="00746EF7" w:rsidP="007300BA">
      <w:pPr>
        <w:pStyle w:val="ae"/>
        <w:numPr>
          <w:ilvl w:val="0"/>
          <w:numId w:val="85"/>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746EF7" w:rsidRPr="001351E8" w:rsidRDefault="00746EF7" w:rsidP="007300BA">
      <w:pPr>
        <w:pStyle w:val="Default"/>
        <w:numPr>
          <w:ilvl w:val="0"/>
          <w:numId w:val="85"/>
        </w:numPr>
        <w:rPr>
          <w:color w:val="auto"/>
          <w:sz w:val="28"/>
          <w:szCs w:val="28"/>
          <w:lang w:val="uk-UA"/>
        </w:rPr>
      </w:pPr>
      <w:r w:rsidRPr="001351E8">
        <w:rPr>
          <w:color w:val="auto"/>
          <w:sz w:val="28"/>
          <w:szCs w:val="28"/>
          <w:lang w:val="uk-UA"/>
        </w:rPr>
        <w:lastRenderedPageBreak/>
        <w:t xml:space="preserve">Порада А. М., Солодовник О. В., Прокопчук Н. Є. Основи фізичної реабілітації : навчальний посібник. 2-е вид. Київ : Медицина, 2008. 248 с. </w:t>
      </w:r>
    </w:p>
    <w:p w:rsidR="00746EF7" w:rsidRPr="00412FDC" w:rsidRDefault="00746EF7" w:rsidP="007300BA">
      <w:pPr>
        <w:pStyle w:val="ae"/>
        <w:numPr>
          <w:ilvl w:val="0"/>
          <w:numId w:val="85"/>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Ренстрема П. А. Спортивные травмы. Основные принципы профилактики и лечения. Київ: Олимпийская литература, 2002. 378 с. </w:t>
      </w:r>
    </w:p>
    <w:p w:rsidR="00746EF7" w:rsidRPr="001351E8" w:rsidRDefault="00746EF7" w:rsidP="007300BA">
      <w:pPr>
        <w:pStyle w:val="Default"/>
        <w:numPr>
          <w:ilvl w:val="0"/>
          <w:numId w:val="85"/>
        </w:numPr>
        <w:rPr>
          <w:color w:val="auto"/>
          <w:sz w:val="28"/>
          <w:szCs w:val="28"/>
          <w:lang w:val="uk-UA"/>
        </w:rPr>
      </w:pPr>
      <w:r w:rsidRPr="001351E8">
        <w:rPr>
          <w:color w:val="auto"/>
          <w:sz w:val="28"/>
          <w:szCs w:val="28"/>
          <w:lang w:val="uk-UA"/>
        </w:rPr>
        <w:t>Триняк М. Г. Спортивна медицина (лікарський контроль). Чернівці : Рута, 2005. 128 с.</w:t>
      </w:r>
    </w:p>
    <w:p w:rsidR="00746EF7" w:rsidRPr="00412FDC" w:rsidRDefault="00746EF7" w:rsidP="007300BA">
      <w:pPr>
        <w:pStyle w:val="ae"/>
        <w:numPr>
          <w:ilvl w:val="0"/>
          <w:numId w:val="85"/>
        </w:numPr>
        <w:autoSpaceDE w:val="0"/>
        <w:autoSpaceDN w:val="0"/>
        <w:adjustRightInd w:val="0"/>
        <w:rPr>
          <w:rFonts w:ascii="Times New Roman" w:hAnsi="Times New Roman" w:cs="Times New Roman"/>
          <w:color w:val="auto"/>
          <w:sz w:val="28"/>
          <w:szCs w:val="28"/>
        </w:rPr>
      </w:pPr>
      <w:r w:rsidRPr="00412FDC">
        <w:rPr>
          <w:rFonts w:ascii="Times New Roman" w:eastAsia="Times New Roman" w:hAnsi="Times New Roman" w:cs="Times New Roman"/>
          <w:color w:val="auto"/>
          <w:sz w:val="28"/>
          <w:szCs w:val="28"/>
          <w:lang w:eastAsia="ru-RU" w:bidi="ar-SA"/>
        </w:rPr>
        <w:t>Хвисюк О. М., Марченко В. Г., Малахов В. О. та ін. Керівництво з немедикаментозних методів відновлювальної медицини. Харків : Ярославна, 2016. 523 с.</w:t>
      </w:r>
    </w:p>
    <w:p w:rsidR="00746EF7" w:rsidRPr="00412FDC" w:rsidRDefault="00746EF7" w:rsidP="007300BA">
      <w:pPr>
        <w:pStyle w:val="ae"/>
        <w:numPr>
          <w:ilvl w:val="0"/>
          <w:numId w:val="85"/>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Шаповалова В. А., Коршак В. М., Халтагарова В. М. та ін. Спортивна медицина і фізична реабілітація. Київ :Медицина, 2008. 248 с.</w:t>
      </w:r>
    </w:p>
    <w:p w:rsidR="00C70634" w:rsidRDefault="00C70634" w:rsidP="00C70634">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0451AF">
        <w:rPr>
          <w:rFonts w:ascii="Times New Roman" w:hAnsi="Times New Roman" w:cs="Times New Roman"/>
          <w:i/>
          <w:color w:val="auto"/>
          <w:sz w:val="28"/>
          <w:szCs w:val="28"/>
        </w:rPr>
        <w:t>Допоміжна:</w:t>
      </w:r>
    </w:p>
    <w:p w:rsidR="00746EF7" w:rsidRPr="001351E8" w:rsidRDefault="00746EF7" w:rsidP="007300BA">
      <w:pPr>
        <w:pStyle w:val="Default"/>
        <w:numPr>
          <w:ilvl w:val="0"/>
          <w:numId w:val="86"/>
        </w:numPr>
        <w:ind w:left="426" w:hanging="426"/>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746EF7" w:rsidRPr="001351E8" w:rsidRDefault="00746EF7" w:rsidP="007300BA">
      <w:pPr>
        <w:pStyle w:val="Default"/>
        <w:numPr>
          <w:ilvl w:val="0"/>
          <w:numId w:val="86"/>
        </w:numPr>
        <w:ind w:left="426" w:hanging="426"/>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746EF7" w:rsidRDefault="00746EF7" w:rsidP="007300BA">
      <w:pPr>
        <w:pStyle w:val="Default"/>
        <w:numPr>
          <w:ilvl w:val="0"/>
          <w:numId w:val="86"/>
        </w:numPr>
        <w:ind w:left="426" w:hanging="426"/>
        <w:rPr>
          <w:color w:val="auto"/>
          <w:sz w:val="28"/>
          <w:szCs w:val="28"/>
          <w:lang w:val="uk-UA"/>
        </w:rPr>
      </w:pPr>
      <w:r w:rsidRPr="001351E8">
        <w:rPr>
          <w:color w:val="auto"/>
          <w:sz w:val="28"/>
          <w:szCs w:val="28"/>
          <w:lang w:val="uk-UA"/>
        </w:rPr>
        <w:t xml:space="preserve">Мурза В. П. Психолого-фізична реабілітація : підручник. Київ : Олан, 2005. 608 с. </w:t>
      </w:r>
    </w:p>
    <w:p w:rsidR="00746EF7" w:rsidRPr="001351E8" w:rsidRDefault="00746EF7" w:rsidP="007300BA">
      <w:pPr>
        <w:pStyle w:val="Default"/>
        <w:numPr>
          <w:ilvl w:val="0"/>
          <w:numId w:val="86"/>
        </w:numPr>
        <w:ind w:left="426" w:hanging="426"/>
        <w:rPr>
          <w:color w:val="auto"/>
          <w:sz w:val="28"/>
          <w:szCs w:val="28"/>
          <w:lang w:val="uk-UA"/>
        </w:rPr>
      </w:pPr>
      <w:r w:rsidRPr="001351E8">
        <w:rPr>
          <w:color w:val="auto"/>
          <w:sz w:val="28"/>
          <w:szCs w:val="28"/>
          <w:lang w:val="uk-UA"/>
        </w:rPr>
        <w:t xml:space="preserve">Мухін В. М. Фізична реабілітація : підручник. Київ : Олімпійська література, 2005. 472 с. </w:t>
      </w:r>
    </w:p>
    <w:p w:rsidR="00746EF7" w:rsidRPr="001351E8" w:rsidRDefault="00746EF7" w:rsidP="007300BA">
      <w:pPr>
        <w:pStyle w:val="Default"/>
        <w:numPr>
          <w:ilvl w:val="0"/>
          <w:numId w:val="86"/>
        </w:numPr>
        <w:ind w:left="426" w:hanging="426"/>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746EF7" w:rsidRPr="001351E8" w:rsidRDefault="00746EF7" w:rsidP="007300BA">
      <w:pPr>
        <w:pStyle w:val="Default"/>
        <w:numPr>
          <w:ilvl w:val="0"/>
          <w:numId w:val="86"/>
        </w:numPr>
        <w:ind w:left="426" w:hanging="426"/>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746EF7" w:rsidRPr="001351E8" w:rsidRDefault="00746EF7" w:rsidP="00746EF7">
      <w:pPr>
        <w:pStyle w:val="Default"/>
        <w:ind w:left="426" w:hanging="426"/>
        <w:rPr>
          <w:color w:val="auto"/>
          <w:sz w:val="28"/>
          <w:szCs w:val="28"/>
          <w:lang w:val="uk-UA"/>
        </w:rPr>
      </w:pPr>
    </w:p>
    <w:p w:rsidR="005D24A4" w:rsidRPr="001351E8" w:rsidRDefault="005D24A4" w:rsidP="00386951">
      <w:pPr>
        <w:spacing w:before="100" w:beforeAutospacing="1" w:after="100" w:afterAutospacing="1"/>
        <w:jc w:val="center"/>
        <w:rPr>
          <w:rFonts w:ascii="Times New Roman" w:hAnsi="Times New Roman" w:cs="Times New Roman"/>
          <w:b/>
          <w:color w:val="auto"/>
          <w:sz w:val="28"/>
          <w:szCs w:val="28"/>
        </w:rPr>
      </w:pPr>
      <w:r w:rsidRPr="001351E8">
        <w:rPr>
          <w:rFonts w:ascii="Times New Roman" w:hAnsi="Times New Roman" w:cs="Times New Roman"/>
          <w:b/>
          <w:color w:val="auto"/>
          <w:sz w:val="28"/>
          <w:szCs w:val="28"/>
        </w:rPr>
        <w:t>8.1.Захворювання і травми у спортсменів</w:t>
      </w:r>
    </w:p>
    <w:p w:rsidR="005D24A4" w:rsidRPr="001351E8" w:rsidRDefault="005D24A4" w:rsidP="005D24A4">
      <w:pPr>
        <w:ind w:firstLine="709"/>
        <w:jc w:val="both"/>
        <w:rPr>
          <w:rFonts w:ascii="Times New Roman" w:eastAsia="Tahoma" w:hAnsi="Times New Roman" w:cs="Times New Roman"/>
          <w:color w:val="auto"/>
          <w:sz w:val="28"/>
          <w:szCs w:val="28"/>
        </w:rPr>
      </w:pPr>
      <w:r w:rsidRPr="003A1B24">
        <w:rPr>
          <w:rFonts w:ascii="Times New Roman" w:eastAsia="Tahoma" w:hAnsi="Times New Roman" w:cs="Times New Roman"/>
          <w:color w:val="auto"/>
          <w:sz w:val="28"/>
          <w:szCs w:val="28"/>
        </w:rPr>
        <w:t xml:space="preserve">Термін </w:t>
      </w:r>
      <w:r w:rsidR="00656A0D">
        <w:rPr>
          <w:rFonts w:ascii="Times New Roman" w:eastAsia="Tahoma" w:hAnsi="Times New Roman" w:cs="Times New Roman"/>
          <w:b/>
          <w:color w:val="auto"/>
          <w:sz w:val="28"/>
          <w:szCs w:val="28"/>
        </w:rPr>
        <w:t>«</w:t>
      </w:r>
      <w:r w:rsidRPr="003A1B24">
        <w:rPr>
          <w:rFonts w:ascii="Times New Roman" w:eastAsia="Tahoma" w:hAnsi="Times New Roman" w:cs="Times New Roman"/>
          <w:i/>
          <w:color w:val="auto"/>
          <w:sz w:val="28"/>
          <w:szCs w:val="28"/>
        </w:rPr>
        <w:t>травма</w:t>
      </w:r>
      <w:r w:rsidR="00656A0D">
        <w:rPr>
          <w:rFonts w:ascii="Times New Roman" w:eastAsia="Tahoma" w:hAnsi="Times New Roman" w:cs="Times New Roman"/>
          <w:b/>
          <w:color w:val="auto"/>
          <w:sz w:val="28"/>
          <w:szCs w:val="28"/>
        </w:rPr>
        <w:t>»</w:t>
      </w:r>
      <w:r w:rsidRPr="001351E8">
        <w:rPr>
          <w:rFonts w:ascii="Times New Roman" w:eastAsia="Tahoma" w:hAnsi="Times New Roman" w:cs="Times New Roman"/>
          <w:color w:val="auto"/>
          <w:sz w:val="28"/>
          <w:szCs w:val="28"/>
        </w:rPr>
        <w:t xml:space="preserve"> має грецьке походження. Травма – це порушення цілісності тканин або органів внаслідок будь-якого зовнішнього впливу. Спортивні травми – це пошкодження або патологічний стан, які отримані або виникли на заняттях спортом.Змагання більш травматичні, аніж тренування</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Спортивний травматизм сягає 2-5% від загального травматизму – побутового, вуличного, виробничого. Травматизм у різних видах спорту відрізняється. Певна річ, чим масовіший вид спорту, тим більше травм зустрічається у спортсменів. Втім, кількість травм залежить не тільки від кількості спортсменів, але й від інтенсивності занять спортом. Зрозуміло, що людина, яка має тренування 6 разів на тиждень, ризикує отримати травму більше, аніж той, хто тренується 3 рази на тиждень. Якраз тому беруть до уваги показник кількості отриманих травм на 1000 тренувань чи змагань із врахуванням загальної кількості учасників (athlete-exposures). Тобто одне </w:t>
      </w:r>
      <w:r w:rsidRPr="001351E8">
        <w:rPr>
          <w:rFonts w:ascii="Times New Roman" w:eastAsia="Tahoma" w:hAnsi="Times New Roman" w:cs="Times New Roman"/>
          <w:color w:val="auto"/>
          <w:sz w:val="28"/>
          <w:szCs w:val="28"/>
        </w:rPr>
        <w:lastRenderedPageBreak/>
        <w:t>тренування або змагання трактується як одна “схильність до спортивного впливу” – за кордоном найбільш часто застосовують саме цей коефіцієнт.</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З 1982 р. Національна асоціація студентського спорту (National Collegiate Athletic Association, скор. NCAA), до якої входять освітні заклади США та Канади, збирає стандартизовані дані про травми на університетських спортивних змаганнях і тренуваннях через Систему Спостережень за Травмами (ISS). Дослідження NCAA свідчать, що показники травм є більш високими на змаганнях (13,8 пошкодження на 1000 змагань), аніж на тренуваннях (4,0 пошкоджень на 1000 тренувань). За останні роки суттєвих змін у цій пропорції не спостерігалося.</w:t>
      </w:r>
    </w:p>
    <w:p w:rsidR="005D24A4" w:rsidRPr="001351E8" w:rsidRDefault="005D24A4" w:rsidP="005D24A4">
      <w:pPr>
        <w:ind w:firstLine="709"/>
        <w:jc w:val="both"/>
        <w:rPr>
          <w:rFonts w:ascii="Times New Roman" w:eastAsia="Tahoma" w:hAnsi="Times New Roman" w:cs="Times New Roman"/>
          <w:color w:val="auto"/>
          <w:sz w:val="28"/>
          <w:szCs w:val="28"/>
        </w:rPr>
      </w:pPr>
      <w:r w:rsidRPr="003A1B24">
        <w:rPr>
          <w:rFonts w:ascii="Times New Roman" w:eastAsia="Tahoma" w:hAnsi="Times New Roman" w:cs="Times New Roman"/>
          <w:i/>
          <w:color w:val="auto"/>
          <w:sz w:val="28"/>
          <w:szCs w:val="28"/>
        </w:rPr>
        <w:t>Класифікація спортивних травм.</w:t>
      </w:r>
      <w:r w:rsidRPr="001351E8">
        <w:rPr>
          <w:rFonts w:ascii="Times New Roman" w:eastAsia="Tahoma" w:hAnsi="Times New Roman" w:cs="Times New Roman"/>
          <w:color w:val="auto"/>
          <w:sz w:val="28"/>
          <w:szCs w:val="28"/>
        </w:rPr>
        <w:t>Сучасний спорт – це великі навантаження під час змагань і тренувань, а отже, фактор підвищеного ризику травм і захворювань.</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Стосовно складності травми поділяються на важкі, середні та легкі.</w:t>
      </w:r>
    </w:p>
    <w:p w:rsidR="005D24A4" w:rsidRPr="001351E8" w:rsidRDefault="005D24A4" w:rsidP="005D24A4">
      <w:pPr>
        <w:ind w:firstLine="709"/>
        <w:jc w:val="both"/>
        <w:rPr>
          <w:rFonts w:ascii="Times New Roman" w:eastAsia="Tahoma" w:hAnsi="Times New Roman" w:cs="Times New Roman"/>
          <w:color w:val="auto"/>
          <w:sz w:val="28"/>
          <w:szCs w:val="28"/>
        </w:rPr>
      </w:pPr>
      <w:r w:rsidRPr="003A1B24">
        <w:rPr>
          <w:rFonts w:ascii="Times New Roman" w:eastAsia="Tahoma" w:hAnsi="Times New Roman" w:cs="Times New Roman"/>
          <w:i/>
          <w:color w:val="auto"/>
          <w:sz w:val="28"/>
          <w:szCs w:val="28"/>
        </w:rPr>
        <w:t>Важкі травми</w:t>
      </w:r>
      <w:r w:rsidRPr="001351E8">
        <w:rPr>
          <w:rFonts w:ascii="Times New Roman" w:eastAsia="Tahoma" w:hAnsi="Times New Roman" w:cs="Times New Roman"/>
          <w:color w:val="auto"/>
          <w:sz w:val="28"/>
          <w:szCs w:val="28"/>
        </w:rPr>
        <w:t xml:space="preserve"> – це травми, які викликають різко виражені порушення здоров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 й призводять до втрати загальної й спортивної працездатності на термін понад 30 днів. Потерпілих госпіталізують або тривалий час лікують у спеціалізованих стаціонарних відділеннях або амбулаторно. До важких травм належать, наприклад, розрив 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язок задньої поверхні стегна.</w:t>
      </w:r>
    </w:p>
    <w:p w:rsidR="005D24A4" w:rsidRPr="001351E8" w:rsidRDefault="005D24A4" w:rsidP="005D24A4">
      <w:pPr>
        <w:ind w:firstLine="709"/>
        <w:jc w:val="both"/>
        <w:rPr>
          <w:rFonts w:ascii="Times New Roman" w:eastAsia="Tahoma" w:hAnsi="Times New Roman" w:cs="Times New Roman"/>
          <w:color w:val="auto"/>
          <w:sz w:val="28"/>
          <w:szCs w:val="28"/>
        </w:rPr>
      </w:pPr>
      <w:r w:rsidRPr="00C70634">
        <w:rPr>
          <w:rFonts w:ascii="Times New Roman" w:eastAsia="Tahoma" w:hAnsi="Times New Roman" w:cs="Times New Roman"/>
          <w:i/>
          <w:color w:val="auto"/>
          <w:sz w:val="28"/>
          <w:szCs w:val="28"/>
        </w:rPr>
        <w:t>Травми середнього ступеня складності</w:t>
      </w:r>
      <w:r w:rsidRPr="001351E8">
        <w:rPr>
          <w:rFonts w:ascii="Times New Roman" w:eastAsia="Tahoma" w:hAnsi="Times New Roman" w:cs="Times New Roman"/>
          <w:color w:val="auto"/>
          <w:sz w:val="28"/>
          <w:szCs w:val="28"/>
        </w:rPr>
        <w:t xml:space="preserve"> – це травми з вираженою зміною в організмі, що призводять до втрати загальної й спортивної працездатності строком від 10 до 30 днів. Потерпілі потребують лікування в травматолога-ортопеда.</w:t>
      </w:r>
    </w:p>
    <w:p w:rsidR="005D24A4" w:rsidRPr="001351E8" w:rsidRDefault="005D24A4" w:rsidP="005D24A4">
      <w:pPr>
        <w:ind w:firstLine="709"/>
        <w:jc w:val="both"/>
        <w:rPr>
          <w:rFonts w:ascii="Times New Roman" w:eastAsia="Tahoma" w:hAnsi="Times New Roman" w:cs="Times New Roman"/>
          <w:color w:val="auto"/>
          <w:sz w:val="28"/>
          <w:szCs w:val="28"/>
        </w:rPr>
      </w:pPr>
      <w:r w:rsidRPr="00C70634">
        <w:rPr>
          <w:rFonts w:ascii="Times New Roman" w:eastAsia="Tahoma" w:hAnsi="Times New Roman" w:cs="Times New Roman"/>
          <w:i/>
          <w:color w:val="auto"/>
          <w:sz w:val="28"/>
          <w:szCs w:val="28"/>
        </w:rPr>
        <w:t>Легкі травми</w:t>
      </w:r>
      <w:r w:rsidRPr="001351E8">
        <w:rPr>
          <w:rFonts w:ascii="Times New Roman" w:eastAsia="Tahoma" w:hAnsi="Times New Roman" w:cs="Times New Roman"/>
          <w:color w:val="auto"/>
          <w:sz w:val="28"/>
          <w:szCs w:val="28"/>
        </w:rPr>
        <w:t xml:space="preserve"> – не викликають значних порушень в організмі й втрати загальної й спортивної працездатності. До них належать удари, потертості, поверхневі рани, легкі забиті місця, розтягнення 1-го ступеня, які потребують надання першої медичної допомоги.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Крім того, серед спортивних травм розрізняють гострі й хронічні травми. Гострі травми виникають внаслідок раптового впливу того або іншого фактора, що травмує. Хронічні травми є результатом багаторазової дії одного і того ж фактора, що травмує, на певну ділянку тіла. Мікротравми – це ушкодження, які отримують клітини тканин внаслідок одноразового або багаторазового травмування.</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Також виділяють дуже легкі травми (без втрати спортивної працездатності) і дуже важкі травми (що призводять до спортивної інвалідності або летальності).</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При цьому корелюють величина і специфічна спрямованість спортивних навантажень, з одного боку, та характер захворювань і травм з іншого. З позицій медичної діагностики травми класифікують:</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пошкодження суглобової капсули і зв</w:t>
      </w:r>
      <w:r w:rsidR="002B3337" w:rsidRPr="00C70634">
        <w:rPr>
          <w:rFonts w:ascii="Times New Roman" w:eastAsia="Tahoma" w:hAnsi="Times New Roman" w:cs="Times New Roman"/>
          <w:color w:val="auto"/>
          <w:sz w:val="28"/>
          <w:szCs w:val="28"/>
        </w:rPr>
        <w:t>’</w:t>
      </w:r>
      <w:r w:rsidRPr="00C70634">
        <w:rPr>
          <w:rFonts w:ascii="Times New Roman" w:eastAsia="Tahoma" w:hAnsi="Times New Roman" w:cs="Times New Roman"/>
          <w:color w:val="auto"/>
          <w:sz w:val="28"/>
          <w:szCs w:val="28"/>
        </w:rPr>
        <w:t>язок</w:t>
      </w:r>
      <w:r w:rsidR="00C70634">
        <w:rPr>
          <w:rFonts w:ascii="Times New Roman" w:eastAsia="Tahoma" w:hAnsi="Times New Roman" w:cs="Times New Roman"/>
          <w:color w:val="auto"/>
          <w:sz w:val="28"/>
          <w:szCs w:val="28"/>
        </w:rPr>
        <w:t>;</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пошкодження м</w:t>
      </w:r>
      <w:r w:rsidR="002B3337" w:rsidRPr="00C70634">
        <w:rPr>
          <w:rFonts w:ascii="Times New Roman" w:eastAsia="Tahoma" w:hAnsi="Times New Roman" w:cs="Times New Roman"/>
          <w:color w:val="auto"/>
          <w:sz w:val="28"/>
          <w:szCs w:val="28"/>
        </w:rPr>
        <w:t>’</w:t>
      </w:r>
      <w:r w:rsidRPr="00C70634">
        <w:rPr>
          <w:rFonts w:ascii="Times New Roman" w:eastAsia="Tahoma" w:hAnsi="Times New Roman" w:cs="Times New Roman"/>
          <w:color w:val="auto"/>
          <w:sz w:val="28"/>
          <w:szCs w:val="28"/>
        </w:rPr>
        <w:t>язів і сухожиль</w:t>
      </w:r>
      <w:r w:rsidR="00C70634">
        <w:rPr>
          <w:rFonts w:ascii="Times New Roman" w:eastAsia="Tahoma" w:hAnsi="Times New Roman" w:cs="Times New Roman"/>
          <w:color w:val="auto"/>
          <w:sz w:val="28"/>
          <w:szCs w:val="28"/>
        </w:rPr>
        <w:t>;</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забій</w:t>
      </w:r>
      <w:r w:rsidR="00C70634">
        <w:rPr>
          <w:rFonts w:ascii="Times New Roman" w:eastAsia="Tahoma" w:hAnsi="Times New Roman" w:cs="Times New Roman"/>
          <w:color w:val="auto"/>
          <w:sz w:val="28"/>
          <w:szCs w:val="28"/>
        </w:rPr>
        <w:t>;</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вивих або підвивих</w:t>
      </w:r>
      <w:r w:rsidR="00C70634">
        <w:rPr>
          <w:rFonts w:ascii="Times New Roman" w:eastAsia="Tahoma" w:hAnsi="Times New Roman" w:cs="Times New Roman"/>
          <w:color w:val="auto"/>
          <w:sz w:val="28"/>
          <w:szCs w:val="28"/>
        </w:rPr>
        <w:t>;</w:t>
      </w:r>
    </w:p>
    <w:p w:rsidR="005D24A4" w:rsidRPr="00C70634" w:rsidRDefault="00C70634" w:rsidP="007300BA">
      <w:pPr>
        <w:pStyle w:val="ae"/>
        <w:numPr>
          <w:ilvl w:val="0"/>
          <w:numId w:val="87"/>
        </w:numPr>
        <w:ind w:left="1134" w:hanging="425"/>
        <w:jc w:val="both"/>
        <w:rPr>
          <w:rFonts w:ascii="Times New Roman" w:eastAsia="Tahoma" w:hAnsi="Times New Roman" w:cs="Times New Roman"/>
          <w:color w:val="auto"/>
          <w:sz w:val="28"/>
          <w:szCs w:val="28"/>
        </w:rPr>
      </w:pPr>
      <w:r>
        <w:rPr>
          <w:rFonts w:ascii="Times New Roman" w:eastAsia="Tahoma" w:hAnsi="Times New Roman" w:cs="Times New Roman"/>
          <w:color w:val="auto"/>
          <w:sz w:val="28"/>
          <w:szCs w:val="28"/>
        </w:rPr>
        <w:t>перелом кістки;</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садно (подряпина)</w:t>
      </w:r>
      <w:r w:rsidR="00C70634">
        <w:rPr>
          <w:rFonts w:ascii="Times New Roman" w:eastAsia="Tahoma" w:hAnsi="Times New Roman" w:cs="Times New Roman"/>
          <w:color w:val="auto"/>
          <w:sz w:val="28"/>
          <w:szCs w:val="28"/>
        </w:rPr>
        <w:t>;</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lastRenderedPageBreak/>
        <w:t>рвана (відкрита) рана</w:t>
      </w:r>
      <w:r w:rsidR="00C70634">
        <w:rPr>
          <w:rFonts w:ascii="Times New Roman" w:eastAsia="Tahoma" w:hAnsi="Times New Roman" w:cs="Times New Roman"/>
          <w:color w:val="auto"/>
          <w:sz w:val="28"/>
          <w:szCs w:val="28"/>
        </w:rPr>
        <w:t>;</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струс</w:t>
      </w:r>
      <w:r w:rsidR="00C70634">
        <w:rPr>
          <w:rFonts w:ascii="Times New Roman" w:eastAsia="Tahoma" w:hAnsi="Times New Roman" w:cs="Times New Roman"/>
          <w:color w:val="auto"/>
          <w:sz w:val="28"/>
          <w:szCs w:val="28"/>
        </w:rPr>
        <w:t>;</w:t>
      </w:r>
    </w:p>
    <w:p w:rsidR="005D24A4" w:rsidRPr="00C70634" w:rsidRDefault="005D24A4" w:rsidP="007300BA">
      <w:pPr>
        <w:pStyle w:val="ae"/>
        <w:numPr>
          <w:ilvl w:val="0"/>
          <w:numId w:val="87"/>
        </w:numPr>
        <w:ind w:left="1134" w:hanging="425"/>
        <w:jc w:val="both"/>
        <w:rPr>
          <w:rFonts w:ascii="Times New Roman" w:eastAsia="Tahoma" w:hAnsi="Times New Roman" w:cs="Times New Roman"/>
          <w:color w:val="auto"/>
          <w:sz w:val="28"/>
          <w:szCs w:val="28"/>
        </w:rPr>
      </w:pPr>
      <w:r w:rsidRPr="00C70634">
        <w:rPr>
          <w:rFonts w:ascii="Times New Roman" w:eastAsia="Tahoma" w:hAnsi="Times New Roman" w:cs="Times New Roman"/>
          <w:color w:val="auto"/>
          <w:sz w:val="28"/>
          <w:szCs w:val="28"/>
        </w:rPr>
        <w:t>інфекція або запалення</w:t>
      </w:r>
      <w:r w:rsidR="00C70634">
        <w:rPr>
          <w:rFonts w:ascii="Times New Roman" w:eastAsia="Tahoma" w:hAnsi="Times New Roman" w:cs="Times New Roman"/>
          <w:color w:val="auto"/>
          <w:sz w:val="28"/>
          <w:szCs w:val="28"/>
        </w:rPr>
        <w:t>.</w:t>
      </w:r>
    </w:p>
    <w:p w:rsidR="005D24A4" w:rsidRPr="001351E8" w:rsidRDefault="00C70634" w:rsidP="005D24A4">
      <w:pPr>
        <w:ind w:firstLine="709"/>
        <w:jc w:val="both"/>
        <w:rPr>
          <w:rFonts w:ascii="Times New Roman" w:eastAsia="Tahoma" w:hAnsi="Times New Roman" w:cs="Times New Roman"/>
          <w:color w:val="auto"/>
          <w:sz w:val="28"/>
          <w:szCs w:val="28"/>
        </w:rPr>
      </w:pPr>
      <w:r>
        <w:rPr>
          <w:rFonts w:ascii="Times New Roman" w:eastAsia="Tahoma" w:hAnsi="Times New Roman" w:cs="Times New Roman"/>
          <w:color w:val="auto"/>
          <w:sz w:val="28"/>
          <w:szCs w:val="28"/>
        </w:rPr>
        <w:t xml:space="preserve">Існує </w:t>
      </w:r>
      <w:r w:rsidRPr="001351E8">
        <w:rPr>
          <w:rFonts w:ascii="Times New Roman" w:eastAsia="Tahoma" w:hAnsi="Times New Roman" w:cs="Times New Roman"/>
          <w:color w:val="auto"/>
          <w:sz w:val="28"/>
          <w:szCs w:val="28"/>
        </w:rPr>
        <w:t xml:space="preserve">зв’язок </w:t>
      </w:r>
      <w:r>
        <w:rPr>
          <w:rFonts w:ascii="Times New Roman" w:eastAsia="Tahoma" w:hAnsi="Times New Roman" w:cs="Times New Roman"/>
          <w:color w:val="auto"/>
          <w:sz w:val="28"/>
          <w:szCs w:val="28"/>
        </w:rPr>
        <w:t xml:space="preserve">травматизму від виду спорту. </w:t>
      </w:r>
      <w:r w:rsidR="005D24A4" w:rsidRPr="001351E8">
        <w:rPr>
          <w:rFonts w:ascii="Times New Roman" w:eastAsia="Tahoma" w:hAnsi="Times New Roman" w:cs="Times New Roman"/>
          <w:color w:val="auto"/>
          <w:sz w:val="28"/>
          <w:szCs w:val="28"/>
        </w:rPr>
        <w:t>Аналіз стану здоров</w:t>
      </w:r>
      <w:r w:rsidR="002B3337" w:rsidRPr="001351E8">
        <w:rPr>
          <w:rFonts w:ascii="Times New Roman" w:eastAsia="Tahoma" w:hAnsi="Times New Roman" w:cs="Times New Roman"/>
          <w:color w:val="auto"/>
          <w:sz w:val="28"/>
          <w:szCs w:val="28"/>
        </w:rPr>
        <w:t>’</w:t>
      </w:r>
      <w:r w:rsidR="005D24A4" w:rsidRPr="001351E8">
        <w:rPr>
          <w:rFonts w:ascii="Times New Roman" w:eastAsia="Tahoma" w:hAnsi="Times New Roman" w:cs="Times New Roman"/>
          <w:color w:val="auto"/>
          <w:sz w:val="28"/>
          <w:szCs w:val="28"/>
        </w:rPr>
        <w:t>я спортсменів високої кваліфікації доводить, що для різних видів спорту характерні різні травми.</w:t>
      </w:r>
    </w:p>
    <w:p w:rsidR="005D24A4" w:rsidRPr="001351E8" w:rsidRDefault="005D24A4" w:rsidP="00386951">
      <w:pPr>
        <w:spacing w:before="100" w:beforeAutospacing="1" w:after="100" w:afterAutospacing="1"/>
        <w:jc w:val="center"/>
        <w:rPr>
          <w:rFonts w:ascii="Times New Roman" w:eastAsia="Tahoma" w:hAnsi="Times New Roman" w:cs="Times New Roman"/>
          <w:b/>
          <w:color w:val="auto"/>
          <w:sz w:val="28"/>
          <w:szCs w:val="28"/>
        </w:rPr>
      </w:pPr>
      <w:r w:rsidRPr="001351E8">
        <w:rPr>
          <w:rFonts w:ascii="Times New Roman" w:eastAsia="Tahoma" w:hAnsi="Times New Roman" w:cs="Times New Roman"/>
          <w:b/>
          <w:color w:val="auto"/>
          <w:sz w:val="28"/>
          <w:szCs w:val="28"/>
        </w:rPr>
        <w:t>8.2.</w:t>
      </w:r>
      <w:r w:rsidRPr="001351E8">
        <w:rPr>
          <w:rFonts w:ascii="Times New Roman" w:hAnsi="Times New Roman" w:cs="Times New Roman"/>
          <w:b/>
          <w:color w:val="auto"/>
          <w:sz w:val="28"/>
          <w:szCs w:val="28"/>
        </w:rPr>
        <w:t xml:space="preserve"> Захворювання, що найчастіше зустрічаються в клінічній практиці спортивної медицини.</w:t>
      </w:r>
    </w:p>
    <w:p w:rsidR="005D24A4" w:rsidRPr="001351E8" w:rsidRDefault="00C70634" w:rsidP="005D24A4">
      <w:pPr>
        <w:ind w:firstLine="709"/>
        <w:jc w:val="both"/>
        <w:rPr>
          <w:rFonts w:ascii="Times New Roman" w:eastAsia="Tahoma" w:hAnsi="Times New Roman" w:cs="Times New Roman"/>
          <w:color w:val="auto"/>
          <w:sz w:val="28"/>
          <w:szCs w:val="28"/>
        </w:rPr>
      </w:pPr>
      <w:r>
        <w:rPr>
          <w:rFonts w:ascii="Times New Roman" w:eastAsia="Tahoma" w:hAnsi="Times New Roman" w:cs="Times New Roman"/>
          <w:color w:val="auto"/>
          <w:sz w:val="28"/>
          <w:szCs w:val="28"/>
        </w:rPr>
        <w:t>Захворювання клінічної практики спортивної медицини</w:t>
      </w:r>
      <w:r w:rsidR="005D24A4" w:rsidRPr="001351E8">
        <w:rPr>
          <w:rFonts w:ascii="Times New Roman" w:eastAsia="Tahoma" w:hAnsi="Times New Roman" w:cs="Times New Roman"/>
          <w:color w:val="auto"/>
          <w:sz w:val="28"/>
          <w:szCs w:val="28"/>
        </w:rPr>
        <w:t xml:space="preserve"> поділяють на безпосередні і опосередковані.</w:t>
      </w:r>
    </w:p>
    <w:p w:rsidR="005D24A4" w:rsidRPr="001351E8" w:rsidRDefault="005D24A4" w:rsidP="005D24A4">
      <w:pPr>
        <w:ind w:firstLine="709"/>
        <w:jc w:val="both"/>
        <w:rPr>
          <w:rFonts w:ascii="Times New Roman" w:eastAsia="Tahoma" w:hAnsi="Times New Roman" w:cs="Times New Roman"/>
          <w:color w:val="auto"/>
          <w:sz w:val="28"/>
          <w:szCs w:val="28"/>
        </w:rPr>
      </w:pPr>
      <w:r w:rsidRPr="00C70634">
        <w:rPr>
          <w:rFonts w:ascii="Times New Roman" w:eastAsia="Tahoma" w:hAnsi="Times New Roman" w:cs="Times New Roman"/>
          <w:i/>
          <w:color w:val="auto"/>
          <w:sz w:val="28"/>
          <w:szCs w:val="28"/>
        </w:rPr>
        <w:t>Безпосередні:</w:t>
      </w:r>
      <w:r w:rsidRPr="001351E8">
        <w:rPr>
          <w:rFonts w:ascii="Times New Roman" w:eastAsia="Tahoma" w:hAnsi="Times New Roman" w:cs="Times New Roman"/>
          <w:color w:val="auto"/>
          <w:sz w:val="28"/>
          <w:szCs w:val="28"/>
        </w:rPr>
        <w:t xml:space="preserve"> організаційні причини (рівень теоретичної і практичної підготовки тренера; графік змагань; якість суддівства; незадовільне матеріально-технічне забезпечення тренувального процесу; санітарно-гігієнічні умови; метеорологічні умови); методичні причини (комплектування груп; відсутність розминки; порушення принципу поступовості; форсування фізичних навантажень; недоліки лікарського контролю).</w:t>
      </w:r>
    </w:p>
    <w:p w:rsidR="005D24A4" w:rsidRPr="001351E8" w:rsidRDefault="005D24A4" w:rsidP="005D24A4">
      <w:pPr>
        <w:ind w:firstLine="709"/>
        <w:jc w:val="both"/>
        <w:rPr>
          <w:rFonts w:ascii="Times New Roman" w:eastAsia="Tahoma" w:hAnsi="Times New Roman" w:cs="Times New Roman"/>
          <w:color w:val="auto"/>
          <w:sz w:val="28"/>
          <w:szCs w:val="28"/>
        </w:rPr>
      </w:pPr>
      <w:r w:rsidRPr="00C70634">
        <w:rPr>
          <w:rFonts w:ascii="Times New Roman" w:eastAsia="Tahoma" w:hAnsi="Times New Roman" w:cs="Times New Roman"/>
          <w:i/>
          <w:color w:val="auto"/>
          <w:sz w:val="28"/>
          <w:szCs w:val="28"/>
        </w:rPr>
        <w:t>Опосередковані:</w:t>
      </w:r>
      <w:r w:rsidRPr="001351E8">
        <w:rPr>
          <w:rFonts w:ascii="Times New Roman" w:eastAsia="Tahoma" w:hAnsi="Times New Roman" w:cs="Times New Roman"/>
          <w:color w:val="auto"/>
          <w:sz w:val="28"/>
          <w:szCs w:val="28"/>
        </w:rPr>
        <w:t xml:space="preserve"> зумовлені індивідуальними особливостями спортсмена (низький рівень техніко-тактичної підготовки; слабка фізична підготовка; недостатній рівень морально-вольової підготовки; психоемоційна нестійкість; нездужання).</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На спортивних заняттях чи тренуваннях, які відбуваються за відсутності тренера, спортивні травми зустрічаються в 4 рази частіше, ніж під його контролем. Це доводить, що тренери відіграють велику роль у профілактиці спортивного травматизму.</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Водночас значна частина травм (7,8%) стається через порушення встановлених правил лікарського контролю: допуск спортсменів до тренувань без попереднього огляду лікаря; неправильний розподіл спортсменів на групи без врахування статі, віку і фізичної підготовки; передчасне проведення тренувань після тривалої перерви (захворювання, травми). Іноді помилково час відновлення тренувань встановлює тренер, а не лікар чи фізичний терапевт, що є недопустимим. Часто повернення до тренувань і змагань відбувається без належної реабілітації.</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Дослідження доводять, що близько третини спортивних травм є наслідком неефективної реабілітації після травм, перебутих раніше. У спортсменів, які мали серйозні гострі або хронічні травми, зменшуються силові можливості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язів, погіршується гнучкість суглобів, порушується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язовий баланс, зростає тугорухливість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язів. Це негативно відображається на ефективності техніко-тактичних дій, здатності виконувати широкоамплітудні рухи з великою потужністю.</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Саме тому процес реабілітації одразу після лікування повинен бути тривалим і цілеспрямованим задля відновлення рухових можливостей спортсмена до рівня перед травмою. Скорочення цього періоду, інтенсивні </w:t>
      </w:r>
      <w:r w:rsidRPr="001351E8">
        <w:rPr>
          <w:rFonts w:ascii="Times New Roman" w:eastAsia="Tahoma" w:hAnsi="Times New Roman" w:cs="Times New Roman"/>
          <w:color w:val="auto"/>
          <w:sz w:val="28"/>
          <w:szCs w:val="28"/>
        </w:rPr>
        <w:lastRenderedPageBreak/>
        <w:t>тренувальні та змагальні навантаження до його завершення різко збільшують ймовірність повторної та часто значно важчої травми.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Травми при заняттях фізичною культурою і спортом виникають відносно рідко в порівнянні з травмами, 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язаними з промисловим, сільськогосподарським, вуличним, побутовим і іншими видами травматизму, - близько 3 % до загального числа травм. Виникнення пошкоджень при заняттях спортом, суперечить оздоровчим задачам системи російського фізичного виховання. Хоча, як правило, ці травми і не небезпечні для життя, вони відображаються на загальній і спортивній працездатності людини, виводячи його на тривалий період з ладу і нерідко вимагаючи багато часу для відновлення втраченої працездатності.</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Спостерігаються випадки розвитку хронічних процесів в результаті раніше отриманого пошкодження. Великі фізичні навантаження, вживані іноді при заняттях спортом, особливо в умовах напружених тренувань і змагань, вимагають добре налагодженої системи відновлення пошкодженої області і організму в цілому.</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Узагальнені матеріали про стан захворюваності спортсменів представників всіх видів спорту показують, що на першому місці по частоті розповсюдження стоять хронічні запальні і дегенеративні зміни опорно-рухового апарату, що є слідством перенесених і недостатньо вилікуваних травм, повторних мікротравм і фізичних перевантажень. До них відносяться: деформуючий артроз, хронічний періостити, паратеноніти, тендовагініти, міофасцити, міозити і ін. При цьому переважно вражаються самі навантажуванні суглоби, 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язково-сумочний апарат і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язи.</w:t>
      </w:r>
    </w:p>
    <w:p w:rsidR="005D24A4" w:rsidRPr="001351E8" w:rsidRDefault="005D24A4" w:rsidP="005D24A4">
      <w:pPr>
        <w:ind w:firstLine="709"/>
        <w:jc w:val="both"/>
        <w:rPr>
          <w:rFonts w:ascii="Times New Roman" w:eastAsia="Tahoma" w:hAnsi="Times New Roman" w:cs="Times New Roman"/>
          <w:b/>
          <w:bCs/>
          <w:color w:val="auto"/>
          <w:sz w:val="28"/>
          <w:szCs w:val="28"/>
          <w:shd w:val="clear" w:color="auto" w:fill="FFFFFF"/>
        </w:rPr>
      </w:pPr>
      <w:r w:rsidRPr="001351E8">
        <w:rPr>
          <w:rFonts w:ascii="Times New Roman" w:eastAsia="Tahoma" w:hAnsi="Times New Roman" w:cs="Times New Roman"/>
          <w:color w:val="auto"/>
          <w:sz w:val="28"/>
          <w:szCs w:val="28"/>
        </w:rPr>
        <w:t>Частота захворювань опорно-рухового апарату у кваліфікованих спортсменів більшої, ніж у менш кваліфікованих і початківців спортсменів, що до певної міри 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язано з більш високими фізичними навантаженнями в тренуванні. Значний відсоток таких змін у ведучих спортсменів пояснюється недостатньо відповідальним відношенням до лікування травм, відновленням тренувань, до настання функціонального відновлення, а також недостатньо розробленою діагностикою і оцінкою функціонально стани нервово-м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язового апарату і тим, що не вирішені ще повністю питання про ефективні засоби відновлення нервово-м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 xml:space="preserve">язової системи після великих фізичних напруг. </w:t>
      </w:r>
    </w:p>
    <w:p w:rsidR="005D24A4" w:rsidRPr="001351E8" w:rsidRDefault="005D24A4" w:rsidP="005D24A4">
      <w:pPr>
        <w:ind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bCs/>
          <w:i/>
          <w:color w:val="auto"/>
          <w:sz w:val="28"/>
          <w:szCs w:val="28"/>
          <w:shd w:val="clear" w:color="auto" w:fill="FFFFFF"/>
        </w:rPr>
        <w:t>Причини спортивних травм.</w:t>
      </w:r>
      <w:r w:rsidRPr="001351E8">
        <w:rPr>
          <w:rFonts w:ascii="Times New Roman" w:eastAsia="Tahoma" w:hAnsi="Times New Roman" w:cs="Times New Roman"/>
          <w:color w:val="auto"/>
          <w:sz w:val="28"/>
          <w:szCs w:val="28"/>
        </w:rPr>
        <w:t xml:space="preserve">Успішна боротьба із спортивними травмами можлива лише при знанні причин їх виникнення. В спортивній медицині є велика кількість робіт, в яких дається аналіз спортивного травматизму і причин виникнення травм. </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Представляється доцільною наступна класифікація причин виникнення спортивних травм:</w:t>
      </w:r>
    </w:p>
    <w:p w:rsidR="005D24A4" w:rsidRPr="00FC3D3F" w:rsidRDefault="005D24A4" w:rsidP="007300BA">
      <w:pPr>
        <w:pStyle w:val="ae"/>
        <w:numPr>
          <w:ilvl w:val="0"/>
          <w:numId w:val="88"/>
        </w:numPr>
        <w:tabs>
          <w:tab w:val="left" w:pos="279"/>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недоліки і помилки в методиці проведення занять;</w:t>
      </w:r>
    </w:p>
    <w:p w:rsidR="005D24A4" w:rsidRPr="00FC3D3F" w:rsidRDefault="005D24A4" w:rsidP="007300BA">
      <w:pPr>
        <w:pStyle w:val="ae"/>
        <w:numPr>
          <w:ilvl w:val="0"/>
          <w:numId w:val="88"/>
        </w:numPr>
        <w:tabs>
          <w:tab w:val="left" w:pos="289"/>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недоліки організації занять і змагань;</w:t>
      </w:r>
    </w:p>
    <w:p w:rsidR="005D24A4" w:rsidRPr="00FC3D3F" w:rsidRDefault="005D24A4" w:rsidP="007300BA">
      <w:pPr>
        <w:pStyle w:val="ae"/>
        <w:numPr>
          <w:ilvl w:val="0"/>
          <w:numId w:val="88"/>
        </w:numPr>
        <w:tabs>
          <w:tab w:val="left" w:pos="289"/>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недоліки в матеріально-технічному забезпеченні занять і змагань;</w:t>
      </w:r>
    </w:p>
    <w:p w:rsidR="005D24A4" w:rsidRPr="00FC3D3F" w:rsidRDefault="005D24A4" w:rsidP="007300BA">
      <w:pPr>
        <w:pStyle w:val="ae"/>
        <w:numPr>
          <w:ilvl w:val="0"/>
          <w:numId w:val="88"/>
        </w:numPr>
        <w:tabs>
          <w:tab w:val="left" w:pos="294"/>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несприятливі метеорологічні і санітарні умови при проведенні тренувань і змагань;</w:t>
      </w:r>
    </w:p>
    <w:p w:rsidR="005D24A4" w:rsidRPr="00FC3D3F" w:rsidRDefault="005D24A4" w:rsidP="007300BA">
      <w:pPr>
        <w:pStyle w:val="ae"/>
        <w:numPr>
          <w:ilvl w:val="0"/>
          <w:numId w:val="88"/>
        </w:numPr>
        <w:tabs>
          <w:tab w:val="left" w:pos="294"/>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порушення вимог лікарського контролю;</w:t>
      </w:r>
    </w:p>
    <w:p w:rsidR="005D24A4" w:rsidRPr="00FC3D3F" w:rsidRDefault="005D24A4" w:rsidP="007300BA">
      <w:pPr>
        <w:pStyle w:val="ae"/>
        <w:numPr>
          <w:ilvl w:val="0"/>
          <w:numId w:val="88"/>
        </w:numPr>
        <w:tabs>
          <w:tab w:val="left" w:pos="294"/>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lastRenderedPageBreak/>
        <w:t>недисциплінованість спортсменів.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Недоліки і помилки в методиці проведення занять по фізичній культурі і спорту.</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Спортивні травми з цієї причини складають більше половини всіх травм і частіше спостерігаються в спортивних іграх, легкій атлетиці, гімнастиці боротьбі і в піднятті штанги.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Травми цієї групи обумовлені головним чином тим, що деякі тренери при навчанні спортсменів не завжди виконують важливі принципи тренувань: регулярність занять, поступовість фізичного навантаження, послідовність в оволодінні руховими навиками і індивідуалізацію тренувань. Форсоване тренування, недооцінка розминки застосування в кінці занять дуже важких, технічно складних вправ, відсутність страховки або неправильне її застосування при виконання вправ і ін. не раз виявлялися при аналізі причин виникнення спортивних травм.</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Причиною травм може бути використовування при заняттях із спортсменами низьких розрядів, при тренуванні хлопців, підлітків засобів і методів тренування, вживаних із спортсменами високих розрядів. Особливо несприятливим є систематичне застосування в тренуваннях інтенсивних навантажень максимальної потужності. Травми можуть бути 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язані з недостатньою технічною підготовленістю спортсмена, особливо це виявляється в технічно складних видах спорту, таких, як гімнастика, фехтування, акробатика, спортивні ігри, стрибки у воду, стрибки на лижах з трампліну і ін. Збільшення швидкості рухів в них повинне йти паралельно з вдосконаленням в техніці рухів.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Відзначені випадки виникнення спортивних травм унаслідок того, що при відновленні занять після тривалої перерви непов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язаного із захворюванням, тренер дає спортсмену фізичні навантаження, до яких організм його ще не підготовлений, хоча раніше він вільно виконував їх.</w:t>
      </w:r>
    </w:p>
    <w:p w:rsidR="005D24A4" w:rsidRPr="001351E8" w:rsidRDefault="005D24A4" w:rsidP="00FC3D3F">
      <w:pPr>
        <w:ind w:firstLine="709"/>
        <w:jc w:val="both"/>
        <w:rPr>
          <w:rFonts w:ascii="Times New Roman" w:eastAsia="Tahoma" w:hAnsi="Times New Roman" w:cs="Times New Roman"/>
          <w:color w:val="auto"/>
          <w:sz w:val="28"/>
          <w:szCs w:val="28"/>
        </w:rPr>
      </w:pPr>
      <w:r w:rsidRPr="00FC3D3F">
        <w:rPr>
          <w:rFonts w:ascii="Times New Roman" w:hAnsi="Times New Roman" w:cs="Times New Roman"/>
          <w:i/>
          <w:sz w:val="28"/>
          <w:szCs w:val="28"/>
        </w:rPr>
        <w:t>Недоліки в організації занять і змагань</w:t>
      </w:r>
      <w:r w:rsidR="00FC3D3F" w:rsidRPr="00FC3D3F">
        <w:rPr>
          <w:rFonts w:ascii="Times New Roman" w:hAnsi="Times New Roman" w:cs="Times New Roman"/>
          <w:i/>
          <w:sz w:val="28"/>
          <w:szCs w:val="28"/>
        </w:rPr>
        <w:t>.</w:t>
      </w:r>
      <w:r w:rsidRPr="001351E8">
        <w:rPr>
          <w:rFonts w:ascii="Times New Roman" w:eastAsia="Tahoma" w:hAnsi="Times New Roman" w:cs="Times New Roman"/>
          <w:color w:val="auto"/>
          <w:sz w:val="28"/>
          <w:szCs w:val="28"/>
        </w:rPr>
        <w:t>З цієї причини травми в різні роки складають от5 до 10 % всіх спортивних травм. Порушення інструкцій і положень по проведенню тренувальних занять, а також правил безпеки, неправильне складання програм змагань, порушення правил їх проведення нерідко є причиною травм. Вони можуть бути 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язаний з проведенням занять у відсутність тренерів, викладачів, інструкторів</w:t>
      </w:r>
      <w:r w:rsidR="00FC3D3F">
        <w:rPr>
          <w:rFonts w:ascii="Times New Roman" w:eastAsia="Tahoma" w:hAnsi="Times New Roman" w:cs="Times New Roman"/>
          <w:color w:val="auto"/>
          <w:sz w:val="28"/>
          <w:szCs w:val="28"/>
        </w:rPr>
        <w:t xml:space="preserve"> тощо</w:t>
      </w:r>
      <w:r w:rsidRPr="001351E8">
        <w:rPr>
          <w:rFonts w:ascii="Times New Roman" w:eastAsia="Tahoma" w:hAnsi="Times New Roman" w:cs="Times New Roman"/>
          <w:color w:val="auto"/>
          <w:sz w:val="28"/>
          <w:szCs w:val="28"/>
        </w:rPr>
        <w:t>.</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Істотним організаційним недоліком, що веде до травм, є неправильне розміщення займаю</w:t>
      </w:r>
      <w:r w:rsidR="00FC3D3F">
        <w:rPr>
          <w:rFonts w:ascii="Times New Roman" w:eastAsia="Tahoma" w:hAnsi="Times New Roman" w:cs="Times New Roman"/>
          <w:color w:val="auto"/>
          <w:sz w:val="28"/>
          <w:szCs w:val="28"/>
        </w:rPr>
        <w:t>чих</w:t>
      </w:r>
      <w:r w:rsidRPr="001351E8">
        <w:rPr>
          <w:rFonts w:ascii="Times New Roman" w:eastAsia="Tahoma" w:hAnsi="Times New Roman" w:cs="Times New Roman"/>
          <w:color w:val="auto"/>
          <w:sz w:val="28"/>
          <w:szCs w:val="28"/>
        </w:rPr>
        <w:t xml:space="preserve"> (наприклад, сумісне проведення на одному спортивному полі гри у футбол і метань легкоатлетичних снарядів або гри в хокей і швидкісного бігу на ковзанах); перевантаження місць занять (наприклад, перевантаження в плавальному басейні може, служити причиною навіть втопило). По затверджених гігієнічних нормах площа на того, що одного займається повинна бути в гімнастичних залах 4 м</w:t>
      </w:r>
      <w:r w:rsidRPr="00FC3D3F">
        <w:rPr>
          <w:rFonts w:ascii="Times New Roman" w:eastAsia="Tahoma" w:hAnsi="Times New Roman" w:cs="Times New Roman"/>
          <w:color w:val="auto"/>
          <w:sz w:val="28"/>
          <w:szCs w:val="28"/>
          <w:vertAlign w:val="superscript"/>
        </w:rPr>
        <w:t xml:space="preserve">2 </w:t>
      </w:r>
      <w:r w:rsidRPr="001351E8">
        <w:rPr>
          <w:rFonts w:ascii="Times New Roman" w:eastAsia="Tahoma" w:hAnsi="Times New Roman" w:cs="Times New Roman"/>
          <w:color w:val="auto"/>
          <w:sz w:val="28"/>
          <w:szCs w:val="28"/>
        </w:rPr>
        <w:t>на літніх спортивних майданчиках 12 м</w:t>
      </w:r>
      <w:r w:rsidRPr="00FC3D3F">
        <w:rPr>
          <w:rFonts w:ascii="Times New Roman" w:eastAsia="Tahoma" w:hAnsi="Times New Roman" w:cs="Times New Roman"/>
          <w:color w:val="auto"/>
          <w:sz w:val="28"/>
          <w:szCs w:val="28"/>
          <w:vertAlign w:val="superscript"/>
        </w:rPr>
        <w:t>2</w:t>
      </w:r>
      <w:r w:rsidRPr="001351E8">
        <w:rPr>
          <w:rFonts w:ascii="Times New Roman" w:eastAsia="Tahoma" w:hAnsi="Times New Roman" w:cs="Times New Roman"/>
          <w:color w:val="auto"/>
          <w:sz w:val="28"/>
          <w:szCs w:val="28"/>
        </w:rPr>
        <w:t>,на катках і у відкритих водоймищах 8 м</w:t>
      </w:r>
      <w:r w:rsidRPr="00FC3D3F">
        <w:rPr>
          <w:rFonts w:ascii="Times New Roman" w:eastAsia="Tahoma" w:hAnsi="Times New Roman" w:cs="Times New Roman"/>
          <w:color w:val="auto"/>
          <w:sz w:val="28"/>
          <w:szCs w:val="28"/>
          <w:vertAlign w:val="superscript"/>
        </w:rPr>
        <w:t>2</w:t>
      </w:r>
      <w:r w:rsidRPr="001351E8">
        <w:rPr>
          <w:rFonts w:ascii="Times New Roman" w:eastAsia="Tahoma" w:hAnsi="Times New Roman" w:cs="Times New Roman"/>
          <w:color w:val="auto"/>
          <w:sz w:val="28"/>
          <w:szCs w:val="28"/>
        </w:rPr>
        <w:t>, в басейнах 5 м</w:t>
      </w:r>
      <w:r w:rsidRPr="00FC3D3F">
        <w:rPr>
          <w:rFonts w:ascii="Times New Roman" w:eastAsia="Tahoma" w:hAnsi="Times New Roman" w:cs="Times New Roman"/>
          <w:color w:val="auto"/>
          <w:sz w:val="28"/>
          <w:szCs w:val="28"/>
          <w:vertAlign w:val="superscript"/>
        </w:rPr>
        <w:t>2</w:t>
      </w:r>
      <w:r w:rsidRPr="001351E8">
        <w:rPr>
          <w:rFonts w:ascii="Times New Roman" w:eastAsia="Tahoma" w:hAnsi="Times New Roman" w:cs="Times New Roman"/>
          <w:color w:val="auto"/>
          <w:sz w:val="28"/>
          <w:szCs w:val="28"/>
        </w:rPr>
        <w:t>.</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Причиною травм може служити неправильне комплектування груп займаються (наприклад, заняття спортом в одній секції спортсменів з різною </w:t>
      </w:r>
      <w:r w:rsidRPr="001351E8">
        <w:rPr>
          <w:rFonts w:ascii="Times New Roman" w:eastAsia="Tahoma" w:hAnsi="Times New Roman" w:cs="Times New Roman"/>
          <w:color w:val="auto"/>
          <w:sz w:val="28"/>
          <w:szCs w:val="28"/>
        </w:rPr>
        <w:lastRenderedPageBreak/>
        <w:t>фізичною підготовленістю або різною спортивною кваліфікацією; заняття в одній секції дорослих і підлітків, або дорослих і немолодих, або чоловіків і жінок); відсутність розподілу спортсменів в підгрупи по вагових категоріях в боротьбі і боксі.</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Велика вірогідність травм існує при недотриманні вимог безпеки учасників, суді і глядачів під час змагань (наприклад, при метаннях, швидкісному спуску на лижах, стрибках на лижах, стрибках у воду, автомобільних, мотоциклетних, велосипедних гонках </w:t>
      </w:r>
      <w:r w:rsidR="00FC3D3F">
        <w:rPr>
          <w:rFonts w:ascii="Times New Roman" w:eastAsia="Tahoma" w:hAnsi="Times New Roman" w:cs="Times New Roman"/>
          <w:color w:val="auto"/>
          <w:sz w:val="28"/>
          <w:szCs w:val="28"/>
        </w:rPr>
        <w:t>та</w:t>
      </w:r>
      <w:r w:rsidRPr="001351E8">
        <w:rPr>
          <w:rFonts w:ascii="Times New Roman" w:eastAsia="Tahoma" w:hAnsi="Times New Roman" w:cs="Times New Roman"/>
          <w:color w:val="auto"/>
          <w:sz w:val="28"/>
          <w:szCs w:val="28"/>
        </w:rPr>
        <w:t xml:space="preserve"> ін.); при стрічному русі ковзанярів на катках, русі різного транспорту на шосе під час велосипедних і мотоциклетних гонок, особливо під час загальних стартів, кросів і т.д.</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Травми можуть бути 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язаний з такими порушеннями, як участь одного і того ж спортсмена в змаганнях по декількох видах спорту в один і той же день, неодночасний прихід спортсменів на заняття, а також відхід, нечітко організована зміна груп, що займаються, перехід однієї групи по ділянці спортивного поля в той момент, коли інша група ще проводить заняття і т.п.; стрічні метання; недотримання встановлених інтервалів стартів під час змагань по гірськолижному спорту і при стрибках на лижах з трампліну і ін.</w:t>
      </w:r>
    </w:p>
    <w:p w:rsidR="005D24A4" w:rsidRPr="001351E8" w:rsidRDefault="005D24A4" w:rsidP="00FC3D3F">
      <w:pPr>
        <w:ind w:firstLine="709"/>
        <w:jc w:val="both"/>
        <w:rPr>
          <w:rFonts w:ascii="Times New Roman" w:eastAsia="Tahoma" w:hAnsi="Times New Roman" w:cs="Times New Roman"/>
          <w:color w:val="auto"/>
          <w:sz w:val="28"/>
          <w:szCs w:val="28"/>
        </w:rPr>
      </w:pPr>
      <w:r w:rsidRPr="00FC3D3F">
        <w:rPr>
          <w:rFonts w:ascii="Times New Roman" w:hAnsi="Times New Roman" w:cs="Times New Roman"/>
          <w:i/>
          <w:sz w:val="28"/>
          <w:szCs w:val="28"/>
        </w:rPr>
        <w:t>Недоліки в матеріально-технічному забезпеченні занять і змагань</w:t>
      </w:r>
      <w:r w:rsidR="00FC3D3F" w:rsidRPr="00FC3D3F">
        <w:rPr>
          <w:rFonts w:ascii="Times New Roman" w:hAnsi="Times New Roman" w:cs="Times New Roman"/>
          <w:i/>
          <w:sz w:val="28"/>
          <w:szCs w:val="28"/>
        </w:rPr>
        <w:t xml:space="preserve">. </w:t>
      </w:r>
      <w:r w:rsidRPr="001351E8">
        <w:rPr>
          <w:rFonts w:ascii="Times New Roman" w:eastAsia="Tahoma" w:hAnsi="Times New Roman" w:cs="Times New Roman"/>
          <w:color w:val="auto"/>
          <w:sz w:val="28"/>
          <w:szCs w:val="28"/>
        </w:rPr>
        <w:t>За даними різних авторів, з цієї причини походить від 10 до 25% всіх спортивних травм. Існують певні нормативи матеріально-технічного забезпечення устаткування місць занять (гімнастичні зали, майданчики, бігові доріжки, місця для стрибків і метань, катки, басейни, і ін.) і табель необхідного спортивного інвентаря. Є також вказівки по експлуатації спортивного устаткування і інвентаря. Всі ці нормативи і вказівки регламентовані відповідними наказами правилами змагань. Невиконання їх, наприклад нерівність поверхні футбольного поля, наявність на ньому гострих предметів, дно з уступами в басейні, жорсткий грунт в ямі для стрибків і на легкоатлетичному майданчику, поганий стан поверхні льоду на катку (тріщини, горби), несправна або слизька підлога гімнастичному залі, недотримання встановлених вимог до спортивного інвентарю невідповідність розміру і ваги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ячів для спортивних ігор або снарядів для метань встановленим нормам); несправність гімнастичних снарядів, які повинні мати гладку поверхню, бути стійкими; погане їх кріплення (бруси, кінь, щаблина і ін.) і багато інших причини нерідко приводять до виникнення травм у спортсменів.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Важливим в попередженні травм при заняттях гімнастикою і боротьбою є стан матів. Вони повинні бути пружними, рівномірно набитими, щільно прилеглими один до одного. Немало травм виникає унаслідок невиконання заходів безпеки на змаганнях, спортивних споруд, що проводяться зовні, на трасах легкоатлетичних кросів, велокросів, мотоциклетних гонок (наприклад, в тому випадку, якщо при мотоциклетних гонках стовбури дерев поблизу траси гонки не обкладені мішками з тирсою).</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Виникненню травм може сприяти невідповідність спортивного </w:t>
      </w:r>
      <w:r w:rsidRPr="001351E8">
        <w:rPr>
          <w:rFonts w:ascii="Times New Roman" w:eastAsia="Tahoma" w:hAnsi="Times New Roman" w:cs="Times New Roman"/>
          <w:color w:val="auto"/>
          <w:sz w:val="28"/>
          <w:szCs w:val="28"/>
        </w:rPr>
        <w:lastRenderedPageBreak/>
        <w:t xml:space="preserve">костюма, взуття особливостям даного виду спорту і метеорологічним умовам занять. Наприклад, нераціональний одяг при заняттях зимовими видами спорту може привести до відморожень; надмірно теплий одяг утрудняє виконання вправ. Одяг повинен бути акуратно підігнаним по фігурі, не мати зовнішніх гачків, пряжок. Тісне, не розношене спортивне взуття веде до утворення ранок, а в зимових умовах створює небезпеку відмороження. Надмірно вільна спортивна </w:t>
      </w:r>
      <w:r w:rsidRPr="001351E8">
        <w:rPr>
          <w:rFonts w:ascii="Times New Roman" w:eastAsia="Tahoma" w:hAnsi="Times New Roman" w:cs="Times New Roman"/>
          <w:color w:val="auto"/>
          <w:sz w:val="28"/>
          <w:szCs w:val="28"/>
          <w:lang w:eastAsia="ru-RU" w:bidi="ru-RU"/>
        </w:rPr>
        <w:t xml:space="preserve">обув, </w:t>
      </w:r>
      <w:r w:rsidRPr="001351E8">
        <w:rPr>
          <w:rFonts w:ascii="Times New Roman" w:eastAsia="Tahoma" w:hAnsi="Times New Roman" w:cs="Times New Roman"/>
          <w:color w:val="auto"/>
          <w:sz w:val="28"/>
          <w:szCs w:val="28"/>
        </w:rPr>
        <w:t>легкоатлетичні туфлі знижують стійкість і можуть також бути причиною травм. Необхідна ретельна підгонка взуття при заняттях хокеєм, лижним, ковзанярським і іншими видами спорту.</w:t>
      </w:r>
    </w:p>
    <w:p w:rsidR="005D24A4" w:rsidRPr="001351E8" w:rsidRDefault="005D24A4" w:rsidP="00FC3D3F">
      <w:pPr>
        <w:ind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i/>
          <w:color w:val="auto"/>
          <w:sz w:val="28"/>
          <w:szCs w:val="28"/>
        </w:rPr>
        <w:t>Несприятливі метеорологічні і санітарні умови при проведенні тренувань і змагань.</w:t>
      </w:r>
      <w:r w:rsidRPr="001351E8">
        <w:rPr>
          <w:rFonts w:ascii="Times New Roman" w:eastAsia="Tahoma" w:hAnsi="Times New Roman" w:cs="Times New Roman"/>
          <w:color w:val="auto"/>
          <w:sz w:val="28"/>
          <w:szCs w:val="28"/>
        </w:rPr>
        <w:t>Із цих причин виникає від 2 до 6% всіх спортивних травм.В деяких видах спорту при проведенні занять і змагань істотне значення мають метеорологічні умови. Є затверджені норми температури повітря, при яких дозволяється проведення занять і змагань. Недооблік метеорологічних умов і температурних норм (сильний дощ, вітер, снігопад, висока або низька температура) під час тренувань або змагань, особливо по зимових видах спорту, нерідко служить причиною травм. Проведення призначених змагань незалежно від виниклих несприятливих метеорологічних умов ускладнює дії спортсменів, у 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язку з чим збільшується можливість виникнення травм. Відомо, що заключні матчі, наприклад, футбольної першості іноді затягуються і проводяться пізньою осінню при низькій температурі навіть при наявності снігу. В цих умовах недостатні фізична підготовленість, технічна майстерність і досвід спортсмена можуть з</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явитися причиною травм.</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Незадовільний санітарний стан спортивних споруд (зали, катки, майданчики), недотримання гігієнічних норм температури і вогкості повітря в спортивних залах або води в басейнах, неповноцінна вентиляція в закритих спортивних спорудах, недостатня освітленість при заняттях і змаганнях на відкритих і закритих спорудах, порушення орієнтації у спортсмена через сліпуче проміння сонця при заняттях на відкритих майданчиках в сонячний день можуть з</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явитися причинами, що викликають травми. Відомі випадки виникнення травм через недостатню акліматизацію спортсменів до гірських умов (альпіністів, гірськолижників, стрибунів на лижах і ін.).</w:t>
      </w:r>
    </w:p>
    <w:p w:rsidR="005D24A4" w:rsidRPr="001351E8" w:rsidRDefault="005D24A4" w:rsidP="00FC3D3F">
      <w:pPr>
        <w:ind w:firstLine="709"/>
        <w:jc w:val="both"/>
        <w:rPr>
          <w:rFonts w:ascii="Times New Roman" w:eastAsia="Tahoma" w:hAnsi="Times New Roman" w:cs="Times New Roman"/>
          <w:color w:val="auto"/>
          <w:sz w:val="28"/>
          <w:szCs w:val="28"/>
        </w:rPr>
      </w:pPr>
      <w:r w:rsidRPr="00FC3D3F">
        <w:rPr>
          <w:rFonts w:ascii="Times New Roman" w:hAnsi="Times New Roman" w:cs="Times New Roman"/>
          <w:i/>
          <w:sz w:val="28"/>
          <w:szCs w:val="28"/>
        </w:rPr>
        <w:t>Порушення вимог лікарського контролю</w:t>
      </w:r>
      <w:r w:rsidR="00FC3D3F" w:rsidRPr="00FC3D3F">
        <w:rPr>
          <w:rFonts w:ascii="Times New Roman" w:hAnsi="Times New Roman" w:cs="Times New Roman"/>
          <w:i/>
          <w:sz w:val="28"/>
          <w:szCs w:val="28"/>
        </w:rPr>
        <w:t xml:space="preserve">. </w:t>
      </w:r>
      <w:r w:rsidRPr="001351E8">
        <w:rPr>
          <w:rFonts w:ascii="Times New Roman" w:eastAsia="Tahoma" w:hAnsi="Times New Roman" w:cs="Times New Roman"/>
          <w:color w:val="auto"/>
          <w:sz w:val="28"/>
          <w:szCs w:val="28"/>
        </w:rPr>
        <w:t>Пов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язані з цим травми складають від 4 до 6% всіх спортивних травм. Причинами травм можуть бути допуск осіб, що не пройшли лікарського огляду, до спортивних занять і змагань: продовження тренувань спортсменами, що мають відхилення в стані здоров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 не дивлячись на рекомендацію лікаря провести курс лікування (у них швидше виникає стомлення і наступає розлад координації рухів); ігнорування тренером вказівок лікаря про обмеження для спортсмена тренувального навантаження; велике навантаження для спортсмена без урахування стану його здоров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 xml:space="preserve">я і підготовленості; невиконання вимоги розподілу вчаться на медичні трупи, проведення занять з учнями основної і підготовчої груп спільно; допуск тренером спортсмена до занять після перенесеного захворювання без відповідного обстеження лікарем і його </w:t>
      </w:r>
      <w:r w:rsidRPr="001351E8">
        <w:rPr>
          <w:rFonts w:ascii="Times New Roman" w:eastAsia="Tahoma" w:hAnsi="Times New Roman" w:cs="Times New Roman"/>
          <w:color w:val="auto"/>
          <w:sz w:val="28"/>
          <w:szCs w:val="28"/>
        </w:rPr>
        <w:lastRenderedPageBreak/>
        <w:t>дозволи (передчасне відновлення тренування після захворювання, а тим більше участь в змаганні може знов привести до загострення процесу і навіть до значних ускладнень).</w:t>
      </w:r>
    </w:p>
    <w:p w:rsidR="005D24A4" w:rsidRPr="001351E8" w:rsidRDefault="005D24A4" w:rsidP="00FC3D3F">
      <w:pPr>
        <w:ind w:firstLine="709"/>
        <w:jc w:val="both"/>
        <w:rPr>
          <w:rFonts w:ascii="Times New Roman" w:eastAsia="Tahoma" w:hAnsi="Times New Roman" w:cs="Times New Roman"/>
          <w:color w:val="auto"/>
          <w:sz w:val="28"/>
          <w:szCs w:val="28"/>
        </w:rPr>
      </w:pPr>
      <w:r w:rsidRPr="00FC3D3F">
        <w:rPr>
          <w:rFonts w:ascii="Times New Roman" w:hAnsi="Times New Roman" w:cs="Times New Roman"/>
          <w:i/>
          <w:sz w:val="28"/>
          <w:szCs w:val="28"/>
        </w:rPr>
        <w:t>Недисциплінованість спортсмена</w:t>
      </w:r>
      <w:r w:rsidR="00FC3D3F">
        <w:rPr>
          <w:rFonts w:ascii="Times New Roman" w:hAnsi="Times New Roman" w:cs="Times New Roman"/>
          <w:i/>
          <w:sz w:val="28"/>
          <w:szCs w:val="28"/>
        </w:rPr>
        <w:t xml:space="preserve">. </w:t>
      </w:r>
      <w:r w:rsidRPr="001351E8">
        <w:rPr>
          <w:rFonts w:ascii="Times New Roman" w:eastAsia="Tahoma" w:hAnsi="Times New Roman" w:cs="Times New Roman"/>
          <w:color w:val="auto"/>
          <w:sz w:val="28"/>
          <w:szCs w:val="28"/>
        </w:rPr>
        <w:t>Травми, причиною яких є порушення спортсменами встановлених в кожному виді спорту правил і прояв грубості, складають від 4 до б% спортивних травм. Так, ними іноді допускаються заборонені прийоми (в боксі, боротьбі, регбі, футбол, хокей, ватерполо і інші види спорту), які можуть нанести каліцтва спортсмену. Аналіз показує, що в переважній більшості випадків це спостерігається при невисокому рівні володіння технікою (деякі спортсмени прагнуть відшкодувати недостатню технічну підготовленість застосуванням сили і грубих, недозволених прийомів), при недостатній вимогливості суддів на змаганнях, відсутності належної виховної роботи тренерів із спортсменами.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 цьому напрямі чимала роль належить суддям, які повинні своєчасно присікати будь-які спроби до здійснення грубих, небезпечних прийомів.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Іноді травми у спортсменів виникають в результаті недостатньої уважності, нечіткого виконання вказівок тренера, поспішності у виконанні прийому і т.п. Істотну роль у виникненні травм грає порушення режиму спортсменами (їда безпосередньо перед змаганнями, прихід на тренування в стомленому стані </w:t>
      </w:r>
      <w:r w:rsidR="00FC3D3F">
        <w:rPr>
          <w:rFonts w:ascii="Times New Roman" w:eastAsia="Tahoma" w:hAnsi="Times New Roman" w:cs="Times New Roman"/>
          <w:color w:val="auto"/>
          <w:sz w:val="28"/>
          <w:szCs w:val="28"/>
        </w:rPr>
        <w:t>та</w:t>
      </w:r>
      <w:r w:rsidRPr="001351E8">
        <w:rPr>
          <w:rFonts w:ascii="Times New Roman" w:eastAsia="Tahoma" w:hAnsi="Times New Roman" w:cs="Times New Roman"/>
          <w:color w:val="auto"/>
          <w:sz w:val="28"/>
          <w:szCs w:val="28"/>
        </w:rPr>
        <w:t xml:space="preserve"> ін.). Отже, одним з важливих заходів попередження травм є висока вимогливість тренерів і викладачів, добре поставлена виховна робота із спортсменами.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Ряд дослідників указують на внутрішні чинники, зухвалі спортивні травми. Спортивному лікарю важливо враховувати їх в своїй практичній діяльності. До цих чинників відносяться:</w:t>
      </w:r>
    </w:p>
    <w:p w:rsidR="005D24A4" w:rsidRPr="00FC3D3F" w:rsidRDefault="005D24A4" w:rsidP="007300BA">
      <w:pPr>
        <w:pStyle w:val="ae"/>
        <w:numPr>
          <w:ilvl w:val="0"/>
          <w:numId w:val="89"/>
        </w:numPr>
        <w:tabs>
          <w:tab w:val="left" w:pos="289"/>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стану стомлення, перевтоми і перетренованої, а також гіродромального стану. Вони викликають розлад координації, зниження уваги захисних реакцій організму. В м</w:t>
      </w:r>
      <w:r w:rsidR="002B3337" w:rsidRPr="00FC3D3F">
        <w:rPr>
          <w:rFonts w:ascii="Times New Roman" w:eastAsia="Tahoma" w:hAnsi="Times New Roman" w:cs="Times New Roman"/>
          <w:color w:val="auto"/>
          <w:sz w:val="28"/>
          <w:szCs w:val="28"/>
        </w:rPr>
        <w:t>’</w:t>
      </w:r>
      <w:r w:rsidRPr="00FC3D3F">
        <w:rPr>
          <w:rFonts w:ascii="Times New Roman" w:eastAsia="Tahoma" w:hAnsi="Times New Roman" w:cs="Times New Roman"/>
          <w:color w:val="auto"/>
          <w:sz w:val="28"/>
          <w:szCs w:val="28"/>
        </w:rPr>
        <w:t>язах відбувається накопичення продуктів розпаду, що негативно відображається на силі їх скорочення, розтяжності, розслабленні;</w:t>
      </w:r>
    </w:p>
    <w:p w:rsidR="005D24A4" w:rsidRPr="00FC3D3F" w:rsidRDefault="005D24A4" w:rsidP="007300BA">
      <w:pPr>
        <w:pStyle w:val="ae"/>
        <w:numPr>
          <w:ilvl w:val="0"/>
          <w:numId w:val="89"/>
        </w:numPr>
        <w:tabs>
          <w:tab w:val="left" w:pos="289"/>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наявність в організмі спортсмена хронічних осередків інфекції</w:t>
      </w:r>
      <w:r w:rsidR="00FC3D3F">
        <w:rPr>
          <w:rFonts w:ascii="Times New Roman" w:eastAsia="Tahoma" w:hAnsi="Times New Roman" w:cs="Times New Roman"/>
          <w:color w:val="auto"/>
          <w:sz w:val="28"/>
          <w:szCs w:val="28"/>
        </w:rPr>
        <w:t>;</w:t>
      </w:r>
    </w:p>
    <w:p w:rsidR="005D24A4" w:rsidRPr="00FC3D3F" w:rsidRDefault="005D24A4" w:rsidP="007300BA">
      <w:pPr>
        <w:pStyle w:val="ae"/>
        <w:numPr>
          <w:ilvl w:val="0"/>
          <w:numId w:val="89"/>
        </w:numPr>
        <w:tabs>
          <w:tab w:val="left" w:pos="294"/>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індивідуальні особливості організму спортсмена (наприклад, несприятливі реакції організму на фізичні навантаження, нейроендокринні реакції, нездатність до складно координованих вправ, схильність до спазмів судин і м</w:t>
      </w:r>
      <w:r w:rsidR="002B3337" w:rsidRPr="00FC3D3F">
        <w:rPr>
          <w:rFonts w:ascii="Times New Roman" w:eastAsia="Tahoma" w:hAnsi="Times New Roman" w:cs="Times New Roman"/>
          <w:color w:val="auto"/>
          <w:sz w:val="28"/>
          <w:szCs w:val="28"/>
        </w:rPr>
        <w:t>’</w:t>
      </w:r>
      <w:r w:rsidRPr="00FC3D3F">
        <w:rPr>
          <w:rFonts w:ascii="Times New Roman" w:eastAsia="Tahoma" w:hAnsi="Times New Roman" w:cs="Times New Roman"/>
          <w:color w:val="auto"/>
          <w:sz w:val="28"/>
          <w:szCs w:val="28"/>
        </w:rPr>
        <w:t>язів, зайва передстартова лихоманка);</w:t>
      </w:r>
    </w:p>
    <w:p w:rsidR="005D24A4" w:rsidRPr="00FC3D3F" w:rsidRDefault="005D24A4" w:rsidP="007300BA">
      <w:pPr>
        <w:pStyle w:val="ae"/>
        <w:numPr>
          <w:ilvl w:val="0"/>
          <w:numId w:val="89"/>
        </w:numPr>
        <w:tabs>
          <w:tab w:val="left" w:pos="294"/>
          <w:tab w:val="left" w:pos="1134"/>
        </w:tabs>
        <w:ind w:left="0" w:firstLine="709"/>
        <w:jc w:val="both"/>
        <w:rPr>
          <w:rFonts w:ascii="Times New Roman" w:eastAsia="Tahoma" w:hAnsi="Times New Roman" w:cs="Times New Roman"/>
          <w:color w:val="auto"/>
          <w:sz w:val="28"/>
          <w:szCs w:val="28"/>
        </w:rPr>
      </w:pPr>
      <w:r w:rsidRPr="00FC3D3F">
        <w:rPr>
          <w:rFonts w:ascii="Times New Roman" w:eastAsia="Tahoma" w:hAnsi="Times New Roman" w:cs="Times New Roman"/>
          <w:color w:val="auto"/>
          <w:sz w:val="28"/>
          <w:szCs w:val="28"/>
        </w:rPr>
        <w:t>перерви в заняттях спортом (відрядження, хвороба і ін.), що веде до зниження функціональних можливостей організму і його фізичних якостей.</w:t>
      </w:r>
    </w:p>
    <w:p w:rsidR="005D24A4" w:rsidRPr="001351E8" w:rsidRDefault="005D24A4" w:rsidP="00FC3D3F">
      <w:pPr>
        <w:ind w:firstLine="709"/>
        <w:jc w:val="both"/>
        <w:rPr>
          <w:rFonts w:ascii="Times New Roman" w:eastAsia="Tahoma" w:hAnsi="Times New Roman" w:cs="Times New Roman"/>
          <w:color w:val="auto"/>
          <w:sz w:val="28"/>
          <w:szCs w:val="28"/>
        </w:rPr>
      </w:pPr>
      <w:bookmarkStart w:id="1" w:name="bookmark2"/>
      <w:r w:rsidRPr="00FC3D3F">
        <w:rPr>
          <w:rFonts w:ascii="Times New Roman" w:hAnsi="Times New Roman" w:cs="Times New Roman"/>
          <w:i/>
          <w:sz w:val="28"/>
          <w:szCs w:val="28"/>
        </w:rPr>
        <w:t>Попередження спортивних травм</w:t>
      </w:r>
      <w:bookmarkEnd w:id="1"/>
      <w:r w:rsidR="00FC3D3F">
        <w:rPr>
          <w:rFonts w:ascii="Times New Roman" w:hAnsi="Times New Roman" w:cs="Times New Roman"/>
          <w:i/>
          <w:sz w:val="28"/>
          <w:szCs w:val="28"/>
        </w:rPr>
        <w:t xml:space="preserve">. </w:t>
      </w:r>
      <w:r w:rsidRPr="001351E8">
        <w:rPr>
          <w:rFonts w:ascii="Times New Roman" w:eastAsia="Tahoma" w:hAnsi="Times New Roman" w:cs="Times New Roman"/>
          <w:color w:val="auto"/>
          <w:sz w:val="28"/>
          <w:szCs w:val="28"/>
        </w:rPr>
        <w:t>Для попередження спортивних травм здійснюється комплекс заходів: правильна методика тренування, забезпечення доброго стану місць занять, інвентарю, одягу, взуття, застосування захисних пристосувань, регулярний лікарський контроль, виконання гігієнічних вимог, повсякденної виховної роботи і т.п.</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Дуже значна роль спортивного лікаря в попередженні травматизму. В його функції входять: забезпечення повної безпеки занять, змагань, виховна робота із спортсменами (настирне роз</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 xml:space="preserve">яснення неприпустимості застосування </w:t>
      </w:r>
      <w:r w:rsidRPr="001351E8">
        <w:rPr>
          <w:rFonts w:ascii="Times New Roman" w:eastAsia="Tahoma" w:hAnsi="Times New Roman" w:cs="Times New Roman"/>
          <w:color w:val="auto"/>
          <w:sz w:val="28"/>
          <w:szCs w:val="28"/>
        </w:rPr>
        <w:lastRenderedPageBreak/>
        <w:t>грубих, неправильних прийомів, які можуть викликати травму, необхідності постійного застосування захисних пристосувань і т. п.). Лікар повинен вести постійну роз</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яснювальну роботу не тільки серед спортсменів, але і серед тренерів з приводу умов, сприяючих виникненню травм, важливості показу лікарям і медичним працівникам будь-якої травми у спортсмена (бувають випадки, коли спортсмен, отримавши легку травму, не звертається за медичною допомогою, внаслідок чого виникає ускладнення). Досвід показує, що там, де ведеться продумана роз</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яснювальна робота (лікарські поради, бесіди, лекції), набагато менше вірогідність виникнення травм.</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Роботу по попередженню травм лікар веде як самостійно, так і спільно з тренерами, викладачами і організаторами змагань.</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Важливе значення в попередженні спортивних травм має регулярний контроль з боку адміністрації, тренерів, педагогів і суддів за станом місць занять, інвентарю, устаткування, за наявністю у спортсменів справного спортивного взуття, одягу і захисних пристосувань, відповідних виду спорту і правилам змагань. Спортивний лікар повинен перевіряти, як виконується цей контроль.</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Попередження травм залежить від забезпечення відповідності спортивних споруд встановленим державним стандартам і строгого дотримання санітарних норм і правил їх змісту.</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Після надання першої медичної допомоги лікар повинен з</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ясувати причину виникнення травми. В цьому велику допомогу йому надають тренери, судді, спортсмени.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 попередженні спортивного травматизму має значення правильно організований облік травм, що відбулися під час занять і змагань. Обов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язком лікаря є систематичний облік всіх випадків травм. Не тільки важкі травми, але і травми середньої тяжкості необхідно ретельно вивчати, виявляти причини їх виникнення і визначати необхідні заходи по їх усуненню. Кожний такий випадок детально обговорюють на тренерській пораді, а також із спортсменами.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При заняттях такими видами спорту, як гімнастика, акробатика і ін., виключно важливе значення в попередженні пошкоджень має страховка. Повноцінність страховки залежить від її своєчасності і технічної підготовленості того,хто страхує (тренер або досвідчений спортсмен). При акробатичних вправах на спеціальних снарядах необхідне для страховки застосування спеціальних поясів з тросом, пропущених через блок. В багатьох видах спорту важлива роль належить самостраховці (здатність спортсмена самостійно виходити з небезпечного положення, змінюючи або припиняючи виконання вправи для запобігання можливості травми, володіння навиком правильного і безпечного падіння, уміння уникнути небезпечних рухів і положень тіла). Прийоми самостраховки особливо добре повинні бути засвоєний борцями, гімнастами, акробатами, стрибунами у воду при стрибках з трампліну.</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Необхідне настирне виховання у спортсмена навиків самостраховки, проте в цьому потрібна розумна міра. Якщо спортсмен привчений до </w:t>
      </w:r>
      <w:r w:rsidRPr="001351E8">
        <w:rPr>
          <w:rFonts w:ascii="Times New Roman" w:eastAsia="Tahoma" w:hAnsi="Times New Roman" w:cs="Times New Roman"/>
          <w:color w:val="auto"/>
          <w:sz w:val="28"/>
          <w:szCs w:val="28"/>
        </w:rPr>
        <w:lastRenderedPageBreak/>
        <w:t>надмірної страховки, то у нього не буде належної упевненості при виконанні вправ без страховки (наприклад, на змаганнях).</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Для попередження травм велике значення має розминка перед тренуванням або змаганням. Її проводять за будь-яких метеорологічних умов. Значення розминки не слід розглядати спрощений тільки як </w:t>
      </w:r>
      <w:r w:rsidR="00656A0D">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розігрівання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язів</w:t>
      </w:r>
      <w:r w:rsidR="00656A0D">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 xml:space="preserve"> (це є лише однією стороною складного процесу підготовки рухового апарату організму спортсмена до майбутньої фізичної напруги). Розминка сприяє загальному підвищенню рівня діяльності: збудженню в нервових центрах, що координують діяльність систем організму під час вправ, підготовці рухового апарату, збільшенню газообміну, дихання і кровообігу. Вона створює як би загальний робочий фон, на якому можна успішніше виконувати спортивні вправи.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Розминка включає певний комплекс фізичних вправ, який звичайно складається із загальної і спеціальної частин. Загальна частина має на меті створення оптимальної збудливості центральної нервової системи і нервово-м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язового апарату, посилення діяльності серцево-судинної і дихальної систем. Спеціальна частина направлена на створення оптимальної збудливості тих ланок нервово-м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язового апарату, які братимуть участь у виконанні майбутнього фізичного навантаження. З метою попередження стомлення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язів під час розминки дається навантаження не тільки на 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язи, які повинні виконувати основну роботу під час змагань, але і на ті, які не будуть навантажені. Навантаження, виконуване при розминці, повинне строго індивідуалізуватися.Раціонально побудована розминка не викликає стомлення організму і зайвого збудження.</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Одним із заходів профілактики травм є регулярне гартування організму спортсменів до дій низької і високої температур, сонячній інсоляції і т.п. З метою профілактики спортивних травм використовують спеціальні захисні засоби.Нижче приводяться деякі апробовані засоби і заходи попередження травм.</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 легкій атлетиці: раціональна розминка, особливо в холодну погоду; теплий тренувальний костюм в прохолодну погоду, при сильному вітрі, дощі; відповідне взуття (у легкоатлетів-бігунів туфлі повинні мати шпильки 12-18 мм, що особливо важливо при бігу на слизькому грунті, за винятком кросів); у стрибунів в легкоатлетичних туфлях повинні бути гумові прокладки для пом</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якшення ударів кістки п</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яти і струсів тіла; у марафонців і стайєрів - товстяні або фетрові устілки.</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У футболі: бинтування гомілковостопних суглобів еластичними бинтами; накладення спеціальних щитків на передню область гомілки для захисту від можливих ударів і переломів; надягання під труси суспензорія для запобігання від ударів статевих органів, </w:t>
      </w:r>
      <w:r w:rsidR="008E6583">
        <w:rPr>
          <w:rFonts w:ascii="Times New Roman" w:eastAsia="Tahoma" w:hAnsi="Times New Roman" w:cs="Times New Roman"/>
          <w:color w:val="auto"/>
          <w:sz w:val="28"/>
          <w:szCs w:val="28"/>
        </w:rPr>
        <w:t>у</w:t>
      </w:r>
      <w:r w:rsidRPr="001351E8">
        <w:rPr>
          <w:rFonts w:ascii="Times New Roman" w:eastAsia="Tahoma" w:hAnsi="Times New Roman" w:cs="Times New Roman"/>
          <w:color w:val="auto"/>
          <w:sz w:val="28"/>
          <w:szCs w:val="28"/>
          <w:lang w:eastAsia="ru-RU" w:bidi="ru-RU"/>
        </w:rPr>
        <w:t xml:space="preserve"> воротар</w:t>
      </w:r>
      <w:r w:rsidR="008E6583">
        <w:rPr>
          <w:rFonts w:ascii="Times New Roman" w:eastAsia="Tahoma" w:hAnsi="Times New Roman" w:cs="Times New Roman"/>
          <w:color w:val="auto"/>
          <w:sz w:val="28"/>
          <w:szCs w:val="28"/>
          <w:lang w:eastAsia="ru-RU" w:bidi="ru-RU"/>
        </w:rPr>
        <w:t>ів наявність</w:t>
      </w:r>
      <w:r w:rsidRPr="001351E8">
        <w:rPr>
          <w:rFonts w:ascii="Times New Roman" w:eastAsia="Tahoma" w:hAnsi="Times New Roman" w:cs="Times New Roman"/>
          <w:color w:val="auto"/>
          <w:sz w:val="28"/>
          <w:szCs w:val="28"/>
        </w:rPr>
        <w:t xml:space="preserve"> налокітників на область ліктьових суглобів.</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В хокеї з шайбою: застосування особливих рукавичок для рук, щитків на гомілці і на області передпліччя; запобігання колінних і ліктьових суглобів наколінниками і налокітниками, а голови - шоломом; воротарям - додатково спеціальних захисних пристосувань у вигляді масок, хутряних </w:t>
      </w:r>
      <w:r w:rsidRPr="001351E8">
        <w:rPr>
          <w:rFonts w:ascii="Times New Roman" w:eastAsia="Tahoma" w:hAnsi="Times New Roman" w:cs="Times New Roman"/>
          <w:color w:val="auto"/>
          <w:sz w:val="28"/>
          <w:szCs w:val="28"/>
        </w:rPr>
        <w:lastRenderedPageBreak/>
        <w:t>унтів і ін.</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В гімнастиці: правильний догляд за шкірою долонь; магнезія для рук (перед підходом до снарядів) з метою профілактики пошкоджень долонної поверхні; накладки на долоні з тонкої шкіри для попередження садна і потертості в лижному і ковзанярському спорті: заходи захисту від відмороженні - навушники, байкові трикутники на область статевих органів, а також правильна підгонка взуття, регулярне просушування одягу (зокрема, рукавичок) і взуття.</w:t>
      </w:r>
    </w:p>
    <w:p w:rsidR="005D24A4" w:rsidRPr="001351E8" w:rsidRDefault="005D24A4" w:rsidP="005D24A4">
      <w:pPr>
        <w:ind w:firstLine="709"/>
        <w:jc w:val="both"/>
        <w:rPr>
          <w:rFonts w:ascii="Times New Roman" w:eastAsia="Tahoma" w:hAnsi="Times New Roman" w:cs="Times New Roman"/>
          <w:color w:val="auto"/>
          <w:sz w:val="28"/>
          <w:szCs w:val="28"/>
        </w:rPr>
      </w:pPr>
      <w:r w:rsidRPr="001351E8">
        <w:rPr>
          <w:rFonts w:ascii="Times New Roman" w:eastAsia="Tahoma" w:hAnsi="Times New Roman" w:cs="Times New Roman"/>
          <w:color w:val="auto"/>
          <w:sz w:val="28"/>
          <w:szCs w:val="28"/>
        </w:rPr>
        <w:t xml:space="preserve">В боксі: комплекс запобіжних засобів (захисні маски і шоломи на тренуваннях, ретельне бинтування грон рук, застосування захисної раковини на статеві органи, </w:t>
      </w:r>
      <w:r w:rsidRPr="001351E8">
        <w:rPr>
          <w:rFonts w:ascii="Times New Roman" w:eastAsia="Tahoma" w:hAnsi="Times New Roman" w:cs="Times New Roman"/>
          <w:color w:val="auto"/>
          <w:sz w:val="28"/>
          <w:szCs w:val="28"/>
          <w:lang w:eastAsia="ru-RU" w:bidi="ru-RU"/>
        </w:rPr>
        <w:t xml:space="preserve">загубника </w:t>
      </w:r>
      <w:r w:rsidRPr="001351E8">
        <w:rPr>
          <w:rFonts w:ascii="Times New Roman" w:eastAsia="Tahoma" w:hAnsi="Times New Roman" w:cs="Times New Roman"/>
          <w:color w:val="auto"/>
          <w:sz w:val="28"/>
          <w:szCs w:val="28"/>
        </w:rPr>
        <w:t>для захисту зубів).</w:t>
      </w:r>
    </w:p>
    <w:p w:rsidR="005D24A4" w:rsidRPr="001351E8" w:rsidRDefault="005D24A4" w:rsidP="008E6583">
      <w:pPr>
        <w:ind w:firstLine="709"/>
        <w:jc w:val="both"/>
        <w:rPr>
          <w:rFonts w:ascii="Times New Roman" w:eastAsia="Tahoma" w:hAnsi="Times New Roman" w:cs="Times New Roman"/>
          <w:b/>
          <w:bCs/>
          <w:color w:val="auto"/>
          <w:sz w:val="28"/>
          <w:szCs w:val="28"/>
          <w:lang w:eastAsia="ru-RU" w:bidi="ru-RU"/>
        </w:rPr>
      </w:pPr>
      <w:r w:rsidRPr="001351E8">
        <w:rPr>
          <w:rFonts w:ascii="Times New Roman" w:eastAsia="Tahoma" w:hAnsi="Times New Roman" w:cs="Times New Roman"/>
          <w:color w:val="auto"/>
          <w:sz w:val="28"/>
          <w:szCs w:val="28"/>
        </w:rPr>
        <w:t>У важкій атлетиці: широкий шкіряний пояс, що надягає штангістом для профілактики травм зв</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язкового апарату поперекового відділу хребта; шкіряні манжети для попередження травм лучезап</w:t>
      </w:r>
      <w:r w:rsidR="002B3337" w:rsidRPr="001351E8">
        <w:rPr>
          <w:rFonts w:ascii="Times New Roman" w:eastAsia="Tahoma" w:hAnsi="Times New Roman" w:cs="Times New Roman"/>
          <w:color w:val="auto"/>
          <w:sz w:val="28"/>
          <w:szCs w:val="28"/>
        </w:rPr>
        <w:t>’</w:t>
      </w:r>
      <w:r w:rsidRPr="001351E8">
        <w:rPr>
          <w:rFonts w:ascii="Times New Roman" w:eastAsia="Tahoma" w:hAnsi="Times New Roman" w:cs="Times New Roman"/>
          <w:color w:val="auto"/>
          <w:sz w:val="28"/>
          <w:szCs w:val="28"/>
        </w:rPr>
        <w:t>ястних суглобів; накладення на область грудної кістки під час тренування ватяно-марлевої амортизації з метою профілактики хронічного періоститу грудної кістки, що є результатом багатократного травмування її штангою.</w:t>
      </w:r>
    </w:p>
    <w:p w:rsidR="005D24A4" w:rsidRPr="001351E8" w:rsidRDefault="005D24A4" w:rsidP="008E6583">
      <w:pPr>
        <w:spacing w:before="100" w:beforeAutospacing="1" w:after="100" w:afterAutospacing="1"/>
        <w:jc w:val="center"/>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b/>
          <w:bCs/>
          <w:color w:val="auto"/>
          <w:sz w:val="28"/>
          <w:szCs w:val="28"/>
          <w:lang w:eastAsia="ru-RU" w:bidi="ru-RU"/>
        </w:rPr>
        <w:t>8.3.</w:t>
      </w:r>
      <w:r w:rsidRPr="001351E8">
        <w:rPr>
          <w:rFonts w:ascii="Times New Roman" w:hAnsi="Times New Roman" w:cs="Times New Roman"/>
          <w:b/>
          <w:color w:val="auto"/>
          <w:sz w:val="28"/>
          <w:szCs w:val="28"/>
        </w:rPr>
        <w:t>Захворювання, які можуть стати причиною раптової смерті при заняттях фізичною культурою і спортом.</w:t>
      </w:r>
    </w:p>
    <w:p w:rsidR="005D24A4" w:rsidRPr="001351E8" w:rsidRDefault="005D24A4" w:rsidP="008E6583">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За даними Національного інституту серця (Міннеаполіс) 93% причин НД у молодих спортсменів становить серцева смертність і 7% - несерцевої причини (2% - бронхіальна астма, 1,5% - тепловий удар, 1% -травми, 1% - передозування препаратів, 1,5% - інші причини.</w:t>
      </w:r>
    </w:p>
    <w:p w:rsidR="005D24A4" w:rsidRPr="001351E8" w:rsidRDefault="005D24A4" w:rsidP="008E6583">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 xml:space="preserve">Раптова смерть у спорті через порушень у функціонуванні серцево-судинної системи займає особливу галузь кардіології. Це складна і глибока медична проблема. </w:t>
      </w:r>
    </w:p>
    <w:p w:rsidR="005D24A4" w:rsidRPr="001351E8" w:rsidRDefault="005D24A4" w:rsidP="008E6583">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Раптова серцева смерть у спорті може бути розділена на три категорії:</w:t>
      </w:r>
    </w:p>
    <w:p w:rsidR="005D24A4" w:rsidRPr="008E6583" w:rsidRDefault="005D24A4" w:rsidP="007300BA">
      <w:pPr>
        <w:pStyle w:val="ae"/>
        <w:numPr>
          <w:ilvl w:val="0"/>
          <w:numId w:val="90"/>
        </w:numPr>
        <w:ind w:left="0" w:firstLine="993"/>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синдром commotio cordis, при якому різкий і сильний удар в груди викликає фатальну аритмію серця, міокардит (commotio cordis) найчастіше виникає внаслідок тренувань під час респіраторних та інших інфекцій.</w:t>
      </w:r>
    </w:p>
    <w:p w:rsidR="005D24A4" w:rsidRPr="008E6583" w:rsidRDefault="008E6583" w:rsidP="007300BA">
      <w:pPr>
        <w:pStyle w:val="ae"/>
        <w:numPr>
          <w:ilvl w:val="0"/>
          <w:numId w:val="90"/>
        </w:numPr>
        <w:tabs>
          <w:tab w:val="left" w:pos="1134"/>
        </w:tabs>
        <w:ind w:left="0" w:firstLine="709"/>
        <w:jc w:val="both"/>
        <w:rPr>
          <w:rFonts w:ascii="Times New Roman" w:eastAsia="Tahoma" w:hAnsi="Times New Roman" w:cs="Times New Roman"/>
          <w:color w:val="auto"/>
          <w:sz w:val="28"/>
          <w:szCs w:val="28"/>
          <w:lang w:eastAsia="ru-RU" w:bidi="ru-RU"/>
        </w:rPr>
      </w:pPr>
      <w:r>
        <w:rPr>
          <w:rFonts w:ascii="Times New Roman" w:eastAsia="Tahoma" w:hAnsi="Times New Roman" w:cs="Times New Roman"/>
          <w:color w:val="auto"/>
          <w:sz w:val="28"/>
          <w:szCs w:val="28"/>
          <w:lang w:eastAsia="ru-RU" w:bidi="ru-RU"/>
        </w:rPr>
        <w:t>р</w:t>
      </w:r>
      <w:r w:rsidR="005D24A4" w:rsidRPr="008E6583">
        <w:rPr>
          <w:rFonts w:ascii="Times New Roman" w:eastAsia="Tahoma" w:hAnsi="Times New Roman" w:cs="Times New Roman"/>
          <w:color w:val="auto"/>
          <w:sz w:val="28"/>
          <w:szCs w:val="28"/>
          <w:lang w:eastAsia="ru-RU" w:bidi="ru-RU"/>
        </w:rPr>
        <w:t xml:space="preserve">аптова кардіальна смерть молодих спортсменів (менше 30 років), яка відбувається, зазвичай </w:t>
      </w:r>
      <w:r>
        <w:rPr>
          <w:rFonts w:ascii="Times New Roman" w:eastAsia="Tahoma" w:hAnsi="Times New Roman" w:cs="Times New Roman"/>
          <w:color w:val="auto"/>
          <w:sz w:val="28"/>
          <w:szCs w:val="28"/>
          <w:lang w:eastAsia="ru-RU" w:bidi="ru-RU"/>
        </w:rPr>
        <w:t xml:space="preserve">з причин </w:t>
      </w:r>
      <w:r w:rsidR="005D24A4" w:rsidRPr="008E6583">
        <w:rPr>
          <w:rFonts w:ascii="Times New Roman" w:eastAsia="Tahoma" w:hAnsi="Times New Roman" w:cs="Times New Roman"/>
          <w:color w:val="auto"/>
          <w:sz w:val="28"/>
          <w:szCs w:val="28"/>
          <w:lang w:eastAsia="ru-RU" w:bidi="ru-RU"/>
        </w:rPr>
        <w:t>спадково</w:t>
      </w:r>
      <w:r>
        <w:rPr>
          <w:rFonts w:ascii="Times New Roman" w:eastAsia="Tahoma" w:hAnsi="Times New Roman" w:cs="Times New Roman"/>
          <w:color w:val="auto"/>
          <w:sz w:val="28"/>
          <w:szCs w:val="28"/>
          <w:lang w:eastAsia="ru-RU" w:bidi="ru-RU"/>
        </w:rPr>
        <w:t>ї</w:t>
      </w:r>
      <w:r w:rsidR="005D24A4" w:rsidRPr="008E6583">
        <w:rPr>
          <w:rFonts w:ascii="Times New Roman" w:eastAsia="Tahoma" w:hAnsi="Times New Roman" w:cs="Times New Roman"/>
          <w:color w:val="auto"/>
          <w:sz w:val="28"/>
          <w:szCs w:val="28"/>
          <w:lang w:eastAsia="ru-RU" w:bidi="ru-RU"/>
        </w:rPr>
        <w:t xml:space="preserve"> хвороб</w:t>
      </w:r>
      <w:r>
        <w:rPr>
          <w:rFonts w:ascii="Times New Roman" w:eastAsia="Tahoma" w:hAnsi="Times New Roman" w:cs="Times New Roman"/>
          <w:color w:val="auto"/>
          <w:sz w:val="28"/>
          <w:szCs w:val="28"/>
          <w:lang w:eastAsia="ru-RU" w:bidi="ru-RU"/>
        </w:rPr>
        <w:t>и</w:t>
      </w:r>
      <w:r w:rsidR="005D24A4" w:rsidRPr="008E6583">
        <w:rPr>
          <w:rFonts w:ascii="Times New Roman" w:eastAsia="Tahoma" w:hAnsi="Times New Roman" w:cs="Times New Roman"/>
          <w:color w:val="auto"/>
          <w:sz w:val="28"/>
          <w:szCs w:val="28"/>
          <w:lang w:eastAsia="ru-RU" w:bidi="ru-RU"/>
        </w:rPr>
        <w:t xml:space="preserve"> серця;</w:t>
      </w:r>
    </w:p>
    <w:p w:rsidR="005D24A4" w:rsidRPr="008E6583" w:rsidRDefault="005D24A4" w:rsidP="007300BA">
      <w:pPr>
        <w:pStyle w:val="ae"/>
        <w:numPr>
          <w:ilvl w:val="0"/>
          <w:numId w:val="90"/>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раптова кардіальна смерть від ішемічної хвороби серця, яка є головною причиною смерті спортсменів старше 30 років і найчастіше відбувається в таких видах спорту як біг, велогонки та інші види спорту з інтенсивним динамічним навантаженням.</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Одна з найбільш частих несерцевих причин раптової смерті в спорті - бронхіальна астма (2%). Тепловий удар (перегрів організму) становить приблизно 1,5% від усіх трагічних випадків у спорті. У жарких кліматичних умовах і тривалій фізичному навантаженні спортсмени схильні теплового удару, який також може призвести до сумних наслідків.</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 xml:space="preserve">Серед причин раптової смерті травми також займають особливе місце. </w:t>
      </w:r>
      <w:r w:rsidRPr="001351E8">
        <w:rPr>
          <w:rFonts w:ascii="Times New Roman" w:eastAsia="Tahoma" w:hAnsi="Times New Roman" w:cs="Times New Roman"/>
          <w:color w:val="auto"/>
          <w:sz w:val="28"/>
          <w:szCs w:val="28"/>
          <w:lang w:eastAsia="ru-RU" w:bidi="ru-RU"/>
        </w:rPr>
        <w:lastRenderedPageBreak/>
        <w:t>Найчастіше смерть настає через важкі травми наступних частин тіла: голови, шиї, грудей, черевної порожнини.</w:t>
      </w:r>
    </w:p>
    <w:p w:rsidR="005D24A4" w:rsidRPr="001351E8" w:rsidRDefault="005D24A4" w:rsidP="00386951">
      <w:pPr>
        <w:spacing w:before="100" w:beforeAutospacing="1" w:after="100" w:afterAutospacing="1"/>
        <w:jc w:val="center"/>
        <w:rPr>
          <w:rFonts w:ascii="Times New Roman" w:eastAsia="Tahoma" w:hAnsi="Times New Roman" w:cs="Times New Roman"/>
          <w:color w:val="auto"/>
          <w:sz w:val="28"/>
          <w:szCs w:val="28"/>
          <w:lang w:eastAsia="ru-RU" w:bidi="ru-RU"/>
        </w:rPr>
      </w:pPr>
      <w:r w:rsidRPr="001351E8">
        <w:rPr>
          <w:rFonts w:ascii="Times New Roman" w:hAnsi="Times New Roman" w:cs="Times New Roman"/>
          <w:b/>
          <w:color w:val="auto"/>
          <w:sz w:val="28"/>
          <w:szCs w:val="28"/>
        </w:rPr>
        <w:t xml:space="preserve">8.4.Гострі травми </w:t>
      </w:r>
      <w:r w:rsidR="00DE01A3">
        <w:rPr>
          <w:rFonts w:ascii="Times New Roman" w:hAnsi="Times New Roman" w:cs="Times New Roman"/>
          <w:b/>
          <w:color w:val="auto"/>
          <w:sz w:val="28"/>
          <w:szCs w:val="28"/>
        </w:rPr>
        <w:t>в</w:t>
      </w:r>
      <w:r w:rsidRPr="001351E8">
        <w:rPr>
          <w:rFonts w:ascii="Times New Roman" w:hAnsi="Times New Roman" w:cs="Times New Roman"/>
          <w:b/>
          <w:color w:val="auto"/>
          <w:sz w:val="28"/>
          <w:szCs w:val="28"/>
        </w:rPr>
        <w:t xml:space="preserve"> спортсменів.</w:t>
      </w:r>
    </w:p>
    <w:p w:rsidR="008E6583"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 xml:space="preserve">Серед травм голови черепно-мозкові вельми поширені у видах спорту де часто зустрічаються зіткнення. Вони можуть бути дифузними або </w:t>
      </w:r>
      <w:r w:rsidR="008E6583">
        <w:rPr>
          <w:rFonts w:ascii="Times New Roman" w:eastAsia="Tahoma" w:hAnsi="Times New Roman" w:cs="Times New Roman"/>
          <w:color w:val="auto"/>
          <w:sz w:val="28"/>
          <w:szCs w:val="28"/>
          <w:lang w:eastAsia="ru-RU" w:bidi="ru-RU"/>
        </w:rPr>
        <w:t>осередкованими</w:t>
      </w:r>
      <w:r w:rsidRPr="001351E8">
        <w:rPr>
          <w:rFonts w:ascii="Times New Roman" w:eastAsia="Tahoma" w:hAnsi="Times New Roman" w:cs="Times New Roman"/>
          <w:color w:val="auto"/>
          <w:sz w:val="28"/>
          <w:szCs w:val="28"/>
          <w:lang w:eastAsia="ru-RU" w:bidi="ru-RU"/>
        </w:rPr>
        <w:t xml:space="preserve">. </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Дифузні</w:t>
      </w:r>
      <w:r w:rsidR="008E6583">
        <w:rPr>
          <w:rFonts w:ascii="Times New Roman" w:eastAsia="Tahoma" w:hAnsi="Times New Roman" w:cs="Times New Roman"/>
          <w:color w:val="auto"/>
          <w:sz w:val="28"/>
          <w:szCs w:val="28"/>
          <w:lang w:eastAsia="ru-RU" w:bidi="ru-RU"/>
        </w:rPr>
        <w:t xml:space="preserve"> розділяються на</w:t>
      </w:r>
      <w:r w:rsidRPr="001351E8">
        <w:rPr>
          <w:rFonts w:ascii="Times New Roman" w:eastAsia="Tahoma" w:hAnsi="Times New Roman" w:cs="Times New Roman"/>
          <w:color w:val="auto"/>
          <w:sz w:val="28"/>
          <w:szCs w:val="28"/>
          <w:lang w:eastAsia="ru-RU" w:bidi="ru-RU"/>
        </w:rPr>
        <w:t>:</w:t>
      </w:r>
    </w:p>
    <w:p w:rsidR="005D24A4" w:rsidRPr="008E6583" w:rsidRDefault="005D24A4" w:rsidP="007300BA">
      <w:pPr>
        <w:pStyle w:val="ae"/>
        <w:numPr>
          <w:ilvl w:val="0"/>
          <w:numId w:val="91"/>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легкі - без втрат</w:t>
      </w:r>
      <w:r w:rsidR="008E6583">
        <w:rPr>
          <w:rFonts w:ascii="Times New Roman" w:eastAsia="Tahoma" w:hAnsi="Times New Roman" w:cs="Times New Roman"/>
          <w:color w:val="auto"/>
          <w:sz w:val="28"/>
          <w:szCs w:val="28"/>
          <w:lang w:eastAsia="ru-RU" w:bidi="ru-RU"/>
        </w:rPr>
        <w:t>и свідомості та періоду амнезії;</w:t>
      </w:r>
    </w:p>
    <w:p w:rsidR="005D24A4" w:rsidRPr="008E6583" w:rsidRDefault="005D24A4" w:rsidP="007300BA">
      <w:pPr>
        <w:pStyle w:val="ae"/>
        <w:numPr>
          <w:ilvl w:val="0"/>
          <w:numId w:val="91"/>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сере</w:t>
      </w:r>
      <w:r w:rsidR="008E6583">
        <w:rPr>
          <w:rFonts w:ascii="Times New Roman" w:eastAsia="Tahoma" w:hAnsi="Times New Roman" w:cs="Times New Roman"/>
          <w:color w:val="auto"/>
          <w:sz w:val="28"/>
          <w:szCs w:val="28"/>
          <w:lang w:eastAsia="ru-RU" w:bidi="ru-RU"/>
        </w:rPr>
        <w:t>дні - є певна втрата свідомості;</w:t>
      </w:r>
    </w:p>
    <w:p w:rsidR="005D24A4" w:rsidRPr="008E6583" w:rsidRDefault="005D24A4" w:rsidP="007300BA">
      <w:pPr>
        <w:pStyle w:val="ae"/>
        <w:numPr>
          <w:ilvl w:val="0"/>
          <w:numId w:val="91"/>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 xml:space="preserve">важкі - аксональні пошкодження, </w:t>
      </w:r>
      <w:r w:rsidR="008E6583">
        <w:rPr>
          <w:rFonts w:ascii="Times New Roman" w:eastAsia="Tahoma" w:hAnsi="Times New Roman" w:cs="Times New Roman"/>
          <w:color w:val="auto"/>
          <w:sz w:val="28"/>
          <w:szCs w:val="28"/>
          <w:lang w:eastAsia="ru-RU" w:bidi="ru-RU"/>
        </w:rPr>
        <w:t xml:space="preserve">значна </w:t>
      </w:r>
      <w:r w:rsidRPr="008E6583">
        <w:rPr>
          <w:rFonts w:ascii="Times New Roman" w:eastAsia="Tahoma" w:hAnsi="Times New Roman" w:cs="Times New Roman"/>
          <w:color w:val="auto"/>
          <w:sz w:val="28"/>
          <w:szCs w:val="28"/>
          <w:lang w:eastAsia="ru-RU" w:bidi="ru-RU"/>
        </w:rPr>
        <w:t>втрата свідомості більше із залишковим неврологічними та психологічними порушеннями.</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Осередкові-</w:t>
      </w:r>
      <w:r w:rsidRPr="001351E8">
        <w:rPr>
          <w:rFonts w:ascii="Times New Roman" w:eastAsia="Tahoma" w:hAnsi="Times New Roman" w:cs="Times New Roman"/>
          <w:color w:val="auto"/>
          <w:sz w:val="28"/>
          <w:szCs w:val="28"/>
          <w:lang w:eastAsia="ru-RU" w:bidi="ru-RU"/>
        </w:rPr>
        <w:t>це внутрішньочерепні гематоми (удари мозку, внутрішньо-мозкові екстрадуральні/субдуральні гематоми, які діагностуються по комп</w:t>
      </w:r>
      <w:r w:rsidR="002B3337" w:rsidRPr="001351E8">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ютерній томограмі голови).</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i/>
          <w:color w:val="auto"/>
          <w:sz w:val="28"/>
          <w:szCs w:val="28"/>
          <w:lang w:eastAsia="ru-RU" w:bidi="ru-RU"/>
        </w:rPr>
        <w:t>Позачерепні травми</w:t>
      </w:r>
      <w:r w:rsidRPr="001351E8">
        <w:rPr>
          <w:rFonts w:ascii="Times New Roman" w:eastAsia="Tahoma" w:hAnsi="Times New Roman" w:cs="Times New Roman"/>
          <w:color w:val="auto"/>
          <w:sz w:val="28"/>
          <w:szCs w:val="28"/>
          <w:lang w:eastAsia="ru-RU" w:bidi="ru-RU"/>
        </w:rPr>
        <w:t xml:space="preserve"> поширені в контактний видах спорту і спортивних змаганнях високої швидкості (наприклад, футбол або гірські лижі). Хоч і низька, але існує ймовірність порушення дихальних шляхів і нівечення обличчя. Травми включають переломи лицьового скелета, лицьові размозжения і зубні травми. Капи і шоломи можуть запобігти такі травми. Можливі переломи як нижньої, так і верхньої щелепи (вилична кістка і очниці).</w:t>
      </w:r>
    </w:p>
    <w:p w:rsidR="005D24A4" w:rsidRPr="001351E8" w:rsidRDefault="005D24A4" w:rsidP="008E6583">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i/>
          <w:color w:val="auto"/>
          <w:sz w:val="28"/>
          <w:szCs w:val="28"/>
          <w:lang w:eastAsia="ru-RU" w:bidi="ru-RU"/>
        </w:rPr>
        <w:t>Травми грудей</w:t>
      </w:r>
      <w:r w:rsidRPr="001351E8">
        <w:rPr>
          <w:rFonts w:ascii="Times New Roman" w:eastAsia="Tahoma" w:hAnsi="Times New Roman" w:cs="Times New Roman"/>
          <w:color w:val="auto"/>
          <w:sz w:val="28"/>
          <w:szCs w:val="28"/>
          <w:lang w:eastAsia="ru-RU" w:bidi="ru-RU"/>
        </w:rPr>
        <w:t xml:space="preserve"> несуть безпосередню загрозу життю: обструкція дихальних шляхів, напружений/відкритий пневмоторакс, масивний гемоторакс, бовтається грудна клітка (при переломах грудини або ребер) і тампонада серця. Потенційно небезпечними для життя є міокардіальний забій (синдром commotio cordis), легеневий забій, руйнування аорти/дихальних шляхів/стравоходу і велика грижа.</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i/>
          <w:color w:val="auto"/>
          <w:sz w:val="28"/>
          <w:szCs w:val="28"/>
          <w:lang w:eastAsia="ru-RU" w:bidi="ru-RU"/>
        </w:rPr>
        <w:t>Черевні травми</w:t>
      </w:r>
      <w:r w:rsidRPr="001351E8">
        <w:rPr>
          <w:rFonts w:ascii="Times New Roman" w:eastAsia="Tahoma" w:hAnsi="Times New Roman" w:cs="Times New Roman"/>
          <w:color w:val="auto"/>
          <w:sz w:val="28"/>
          <w:szCs w:val="28"/>
          <w:lang w:eastAsia="ru-RU" w:bidi="ru-RU"/>
        </w:rPr>
        <w:t xml:space="preserve"> - зазвичай це тупі травми живота які йдуть в комплексі з багатьма іншими травмами. Для діагностики можуть бути необхідні комп</w:t>
      </w:r>
      <w:r w:rsidR="002B3337" w:rsidRPr="001351E8">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ютерна томографія черевної порожнини і промивання черевної порожнини.</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Також можна простежити зв</w:t>
      </w:r>
      <w:r w:rsidR="002B3337" w:rsidRPr="001351E8">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язок між раптовою смертю і прийомом допінгу, алкоголю, нікотину, невідомих лікарських засобів та їх передозуванні.</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i/>
          <w:color w:val="auto"/>
          <w:sz w:val="28"/>
          <w:szCs w:val="28"/>
          <w:lang w:eastAsia="ru-RU" w:bidi="ru-RU"/>
        </w:rPr>
        <w:t>Допінгом</w:t>
      </w:r>
      <w:r w:rsidRPr="001351E8">
        <w:rPr>
          <w:rFonts w:ascii="Times New Roman" w:eastAsia="Tahoma" w:hAnsi="Times New Roman" w:cs="Times New Roman"/>
          <w:color w:val="auto"/>
          <w:sz w:val="28"/>
          <w:szCs w:val="28"/>
          <w:lang w:eastAsia="ru-RU" w:bidi="ru-RU"/>
        </w:rPr>
        <w:t xml:space="preserve"> вважаються фармакологічні препарати та засоби, що входять у встановлений медичною комісією Міжнародного олімпійського комітету (МОК) та медичними комісіями міжнародних спортивних федерацій перелік, що сприяють підвищенню спортивної працездатності при прийомі їх спортсменами як безпосередньо перед змаганнями або під час них, так і протягом тренувального циклу. Зараз у чорних списках Міжнародного Олімпійського Комітету знаходиться 142 препарата, не рахуючи їх аналогів і замінників: 30 видів анаболіків, 32 види діуретиків, 4 види пептидів, 42 види стимуляторів, 34 види наркотиків, а також дві методики - кров</w:t>
      </w:r>
      <w:r w:rsidR="002B3337" w:rsidRPr="001351E8">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 xml:space="preserve">яний допінг і </w:t>
      </w:r>
      <w:r w:rsidRPr="001351E8">
        <w:rPr>
          <w:rFonts w:ascii="Times New Roman" w:eastAsia="Tahoma" w:hAnsi="Times New Roman" w:cs="Times New Roman"/>
          <w:color w:val="auto"/>
          <w:sz w:val="28"/>
          <w:szCs w:val="28"/>
          <w:lang w:eastAsia="ru-RU" w:bidi="ru-RU"/>
        </w:rPr>
        <w:lastRenderedPageBreak/>
        <w:t>зміна сечі raquo ;. Крім того, на ряд препаратів немає прямої заборони. Зате обмежений рівень вмісту присутніх у них речовин в організмі спортсмена. Типовий приклад - кофеїн.</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bCs/>
          <w:i/>
          <w:color w:val="auto"/>
          <w:sz w:val="28"/>
          <w:szCs w:val="28"/>
          <w:lang w:eastAsia="ru-RU" w:bidi="ru-RU"/>
        </w:rPr>
        <w:t>Гостре фізичне перенапруження</w:t>
      </w:r>
      <w:r w:rsidR="00386951" w:rsidRPr="008E6583">
        <w:rPr>
          <w:rFonts w:ascii="Times New Roman" w:eastAsia="Tahoma" w:hAnsi="Times New Roman" w:cs="Times New Roman"/>
          <w:bCs/>
          <w:i/>
          <w:color w:val="auto"/>
          <w:sz w:val="28"/>
          <w:szCs w:val="28"/>
          <w:lang w:eastAsia="ru-RU" w:bidi="ru-RU"/>
        </w:rPr>
        <w:t xml:space="preserve"> (ГФП) </w:t>
      </w:r>
      <w:r w:rsidRPr="001351E8">
        <w:rPr>
          <w:rFonts w:ascii="Times New Roman" w:eastAsia="Tahoma" w:hAnsi="Times New Roman" w:cs="Times New Roman"/>
          <w:color w:val="auto"/>
          <w:sz w:val="28"/>
          <w:szCs w:val="28"/>
          <w:lang w:eastAsia="ru-RU" w:bidi="ru-RU"/>
        </w:rPr>
        <w:t xml:space="preserve">розвивається у спортсменів у тих випадках, коли тренувальне навантаження чи навантаження під час змагань перевищує їх функціональні можливості. Подібна невідповідність частіше всього спостерігається </w:t>
      </w:r>
      <w:r w:rsidR="008E6583">
        <w:rPr>
          <w:rFonts w:ascii="Times New Roman" w:eastAsia="Tahoma" w:hAnsi="Times New Roman" w:cs="Times New Roman"/>
          <w:color w:val="auto"/>
          <w:sz w:val="28"/>
          <w:szCs w:val="28"/>
          <w:lang w:eastAsia="ru-RU" w:bidi="ru-RU"/>
        </w:rPr>
        <w:t>в</w:t>
      </w:r>
      <w:r w:rsidRPr="001351E8">
        <w:rPr>
          <w:rFonts w:ascii="Times New Roman" w:eastAsia="Tahoma" w:hAnsi="Times New Roman" w:cs="Times New Roman"/>
          <w:color w:val="auto"/>
          <w:sz w:val="28"/>
          <w:szCs w:val="28"/>
          <w:lang w:eastAsia="ru-RU" w:bidi="ru-RU"/>
        </w:rPr>
        <w:t xml:space="preserve"> недостньотренованих спортсменів, хоча і може (рідко) розвиватись у добре тренованих осіб, наприклад, у випадку їх участі в змаганнях з більш кваліфікованими спортсменами. ГФП може виникати у добре тренованих спортсменів і тоді, коли вони тренуються чи приймають участь в змаганнях у хворобливому стані або в стані видужання (реконвалесценції) після різного роду захворювань. Дуже часто ГФП спостерігається у спортсменів, що мають вогнища хронічної інфекції, порушення режиму життя, навчання, харчування, перебувають в стані нервової чи фізичної перевтоми. Прояви: холодний піт, нудота, блідість шкірних покривів, задишка, посилення серцевих поштовхів.(Це виражані вегетативні розлади).</w:t>
      </w:r>
    </w:p>
    <w:p w:rsidR="005D24A4" w:rsidRPr="001351E8" w:rsidRDefault="005D24A4" w:rsidP="005D24A4">
      <w:pPr>
        <w:ind w:firstLine="709"/>
        <w:jc w:val="both"/>
        <w:rPr>
          <w:rFonts w:ascii="Times New Roman" w:eastAsia="Tahoma" w:hAnsi="Times New Roman" w:cs="Times New Roman"/>
          <w:b/>
          <w:bCs/>
          <w:color w:val="auto"/>
          <w:sz w:val="28"/>
          <w:szCs w:val="28"/>
          <w:lang w:eastAsia="ru-RU" w:bidi="ru-RU"/>
        </w:rPr>
      </w:pPr>
      <w:r w:rsidRPr="001351E8">
        <w:rPr>
          <w:rFonts w:ascii="Times New Roman" w:eastAsia="Tahoma" w:hAnsi="Times New Roman" w:cs="Times New Roman"/>
          <w:color w:val="auto"/>
          <w:sz w:val="28"/>
          <w:szCs w:val="28"/>
          <w:lang w:eastAsia="ru-RU" w:bidi="ru-RU"/>
        </w:rPr>
        <w:t>ГФП у більшості випадків може протікати по типу серцево-судинної недостатності. При цьому відмічається виражене поблідніння, порушення координації, головокружіння, потемніння в очах, слабість, блювота, болі в ділянці серця і правого підребер¢я (печінки), задишка, посилення серцевих поштовхів.</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bCs/>
          <w:i/>
          <w:color w:val="auto"/>
          <w:sz w:val="28"/>
          <w:szCs w:val="28"/>
          <w:lang w:eastAsia="ru-RU" w:bidi="ru-RU"/>
        </w:rPr>
        <w:t>Гостра судинна недостатність</w:t>
      </w:r>
      <w:r w:rsidRPr="001351E8">
        <w:rPr>
          <w:rFonts w:ascii="Times New Roman" w:eastAsia="Tahoma" w:hAnsi="Times New Roman" w:cs="Times New Roman"/>
          <w:color w:val="auto"/>
          <w:sz w:val="28"/>
          <w:szCs w:val="28"/>
          <w:lang w:eastAsia="ru-RU" w:bidi="ru-RU"/>
        </w:rPr>
        <w:t>може проявлятися непритомністю, колапсом, шоком.Ураження серця, як наслідок гострого фізичного перенапруження проявляється гострою серцевою недостатністю та інфарктом міокарда. Гостра недостатність лівого шлуночка проявляється ядухою, набряком легень, приступом серцевої астми, може виникнути різкий біль за грудиною. Артеріальний тиск падає. У разі гострої недостатності правого шлуночка серця виникає застій крові у великому колі кровообігу, що проявляється болем у правому підребер</w:t>
      </w:r>
      <w:r w:rsidR="002B3337" w:rsidRPr="001351E8">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ї, збільшенням печінки.</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При гострому фізичному перенапруженні можуть вражатись органи дихання (розвивається емфізема легень, гострий спонтанний пневмоторакс), нирки (дистрофія ниркового епітелію, інфаркт нирки), система крові (значний лейкоцитоз, патологічні зміни лейкоцитарної формули ).У всіх випадках порушення функції легень, нирок, печінки та інших органів спортсмена потрібно госпіталізувати.</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На початку тренувального циклу, в підготовчому періоді в зв¢язку з недостатньою тренованістю спортсменів виникають передумови для розвитку ГФП. Профілактика : правильний і своєчасний медичничний контроль за станом здоров¢я, функціональними можливостями, режимом життя, праці, тренування, харчування і відпочинку спортсмена</w:t>
      </w:r>
    </w:p>
    <w:p w:rsidR="00674C39" w:rsidRDefault="00674C39" w:rsidP="00521F69">
      <w:pPr>
        <w:spacing w:before="100" w:beforeAutospacing="1"/>
        <w:jc w:val="center"/>
        <w:rPr>
          <w:rFonts w:ascii="Times New Roman" w:hAnsi="Times New Roman" w:cs="Times New Roman"/>
          <w:b/>
          <w:sz w:val="28"/>
          <w:szCs w:val="28"/>
          <w:lang w:val="ru-RU"/>
        </w:rPr>
      </w:pPr>
    </w:p>
    <w:p w:rsidR="00674C39" w:rsidRDefault="00674C39" w:rsidP="00521F69">
      <w:pPr>
        <w:spacing w:before="100" w:beforeAutospacing="1"/>
        <w:jc w:val="center"/>
        <w:rPr>
          <w:rFonts w:ascii="Times New Roman" w:hAnsi="Times New Roman" w:cs="Times New Roman"/>
          <w:b/>
          <w:sz w:val="28"/>
          <w:szCs w:val="28"/>
          <w:lang w:val="ru-RU"/>
        </w:rPr>
      </w:pPr>
    </w:p>
    <w:p w:rsidR="005D24A4" w:rsidRPr="001351E8" w:rsidRDefault="00386951" w:rsidP="00521F69">
      <w:pPr>
        <w:spacing w:before="100" w:beforeAutospacing="1"/>
        <w:jc w:val="center"/>
        <w:rPr>
          <w:rFonts w:ascii="Times New Roman" w:hAnsi="Times New Roman" w:cs="Times New Roman"/>
          <w:b/>
          <w:sz w:val="28"/>
          <w:szCs w:val="28"/>
        </w:rPr>
      </w:pPr>
      <w:r w:rsidRPr="001351E8">
        <w:rPr>
          <w:rFonts w:ascii="Times New Roman" w:hAnsi="Times New Roman" w:cs="Times New Roman"/>
          <w:b/>
          <w:sz w:val="28"/>
          <w:szCs w:val="28"/>
        </w:rPr>
        <w:lastRenderedPageBreak/>
        <w:t>Лекція №9</w:t>
      </w:r>
    </w:p>
    <w:p w:rsidR="005D24A4" w:rsidRPr="001351E8" w:rsidRDefault="005D24A4" w:rsidP="00521F69">
      <w:pPr>
        <w:spacing w:after="100" w:afterAutospacing="1"/>
        <w:jc w:val="center"/>
        <w:rPr>
          <w:rFonts w:ascii="Times New Roman" w:hAnsi="Times New Roman" w:cs="Times New Roman"/>
          <w:b/>
          <w:sz w:val="28"/>
          <w:szCs w:val="28"/>
        </w:rPr>
      </w:pPr>
      <w:r w:rsidRPr="001351E8">
        <w:rPr>
          <w:rFonts w:ascii="Times New Roman" w:hAnsi="Times New Roman" w:cs="Times New Roman"/>
          <w:b/>
          <w:sz w:val="28"/>
          <w:szCs w:val="28"/>
        </w:rPr>
        <w:t>Невідкладні стани та нещасні випадки в спорті.</w:t>
      </w:r>
    </w:p>
    <w:p w:rsidR="005D24A4" w:rsidRPr="001351E8" w:rsidRDefault="00386951" w:rsidP="00386951">
      <w:pPr>
        <w:ind w:firstLine="709"/>
        <w:rPr>
          <w:rFonts w:ascii="Times New Roman" w:hAnsi="Times New Roman" w:cs="Times New Roman"/>
          <w:b/>
          <w:sz w:val="28"/>
          <w:szCs w:val="28"/>
        </w:rPr>
      </w:pPr>
      <w:r w:rsidRPr="001351E8">
        <w:rPr>
          <w:rFonts w:ascii="Times New Roman" w:hAnsi="Times New Roman" w:cs="Times New Roman"/>
          <w:b/>
          <w:sz w:val="28"/>
          <w:szCs w:val="28"/>
        </w:rPr>
        <w:t>9.</w:t>
      </w:r>
      <w:r w:rsidR="005D24A4" w:rsidRPr="001351E8">
        <w:rPr>
          <w:rFonts w:ascii="Times New Roman" w:hAnsi="Times New Roman" w:cs="Times New Roman"/>
          <w:b/>
          <w:sz w:val="28"/>
          <w:szCs w:val="28"/>
        </w:rPr>
        <w:t>1. Поняття та зміст невідкладних станів.</w:t>
      </w:r>
    </w:p>
    <w:p w:rsidR="005D24A4" w:rsidRPr="001351E8" w:rsidRDefault="00386951" w:rsidP="00386951">
      <w:pPr>
        <w:ind w:firstLine="709"/>
        <w:rPr>
          <w:rFonts w:ascii="Times New Roman" w:hAnsi="Times New Roman" w:cs="Times New Roman"/>
          <w:b/>
          <w:sz w:val="28"/>
          <w:szCs w:val="28"/>
        </w:rPr>
      </w:pPr>
      <w:r w:rsidRPr="001351E8">
        <w:rPr>
          <w:rFonts w:ascii="Times New Roman" w:hAnsi="Times New Roman" w:cs="Times New Roman"/>
          <w:b/>
          <w:sz w:val="28"/>
          <w:szCs w:val="28"/>
        </w:rPr>
        <w:t>9.</w:t>
      </w:r>
      <w:r w:rsidR="005D24A4" w:rsidRPr="001351E8">
        <w:rPr>
          <w:rFonts w:ascii="Times New Roman" w:hAnsi="Times New Roman" w:cs="Times New Roman"/>
          <w:b/>
          <w:sz w:val="28"/>
          <w:szCs w:val="28"/>
        </w:rPr>
        <w:t>2. Поняття про нещасні випадки та надзвичайні ситуації в спорті.</w:t>
      </w:r>
    </w:p>
    <w:p w:rsidR="005D24A4" w:rsidRPr="001351E8" w:rsidRDefault="00386951" w:rsidP="00386951">
      <w:pPr>
        <w:ind w:firstLine="709"/>
        <w:rPr>
          <w:rFonts w:ascii="Times New Roman" w:hAnsi="Times New Roman" w:cs="Times New Roman"/>
          <w:b/>
          <w:sz w:val="28"/>
          <w:szCs w:val="28"/>
        </w:rPr>
      </w:pPr>
      <w:r w:rsidRPr="001351E8">
        <w:rPr>
          <w:rFonts w:ascii="Times New Roman" w:hAnsi="Times New Roman" w:cs="Times New Roman"/>
          <w:b/>
          <w:sz w:val="28"/>
          <w:szCs w:val="28"/>
        </w:rPr>
        <w:t>9.</w:t>
      </w:r>
      <w:r w:rsidR="005D24A4" w:rsidRPr="001351E8">
        <w:rPr>
          <w:rFonts w:ascii="Times New Roman" w:hAnsi="Times New Roman" w:cs="Times New Roman"/>
          <w:b/>
          <w:sz w:val="28"/>
          <w:szCs w:val="28"/>
        </w:rPr>
        <w:t>3.Відповідальність керівників, тренерсько-викладацького та інструкторського складу.</w:t>
      </w:r>
    </w:p>
    <w:p w:rsidR="005D24A4" w:rsidRPr="001351E8" w:rsidRDefault="00386951" w:rsidP="00386951">
      <w:pPr>
        <w:ind w:firstLine="709"/>
        <w:rPr>
          <w:rFonts w:ascii="Times New Roman" w:hAnsi="Times New Roman" w:cs="Times New Roman"/>
          <w:b/>
          <w:sz w:val="28"/>
          <w:szCs w:val="28"/>
        </w:rPr>
      </w:pPr>
      <w:r w:rsidRPr="001351E8">
        <w:rPr>
          <w:rFonts w:ascii="Times New Roman" w:hAnsi="Times New Roman" w:cs="Times New Roman"/>
          <w:b/>
          <w:sz w:val="28"/>
          <w:szCs w:val="28"/>
        </w:rPr>
        <w:t>9.</w:t>
      </w:r>
      <w:r w:rsidR="005D24A4" w:rsidRPr="001351E8">
        <w:rPr>
          <w:rFonts w:ascii="Times New Roman" w:hAnsi="Times New Roman" w:cs="Times New Roman"/>
          <w:b/>
          <w:sz w:val="28"/>
          <w:szCs w:val="28"/>
        </w:rPr>
        <w:t>4. Відповідальність спортсменів.</w:t>
      </w:r>
    </w:p>
    <w:p w:rsidR="005D24A4" w:rsidRPr="001351E8" w:rsidRDefault="00386951" w:rsidP="00386951">
      <w:pPr>
        <w:ind w:firstLine="709"/>
        <w:rPr>
          <w:rFonts w:ascii="Times New Roman" w:hAnsi="Times New Roman" w:cs="Times New Roman"/>
          <w:b/>
          <w:sz w:val="28"/>
          <w:szCs w:val="28"/>
        </w:rPr>
      </w:pPr>
      <w:r w:rsidRPr="001351E8">
        <w:rPr>
          <w:rFonts w:ascii="Times New Roman" w:hAnsi="Times New Roman" w:cs="Times New Roman"/>
          <w:b/>
          <w:sz w:val="28"/>
          <w:szCs w:val="28"/>
        </w:rPr>
        <w:t>9.</w:t>
      </w:r>
      <w:r w:rsidR="005D24A4" w:rsidRPr="001351E8">
        <w:rPr>
          <w:rFonts w:ascii="Times New Roman" w:hAnsi="Times New Roman" w:cs="Times New Roman"/>
          <w:b/>
          <w:sz w:val="28"/>
          <w:szCs w:val="28"/>
        </w:rPr>
        <w:t>5. Порядок розгляду і аналізу причин надзвичайних подій та нещасних випадків у спорті.</w:t>
      </w:r>
    </w:p>
    <w:p w:rsidR="008E6583" w:rsidRPr="001351E8" w:rsidRDefault="008E6583" w:rsidP="008E6583">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Рекомендована література:</w:t>
      </w:r>
    </w:p>
    <w:p w:rsidR="008E6583" w:rsidRPr="001351E8" w:rsidRDefault="008E6583" w:rsidP="008E6583">
      <w:pPr>
        <w:tabs>
          <w:tab w:val="left" w:pos="378"/>
        </w:tabs>
        <w:spacing w:before="100" w:beforeAutospacing="1" w:after="100" w:afterAutospacing="1"/>
        <w:ind w:left="709"/>
        <w:jc w:val="both"/>
        <w:rPr>
          <w:rFonts w:ascii="Times New Roman" w:hAnsi="Times New Roman" w:cs="Times New Roman"/>
          <w:i/>
          <w:color w:val="auto"/>
          <w:sz w:val="28"/>
          <w:szCs w:val="28"/>
        </w:rPr>
      </w:pPr>
      <w:r w:rsidRPr="001351E8">
        <w:rPr>
          <w:rFonts w:ascii="Times New Roman" w:hAnsi="Times New Roman" w:cs="Times New Roman"/>
          <w:i/>
          <w:color w:val="auto"/>
          <w:sz w:val="28"/>
          <w:szCs w:val="28"/>
        </w:rPr>
        <w:t>Основна:</w:t>
      </w:r>
    </w:p>
    <w:p w:rsidR="00746EF7" w:rsidRDefault="00746EF7" w:rsidP="007300BA">
      <w:pPr>
        <w:pStyle w:val="Default"/>
        <w:numPr>
          <w:ilvl w:val="0"/>
          <w:numId w:val="107"/>
        </w:numPr>
        <w:rPr>
          <w:color w:val="auto"/>
          <w:sz w:val="28"/>
          <w:szCs w:val="28"/>
          <w:lang w:val="uk-UA"/>
        </w:rPr>
      </w:pPr>
      <w:r w:rsidRPr="001351E8">
        <w:rPr>
          <w:rFonts w:eastAsia="Times New Roman"/>
          <w:color w:val="auto"/>
          <w:sz w:val="28"/>
          <w:szCs w:val="28"/>
          <w:lang w:val="uk-UA" w:eastAsia="ru-RU"/>
        </w:rPr>
        <w:t>Вакуленко Л. О., Барладин О. Р., Вакуленко Д. В. Спортивна медицина : електронний підручник. Тернопіль : ТНПУ ім. В. Гнатюка, 2018. 192 с. [Електроний ресурс]. – URL: http://catalog.library.tnpu.edu.ua:8080/e-lib/DocDescription?doc-id=252925.</w:t>
      </w:r>
    </w:p>
    <w:p w:rsidR="00746EF7" w:rsidRPr="00412FDC" w:rsidRDefault="00746EF7" w:rsidP="007300BA">
      <w:pPr>
        <w:pStyle w:val="ae"/>
        <w:numPr>
          <w:ilvl w:val="0"/>
          <w:numId w:val="107"/>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Вілмор Д., Костілл Д. Фізіологія спорту. Київ : Олімпійська література, 2003. 654 с.</w:t>
      </w:r>
    </w:p>
    <w:p w:rsidR="00746EF7" w:rsidRPr="001351E8" w:rsidRDefault="00746EF7" w:rsidP="007300BA">
      <w:pPr>
        <w:pStyle w:val="Default"/>
        <w:numPr>
          <w:ilvl w:val="0"/>
          <w:numId w:val="107"/>
        </w:numPr>
        <w:rPr>
          <w:color w:val="auto"/>
          <w:sz w:val="28"/>
          <w:szCs w:val="28"/>
          <w:lang w:val="uk-UA"/>
        </w:rPr>
      </w:pPr>
      <w:r w:rsidRPr="001351E8">
        <w:rPr>
          <w:color w:val="auto"/>
          <w:sz w:val="28"/>
          <w:szCs w:val="28"/>
          <w:lang w:val="uk-UA"/>
        </w:rPr>
        <w:t>Золотарёва Т. А., Бабов К. Д. Mедицинская реабилитация. Киев : КИМ, 2012. 496 с.</w:t>
      </w:r>
    </w:p>
    <w:p w:rsidR="00746EF7" w:rsidRPr="001351E8" w:rsidRDefault="00746EF7" w:rsidP="007300BA">
      <w:pPr>
        <w:pStyle w:val="Default"/>
        <w:numPr>
          <w:ilvl w:val="0"/>
          <w:numId w:val="107"/>
        </w:numPr>
        <w:rPr>
          <w:color w:val="auto"/>
          <w:sz w:val="28"/>
          <w:szCs w:val="28"/>
          <w:lang w:val="uk-UA"/>
        </w:rPr>
      </w:pPr>
      <w:r w:rsidRPr="001351E8">
        <w:rPr>
          <w:color w:val="auto"/>
          <w:sz w:val="28"/>
          <w:szCs w:val="28"/>
          <w:lang w:val="uk-UA"/>
        </w:rPr>
        <w:t>Мисули І. Р., Вакуленко Л. О., Медична та соціальна реабілітація. Тернопіль : Укрмедкнига, 2005. 402 с.</w:t>
      </w:r>
    </w:p>
    <w:p w:rsidR="00746EF7" w:rsidRPr="009C45C3" w:rsidRDefault="00746EF7" w:rsidP="007300BA">
      <w:pPr>
        <w:pStyle w:val="ae"/>
        <w:numPr>
          <w:ilvl w:val="0"/>
          <w:numId w:val="107"/>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bCs/>
          <w:color w:val="auto"/>
          <w:sz w:val="28"/>
          <w:szCs w:val="28"/>
        </w:rPr>
        <w:t>Осіпов В. М.</w:t>
      </w:r>
      <w:r w:rsidRPr="00412FDC">
        <w:rPr>
          <w:rFonts w:ascii="Times New Roman" w:hAnsi="Times New Roman" w:cs="Times New Roman"/>
          <w:color w:val="auto"/>
          <w:sz w:val="28"/>
          <w:szCs w:val="28"/>
        </w:rPr>
        <w:t>Спортивна медицина: навчальний посібник для студентів напрямів підготовки 6.010201 «Фізичне виховання», 6.010203 «Здоров’я людини». Бердянськ: БДПУ, 2013. 215 с.</w:t>
      </w:r>
    </w:p>
    <w:p w:rsidR="00746EF7" w:rsidRPr="001351E8" w:rsidRDefault="00746EF7" w:rsidP="007300BA">
      <w:pPr>
        <w:pStyle w:val="Default"/>
        <w:numPr>
          <w:ilvl w:val="0"/>
          <w:numId w:val="107"/>
        </w:numPr>
        <w:rPr>
          <w:color w:val="auto"/>
          <w:sz w:val="28"/>
          <w:szCs w:val="28"/>
          <w:lang w:val="uk-UA"/>
        </w:rPr>
      </w:pPr>
      <w:r w:rsidRPr="001351E8">
        <w:rPr>
          <w:color w:val="auto"/>
          <w:sz w:val="28"/>
          <w:szCs w:val="28"/>
          <w:lang w:val="uk-UA"/>
        </w:rPr>
        <w:t xml:space="preserve">Порада А. М., Солодовник О. В., Прокопчук Н. Є. Основи фізичної реабілітації : навчальний посібник. 2-е вид. Київ : Медицина, 2008. 248 с. </w:t>
      </w:r>
    </w:p>
    <w:p w:rsidR="00746EF7" w:rsidRPr="00412FDC" w:rsidRDefault="00746EF7" w:rsidP="007300BA">
      <w:pPr>
        <w:pStyle w:val="ae"/>
        <w:numPr>
          <w:ilvl w:val="0"/>
          <w:numId w:val="107"/>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 xml:space="preserve">Ренстрема П. А. Спортивные травмы. Основные принципы профилактики и лечения. Київ: Олимпийская литература, 2002. 378 с. </w:t>
      </w:r>
    </w:p>
    <w:p w:rsidR="00746EF7" w:rsidRPr="001351E8" w:rsidRDefault="00746EF7" w:rsidP="007300BA">
      <w:pPr>
        <w:pStyle w:val="Default"/>
        <w:numPr>
          <w:ilvl w:val="0"/>
          <w:numId w:val="107"/>
        </w:numPr>
        <w:rPr>
          <w:color w:val="auto"/>
          <w:sz w:val="28"/>
          <w:szCs w:val="28"/>
          <w:lang w:val="uk-UA"/>
        </w:rPr>
      </w:pPr>
      <w:r w:rsidRPr="001351E8">
        <w:rPr>
          <w:color w:val="auto"/>
          <w:sz w:val="28"/>
          <w:szCs w:val="28"/>
          <w:lang w:val="uk-UA"/>
        </w:rPr>
        <w:t>Триняк М. Г. Спортивна медицина (лікарський контроль). Чернівці : Рута, 2005. 128 с.</w:t>
      </w:r>
    </w:p>
    <w:p w:rsidR="00746EF7" w:rsidRPr="00412FDC" w:rsidRDefault="00746EF7" w:rsidP="007300BA">
      <w:pPr>
        <w:pStyle w:val="ae"/>
        <w:numPr>
          <w:ilvl w:val="0"/>
          <w:numId w:val="107"/>
        </w:numPr>
        <w:autoSpaceDE w:val="0"/>
        <w:autoSpaceDN w:val="0"/>
        <w:adjustRightInd w:val="0"/>
        <w:rPr>
          <w:rFonts w:ascii="Times New Roman" w:hAnsi="Times New Roman" w:cs="Times New Roman"/>
          <w:color w:val="auto"/>
          <w:sz w:val="28"/>
          <w:szCs w:val="28"/>
        </w:rPr>
      </w:pPr>
      <w:r w:rsidRPr="00412FDC">
        <w:rPr>
          <w:rFonts w:ascii="Times New Roman" w:eastAsia="Times New Roman" w:hAnsi="Times New Roman" w:cs="Times New Roman"/>
          <w:color w:val="auto"/>
          <w:sz w:val="28"/>
          <w:szCs w:val="28"/>
          <w:lang w:eastAsia="ru-RU" w:bidi="ar-SA"/>
        </w:rPr>
        <w:t>Хвисюк О. М., Марченко В. Г., Малахов В. О. та ін. Керівництво з немедикаментозних методів відновлювальної медицини. Харків : Ярославна, 2016. 523 с.</w:t>
      </w:r>
    </w:p>
    <w:p w:rsidR="00746EF7" w:rsidRPr="00412FDC" w:rsidRDefault="00746EF7" w:rsidP="007300BA">
      <w:pPr>
        <w:pStyle w:val="ae"/>
        <w:numPr>
          <w:ilvl w:val="0"/>
          <w:numId w:val="107"/>
        </w:numPr>
        <w:autoSpaceDE w:val="0"/>
        <w:autoSpaceDN w:val="0"/>
        <w:adjustRightInd w:val="0"/>
        <w:rPr>
          <w:rFonts w:ascii="Times New Roman" w:hAnsi="Times New Roman" w:cs="Times New Roman"/>
          <w:color w:val="auto"/>
          <w:sz w:val="28"/>
          <w:szCs w:val="28"/>
        </w:rPr>
      </w:pPr>
      <w:r w:rsidRPr="00412FDC">
        <w:rPr>
          <w:rFonts w:ascii="Times New Roman" w:hAnsi="Times New Roman" w:cs="Times New Roman"/>
          <w:color w:val="auto"/>
          <w:sz w:val="28"/>
          <w:szCs w:val="28"/>
        </w:rPr>
        <w:t>Шаповалова В. А., Коршак В. М., Халтагарова В. М. та ін. Спортивна медицина і фізична реабілітація. Київ :Медицина, 2008. 248 с.</w:t>
      </w:r>
    </w:p>
    <w:p w:rsidR="00746EF7" w:rsidRDefault="00746EF7" w:rsidP="00746EF7">
      <w:pPr>
        <w:pStyle w:val="ae"/>
        <w:tabs>
          <w:tab w:val="left" w:pos="378"/>
          <w:tab w:val="left" w:pos="1134"/>
        </w:tabs>
        <w:spacing w:before="100" w:beforeAutospacing="1" w:after="100" w:afterAutospacing="1"/>
        <w:ind w:left="448"/>
        <w:contextualSpacing w:val="0"/>
        <w:jc w:val="both"/>
        <w:rPr>
          <w:rFonts w:ascii="Times New Roman" w:hAnsi="Times New Roman" w:cs="Times New Roman"/>
          <w:i/>
          <w:color w:val="auto"/>
          <w:sz w:val="28"/>
          <w:szCs w:val="28"/>
        </w:rPr>
      </w:pPr>
      <w:r w:rsidRPr="000451AF">
        <w:rPr>
          <w:rFonts w:ascii="Times New Roman" w:hAnsi="Times New Roman" w:cs="Times New Roman"/>
          <w:i/>
          <w:color w:val="auto"/>
          <w:sz w:val="28"/>
          <w:szCs w:val="28"/>
        </w:rPr>
        <w:t>Допоміжна:</w:t>
      </w:r>
    </w:p>
    <w:p w:rsidR="00746EF7" w:rsidRPr="001351E8" w:rsidRDefault="00746EF7" w:rsidP="007300BA">
      <w:pPr>
        <w:pStyle w:val="Default"/>
        <w:numPr>
          <w:ilvl w:val="0"/>
          <w:numId w:val="108"/>
        </w:numPr>
        <w:ind w:left="426" w:hanging="426"/>
        <w:rPr>
          <w:color w:val="auto"/>
          <w:sz w:val="28"/>
          <w:szCs w:val="28"/>
          <w:lang w:val="uk-UA"/>
        </w:rPr>
      </w:pPr>
      <w:r w:rsidRPr="001351E8">
        <w:rPr>
          <w:color w:val="auto"/>
          <w:sz w:val="28"/>
          <w:szCs w:val="28"/>
          <w:lang w:val="uk-UA"/>
        </w:rPr>
        <w:t xml:space="preserve">Гордон Н. Ф., Гончаренко Г. В. Хроническое утомление и двигательная активность. Киев : Олимпийская литература, 1999. 144 с. </w:t>
      </w:r>
    </w:p>
    <w:p w:rsidR="00746EF7" w:rsidRPr="001351E8" w:rsidRDefault="00746EF7" w:rsidP="007300BA">
      <w:pPr>
        <w:pStyle w:val="Default"/>
        <w:numPr>
          <w:ilvl w:val="0"/>
          <w:numId w:val="108"/>
        </w:numPr>
        <w:ind w:left="426" w:hanging="426"/>
        <w:rPr>
          <w:color w:val="auto"/>
          <w:sz w:val="28"/>
          <w:szCs w:val="28"/>
          <w:lang w:val="uk-UA"/>
        </w:rPr>
      </w:pPr>
      <w:r w:rsidRPr="001351E8">
        <w:rPr>
          <w:color w:val="auto"/>
          <w:sz w:val="28"/>
          <w:szCs w:val="28"/>
          <w:lang w:val="uk-UA"/>
        </w:rPr>
        <w:t xml:space="preserve">Дембо А. Г. Практические занятия по врачебному контролю. Москва, 2005. 328 с. </w:t>
      </w:r>
    </w:p>
    <w:p w:rsidR="00746EF7" w:rsidRDefault="00746EF7" w:rsidP="007300BA">
      <w:pPr>
        <w:pStyle w:val="Default"/>
        <w:numPr>
          <w:ilvl w:val="0"/>
          <w:numId w:val="108"/>
        </w:numPr>
        <w:ind w:left="426" w:hanging="426"/>
        <w:rPr>
          <w:color w:val="auto"/>
          <w:sz w:val="28"/>
          <w:szCs w:val="28"/>
          <w:lang w:val="uk-UA"/>
        </w:rPr>
      </w:pPr>
      <w:r w:rsidRPr="001351E8">
        <w:rPr>
          <w:color w:val="auto"/>
          <w:sz w:val="28"/>
          <w:szCs w:val="28"/>
          <w:lang w:val="uk-UA"/>
        </w:rPr>
        <w:lastRenderedPageBreak/>
        <w:t xml:space="preserve">Мурза В. П. Психолого-фізична реабілітація : підручник. Київ : Олан, 2005. 608 с. </w:t>
      </w:r>
    </w:p>
    <w:p w:rsidR="00746EF7" w:rsidRPr="001351E8" w:rsidRDefault="00746EF7" w:rsidP="007300BA">
      <w:pPr>
        <w:pStyle w:val="Default"/>
        <w:numPr>
          <w:ilvl w:val="0"/>
          <w:numId w:val="108"/>
        </w:numPr>
        <w:ind w:left="426" w:hanging="426"/>
        <w:rPr>
          <w:color w:val="auto"/>
          <w:sz w:val="28"/>
          <w:szCs w:val="28"/>
          <w:lang w:val="uk-UA"/>
        </w:rPr>
      </w:pPr>
      <w:r w:rsidRPr="001351E8">
        <w:rPr>
          <w:color w:val="auto"/>
          <w:sz w:val="28"/>
          <w:szCs w:val="28"/>
          <w:lang w:val="uk-UA"/>
        </w:rPr>
        <w:t xml:space="preserve">Мухін В. М. Фізична реабілітація : підручник. Київ : Олімпійська література, 2005. 472 с. </w:t>
      </w:r>
    </w:p>
    <w:p w:rsidR="00746EF7" w:rsidRPr="001351E8" w:rsidRDefault="00746EF7" w:rsidP="007300BA">
      <w:pPr>
        <w:pStyle w:val="Default"/>
        <w:numPr>
          <w:ilvl w:val="0"/>
          <w:numId w:val="108"/>
        </w:numPr>
        <w:ind w:left="426" w:hanging="426"/>
        <w:rPr>
          <w:color w:val="auto"/>
          <w:sz w:val="28"/>
          <w:szCs w:val="28"/>
          <w:lang w:val="uk-UA"/>
        </w:rPr>
      </w:pPr>
      <w:r w:rsidRPr="001351E8">
        <w:rPr>
          <w:color w:val="auto"/>
          <w:sz w:val="28"/>
          <w:szCs w:val="28"/>
          <w:lang w:val="uk-UA"/>
        </w:rPr>
        <w:t xml:space="preserve">Поллока М. Л., Шмидт Д. Х., Гончаренко Г. В.Заболевания сердца и реабилитация : учебное пособие. Киев : Олимпийская литература, 2000. 407 с. </w:t>
      </w:r>
    </w:p>
    <w:p w:rsidR="00746EF7" w:rsidRPr="001351E8" w:rsidRDefault="00746EF7" w:rsidP="007300BA">
      <w:pPr>
        <w:pStyle w:val="Default"/>
        <w:numPr>
          <w:ilvl w:val="0"/>
          <w:numId w:val="108"/>
        </w:numPr>
        <w:ind w:left="426" w:hanging="426"/>
        <w:rPr>
          <w:color w:val="auto"/>
          <w:sz w:val="28"/>
          <w:szCs w:val="28"/>
          <w:lang w:val="uk-UA"/>
        </w:rPr>
      </w:pPr>
      <w:r w:rsidRPr="001351E8">
        <w:rPr>
          <w:color w:val="auto"/>
          <w:sz w:val="28"/>
          <w:szCs w:val="28"/>
          <w:lang w:val="uk-UA"/>
        </w:rPr>
        <w:t xml:space="preserve">Язловецький В. С., Мухін В. М., Верич Г. Е. Основи фізичної реабілітації : навчальний посібник. Кіровоград : РВВ КДПУ імені Володимира Винниченка, 2004. 238 с. </w:t>
      </w:r>
    </w:p>
    <w:p w:rsidR="005D24A4" w:rsidRPr="001351E8" w:rsidRDefault="005D24A4" w:rsidP="008E6583">
      <w:pPr>
        <w:spacing w:before="100" w:beforeAutospacing="1" w:after="100" w:afterAutospacing="1"/>
        <w:jc w:val="center"/>
        <w:rPr>
          <w:rFonts w:ascii="Times New Roman" w:eastAsia="Tahoma" w:hAnsi="Times New Roman" w:cs="Times New Roman"/>
          <w:b/>
          <w:color w:val="auto"/>
          <w:sz w:val="28"/>
          <w:szCs w:val="28"/>
          <w:lang w:eastAsia="ru-RU" w:bidi="ru-RU"/>
        </w:rPr>
      </w:pPr>
      <w:r w:rsidRPr="001351E8">
        <w:rPr>
          <w:rFonts w:ascii="Times New Roman" w:eastAsia="Tahoma" w:hAnsi="Times New Roman" w:cs="Times New Roman"/>
          <w:b/>
          <w:color w:val="auto"/>
          <w:sz w:val="28"/>
          <w:szCs w:val="28"/>
          <w:lang w:eastAsia="ru-RU" w:bidi="ru-RU"/>
        </w:rPr>
        <w:t>9.1.Невідкладні стани та нещасні випадки в спорті.</w:t>
      </w:r>
    </w:p>
    <w:p w:rsidR="005D24A4" w:rsidRPr="001351E8" w:rsidRDefault="005D24A4" w:rsidP="00386951">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Невідкладні стани та нещасні випадки в спорті можно віднести слідуючим чином</w:t>
      </w:r>
      <w:r w:rsidR="008E6583">
        <w:rPr>
          <w:rFonts w:ascii="Times New Roman" w:eastAsia="Tahoma" w:hAnsi="Times New Roman" w:cs="Times New Roman"/>
          <w:color w:val="auto"/>
          <w:sz w:val="28"/>
          <w:szCs w:val="28"/>
          <w:lang w:eastAsia="ru-RU" w:bidi="ru-RU"/>
        </w:rPr>
        <w:t>:</w:t>
      </w:r>
    </w:p>
    <w:p w:rsidR="005D24A4" w:rsidRPr="008E6583" w:rsidRDefault="005D24A4" w:rsidP="007300BA">
      <w:pPr>
        <w:pStyle w:val="ae"/>
        <w:numPr>
          <w:ilvl w:val="0"/>
          <w:numId w:val="92"/>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природні чинники (місцевіст</w:t>
      </w:r>
      <w:r w:rsidR="008E6583">
        <w:rPr>
          <w:rFonts w:ascii="Times New Roman" w:eastAsia="Tahoma" w:hAnsi="Times New Roman" w:cs="Times New Roman"/>
          <w:color w:val="auto"/>
          <w:sz w:val="28"/>
          <w:szCs w:val="28"/>
          <w:lang w:eastAsia="ru-RU" w:bidi="ru-RU"/>
        </w:rPr>
        <w:t>ь, погодні умови, температурні);</w:t>
      </w:r>
    </w:p>
    <w:p w:rsidR="005D24A4" w:rsidRPr="008E6583" w:rsidRDefault="005D24A4" w:rsidP="007300BA">
      <w:pPr>
        <w:pStyle w:val="ae"/>
        <w:numPr>
          <w:ilvl w:val="0"/>
          <w:numId w:val="92"/>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техногенні чинники (обладнання місць тренувань, технічний стан спортивного інвентаря, технічне о</w:t>
      </w:r>
      <w:r w:rsidR="008E6583">
        <w:rPr>
          <w:rFonts w:ascii="Times New Roman" w:eastAsia="Tahoma" w:hAnsi="Times New Roman" w:cs="Times New Roman"/>
          <w:color w:val="auto"/>
          <w:sz w:val="28"/>
          <w:szCs w:val="28"/>
          <w:lang w:eastAsia="ru-RU" w:bidi="ru-RU"/>
        </w:rPr>
        <w:t>снащення, захисного обладнання);</w:t>
      </w:r>
    </w:p>
    <w:p w:rsidR="005D24A4" w:rsidRPr="008E6583" w:rsidRDefault="005D24A4" w:rsidP="007300BA">
      <w:pPr>
        <w:pStyle w:val="ae"/>
        <w:numPr>
          <w:ilvl w:val="0"/>
          <w:numId w:val="92"/>
        </w:numPr>
        <w:tabs>
          <w:tab w:val="left" w:pos="1134"/>
        </w:tabs>
        <w:ind w:left="0" w:firstLine="709"/>
        <w:jc w:val="both"/>
        <w:rPr>
          <w:rFonts w:ascii="Times New Roman" w:eastAsia="Tahoma" w:hAnsi="Times New Roman" w:cs="Times New Roman"/>
          <w:color w:val="auto"/>
          <w:sz w:val="28"/>
          <w:szCs w:val="28"/>
          <w:lang w:eastAsia="ru-RU" w:bidi="ru-RU"/>
        </w:rPr>
      </w:pPr>
      <w:r w:rsidRPr="008E6583">
        <w:rPr>
          <w:rFonts w:ascii="Times New Roman" w:eastAsia="Tahoma" w:hAnsi="Times New Roman" w:cs="Times New Roman"/>
          <w:color w:val="auto"/>
          <w:sz w:val="28"/>
          <w:szCs w:val="28"/>
          <w:lang w:eastAsia="ru-RU" w:bidi="ru-RU"/>
        </w:rPr>
        <w:t>людяний чинник (керівників учбових закладів, спортивних відомств, організаторів фізкультурно-спортивних міроприємств, а також самих учасників цих міроприємств.</w:t>
      </w:r>
    </w:p>
    <w:p w:rsidR="005D24A4" w:rsidRPr="001351E8" w:rsidRDefault="005D24A4" w:rsidP="00386951">
      <w:pPr>
        <w:spacing w:before="100" w:beforeAutospacing="1" w:after="100" w:afterAutospacing="1"/>
        <w:jc w:val="center"/>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b/>
          <w:bCs/>
          <w:color w:val="auto"/>
          <w:sz w:val="28"/>
          <w:szCs w:val="28"/>
        </w:rPr>
        <w:t>9.2.Поняття про нещасні випадки та надзвичайні ситуації в спорті.</w:t>
      </w:r>
    </w:p>
    <w:p w:rsidR="005D24A4" w:rsidRPr="001351E8"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Невідкладну медичну допомогу лікар спортивної команди, перш за все, змушений надавати в ситуаціях що загрожують життю спортсмена. Таких станів досить небагато. Це, перш за все, раптова смерть, тепловий удар, утоплення. Особливе місце в спорті серед станів, що вимагають невідкладної допомоги, займає раптова смерть. Зволікання з наданням кваліфікованої лікарської допомоги при її розвитку, загрожує загибеллю спортсмена протягом декількох хвилин. При своєчасному лікуванні можливе повне відновлення адекватної серцево-судинної діяльності без подальших неврологічних порушень.</w:t>
      </w:r>
    </w:p>
    <w:p w:rsidR="00451247" w:rsidRDefault="005D24A4" w:rsidP="005D24A4">
      <w:pPr>
        <w:ind w:firstLine="709"/>
        <w:jc w:val="both"/>
        <w:rPr>
          <w:rFonts w:ascii="Times New Roman" w:eastAsia="Tahoma" w:hAnsi="Times New Roman" w:cs="Times New Roman"/>
          <w:color w:val="auto"/>
          <w:sz w:val="28"/>
          <w:szCs w:val="28"/>
          <w:lang w:eastAsia="ru-RU" w:bidi="ru-RU"/>
        </w:rPr>
      </w:pPr>
      <w:r w:rsidRPr="001351E8">
        <w:rPr>
          <w:rFonts w:ascii="Times New Roman" w:eastAsia="Tahoma" w:hAnsi="Times New Roman" w:cs="Times New Roman"/>
          <w:color w:val="auto"/>
          <w:sz w:val="28"/>
          <w:szCs w:val="28"/>
          <w:lang w:eastAsia="ru-RU" w:bidi="ru-RU"/>
        </w:rPr>
        <w:t xml:space="preserve">Раптова смерть молодого і очевидно здорової людини стає справжньою трагедією для суспільства і сім`ї, особливо якщо це відбувається зі спортсменами, які завжди були уособленням здоров`я і сили. На щастя, раптова смерть в спорті досить рідкісна подія. Хоча буде справедливим, якщо ми відзначимо, що в останні роки стали частішати випадки раптової смерті спортсменів під час спортивних змагань і навіть на уроках фізкультури в школах. У вітчизняній літературі ми не знайшли статистичних даних, що вказують на частоту і причину розвитку раптової кардіальної смерті при заняттях спортом в Україні. В одиничних роботах наводяться дані статистики про раптову смерть в спорті. Так, А.В. Смоленський в своїй статті наводить такі дані: в США за 10 років було зафіксіровано158 випадків раптової смерті спортсменів. Аналіз цих випадків показав, що в 85% випадків </w:t>
      </w:r>
      <w:r w:rsidRPr="001351E8">
        <w:rPr>
          <w:rFonts w:ascii="Times New Roman" w:eastAsia="Tahoma" w:hAnsi="Times New Roman" w:cs="Times New Roman"/>
          <w:color w:val="auto"/>
          <w:sz w:val="28"/>
          <w:szCs w:val="28"/>
          <w:lang w:eastAsia="ru-RU" w:bidi="ru-RU"/>
        </w:rPr>
        <w:lastRenderedPageBreak/>
        <w:t>причиною смерті стали кардіальні причини. Найчастіше (68%) вони були зафіксовані в ігрових видах спорту - баскетболі і футболі. У період з 1999 по 2002 рік в Іспанії померло 49 спортсменів під час занять спортом. Серед них 21 велосипедист, 13 футболістів, 5 гімнастів, 2 баскетболіста і 8 представників інших видів спорту. У дослідженні серйозних травм і смертей в спорті в Австралії (Gabbe B</w:t>
      </w:r>
      <w:r w:rsidR="00F265D9">
        <w:rPr>
          <w:rFonts w:ascii="Times New Roman" w:eastAsia="Tahoma" w:hAnsi="Times New Roman" w:cs="Times New Roman"/>
          <w:color w:val="auto"/>
          <w:sz w:val="28"/>
          <w:szCs w:val="28"/>
          <w:lang w:eastAsia="ru-RU" w:bidi="ru-RU"/>
        </w:rPr>
        <w:t xml:space="preserve">. </w:t>
      </w:r>
      <w:r w:rsidRPr="001351E8">
        <w:rPr>
          <w:rFonts w:ascii="Times New Roman" w:eastAsia="Tahoma" w:hAnsi="Times New Roman" w:cs="Times New Roman"/>
          <w:color w:val="auto"/>
          <w:sz w:val="28"/>
          <w:szCs w:val="28"/>
          <w:lang w:eastAsia="ru-RU" w:bidi="ru-RU"/>
        </w:rPr>
        <w:t>J</w:t>
      </w:r>
      <w:r w:rsidR="00F265D9">
        <w:rPr>
          <w:rFonts w:ascii="Times New Roman" w:eastAsia="Tahoma" w:hAnsi="Times New Roman" w:cs="Times New Roman"/>
          <w:color w:val="auto"/>
          <w:sz w:val="28"/>
          <w:szCs w:val="28"/>
          <w:lang w:eastAsia="ru-RU" w:bidi="ru-RU"/>
        </w:rPr>
        <w:t>.та</w:t>
      </w:r>
      <w:r w:rsidRPr="001351E8">
        <w:rPr>
          <w:rFonts w:ascii="Times New Roman" w:eastAsia="Tahoma" w:hAnsi="Times New Roman" w:cs="Times New Roman"/>
          <w:color w:val="auto"/>
          <w:sz w:val="28"/>
          <w:szCs w:val="28"/>
          <w:lang w:eastAsia="ru-RU" w:bidi="ru-RU"/>
        </w:rPr>
        <w:t xml:space="preserve"> ін., 2005) наводиться статистика за 2-річну період (з липня 2001 року до червня 2003), де загальний показник смерті склав 0,8 випадку на рік на 100 000 спортсменів . Причому для чоловіків він значно вище (1,5 випадки на рік), ніж у жінок (0,1 випадку). В оглядовій статті Hillis W.S. і співавтори призводять схожі цифри - 2 випадки на рік на 100 000 спортсменів. Причому в більшості випадків причиною смерті є кардіальна патологія (Hillis W.S. і ін., 1994) (За даними sportmedicine.ru). Раптова смерть - це гострий серцево-судинний колапс, що супроводжується неефективним кровообігом, яка вже через кілька хвилин після розвитку призводить до незворотних змін у центральній нервовій системі. Визначення поняття </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раптова смерть в спорті</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 xml:space="preserve"> передбачає випадки смерті, яка настала безпосередньо під час фізичних навантажень, а також протягом 1 години або навіть протягом 6-24-х годин з моменту появи перших симптомів, які змусили спортсмена змінити або припинити свою звичайну діяльність. Для того, щоб говорити про раптову смерть, яка настала внаслідок занять спортом, необхідно довести причинний зв`язок між спортивною діяльністю, що розуміється як психофізичний зусилля підвищеною інтенсивністю, і раптовою смертю. Ймовірно, більш точним буде дано таке визначення цьому феномену: </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 xml:space="preserve">Раптова смерть, що настала протягом години з моменту прояву гострих симптомів і збігається за часом зі спортивною діяльністю (безпосередньо перед стартом, під час змагання, відразу після фінішу) при відсутності зовнішніх причин, які самі по собі могли б бути причиною смерті </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 xml:space="preserve">. Раптова смерть в значній частині випадків є наслідком гострих фізичних перенапруг, що виникають при надмірній тренувальної або змагальної навантаженнях. У той же час слід завжди пам`ятати про висловлення Joki E. </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Жоден випадок раптової смерті не можна пов`язати з фізичною вправою, навіть силовим, якщо у спортсмена здорове серце</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 xml:space="preserve">. До числа найбільш </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небезпечних</w:t>
      </w:r>
      <w:r w:rsidR="00656A0D">
        <w:rPr>
          <w:rFonts w:ascii="Times New Roman" w:eastAsia="Tahoma" w:hAnsi="Times New Roman" w:cs="Times New Roman"/>
          <w:color w:val="auto"/>
          <w:sz w:val="28"/>
          <w:szCs w:val="28"/>
          <w:lang w:eastAsia="ru-RU" w:bidi="ru-RU"/>
        </w:rPr>
        <w:t>»</w:t>
      </w:r>
      <w:r w:rsidRPr="001351E8">
        <w:rPr>
          <w:rFonts w:ascii="Times New Roman" w:eastAsia="Tahoma" w:hAnsi="Times New Roman" w:cs="Times New Roman"/>
          <w:color w:val="auto"/>
          <w:sz w:val="28"/>
          <w:szCs w:val="28"/>
          <w:lang w:eastAsia="ru-RU" w:bidi="ru-RU"/>
        </w:rPr>
        <w:t xml:space="preserve"> видів спорту, при яких може раптово </w:t>
      </w:r>
      <w:r w:rsidR="00451247">
        <w:rPr>
          <w:rFonts w:ascii="Times New Roman" w:eastAsia="Tahoma" w:hAnsi="Times New Roman" w:cs="Times New Roman"/>
          <w:color w:val="auto"/>
          <w:sz w:val="28"/>
          <w:szCs w:val="28"/>
          <w:lang w:eastAsia="ru-RU" w:bidi="ru-RU"/>
        </w:rPr>
        <w:t>виникнути</w:t>
      </w:r>
      <w:r w:rsidRPr="001351E8">
        <w:rPr>
          <w:rFonts w:ascii="Times New Roman" w:eastAsia="Tahoma" w:hAnsi="Times New Roman" w:cs="Times New Roman"/>
          <w:color w:val="auto"/>
          <w:sz w:val="28"/>
          <w:szCs w:val="28"/>
          <w:lang w:eastAsia="ru-RU" w:bidi="ru-RU"/>
        </w:rPr>
        <w:t xml:space="preserve"> серцева смерть, відносяться марафон, баскетбол, футбол і боротьба. Випадки раптової смерті в спорті частіше фіксуються у чоловіків. Вони складають 70-95% від загальної кількості спортсменів раптово померлих при заняттях спортом. Серед причин раптової смерті спортсменів виділяють наступні найбільш часті причини: </w:t>
      </w:r>
    </w:p>
    <w:p w:rsidR="00451247" w:rsidRPr="00451247" w:rsidRDefault="00451247" w:rsidP="007300BA">
      <w:pPr>
        <w:pStyle w:val="ae"/>
        <w:numPr>
          <w:ilvl w:val="0"/>
          <w:numId w:val="93"/>
        </w:numPr>
        <w:tabs>
          <w:tab w:val="left" w:pos="1134"/>
        </w:tabs>
        <w:ind w:left="0" w:firstLine="709"/>
        <w:jc w:val="both"/>
        <w:rPr>
          <w:rFonts w:ascii="Times New Roman" w:eastAsia="Tahoma" w:hAnsi="Times New Roman" w:cs="Times New Roman"/>
          <w:color w:val="auto"/>
          <w:sz w:val="28"/>
          <w:szCs w:val="28"/>
          <w:lang w:eastAsia="ru-RU" w:bidi="ru-RU"/>
        </w:rPr>
      </w:pPr>
      <w:r w:rsidRPr="00451247">
        <w:rPr>
          <w:rFonts w:ascii="Times New Roman" w:eastAsia="Tahoma" w:hAnsi="Times New Roman" w:cs="Times New Roman"/>
          <w:color w:val="auto"/>
          <w:sz w:val="28"/>
          <w:szCs w:val="28"/>
          <w:lang w:eastAsia="ru-RU" w:bidi="ru-RU"/>
        </w:rPr>
        <w:t>серцеві причини;</w:t>
      </w:r>
    </w:p>
    <w:p w:rsidR="00451247" w:rsidRPr="00451247" w:rsidRDefault="00451247" w:rsidP="007300BA">
      <w:pPr>
        <w:pStyle w:val="ae"/>
        <w:numPr>
          <w:ilvl w:val="0"/>
          <w:numId w:val="93"/>
        </w:numPr>
        <w:tabs>
          <w:tab w:val="left" w:pos="1134"/>
        </w:tabs>
        <w:ind w:left="0" w:firstLine="709"/>
        <w:jc w:val="both"/>
        <w:rPr>
          <w:rFonts w:ascii="Times New Roman" w:eastAsia="Tahoma" w:hAnsi="Times New Roman" w:cs="Times New Roman"/>
          <w:color w:val="auto"/>
          <w:sz w:val="28"/>
          <w:szCs w:val="28"/>
          <w:lang w:eastAsia="ru-RU" w:bidi="ru-RU"/>
        </w:rPr>
      </w:pPr>
      <w:r w:rsidRPr="00451247">
        <w:rPr>
          <w:rFonts w:ascii="Times New Roman" w:eastAsia="Tahoma" w:hAnsi="Times New Roman" w:cs="Times New Roman"/>
          <w:color w:val="auto"/>
          <w:sz w:val="28"/>
          <w:szCs w:val="28"/>
          <w:lang w:eastAsia="ru-RU" w:bidi="ru-RU"/>
        </w:rPr>
        <w:t>травми;</w:t>
      </w:r>
    </w:p>
    <w:p w:rsidR="005D24A4" w:rsidRPr="00451247" w:rsidRDefault="00451247" w:rsidP="007300BA">
      <w:pPr>
        <w:pStyle w:val="ae"/>
        <w:numPr>
          <w:ilvl w:val="0"/>
          <w:numId w:val="93"/>
        </w:numPr>
        <w:tabs>
          <w:tab w:val="left" w:pos="1134"/>
        </w:tabs>
        <w:ind w:left="0" w:firstLine="709"/>
        <w:jc w:val="both"/>
        <w:rPr>
          <w:rFonts w:ascii="Times New Roman" w:eastAsia="Tahoma" w:hAnsi="Times New Roman" w:cs="Times New Roman"/>
          <w:color w:val="auto"/>
          <w:sz w:val="28"/>
          <w:szCs w:val="28"/>
          <w:lang w:eastAsia="ru-RU" w:bidi="ru-RU"/>
        </w:rPr>
      </w:pPr>
      <w:r w:rsidRPr="00451247">
        <w:rPr>
          <w:rFonts w:ascii="Times New Roman" w:eastAsia="Tahoma" w:hAnsi="Times New Roman" w:cs="Times New Roman"/>
          <w:color w:val="auto"/>
          <w:sz w:val="28"/>
          <w:szCs w:val="28"/>
          <w:lang w:eastAsia="ru-RU" w:bidi="ru-RU"/>
        </w:rPr>
        <w:t>ф</w:t>
      </w:r>
      <w:r w:rsidR="005D24A4" w:rsidRPr="00451247">
        <w:rPr>
          <w:rFonts w:ascii="Times New Roman" w:eastAsia="Tahoma" w:hAnsi="Times New Roman" w:cs="Times New Roman"/>
          <w:color w:val="auto"/>
          <w:sz w:val="28"/>
          <w:szCs w:val="28"/>
          <w:lang w:eastAsia="ru-RU" w:bidi="ru-RU"/>
        </w:rPr>
        <w:t>армакологічні препарати (прийом допінгу, алкоголю, нікотину, невідомих лікарських засобів).</w:t>
      </w:r>
    </w:p>
    <w:p w:rsidR="005D24A4" w:rsidRPr="001351E8" w:rsidRDefault="005D24A4" w:rsidP="00386951">
      <w:pPr>
        <w:shd w:val="clear" w:color="auto" w:fill="FFFFFF"/>
        <w:tabs>
          <w:tab w:val="left" w:pos="3686"/>
        </w:tabs>
        <w:autoSpaceDE w:val="0"/>
        <w:autoSpaceDN w:val="0"/>
        <w:adjustRightInd w:val="0"/>
        <w:spacing w:before="100" w:beforeAutospacing="1" w:after="100" w:afterAutospacing="1"/>
        <w:jc w:val="center"/>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9.3.Відповідальність керівників, тренерсько-викладацького та інструкторського складу</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lastRenderedPageBreak/>
        <w:t>Відповідальність керівників учбових закладів, спортивних, туристичних таборів учбово-тренувальних зборів, змагань входить:</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1.Підбір кадрів тренерсько-викладацького в інструкторського складу, технічного персоналу.</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 xml:space="preserve">2.Фінансове і матеріальне забезпечення </w:t>
      </w:r>
      <w:r w:rsidR="00451247">
        <w:rPr>
          <w:rFonts w:ascii="Times New Roman" w:hAnsi="Times New Roman" w:cs="Times New Roman"/>
          <w:bCs/>
          <w:color w:val="auto"/>
          <w:sz w:val="28"/>
          <w:szCs w:val="28"/>
        </w:rPr>
        <w:t>навчально</w:t>
      </w:r>
      <w:r w:rsidRPr="001351E8">
        <w:rPr>
          <w:rFonts w:ascii="Times New Roman" w:hAnsi="Times New Roman" w:cs="Times New Roman"/>
          <w:bCs/>
          <w:color w:val="auto"/>
          <w:sz w:val="28"/>
          <w:szCs w:val="28"/>
        </w:rPr>
        <w:t>-тренувального і спортивного міроприємства.</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3.Забезпечення технічного стану місць занять, змагань, спортивного обладнання.</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4.Наявність якісної роботи зах</w:t>
      </w:r>
      <w:r w:rsidR="00451247">
        <w:rPr>
          <w:rFonts w:ascii="Times New Roman" w:hAnsi="Times New Roman" w:cs="Times New Roman"/>
          <w:bCs/>
          <w:color w:val="auto"/>
          <w:sz w:val="28"/>
          <w:szCs w:val="28"/>
        </w:rPr>
        <w:t>и</w:t>
      </w:r>
      <w:r w:rsidRPr="001351E8">
        <w:rPr>
          <w:rFonts w:ascii="Times New Roman" w:hAnsi="Times New Roman" w:cs="Times New Roman"/>
          <w:bCs/>
          <w:color w:val="auto"/>
          <w:sz w:val="28"/>
          <w:szCs w:val="28"/>
        </w:rPr>
        <w:t>сних і по рятункових засобів.</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5.Наявність лікарського обслуговування.</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6.При</w:t>
      </w:r>
      <w:r w:rsidR="00451247">
        <w:rPr>
          <w:rFonts w:ascii="Times New Roman" w:hAnsi="Times New Roman" w:cs="Times New Roman"/>
          <w:bCs/>
          <w:color w:val="auto"/>
          <w:sz w:val="28"/>
          <w:szCs w:val="28"/>
        </w:rPr>
        <w:t>й</w:t>
      </w:r>
      <w:r w:rsidRPr="001351E8">
        <w:rPr>
          <w:rFonts w:ascii="Times New Roman" w:hAnsi="Times New Roman" w:cs="Times New Roman"/>
          <w:bCs/>
          <w:color w:val="auto"/>
          <w:sz w:val="28"/>
          <w:szCs w:val="28"/>
        </w:rPr>
        <w:t xml:space="preserve">няття, розміщення, </w:t>
      </w:r>
      <w:r w:rsidR="00451247">
        <w:rPr>
          <w:rFonts w:ascii="Times New Roman" w:hAnsi="Times New Roman" w:cs="Times New Roman"/>
          <w:bCs/>
          <w:color w:val="auto"/>
          <w:sz w:val="28"/>
          <w:szCs w:val="28"/>
        </w:rPr>
        <w:t>харчування</w:t>
      </w:r>
      <w:r w:rsidRPr="001351E8">
        <w:rPr>
          <w:rFonts w:ascii="Times New Roman" w:hAnsi="Times New Roman" w:cs="Times New Roman"/>
          <w:bCs/>
          <w:color w:val="auto"/>
          <w:sz w:val="28"/>
          <w:szCs w:val="28"/>
        </w:rPr>
        <w:t>, забезпечення техніки безпеки, учасників, тренерів, суддів.</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7.Розміщення і забезпечення техніки безпеки глядачів.</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8.Дотримання санітарних умов місць проведення змагань, спортивних споруд.</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Керівники несуть відповідальність за прийняття на роботу, високого рівня підготовленості тренерсько-викладацького, інструкторського, технічного складу. Вони повинні мати диплом фізкультурного учбового закладу. Несуть повну відповідальність за життя та здоров</w:t>
      </w:r>
      <w:r w:rsidR="002B3337" w:rsidRPr="001351E8">
        <w:rPr>
          <w:rFonts w:ascii="Times New Roman" w:hAnsi="Times New Roman" w:cs="Times New Roman"/>
          <w:bCs/>
          <w:color w:val="auto"/>
          <w:sz w:val="28"/>
          <w:szCs w:val="28"/>
        </w:rPr>
        <w:t>’</w:t>
      </w:r>
      <w:r w:rsidRPr="001351E8">
        <w:rPr>
          <w:rFonts w:ascii="Times New Roman" w:hAnsi="Times New Roman" w:cs="Times New Roman"/>
          <w:bCs/>
          <w:color w:val="auto"/>
          <w:sz w:val="28"/>
          <w:szCs w:val="28"/>
        </w:rPr>
        <w:t>я людей, якщо доказано:</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1.Відсутність чіткого планування учбово-тренувального процесу, методичні помилки.</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2.Відсутність перевірки як</w:t>
      </w:r>
      <w:r w:rsidR="00451247">
        <w:rPr>
          <w:rFonts w:ascii="Times New Roman" w:hAnsi="Times New Roman" w:cs="Times New Roman"/>
          <w:bCs/>
          <w:color w:val="auto"/>
          <w:sz w:val="28"/>
          <w:szCs w:val="28"/>
        </w:rPr>
        <w:t>о</w:t>
      </w:r>
      <w:r w:rsidRPr="001351E8">
        <w:rPr>
          <w:rFonts w:ascii="Times New Roman" w:hAnsi="Times New Roman" w:cs="Times New Roman"/>
          <w:bCs/>
          <w:color w:val="auto"/>
          <w:sz w:val="28"/>
          <w:szCs w:val="28"/>
        </w:rPr>
        <w:t>сті спортивного інвентаря.</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 xml:space="preserve">3.Відсутність страхування при проведенні </w:t>
      </w:r>
      <w:r w:rsidR="00451247">
        <w:rPr>
          <w:rFonts w:ascii="Times New Roman" w:hAnsi="Times New Roman" w:cs="Times New Roman"/>
          <w:bCs/>
          <w:color w:val="auto"/>
          <w:sz w:val="28"/>
          <w:szCs w:val="28"/>
        </w:rPr>
        <w:t>навчально</w:t>
      </w:r>
      <w:r w:rsidRPr="001351E8">
        <w:rPr>
          <w:rFonts w:ascii="Times New Roman" w:hAnsi="Times New Roman" w:cs="Times New Roman"/>
          <w:bCs/>
          <w:color w:val="auto"/>
          <w:sz w:val="28"/>
          <w:szCs w:val="28"/>
        </w:rPr>
        <w:t>-тренувального процесу, змаганнях.</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4.Неукомплектованність інвентаря, при виконанні вправ з іншого виду спорту.</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5.Низька дисципліна на заняттях.</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6.Відсутність лікарсько-педагогічного контролювання, медичного догляду.</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7.Дозвіл до занять, змагань осіб, які не про</w:t>
      </w:r>
      <w:r w:rsidR="000332EE">
        <w:rPr>
          <w:rFonts w:ascii="Times New Roman" w:hAnsi="Times New Roman" w:cs="Times New Roman"/>
          <w:bCs/>
          <w:color w:val="auto"/>
          <w:sz w:val="28"/>
          <w:szCs w:val="28"/>
        </w:rPr>
        <w:t>й</w:t>
      </w:r>
      <w:r w:rsidRPr="001351E8">
        <w:rPr>
          <w:rFonts w:ascii="Times New Roman" w:hAnsi="Times New Roman" w:cs="Times New Roman"/>
          <w:bCs/>
          <w:color w:val="auto"/>
          <w:sz w:val="28"/>
          <w:szCs w:val="28"/>
        </w:rPr>
        <w:t>шли медичний огляд.</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8.Відсутність першої долікарняної допомоги.</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9.Використання засобів допінгу на тренуванні чи змаганнях.</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10.Притягання спортсменів на господарську працю, будівельні, монтажні роботи, без виконання правил безпеки.</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Якщо доказано обвинувачення керівника, він несе повну відповідальність, інколи кримінальну.</w:t>
      </w:r>
    </w:p>
    <w:p w:rsidR="005D24A4" w:rsidRPr="001351E8" w:rsidRDefault="005D24A4" w:rsidP="00534308">
      <w:pPr>
        <w:shd w:val="clear" w:color="auto" w:fill="FFFFFF"/>
        <w:tabs>
          <w:tab w:val="left" w:pos="3686"/>
        </w:tabs>
        <w:autoSpaceDE w:val="0"/>
        <w:autoSpaceDN w:val="0"/>
        <w:adjustRightInd w:val="0"/>
        <w:spacing w:before="100" w:beforeAutospacing="1" w:after="100" w:afterAutospacing="1"/>
        <w:jc w:val="center"/>
        <w:rPr>
          <w:rFonts w:ascii="Times New Roman" w:eastAsia="Tahoma" w:hAnsi="Times New Roman" w:cs="Times New Roman"/>
          <w:b/>
          <w:bCs/>
          <w:color w:val="auto"/>
          <w:sz w:val="28"/>
          <w:szCs w:val="28"/>
        </w:rPr>
      </w:pPr>
      <w:r w:rsidRPr="001351E8">
        <w:rPr>
          <w:rFonts w:ascii="Times New Roman" w:eastAsia="Tahoma" w:hAnsi="Times New Roman" w:cs="Times New Roman"/>
          <w:b/>
          <w:bCs/>
          <w:color w:val="auto"/>
          <w:sz w:val="28"/>
          <w:szCs w:val="28"/>
        </w:rPr>
        <w:t>9.4.Відповідальність спортсменів.</w:t>
      </w:r>
    </w:p>
    <w:p w:rsidR="005D24A4" w:rsidRPr="001351E8" w:rsidRDefault="000332EE"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Pr>
          <w:rFonts w:ascii="Times New Roman" w:eastAsia="Tahoma" w:hAnsi="Times New Roman" w:cs="Times New Roman"/>
          <w:bCs/>
          <w:color w:val="auto"/>
          <w:sz w:val="28"/>
          <w:szCs w:val="28"/>
        </w:rPr>
        <w:t>Спортсмени несуть безпосередню в</w:t>
      </w:r>
      <w:r w:rsidR="005D24A4" w:rsidRPr="001351E8">
        <w:rPr>
          <w:rFonts w:ascii="Times New Roman" w:eastAsia="Tahoma" w:hAnsi="Times New Roman" w:cs="Times New Roman"/>
          <w:bCs/>
          <w:color w:val="auto"/>
          <w:sz w:val="28"/>
          <w:szCs w:val="28"/>
        </w:rPr>
        <w:t xml:space="preserve">ідповідальність </w:t>
      </w:r>
      <w:r>
        <w:rPr>
          <w:rFonts w:ascii="Times New Roman" w:eastAsia="Tahoma" w:hAnsi="Times New Roman" w:cs="Times New Roman"/>
          <w:bCs/>
          <w:color w:val="auto"/>
          <w:sz w:val="28"/>
          <w:szCs w:val="28"/>
        </w:rPr>
        <w:t>в процесі занять, навчально-тренувальних зборів, змагань тощо. Основні умови відповідальності6</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1.Невиконання техніки безпеки у певному виді спорту.</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 xml:space="preserve">2.Спроба виконати самостійно вправу без достатньої фізичної і </w:t>
      </w:r>
      <w:r w:rsidRPr="001351E8">
        <w:rPr>
          <w:rFonts w:ascii="Times New Roman" w:eastAsia="Tahoma" w:hAnsi="Times New Roman" w:cs="Times New Roman"/>
          <w:bCs/>
          <w:color w:val="auto"/>
          <w:sz w:val="28"/>
          <w:szCs w:val="28"/>
        </w:rPr>
        <w:lastRenderedPageBreak/>
        <w:t>технічної підготовки.</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3.Приховування від тренера, лікаря, друзів по команді травми чи захворювання.</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4.Використання в тренувальному процесі фармакологічних засобів, які відносяться до допінгів.</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5.Самостійне відх</w:t>
      </w:r>
      <w:r w:rsidR="008932B4" w:rsidRPr="001351E8">
        <w:rPr>
          <w:rFonts w:ascii="Times New Roman" w:eastAsia="Tahoma" w:hAnsi="Times New Roman" w:cs="Times New Roman"/>
          <w:bCs/>
          <w:color w:val="auto"/>
          <w:sz w:val="28"/>
          <w:szCs w:val="28"/>
        </w:rPr>
        <w:t>и</w:t>
      </w:r>
      <w:r w:rsidRPr="001351E8">
        <w:rPr>
          <w:rFonts w:ascii="Times New Roman" w:eastAsia="Tahoma" w:hAnsi="Times New Roman" w:cs="Times New Roman"/>
          <w:bCs/>
          <w:color w:val="auto"/>
          <w:sz w:val="28"/>
          <w:szCs w:val="28"/>
        </w:rPr>
        <w:t>лення від туристичного маршруту.</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6.Самостійний вихід на травмонебезпечн</w:t>
      </w:r>
      <w:r w:rsidR="008932B4" w:rsidRPr="001351E8">
        <w:rPr>
          <w:rFonts w:ascii="Times New Roman" w:eastAsia="Tahoma" w:hAnsi="Times New Roman" w:cs="Times New Roman"/>
          <w:bCs/>
          <w:color w:val="auto"/>
          <w:sz w:val="28"/>
          <w:szCs w:val="28"/>
        </w:rPr>
        <w:t>е</w:t>
      </w:r>
      <w:r w:rsidRPr="001351E8">
        <w:rPr>
          <w:rFonts w:ascii="Times New Roman" w:eastAsia="Tahoma" w:hAnsi="Times New Roman" w:cs="Times New Roman"/>
          <w:bCs/>
          <w:color w:val="auto"/>
          <w:sz w:val="28"/>
          <w:szCs w:val="28"/>
        </w:rPr>
        <w:t xml:space="preserve"> трен</w:t>
      </w:r>
      <w:r w:rsidR="008932B4" w:rsidRPr="001351E8">
        <w:rPr>
          <w:rFonts w:ascii="Times New Roman" w:eastAsia="Tahoma" w:hAnsi="Times New Roman" w:cs="Times New Roman"/>
          <w:bCs/>
          <w:color w:val="auto"/>
          <w:sz w:val="28"/>
          <w:szCs w:val="28"/>
        </w:rPr>
        <w:t>ування</w:t>
      </w:r>
      <w:r w:rsidRPr="001351E8">
        <w:rPr>
          <w:rFonts w:ascii="Times New Roman" w:eastAsia="Tahoma" w:hAnsi="Times New Roman" w:cs="Times New Roman"/>
          <w:bCs/>
          <w:color w:val="auto"/>
          <w:sz w:val="28"/>
          <w:szCs w:val="28"/>
        </w:rPr>
        <w:t>, без дозволу тренера.</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7.Самостійне використання , без дозволу і необхідного контролю зброї, акваланга, техніки.</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8.Самостійне плавання і пірнання в недозволеному місці.</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9.Неохайність і погане збереження спортивного інвентар</w:t>
      </w:r>
      <w:r w:rsidR="008932B4" w:rsidRPr="001351E8">
        <w:rPr>
          <w:rFonts w:ascii="Times New Roman" w:eastAsia="Tahoma" w:hAnsi="Times New Roman" w:cs="Times New Roman"/>
          <w:bCs/>
          <w:color w:val="auto"/>
          <w:sz w:val="28"/>
          <w:szCs w:val="28"/>
        </w:rPr>
        <w:t>ю</w:t>
      </w:r>
      <w:r w:rsidRPr="001351E8">
        <w:rPr>
          <w:rFonts w:ascii="Times New Roman" w:eastAsia="Tahoma" w:hAnsi="Times New Roman" w:cs="Times New Roman"/>
          <w:bCs/>
          <w:color w:val="auto"/>
          <w:sz w:val="28"/>
          <w:szCs w:val="28"/>
        </w:rPr>
        <w:t>.</w:t>
      </w:r>
    </w:p>
    <w:p w:rsidR="005D24A4" w:rsidRPr="001351E8" w:rsidRDefault="005D24A4" w:rsidP="00386951">
      <w:pPr>
        <w:shd w:val="clear" w:color="auto" w:fill="FFFFFF"/>
        <w:tabs>
          <w:tab w:val="left" w:pos="3686"/>
        </w:tabs>
        <w:autoSpaceDE w:val="0"/>
        <w:autoSpaceDN w:val="0"/>
        <w:adjustRightInd w:val="0"/>
        <w:ind w:firstLine="709"/>
        <w:jc w:val="both"/>
        <w:rPr>
          <w:rFonts w:ascii="Times New Roman" w:eastAsia="Tahoma" w:hAnsi="Times New Roman" w:cs="Times New Roman"/>
          <w:bCs/>
          <w:color w:val="auto"/>
          <w:sz w:val="28"/>
          <w:szCs w:val="28"/>
        </w:rPr>
      </w:pPr>
      <w:r w:rsidRPr="001351E8">
        <w:rPr>
          <w:rFonts w:ascii="Times New Roman" w:eastAsia="Tahoma" w:hAnsi="Times New Roman" w:cs="Times New Roman"/>
          <w:bCs/>
          <w:color w:val="auto"/>
          <w:sz w:val="28"/>
          <w:szCs w:val="28"/>
        </w:rPr>
        <w:t>10.Недисциплінованість, яка приводить до травми.</w:t>
      </w:r>
    </w:p>
    <w:p w:rsidR="005D24A4" w:rsidRPr="001351E8" w:rsidRDefault="005D24A4" w:rsidP="008932B4">
      <w:pPr>
        <w:shd w:val="clear" w:color="auto" w:fill="FFFFFF"/>
        <w:tabs>
          <w:tab w:val="left" w:pos="3686"/>
        </w:tabs>
        <w:autoSpaceDE w:val="0"/>
        <w:autoSpaceDN w:val="0"/>
        <w:adjustRightInd w:val="0"/>
        <w:spacing w:before="100" w:beforeAutospacing="1" w:after="100" w:afterAutospacing="1"/>
        <w:jc w:val="center"/>
        <w:rPr>
          <w:rFonts w:ascii="Times New Roman" w:eastAsia="Tahoma" w:hAnsi="Times New Roman" w:cs="Times New Roman"/>
          <w:bCs/>
          <w:color w:val="auto"/>
          <w:sz w:val="28"/>
          <w:szCs w:val="28"/>
        </w:rPr>
      </w:pPr>
      <w:r w:rsidRPr="001351E8">
        <w:rPr>
          <w:rFonts w:ascii="Times New Roman" w:eastAsia="Tahoma" w:hAnsi="Times New Roman" w:cs="Times New Roman"/>
          <w:b/>
          <w:bCs/>
          <w:color w:val="auto"/>
          <w:sz w:val="28"/>
          <w:szCs w:val="28"/>
        </w:rPr>
        <w:t>9.5.Порядок розгляду і аналізу причин надзвичайних подій та нещасних випадків у спорті.</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Існує порядок розгляду і аналізу причин надзвичайних подій та нещасних випадків у спорті. Складається комісія з тренерів-викладачів, по даному виду спорту, лікарів, керівників спортивних підприємств, керівник, безпосередньо відповідальний за територію, де відбувся нещасний випадок, в комісію не включається.</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Керівник комісії складає план роботи і обов</w:t>
      </w:r>
      <w:r w:rsidR="002B3337" w:rsidRPr="001351E8">
        <w:rPr>
          <w:rFonts w:ascii="Times New Roman" w:hAnsi="Times New Roman" w:cs="Times New Roman"/>
          <w:bCs/>
          <w:color w:val="auto"/>
          <w:sz w:val="28"/>
          <w:szCs w:val="28"/>
        </w:rPr>
        <w:t>’</w:t>
      </w:r>
      <w:r w:rsidRPr="001351E8">
        <w:rPr>
          <w:rFonts w:ascii="Times New Roman" w:hAnsi="Times New Roman" w:cs="Times New Roman"/>
          <w:bCs/>
          <w:color w:val="auto"/>
          <w:sz w:val="28"/>
          <w:szCs w:val="28"/>
        </w:rPr>
        <w:t>язків серед її членів.</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Для аналізу причин надзвичайних подій та нещасних випадків у спорті складують підсумковий акт:</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 xml:space="preserve">1.Склад комісії, </w:t>
      </w:r>
      <w:r w:rsidR="00451247">
        <w:rPr>
          <w:rFonts w:ascii="Times New Roman" w:hAnsi="Times New Roman" w:cs="Times New Roman"/>
          <w:bCs/>
          <w:color w:val="auto"/>
          <w:sz w:val="28"/>
          <w:szCs w:val="28"/>
        </w:rPr>
        <w:t>прізвище, ім</w:t>
      </w:r>
      <w:r w:rsidR="00451247" w:rsidRPr="00451247">
        <w:rPr>
          <w:rFonts w:ascii="Times New Roman" w:hAnsi="Times New Roman" w:cs="Times New Roman"/>
          <w:bCs/>
          <w:color w:val="auto"/>
          <w:sz w:val="28"/>
          <w:szCs w:val="28"/>
          <w:lang w:val="ru-RU"/>
        </w:rPr>
        <w:t>’</w:t>
      </w:r>
      <w:r w:rsidR="00451247">
        <w:rPr>
          <w:rFonts w:ascii="Times New Roman" w:hAnsi="Times New Roman" w:cs="Times New Roman"/>
          <w:bCs/>
          <w:color w:val="auto"/>
          <w:sz w:val="28"/>
          <w:szCs w:val="28"/>
        </w:rPr>
        <w:t>я, по-батькові</w:t>
      </w:r>
      <w:r w:rsidRPr="001351E8">
        <w:rPr>
          <w:rFonts w:ascii="Times New Roman" w:hAnsi="Times New Roman" w:cs="Times New Roman"/>
          <w:bCs/>
          <w:color w:val="auto"/>
          <w:sz w:val="28"/>
          <w:szCs w:val="28"/>
        </w:rPr>
        <w:t>, посада, стаж роботи.</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2.Найменування спортивного підприємства, його підпорядкованість, керуючий склад.</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3.Число, час коли трапився нещасний випадок.</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4.Указують дані потерпі</w:t>
      </w:r>
      <w:r w:rsidR="00451247">
        <w:rPr>
          <w:rFonts w:ascii="Times New Roman" w:hAnsi="Times New Roman" w:cs="Times New Roman"/>
          <w:bCs/>
          <w:color w:val="auto"/>
          <w:sz w:val="28"/>
          <w:szCs w:val="28"/>
        </w:rPr>
        <w:t>лого</w:t>
      </w:r>
      <w:r w:rsidRPr="001351E8">
        <w:rPr>
          <w:rFonts w:ascii="Times New Roman" w:hAnsi="Times New Roman" w:cs="Times New Roman"/>
          <w:bCs/>
          <w:color w:val="auto"/>
          <w:sz w:val="28"/>
          <w:szCs w:val="28"/>
        </w:rPr>
        <w:t>.</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5.Обставини нещасного випадку, долікарняна допомога, свідки.</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6.Лікарська відмітка нещасного випадку, діагноз, висновок лікаря.</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7.Гігієнічна умова заняття, технічне оснащення, захисне спорядження.</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8.Дані про тренерсько-викладацький склад даної групи, команди.</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 xml:space="preserve">9.Наявність планів </w:t>
      </w:r>
      <w:r w:rsidR="00451247">
        <w:rPr>
          <w:rFonts w:ascii="Times New Roman" w:hAnsi="Times New Roman" w:cs="Times New Roman"/>
          <w:bCs/>
          <w:color w:val="auto"/>
          <w:sz w:val="28"/>
          <w:szCs w:val="28"/>
        </w:rPr>
        <w:t>навчально</w:t>
      </w:r>
      <w:r w:rsidRPr="001351E8">
        <w:rPr>
          <w:rFonts w:ascii="Times New Roman" w:hAnsi="Times New Roman" w:cs="Times New Roman"/>
          <w:bCs/>
          <w:color w:val="auto"/>
          <w:sz w:val="28"/>
          <w:szCs w:val="28"/>
        </w:rPr>
        <w:t>-тренувальної роботи, медичного огляду, фізичної підготовки.</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10.Співвідношення фізичного навантаження, тренованості спортсмена.</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11.Підсумок і пропозиція.</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Підсумок розслідування оповіщають на викладацькому складі школи.</w:t>
      </w:r>
    </w:p>
    <w:p w:rsidR="005D24A4" w:rsidRPr="001351E8" w:rsidRDefault="005D24A4" w:rsidP="008932B4">
      <w:pPr>
        <w:shd w:val="clear" w:color="auto" w:fill="FFFFFF"/>
        <w:tabs>
          <w:tab w:val="left" w:pos="3686"/>
        </w:tabs>
        <w:autoSpaceDE w:val="0"/>
        <w:autoSpaceDN w:val="0"/>
        <w:adjustRightInd w:val="0"/>
        <w:ind w:firstLine="709"/>
        <w:jc w:val="both"/>
        <w:rPr>
          <w:rFonts w:ascii="Times New Roman" w:hAnsi="Times New Roman" w:cs="Times New Roman"/>
          <w:bCs/>
          <w:color w:val="auto"/>
          <w:sz w:val="28"/>
          <w:szCs w:val="28"/>
        </w:rPr>
      </w:pPr>
      <w:r w:rsidRPr="001351E8">
        <w:rPr>
          <w:rFonts w:ascii="Times New Roman" w:hAnsi="Times New Roman" w:cs="Times New Roman"/>
          <w:bCs/>
          <w:color w:val="auto"/>
          <w:sz w:val="28"/>
          <w:szCs w:val="28"/>
        </w:rPr>
        <w:t>Акт ро</w:t>
      </w:r>
      <w:r w:rsidR="00451247">
        <w:rPr>
          <w:rFonts w:ascii="Times New Roman" w:hAnsi="Times New Roman" w:cs="Times New Roman"/>
          <w:bCs/>
          <w:color w:val="auto"/>
          <w:sz w:val="28"/>
          <w:szCs w:val="28"/>
        </w:rPr>
        <w:t>зс</w:t>
      </w:r>
      <w:r w:rsidRPr="001351E8">
        <w:rPr>
          <w:rFonts w:ascii="Times New Roman" w:hAnsi="Times New Roman" w:cs="Times New Roman"/>
          <w:bCs/>
          <w:color w:val="auto"/>
          <w:sz w:val="28"/>
          <w:szCs w:val="28"/>
        </w:rPr>
        <w:t>лідування зберігається і прикріплюється до справи.</w:t>
      </w:r>
    </w:p>
    <w:p w:rsidR="002E5411" w:rsidRPr="00451247" w:rsidRDefault="00B93C22" w:rsidP="002E5411">
      <w:pPr>
        <w:pStyle w:val="Default"/>
        <w:spacing w:before="100" w:beforeAutospacing="1" w:after="100" w:afterAutospacing="1"/>
        <w:jc w:val="center"/>
        <w:rPr>
          <w:b/>
          <w:sz w:val="28"/>
          <w:szCs w:val="28"/>
          <w:lang w:val="uk-UA"/>
        </w:rPr>
      </w:pPr>
      <w:r>
        <w:rPr>
          <w:b/>
          <w:sz w:val="28"/>
          <w:szCs w:val="28"/>
          <w:lang w:val="uk-UA"/>
        </w:rPr>
        <w:t>Використана</w:t>
      </w:r>
      <w:r w:rsidR="002E5411" w:rsidRPr="00451247">
        <w:rPr>
          <w:b/>
          <w:sz w:val="28"/>
          <w:szCs w:val="28"/>
          <w:lang w:val="uk-UA"/>
        </w:rPr>
        <w:t xml:space="preserve"> література</w:t>
      </w:r>
    </w:p>
    <w:p w:rsidR="00B93C22" w:rsidRPr="00B93C22" w:rsidRDefault="00B93C22" w:rsidP="007300BA">
      <w:pPr>
        <w:pStyle w:val="ae"/>
        <w:numPr>
          <w:ilvl w:val="0"/>
          <w:numId w:val="96"/>
        </w:numPr>
        <w:ind w:left="426" w:hanging="426"/>
        <w:jc w:val="both"/>
        <w:rPr>
          <w:rFonts w:ascii="Times New Roman" w:hAnsi="Times New Roman" w:cs="Times New Roman"/>
          <w:color w:val="auto"/>
          <w:sz w:val="28"/>
          <w:szCs w:val="28"/>
        </w:rPr>
      </w:pPr>
      <w:r w:rsidRPr="00B93C22">
        <w:rPr>
          <w:rFonts w:ascii="Times New Roman" w:hAnsi="Times New Roman" w:cs="Times New Roman"/>
          <w:color w:val="auto"/>
          <w:sz w:val="28"/>
          <w:szCs w:val="28"/>
        </w:rPr>
        <w:t xml:space="preserve">Абрамов В. В., Клапчук В. В., Смирнова О.Л. та ін.; за ред. проф. В. В. Клапчука. Лікувальна фізкультура та спортивна медицина (вибрані лекції </w:t>
      </w:r>
      <w:r w:rsidRPr="00B93C22">
        <w:rPr>
          <w:rFonts w:ascii="Times New Roman" w:hAnsi="Times New Roman" w:cs="Times New Roman"/>
          <w:color w:val="auto"/>
          <w:sz w:val="28"/>
          <w:szCs w:val="28"/>
        </w:rPr>
        <w:lastRenderedPageBreak/>
        <w:t>для студентів). Дніпропетровськ : Медакадемія, 2006. 179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Американська асоціація трудотерапії (American Occupational Therapy Association)</w:t>
      </w:r>
      <w:r w:rsidR="005D6C29" w:rsidRPr="005D6C29">
        <w:rPr>
          <w:sz w:val="28"/>
          <w:szCs w:val="28"/>
          <w:lang w:val="uk-UA"/>
        </w:rPr>
        <w:t>.</w:t>
      </w:r>
      <w:r w:rsidRPr="001351E8">
        <w:rPr>
          <w:sz w:val="28"/>
          <w:szCs w:val="28"/>
          <w:lang w:val="uk-UA"/>
        </w:rPr>
        <w:t xml:space="preserve"> [Електронний ресурс]. – Режим доступу: www.aota.org.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Апанасенко Г. Л., Попова Л. О. Медицинская валеология. Киев : Здоров’я, 1998. 248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Бєлікова Н. О., Сущенко Л. П. Термінологія напряму підготовки </w:t>
      </w:r>
      <w:r>
        <w:rPr>
          <w:sz w:val="28"/>
          <w:szCs w:val="28"/>
          <w:lang w:val="uk-UA"/>
        </w:rPr>
        <w:t>«</w:t>
      </w:r>
      <w:r w:rsidRPr="001351E8">
        <w:rPr>
          <w:sz w:val="28"/>
          <w:szCs w:val="28"/>
          <w:lang w:val="uk-UA"/>
        </w:rPr>
        <w:t>Здоров’я людини</w:t>
      </w:r>
      <w:r>
        <w:rPr>
          <w:sz w:val="28"/>
          <w:szCs w:val="28"/>
          <w:lang w:val="uk-UA"/>
        </w:rPr>
        <w:t>»</w:t>
      </w:r>
      <w:r w:rsidRPr="001351E8">
        <w:rPr>
          <w:sz w:val="28"/>
          <w:szCs w:val="28"/>
          <w:lang w:val="uk-UA"/>
        </w:rPr>
        <w:t xml:space="preserve"> : навчальний посібник. Київ: ТОВ </w:t>
      </w:r>
      <w:r>
        <w:rPr>
          <w:sz w:val="28"/>
          <w:szCs w:val="28"/>
          <w:lang w:val="uk-UA"/>
        </w:rPr>
        <w:t>«</w:t>
      </w:r>
      <w:r w:rsidRPr="001351E8">
        <w:rPr>
          <w:sz w:val="28"/>
          <w:szCs w:val="28"/>
          <w:lang w:val="uk-UA"/>
        </w:rPr>
        <w:t>Козарі</w:t>
      </w:r>
      <w:r>
        <w:rPr>
          <w:sz w:val="28"/>
          <w:szCs w:val="28"/>
          <w:lang w:val="uk-UA"/>
        </w:rPr>
        <w:t>»</w:t>
      </w:r>
      <w:r w:rsidRPr="001351E8">
        <w:rPr>
          <w:sz w:val="28"/>
          <w:szCs w:val="28"/>
          <w:lang w:val="uk-UA"/>
        </w:rPr>
        <w:t xml:space="preserve">, 2009. 182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Бєлікова Н. О., Сущенко Л. П. Тестові завдання з дисципліни </w:t>
      </w:r>
      <w:r>
        <w:rPr>
          <w:sz w:val="28"/>
          <w:szCs w:val="28"/>
          <w:lang w:val="uk-UA"/>
        </w:rPr>
        <w:t>«</w:t>
      </w:r>
      <w:r w:rsidRPr="001351E8">
        <w:rPr>
          <w:sz w:val="28"/>
          <w:szCs w:val="28"/>
          <w:lang w:val="uk-UA"/>
        </w:rPr>
        <w:t>Фізична реабілітація</w:t>
      </w:r>
      <w:r>
        <w:rPr>
          <w:sz w:val="28"/>
          <w:szCs w:val="28"/>
          <w:lang w:val="uk-UA"/>
        </w:rPr>
        <w:t>»</w:t>
      </w:r>
      <w:r w:rsidRPr="001351E8">
        <w:rPr>
          <w:sz w:val="28"/>
          <w:szCs w:val="28"/>
          <w:lang w:val="uk-UA"/>
        </w:rPr>
        <w:t xml:space="preserve">. Київ : ТОВ </w:t>
      </w:r>
      <w:r>
        <w:rPr>
          <w:sz w:val="28"/>
          <w:szCs w:val="28"/>
          <w:lang w:val="uk-UA"/>
        </w:rPr>
        <w:t>«</w:t>
      </w:r>
      <w:r w:rsidRPr="001351E8">
        <w:rPr>
          <w:sz w:val="28"/>
          <w:szCs w:val="28"/>
          <w:lang w:val="uk-UA"/>
        </w:rPr>
        <w:t>Козарі</w:t>
      </w:r>
      <w:r>
        <w:rPr>
          <w:sz w:val="28"/>
          <w:szCs w:val="28"/>
          <w:lang w:val="uk-UA"/>
        </w:rPr>
        <w:t>»</w:t>
      </w:r>
      <w:r w:rsidRPr="001351E8">
        <w:rPr>
          <w:sz w:val="28"/>
          <w:szCs w:val="28"/>
          <w:lang w:val="uk-UA"/>
        </w:rPr>
        <w:t xml:space="preserve">, 2009. 36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Булич Э. Г., Муравов И. В. Здоровье человека : Биологическая основа жизнедеятельности и двигательная активность в ее стимуляции : монография. Киев : Олимпийская литература, 2003. 424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Вакуленко Д. В., Вакуленко Л. О. Інформаційні технології у фізичній та реабілітаційній медицині : навчальний посібник. Тернопіль : ТНПУ, 2019. 73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Вакуленко Л. О., Барладин О. Р., Вакуленко Д. В. Основи реабілітації, фізичної терапії, ерготерапії в таблицях, схемах, рисунках: навчальний посібник. Тернопіль : ТНПУ ім. В. Гнатюка, 2018. 113 с. [Електроний ресурс]. – URL : http://catalog.library.tnpu.edu.ua:8080/e-lib/DocDescription?doc_id=252927.</w:t>
      </w:r>
    </w:p>
    <w:p w:rsidR="00B93C22" w:rsidRPr="001351E8" w:rsidRDefault="00B93C22" w:rsidP="007300BA">
      <w:pPr>
        <w:pStyle w:val="Default"/>
        <w:numPr>
          <w:ilvl w:val="0"/>
          <w:numId w:val="96"/>
        </w:numPr>
        <w:ind w:left="426" w:hanging="426"/>
        <w:jc w:val="both"/>
        <w:rPr>
          <w:color w:val="auto"/>
          <w:sz w:val="28"/>
          <w:szCs w:val="28"/>
          <w:lang w:val="uk-UA"/>
        </w:rPr>
      </w:pPr>
      <w:r w:rsidRPr="001351E8">
        <w:rPr>
          <w:sz w:val="28"/>
          <w:szCs w:val="28"/>
          <w:lang w:val="uk-UA"/>
        </w:rPr>
        <w:t xml:space="preserve">Вакуленко Л. О., Барладин О. Р., Вакуленко Д. В. Фізична терапія. Ерготерапія: методичні розробки, зошит-практикум. Тернопіль : ТНПУ ім. В. Гнатюка, 2018. 88 с. [Електроний ресурс]. – URL : </w:t>
      </w:r>
      <w:hyperlink r:id="rId195" w:history="1">
        <w:r w:rsidRPr="001351E8">
          <w:rPr>
            <w:rStyle w:val="ab"/>
            <w:color w:val="auto"/>
            <w:sz w:val="28"/>
            <w:szCs w:val="28"/>
            <w:u w:val="none"/>
            <w:lang w:val="uk-UA"/>
          </w:rPr>
          <w:t>http://catalog.library.tnpu.edu.ua:8080/e-lib/DocDescription?doc_id=252928</w:t>
        </w:r>
      </w:hyperlink>
      <w:r w:rsidRPr="001351E8">
        <w:rPr>
          <w:rStyle w:val="ab"/>
          <w:color w:val="auto"/>
          <w:sz w:val="28"/>
          <w:szCs w:val="28"/>
          <w:u w:val="none"/>
          <w:lang w:val="uk-UA"/>
        </w:rPr>
        <w:t>.</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Вакуленко Л. О., Спортивна медицина : електронний підручник. - Тернопіль : ТНПУ ім. В. Гнатюка, 2018. 192 с. [Електроний ресурс]. – URL : http://catalog.library.tnpu.edu.ua:8080/e-lib/DocDescription?doc_id=252925.</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Васильева В. Е. Лечебная физическая культура. Москва, 2004. 406 с. </w:t>
      </w:r>
    </w:p>
    <w:p w:rsidR="00B93C22" w:rsidRPr="00B93C22" w:rsidRDefault="00B93C22" w:rsidP="007300BA">
      <w:pPr>
        <w:pStyle w:val="ae"/>
        <w:numPr>
          <w:ilvl w:val="0"/>
          <w:numId w:val="96"/>
        </w:numPr>
        <w:shd w:val="clear" w:color="auto" w:fill="FEFEFE"/>
        <w:ind w:left="426" w:hanging="426"/>
        <w:jc w:val="both"/>
        <w:rPr>
          <w:rFonts w:ascii="Times New Roman" w:eastAsia="Times New Roman" w:hAnsi="Times New Roman" w:cs="Times New Roman"/>
          <w:b/>
          <w:bCs/>
          <w:color w:val="auto"/>
          <w:sz w:val="28"/>
          <w:szCs w:val="28"/>
          <w:lang w:eastAsia="ru-RU"/>
        </w:rPr>
      </w:pPr>
      <w:r w:rsidRPr="00B93C22">
        <w:rPr>
          <w:rFonts w:ascii="Times New Roman" w:eastAsia="Times New Roman" w:hAnsi="Times New Roman" w:cs="Times New Roman"/>
          <w:color w:val="auto"/>
          <w:sz w:val="28"/>
          <w:szCs w:val="28"/>
          <w:lang w:eastAsia="ru-RU"/>
        </w:rPr>
        <w:t>Винниченко В. Основи фізичної реабілітації : навчальний посібник. Кіровоград: РВВКДПІ, 2004. 238 с.</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 xml:space="preserve">Відновлювальні засоби працездатності у фізичній культурі і спорті : підручник / І. О. Ячнюк, О. О. Воробйов, Л. В. Романів, Ю. Б. Ячнюк та ін. Чернівці: Книги–XXI, 2009. 432 с. </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Вілмор Д., Костілл Д. Фізіологія спорту. Київ : Олімпійська література, 2003. 654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Гордон Нил Ф. Хроническое утомление и двигательная активность; пер. с англ. Г. Гончаренко. Киев : Олимпийская литература, 1999. 144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Дембо А. Г. Практические занятия по врачебному контролю. Москва, 2005. 328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Добровольский В. К. Лечебная физическая культура в хирургии. Москва, 1998. 278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Епифанов В.А. Лечебная физическая культура и спортивная медицина : учебник. Москва : Медицина, 1999. 304 с. </w:t>
      </w:r>
    </w:p>
    <w:p w:rsidR="00B93C22" w:rsidRPr="00A5799C" w:rsidRDefault="00B93C22" w:rsidP="00A5799C">
      <w:pPr>
        <w:pStyle w:val="Default"/>
        <w:numPr>
          <w:ilvl w:val="0"/>
          <w:numId w:val="96"/>
        </w:numPr>
        <w:ind w:left="426" w:hanging="426"/>
        <w:jc w:val="both"/>
        <w:rPr>
          <w:sz w:val="28"/>
          <w:szCs w:val="28"/>
          <w:lang w:val="uk-UA"/>
        </w:rPr>
      </w:pPr>
      <w:r w:rsidRPr="001351E8">
        <w:rPr>
          <w:sz w:val="28"/>
          <w:szCs w:val="28"/>
          <w:lang w:val="uk-UA"/>
        </w:rPr>
        <w:lastRenderedPageBreak/>
        <w:t xml:space="preserve">Заболевания сердца и реабилитация : учебное пособие / под ред. М. Л. Поллока, Д. Х. Шмидта; пер. с англ. Г. Гончаренко. Киев : Олимпийская литература, 2000. 407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Золотарёва Т. А., Бабов К. Д. Mедицинская реабилитация. Киев : КИМ, 2012. 496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Иванов С. М. Лечебная физкультура в педиатрии. Москва, 1995. 192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Козлова Л. В., Козлов С. А., Семененко Л. А. Основы реабилитации : учебное пособие. Ростов н/Д: Феникс, 2003. 480 с. </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Лікувальна фізкультура та спортивна медицина (вибрані лекції для студентів) / В. В. Абрамов, В. В. Клапчук, О. Л. Смирнова та ін.; за ред. проф. В. В Клапчука. Дніпропетровськ : Медакадемія, 2006. 179 с.</w:t>
      </w:r>
    </w:p>
    <w:p w:rsidR="00B93C22"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Макарова Г. А. Спортивна медицина : учебник для студентов высших учебных заведений. Москва : Советский спорт, 2003. 480 с. </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eastAsia="Calibri" w:hAnsi="Times New Roman" w:cs="Times New Roman"/>
          <w:color w:val="auto"/>
          <w:sz w:val="28"/>
          <w:szCs w:val="28"/>
          <w:lang w:eastAsia="en-US" w:bidi="ar-SA"/>
        </w:rPr>
      </w:pPr>
      <w:r w:rsidRPr="00B93C22">
        <w:rPr>
          <w:rFonts w:ascii="Times New Roman" w:eastAsia="Calibri" w:hAnsi="Times New Roman" w:cs="Times New Roman"/>
          <w:color w:val="auto"/>
          <w:sz w:val="28"/>
          <w:szCs w:val="28"/>
          <w:lang w:eastAsia="en-US" w:bidi="ar-SA"/>
        </w:rPr>
        <w:t>Малахов В. О., Хвисюк О. М., Кошелєва Г. М., Петренко В. Ю., Кирилов В. П. Лікувальна фізкультура : підручник . Суми, 2019. 824 с.</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 xml:space="preserve">Маліков М. В., Сватьєв А. В., Богдановська Н. В. Функціональна діагностика у фізичному вихованні і спорті : навчальний посібник для студентів вищих навчальних закладів. Запоріжжя: ЗДУ , 2006. 227 с. </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 xml:space="preserve">Медицинская реабилитация в спорте : руководство для врачей и студентов / под общ. ред. В. Н. Сокрута, В. Н. Казакова. Донецк: «Каштан», 2011. 620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Медична та соціальна реабілітація / за ред. І. Р. Мисули, Л. О. Вакуленко. Тернопіль : Укрмедкнига, 2005. 402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Мурза В. П. Психолого-фізична реабілітація : підручник. Київ : Олан, 2005. 608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Мурза В. П., Архипов О. А., Хорошуха М. Ф. Спортивна медицина : навчальний посібник. Київ : Ун-т </w:t>
      </w:r>
      <w:r>
        <w:rPr>
          <w:sz w:val="28"/>
          <w:szCs w:val="28"/>
          <w:lang w:val="uk-UA"/>
        </w:rPr>
        <w:t>«</w:t>
      </w:r>
      <w:r w:rsidRPr="001351E8">
        <w:rPr>
          <w:sz w:val="28"/>
          <w:szCs w:val="28"/>
          <w:lang w:val="uk-UA"/>
        </w:rPr>
        <w:t>Україна</w:t>
      </w:r>
      <w:r>
        <w:rPr>
          <w:sz w:val="28"/>
          <w:szCs w:val="28"/>
          <w:lang w:val="uk-UA"/>
        </w:rPr>
        <w:t>»</w:t>
      </w:r>
      <w:r w:rsidRPr="001351E8">
        <w:rPr>
          <w:sz w:val="28"/>
          <w:szCs w:val="28"/>
          <w:lang w:val="uk-UA"/>
        </w:rPr>
        <w:t>, 2007. 248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Мухін В. М. Фізична реабілітація : підручник. Київ : Олімпійська література, 2005. 472 с. </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 xml:space="preserve">Осіпов В. М. Основи медичних знань : навчальний посібник. Бердянськ : Видавець Ткачук О. В., 2013. 212 с. </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bCs/>
          <w:sz w:val="28"/>
          <w:szCs w:val="28"/>
        </w:rPr>
        <w:t>Осіпов В. М.</w:t>
      </w:r>
      <w:r w:rsidRPr="00B93C22">
        <w:rPr>
          <w:rFonts w:ascii="Times New Roman" w:hAnsi="Times New Roman" w:cs="Times New Roman"/>
          <w:sz w:val="28"/>
          <w:szCs w:val="28"/>
        </w:rPr>
        <w:t>Спортивна медицина : навчальний посібник (для студентів напрямів підготовки 6.010201 «Фізичне виховання», 6.010203 «Здоров’я людини»). Бердянськ : БДПУ, 2013. 215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Порада А. М., Солодовник О. В., Прокопчук Н.Є.. Основи фізичної реабілітації : навчальний посібник. Київ : Медицина, 2008. 248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Соколовський В. С., Романова Н. О., Юшковська О. Г. Лікувальна фізична культура : підручник. Одеса : ОДМУ, 2005. 234 с. </w:t>
      </w:r>
    </w:p>
    <w:p w:rsidR="00B93C22" w:rsidRPr="00B93C22" w:rsidRDefault="00B93C22" w:rsidP="007300BA">
      <w:pPr>
        <w:pStyle w:val="ae"/>
        <w:numPr>
          <w:ilvl w:val="0"/>
          <w:numId w:val="96"/>
        </w:numPr>
        <w:tabs>
          <w:tab w:val="left" w:pos="378"/>
          <w:tab w:val="left" w:pos="1134"/>
        </w:tabs>
        <w:ind w:left="426" w:hanging="426"/>
        <w:jc w:val="both"/>
        <w:rPr>
          <w:rFonts w:ascii="Times New Roman" w:hAnsi="Times New Roman" w:cs="Times New Roman"/>
          <w:color w:val="auto"/>
          <w:sz w:val="28"/>
          <w:szCs w:val="28"/>
        </w:rPr>
      </w:pPr>
      <w:r w:rsidRPr="00B93C22">
        <w:rPr>
          <w:rFonts w:ascii="Times New Roman" w:hAnsi="Times New Roman" w:cs="Times New Roman"/>
          <w:color w:val="auto"/>
          <w:sz w:val="28"/>
          <w:szCs w:val="28"/>
        </w:rPr>
        <w:t>Сокрут В. М. Фізична, реабілітаційна та спортивна медицина : Підручник для студентів і лікарів. Краматорськ: Каштан, 2019. 480 с.</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Спортивна медицина і фізична реабілітація / В. А. Шаповалова, В. М. Коршак, В. М. Халтагарова та ін. Київ : Медицина, 2008. 248 с.</w:t>
      </w:r>
    </w:p>
    <w:p w:rsidR="00B93C22" w:rsidRPr="00B93C22" w:rsidRDefault="00B93C22" w:rsidP="007300BA">
      <w:pPr>
        <w:pStyle w:val="ae"/>
        <w:widowControl/>
        <w:numPr>
          <w:ilvl w:val="0"/>
          <w:numId w:val="96"/>
        </w:numPr>
        <w:autoSpaceDE w:val="0"/>
        <w:autoSpaceDN w:val="0"/>
        <w:adjustRightInd w:val="0"/>
        <w:ind w:left="426" w:hanging="426"/>
        <w:jc w:val="both"/>
        <w:rPr>
          <w:rFonts w:ascii="Times New Roman" w:hAnsi="Times New Roman" w:cs="Times New Roman"/>
          <w:sz w:val="28"/>
          <w:szCs w:val="28"/>
        </w:rPr>
      </w:pPr>
      <w:r w:rsidRPr="00B93C22">
        <w:rPr>
          <w:rFonts w:ascii="Times New Roman" w:hAnsi="Times New Roman" w:cs="Times New Roman"/>
          <w:sz w:val="28"/>
          <w:szCs w:val="28"/>
        </w:rPr>
        <w:t xml:space="preserve">Спортивные травмы. Основные принципы профилактики и лечения / под. ред. П. А. Ф. Х. Ренстрема. Киев : Олимпийская литература, 2002. 378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lastRenderedPageBreak/>
        <w:t>Триняк М. Г. Спортивна медицина (лікарський контроль). Чернівці : Рута, 2005. 128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Українська Асоціація фахівців фізичної реабілітації [Електронний ресурс]. – URL : www.physrehab.org.ua.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Физическая реабилитация : учебник для студентов высших учебных заведений] / Под общей ред. проф. С. Н. Попова. изд. 3-е. Ростов н/Д: Феникс, 2005. 608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Физические методы в лечении и медицинской реабилитации больных и инвалидов / Под ред. И. З. Самосюка. Киев : Здоров’я, 2004. 624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Фізична реабілітація, спортивна медицина : підручнк для студентів вищих медичних навчальних закладів / В. В. Абрамов, В. В. Клапчук, О. Б. Нахпневич та ін. : за заг. ред. проф. В. В. Абрамова та доц. О. Л. Смірнової. Дніпропетровськ : Журфонд, 2014. 456 с. </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Фізична, реабілітаційна та спортивна медицина : підручник для студентів і лікарів / за заг. ред. В. М. Сокрута. Краматорськ : Каштан, 2019. 480 с.</w:t>
      </w:r>
    </w:p>
    <w:p w:rsidR="00B93C22" w:rsidRPr="001351E8" w:rsidRDefault="00B93C22" w:rsidP="007300BA">
      <w:pPr>
        <w:pStyle w:val="Default"/>
        <w:numPr>
          <w:ilvl w:val="0"/>
          <w:numId w:val="96"/>
        </w:numPr>
        <w:ind w:left="426" w:hanging="426"/>
        <w:jc w:val="both"/>
        <w:rPr>
          <w:sz w:val="28"/>
          <w:szCs w:val="28"/>
          <w:lang w:val="uk-UA"/>
        </w:rPr>
      </w:pPr>
      <w:r w:rsidRPr="001351E8">
        <w:rPr>
          <w:sz w:val="28"/>
          <w:szCs w:val="28"/>
          <w:lang w:val="uk-UA"/>
        </w:rPr>
        <w:t xml:space="preserve">Язловецький В. С., Верич Г. Е., Мухін В. М. Основи фізичної реабілітації : навчальний посібник. Кіровоград: РВВ КДПУ імені Володимира Винниченка, 2004. 238 с. </w:t>
      </w:r>
    </w:p>
    <w:sectPr w:rsidR="00B93C22" w:rsidRPr="001351E8" w:rsidSect="00FD214B">
      <w:footerReference w:type="default" r:id="rId196"/>
      <w:pgSz w:w="11907" w:h="16839" w:code="9"/>
      <w:pgMar w:top="1134" w:right="850" w:bottom="1134" w:left="1701" w:header="0" w:footer="6" w:gutter="0"/>
      <w:cols w:space="720"/>
      <w:noEndnote/>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021F" w:rsidRDefault="00A8021F">
      <w:r>
        <w:separator/>
      </w:r>
    </w:p>
  </w:endnote>
  <w:endnote w:type="continuationSeparator" w:id="1">
    <w:p w:rsidR="00A8021F" w:rsidRDefault="00A802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Gulim">
    <w:altName w:val="굴림"/>
    <w:panose1 w:val="020B0600000101010101"/>
    <w:charset w:val="81"/>
    <w:family w:val="roman"/>
    <w:notTrueType/>
    <w:pitch w:val="fixed"/>
    <w:sig w:usb0="00000001" w:usb1="09060000" w:usb2="00000010" w:usb3="00000000" w:csb0="00080000"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0406181"/>
      <w:docPartObj>
        <w:docPartGallery w:val="Page Numbers (Bottom of Page)"/>
        <w:docPartUnique/>
      </w:docPartObj>
    </w:sdtPr>
    <w:sdtContent>
      <w:p w:rsidR="00A8021F" w:rsidRDefault="00E50EF6" w:rsidP="006F4424">
        <w:pPr>
          <w:pStyle w:val="a9"/>
          <w:jc w:val="center"/>
        </w:pPr>
        <w:r>
          <w:fldChar w:fldCharType="begin"/>
        </w:r>
        <w:r w:rsidR="00A8021F">
          <w:instrText>PAGE   \* MERGEFORMAT</w:instrText>
        </w:r>
        <w:r>
          <w:fldChar w:fldCharType="separate"/>
        </w:r>
        <w:r w:rsidR="00A5799C" w:rsidRPr="00A5799C">
          <w:rPr>
            <w:noProof/>
            <w:lang w:val="ru-RU"/>
          </w:rPr>
          <w:t>5</w:t>
        </w:r>
        <w:r>
          <w:fldChar w:fldCharType="end"/>
        </w:r>
      </w:p>
    </w:sdtContent>
  </w:sdt>
  <w:p w:rsidR="00A8021F" w:rsidRDefault="00A8021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5582295"/>
      <w:docPartObj>
        <w:docPartGallery w:val="Page Numbers (Bottom of Page)"/>
        <w:docPartUnique/>
      </w:docPartObj>
    </w:sdtPr>
    <w:sdtContent>
      <w:p w:rsidR="00A8021F" w:rsidRDefault="00E50EF6">
        <w:pPr>
          <w:pStyle w:val="a9"/>
          <w:jc w:val="right"/>
        </w:pPr>
        <w:r>
          <w:fldChar w:fldCharType="begin"/>
        </w:r>
        <w:r w:rsidR="00A8021F">
          <w:instrText>PAGE   \* MERGEFORMAT</w:instrText>
        </w:r>
        <w:r>
          <w:fldChar w:fldCharType="separate"/>
        </w:r>
        <w:r w:rsidR="00A5799C" w:rsidRPr="00A5799C">
          <w:rPr>
            <w:noProof/>
            <w:lang w:val="ru-RU"/>
          </w:rPr>
          <w:t>154</w:t>
        </w:r>
        <w:r>
          <w:fldChar w:fldCharType="end"/>
        </w:r>
      </w:p>
    </w:sdtContent>
  </w:sdt>
  <w:p w:rsidR="00A8021F" w:rsidRDefault="00A8021F">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021F" w:rsidRDefault="00A8021F">
      <w:r>
        <w:separator/>
      </w:r>
    </w:p>
  </w:footnote>
  <w:footnote w:type="continuationSeparator" w:id="1">
    <w:p w:rsidR="00A8021F" w:rsidRDefault="00A802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A6E92"/>
    <w:multiLevelType w:val="hybridMultilevel"/>
    <w:tmpl w:val="6FA201A0"/>
    <w:lvl w:ilvl="0" w:tplc="A668737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D2728D"/>
    <w:multiLevelType w:val="multilevel"/>
    <w:tmpl w:val="A5089B3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2064B49"/>
    <w:multiLevelType w:val="multilevel"/>
    <w:tmpl w:val="EA78B838"/>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29C5928"/>
    <w:multiLevelType w:val="hybridMultilevel"/>
    <w:tmpl w:val="EFCE56AA"/>
    <w:lvl w:ilvl="0" w:tplc="58AC5724">
      <w:start w:val="3"/>
      <w:numFmt w:val="bullet"/>
      <w:lvlText w:val="-"/>
      <w:lvlJc w:val="left"/>
      <w:pPr>
        <w:ind w:left="1480" w:hanging="360"/>
      </w:pPr>
      <w:rPr>
        <w:rFonts w:hint="default"/>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4">
    <w:nsid w:val="05CA4098"/>
    <w:multiLevelType w:val="hybridMultilevel"/>
    <w:tmpl w:val="E716B490"/>
    <w:lvl w:ilvl="0" w:tplc="E85CB73C">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066A4B16"/>
    <w:multiLevelType w:val="hybridMultilevel"/>
    <w:tmpl w:val="56AEC0B4"/>
    <w:lvl w:ilvl="0" w:tplc="7CAC3E66">
      <w:start w:val="1"/>
      <w:numFmt w:val="decimal"/>
      <w:lvlText w:val="%1."/>
      <w:lvlJc w:val="left"/>
      <w:pPr>
        <w:tabs>
          <w:tab w:val="num" w:pos="795"/>
        </w:tabs>
        <w:ind w:left="79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06FC1860"/>
    <w:multiLevelType w:val="hybridMultilevel"/>
    <w:tmpl w:val="AC82994C"/>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8BA7FF2"/>
    <w:multiLevelType w:val="hybridMultilevel"/>
    <w:tmpl w:val="36106DE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0A004808"/>
    <w:multiLevelType w:val="hybridMultilevel"/>
    <w:tmpl w:val="FA3C8B1A"/>
    <w:lvl w:ilvl="0" w:tplc="1624B04C">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0A411A07"/>
    <w:multiLevelType w:val="hybridMultilevel"/>
    <w:tmpl w:val="9708A61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0B310FB8"/>
    <w:multiLevelType w:val="hybridMultilevel"/>
    <w:tmpl w:val="E206B756"/>
    <w:lvl w:ilvl="0" w:tplc="79E25BB0">
      <w:start w:val="12"/>
      <w:numFmt w:val="decimal"/>
      <w:lvlText w:val="%1."/>
      <w:lvlJc w:val="left"/>
      <w:pPr>
        <w:tabs>
          <w:tab w:val="num" w:pos="630"/>
        </w:tabs>
        <w:ind w:left="630" w:hanging="40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0B3C38EF"/>
    <w:multiLevelType w:val="hybridMultilevel"/>
    <w:tmpl w:val="D86C3CAC"/>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0FD76548"/>
    <w:multiLevelType w:val="hybridMultilevel"/>
    <w:tmpl w:val="DE08628E"/>
    <w:lvl w:ilvl="0" w:tplc="9E408416">
      <w:start w:val="1"/>
      <w:numFmt w:val="decimal"/>
      <w:lvlText w:val="%1."/>
      <w:lvlJc w:val="left"/>
      <w:pPr>
        <w:tabs>
          <w:tab w:val="num" w:pos="795"/>
        </w:tabs>
        <w:ind w:left="79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0FFA1572"/>
    <w:multiLevelType w:val="hybridMultilevel"/>
    <w:tmpl w:val="6EA67018"/>
    <w:lvl w:ilvl="0" w:tplc="CC00B5EE">
      <w:start w:val="1"/>
      <w:numFmt w:val="decimal"/>
      <w:lvlText w:val="%1."/>
      <w:lvlJc w:val="left"/>
      <w:pPr>
        <w:tabs>
          <w:tab w:val="num" w:pos="720"/>
        </w:tabs>
        <w:ind w:left="720" w:hanging="360"/>
      </w:pPr>
    </w:lvl>
    <w:lvl w:ilvl="1" w:tplc="155CA954">
      <w:numFmt w:val="none"/>
      <w:lvlText w:val=""/>
      <w:lvlJc w:val="left"/>
      <w:pPr>
        <w:tabs>
          <w:tab w:val="num" w:pos="360"/>
        </w:tabs>
        <w:ind w:left="0" w:firstLine="0"/>
      </w:pPr>
    </w:lvl>
    <w:lvl w:ilvl="2" w:tplc="6840D3A6">
      <w:numFmt w:val="none"/>
      <w:lvlText w:val=""/>
      <w:lvlJc w:val="left"/>
      <w:pPr>
        <w:tabs>
          <w:tab w:val="num" w:pos="360"/>
        </w:tabs>
        <w:ind w:left="0" w:firstLine="0"/>
      </w:pPr>
    </w:lvl>
    <w:lvl w:ilvl="3" w:tplc="0FF6D68E">
      <w:numFmt w:val="none"/>
      <w:lvlText w:val=""/>
      <w:lvlJc w:val="left"/>
      <w:pPr>
        <w:tabs>
          <w:tab w:val="num" w:pos="360"/>
        </w:tabs>
        <w:ind w:left="0" w:firstLine="0"/>
      </w:pPr>
    </w:lvl>
    <w:lvl w:ilvl="4" w:tplc="BF8874C8">
      <w:numFmt w:val="none"/>
      <w:lvlText w:val=""/>
      <w:lvlJc w:val="left"/>
      <w:pPr>
        <w:tabs>
          <w:tab w:val="num" w:pos="360"/>
        </w:tabs>
        <w:ind w:left="0" w:firstLine="0"/>
      </w:pPr>
    </w:lvl>
    <w:lvl w:ilvl="5" w:tplc="B002A97A">
      <w:numFmt w:val="none"/>
      <w:lvlText w:val=""/>
      <w:lvlJc w:val="left"/>
      <w:pPr>
        <w:tabs>
          <w:tab w:val="num" w:pos="360"/>
        </w:tabs>
        <w:ind w:left="0" w:firstLine="0"/>
      </w:pPr>
    </w:lvl>
    <w:lvl w:ilvl="6" w:tplc="457E5490">
      <w:numFmt w:val="none"/>
      <w:lvlText w:val=""/>
      <w:lvlJc w:val="left"/>
      <w:pPr>
        <w:tabs>
          <w:tab w:val="num" w:pos="360"/>
        </w:tabs>
        <w:ind w:left="0" w:firstLine="0"/>
      </w:pPr>
    </w:lvl>
    <w:lvl w:ilvl="7" w:tplc="682E0A82">
      <w:numFmt w:val="none"/>
      <w:lvlText w:val=""/>
      <w:lvlJc w:val="left"/>
      <w:pPr>
        <w:tabs>
          <w:tab w:val="num" w:pos="360"/>
        </w:tabs>
        <w:ind w:left="0" w:firstLine="0"/>
      </w:pPr>
    </w:lvl>
    <w:lvl w:ilvl="8" w:tplc="6772203C">
      <w:numFmt w:val="none"/>
      <w:lvlText w:val=""/>
      <w:lvlJc w:val="left"/>
      <w:pPr>
        <w:tabs>
          <w:tab w:val="num" w:pos="360"/>
        </w:tabs>
        <w:ind w:left="0" w:firstLine="0"/>
      </w:pPr>
    </w:lvl>
  </w:abstractNum>
  <w:abstractNum w:abstractNumId="14">
    <w:nsid w:val="106D48E1"/>
    <w:multiLevelType w:val="hybridMultilevel"/>
    <w:tmpl w:val="33A46746"/>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0B80930"/>
    <w:multiLevelType w:val="hybridMultilevel"/>
    <w:tmpl w:val="5F7EDFD6"/>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11C56B3B"/>
    <w:multiLevelType w:val="hybridMultilevel"/>
    <w:tmpl w:val="53844F0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12230C20"/>
    <w:multiLevelType w:val="hybridMultilevel"/>
    <w:tmpl w:val="080881A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1401107E"/>
    <w:multiLevelType w:val="multilevel"/>
    <w:tmpl w:val="3306E2F8"/>
    <w:lvl w:ilvl="0">
      <w:start w:val="1"/>
      <w:numFmt w:val="decimal"/>
      <w:lvlText w:val="%1."/>
      <w:lvlJc w:val="left"/>
      <w:pPr>
        <w:ind w:left="720" w:hanging="360"/>
      </w:pPr>
    </w:lvl>
    <w:lvl w:ilvl="1">
      <w:start w:val="1"/>
      <w:numFmt w:val="decimal"/>
      <w:isLgl/>
      <w:lvlText w:val="%1.%2."/>
      <w:lvlJc w:val="left"/>
      <w:pPr>
        <w:ind w:left="1429" w:hanging="720"/>
      </w:pPr>
      <w:rPr>
        <w:rFonts w:hint="default"/>
        <w:i w:val="0"/>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9">
    <w:nsid w:val="181C2E2C"/>
    <w:multiLevelType w:val="hybridMultilevel"/>
    <w:tmpl w:val="150496C0"/>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19976133"/>
    <w:multiLevelType w:val="multilevel"/>
    <w:tmpl w:val="467C68DA"/>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199D4BC7"/>
    <w:multiLevelType w:val="multilevel"/>
    <w:tmpl w:val="CB90C746"/>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1A636E03"/>
    <w:multiLevelType w:val="hybridMultilevel"/>
    <w:tmpl w:val="848A4C84"/>
    <w:lvl w:ilvl="0" w:tplc="0419000F">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A8047E0"/>
    <w:multiLevelType w:val="hybridMultilevel"/>
    <w:tmpl w:val="249495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B287A5F"/>
    <w:multiLevelType w:val="hybridMultilevel"/>
    <w:tmpl w:val="A7EED9FE"/>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1B7D465A"/>
    <w:multiLevelType w:val="hybridMultilevel"/>
    <w:tmpl w:val="00CE4D3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1B8B5728"/>
    <w:multiLevelType w:val="hybridMultilevel"/>
    <w:tmpl w:val="2EF84324"/>
    <w:lvl w:ilvl="0" w:tplc="A2AC47CE">
      <w:start w:val="1"/>
      <w:numFmt w:val="decimal"/>
      <w:lvlText w:val="%1."/>
      <w:lvlJc w:val="left"/>
      <w:pPr>
        <w:tabs>
          <w:tab w:val="num" w:pos="990"/>
        </w:tabs>
        <w:ind w:left="990" w:hanging="63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1CA92E1B"/>
    <w:multiLevelType w:val="hybridMultilevel"/>
    <w:tmpl w:val="DF3CB072"/>
    <w:lvl w:ilvl="0" w:tplc="58AC5724">
      <w:start w:val="3"/>
      <w:numFmt w:val="bullet"/>
      <w:lvlText w:val="-"/>
      <w:lvlJc w:val="left"/>
      <w:pPr>
        <w:ind w:left="2149" w:hanging="360"/>
      </w:pPr>
      <w:rPr>
        <w:rFont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8">
    <w:nsid w:val="1DD64767"/>
    <w:multiLevelType w:val="hybridMultilevel"/>
    <w:tmpl w:val="5276FDE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1DDB2243"/>
    <w:multiLevelType w:val="multilevel"/>
    <w:tmpl w:val="153022D4"/>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1F8569E3"/>
    <w:multiLevelType w:val="hybridMultilevel"/>
    <w:tmpl w:val="EC8C650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214C0FDC"/>
    <w:multiLevelType w:val="multilevel"/>
    <w:tmpl w:val="1B7CDE88"/>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22F82FCC"/>
    <w:multiLevelType w:val="hybridMultilevel"/>
    <w:tmpl w:val="ADD6A106"/>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24EB0690"/>
    <w:multiLevelType w:val="hybridMultilevel"/>
    <w:tmpl w:val="BFA83092"/>
    <w:lvl w:ilvl="0" w:tplc="58AC5724">
      <w:start w:val="3"/>
      <w:numFmt w:val="bullet"/>
      <w:lvlText w:val="-"/>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25124DB6"/>
    <w:multiLevelType w:val="hybridMultilevel"/>
    <w:tmpl w:val="AFCE16A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27BE64F1"/>
    <w:multiLevelType w:val="hybridMultilevel"/>
    <w:tmpl w:val="57A2661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28353FD6"/>
    <w:multiLevelType w:val="hybridMultilevel"/>
    <w:tmpl w:val="0C14D6AC"/>
    <w:lvl w:ilvl="0" w:tplc="C46AAF0C">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7">
    <w:nsid w:val="29D350C7"/>
    <w:multiLevelType w:val="multilevel"/>
    <w:tmpl w:val="3CF86880"/>
    <w:lvl w:ilvl="0">
      <w:start w:val="3"/>
      <w:numFmt w:val="decimal"/>
      <w:lvlText w:val="%1."/>
      <w:lvlJc w:val="left"/>
      <w:pPr>
        <w:ind w:left="450" w:hanging="450"/>
      </w:pPr>
      <w:rPr>
        <w:rFonts w:hint="default"/>
      </w:rPr>
    </w:lvl>
    <w:lvl w:ilvl="1">
      <w:start w:val="1"/>
      <w:numFmt w:val="decimal"/>
      <w:lvlText w:val="%1.%2."/>
      <w:lvlJc w:val="left"/>
      <w:pPr>
        <w:ind w:left="2160" w:hanging="720"/>
      </w:pPr>
      <w:rPr>
        <w:rFonts w:hint="default"/>
        <w:i w:val="0"/>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8">
    <w:nsid w:val="2A053284"/>
    <w:multiLevelType w:val="hybridMultilevel"/>
    <w:tmpl w:val="E2E27C16"/>
    <w:lvl w:ilvl="0" w:tplc="F162E092">
      <w:start w:val="1"/>
      <w:numFmt w:val="decimal"/>
      <w:lvlText w:val="%1."/>
      <w:lvlJc w:val="left"/>
      <w:pPr>
        <w:tabs>
          <w:tab w:val="num" w:pos="795"/>
        </w:tabs>
        <w:ind w:left="795"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2A971D01"/>
    <w:multiLevelType w:val="hybridMultilevel"/>
    <w:tmpl w:val="1D3033E6"/>
    <w:lvl w:ilvl="0" w:tplc="0419000F">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0">
    <w:nsid w:val="2B4C4A72"/>
    <w:multiLevelType w:val="hybridMultilevel"/>
    <w:tmpl w:val="65C6C26C"/>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2BDE16C7"/>
    <w:multiLevelType w:val="hybridMultilevel"/>
    <w:tmpl w:val="EE549C70"/>
    <w:lvl w:ilvl="0" w:tplc="58AC5724">
      <w:start w:val="3"/>
      <w:numFmt w:val="bullet"/>
      <w:lvlText w:val="-"/>
      <w:lvlJc w:val="left"/>
      <w:pPr>
        <w:ind w:left="1480" w:hanging="360"/>
      </w:pPr>
      <w:rPr>
        <w:rFonts w:hint="default"/>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42">
    <w:nsid w:val="2C045D80"/>
    <w:multiLevelType w:val="hybridMultilevel"/>
    <w:tmpl w:val="7068E02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2CA4442F"/>
    <w:multiLevelType w:val="multilevel"/>
    <w:tmpl w:val="E836EAA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2DF41B69"/>
    <w:multiLevelType w:val="multilevel"/>
    <w:tmpl w:val="8AC049A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2E4A07AD"/>
    <w:multiLevelType w:val="hybridMultilevel"/>
    <w:tmpl w:val="905ECFC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2F132ECA"/>
    <w:multiLevelType w:val="hybridMultilevel"/>
    <w:tmpl w:val="4F562D2C"/>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2F5511D5"/>
    <w:multiLevelType w:val="hybridMultilevel"/>
    <w:tmpl w:val="93BC0E5A"/>
    <w:lvl w:ilvl="0" w:tplc="EF24EA1C">
      <w:start w:val="1"/>
      <w:numFmt w:val="decimal"/>
      <w:lvlText w:val="%1."/>
      <w:lvlJc w:val="left"/>
      <w:pPr>
        <w:tabs>
          <w:tab w:val="num" w:pos="1099"/>
        </w:tabs>
        <w:ind w:left="1099" w:hanging="360"/>
      </w:pPr>
      <w:rPr>
        <w:b w:val="0"/>
      </w:rPr>
    </w:lvl>
    <w:lvl w:ilvl="1" w:tplc="04190019" w:tentative="1">
      <w:start w:val="1"/>
      <w:numFmt w:val="lowerLetter"/>
      <w:lvlText w:val="%2."/>
      <w:lvlJc w:val="left"/>
      <w:pPr>
        <w:ind w:left="1474" w:hanging="360"/>
      </w:pPr>
    </w:lvl>
    <w:lvl w:ilvl="2" w:tplc="0419001B" w:tentative="1">
      <w:start w:val="1"/>
      <w:numFmt w:val="lowerRoman"/>
      <w:lvlText w:val="%3."/>
      <w:lvlJc w:val="right"/>
      <w:pPr>
        <w:ind w:left="2194" w:hanging="180"/>
      </w:pPr>
    </w:lvl>
    <w:lvl w:ilvl="3" w:tplc="0419000F" w:tentative="1">
      <w:start w:val="1"/>
      <w:numFmt w:val="decimal"/>
      <w:lvlText w:val="%4."/>
      <w:lvlJc w:val="left"/>
      <w:pPr>
        <w:ind w:left="2914" w:hanging="360"/>
      </w:pPr>
    </w:lvl>
    <w:lvl w:ilvl="4" w:tplc="04190019" w:tentative="1">
      <w:start w:val="1"/>
      <w:numFmt w:val="lowerLetter"/>
      <w:lvlText w:val="%5."/>
      <w:lvlJc w:val="left"/>
      <w:pPr>
        <w:ind w:left="3634" w:hanging="360"/>
      </w:pPr>
    </w:lvl>
    <w:lvl w:ilvl="5" w:tplc="0419001B" w:tentative="1">
      <w:start w:val="1"/>
      <w:numFmt w:val="lowerRoman"/>
      <w:lvlText w:val="%6."/>
      <w:lvlJc w:val="right"/>
      <w:pPr>
        <w:ind w:left="4354" w:hanging="180"/>
      </w:pPr>
    </w:lvl>
    <w:lvl w:ilvl="6" w:tplc="0419000F" w:tentative="1">
      <w:start w:val="1"/>
      <w:numFmt w:val="decimal"/>
      <w:lvlText w:val="%7."/>
      <w:lvlJc w:val="left"/>
      <w:pPr>
        <w:ind w:left="5074" w:hanging="360"/>
      </w:pPr>
    </w:lvl>
    <w:lvl w:ilvl="7" w:tplc="04190019" w:tentative="1">
      <w:start w:val="1"/>
      <w:numFmt w:val="lowerLetter"/>
      <w:lvlText w:val="%8."/>
      <w:lvlJc w:val="left"/>
      <w:pPr>
        <w:ind w:left="5794" w:hanging="360"/>
      </w:pPr>
    </w:lvl>
    <w:lvl w:ilvl="8" w:tplc="0419001B" w:tentative="1">
      <w:start w:val="1"/>
      <w:numFmt w:val="lowerRoman"/>
      <w:lvlText w:val="%9."/>
      <w:lvlJc w:val="right"/>
      <w:pPr>
        <w:ind w:left="6514" w:hanging="180"/>
      </w:pPr>
    </w:lvl>
  </w:abstractNum>
  <w:abstractNum w:abstractNumId="48">
    <w:nsid w:val="31BC34E6"/>
    <w:multiLevelType w:val="hybridMultilevel"/>
    <w:tmpl w:val="7DF46E0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9">
    <w:nsid w:val="327A2D23"/>
    <w:multiLevelType w:val="hybridMultilevel"/>
    <w:tmpl w:val="E6F02826"/>
    <w:lvl w:ilvl="0" w:tplc="0419000F">
      <w:start w:val="1"/>
      <w:numFmt w:val="decimal"/>
      <w:lvlText w:val="%1."/>
      <w:lvlJc w:val="left"/>
      <w:pPr>
        <w:tabs>
          <w:tab w:val="num" w:pos="840"/>
        </w:tabs>
        <w:ind w:left="8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0">
    <w:nsid w:val="34BB19B3"/>
    <w:multiLevelType w:val="hybridMultilevel"/>
    <w:tmpl w:val="1AD4B9F8"/>
    <w:lvl w:ilvl="0" w:tplc="58AC5724">
      <w:start w:val="3"/>
      <w:numFmt w:val="bullet"/>
      <w:lvlText w:val="-"/>
      <w:lvlJc w:val="left"/>
      <w:pPr>
        <w:ind w:left="2149" w:hanging="360"/>
      </w:pPr>
      <w:rPr>
        <w:rFonts w:hint="default"/>
      </w:rPr>
    </w:lvl>
    <w:lvl w:ilvl="1" w:tplc="E4FADD24">
      <w:numFmt w:val="bullet"/>
      <w:lvlText w:val="•"/>
      <w:lvlJc w:val="left"/>
      <w:pPr>
        <w:ind w:left="2869" w:hanging="360"/>
      </w:pPr>
      <w:rPr>
        <w:rFonts w:ascii="Times New Roman" w:eastAsia="Times New Roman" w:hAnsi="Times New Roman" w:cs="Times New Roman"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51">
    <w:nsid w:val="34FB3FCC"/>
    <w:multiLevelType w:val="hybridMultilevel"/>
    <w:tmpl w:val="90B045D4"/>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362A2E18"/>
    <w:multiLevelType w:val="hybridMultilevel"/>
    <w:tmpl w:val="60FE59B8"/>
    <w:lvl w:ilvl="0" w:tplc="0419000F">
      <w:start w:val="1"/>
      <w:numFmt w:val="decimal"/>
      <w:lvlText w:val="%1."/>
      <w:lvlJc w:val="left"/>
      <w:pPr>
        <w:tabs>
          <w:tab w:val="num" w:pos="720"/>
        </w:tabs>
        <w:ind w:left="720" w:hanging="360"/>
      </w:pPr>
    </w:lvl>
    <w:lvl w:ilvl="1" w:tplc="67B64436">
      <w:start w:val="1"/>
      <w:numFmt w:val="decimal"/>
      <w:lvlText w:val="%2."/>
      <w:lvlJc w:val="left"/>
      <w:pPr>
        <w:tabs>
          <w:tab w:val="num" w:pos="1440"/>
        </w:tabs>
        <w:ind w:left="1440" w:hanging="360"/>
      </w:pPr>
      <w:rPr>
        <w:vertAlign w:val="baseline"/>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3">
    <w:nsid w:val="38DE5002"/>
    <w:multiLevelType w:val="hybridMultilevel"/>
    <w:tmpl w:val="26747A1C"/>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4">
    <w:nsid w:val="38F6725C"/>
    <w:multiLevelType w:val="hybridMultilevel"/>
    <w:tmpl w:val="0286070C"/>
    <w:lvl w:ilvl="0" w:tplc="58AC5724">
      <w:start w:val="3"/>
      <w:numFmt w:val="bullet"/>
      <w:lvlText w:val="-"/>
      <w:lvlJc w:val="left"/>
      <w:pPr>
        <w:ind w:left="2149" w:hanging="360"/>
      </w:pPr>
      <w:rPr>
        <w:rFont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55">
    <w:nsid w:val="393D264D"/>
    <w:multiLevelType w:val="hybridMultilevel"/>
    <w:tmpl w:val="3028F1F0"/>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6">
    <w:nsid w:val="3C287CF3"/>
    <w:multiLevelType w:val="hybridMultilevel"/>
    <w:tmpl w:val="A2D8A448"/>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nsid w:val="3C4D0878"/>
    <w:multiLevelType w:val="hybridMultilevel"/>
    <w:tmpl w:val="DA00B7C2"/>
    <w:lvl w:ilvl="0" w:tplc="3C60BB38">
      <w:start w:val="1"/>
      <w:numFmt w:val="decimal"/>
      <w:lvlText w:val="%1."/>
      <w:lvlJc w:val="left"/>
      <w:pPr>
        <w:tabs>
          <w:tab w:val="num" w:pos="960"/>
        </w:tabs>
        <w:ind w:left="960" w:hanging="60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8">
    <w:nsid w:val="3D941071"/>
    <w:multiLevelType w:val="hybridMultilevel"/>
    <w:tmpl w:val="D0F01684"/>
    <w:lvl w:ilvl="0" w:tplc="58AC5724">
      <w:start w:val="3"/>
      <w:numFmt w:val="bullet"/>
      <w:lvlText w:val="-"/>
      <w:lvlJc w:val="left"/>
      <w:pPr>
        <w:ind w:left="1480" w:hanging="360"/>
      </w:pPr>
      <w:rPr>
        <w:rFonts w:hint="default"/>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59">
    <w:nsid w:val="3DBC200E"/>
    <w:multiLevelType w:val="hybridMultilevel"/>
    <w:tmpl w:val="E12881A8"/>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40ED0A99"/>
    <w:multiLevelType w:val="multilevel"/>
    <w:tmpl w:val="7C02B710"/>
    <w:lvl w:ilvl="0">
      <w:start w:val="1"/>
      <w:numFmt w:val="decimal"/>
      <w:lvlText w:val="%1."/>
      <w:lvlJc w:val="left"/>
      <w:pPr>
        <w:tabs>
          <w:tab w:val="num" w:pos="1065"/>
        </w:tabs>
        <w:ind w:left="1065" w:hanging="360"/>
      </w:pPr>
    </w:lvl>
    <w:lvl w:ilvl="1">
      <w:start w:val="1"/>
      <w:numFmt w:val="decimal"/>
      <w:isLgl/>
      <w:lvlText w:val="%1.%2."/>
      <w:lvlJc w:val="left"/>
      <w:pPr>
        <w:ind w:left="720" w:hanging="720"/>
      </w:pPr>
      <w:rPr>
        <w:rFonts w:hint="default"/>
        <w:b/>
      </w:rPr>
    </w:lvl>
    <w:lvl w:ilvl="2">
      <w:start w:val="1"/>
      <w:numFmt w:val="decimal"/>
      <w:isLgl/>
      <w:lvlText w:val="%1.%2.%3."/>
      <w:lvlJc w:val="left"/>
      <w:pPr>
        <w:ind w:left="2895" w:hanging="720"/>
      </w:pPr>
      <w:rPr>
        <w:rFonts w:hint="default"/>
      </w:rPr>
    </w:lvl>
    <w:lvl w:ilvl="3">
      <w:start w:val="1"/>
      <w:numFmt w:val="decimal"/>
      <w:isLgl/>
      <w:lvlText w:val="%1.%2.%3.%4."/>
      <w:lvlJc w:val="left"/>
      <w:pPr>
        <w:ind w:left="3990" w:hanging="1080"/>
      </w:pPr>
      <w:rPr>
        <w:rFonts w:hint="default"/>
      </w:rPr>
    </w:lvl>
    <w:lvl w:ilvl="4">
      <w:start w:val="1"/>
      <w:numFmt w:val="decimal"/>
      <w:isLgl/>
      <w:lvlText w:val="%1.%2.%3.%4.%5."/>
      <w:lvlJc w:val="left"/>
      <w:pPr>
        <w:ind w:left="4725" w:hanging="1080"/>
      </w:pPr>
      <w:rPr>
        <w:rFonts w:hint="default"/>
      </w:rPr>
    </w:lvl>
    <w:lvl w:ilvl="5">
      <w:start w:val="1"/>
      <w:numFmt w:val="decimal"/>
      <w:isLgl/>
      <w:lvlText w:val="%1.%2.%3.%4.%5.%6."/>
      <w:lvlJc w:val="left"/>
      <w:pPr>
        <w:ind w:left="5820" w:hanging="1440"/>
      </w:pPr>
      <w:rPr>
        <w:rFonts w:hint="default"/>
      </w:rPr>
    </w:lvl>
    <w:lvl w:ilvl="6">
      <w:start w:val="1"/>
      <w:numFmt w:val="decimal"/>
      <w:isLgl/>
      <w:lvlText w:val="%1.%2.%3.%4.%5.%6.%7."/>
      <w:lvlJc w:val="left"/>
      <w:pPr>
        <w:ind w:left="6915" w:hanging="1800"/>
      </w:pPr>
      <w:rPr>
        <w:rFonts w:hint="default"/>
      </w:rPr>
    </w:lvl>
    <w:lvl w:ilvl="7">
      <w:start w:val="1"/>
      <w:numFmt w:val="decimal"/>
      <w:isLgl/>
      <w:lvlText w:val="%1.%2.%3.%4.%5.%6.%7.%8."/>
      <w:lvlJc w:val="left"/>
      <w:pPr>
        <w:ind w:left="7650" w:hanging="1800"/>
      </w:pPr>
      <w:rPr>
        <w:rFonts w:hint="default"/>
      </w:rPr>
    </w:lvl>
    <w:lvl w:ilvl="8">
      <w:start w:val="1"/>
      <w:numFmt w:val="decimal"/>
      <w:isLgl/>
      <w:lvlText w:val="%1.%2.%3.%4.%5.%6.%7.%8.%9."/>
      <w:lvlJc w:val="left"/>
      <w:pPr>
        <w:ind w:left="8745" w:hanging="2160"/>
      </w:pPr>
      <w:rPr>
        <w:rFonts w:hint="default"/>
      </w:rPr>
    </w:lvl>
  </w:abstractNum>
  <w:abstractNum w:abstractNumId="61">
    <w:nsid w:val="42795B3F"/>
    <w:multiLevelType w:val="hybridMultilevel"/>
    <w:tmpl w:val="A14EC44A"/>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nsid w:val="42A02F77"/>
    <w:multiLevelType w:val="multilevel"/>
    <w:tmpl w:val="C24C8F3A"/>
    <w:lvl w:ilvl="0">
      <w:start w:val="3"/>
      <w:numFmt w:val="decimal"/>
      <w:lvlText w:val="%1."/>
      <w:lvlJc w:val="left"/>
      <w:pPr>
        <w:ind w:left="450" w:hanging="450"/>
      </w:pPr>
      <w:rPr>
        <w:rFonts w:hint="default"/>
      </w:rPr>
    </w:lvl>
    <w:lvl w:ilvl="1">
      <w:start w:val="1"/>
      <w:numFmt w:val="decimal"/>
      <w:lvlText w:val="%1.%2."/>
      <w:lvlJc w:val="left"/>
      <w:pPr>
        <w:ind w:left="2160" w:hanging="720"/>
      </w:pPr>
      <w:rPr>
        <w:rFonts w:hint="default"/>
        <w:i w:val="0"/>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63">
    <w:nsid w:val="43B710B4"/>
    <w:multiLevelType w:val="hybridMultilevel"/>
    <w:tmpl w:val="014AB644"/>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nsid w:val="43D57365"/>
    <w:multiLevelType w:val="multilevel"/>
    <w:tmpl w:val="71BEF888"/>
    <w:lvl w:ilvl="0">
      <w:start w:val="2"/>
      <w:numFmt w:val="decimal"/>
      <w:lvlText w:val="%1."/>
      <w:lvlJc w:val="left"/>
      <w:pPr>
        <w:ind w:left="450" w:hanging="450"/>
      </w:pPr>
      <w:rPr>
        <w:rFonts w:hint="default"/>
      </w:rPr>
    </w:lvl>
    <w:lvl w:ilvl="1">
      <w:start w:val="1"/>
      <w:numFmt w:val="decimal"/>
      <w:lvlText w:val="%1.%2."/>
      <w:lvlJc w:val="left"/>
      <w:pPr>
        <w:ind w:left="2880" w:hanging="720"/>
      </w:pPr>
      <w:rPr>
        <w:rFonts w:hint="default"/>
        <w:b/>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760" w:hanging="180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440" w:hanging="2160"/>
      </w:pPr>
      <w:rPr>
        <w:rFonts w:hint="default"/>
      </w:rPr>
    </w:lvl>
  </w:abstractNum>
  <w:abstractNum w:abstractNumId="65">
    <w:nsid w:val="44133DF0"/>
    <w:multiLevelType w:val="hybridMultilevel"/>
    <w:tmpl w:val="88D27C3C"/>
    <w:lvl w:ilvl="0" w:tplc="F2986E6C">
      <w:start w:val="1"/>
      <w:numFmt w:val="decimal"/>
      <w:lvlText w:val="%1."/>
      <w:lvlJc w:val="left"/>
      <w:pPr>
        <w:tabs>
          <w:tab w:val="num" w:pos="870"/>
        </w:tabs>
        <w:ind w:left="870" w:hanging="51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6">
    <w:nsid w:val="449E293D"/>
    <w:multiLevelType w:val="hybridMultilevel"/>
    <w:tmpl w:val="99FCCF6C"/>
    <w:lvl w:ilvl="0" w:tplc="58AC5724">
      <w:start w:val="3"/>
      <w:numFmt w:val="bullet"/>
      <w:lvlText w:val="-"/>
      <w:lvlJc w:val="left"/>
      <w:pPr>
        <w:ind w:left="1429" w:hanging="360"/>
      </w:pPr>
      <w:rPr>
        <w:rFonts w:hint="default"/>
      </w:rPr>
    </w:lvl>
    <w:lvl w:ilvl="1" w:tplc="22C2E75E">
      <w:numFmt w:val="bullet"/>
      <w:lvlText w:val=""/>
      <w:lvlJc w:val="left"/>
      <w:pPr>
        <w:ind w:left="2149" w:hanging="360"/>
      </w:pPr>
      <w:rPr>
        <w:rFonts w:ascii="Symbol" w:eastAsia="Times New Roman" w:hAnsi="Symbol"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nsid w:val="44B35169"/>
    <w:multiLevelType w:val="hybridMultilevel"/>
    <w:tmpl w:val="EDCE7686"/>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nsid w:val="45B61A53"/>
    <w:multiLevelType w:val="hybridMultilevel"/>
    <w:tmpl w:val="415262C2"/>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9">
    <w:nsid w:val="46A44220"/>
    <w:multiLevelType w:val="hybridMultilevel"/>
    <w:tmpl w:val="175C621E"/>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47C51D55"/>
    <w:multiLevelType w:val="hybridMultilevel"/>
    <w:tmpl w:val="F2E6E5B0"/>
    <w:lvl w:ilvl="0" w:tplc="58AC5724">
      <w:start w:val="3"/>
      <w:numFmt w:val="bullet"/>
      <w:lvlText w:val="-"/>
      <w:lvlJc w:val="left"/>
      <w:pPr>
        <w:ind w:left="1480" w:hanging="360"/>
      </w:pPr>
      <w:rPr>
        <w:rFonts w:hint="default"/>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71">
    <w:nsid w:val="48E079FF"/>
    <w:multiLevelType w:val="hybridMultilevel"/>
    <w:tmpl w:val="E2DE168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2">
    <w:nsid w:val="48F05680"/>
    <w:multiLevelType w:val="hybridMultilevel"/>
    <w:tmpl w:val="45786DF0"/>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nsid w:val="4943493C"/>
    <w:multiLevelType w:val="hybridMultilevel"/>
    <w:tmpl w:val="CC102B2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4">
    <w:nsid w:val="49645832"/>
    <w:multiLevelType w:val="hybridMultilevel"/>
    <w:tmpl w:val="B83E9CEE"/>
    <w:lvl w:ilvl="0" w:tplc="0419000F">
      <w:start w:val="1"/>
      <w:numFmt w:val="decimal"/>
      <w:lvlText w:val="%1."/>
      <w:lvlJc w:val="left"/>
      <w:pPr>
        <w:tabs>
          <w:tab w:val="num" w:pos="720"/>
        </w:tabs>
        <w:ind w:left="720" w:hanging="360"/>
      </w:pPr>
    </w:lvl>
    <w:lvl w:ilvl="1" w:tplc="C68216CA">
      <w:start w:val="1"/>
      <w:numFmt w:val="decimal"/>
      <w:lvlText w:val="%2."/>
      <w:lvlJc w:val="left"/>
      <w:pPr>
        <w:tabs>
          <w:tab w:val="num" w:pos="1440"/>
        </w:tabs>
        <w:ind w:left="1440" w:hanging="360"/>
      </w:pPr>
      <w:rPr>
        <w:rFonts w:ascii="Times New Roman" w:eastAsia="Times New Roman" w:hAnsi="Times New Roman" w:cs="Times New Roman"/>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5">
    <w:nsid w:val="4BDA3B00"/>
    <w:multiLevelType w:val="multilevel"/>
    <w:tmpl w:val="3AAEB73E"/>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6">
    <w:nsid w:val="4CF100A9"/>
    <w:multiLevelType w:val="hybridMultilevel"/>
    <w:tmpl w:val="1594151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7">
    <w:nsid w:val="4E0C6D5A"/>
    <w:multiLevelType w:val="hybridMultilevel"/>
    <w:tmpl w:val="AD16BC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nsid w:val="4E9D26DD"/>
    <w:multiLevelType w:val="hybridMultilevel"/>
    <w:tmpl w:val="35765B62"/>
    <w:lvl w:ilvl="0" w:tplc="0419000F">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4EEC001B"/>
    <w:multiLevelType w:val="hybridMultilevel"/>
    <w:tmpl w:val="6EA07922"/>
    <w:lvl w:ilvl="0" w:tplc="32D46094">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50E82468"/>
    <w:multiLevelType w:val="multilevel"/>
    <w:tmpl w:val="6F90440A"/>
    <w:lvl w:ilvl="0">
      <w:start w:val="3"/>
      <w:numFmt w:val="decimal"/>
      <w:lvlText w:val="%1."/>
      <w:lvlJc w:val="left"/>
      <w:pPr>
        <w:ind w:left="450" w:hanging="450"/>
      </w:pPr>
      <w:rPr>
        <w:rFonts w:hint="default"/>
      </w:rPr>
    </w:lvl>
    <w:lvl w:ilvl="1">
      <w:start w:val="1"/>
      <w:numFmt w:val="decimal"/>
      <w:lvlText w:val="%2."/>
      <w:lvlJc w:val="left"/>
      <w:pPr>
        <w:ind w:left="2160" w:hanging="720"/>
      </w:pPr>
      <w:rPr>
        <w:rFonts w:ascii="Times New Roman" w:eastAsia="Arial Unicode MS" w:hAnsi="Times New Roman" w:cs="Times New Roman"/>
        <w:b w:val="0"/>
        <w:i w:val="0"/>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81">
    <w:nsid w:val="56B700E9"/>
    <w:multiLevelType w:val="hybridMultilevel"/>
    <w:tmpl w:val="40AC6780"/>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2">
    <w:nsid w:val="575E6F69"/>
    <w:multiLevelType w:val="hybridMultilevel"/>
    <w:tmpl w:val="D74E81A0"/>
    <w:lvl w:ilvl="0" w:tplc="0419000F">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57785894"/>
    <w:multiLevelType w:val="hybridMultilevel"/>
    <w:tmpl w:val="CA9C4D3A"/>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5B103AFC"/>
    <w:multiLevelType w:val="hybridMultilevel"/>
    <w:tmpl w:val="7E82A540"/>
    <w:lvl w:ilvl="0" w:tplc="719C0ABE">
      <w:start w:val="1"/>
      <w:numFmt w:val="decimal"/>
      <w:lvlText w:val="%1."/>
      <w:lvlJc w:val="left"/>
      <w:pPr>
        <w:tabs>
          <w:tab w:val="num" w:pos="795"/>
        </w:tabs>
        <w:ind w:left="79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5">
    <w:nsid w:val="5BFD4540"/>
    <w:multiLevelType w:val="hybridMultilevel"/>
    <w:tmpl w:val="C6A672BA"/>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6">
    <w:nsid w:val="5C3364FB"/>
    <w:multiLevelType w:val="multilevel"/>
    <w:tmpl w:val="9E1AC2B2"/>
    <w:lvl w:ilvl="0">
      <w:start w:val="2"/>
      <w:numFmt w:val="decimal"/>
      <w:lvlText w:val="%1."/>
      <w:lvlJc w:val="left"/>
      <w:pPr>
        <w:ind w:left="450" w:hanging="450"/>
      </w:pPr>
      <w:rPr>
        <w:rFonts w:hint="default"/>
      </w:rPr>
    </w:lvl>
    <w:lvl w:ilvl="1">
      <w:start w:val="1"/>
      <w:numFmt w:val="decimal"/>
      <w:lvlText w:val="%1.%2."/>
      <w:lvlJc w:val="left"/>
      <w:pPr>
        <w:ind w:left="2880" w:hanging="720"/>
      </w:pPr>
      <w:rPr>
        <w:rFonts w:hint="default"/>
        <w:b w:val="0"/>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760" w:hanging="180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440" w:hanging="2160"/>
      </w:pPr>
      <w:rPr>
        <w:rFonts w:hint="default"/>
      </w:rPr>
    </w:lvl>
  </w:abstractNum>
  <w:abstractNum w:abstractNumId="87">
    <w:nsid w:val="60CA7F4B"/>
    <w:multiLevelType w:val="multilevel"/>
    <w:tmpl w:val="4410820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8">
    <w:nsid w:val="60EA2BDD"/>
    <w:multiLevelType w:val="hybridMultilevel"/>
    <w:tmpl w:val="F3BCF9F8"/>
    <w:lvl w:ilvl="0" w:tplc="0419000F">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616123A2"/>
    <w:multiLevelType w:val="hybridMultilevel"/>
    <w:tmpl w:val="9B4AEE02"/>
    <w:lvl w:ilvl="0" w:tplc="58AC5724">
      <w:start w:val="3"/>
      <w:numFmt w:val="bullet"/>
      <w:lvlText w:val="-"/>
      <w:lvlJc w:val="left"/>
      <w:pPr>
        <w:ind w:left="1429" w:hanging="360"/>
      </w:pPr>
      <w:rPr>
        <w:rFonts w:hint="default"/>
      </w:rPr>
    </w:lvl>
    <w:lvl w:ilvl="1" w:tplc="405C8E72">
      <w:numFmt w:val="bullet"/>
      <w:lvlText w:val="·"/>
      <w:lvlJc w:val="left"/>
      <w:pPr>
        <w:ind w:left="2149" w:hanging="360"/>
      </w:pPr>
      <w:rPr>
        <w:rFonts w:ascii="Times New Roman" w:eastAsia="Tahoma"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0">
    <w:nsid w:val="636B4B06"/>
    <w:multiLevelType w:val="hybridMultilevel"/>
    <w:tmpl w:val="B05C308A"/>
    <w:lvl w:ilvl="0" w:tplc="CF5A6016">
      <w:start w:val="1"/>
      <w:numFmt w:val="decimal"/>
      <w:lvlText w:val="%1."/>
      <w:lvlJc w:val="left"/>
      <w:pPr>
        <w:tabs>
          <w:tab w:val="num" w:pos="795"/>
        </w:tabs>
        <w:ind w:left="79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1">
    <w:nsid w:val="63A9145F"/>
    <w:multiLevelType w:val="multilevel"/>
    <w:tmpl w:val="3306E2F8"/>
    <w:lvl w:ilvl="0">
      <w:start w:val="1"/>
      <w:numFmt w:val="decimal"/>
      <w:lvlText w:val="%1."/>
      <w:lvlJc w:val="left"/>
      <w:pPr>
        <w:ind w:left="720" w:hanging="360"/>
      </w:pPr>
    </w:lvl>
    <w:lvl w:ilvl="1">
      <w:start w:val="1"/>
      <w:numFmt w:val="decimal"/>
      <w:isLgl/>
      <w:lvlText w:val="%1.%2."/>
      <w:lvlJc w:val="left"/>
      <w:pPr>
        <w:ind w:left="1429" w:hanging="720"/>
      </w:pPr>
      <w:rPr>
        <w:rFonts w:hint="default"/>
        <w:i w:val="0"/>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92">
    <w:nsid w:val="63E76B46"/>
    <w:multiLevelType w:val="hybridMultilevel"/>
    <w:tmpl w:val="F3662618"/>
    <w:lvl w:ilvl="0" w:tplc="B5F29014">
      <w:start w:val="1"/>
      <w:numFmt w:val="decimal"/>
      <w:lvlText w:val="%1."/>
      <w:lvlJc w:val="left"/>
      <w:pPr>
        <w:tabs>
          <w:tab w:val="num" w:pos="1065"/>
        </w:tabs>
        <w:ind w:left="10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3">
    <w:nsid w:val="660E7402"/>
    <w:multiLevelType w:val="hybridMultilevel"/>
    <w:tmpl w:val="A77E3D0E"/>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nsid w:val="66133CF2"/>
    <w:multiLevelType w:val="hybridMultilevel"/>
    <w:tmpl w:val="9A38DDC6"/>
    <w:lvl w:ilvl="0" w:tplc="0419000F">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665110C2"/>
    <w:multiLevelType w:val="hybridMultilevel"/>
    <w:tmpl w:val="40BA83B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6">
    <w:nsid w:val="6D327578"/>
    <w:multiLevelType w:val="hybridMultilevel"/>
    <w:tmpl w:val="27682898"/>
    <w:lvl w:ilvl="0" w:tplc="447CDC68">
      <w:start w:val="1"/>
      <w:numFmt w:val="decimal"/>
      <w:lvlText w:val="%1."/>
      <w:lvlJc w:val="left"/>
      <w:pPr>
        <w:tabs>
          <w:tab w:val="num" w:pos="810"/>
        </w:tabs>
        <w:ind w:left="810" w:hanging="45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7">
    <w:nsid w:val="71603D76"/>
    <w:multiLevelType w:val="hybridMultilevel"/>
    <w:tmpl w:val="E2C08C92"/>
    <w:lvl w:ilvl="0" w:tplc="4558BD2A">
      <w:start w:val="1"/>
      <w:numFmt w:val="decimal"/>
      <w:lvlText w:val="%1."/>
      <w:lvlJc w:val="left"/>
      <w:pPr>
        <w:tabs>
          <w:tab w:val="num" w:pos="1065"/>
        </w:tabs>
        <w:ind w:left="1065"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8">
    <w:nsid w:val="71BA4ACE"/>
    <w:multiLevelType w:val="hybridMultilevel"/>
    <w:tmpl w:val="D6F27F3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9">
    <w:nsid w:val="721A2822"/>
    <w:multiLevelType w:val="hybridMultilevel"/>
    <w:tmpl w:val="A18261E8"/>
    <w:lvl w:ilvl="0" w:tplc="9274E528">
      <w:numFmt w:val="bullet"/>
      <w:lvlText w:val="−"/>
      <w:lvlJc w:val="left"/>
      <w:pPr>
        <w:tabs>
          <w:tab w:val="num" w:pos="1310"/>
        </w:tabs>
        <w:ind w:left="1310" w:hanging="601"/>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0">
    <w:nsid w:val="763D498F"/>
    <w:multiLevelType w:val="hybridMultilevel"/>
    <w:tmpl w:val="568A4E12"/>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1">
    <w:nsid w:val="76FD14E9"/>
    <w:multiLevelType w:val="hybridMultilevel"/>
    <w:tmpl w:val="678CBFF6"/>
    <w:lvl w:ilvl="0" w:tplc="471C88F4">
      <w:start w:val="1"/>
      <w:numFmt w:val="decimal"/>
      <w:lvlText w:val="%1."/>
      <w:lvlJc w:val="left"/>
      <w:pPr>
        <w:tabs>
          <w:tab w:val="num" w:pos="600"/>
        </w:tabs>
        <w:ind w:left="60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2">
    <w:nsid w:val="770C47AF"/>
    <w:multiLevelType w:val="hybridMultilevel"/>
    <w:tmpl w:val="67361D2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3">
    <w:nsid w:val="7AC34E2E"/>
    <w:multiLevelType w:val="hybridMultilevel"/>
    <w:tmpl w:val="BBF4F956"/>
    <w:lvl w:ilvl="0" w:tplc="58AC5724">
      <w:start w:val="3"/>
      <w:numFmt w:val="bullet"/>
      <w:lvlText w:val="-"/>
      <w:lvlJc w:val="left"/>
      <w:pPr>
        <w:ind w:left="2149" w:hanging="360"/>
      </w:pPr>
      <w:rPr>
        <w:rFont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04">
    <w:nsid w:val="7B44428F"/>
    <w:multiLevelType w:val="hybridMultilevel"/>
    <w:tmpl w:val="69B4A122"/>
    <w:lvl w:ilvl="0" w:tplc="58AC5724">
      <w:start w:val="3"/>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5">
    <w:nsid w:val="7BDA2D88"/>
    <w:multiLevelType w:val="hybridMultilevel"/>
    <w:tmpl w:val="EB2EF0C8"/>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6">
    <w:nsid w:val="7BF836A2"/>
    <w:multiLevelType w:val="hybridMultilevel"/>
    <w:tmpl w:val="4E8E3776"/>
    <w:lvl w:ilvl="0" w:tplc="0419000F">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nsid w:val="7F273DF4"/>
    <w:multiLevelType w:val="hybridMultilevel"/>
    <w:tmpl w:val="004476D6"/>
    <w:lvl w:ilvl="0" w:tplc="58AC5724">
      <w:start w:val="3"/>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3"/>
  </w:num>
  <w:num w:numId="2">
    <w:abstractNumId w:val="1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4"/>
  </w:num>
  <w:num w:numId="4">
    <w:abstractNumId w:val="36"/>
  </w:num>
  <w:num w:numId="5">
    <w:abstractNumId w:val="45"/>
  </w:num>
  <w:num w:numId="6">
    <w:abstractNumId w:val="101"/>
  </w:num>
  <w:num w:numId="7">
    <w:abstractNumId w:val="92"/>
  </w:num>
  <w:num w:numId="8">
    <w:abstractNumId w:val="97"/>
  </w:num>
  <w:num w:numId="9">
    <w:abstractNumId w:val="4"/>
  </w:num>
  <w:num w:numId="10">
    <w:abstractNumId w:val="8"/>
  </w:num>
  <w:num w:numId="11">
    <w:abstractNumId w:val="102"/>
  </w:num>
  <w:num w:numId="12">
    <w:abstractNumId w:val="90"/>
  </w:num>
  <w:num w:numId="13">
    <w:abstractNumId w:val="7"/>
  </w:num>
  <w:num w:numId="14">
    <w:abstractNumId w:val="84"/>
  </w:num>
  <w:num w:numId="15">
    <w:abstractNumId w:val="5"/>
  </w:num>
  <w:num w:numId="16">
    <w:abstractNumId w:val="38"/>
  </w:num>
  <w:num w:numId="17">
    <w:abstractNumId w:val="12"/>
  </w:num>
  <w:num w:numId="18">
    <w:abstractNumId w:val="49"/>
  </w:num>
  <w:num w:numId="19">
    <w:abstractNumId w:val="30"/>
  </w:num>
  <w:num w:numId="20">
    <w:abstractNumId w:val="57"/>
  </w:num>
  <w:num w:numId="21">
    <w:abstractNumId w:val="65"/>
  </w:num>
  <w:num w:numId="22">
    <w:abstractNumId w:val="73"/>
  </w:num>
  <w:num w:numId="23">
    <w:abstractNumId w:val="16"/>
  </w:num>
  <w:num w:numId="24">
    <w:abstractNumId w:val="48"/>
  </w:num>
  <w:num w:numId="25">
    <w:abstractNumId w:val="35"/>
  </w:num>
  <w:num w:numId="26">
    <w:abstractNumId w:val="96"/>
  </w:num>
  <w:num w:numId="27">
    <w:abstractNumId w:val="25"/>
  </w:num>
  <w:num w:numId="28">
    <w:abstractNumId w:val="98"/>
  </w:num>
  <w:num w:numId="29">
    <w:abstractNumId w:val="9"/>
  </w:num>
  <w:num w:numId="30">
    <w:abstractNumId w:val="26"/>
  </w:num>
  <w:num w:numId="31">
    <w:abstractNumId w:val="28"/>
  </w:num>
  <w:num w:numId="32">
    <w:abstractNumId w:val="42"/>
  </w:num>
  <w:num w:numId="33">
    <w:abstractNumId w:val="95"/>
  </w:num>
  <w:num w:numId="34">
    <w:abstractNumId w:val="34"/>
  </w:num>
  <w:num w:numId="35">
    <w:abstractNumId w:val="52"/>
  </w:num>
  <w:num w:numId="36">
    <w:abstractNumId w:val="17"/>
  </w:num>
  <w:num w:numId="37">
    <w:abstractNumId w:val="13"/>
  </w:num>
  <w:num w:numId="38">
    <w:abstractNumId w:val="60"/>
  </w:num>
  <w:num w:numId="39">
    <w:abstractNumId w:val="64"/>
  </w:num>
  <w:num w:numId="40">
    <w:abstractNumId w:val="1"/>
  </w:num>
  <w:num w:numId="41">
    <w:abstractNumId w:val="66"/>
  </w:num>
  <w:num w:numId="42">
    <w:abstractNumId w:val="86"/>
  </w:num>
  <w:num w:numId="43">
    <w:abstractNumId w:val="71"/>
  </w:num>
  <w:num w:numId="44">
    <w:abstractNumId w:val="3"/>
  </w:num>
  <w:num w:numId="45">
    <w:abstractNumId w:val="15"/>
  </w:num>
  <w:num w:numId="46">
    <w:abstractNumId w:val="50"/>
  </w:num>
  <w:num w:numId="47">
    <w:abstractNumId w:val="27"/>
  </w:num>
  <w:num w:numId="48">
    <w:abstractNumId w:val="51"/>
  </w:num>
  <w:num w:numId="49">
    <w:abstractNumId w:val="107"/>
  </w:num>
  <w:num w:numId="50">
    <w:abstractNumId w:val="46"/>
  </w:num>
  <w:num w:numId="51">
    <w:abstractNumId w:val="59"/>
  </w:num>
  <w:num w:numId="52">
    <w:abstractNumId w:val="39"/>
  </w:num>
  <w:num w:numId="53">
    <w:abstractNumId w:val="99"/>
  </w:num>
  <w:num w:numId="54">
    <w:abstractNumId w:val="29"/>
  </w:num>
  <w:num w:numId="55">
    <w:abstractNumId w:val="103"/>
  </w:num>
  <w:num w:numId="56">
    <w:abstractNumId w:val="79"/>
  </w:num>
  <w:num w:numId="57">
    <w:abstractNumId w:val="55"/>
  </w:num>
  <w:num w:numId="58">
    <w:abstractNumId w:val="62"/>
  </w:num>
  <w:num w:numId="59">
    <w:abstractNumId w:val="37"/>
  </w:num>
  <w:num w:numId="60">
    <w:abstractNumId w:val="2"/>
  </w:num>
  <w:num w:numId="61">
    <w:abstractNumId w:val="78"/>
  </w:num>
  <w:num w:numId="62">
    <w:abstractNumId w:val="70"/>
  </w:num>
  <w:num w:numId="63">
    <w:abstractNumId w:val="58"/>
  </w:num>
  <w:num w:numId="64">
    <w:abstractNumId w:val="41"/>
  </w:num>
  <w:num w:numId="65">
    <w:abstractNumId w:val="72"/>
  </w:num>
  <w:num w:numId="66">
    <w:abstractNumId w:val="67"/>
  </w:num>
  <w:num w:numId="67">
    <w:abstractNumId w:val="63"/>
  </w:num>
  <w:num w:numId="68">
    <w:abstractNumId w:val="61"/>
  </w:num>
  <w:num w:numId="69">
    <w:abstractNumId w:val="11"/>
  </w:num>
  <w:num w:numId="70">
    <w:abstractNumId w:val="19"/>
  </w:num>
  <w:num w:numId="71">
    <w:abstractNumId w:val="53"/>
  </w:num>
  <w:num w:numId="72">
    <w:abstractNumId w:val="68"/>
  </w:num>
  <w:num w:numId="73">
    <w:abstractNumId w:val="85"/>
  </w:num>
  <w:num w:numId="74">
    <w:abstractNumId w:val="89"/>
  </w:num>
  <w:num w:numId="75">
    <w:abstractNumId w:val="56"/>
  </w:num>
  <w:num w:numId="76">
    <w:abstractNumId w:val="32"/>
  </w:num>
  <w:num w:numId="77">
    <w:abstractNumId w:val="24"/>
  </w:num>
  <w:num w:numId="78">
    <w:abstractNumId w:val="81"/>
  </w:num>
  <w:num w:numId="79">
    <w:abstractNumId w:val="20"/>
  </w:num>
  <w:num w:numId="80">
    <w:abstractNumId w:val="77"/>
  </w:num>
  <w:num w:numId="81">
    <w:abstractNumId w:val="31"/>
  </w:num>
  <w:num w:numId="82">
    <w:abstractNumId w:val="93"/>
  </w:num>
  <w:num w:numId="83">
    <w:abstractNumId w:val="6"/>
  </w:num>
  <w:num w:numId="84">
    <w:abstractNumId w:val="33"/>
  </w:num>
  <w:num w:numId="85">
    <w:abstractNumId w:val="21"/>
  </w:num>
  <w:num w:numId="86">
    <w:abstractNumId w:val="106"/>
  </w:num>
  <w:num w:numId="87">
    <w:abstractNumId w:val="54"/>
  </w:num>
  <w:num w:numId="88">
    <w:abstractNumId w:val="104"/>
  </w:num>
  <w:num w:numId="89">
    <w:abstractNumId w:val="40"/>
  </w:num>
  <w:num w:numId="90">
    <w:abstractNumId w:val="100"/>
  </w:num>
  <w:num w:numId="91">
    <w:abstractNumId w:val="69"/>
  </w:num>
  <w:num w:numId="92">
    <w:abstractNumId w:val="105"/>
  </w:num>
  <w:num w:numId="93">
    <w:abstractNumId w:val="14"/>
  </w:num>
  <w:num w:numId="94">
    <w:abstractNumId w:val="87"/>
  </w:num>
  <w:num w:numId="95">
    <w:abstractNumId w:val="22"/>
  </w:num>
  <w:num w:numId="96">
    <w:abstractNumId w:val="0"/>
  </w:num>
  <w:num w:numId="97">
    <w:abstractNumId w:val="47"/>
  </w:num>
  <w:num w:numId="98">
    <w:abstractNumId w:val="18"/>
  </w:num>
  <w:num w:numId="99">
    <w:abstractNumId w:val="83"/>
  </w:num>
  <w:num w:numId="100">
    <w:abstractNumId w:val="23"/>
  </w:num>
  <w:num w:numId="101">
    <w:abstractNumId w:val="80"/>
  </w:num>
  <w:num w:numId="102">
    <w:abstractNumId w:val="91"/>
  </w:num>
  <w:num w:numId="103">
    <w:abstractNumId w:val="75"/>
  </w:num>
  <w:num w:numId="104">
    <w:abstractNumId w:val="82"/>
  </w:num>
  <w:num w:numId="105">
    <w:abstractNumId w:val="94"/>
  </w:num>
  <w:num w:numId="106">
    <w:abstractNumId w:val="76"/>
  </w:num>
  <w:num w:numId="107">
    <w:abstractNumId w:val="44"/>
  </w:num>
  <w:num w:numId="108">
    <w:abstractNumId w:val="88"/>
  </w:num>
  <w:numIdMacAtCleanup w:val="10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hdrShapeDefaults>
    <o:shapedefaults v:ext="edit" spidmax="8193"/>
  </w:hdrShapeDefaults>
  <w:footnotePr>
    <w:footnote w:id="0"/>
    <w:footnote w:id="1"/>
  </w:footnotePr>
  <w:endnotePr>
    <w:endnote w:id="0"/>
    <w:endnote w:id="1"/>
  </w:endnotePr>
  <w:compat/>
  <w:rsids>
    <w:rsidRoot w:val="005D24A4"/>
    <w:rsid w:val="00016C19"/>
    <w:rsid w:val="0002702E"/>
    <w:rsid w:val="000332EE"/>
    <w:rsid w:val="000451AF"/>
    <w:rsid w:val="00085FAA"/>
    <w:rsid w:val="00094E25"/>
    <w:rsid w:val="000A2637"/>
    <w:rsid w:val="000A3288"/>
    <w:rsid w:val="000C3F9E"/>
    <w:rsid w:val="000D63C1"/>
    <w:rsid w:val="000E5B17"/>
    <w:rsid w:val="000F4B9A"/>
    <w:rsid w:val="001351E8"/>
    <w:rsid w:val="00143507"/>
    <w:rsid w:val="0014466F"/>
    <w:rsid w:val="00145875"/>
    <w:rsid w:val="0014773C"/>
    <w:rsid w:val="00153593"/>
    <w:rsid w:val="00156224"/>
    <w:rsid w:val="00182C75"/>
    <w:rsid w:val="00186171"/>
    <w:rsid w:val="00195DBF"/>
    <w:rsid w:val="001C1C87"/>
    <w:rsid w:val="001E28CE"/>
    <w:rsid w:val="001F416E"/>
    <w:rsid w:val="00226A87"/>
    <w:rsid w:val="002510DF"/>
    <w:rsid w:val="002548BD"/>
    <w:rsid w:val="00264BAD"/>
    <w:rsid w:val="002753BB"/>
    <w:rsid w:val="00280954"/>
    <w:rsid w:val="00280E2B"/>
    <w:rsid w:val="002913C9"/>
    <w:rsid w:val="0029768B"/>
    <w:rsid w:val="002A1610"/>
    <w:rsid w:val="002A31B8"/>
    <w:rsid w:val="002A65C2"/>
    <w:rsid w:val="002B3337"/>
    <w:rsid w:val="002C36D7"/>
    <w:rsid w:val="002C3C53"/>
    <w:rsid w:val="002D312F"/>
    <w:rsid w:val="002E5411"/>
    <w:rsid w:val="00304F1F"/>
    <w:rsid w:val="0031392B"/>
    <w:rsid w:val="0031599A"/>
    <w:rsid w:val="003179C6"/>
    <w:rsid w:val="003278E5"/>
    <w:rsid w:val="00331FE0"/>
    <w:rsid w:val="0033409A"/>
    <w:rsid w:val="003421F9"/>
    <w:rsid w:val="00356B59"/>
    <w:rsid w:val="00377F7A"/>
    <w:rsid w:val="00386951"/>
    <w:rsid w:val="00397935"/>
    <w:rsid w:val="003A1B24"/>
    <w:rsid w:val="003B39B1"/>
    <w:rsid w:val="003B772B"/>
    <w:rsid w:val="003C2424"/>
    <w:rsid w:val="003C7195"/>
    <w:rsid w:val="003C7631"/>
    <w:rsid w:val="003C7F34"/>
    <w:rsid w:val="003D3B8E"/>
    <w:rsid w:val="00404484"/>
    <w:rsid w:val="0040630A"/>
    <w:rsid w:val="00412FDC"/>
    <w:rsid w:val="00435D76"/>
    <w:rsid w:val="00445BC5"/>
    <w:rsid w:val="00451247"/>
    <w:rsid w:val="00456126"/>
    <w:rsid w:val="00463A5E"/>
    <w:rsid w:val="00481CFC"/>
    <w:rsid w:val="00484630"/>
    <w:rsid w:val="00484D1C"/>
    <w:rsid w:val="004C023C"/>
    <w:rsid w:val="004C3ADF"/>
    <w:rsid w:val="004C560A"/>
    <w:rsid w:val="00521F69"/>
    <w:rsid w:val="00534308"/>
    <w:rsid w:val="00535AED"/>
    <w:rsid w:val="00546C22"/>
    <w:rsid w:val="00565E81"/>
    <w:rsid w:val="005740CA"/>
    <w:rsid w:val="005747EC"/>
    <w:rsid w:val="005759D1"/>
    <w:rsid w:val="005811F5"/>
    <w:rsid w:val="005A39CE"/>
    <w:rsid w:val="005B1A82"/>
    <w:rsid w:val="005D24A4"/>
    <w:rsid w:val="005D410B"/>
    <w:rsid w:val="005D6C29"/>
    <w:rsid w:val="005D795B"/>
    <w:rsid w:val="005E6553"/>
    <w:rsid w:val="005E7004"/>
    <w:rsid w:val="005F4A49"/>
    <w:rsid w:val="00601FCD"/>
    <w:rsid w:val="00626753"/>
    <w:rsid w:val="006279E6"/>
    <w:rsid w:val="00642223"/>
    <w:rsid w:val="00656A0D"/>
    <w:rsid w:val="00674C39"/>
    <w:rsid w:val="00684B00"/>
    <w:rsid w:val="00685448"/>
    <w:rsid w:val="006A0A1E"/>
    <w:rsid w:val="006A7485"/>
    <w:rsid w:val="006B7D79"/>
    <w:rsid w:val="006F1308"/>
    <w:rsid w:val="006F4424"/>
    <w:rsid w:val="007300BA"/>
    <w:rsid w:val="00740D42"/>
    <w:rsid w:val="00743A7D"/>
    <w:rsid w:val="00746EF7"/>
    <w:rsid w:val="007514AD"/>
    <w:rsid w:val="007572A0"/>
    <w:rsid w:val="00761746"/>
    <w:rsid w:val="0077712E"/>
    <w:rsid w:val="007830EB"/>
    <w:rsid w:val="007911EC"/>
    <w:rsid w:val="0079403F"/>
    <w:rsid w:val="007A61C5"/>
    <w:rsid w:val="007E7DD7"/>
    <w:rsid w:val="007F3A39"/>
    <w:rsid w:val="008018CA"/>
    <w:rsid w:val="0080190D"/>
    <w:rsid w:val="0080279B"/>
    <w:rsid w:val="008124AE"/>
    <w:rsid w:val="00831FC8"/>
    <w:rsid w:val="00836A0C"/>
    <w:rsid w:val="00854A26"/>
    <w:rsid w:val="00872121"/>
    <w:rsid w:val="00876EE9"/>
    <w:rsid w:val="008841D1"/>
    <w:rsid w:val="00884912"/>
    <w:rsid w:val="008932B4"/>
    <w:rsid w:val="008A5E61"/>
    <w:rsid w:val="008B1BCB"/>
    <w:rsid w:val="008B55C4"/>
    <w:rsid w:val="008E6583"/>
    <w:rsid w:val="008F7051"/>
    <w:rsid w:val="00901D05"/>
    <w:rsid w:val="0090312D"/>
    <w:rsid w:val="0090539E"/>
    <w:rsid w:val="00911409"/>
    <w:rsid w:val="009143C9"/>
    <w:rsid w:val="009173DB"/>
    <w:rsid w:val="00923CB0"/>
    <w:rsid w:val="009309E4"/>
    <w:rsid w:val="0094273B"/>
    <w:rsid w:val="00962024"/>
    <w:rsid w:val="00963B94"/>
    <w:rsid w:val="009650CE"/>
    <w:rsid w:val="009678F6"/>
    <w:rsid w:val="00967E05"/>
    <w:rsid w:val="00970B7A"/>
    <w:rsid w:val="00997CAE"/>
    <w:rsid w:val="009A27A9"/>
    <w:rsid w:val="009C0DF4"/>
    <w:rsid w:val="009C45C3"/>
    <w:rsid w:val="009D1A32"/>
    <w:rsid w:val="009E580E"/>
    <w:rsid w:val="00A06367"/>
    <w:rsid w:val="00A11D17"/>
    <w:rsid w:val="00A30F00"/>
    <w:rsid w:val="00A34B80"/>
    <w:rsid w:val="00A5799C"/>
    <w:rsid w:val="00A61839"/>
    <w:rsid w:val="00A8021F"/>
    <w:rsid w:val="00A8152E"/>
    <w:rsid w:val="00A91D4A"/>
    <w:rsid w:val="00A92115"/>
    <w:rsid w:val="00A92F4B"/>
    <w:rsid w:val="00A933A5"/>
    <w:rsid w:val="00A93865"/>
    <w:rsid w:val="00AA2823"/>
    <w:rsid w:val="00AD1F9B"/>
    <w:rsid w:val="00AD26B9"/>
    <w:rsid w:val="00AD7CD7"/>
    <w:rsid w:val="00AE6E9E"/>
    <w:rsid w:val="00AF07EF"/>
    <w:rsid w:val="00AF60F0"/>
    <w:rsid w:val="00B00C64"/>
    <w:rsid w:val="00B1423C"/>
    <w:rsid w:val="00B170BC"/>
    <w:rsid w:val="00B27CD7"/>
    <w:rsid w:val="00B30D1B"/>
    <w:rsid w:val="00B319A2"/>
    <w:rsid w:val="00B37EBC"/>
    <w:rsid w:val="00B443C7"/>
    <w:rsid w:val="00B57E1C"/>
    <w:rsid w:val="00B706FA"/>
    <w:rsid w:val="00B72264"/>
    <w:rsid w:val="00B90402"/>
    <w:rsid w:val="00B93C22"/>
    <w:rsid w:val="00B94E45"/>
    <w:rsid w:val="00BB228A"/>
    <w:rsid w:val="00BD3927"/>
    <w:rsid w:val="00BD71E8"/>
    <w:rsid w:val="00BF3CE9"/>
    <w:rsid w:val="00C30F8B"/>
    <w:rsid w:val="00C33EC2"/>
    <w:rsid w:val="00C428D7"/>
    <w:rsid w:val="00C52FFA"/>
    <w:rsid w:val="00C70634"/>
    <w:rsid w:val="00C70823"/>
    <w:rsid w:val="00C76548"/>
    <w:rsid w:val="00CC14B6"/>
    <w:rsid w:val="00CD39B6"/>
    <w:rsid w:val="00CD4C15"/>
    <w:rsid w:val="00CF7BBE"/>
    <w:rsid w:val="00D05C8E"/>
    <w:rsid w:val="00D15102"/>
    <w:rsid w:val="00D304DC"/>
    <w:rsid w:val="00D32D81"/>
    <w:rsid w:val="00D543CC"/>
    <w:rsid w:val="00D8429C"/>
    <w:rsid w:val="00DA4BA2"/>
    <w:rsid w:val="00DA721C"/>
    <w:rsid w:val="00DD43C2"/>
    <w:rsid w:val="00DE01A3"/>
    <w:rsid w:val="00E11B46"/>
    <w:rsid w:val="00E1544D"/>
    <w:rsid w:val="00E15EFC"/>
    <w:rsid w:val="00E50EF6"/>
    <w:rsid w:val="00E551F0"/>
    <w:rsid w:val="00E772D8"/>
    <w:rsid w:val="00EC4F62"/>
    <w:rsid w:val="00EC6F60"/>
    <w:rsid w:val="00ED0E54"/>
    <w:rsid w:val="00ED4B44"/>
    <w:rsid w:val="00EE086E"/>
    <w:rsid w:val="00EE480C"/>
    <w:rsid w:val="00EE65C1"/>
    <w:rsid w:val="00EE7E7A"/>
    <w:rsid w:val="00F07B56"/>
    <w:rsid w:val="00F24A1B"/>
    <w:rsid w:val="00F265D9"/>
    <w:rsid w:val="00F577F6"/>
    <w:rsid w:val="00F711E6"/>
    <w:rsid w:val="00F87DB5"/>
    <w:rsid w:val="00F96208"/>
    <w:rsid w:val="00FA03D7"/>
    <w:rsid w:val="00FC055F"/>
    <w:rsid w:val="00FC3BF6"/>
    <w:rsid w:val="00FC3D3F"/>
    <w:rsid w:val="00FC640A"/>
    <w:rsid w:val="00FD214B"/>
    <w:rsid w:val="00FF204C"/>
    <w:rsid w:val="00FF6997"/>
    <w:rsid w:val="00FF7D4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D24A4"/>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qFormat/>
    <w:rsid w:val="005D24A4"/>
    <w:pPr>
      <w:keepNext/>
      <w:spacing w:line="360" w:lineRule="auto"/>
      <w:jc w:val="right"/>
      <w:outlineLvl w:val="0"/>
    </w:pPr>
    <w:rPr>
      <w:rFonts w:ascii="Times New Roman" w:eastAsia="Times New Roman" w:hAnsi="Times New Roman" w:cs="Times New Roman"/>
      <w:color w:val="auto"/>
      <w:sz w:val="28"/>
      <w:szCs w:val="20"/>
      <w:lang w:eastAsia="ru-RU" w:bidi="ar-SA"/>
    </w:rPr>
  </w:style>
  <w:style w:type="paragraph" w:styleId="2">
    <w:name w:val="heading 2"/>
    <w:basedOn w:val="a"/>
    <w:next w:val="a"/>
    <w:link w:val="20"/>
    <w:uiPriority w:val="9"/>
    <w:qFormat/>
    <w:rsid w:val="005D24A4"/>
    <w:pPr>
      <w:keepNext/>
      <w:spacing w:line="360" w:lineRule="auto"/>
      <w:jc w:val="center"/>
      <w:outlineLvl w:val="1"/>
    </w:pPr>
    <w:rPr>
      <w:rFonts w:ascii="Times New Roman" w:eastAsia="Times New Roman" w:hAnsi="Times New Roman" w:cs="Times New Roman"/>
      <w:color w:val="auto"/>
      <w:sz w:val="28"/>
      <w:szCs w:val="20"/>
      <w:lang w:eastAsia="ru-RU" w:bidi="ar-SA"/>
    </w:rPr>
  </w:style>
  <w:style w:type="paragraph" w:styleId="3">
    <w:name w:val="heading 3"/>
    <w:basedOn w:val="a"/>
    <w:next w:val="a"/>
    <w:link w:val="30"/>
    <w:uiPriority w:val="9"/>
    <w:unhideWhenUsed/>
    <w:qFormat/>
    <w:rsid w:val="00DD43C2"/>
    <w:pPr>
      <w:keepNext/>
      <w:keepLines/>
      <w:spacing w:before="200"/>
      <w:outlineLvl w:val="2"/>
    </w:pPr>
    <w:rPr>
      <w:rFonts w:asciiTheme="majorHAnsi" w:eastAsiaTheme="majorEastAsia" w:hAnsiTheme="majorHAnsi" w:cstheme="majorBidi"/>
      <w:b/>
      <w:bCs/>
      <w:color w:val="4F81BD" w:themeColor="accent1"/>
    </w:rPr>
  </w:style>
  <w:style w:type="paragraph" w:styleId="8">
    <w:name w:val="heading 8"/>
    <w:basedOn w:val="a"/>
    <w:next w:val="a"/>
    <w:link w:val="80"/>
    <w:semiHidden/>
    <w:unhideWhenUsed/>
    <w:qFormat/>
    <w:rsid w:val="005D24A4"/>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D24A4"/>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uiPriority w:val="9"/>
    <w:rsid w:val="005D24A4"/>
    <w:rPr>
      <w:rFonts w:ascii="Times New Roman" w:eastAsia="Times New Roman" w:hAnsi="Times New Roman" w:cs="Times New Roman"/>
      <w:sz w:val="28"/>
      <w:szCs w:val="20"/>
      <w:lang w:val="uk-UA" w:eastAsia="ru-RU"/>
    </w:rPr>
  </w:style>
  <w:style w:type="character" w:customStyle="1" w:styleId="80">
    <w:name w:val="Заголовок 8 Знак"/>
    <w:basedOn w:val="a0"/>
    <w:link w:val="8"/>
    <w:semiHidden/>
    <w:rsid w:val="005D24A4"/>
    <w:rPr>
      <w:rFonts w:asciiTheme="majorHAnsi" w:eastAsiaTheme="majorEastAsia" w:hAnsiTheme="majorHAnsi" w:cstheme="majorBidi"/>
      <w:color w:val="404040" w:themeColor="text1" w:themeTint="BF"/>
      <w:sz w:val="20"/>
      <w:szCs w:val="20"/>
      <w:lang w:val="uk-UA" w:eastAsia="uk-UA" w:bidi="uk-UA"/>
    </w:rPr>
  </w:style>
  <w:style w:type="character" w:customStyle="1" w:styleId="5Exact">
    <w:name w:val="Основной текст (5) Exact"/>
    <w:basedOn w:val="a0"/>
    <w:link w:val="5"/>
    <w:rsid w:val="005D24A4"/>
    <w:rPr>
      <w:rFonts w:ascii="Times New Roman" w:eastAsia="Times New Roman" w:hAnsi="Times New Roman" w:cs="Times New Roman"/>
      <w:sz w:val="19"/>
      <w:szCs w:val="19"/>
      <w:shd w:val="clear" w:color="auto" w:fill="FFFFFF"/>
    </w:rPr>
  </w:style>
  <w:style w:type="character" w:customStyle="1" w:styleId="56ptExact">
    <w:name w:val="Основной текст (5) + 6 pt Exact"/>
    <w:basedOn w:val="5Exact"/>
    <w:rsid w:val="005D24A4"/>
    <w:rPr>
      <w:rFonts w:ascii="Times New Roman" w:eastAsia="Times New Roman" w:hAnsi="Times New Roman" w:cs="Times New Roman"/>
      <w:color w:val="000000"/>
      <w:spacing w:val="0"/>
      <w:w w:val="100"/>
      <w:position w:val="0"/>
      <w:sz w:val="12"/>
      <w:szCs w:val="12"/>
      <w:shd w:val="clear" w:color="auto" w:fill="FFFFFF"/>
      <w:lang w:val="uk-UA" w:eastAsia="uk-UA" w:bidi="uk-UA"/>
    </w:rPr>
  </w:style>
  <w:style w:type="character" w:customStyle="1" w:styleId="6Exact">
    <w:name w:val="Основной текст (6) Exact"/>
    <w:basedOn w:val="a0"/>
    <w:link w:val="6"/>
    <w:rsid w:val="005D24A4"/>
    <w:rPr>
      <w:rFonts w:ascii="Times New Roman" w:eastAsia="Times New Roman" w:hAnsi="Times New Roman" w:cs="Times New Roman"/>
      <w:b/>
      <w:bCs/>
      <w:sz w:val="14"/>
      <w:szCs w:val="14"/>
      <w:shd w:val="clear" w:color="auto" w:fill="FFFFFF"/>
    </w:rPr>
  </w:style>
  <w:style w:type="character" w:customStyle="1" w:styleId="4Exact">
    <w:name w:val="Основной текст (4) Exact"/>
    <w:basedOn w:val="a0"/>
    <w:rsid w:val="005D24A4"/>
    <w:rPr>
      <w:rFonts w:ascii="Times New Roman" w:eastAsia="Times New Roman" w:hAnsi="Times New Roman" w:cs="Times New Roman"/>
      <w:b w:val="0"/>
      <w:bCs w:val="0"/>
      <w:i w:val="0"/>
      <w:iCs w:val="0"/>
      <w:smallCaps w:val="0"/>
      <w:strike w:val="0"/>
      <w:sz w:val="17"/>
      <w:szCs w:val="17"/>
      <w:u w:val="none"/>
    </w:rPr>
  </w:style>
  <w:style w:type="character" w:customStyle="1" w:styleId="2Exact">
    <w:name w:val="Основной текст (2) Exact"/>
    <w:basedOn w:val="a0"/>
    <w:rsid w:val="005D24A4"/>
    <w:rPr>
      <w:rFonts w:ascii="Times New Roman" w:eastAsia="Times New Roman" w:hAnsi="Times New Roman" w:cs="Times New Roman"/>
      <w:b w:val="0"/>
      <w:bCs w:val="0"/>
      <w:i w:val="0"/>
      <w:iCs w:val="0"/>
      <w:smallCaps w:val="0"/>
      <w:strike w:val="0"/>
      <w:u w:val="none"/>
    </w:rPr>
  </w:style>
  <w:style w:type="character" w:customStyle="1" w:styleId="7Exact">
    <w:name w:val="Основной текст (7) Exact"/>
    <w:basedOn w:val="a0"/>
    <w:link w:val="7"/>
    <w:rsid w:val="005D24A4"/>
    <w:rPr>
      <w:rFonts w:ascii="Times New Roman" w:eastAsia="Times New Roman" w:hAnsi="Times New Roman" w:cs="Times New Roman"/>
      <w:sz w:val="12"/>
      <w:szCs w:val="12"/>
      <w:shd w:val="clear" w:color="auto" w:fill="FFFFFF"/>
    </w:rPr>
  </w:style>
  <w:style w:type="character" w:customStyle="1" w:styleId="15Exact">
    <w:name w:val="Основной текст (15) Exact"/>
    <w:basedOn w:val="a0"/>
    <w:rsid w:val="005D24A4"/>
    <w:rPr>
      <w:rFonts w:ascii="Times New Roman" w:eastAsia="Times New Roman" w:hAnsi="Times New Roman" w:cs="Times New Roman"/>
      <w:b w:val="0"/>
      <w:bCs w:val="0"/>
      <w:i w:val="0"/>
      <w:iCs w:val="0"/>
      <w:smallCaps w:val="0"/>
      <w:strike w:val="0"/>
      <w:sz w:val="28"/>
      <w:szCs w:val="28"/>
      <w:u w:val="none"/>
    </w:rPr>
  </w:style>
  <w:style w:type="character" w:customStyle="1" w:styleId="712ptExact">
    <w:name w:val="Основной текст (7) + 12 pt Exact"/>
    <w:basedOn w:val="7Exact"/>
    <w:rsid w:val="005D24A4"/>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8Exact">
    <w:name w:val="Основной текст (8) Exact"/>
    <w:basedOn w:val="a0"/>
    <w:link w:val="81"/>
    <w:rsid w:val="005D24A4"/>
    <w:rPr>
      <w:rFonts w:ascii="Times New Roman" w:eastAsia="Times New Roman" w:hAnsi="Times New Roman" w:cs="Times New Roman"/>
      <w:i/>
      <w:iCs/>
      <w:sz w:val="24"/>
      <w:szCs w:val="24"/>
      <w:shd w:val="clear" w:color="auto" w:fill="FFFFFF"/>
    </w:rPr>
  </w:style>
  <w:style w:type="character" w:customStyle="1" w:styleId="9Exact">
    <w:name w:val="Основной текст (9) Exact"/>
    <w:basedOn w:val="a0"/>
    <w:link w:val="9"/>
    <w:rsid w:val="005D24A4"/>
    <w:rPr>
      <w:rFonts w:ascii="Times New Roman" w:eastAsia="Times New Roman" w:hAnsi="Times New Roman" w:cs="Times New Roman"/>
      <w:i/>
      <w:iCs/>
      <w:sz w:val="17"/>
      <w:szCs w:val="17"/>
      <w:shd w:val="clear" w:color="auto" w:fill="FFFFFF"/>
    </w:rPr>
  </w:style>
  <w:style w:type="character" w:customStyle="1" w:styleId="10Exact">
    <w:name w:val="Основной текст (10) Exact"/>
    <w:basedOn w:val="a0"/>
    <w:link w:val="100"/>
    <w:rsid w:val="005D24A4"/>
    <w:rPr>
      <w:rFonts w:ascii="Palatino Linotype" w:eastAsia="Palatino Linotype" w:hAnsi="Palatino Linotype" w:cs="Palatino Linotype"/>
      <w:spacing w:val="-10"/>
      <w:sz w:val="16"/>
      <w:szCs w:val="16"/>
      <w:shd w:val="clear" w:color="auto" w:fill="FFFFFF"/>
    </w:rPr>
  </w:style>
  <w:style w:type="character" w:customStyle="1" w:styleId="10Exact0">
    <w:name w:val="Основной текст (10) + Малые прописные Exact"/>
    <w:basedOn w:val="10Exact"/>
    <w:rsid w:val="005D24A4"/>
    <w:rPr>
      <w:rFonts w:ascii="Palatino Linotype" w:eastAsia="Palatino Linotype" w:hAnsi="Palatino Linotype" w:cs="Palatino Linotype"/>
      <w:smallCaps/>
      <w:color w:val="000000"/>
      <w:spacing w:val="-10"/>
      <w:w w:val="100"/>
      <w:position w:val="0"/>
      <w:sz w:val="16"/>
      <w:szCs w:val="16"/>
      <w:shd w:val="clear" w:color="auto" w:fill="FFFFFF"/>
      <w:lang w:val="uk-UA" w:eastAsia="uk-UA" w:bidi="uk-UA"/>
    </w:rPr>
  </w:style>
  <w:style w:type="character" w:customStyle="1" w:styleId="412ptExact">
    <w:name w:val="Основной текст (4) + 12 pt Exact"/>
    <w:basedOn w:val="4"/>
    <w:rsid w:val="005D24A4"/>
    <w:rPr>
      <w:rFonts w:ascii="Times New Roman" w:eastAsia="Times New Roman" w:hAnsi="Times New Roman" w:cs="Times New Roman"/>
      <w:b w:val="0"/>
      <w:bCs w:val="0"/>
      <w:i w:val="0"/>
      <w:iCs w:val="0"/>
      <w:smallCaps w:val="0"/>
      <w:strike w:val="0"/>
      <w:sz w:val="24"/>
      <w:szCs w:val="24"/>
      <w:u w:val="none"/>
    </w:rPr>
  </w:style>
  <w:style w:type="character" w:customStyle="1" w:styleId="6Calibri65pt0ptExact">
    <w:name w:val="Основной текст (6) + Calibri;6;5 pt;Не полужирный;Курсив;Интервал 0 pt Exact"/>
    <w:basedOn w:val="6Exact"/>
    <w:rsid w:val="005D24A4"/>
    <w:rPr>
      <w:rFonts w:ascii="Calibri" w:eastAsia="Calibri" w:hAnsi="Calibri" w:cs="Calibri"/>
      <w:b/>
      <w:bCs/>
      <w:i/>
      <w:iCs/>
      <w:color w:val="000000"/>
      <w:spacing w:val="-10"/>
      <w:w w:val="100"/>
      <w:position w:val="0"/>
      <w:sz w:val="13"/>
      <w:szCs w:val="13"/>
      <w:shd w:val="clear" w:color="auto" w:fill="FFFFFF"/>
      <w:lang w:val="uk-UA" w:eastAsia="uk-UA" w:bidi="uk-UA"/>
    </w:rPr>
  </w:style>
  <w:style w:type="character" w:customStyle="1" w:styleId="19Exact">
    <w:name w:val="Основной текст (19) Exact"/>
    <w:basedOn w:val="a0"/>
    <w:link w:val="19"/>
    <w:rsid w:val="005D24A4"/>
    <w:rPr>
      <w:rFonts w:ascii="Times New Roman" w:eastAsia="Times New Roman" w:hAnsi="Times New Roman" w:cs="Times New Roman"/>
      <w:sz w:val="17"/>
      <w:szCs w:val="17"/>
      <w:shd w:val="clear" w:color="auto" w:fill="FFFFFF"/>
    </w:rPr>
  </w:style>
  <w:style w:type="character" w:customStyle="1" w:styleId="1912ptExact">
    <w:name w:val="Основной текст (19) + 12 pt;Курсив Exact"/>
    <w:basedOn w:val="19Exact"/>
    <w:rsid w:val="005D24A4"/>
    <w:rPr>
      <w:rFonts w:ascii="Times New Roman" w:eastAsia="Times New Roman" w:hAnsi="Times New Roman" w:cs="Times New Roman"/>
      <w:i/>
      <w:iCs/>
      <w:color w:val="000000"/>
      <w:spacing w:val="0"/>
      <w:w w:val="100"/>
      <w:position w:val="0"/>
      <w:sz w:val="24"/>
      <w:szCs w:val="24"/>
      <w:shd w:val="clear" w:color="auto" w:fill="FFFFFF"/>
      <w:lang w:val="ru-RU" w:eastAsia="ru-RU" w:bidi="ru-RU"/>
    </w:rPr>
  </w:style>
  <w:style w:type="character" w:customStyle="1" w:styleId="1912ptExact0">
    <w:name w:val="Основной текст (19) + 12 pt Exact"/>
    <w:basedOn w:val="19Exact"/>
    <w:rsid w:val="005D24A4"/>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1914ptExact">
    <w:name w:val="Основной текст (19) + 14 pt Exact"/>
    <w:basedOn w:val="19Exact"/>
    <w:rsid w:val="005D24A4"/>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1914ptExact0">
    <w:name w:val="Основной текст (19) + 14 pt;Курсив Exact"/>
    <w:basedOn w:val="19Exact"/>
    <w:rsid w:val="005D24A4"/>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12Exact">
    <w:name w:val="Заголовок №1 (2) Exact"/>
    <w:basedOn w:val="a0"/>
    <w:link w:val="12"/>
    <w:rsid w:val="005D24A4"/>
    <w:rPr>
      <w:rFonts w:ascii="Times New Roman" w:eastAsia="Times New Roman" w:hAnsi="Times New Roman" w:cs="Times New Roman"/>
      <w:sz w:val="28"/>
      <w:szCs w:val="28"/>
      <w:shd w:val="clear" w:color="auto" w:fill="FFFFFF"/>
    </w:rPr>
  </w:style>
  <w:style w:type="character" w:customStyle="1" w:styleId="12Exact0">
    <w:name w:val="Заголовок №1 (2) + Курсив Exact"/>
    <w:basedOn w:val="12Exact"/>
    <w:rsid w:val="005D24A4"/>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11Exact">
    <w:name w:val="Основной текст (11) Exact"/>
    <w:basedOn w:val="a0"/>
    <w:link w:val="11"/>
    <w:rsid w:val="005D24A4"/>
    <w:rPr>
      <w:rFonts w:ascii="Times New Roman" w:eastAsia="Times New Roman" w:hAnsi="Times New Roman" w:cs="Times New Roman"/>
      <w:sz w:val="12"/>
      <w:szCs w:val="12"/>
      <w:shd w:val="clear" w:color="auto" w:fill="FFFFFF"/>
    </w:rPr>
  </w:style>
  <w:style w:type="character" w:customStyle="1" w:styleId="117ptExact">
    <w:name w:val="Основной текст (11) + 7 pt;Полужирный Exact"/>
    <w:basedOn w:val="11Exact"/>
    <w:rsid w:val="005D24A4"/>
    <w:rPr>
      <w:rFonts w:ascii="Times New Roman" w:eastAsia="Times New Roman" w:hAnsi="Times New Roman" w:cs="Times New Roman"/>
      <w:b/>
      <w:bCs/>
      <w:color w:val="000000"/>
      <w:spacing w:val="0"/>
      <w:w w:val="100"/>
      <w:position w:val="0"/>
      <w:sz w:val="14"/>
      <w:szCs w:val="14"/>
      <w:shd w:val="clear" w:color="auto" w:fill="FFFFFF"/>
      <w:lang w:val="uk-UA" w:eastAsia="uk-UA" w:bidi="uk-UA"/>
    </w:rPr>
  </w:style>
  <w:style w:type="character" w:customStyle="1" w:styleId="12Exact1">
    <w:name w:val="Основной текст (12) Exact"/>
    <w:basedOn w:val="a0"/>
    <w:link w:val="120"/>
    <w:rsid w:val="005D24A4"/>
    <w:rPr>
      <w:rFonts w:ascii="Times New Roman" w:eastAsia="Times New Roman" w:hAnsi="Times New Roman" w:cs="Times New Roman"/>
      <w:sz w:val="20"/>
      <w:szCs w:val="20"/>
      <w:shd w:val="clear" w:color="auto" w:fill="FFFFFF"/>
    </w:rPr>
  </w:style>
  <w:style w:type="character" w:customStyle="1" w:styleId="13">
    <w:name w:val="Основной текст (13)_"/>
    <w:basedOn w:val="a0"/>
    <w:link w:val="130"/>
    <w:rsid w:val="005D24A4"/>
    <w:rPr>
      <w:rFonts w:ascii="Times New Roman" w:eastAsia="Times New Roman" w:hAnsi="Times New Roman" w:cs="Times New Roman"/>
      <w:b/>
      <w:bCs/>
      <w:sz w:val="28"/>
      <w:szCs w:val="28"/>
      <w:shd w:val="clear" w:color="auto" w:fill="FFFFFF"/>
    </w:rPr>
  </w:style>
  <w:style w:type="character" w:customStyle="1" w:styleId="1311pt1pt">
    <w:name w:val="Основной текст (13) + 11 pt;Малые прописные;Интервал 1 pt"/>
    <w:basedOn w:val="13"/>
    <w:rsid w:val="005D24A4"/>
    <w:rPr>
      <w:rFonts w:ascii="Times New Roman" w:eastAsia="Times New Roman" w:hAnsi="Times New Roman" w:cs="Times New Roman"/>
      <w:b/>
      <w:bCs/>
      <w:smallCaps/>
      <w:color w:val="000000"/>
      <w:spacing w:val="20"/>
      <w:w w:val="100"/>
      <w:position w:val="0"/>
      <w:sz w:val="22"/>
      <w:szCs w:val="22"/>
      <w:shd w:val="clear" w:color="auto" w:fill="FFFFFF"/>
      <w:lang w:val="uk-UA" w:eastAsia="uk-UA" w:bidi="uk-UA"/>
    </w:rPr>
  </w:style>
  <w:style w:type="character" w:customStyle="1" w:styleId="31">
    <w:name w:val="Основной текст (3)_"/>
    <w:basedOn w:val="a0"/>
    <w:link w:val="32"/>
    <w:rsid w:val="005D24A4"/>
    <w:rPr>
      <w:rFonts w:ascii="Times New Roman" w:eastAsia="Times New Roman" w:hAnsi="Times New Roman" w:cs="Times New Roman"/>
      <w:b/>
      <w:bCs/>
      <w:shd w:val="clear" w:color="auto" w:fill="FFFFFF"/>
    </w:rPr>
  </w:style>
  <w:style w:type="character" w:customStyle="1" w:styleId="21">
    <w:name w:val="Основной текст (2)_"/>
    <w:basedOn w:val="a0"/>
    <w:rsid w:val="005D24A4"/>
    <w:rPr>
      <w:rFonts w:ascii="Times New Roman" w:eastAsia="Times New Roman" w:hAnsi="Times New Roman" w:cs="Times New Roman"/>
      <w:b w:val="0"/>
      <w:bCs w:val="0"/>
      <w:i w:val="0"/>
      <w:iCs w:val="0"/>
      <w:smallCaps w:val="0"/>
      <w:strike w:val="0"/>
      <w:u w:val="none"/>
    </w:rPr>
  </w:style>
  <w:style w:type="character" w:customStyle="1" w:styleId="16">
    <w:name w:val="Основной текст (16)_"/>
    <w:basedOn w:val="a0"/>
    <w:link w:val="160"/>
    <w:rsid w:val="005D24A4"/>
    <w:rPr>
      <w:rFonts w:ascii="Palatino Linotype" w:eastAsia="Palatino Linotype" w:hAnsi="Palatino Linotype" w:cs="Palatino Linotype"/>
      <w:sz w:val="21"/>
      <w:szCs w:val="21"/>
      <w:shd w:val="clear" w:color="auto" w:fill="FFFFFF"/>
    </w:rPr>
  </w:style>
  <w:style w:type="character" w:customStyle="1" w:styleId="16TimesNewRoman11pt">
    <w:name w:val="Основной текст (16) + Times New Roman;11 pt"/>
    <w:basedOn w:val="16"/>
    <w:rsid w:val="005D24A4"/>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character" w:customStyle="1" w:styleId="14">
    <w:name w:val="Основной текст (14)_"/>
    <w:basedOn w:val="a0"/>
    <w:rsid w:val="005D24A4"/>
    <w:rPr>
      <w:rFonts w:ascii="Times New Roman" w:eastAsia="Times New Roman" w:hAnsi="Times New Roman" w:cs="Times New Roman"/>
      <w:b w:val="0"/>
      <w:bCs w:val="0"/>
      <w:i w:val="0"/>
      <w:iCs w:val="0"/>
      <w:smallCaps w:val="0"/>
      <w:strike w:val="0"/>
      <w:sz w:val="28"/>
      <w:szCs w:val="28"/>
      <w:u w:val="none"/>
    </w:rPr>
  </w:style>
  <w:style w:type="character" w:customStyle="1" w:styleId="140">
    <w:name w:val="Основной текст (14)"/>
    <w:basedOn w:val="14"/>
    <w:rsid w:val="005D24A4"/>
    <w:rPr>
      <w:rFonts w:ascii="Times New Roman" w:eastAsia="Times New Roman" w:hAnsi="Times New Roman" w:cs="Times New Roman"/>
      <w:b w:val="0"/>
      <w:bCs w:val="0"/>
      <w:i w:val="0"/>
      <w:iCs w:val="0"/>
      <w:smallCaps w:val="0"/>
      <w:strike w:val="0"/>
      <w:color w:val="000000"/>
      <w:spacing w:val="0"/>
      <w:w w:val="100"/>
      <w:position w:val="0"/>
      <w:sz w:val="28"/>
      <w:szCs w:val="28"/>
      <w:u w:val="single"/>
      <w:lang w:val="uk-UA" w:eastAsia="uk-UA" w:bidi="uk-UA"/>
    </w:rPr>
  </w:style>
  <w:style w:type="character" w:customStyle="1" w:styleId="4">
    <w:name w:val="Основной текст (4)_"/>
    <w:basedOn w:val="a0"/>
    <w:rsid w:val="005D24A4"/>
    <w:rPr>
      <w:rFonts w:ascii="Times New Roman" w:eastAsia="Times New Roman" w:hAnsi="Times New Roman" w:cs="Times New Roman"/>
      <w:b w:val="0"/>
      <w:bCs w:val="0"/>
      <w:i w:val="0"/>
      <w:iCs w:val="0"/>
      <w:smallCaps w:val="0"/>
      <w:strike w:val="0"/>
      <w:sz w:val="17"/>
      <w:szCs w:val="17"/>
      <w:u w:val="none"/>
    </w:rPr>
  </w:style>
  <w:style w:type="character" w:customStyle="1" w:styleId="40">
    <w:name w:val="Основной текст (4)"/>
    <w:basedOn w:val="4"/>
    <w:rsid w:val="005D24A4"/>
    <w:rPr>
      <w:rFonts w:ascii="Times New Roman" w:eastAsia="Times New Roman" w:hAnsi="Times New Roman" w:cs="Times New Roman"/>
      <w:b w:val="0"/>
      <w:bCs w:val="0"/>
      <w:i w:val="0"/>
      <w:iCs w:val="0"/>
      <w:smallCaps w:val="0"/>
      <w:strike w:val="0"/>
      <w:color w:val="000000"/>
      <w:spacing w:val="0"/>
      <w:w w:val="100"/>
      <w:position w:val="0"/>
      <w:sz w:val="17"/>
      <w:szCs w:val="17"/>
      <w:u w:val="single"/>
      <w:lang w:val="uk-UA" w:eastAsia="uk-UA" w:bidi="uk-UA"/>
    </w:rPr>
  </w:style>
  <w:style w:type="character" w:customStyle="1" w:styleId="22">
    <w:name w:val="Основной текст (2) + Курсив"/>
    <w:basedOn w:val="21"/>
    <w:rsid w:val="005D24A4"/>
    <w:rPr>
      <w:rFonts w:ascii="Times New Roman" w:eastAsia="Times New Roman" w:hAnsi="Times New Roman" w:cs="Times New Roman"/>
      <w:b w:val="0"/>
      <w:bCs w:val="0"/>
      <w:i/>
      <w:iCs/>
      <w:smallCaps w:val="0"/>
      <w:strike w:val="0"/>
      <w:color w:val="000000"/>
      <w:spacing w:val="0"/>
      <w:w w:val="100"/>
      <w:position w:val="0"/>
      <w:sz w:val="24"/>
      <w:szCs w:val="24"/>
      <w:u w:val="none"/>
      <w:lang w:val="uk-UA" w:eastAsia="uk-UA" w:bidi="uk-UA"/>
    </w:rPr>
  </w:style>
  <w:style w:type="character" w:customStyle="1" w:styleId="23">
    <w:name w:val="Основной текст (2)"/>
    <w:basedOn w:val="21"/>
    <w:rsid w:val="005D24A4"/>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22ptExact">
    <w:name w:val="Основной текст (2) + Интервал 2 pt Exact"/>
    <w:basedOn w:val="21"/>
    <w:rsid w:val="005D24A4"/>
    <w:rPr>
      <w:rFonts w:ascii="Times New Roman" w:eastAsia="Times New Roman" w:hAnsi="Times New Roman" w:cs="Times New Roman"/>
      <w:b w:val="0"/>
      <w:bCs w:val="0"/>
      <w:i w:val="0"/>
      <w:iCs w:val="0"/>
      <w:smallCaps w:val="0"/>
      <w:strike w:val="0"/>
      <w:color w:val="000000"/>
      <w:spacing w:val="50"/>
      <w:w w:val="100"/>
      <w:position w:val="0"/>
      <w:sz w:val="24"/>
      <w:szCs w:val="24"/>
      <w:u w:val="none"/>
      <w:lang w:val="uk-UA" w:eastAsia="uk-UA" w:bidi="uk-UA"/>
    </w:rPr>
  </w:style>
  <w:style w:type="character" w:customStyle="1" w:styleId="Exact">
    <w:name w:val="Подпись к картинке Exact"/>
    <w:basedOn w:val="a0"/>
    <w:link w:val="a3"/>
    <w:rsid w:val="005D24A4"/>
    <w:rPr>
      <w:rFonts w:ascii="Times New Roman" w:eastAsia="Times New Roman" w:hAnsi="Times New Roman" w:cs="Times New Roman"/>
      <w:sz w:val="17"/>
      <w:szCs w:val="17"/>
      <w:shd w:val="clear" w:color="auto" w:fill="FFFFFF"/>
    </w:rPr>
  </w:style>
  <w:style w:type="character" w:customStyle="1" w:styleId="2Exact0">
    <w:name w:val="Подпись к картинке (2) Exact"/>
    <w:basedOn w:val="a0"/>
    <w:link w:val="24"/>
    <w:rsid w:val="005D24A4"/>
    <w:rPr>
      <w:rFonts w:ascii="Times New Roman" w:eastAsia="Times New Roman" w:hAnsi="Times New Roman" w:cs="Times New Roman"/>
      <w:shd w:val="clear" w:color="auto" w:fill="FFFFFF"/>
    </w:rPr>
  </w:style>
  <w:style w:type="character" w:customStyle="1" w:styleId="15">
    <w:name w:val="Основной текст (15)_"/>
    <w:basedOn w:val="a0"/>
    <w:link w:val="150"/>
    <w:rsid w:val="005D24A4"/>
    <w:rPr>
      <w:rFonts w:ascii="Times New Roman" w:eastAsia="Times New Roman" w:hAnsi="Times New Roman" w:cs="Times New Roman"/>
      <w:sz w:val="28"/>
      <w:szCs w:val="28"/>
      <w:shd w:val="clear" w:color="auto" w:fill="FFFFFF"/>
    </w:rPr>
  </w:style>
  <w:style w:type="character" w:customStyle="1" w:styleId="151">
    <w:name w:val="Основной текст (15) + Полужирный"/>
    <w:basedOn w:val="15"/>
    <w:rsid w:val="005D24A4"/>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a4">
    <w:name w:val="Подпись к таблице_"/>
    <w:basedOn w:val="a0"/>
    <w:rsid w:val="005D24A4"/>
    <w:rPr>
      <w:rFonts w:ascii="Times New Roman" w:eastAsia="Times New Roman" w:hAnsi="Times New Roman" w:cs="Times New Roman"/>
      <w:b/>
      <w:bCs/>
      <w:i w:val="0"/>
      <w:iCs w:val="0"/>
      <w:smallCaps w:val="0"/>
      <w:strike w:val="0"/>
      <w:sz w:val="28"/>
      <w:szCs w:val="28"/>
      <w:u w:val="none"/>
    </w:rPr>
  </w:style>
  <w:style w:type="character" w:customStyle="1" w:styleId="a5">
    <w:name w:val="Подпись к таблице + Не полужирный"/>
    <w:basedOn w:val="a4"/>
    <w:rsid w:val="005D24A4"/>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a6">
    <w:name w:val="Подпись к таблице"/>
    <w:basedOn w:val="a4"/>
    <w:rsid w:val="005D24A4"/>
    <w:rPr>
      <w:rFonts w:ascii="Times New Roman" w:eastAsia="Times New Roman" w:hAnsi="Times New Roman" w:cs="Times New Roman"/>
      <w:b/>
      <w:bCs/>
      <w:i w:val="0"/>
      <w:iCs w:val="0"/>
      <w:smallCaps w:val="0"/>
      <w:strike w:val="0"/>
      <w:color w:val="000000"/>
      <w:spacing w:val="0"/>
      <w:w w:val="100"/>
      <w:position w:val="0"/>
      <w:sz w:val="28"/>
      <w:szCs w:val="28"/>
      <w:u w:val="single"/>
      <w:lang w:val="uk-UA" w:eastAsia="uk-UA" w:bidi="uk-UA"/>
    </w:rPr>
  </w:style>
  <w:style w:type="character" w:customStyle="1" w:styleId="1511pt">
    <w:name w:val="Основной текст (15) + 11 pt;Полужирный"/>
    <w:basedOn w:val="15"/>
    <w:rsid w:val="005D24A4"/>
    <w:rPr>
      <w:rFonts w:ascii="Times New Roman" w:eastAsia="Times New Roman" w:hAnsi="Times New Roman" w:cs="Times New Roman"/>
      <w:b/>
      <w:bCs/>
      <w:color w:val="000000"/>
      <w:spacing w:val="0"/>
      <w:w w:val="100"/>
      <w:position w:val="0"/>
      <w:sz w:val="22"/>
      <w:szCs w:val="22"/>
      <w:shd w:val="clear" w:color="auto" w:fill="FFFFFF"/>
      <w:lang w:val="uk-UA" w:eastAsia="uk-UA" w:bidi="uk-UA"/>
    </w:rPr>
  </w:style>
  <w:style w:type="paragraph" w:customStyle="1" w:styleId="5">
    <w:name w:val="Основной текст (5)"/>
    <w:basedOn w:val="a"/>
    <w:link w:val="5Exact"/>
    <w:rsid w:val="005D24A4"/>
    <w:pPr>
      <w:shd w:val="clear" w:color="auto" w:fill="FFFFFF"/>
      <w:spacing w:after="60" w:line="0" w:lineRule="atLeast"/>
      <w:jc w:val="center"/>
    </w:pPr>
    <w:rPr>
      <w:rFonts w:ascii="Times New Roman" w:eastAsia="Times New Roman" w:hAnsi="Times New Roman" w:cs="Times New Roman"/>
      <w:color w:val="auto"/>
      <w:sz w:val="19"/>
      <w:szCs w:val="19"/>
      <w:lang w:val="ru-RU" w:eastAsia="en-US" w:bidi="ar-SA"/>
    </w:rPr>
  </w:style>
  <w:style w:type="paragraph" w:customStyle="1" w:styleId="6">
    <w:name w:val="Основной текст (6)"/>
    <w:basedOn w:val="a"/>
    <w:link w:val="6Exact"/>
    <w:rsid w:val="005D24A4"/>
    <w:pPr>
      <w:shd w:val="clear" w:color="auto" w:fill="FFFFFF"/>
      <w:spacing w:line="96" w:lineRule="exact"/>
    </w:pPr>
    <w:rPr>
      <w:rFonts w:ascii="Times New Roman" w:eastAsia="Times New Roman" w:hAnsi="Times New Roman" w:cs="Times New Roman"/>
      <w:b/>
      <w:bCs/>
      <w:color w:val="auto"/>
      <w:sz w:val="14"/>
      <w:szCs w:val="14"/>
      <w:lang w:val="ru-RU" w:eastAsia="en-US" w:bidi="ar-SA"/>
    </w:rPr>
  </w:style>
  <w:style w:type="paragraph" w:customStyle="1" w:styleId="7">
    <w:name w:val="Основной текст (7)"/>
    <w:basedOn w:val="a"/>
    <w:link w:val="7Exact"/>
    <w:rsid w:val="005D24A4"/>
    <w:pPr>
      <w:shd w:val="clear" w:color="auto" w:fill="FFFFFF"/>
      <w:spacing w:line="96" w:lineRule="exact"/>
    </w:pPr>
    <w:rPr>
      <w:rFonts w:ascii="Times New Roman" w:eastAsia="Times New Roman" w:hAnsi="Times New Roman" w:cs="Times New Roman"/>
      <w:color w:val="auto"/>
      <w:sz w:val="12"/>
      <w:szCs w:val="12"/>
      <w:lang w:val="ru-RU" w:eastAsia="en-US" w:bidi="ar-SA"/>
    </w:rPr>
  </w:style>
  <w:style w:type="paragraph" w:customStyle="1" w:styleId="150">
    <w:name w:val="Основной текст (15)"/>
    <w:basedOn w:val="a"/>
    <w:link w:val="15"/>
    <w:rsid w:val="005D24A4"/>
    <w:pPr>
      <w:shd w:val="clear" w:color="auto" w:fill="FFFFFF"/>
      <w:spacing w:line="322" w:lineRule="exact"/>
      <w:ind w:hanging="340"/>
    </w:pPr>
    <w:rPr>
      <w:rFonts w:ascii="Times New Roman" w:eastAsia="Times New Roman" w:hAnsi="Times New Roman" w:cs="Times New Roman"/>
      <w:color w:val="auto"/>
      <w:sz w:val="28"/>
      <w:szCs w:val="28"/>
      <w:lang w:val="ru-RU" w:eastAsia="en-US" w:bidi="ar-SA"/>
    </w:rPr>
  </w:style>
  <w:style w:type="paragraph" w:customStyle="1" w:styleId="81">
    <w:name w:val="Основной текст (8)"/>
    <w:basedOn w:val="a"/>
    <w:link w:val="8Exact"/>
    <w:rsid w:val="005D24A4"/>
    <w:pPr>
      <w:shd w:val="clear" w:color="auto" w:fill="FFFFFF"/>
      <w:spacing w:line="106" w:lineRule="exact"/>
    </w:pPr>
    <w:rPr>
      <w:rFonts w:ascii="Times New Roman" w:eastAsia="Times New Roman" w:hAnsi="Times New Roman" w:cs="Times New Roman"/>
      <w:i/>
      <w:iCs/>
      <w:color w:val="auto"/>
      <w:lang w:val="ru-RU" w:eastAsia="en-US" w:bidi="ar-SA"/>
    </w:rPr>
  </w:style>
  <w:style w:type="paragraph" w:customStyle="1" w:styleId="9">
    <w:name w:val="Основной текст (9)"/>
    <w:basedOn w:val="a"/>
    <w:link w:val="9Exact"/>
    <w:rsid w:val="005D24A4"/>
    <w:pPr>
      <w:shd w:val="clear" w:color="auto" w:fill="FFFFFF"/>
      <w:spacing w:line="101" w:lineRule="exact"/>
    </w:pPr>
    <w:rPr>
      <w:rFonts w:ascii="Times New Roman" w:eastAsia="Times New Roman" w:hAnsi="Times New Roman" w:cs="Times New Roman"/>
      <w:i/>
      <w:iCs/>
      <w:color w:val="auto"/>
      <w:sz w:val="17"/>
      <w:szCs w:val="17"/>
      <w:lang w:val="ru-RU" w:eastAsia="en-US" w:bidi="ar-SA"/>
    </w:rPr>
  </w:style>
  <w:style w:type="paragraph" w:customStyle="1" w:styleId="100">
    <w:name w:val="Основной текст (10)"/>
    <w:basedOn w:val="a"/>
    <w:link w:val="10Exact"/>
    <w:rsid w:val="005D24A4"/>
    <w:pPr>
      <w:shd w:val="clear" w:color="auto" w:fill="FFFFFF"/>
      <w:spacing w:line="0" w:lineRule="atLeast"/>
      <w:jc w:val="right"/>
    </w:pPr>
    <w:rPr>
      <w:rFonts w:ascii="Palatino Linotype" w:eastAsia="Palatino Linotype" w:hAnsi="Palatino Linotype" w:cs="Palatino Linotype"/>
      <w:color w:val="auto"/>
      <w:spacing w:val="-10"/>
      <w:sz w:val="16"/>
      <w:szCs w:val="16"/>
      <w:lang w:val="ru-RU" w:eastAsia="en-US" w:bidi="ar-SA"/>
    </w:rPr>
  </w:style>
  <w:style w:type="paragraph" w:customStyle="1" w:styleId="19">
    <w:name w:val="Основной текст (19)"/>
    <w:basedOn w:val="a"/>
    <w:link w:val="19Exact"/>
    <w:rsid w:val="005D24A4"/>
    <w:pPr>
      <w:shd w:val="clear" w:color="auto" w:fill="FFFFFF"/>
      <w:spacing w:before="120" w:line="91" w:lineRule="exact"/>
      <w:jc w:val="both"/>
    </w:pPr>
    <w:rPr>
      <w:rFonts w:ascii="Times New Roman" w:eastAsia="Times New Roman" w:hAnsi="Times New Roman" w:cs="Times New Roman"/>
      <w:color w:val="auto"/>
      <w:sz w:val="17"/>
      <w:szCs w:val="17"/>
      <w:lang w:val="ru-RU" w:eastAsia="en-US" w:bidi="ar-SA"/>
    </w:rPr>
  </w:style>
  <w:style w:type="paragraph" w:customStyle="1" w:styleId="12">
    <w:name w:val="Заголовок №1 (2)"/>
    <w:basedOn w:val="a"/>
    <w:link w:val="12Exact"/>
    <w:rsid w:val="005D24A4"/>
    <w:pPr>
      <w:shd w:val="clear" w:color="auto" w:fill="FFFFFF"/>
      <w:spacing w:line="0" w:lineRule="atLeast"/>
      <w:jc w:val="both"/>
      <w:outlineLvl w:val="0"/>
    </w:pPr>
    <w:rPr>
      <w:rFonts w:ascii="Times New Roman" w:eastAsia="Times New Roman" w:hAnsi="Times New Roman" w:cs="Times New Roman"/>
      <w:color w:val="auto"/>
      <w:sz w:val="28"/>
      <w:szCs w:val="28"/>
      <w:lang w:val="ru-RU" w:eastAsia="en-US" w:bidi="ar-SA"/>
    </w:rPr>
  </w:style>
  <w:style w:type="paragraph" w:customStyle="1" w:styleId="11">
    <w:name w:val="Основной текст (11)"/>
    <w:basedOn w:val="a"/>
    <w:link w:val="11Exact"/>
    <w:rsid w:val="005D24A4"/>
    <w:pPr>
      <w:shd w:val="clear" w:color="auto" w:fill="FFFFFF"/>
      <w:spacing w:line="130" w:lineRule="exact"/>
      <w:jc w:val="both"/>
    </w:pPr>
    <w:rPr>
      <w:rFonts w:ascii="Times New Roman" w:eastAsia="Times New Roman" w:hAnsi="Times New Roman" w:cs="Times New Roman"/>
      <w:color w:val="auto"/>
      <w:sz w:val="12"/>
      <w:szCs w:val="12"/>
      <w:lang w:val="ru-RU" w:eastAsia="en-US" w:bidi="ar-SA"/>
    </w:rPr>
  </w:style>
  <w:style w:type="paragraph" w:customStyle="1" w:styleId="120">
    <w:name w:val="Основной текст (12)"/>
    <w:basedOn w:val="a"/>
    <w:link w:val="12Exact1"/>
    <w:rsid w:val="005D24A4"/>
    <w:pPr>
      <w:shd w:val="clear" w:color="auto" w:fill="FFFFFF"/>
      <w:spacing w:line="0" w:lineRule="atLeast"/>
    </w:pPr>
    <w:rPr>
      <w:rFonts w:ascii="Times New Roman" w:eastAsia="Times New Roman" w:hAnsi="Times New Roman" w:cs="Times New Roman"/>
      <w:color w:val="auto"/>
      <w:sz w:val="20"/>
      <w:szCs w:val="20"/>
      <w:lang w:val="ru-RU" w:eastAsia="en-US" w:bidi="ar-SA"/>
    </w:rPr>
  </w:style>
  <w:style w:type="paragraph" w:customStyle="1" w:styleId="130">
    <w:name w:val="Основной текст (13)"/>
    <w:basedOn w:val="a"/>
    <w:link w:val="13"/>
    <w:rsid w:val="005D24A4"/>
    <w:pPr>
      <w:shd w:val="clear" w:color="auto" w:fill="FFFFFF"/>
      <w:spacing w:after="120" w:line="0" w:lineRule="atLeast"/>
      <w:jc w:val="center"/>
    </w:pPr>
    <w:rPr>
      <w:rFonts w:ascii="Times New Roman" w:eastAsia="Times New Roman" w:hAnsi="Times New Roman" w:cs="Times New Roman"/>
      <w:b/>
      <w:bCs/>
      <w:color w:val="auto"/>
      <w:sz w:val="28"/>
      <w:szCs w:val="28"/>
      <w:lang w:val="ru-RU" w:eastAsia="en-US" w:bidi="ar-SA"/>
    </w:rPr>
  </w:style>
  <w:style w:type="paragraph" w:customStyle="1" w:styleId="32">
    <w:name w:val="Основной текст (3)"/>
    <w:basedOn w:val="a"/>
    <w:link w:val="31"/>
    <w:rsid w:val="005D24A4"/>
    <w:pPr>
      <w:shd w:val="clear" w:color="auto" w:fill="FFFFFF"/>
      <w:spacing w:line="274" w:lineRule="exact"/>
      <w:jc w:val="right"/>
    </w:pPr>
    <w:rPr>
      <w:rFonts w:ascii="Times New Roman" w:eastAsia="Times New Roman" w:hAnsi="Times New Roman" w:cs="Times New Roman"/>
      <w:b/>
      <w:bCs/>
      <w:color w:val="auto"/>
      <w:sz w:val="22"/>
      <w:szCs w:val="22"/>
      <w:lang w:val="ru-RU" w:eastAsia="en-US" w:bidi="ar-SA"/>
    </w:rPr>
  </w:style>
  <w:style w:type="paragraph" w:customStyle="1" w:styleId="160">
    <w:name w:val="Основной текст (16)"/>
    <w:basedOn w:val="a"/>
    <w:link w:val="16"/>
    <w:rsid w:val="005D24A4"/>
    <w:pPr>
      <w:shd w:val="clear" w:color="auto" w:fill="FFFFFF"/>
      <w:spacing w:before="360" w:after="240" w:line="0" w:lineRule="atLeast"/>
      <w:jc w:val="both"/>
    </w:pPr>
    <w:rPr>
      <w:rFonts w:ascii="Palatino Linotype" w:eastAsia="Palatino Linotype" w:hAnsi="Palatino Linotype" w:cs="Palatino Linotype"/>
      <w:color w:val="auto"/>
      <w:sz w:val="21"/>
      <w:szCs w:val="21"/>
      <w:lang w:val="ru-RU" w:eastAsia="en-US" w:bidi="ar-SA"/>
    </w:rPr>
  </w:style>
  <w:style w:type="paragraph" w:customStyle="1" w:styleId="a3">
    <w:name w:val="Подпись к картинке"/>
    <w:basedOn w:val="a"/>
    <w:link w:val="Exact"/>
    <w:rsid w:val="005D24A4"/>
    <w:pPr>
      <w:shd w:val="clear" w:color="auto" w:fill="FFFFFF"/>
      <w:spacing w:line="0" w:lineRule="atLeast"/>
      <w:jc w:val="right"/>
    </w:pPr>
    <w:rPr>
      <w:rFonts w:ascii="Times New Roman" w:eastAsia="Times New Roman" w:hAnsi="Times New Roman" w:cs="Times New Roman"/>
      <w:color w:val="auto"/>
      <w:sz w:val="17"/>
      <w:szCs w:val="17"/>
      <w:lang w:val="ru-RU" w:eastAsia="en-US" w:bidi="ar-SA"/>
    </w:rPr>
  </w:style>
  <w:style w:type="paragraph" w:customStyle="1" w:styleId="24">
    <w:name w:val="Подпись к картинке (2)"/>
    <w:basedOn w:val="a"/>
    <w:link w:val="2Exact0"/>
    <w:rsid w:val="005D24A4"/>
    <w:pPr>
      <w:shd w:val="clear" w:color="auto" w:fill="FFFFFF"/>
      <w:spacing w:line="0" w:lineRule="atLeast"/>
    </w:pPr>
    <w:rPr>
      <w:rFonts w:ascii="Times New Roman" w:eastAsia="Times New Roman" w:hAnsi="Times New Roman" w:cs="Times New Roman"/>
      <w:color w:val="auto"/>
      <w:sz w:val="22"/>
      <w:szCs w:val="22"/>
      <w:lang w:val="ru-RU" w:eastAsia="en-US" w:bidi="ar-SA"/>
    </w:rPr>
  </w:style>
  <w:style w:type="character" w:customStyle="1" w:styleId="213pt">
    <w:name w:val="Основной текст (2) + 13 pt"/>
    <w:basedOn w:val="21"/>
    <w:rsid w:val="005D24A4"/>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213pt0">
    <w:name w:val="Основной текст (2) + 13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TrebuchetMS12pt">
    <w:name w:val="Основной текст (2) + Trebuchet MS;12 pt"/>
    <w:basedOn w:val="21"/>
    <w:rsid w:val="005D24A4"/>
    <w:rPr>
      <w:rFonts w:ascii="Trebuchet MS" w:eastAsia="Trebuchet MS" w:hAnsi="Trebuchet MS" w:cs="Trebuchet MS"/>
      <w:b w:val="0"/>
      <w:bCs w:val="0"/>
      <w:i w:val="0"/>
      <w:iCs w:val="0"/>
      <w:smallCaps w:val="0"/>
      <w:strike w:val="0"/>
      <w:color w:val="000000"/>
      <w:spacing w:val="0"/>
      <w:w w:val="100"/>
      <w:position w:val="0"/>
      <w:sz w:val="24"/>
      <w:szCs w:val="24"/>
      <w:u w:val="none"/>
      <w:lang w:val="uk-UA" w:eastAsia="uk-UA" w:bidi="uk-UA"/>
    </w:rPr>
  </w:style>
  <w:style w:type="character" w:customStyle="1" w:styleId="295pt">
    <w:name w:val="Основной текст (2) + 9;5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2Gulim12pt-1pt">
    <w:name w:val="Основной текст (2) + Gulim;12 pt;Интервал -1 pt"/>
    <w:basedOn w:val="21"/>
    <w:rsid w:val="005D24A4"/>
    <w:rPr>
      <w:rFonts w:ascii="Gulim" w:eastAsia="Gulim" w:hAnsi="Gulim" w:cs="Gulim"/>
      <w:b w:val="0"/>
      <w:bCs w:val="0"/>
      <w:i w:val="0"/>
      <w:iCs w:val="0"/>
      <w:smallCaps w:val="0"/>
      <w:strike w:val="0"/>
      <w:color w:val="000000"/>
      <w:spacing w:val="-30"/>
      <w:w w:val="100"/>
      <w:position w:val="0"/>
      <w:sz w:val="24"/>
      <w:szCs w:val="24"/>
      <w:u w:val="none"/>
      <w:lang w:val="uk-UA" w:eastAsia="uk-UA" w:bidi="uk-UA"/>
    </w:rPr>
  </w:style>
  <w:style w:type="character" w:customStyle="1" w:styleId="2115pt">
    <w:name w:val="Основной текст (2) + 11;5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3"/>
      <w:szCs w:val="23"/>
      <w:u w:val="none"/>
      <w:lang w:val="uk-UA" w:eastAsia="uk-UA" w:bidi="uk-UA"/>
    </w:rPr>
  </w:style>
  <w:style w:type="character" w:customStyle="1" w:styleId="211pt">
    <w:name w:val="Основной текст (2) + 11 pt"/>
    <w:basedOn w:val="21"/>
    <w:rsid w:val="005D24A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11pt0">
    <w:name w:val="Основной текст (2) + 11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paragraph" w:styleId="a7">
    <w:name w:val="header"/>
    <w:basedOn w:val="a"/>
    <w:link w:val="a8"/>
    <w:unhideWhenUsed/>
    <w:rsid w:val="005D24A4"/>
    <w:pPr>
      <w:tabs>
        <w:tab w:val="center" w:pos="4677"/>
        <w:tab w:val="right" w:pos="9355"/>
      </w:tabs>
    </w:pPr>
  </w:style>
  <w:style w:type="character" w:customStyle="1" w:styleId="a8">
    <w:name w:val="Верхний колонтитул Знак"/>
    <w:basedOn w:val="a0"/>
    <w:link w:val="a7"/>
    <w:rsid w:val="005D24A4"/>
    <w:rPr>
      <w:rFonts w:ascii="Arial Unicode MS" w:eastAsia="Arial Unicode MS" w:hAnsi="Arial Unicode MS" w:cs="Arial Unicode MS"/>
      <w:color w:val="000000"/>
      <w:sz w:val="24"/>
      <w:szCs w:val="24"/>
      <w:lang w:val="uk-UA" w:eastAsia="uk-UA" w:bidi="uk-UA"/>
    </w:rPr>
  </w:style>
  <w:style w:type="paragraph" w:styleId="a9">
    <w:name w:val="footer"/>
    <w:basedOn w:val="a"/>
    <w:link w:val="aa"/>
    <w:uiPriority w:val="99"/>
    <w:unhideWhenUsed/>
    <w:rsid w:val="005D24A4"/>
    <w:pPr>
      <w:tabs>
        <w:tab w:val="center" w:pos="4677"/>
        <w:tab w:val="right" w:pos="9355"/>
      </w:tabs>
    </w:pPr>
  </w:style>
  <w:style w:type="character" w:customStyle="1" w:styleId="aa">
    <w:name w:val="Нижний колонтитул Знак"/>
    <w:basedOn w:val="a0"/>
    <w:link w:val="a9"/>
    <w:uiPriority w:val="99"/>
    <w:rsid w:val="005D24A4"/>
    <w:rPr>
      <w:rFonts w:ascii="Arial Unicode MS" w:eastAsia="Arial Unicode MS" w:hAnsi="Arial Unicode MS" w:cs="Arial Unicode MS"/>
      <w:color w:val="000000"/>
      <w:sz w:val="24"/>
      <w:szCs w:val="24"/>
      <w:lang w:val="uk-UA" w:eastAsia="uk-UA" w:bidi="uk-UA"/>
    </w:rPr>
  </w:style>
  <w:style w:type="character" w:customStyle="1" w:styleId="213pt1">
    <w:name w:val="Основной текст (2) + 13 pt;Не 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95pt0">
    <w:name w:val="Основной текст (2) + 9;5 pt"/>
    <w:basedOn w:val="21"/>
    <w:rsid w:val="005D24A4"/>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213pt2">
    <w:name w:val="Основной текст (2) + 13 pt;Не полужирный;Курсив"/>
    <w:basedOn w:val="21"/>
    <w:rsid w:val="005D24A4"/>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25">
    <w:name w:val="Основной текст (2) + Не 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4pt">
    <w:name w:val="Основной текст (2) + 4 pt;Не полужирный;Курсив"/>
    <w:basedOn w:val="21"/>
    <w:rsid w:val="005D24A4"/>
    <w:rPr>
      <w:rFonts w:ascii="Times New Roman" w:eastAsia="Times New Roman" w:hAnsi="Times New Roman" w:cs="Times New Roman"/>
      <w:b/>
      <w:bCs/>
      <w:i/>
      <w:iCs/>
      <w:smallCaps w:val="0"/>
      <w:strike w:val="0"/>
      <w:color w:val="000000"/>
      <w:spacing w:val="0"/>
      <w:w w:val="100"/>
      <w:position w:val="0"/>
      <w:sz w:val="8"/>
      <w:szCs w:val="8"/>
      <w:u w:val="none"/>
      <w:lang w:val="uk-UA" w:eastAsia="uk-UA" w:bidi="uk-UA"/>
    </w:rPr>
  </w:style>
  <w:style w:type="character" w:customStyle="1" w:styleId="50">
    <w:name w:val="Основной текст (5)_"/>
    <w:basedOn w:val="a0"/>
    <w:rsid w:val="005D24A4"/>
    <w:rPr>
      <w:rFonts w:ascii="Times New Roman" w:eastAsia="Times New Roman" w:hAnsi="Times New Roman" w:cs="Times New Roman"/>
      <w:b w:val="0"/>
      <w:bCs w:val="0"/>
      <w:i w:val="0"/>
      <w:iCs w:val="0"/>
      <w:smallCaps w:val="0"/>
      <w:strike w:val="0"/>
      <w:sz w:val="28"/>
      <w:szCs w:val="28"/>
      <w:u w:val="none"/>
    </w:rPr>
  </w:style>
  <w:style w:type="character" w:customStyle="1" w:styleId="22pt">
    <w:name w:val="Основной текст (2) + Интервал 2 pt"/>
    <w:basedOn w:val="21"/>
    <w:rsid w:val="005D24A4"/>
    <w:rPr>
      <w:rFonts w:ascii="Times New Roman" w:eastAsia="Times New Roman" w:hAnsi="Times New Roman" w:cs="Times New Roman"/>
      <w:b w:val="0"/>
      <w:bCs w:val="0"/>
      <w:i w:val="0"/>
      <w:iCs w:val="0"/>
      <w:smallCaps w:val="0"/>
      <w:strike w:val="0"/>
      <w:color w:val="000000"/>
      <w:spacing w:val="40"/>
      <w:w w:val="100"/>
      <w:position w:val="0"/>
      <w:sz w:val="28"/>
      <w:szCs w:val="28"/>
      <w:u w:val="none"/>
      <w:lang w:val="ru-RU" w:eastAsia="ru-RU" w:bidi="ru-RU"/>
    </w:rPr>
  </w:style>
  <w:style w:type="character" w:styleId="ab">
    <w:name w:val="Hyperlink"/>
    <w:basedOn w:val="a0"/>
    <w:uiPriority w:val="99"/>
    <w:rsid w:val="005D24A4"/>
    <w:rPr>
      <w:color w:val="0066CC"/>
      <w:u w:val="single"/>
    </w:rPr>
  </w:style>
  <w:style w:type="paragraph" w:styleId="ac">
    <w:name w:val="Body Text Indent"/>
    <w:basedOn w:val="a"/>
    <w:link w:val="ad"/>
    <w:rsid w:val="005D24A4"/>
    <w:pPr>
      <w:widowControl/>
      <w:ind w:firstLine="540"/>
      <w:jc w:val="both"/>
    </w:pPr>
    <w:rPr>
      <w:rFonts w:ascii="Times New Roman" w:eastAsia="Times New Roman" w:hAnsi="Times New Roman" w:cs="Times New Roman"/>
      <w:color w:val="auto"/>
      <w:sz w:val="28"/>
      <w:lang w:eastAsia="ru-RU" w:bidi="ar-SA"/>
    </w:rPr>
  </w:style>
  <w:style w:type="character" w:customStyle="1" w:styleId="ad">
    <w:name w:val="Основной текст с отступом Знак"/>
    <w:basedOn w:val="a0"/>
    <w:link w:val="ac"/>
    <w:rsid w:val="005D24A4"/>
    <w:rPr>
      <w:rFonts w:ascii="Times New Roman" w:eastAsia="Times New Roman" w:hAnsi="Times New Roman" w:cs="Times New Roman"/>
      <w:sz w:val="28"/>
      <w:szCs w:val="24"/>
      <w:lang w:val="uk-UA" w:eastAsia="ru-RU"/>
    </w:rPr>
  </w:style>
  <w:style w:type="paragraph" w:styleId="ae">
    <w:name w:val="List Paragraph"/>
    <w:basedOn w:val="a"/>
    <w:uiPriority w:val="34"/>
    <w:qFormat/>
    <w:rsid w:val="005D24A4"/>
    <w:pPr>
      <w:ind w:left="720"/>
      <w:contextualSpacing/>
    </w:pPr>
  </w:style>
  <w:style w:type="paragraph" w:styleId="af">
    <w:name w:val="Normal (Web)"/>
    <w:basedOn w:val="a"/>
    <w:uiPriority w:val="99"/>
    <w:unhideWhenUsed/>
    <w:rsid w:val="005D24A4"/>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styleId="af0">
    <w:name w:val="Strong"/>
    <w:basedOn w:val="a0"/>
    <w:uiPriority w:val="22"/>
    <w:qFormat/>
    <w:rsid w:val="005D24A4"/>
    <w:rPr>
      <w:b/>
      <w:bCs/>
    </w:rPr>
  </w:style>
  <w:style w:type="paragraph" w:styleId="af1">
    <w:name w:val="Balloon Text"/>
    <w:basedOn w:val="a"/>
    <w:link w:val="af2"/>
    <w:uiPriority w:val="99"/>
    <w:semiHidden/>
    <w:unhideWhenUsed/>
    <w:rsid w:val="005D24A4"/>
    <w:pPr>
      <w:widowControl/>
    </w:pPr>
    <w:rPr>
      <w:rFonts w:ascii="Tahoma" w:eastAsiaTheme="minorHAnsi" w:hAnsi="Tahoma" w:cs="Tahoma"/>
      <w:color w:val="auto"/>
      <w:sz w:val="16"/>
      <w:szCs w:val="16"/>
      <w:lang w:val="ru-RU" w:eastAsia="en-US" w:bidi="ar-SA"/>
    </w:rPr>
  </w:style>
  <w:style w:type="character" w:customStyle="1" w:styleId="af2">
    <w:name w:val="Текст выноски Знак"/>
    <w:basedOn w:val="a0"/>
    <w:link w:val="af1"/>
    <w:uiPriority w:val="99"/>
    <w:semiHidden/>
    <w:rsid w:val="005D24A4"/>
    <w:rPr>
      <w:rFonts w:ascii="Tahoma" w:hAnsi="Tahoma" w:cs="Tahoma"/>
      <w:sz w:val="16"/>
      <w:szCs w:val="16"/>
    </w:rPr>
  </w:style>
  <w:style w:type="character" w:customStyle="1" w:styleId="3Exact">
    <w:name w:val="Основной текст (3) Exact"/>
    <w:basedOn w:val="a0"/>
    <w:locked/>
    <w:rsid w:val="005D24A4"/>
    <w:rPr>
      <w:rFonts w:ascii="Georgia" w:eastAsia="Georgia" w:hAnsi="Georgia" w:cs="Georgia"/>
      <w:b/>
      <w:bCs/>
      <w:sz w:val="28"/>
      <w:szCs w:val="28"/>
      <w:shd w:val="clear" w:color="auto" w:fill="FFFFFF"/>
    </w:rPr>
  </w:style>
  <w:style w:type="table" w:styleId="af3">
    <w:name w:val="Table Grid"/>
    <w:basedOn w:val="a1"/>
    <w:uiPriority w:val="59"/>
    <w:rsid w:val="005D24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D24A4"/>
    <w:pPr>
      <w:autoSpaceDE w:val="0"/>
      <w:autoSpaceDN w:val="0"/>
      <w:adjustRightInd w:val="0"/>
      <w:spacing w:after="0" w:line="240" w:lineRule="auto"/>
    </w:pPr>
    <w:rPr>
      <w:rFonts w:ascii="Times New Roman" w:hAnsi="Times New Roman" w:cs="Times New Roman"/>
      <w:color w:val="000000"/>
      <w:sz w:val="24"/>
      <w:szCs w:val="24"/>
    </w:rPr>
  </w:style>
  <w:style w:type="paragraph" w:styleId="af4">
    <w:name w:val="No Spacing"/>
    <w:link w:val="af5"/>
    <w:uiPriority w:val="1"/>
    <w:qFormat/>
    <w:rsid w:val="006F4424"/>
    <w:pPr>
      <w:spacing w:after="0" w:line="240" w:lineRule="auto"/>
    </w:pPr>
    <w:rPr>
      <w:rFonts w:eastAsiaTheme="minorEastAsia"/>
      <w:lang w:eastAsia="ru-RU"/>
    </w:rPr>
  </w:style>
  <w:style w:type="character" w:customStyle="1" w:styleId="af5">
    <w:name w:val="Без интервала Знак"/>
    <w:basedOn w:val="a0"/>
    <w:link w:val="af4"/>
    <w:uiPriority w:val="1"/>
    <w:rsid w:val="006F4424"/>
    <w:rPr>
      <w:rFonts w:eastAsiaTheme="minorEastAsia"/>
      <w:lang w:eastAsia="ru-RU"/>
    </w:rPr>
  </w:style>
  <w:style w:type="character" w:customStyle="1" w:styleId="30">
    <w:name w:val="Заголовок 3 Знак"/>
    <w:basedOn w:val="a0"/>
    <w:link w:val="3"/>
    <w:uiPriority w:val="9"/>
    <w:rsid w:val="00DD43C2"/>
    <w:rPr>
      <w:rFonts w:asciiTheme="majorHAnsi" w:eastAsiaTheme="majorEastAsia" w:hAnsiTheme="majorHAnsi" w:cstheme="majorBidi"/>
      <w:b/>
      <w:bCs/>
      <w:color w:val="4F81BD" w:themeColor="accent1"/>
      <w:sz w:val="24"/>
      <w:szCs w:val="24"/>
      <w:lang w:val="uk-UA" w:eastAsia="uk-UA" w:bidi="uk-UA"/>
    </w:rPr>
  </w:style>
  <w:style w:type="character" w:customStyle="1" w:styleId="fieldtel1">
    <w:name w:val="field_tel_1"/>
    <w:basedOn w:val="a0"/>
    <w:rsid w:val="00DD43C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D24A4"/>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qFormat/>
    <w:rsid w:val="005D24A4"/>
    <w:pPr>
      <w:keepNext/>
      <w:spacing w:line="360" w:lineRule="auto"/>
      <w:jc w:val="right"/>
      <w:outlineLvl w:val="0"/>
    </w:pPr>
    <w:rPr>
      <w:rFonts w:ascii="Times New Roman" w:eastAsia="Times New Roman" w:hAnsi="Times New Roman" w:cs="Times New Roman"/>
      <w:color w:val="auto"/>
      <w:sz w:val="28"/>
      <w:szCs w:val="20"/>
      <w:lang w:eastAsia="ru-RU" w:bidi="ar-SA"/>
    </w:rPr>
  </w:style>
  <w:style w:type="paragraph" w:styleId="2">
    <w:name w:val="heading 2"/>
    <w:basedOn w:val="a"/>
    <w:next w:val="a"/>
    <w:link w:val="20"/>
    <w:uiPriority w:val="9"/>
    <w:qFormat/>
    <w:rsid w:val="005D24A4"/>
    <w:pPr>
      <w:keepNext/>
      <w:spacing w:line="360" w:lineRule="auto"/>
      <w:jc w:val="center"/>
      <w:outlineLvl w:val="1"/>
    </w:pPr>
    <w:rPr>
      <w:rFonts w:ascii="Times New Roman" w:eastAsia="Times New Roman" w:hAnsi="Times New Roman" w:cs="Times New Roman"/>
      <w:color w:val="auto"/>
      <w:sz w:val="28"/>
      <w:szCs w:val="20"/>
      <w:lang w:eastAsia="ru-RU" w:bidi="ar-SA"/>
    </w:rPr>
  </w:style>
  <w:style w:type="paragraph" w:styleId="3">
    <w:name w:val="heading 3"/>
    <w:basedOn w:val="a"/>
    <w:next w:val="a"/>
    <w:link w:val="30"/>
    <w:uiPriority w:val="9"/>
    <w:unhideWhenUsed/>
    <w:qFormat/>
    <w:rsid w:val="00DD43C2"/>
    <w:pPr>
      <w:keepNext/>
      <w:keepLines/>
      <w:spacing w:before="200"/>
      <w:outlineLvl w:val="2"/>
    </w:pPr>
    <w:rPr>
      <w:rFonts w:asciiTheme="majorHAnsi" w:eastAsiaTheme="majorEastAsia" w:hAnsiTheme="majorHAnsi" w:cstheme="majorBidi"/>
      <w:b/>
      <w:bCs/>
      <w:color w:val="4F81BD" w:themeColor="accent1"/>
    </w:rPr>
  </w:style>
  <w:style w:type="paragraph" w:styleId="8">
    <w:name w:val="heading 8"/>
    <w:basedOn w:val="a"/>
    <w:next w:val="a"/>
    <w:link w:val="80"/>
    <w:semiHidden/>
    <w:unhideWhenUsed/>
    <w:qFormat/>
    <w:rsid w:val="005D24A4"/>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D24A4"/>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uiPriority w:val="9"/>
    <w:rsid w:val="005D24A4"/>
    <w:rPr>
      <w:rFonts w:ascii="Times New Roman" w:eastAsia="Times New Roman" w:hAnsi="Times New Roman" w:cs="Times New Roman"/>
      <w:sz w:val="28"/>
      <w:szCs w:val="20"/>
      <w:lang w:val="uk-UA" w:eastAsia="ru-RU"/>
    </w:rPr>
  </w:style>
  <w:style w:type="character" w:customStyle="1" w:styleId="80">
    <w:name w:val="Заголовок 8 Знак"/>
    <w:basedOn w:val="a0"/>
    <w:link w:val="8"/>
    <w:semiHidden/>
    <w:rsid w:val="005D24A4"/>
    <w:rPr>
      <w:rFonts w:asciiTheme="majorHAnsi" w:eastAsiaTheme="majorEastAsia" w:hAnsiTheme="majorHAnsi" w:cstheme="majorBidi"/>
      <w:color w:val="404040" w:themeColor="text1" w:themeTint="BF"/>
      <w:sz w:val="20"/>
      <w:szCs w:val="20"/>
      <w:lang w:val="uk-UA" w:eastAsia="uk-UA" w:bidi="uk-UA"/>
    </w:rPr>
  </w:style>
  <w:style w:type="character" w:customStyle="1" w:styleId="5Exact">
    <w:name w:val="Основной текст (5) Exact"/>
    <w:basedOn w:val="a0"/>
    <w:link w:val="5"/>
    <w:rsid w:val="005D24A4"/>
    <w:rPr>
      <w:rFonts w:ascii="Times New Roman" w:eastAsia="Times New Roman" w:hAnsi="Times New Roman" w:cs="Times New Roman"/>
      <w:sz w:val="19"/>
      <w:szCs w:val="19"/>
      <w:shd w:val="clear" w:color="auto" w:fill="FFFFFF"/>
    </w:rPr>
  </w:style>
  <w:style w:type="character" w:customStyle="1" w:styleId="56ptExact">
    <w:name w:val="Основной текст (5) + 6 pt Exact"/>
    <w:basedOn w:val="5Exact"/>
    <w:rsid w:val="005D24A4"/>
    <w:rPr>
      <w:rFonts w:ascii="Times New Roman" w:eastAsia="Times New Roman" w:hAnsi="Times New Roman" w:cs="Times New Roman"/>
      <w:color w:val="000000"/>
      <w:spacing w:val="0"/>
      <w:w w:val="100"/>
      <w:position w:val="0"/>
      <w:sz w:val="12"/>
      <w:szCs w:val="12"/>
      <w:shd w:val="clear" w:color="auto" w:fill="FFFFFF"/>
      <w:lang w:val="uk-UA" w:eastAsia="uk-UA" w:bidi="uk-UA"/>
    </w:rPr>
  </w:style>
  <w:style w:type="character" w:customStyle="1" w:styleId="6Exact">
    <w:name w:val="Основной текст (6) Exact"/>
    <w:basedOn w:val="a0"/>
    <w:link w:val="6"/>
    <w:rsid w:val="005D24A4"/>
    <w:rPr>
      <w:rFonts w:ascii="Times New Roman" w:eastAsia="Times New Roman" w:hAnsi="Times New Roman" w:cs="Times New Roman"/>
      <w:b/>
      <w:bCs/>
      <w:sz w:val="14"/>
      <w:szCs w:val="14"/>
      <w:shd w:val="clear" w:color="auto" w:fill="FFFFFF"/>
    </w:rPr>
  </w:style>
  <w:style w:type="character" w:customStyle="1" w:styleId="4Exact">
    <w:name w:val="Основной текст (4) Exact"/>
    <w:basedOn w:val="a0"/>
    <w:rsid w:val="005D24A4"/>
    <w:rPr>
      <w:rFonts w:ascii="Times New Roman" w:eastAsia="Times New Roman" w:hAnsi="Times New Roman" w:cs="Times New Roman"/>
      <w:b w:val="0"/>
      <w:bCs w:val="0"/>
      <w:i w:val="0"/>
      <w:iCs w:val="0"/>
      <w:smallCaps w:val="0"/>
      <w:strike w:val="0"/>
      <w:sz w:val="17"/>
      <w:szCs w:val="17"/>
      <w:u w:val="none"/>
    </w:rPr>
  </w:style>
  <w:style w:type="character" w:customStyle="1" w:styleId="2Exact">
    <w:name w:val="Основной текст (2) Exact"/>
    <w:basedOn w:val="a0"/>
    <w:rsid w:val="005D24A4"/>
    <w:rPr>
      <w:rFonts w:ascii="Times New Roman" w:eastAsia="Times New Roman" w:hAnsi="Times New Roman" w:cs="Times New Roman"/>
      <w:b w:val="0"/>
      <w:bCs w:val="0"/>
      <w:i w:val="0"/>
      <w:iCs w:val="0"/>
      <w:smallCaps w:val="0"/>
      <w:strike w:val="0"/>
      <w:u w:val="none"/>
    </w:rPr>
  </w:style>
  <w:style w:type="character" w:customStyle="1" w:styleId="7Exact">
    <w:name w:val="Основной текст (7) Exact"/>
    <w:basedOn w:val="a0"/>
    <w:link w:val="7"/>
    <w:rsid w:val="005D24A4"/>
    <w:rPr>
      <w:rFonts w:ascii="Times New Roman" w:eastAsia="Times New Roman" w:hAnsi="Times New Roman" w:cs="Times New Roman"/>
      <w:sz w:val="12"/>
      <w:szCs w:val="12"/>
      <w:shd w:val="clear" w:color="auto" w:fill="FFFFFF"/>
    </w:rPr>
  </w:style>
  <w:style w:type="character" w:customStyle="1" w:styleId="15Exact">
    <w:name w:val="Основной текст (15) Exact"/>
    <w:basedOn w:val="a0"/>
    <w:rsid w:val="005D24A4"/>
    <w:rPr>
      <w:rFonts w:ascii="Times New Roman" w:eastAsia="Times New Roman" w:hAnsi="Times New Roman" w:cs="Times New Roman"/>
      <w:b w:val="0"/>
      <w:bCs w:val="0"/>
      <w:i w:val="0"/>
      <w:iCs w:val="0"/>
      <w:smallCaps w:val="0"/>
      <w:strike w:val="0"/>
      <w:sz w:val="28"/>
      <w:szCs w:val="28"/>
      <w:u w:val="none"/>
    </w:rPr>
  </w:style>
  <w:style w:type="character" w:customStyle="1" w:styleId="712ptExact">
    <w:name w:val="Основной текст (7) + 12 pt Exact"/>
    <w:basedOn w:val="7Exact"/>
    <w:rsid w:val="005D24A4"/>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8Exact">
    <w:name w:val="Основной текст (8) Exact"/>
    <w:basedOn w:val="a0"/>
    <w:link w:val="81"/>
    <w:rsid w:val="005D24A4"/>
    <w:rPr>
      <w:rFonts w:ascii="Times New Roman" w:eastAsia="Times New Roman" w:hAnsi="Times New Roman" w:cs="Times New Roman"/>
      <w:i/>
      <w:iCs/>
      <w:sz w:val="24"/>
      <w:szCs w:val="24"/>
      <w:shd w:val="clear" w:color="auto" w:fill="FFFFFF"/>
    </w:rPr>
  </w:style>
  <w:style w:type="character" w:customStyle="1" w:styleId="9Exact">
    <w:name w:val="Основной текст (9) Exact"/>
    <w:basedOn w:val="a0"/>
    <w:link w:val="9"/>
    <w:rsid w:val="005D24A4"/>
    <w:rPr>
      <w:rFonts w:ascii="Times New Roman" w:eastAsia="Times New Roman" w:hAnsi="Times New Roman" w:cs="Times New Roman"/>
      <w:i/>
      <w:iCs/>
      <w:sz w:val="17"/>
      <w:szCs w:val="17"/>
      <w:shd w:val="clear" w:color="auto" w:fill="FFFFFF"/>
    </w:rPr>
  </w:style>
  <w:style w:type="character" w:customStyle="1" w:styleId="10Exact">
    <w:name w:val="Основной текст (10) Exact"/>
    <w:basedOn w:val="a0"/>
    <w:link w:val="100"/>
    <w:rsid w:val="005D24A4"/>
    <w:rPr>
      <w:rFonts w:ascii="Palatino Linotype" w:eastAsia="Palatino Linotype" w:hAnsi="Palatino Linotype" w:cs="Palatino Linotype"/>
      <w:spacing w:val="-10"/>
      <w:sz w:val="16"/>
      <w:szCs w:val="16"/>
      <w:shd w:val="clear" w:color="auto" w:fill="FFFFFF"/>
    </w:rPr>
  </w:style>
  <w:style w:type="character" w:customStyle="1" w:styleId="10Exact0">
    <w:name w:val="Основной текст (10) + Малые прописные Exact"/>
    <w:basedOn w:val="10Exact"/>
    <w:rsid w:val="005D24A4"/>
    <w:rPr>
      <w:rFonts w:ascii="Palatino Linotype" w:eastAsia="Palatino Linotype" w:hAnsi="Palatino Linotype" w:cs="Palatino Linotype"/>
      <w:smallCaps/>
      <w:color w:val="000000"/>
      <w:spacing w:val="-10"/>
      <w:w w:val="100"/>
      <w:position w:val="0"/>
      <w:sz w:val="16"/>
      <w:szCs w:val="16"/>
      <w:shd w:val="clear" w:color="auto" w:fill="FFFFFF"/>
      <w:lang w:val="uk-UA" w:eastAsia="uk-UA" w:bidi="uk-UA"/>
    </w:rPr>
  </w:style>
  <w:style w:type="character" w:customStyle="1" w:styleId="412ptExact">
    <w:name w:val="Основной текст (4) + 12 pt Exact"/>
    <w:basedOn w:val="4"/>
    <w:rsid w:val="005D24A4"/>
    <w:rPr>
      <w:rFonts w:ascii="Times New Roman" w:eastAsia="Times New Roman" w:hAnsi="Times New Roman" w:cs="Times New Roman"/>
      <w:b w:val="0"/>
      <w:bCs w:val="0"/>
      <w:i w:val="0"/>
      <w:iCs w:val="0"/>
      <w:smallCaps w:val="0"/>
      <w:strike w:val="0"/>
      <w:sz w:val="24"/>
      <w:szCs w:val="24"/>
      <w:u w:val="none"/>
    </w:rPr>
  </w:style>
  <w:style w:type="character" w:customStyle="1" w:styleId="6Calibri65pt0ptExact">
    <w:name w:val="Основной текст (6) + Calibri;6;5 pt;Не полужирный;Курсив;Интервал 0 pt Exact"/>
    <w:basedOn w:val="6Exact"/>
    <w:rsid w:val="005D24A4"/>
    <w:rPr>
      <w:rFonts w:ascii="Calibri" w:eastAsia="Calibri" w:hAnsi="Calibri" w:cs="Calibri"/>
      <w:b/>
      <w:bCs/>
      <w:i/>
      <w:iCs/>
      <w:color w:val="000000"/>
      <w:spacing w:val="-10"/>
      <w:w w:val="100"/>
      <w:position w:val="0"/>
      <w:sz w:val="13"/>
      <w:szCs w:val="13"/>
      <w:shd w:val="clear" w:color="auto" w:fill="FFFFFF"/>
      <w:lang w:val="uk-UA" w:eastAsia="uk-UA" w:bidi="uk-UA"/>
    </w:rPr>
  </w:style>
  <w:style w:type="character" w:customStyle="1" w:styleId="19Exact">
    <w:name w:val="Основной текст (19) Exact"/>
    <w:basedOn w:val="a0"/>
    <w:link w:val="19"/>
    <w:rsid w:val="005D24A4"/>
    <w:rPr>
      <w:rFonts w:ascii="Times New Roman" w:eastAsia="Times New Roman" w:hAnsi="Times New Roman" w:cs="Times New Roman"/>
      <w:sz w:val="17"/>
      <w:szCs w:val="17"/>
      <w:shd w:val="clear" w:color="auto" w:fill="FFFFFF"/>
    </w:rPr>
  </w:style>
  <w:style w:type="character" w:customStyle="1" w:styleId="1912ptExact">
    <w:name w:val="Основной текст (19) + 12 pt;Курсив Exact"/>
    <w:basedOn w:val="19Exact"/>
    <w:rsid w:val="005D24A4"/>
    <w:rPr>
      <w:rFonts w:ascii="Times New Roman" w:eastAsia="Times New Roman" w:hAnsi="Times New Roman" w:cs="Times New Roman"/>
      <w:i/>
      <w:iCs/>
      <w:color w:val="000000"/>
      <w:spacing w:val="0"/>
      <w:w w:val="100"/>
      <w:position w:val="0"/>
      <w:sz w:val="24"/>
      <w:szCs w:val="24"/>
      <w:shd w:val="clear" w:color="auto" w:fill="FFFFFF"/>
      <w:lang w:val="ru-RU" w:eastAsia="ru-RU" w:bidi="ru-RU"/>
    </w:rPr>
  </w:style>
  <w:style w:type="character" w:customStyle="1" w:styleId="1912ptExact0">
    <w:name w:val="Основной текст (19) + 12 pt Exact"/>
    <w:basedOn w:val="19Exact"/>
    <w:rsid w:val="005D24A4"/>
    <w:rPr>
      <w:rFonts w:ascii="Times New Roman" w:eastAsia="Times New Roman" w:hAnsi="Times New Roman" w:cs="Times New Roman"/>
      <w:color w:val="000000"/>
      <w:spacing w:val="0"/>
      <w:w w:val="100"/>
      <w:position w:val="0"/>
      <w:sz w:val="24"/>
      <w:szCs w:val="24"/>
      <w:shd w:val="clear" w:color="auto" w:fill="FFFFFF"/>
      <w:lang w:val="uk-UA" w:eastAsia="uk-UA" w:bidi="uk-UA"/>
    </w:rPr>
  </w:style>
  <w:style w:type="character" w:customStyle="1" w:styleId="1914ptExact">
    <w:name w:val="Основной текст (19) + 14 pt Exact"/>
    <w:basedOn w:val="19Exact"/>
    <w:rsid w:val="005D24A4"/>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1914ptExact0">
    <w:name w:val="Основной текст (19) + 14 pt;Курсив Exact"/>
    <w:basedOn w:val="19Exact"/>
    <w:rsid w:val="005D24A4"/>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12Exact">
    <w:name w:val="Заголовок №1 (2) Exact"/>
    <w:basedOn w:val="a0"/>
    <w:link w:val="12"/>
    <w:rsid w:val="005D24A4"/>
    <w:rPr>
      <w:rFonts w:ascii="Times New Roman" w:eastAsia="Times New Roman" w:hAnsi="Times New Roman" w:cs="Times New Roman"/>
      <w:sz w:val="28"/>
      <w:szCs w:val="28"/>
      <w:shd w:val="clear" w:color="auto" w:fill="FFFFFF"/>
    </w:rPr>
  </w:style>
  <w:style w:type="character" w:customStyle="1" w:styleId="12Exact0">
    <w:name w:val="Заголовок №1 (2) + Курсив Exact"/>
    <w:basedOn w:val="12Exact"/>
    <w:rsid w:val="005D24A4"/>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11Exact">
    <w:name w:val="Основной текст (11) Exact"/>
    <w:basedOn w:val="a0"/>
    <w:link w:val="11"/>
    <w:rsid w:val="005D24A4"/>
    <w:rPr>
      <w:rFonts w:ascii="Times New Roman" w:eastAsia="Times New Roman" w:hAnsi="Times New Roman" w:cs="Times New Roman"/>
      <w:sz w:val="12"/>
      <w:szCs w:val="12"/>
      <w:shd w:val="clear" w:color="auto" w:fill="FFFFFF"/>
    </w:rPr>
  </w:style>
  <w:style w:type="character" w:customStyle="1" w:styleId="117ptExact">
    <w:name w:val="Основной текст (11) + 7 pt;Полужирный Exact"/>
    <w:basedOn w:val="11Exact"/>
    <w:rsid w:val="005D24A4"/>
    <w:rPr>
      <w:rFonts w:ascii="Times New Roman" w:eastAsia="Times New Roman" w:hAnsi="Times New Roman" w:cs="Times New Roman"/>
      <w:b/>
      <w:bCs/>
      <w:color w:val="000000"/>
      <w:spacing w:val="0"/>
      <w:w w:val="100"/>
      <w:position w:val="0"/>
      <w:sz w:val="14"/>
      <w:szCs w:val="14"/>
      <w:shd w:val="clear" w:color="auto" w:fill="FFFFFF"/>
      <w:lang w:val="uk-UA" w:eastAsia="uk-UA" w:bidi="uk-UA"/>
    </w:rPr>
  </w:style>
  <w:style w:type="character" w:customStyle="1" w:styleId="12Exact1">
    <w:name w:val="Основной текст (12) Exact"/>
    <w:basedOn w:val="a0"/>
    <w:link w:val="120"/>
    <w:rsid w:val="005D24A4"/>
    <w:rPr>
      <w:rFonts w:ascii="Times New Roman" w:eastAsia="Times New Roman" w:hAnsi="Times New Roman" w:cs="Times New Roman"/>
      <w:sz w:val="20"/>
      <w:szCs w:val="20"/>
      <w:shd w:val="clear" w:color="auto" w:fill="FFFFFF"/>
    </w:rPr>
  </w:style>
  <w:style w:type="character" w:customStyle="1" w:styleId="13">
    <w:name w:val="Основной текст (13)_"/>
    <w:basedOn w:val="a0"/>
    <w:link w:val="130"/>
    <w:rsid w:val="005D24A4"/>
    <w:rPr>
      <w:rFonts w:ascii="Times New Roman" w:eastAsia="Times New Roman" w:hAnsi="Times New Roman" w:cs="Times New Roman"/>
      <w:b/>
      <w:bCs/>
      <w:sz w:val="28"/>
      <w:szCs w:val="28"/>
      <w:shd w:val="clear" w:color="auto" w:fill="FFFFFF"/>
    </w:rPr>
  </w:style>
  <w:style w:type="character" w:customStyle="1" w:styleId="1311pt1pt">
    <w:name w:val="Основной текст (13) + 11 pt;Малые прописные;Интервал 1 pt"/>
    <w:basedOn w:val="13"/>
    <w:rsid w:val="005D24A4"/>
    <w:rPr>
      <w:rFonts w:ascii="Times New Roman" w:eastAsia="Times New Roman" w:hAnsi="Times New Roman" w:cs="Times New Roman"/>
      <w:b/>
      <w:bCs/>
      <w:smallCaps/>
      <w:color w:val="000000"/>
      <w:spacing w:val="20"/>
      <w:w w:val="100"/>
      <w:position w:val="0"/>
      <w:sz w:val="22"/>
      <w:szCs w:val="22"/>
      <w:shd w:val="clear" w:color="auto" w:fill="FFFFFF"/>
      <w:lang w:val="uk-UA" w:eastAsia="uk-UA" w:bidi="uk-UA"/>
    </w:rPr>
  </w:style>
  <w:style w:type="character" w:customStyle="1" w:styleId="31">
    <w:name w:val="Основной текст (3)_"/>
    <w:basedOn w:val="a0"/>
    <w:link w:val="32"/>
    <w:rsid w:val="005D24A4"/>
    <w:rPr>
      <w:rFonts w:ascii="Times New Roman" w:eastAsia="Times New Roman" w:hAnsi="Times New Roman" w:cs="Times New Roman"/>
      <w:b/>
      <w:bCs/>
      <w:shd w:val="clear" w:color="auto" w:fill="FFFFFF"/>
    </w:rPr>
  </w:style>
  <w:style w:type="character" w:customStyle="1" w:styleId="21">
    <w:name w:val="Основной текст (2)_"/>
    <w:basedOn w:val="a0"/>
    <w:rsid w:val="005D24A4"/>
    <w:rPr>
      <w:rFonts w:ascii="Times New Roman" w:eastAsia="Times New Roman" w:hAnsi="Times New Roman" w:cs="Times New Roman"/>
      <w:b w:val="0"/>
      <w:bCs w:val="0"/>
      <w:i w:val="0"/>
      <w:iCs w:val="0"/>
      <w:smallCaps w:val="0"/>
      <w:strike w:val="0"/>
      <w:u w:val="none"/>
    </w:rPr>
  </w:style>
  <w:style w:type="character" w:customStyle="1" w:styleId="16">
    <w:name w:val="Основной текст (16)_"/>
    <w:basedOn w:val="a0"/>
    <w:link w:val="160"/>
    <w:rsid w:val="005D24A4"/>
    <w:rPr>
      <w:rFonts w:ascii="Palatino Linotype" w:eastAsia="Palatino Linotype" w:hAnsi="Palatino Linotype" w:cs="Palatino Linotype"/>
      <w:sz w:val="21"/>
      <w:szCs w:val="21"/>
      <w:shd w:val="clear" w:color="auto" w:fill="FFFFFF"/>
    </w:rPr>
  </w:style>
  <w:style w:type="character" w:customStyle="1" w:styleId="16TimesNewRoman11pt">
    <w:name w:val="Основной текст (16) + Times New Roman;11 pt"/>
    <w:basedOn w:val="16"/>
    <w:rsid w:val="005D24A4"/>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character" w:customStyle="1" w:styleId="14">
    <w:name w:val="Основной текст (14)_"/>
    <w:basedOn w:val="a0"/>
    <w:rsid w:val="005D24A4"/>
    <w:rPr>
      <w:rFonts w:ascii="Times New Roman" w:eastAsia="Times New Roman" w:hAnsi="Times New Roman" w:cs="Times New Roman"/>
      <w:b w:val="0"/>
      <w:bCs w:val="0"/>
      <w:i w:val="0"/>
      <w:iCs w:val="0"/>
      <w:smallCaps w:val="0"/>
      <w:strike w:val="0"/>
      <w:sz w:val="28"/>
      <w:szCs w:val="28"/>
      <w:u w:val="none"/>
    </w:rPr>
  </w:style>
  <w:style w:type="character" w:customStyle="1" w:styleId="140">
    <w:name w:val="Основной текст (14)"/>
    <w:basedOn w:val="14"/>
    <w:rsid w:val="005D24A4"/>
    <w:rPr>
      <w:rFonts w:ascii="Times New Roman" w:eastAsia="Times New Roman" w:hAnsi="Times New Roman" w:cs="Times New Roman"/>
      <w:b w:val="0"/>
      <w:bCs w:val="0"/>
      <w:i w:val="0"/>
      <w:iCs w:val="0"/>
      <w:smallCaps w:val="0"/>
      <w:strike w:val="0"/>
      <w:color w:val="000000"/>
      <w:spacing w:val="0"/>
      <w:w w:val="100"/>
      <w:position w:val="0"/>
      <w:sz w:val="28"/>
      <w:szCs w:val="28"/>
      <w:u w:val="single"/>
      <w:lang w:val="uk-UA" w:eastAsia="uk-UA" w:bidi="uk-UA"/>
    </w:rPr>
  </w:style>
  <w:style w:type="character" w:customStyle="1" w:styleId="4">
    <w:name w:val="Основной текст (4)_"/>
    <w:basedOn w:val="a0"/>
    <w:rsid w:val="005D24A4"/>
    <w:rPr>
      <w:rFonts w:ascii="Times New Roman" w:eastAsia="Times New Roman" w:hAnsi="Times New Roman" w:cs="Times New Roman"/>
      <w:b w:val="0"/>
      <w:bCs w:val="0"/>
      <w:i w:val="0"/>
      <w:iCs w:val="0"/>
      <w:smallCaps w:val="0"/>
      <w:strike w:val="0"/>
      <w:sz w:val="17"/>
      <w:szCs w:val="17"/>
      <w:u w:val="none"/>
    </w:rPr>
  </w:style>
  <w:style w:type="character" w:customStyle="1" w:styleId="40">
    <w:name w:val="Основной текст (4)"/>
    <w:basedOn w:val="4"/>
    <w:rsid w:val="005D24A4"/>
    <w:rPr>
      <w:rFonts w:ascii="Times New Roman" w:eastAsia="Times New Roman" w:hAnsi="Times New Roman" w:cs="Times New Roman"/>
      <w:b w:val="0"/>
      <w:bCs w:val="0"/>
      <w:i w:val="0"/>
      <w:iCs w:val="0"/>
      <w:smallCaps w:val="0"/>
      <w:strike w:val="0"/>
      <w:color w:val="000000"/>
      <w:spacing w:val="0"/>
      <w:w w:val="100"/>
      <w:position w:val="0"/>
      <w:sz w:val="17"/>
      <w:szCs w:val="17"/>
      <w:u w:val="single"/>
      <w:lang w:val="uk-UA" w:eastAsia="uk-UA" w:bidi="uk-UA"/>
    </w:rPr>
  </w:style>
  <w:style w:type="character" w:customStyle="1" w:styleId="22">
    <w:name w:val="Основной текст (2) + Курсив"/>
    <w:basedOn w:val="21"/>
    <w:rsid w:val="005D24A4"/>
    <w:rPr>
      <w:rFonts w:ascii="Times New Roman" w:eastAsia="Times New Roman" w:hAnsi="Times New Roman" w:cs="Times New Roman"/>
      <w:b w:val="0"/>
      <w:bCs w:val="0"/>
      <w:i/>
      <w:iCs/>
      <w:smallCaps w:val="0"/>
      <w:strike w:val="0"/>
      <w:color w:val="000000"/>
      <w:spacing w:val="0"/>
      <w:w w:val="100"/>
      <w:position w:val="0"/>
      <w:sz w:val="24"/>
      <w:szCs w:val="24"/>
      <w:u w:val="none"/>
      <w:lang w:val="uk-UA" w:eastAsia="uk-UA" w:bidi="uk-UA"/>
    </w:rPr>
  </w:style>
  <w:style w:type="character" w:customStyle="1" w:styleId="23">
    <w:name w:val="Основной текст (2)"/>
    <w:basedOn w:val="21"/>
    <w:rsid w:val="005D24A4"/>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22ptExact">
    <w:name w:val="Основной текст (2) + Интервал 2 pt Exact"/>
    <w:basedOn w:val="21"/>
    <w:rsid w:val="005D24A4"/>
    <w:rPr>
      <w:rFonts w:ascii="Times New Roman" w:eastAsia="Times New Roman" w:hAnsi="Times New Roman" w:cs="Times New Roman"/>
      <w:b w:val="0"/>
      <w:bCs w:val="0"/>
      <w:i w:val="0"/>
      <w:iCs w:val="0"/>
      <w:smallCaps w:val="0"/>
      <w:strike w:val="0"/>
      <w:color w:val="000000"/>
      <w:spacing w:val="50"/>
      <w:w w:val="100"/>
      <w:position w:val="0"/>
      <w:sz w:val="24"/>
      <w:szCs w:val="24"/>
      <w:u w:val="none"/>
      <w:lang w:val="uk-UA" w:eastAsia="uk-UA" w:bidi="uk-UA"/>
    </w:rPr>
  </w:style>
  <w:style w:type="character" w:customStyle="1" w:styleId="Exact">
    <w:name w:val="Подпись к картинке Exact"/>
    <w:basedOn w:val="a0"/>
    <w:link w:val="a3"/>
    <w:rsid w:val="005D24A4"/>
    <w:rPr>
      <w:rFonts w:ascii="Times New Roman" w:eastAsia="Times New Roman" w:hAnsi="Times New Roman" w:cs="Times New Roman"/>
      <w:sz w:val="17"/>
      <w:szCs w:val="17"/>
      <w:shd w:val="clear" w:color="auto" w:fill="FFFFFF"/>
    </w:rPr>
  </w:style>
  <w:style w:type="character" w:customStyle="1" w:styleId="2Exact0">
    <w:name w:val="Подпись к картинке (2) Exact"/>
    <w:basedOn w:val="a0"/>
    <w:link w:val="24"/>
    <w:rsid w:val="005D24A4"/>
    <w:rPr>
      <w:rFonts w:ascii="Times New Roman" w:eastAsia="Times New Roman" w:hAnsi="Times New Roman" w:cs="Times New Roman"/>
      <w:shd w:val="clear" w:color="auto" w:fill="FFFFFF"/>
    </w:rPr>
  </w:style>
  <w:style w:type="character" w:customStyle="1" w:styleId="15">
    <w:name w:val="Основной текст (15)_"/>
    <w:basedOn w:val="a0"/>
    <w:link w:val="150"/>
    <w:rsid w:val="005D24A4"/>
    <w:rPr>
      <w:rFonts w:ascii="Times New Roman" w:eastAsia="Times New Roman" w:hAnsi="Times New Roman" w:cs="Times New Roman"/>
      <w:sz w:val="28"/>
      <w:szCs w:val="28"/>
      <w:shd w:val="clear" w:color="auto" w:fill="FFFFFF"/>
    </w:rPr>
  </w:style>
  <w:style w:type="character" w:customStyle="1" w:styleId="151">
    <w:name w:val="Основной текст (15) + Полужирный"/>
    <w:basedOn w:val="15"/>
    <w:rsid w:val="005D24A4"/>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a4">
    <w:name w:val="Подпись к таблице_"/>
    <w:basedOn w:val="a0"/>
    <w:rsid w:val="005D24A4"/>
    <w:rPr>
      <w:rFonts w:ascii="Times New Roman" w:eastAsia="Times New Roman" w:hAnsi="Times New Roman" w:cs="Times New Roman"/>
      <w:b/>
      <w:bCs/>
      <w:i w:val="0"/>
      <w:iCs w:val="0"/>
      <w:smallCaps w:val="0"/>
      <w:strike w:val="0"/>
      <w:sz w:val="28"/>
      <w:szCs w:val="28"/>
      <w:u w:val="none"/>
    </w:rPr>
  </w:style>
  <w:style w:type="character" w:customStyle="1" w:styleId="a5">
    <w:name w:val="Подпись к таблице + Не полужирный"/>
    <w:basedOn w:val="a4"/>
    <w:rsid w:val="005D24A4"/>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a6">
    <w:name w:val="Подпись к таблице"/>
    <w:basedOn w:val="a4"/>
    <w:rsid w:val="005D24A4"/>
    <w:rPr>
      <w:rFonts w:ascii="Times New Roman" w:eastAsia="Times New Roman" w:hAnsi="Times New Roman" w:cs="Times New Roman"/>
      <w:b/>
      <w:bCs/>
      <w:i w:val="0"/>
      <w:iCs w:val="0"/>
      <w:smallCaps w:val="0"/>
      <w:strike w:val="0"/>
      <w:color w:val="000000"/>
      <w:spacing w:val="0"/>
      <w:w w:val="100"/>
      <w:position w:val="0"/>
      <w:sz w:val="28"/>
      <w:szCs w:val="28"/>
      <w:u w:val="single"/>
      <w:lang w:val="uk-UA" w:eastAsia="uk-UA" w:bidi="uk-UA"/>
    </w:rPr>
  </w:style>
  <w:style w:type="character" w:customStyle="1" w:styleId="1511pt">
    <w:name w:val="Основной текст (15) + 11 pt;Полужирный"/>
    <w:basedOn w:val="15"/>
    <w:rsid w:val="005D24A4"/>
    <w:rPr>
      <w:rFonts w:ascii="Times New Roman" w:eastAsia="Times New Roman" w:hAnsi="Times New Roman" w:cs="Times New Roman"/>
      <w:b/>
      <w:bCs/>
      <w:color w:val="000000"/>
      <w:spacing w:val="0"/>
      <w:w w:val="100"/>
      <w:position w:val="0"/>
      <w:sz w:val="22"/>
      <w:szCs w:val="22"/>
      <w:shd w:val="clear" w:color="auto" w:fill="FFFFFF"/>
      <w:lang w:val="uk-UA" w:eastAsia="uk-UA" w:bidi="uk-UA"/>
    </w:rPr>
  </w:style>
  <w:style w:type="paragraph" w:customStyle="1" w:styleId="5">
    <w:name w:val="Основной текст (5)"/>
    <w:basedOn w:val="a"/>
    <w:link w:val="5Exact"/>
    <w:rsid w:val="005D24A4"/>
    <w:pPr>
      <w:shd w:val="clear" w:color="auto" w:fill="FFFFFF"/>
      <w:spacing w:after="60" w:line="0" w:lineRule="atLeast"/>
      <w:jc w:val="center"/>
    </w:pPr>
    <w:rPr>
      <w:rFonts w:ascii="Times New Roman" w:eastAsia="Times New Roman" w:hAnsi="Times New Roman" w:cs="Times New Roman"/>
      <w:color w:val="auto"/>
      <w:sz w:val="19"/>
      <w:szCs w:val="19"/>
      <w:lang w:val="ru-RU" w:eastAsia="en-US" w:bidi="ar-SA"/>
    </w:rPr>
  </w:style>
  <w:style w:type="paragraph" w:customStyle="1" w:styleId="6">
    <w:name w:val="Основной текст (6)"/>
    <w:basedOn w:val="a"/>
    <w:link w:val="6Exact"/>
    <w:rsid w:val="005D24A4"/>
    <w:pPr>
      <w:shd w:val="clear" w:color="auto" w:fill="FFFFFF"/>
      <w:spacing w:line="96" w:lineRule="exact"/>
    </w:pPr>
    <w:rPr>
      <w:rFonts w:ascii="Times New Roman" w:eastAsia="Times New Roman" w:hAnsi="Times New Roman" w:cs="Times New Roman"/>
      <w:b/>
      <w:bCs/>
      <w:color w:val="auto"/>
      <w:sz w:val="14"/>
      <w:szCs w:val="14"/>
      <w:lang w:val="ru-RU" w:eastAsia="en-US" w:bidi="ar-SA"/>
    </w:rPr>
  </w:style>
  <w:style w:type="paragraph" w:customStyle="1" w:styleId="7">
    <w:name w:val="Основной текст (7)"/>
    <w:basedOn w:val="a"/>
    <w:link w:val="7Exact"/>
    <w:rsid w:val="005D24A4"/>
    <w:pPr>
      <w:shd w:val="clear" w:color="auto" w:fill="FFFFFF"/>
      <w:spacing w:line="96" w:lineRule="exact"/>
    </w:pPr>
    <w:rPr>
      <w:rFonts w:ascii="Times New Roman" w:eastAsia="Times New Roman" w:hAnsi="Times New Roman" w:cs="Times New Roman"/>
      <w:color w:val="auto"/>
      <w:sz w:val="12"/>
      <w:szCs w:val="12"/>
      <w:lang w:val="ru-RU" w:eastAsia="en-US" w:bidi="ar-SA"/>
    </w:rPr>
  </w:style>
  <w:style w:type="paragraph" w:customStyle="1" w:styleId="150">
    <w:name w:val="Основной текст (15)"/>
    <w:basedOn w:val="a"/>
    <w:link w:val="15"/>
    <w:rsid w:val="005D24A4"/>
    <w:pPr>
      <w:shd w:val="clear" w:color="auto" w:fill="FFFFFF"/>
      <w:spacing w:line="322" w:lineRule="exact"/>
      <w:ind w:hanging="340"/>
    </w:pPr>
    <w:rPr>
      <w:rFonts w:ascii="Times New Roman" w:eastAsia="Times New Roman" w:hAnsi="Times New Roman" w:cs="Times New Roman"/>
      <w:color w:val="auto"/>
      <w:sz w:val="28"/>
      <w:szCs w:val="28"/>
      <w:lang w:val="ru-RU" w:eastAsia="en-US" w:bidi="ar-SA"/>
    </w:rPr>
  </w:style>
  <w:style w:type="paragraph" w:customStyle="1" w:styleId="81">
    <w:name w:val="Основной текст (8)"/>
    <w:basedOn w:val="a"/>
    <w:link w:val="8Exact"/>
    <w:rsid w:val="005D24A4"/>
    <w:pPr>
      <w:shd w:val="clear" w:color="auto" w:fill="FFFFFF"/>
      <w:spacing w:line="106" w:lineRule="exact"/>
    </w:pPr>
    <w:rPr>
      <w:rFonts w:ascii="Times New Roman" w:eastAsia="Times New Roman" w:hAnsi="Times New Roman" w:cs="Times New Roman"/>
      <w:i/>
      <w:iCs/>
      <w:color w:val="auto"/>
      <w:lang w:val="ru-RU" w:eastAsia="en-US" w:bidi="ar-SA"/>
    </w:rPr>
  </w:style>
  <w:style w:type="paragraph" w:customStyle="1" w:styleId="9">
    <w:name w:val="Основной текст (9)"/>
    <w:basedOn w:val="a"/>
    <w:link w:val="9Exact"/>
    <w:rsid w:val="005D24A4"/>
    <w:pPr>
      <w:shd w:val="clear" w:color="auto" w:fill="FFFFFF"/>
      <w:spacing w:line="101" w:lineRule="exact"/>
    </w:pPr>
    <w:rPr>
      <w:rFonts w:ascii="Times New Roman" w:eastAsia="Times New Roman" w:hAnsi="Times New Roman" w:cs="Times New Roman"/>
      <w:i/>
      <w:iCs/>
      <w:color w:val="auto"/>
      <w:sz w:val="17"/>
      <w:szCs w:val="17"/>
      <w:lang w:val="ru-RU" w:eastAsia="en-US" w:bidi="ar-SA"/>
    </w:rPr>
  </w:style>
  <w:style w:type="paragraph" w:customStyle="1" w:styleId="100">
    <w:name w:val="Основной текст (10)"/>
    <w:basedOn w:val="a"/>
    <w:link w:val="10Exact"/>
    <w:rsid w:val="005D24A4"/>
    <w:pPr>
      <w:shd w:val="clear" w:color="auto" w:fill="FFFFFF"/>
      <w:spacing w:line="0" w:lineRule="atLeast"/>
      <w:jc w:val="right"/>
    </w:pPr>
    <w:rPr>
      <w:rFonts w:ascii="Palatino Linotype" w:eastAsia="Palatino Linotype" w:hAnsi="Palatino Linotype" w:cs="Palatino Linotype"/>
      <w:color w:val="auto"/>
      <w:spacing w:val="-10"/>
      <w:sz w:val="16"/>
      <w:szCs w:val="16"/>
      <w:lang w:val="ru-RU" w:eastAsia="en-US" w:bidi="ar-SA"/>
    </w:rPr>
  </w:style>
  <w:style w:type="paragraph" w:customStyle="1" w:styleId="19">
    <w:name w:val="Основной текст (19)"/>
    <w:basedOn w:val="a"/>
    <w:link w:val="19Exact"/>
    <w:rsid w:val="005D24A4"/>
    <w:pPr>
      <w:shd w:val="clear" w:color="auto" w:fill="FFFFFF"/>
      <w:spacing w:before="120" w:line="91" w:lineRule="exact"/>
      <w:jc w:val="both"/>
    </w:pPr>
    <w:rPr>
      <w:rFonts w:ascii="Times New Roman" w:eastAsia="Times New Roman" w:hAnsi="Times New Roman" w:cs="Times New Roman"/>
      <w:color w:val="auto"/>
      <w:sz w:val="17"/>
      <w:szCs w:val="17"/>
      <w:lang w:val="ru-RU" w:eastAsia="en-US" w:bidi="ar-SA"/>
    </w:rPr>
  </w:style>
  <w:style w:type="paragraph" w:customStyle="1" w:styleId="12">
    <w:name w:val="Заголовок №1 (2)"/>
    <w:basedOn w:val="a"/>
    <w:link w:val="12Exact"/>
    <w:rsid w:val="005D24A4"/>
    <w:pPr>
      <w:shd w:val="clear" w:color="auto" w:fill="FFFFFF"/>
      <w:spacing w:line="0" w:lineRule="atLeast"/>
      <w:jc w:val="both"/>
      <w:outlineLvl w:val="0"/>
    </w:pPr>
    <w:rPr>
      <w:rFonts w:ascii="Times New Roman" w:eastAsia="Times New Roman" w:hAnsi="Times New Roman" w:cs="Times New Roman"/>
      <w:color w:val="auto"/>
      <w:sz w:val="28"/>
      <w:szCs w:val="28"/>
      <w:lang w:val="ru-RU" w:eastAsia="en-US" w:bidi="ar-SA"/>
    </w:rPr>
  </w:style>
  <w:style w:type="paragraph" w:customStyle="1" w:styleId="11">
    <w:name w:val="Основной текст (11)"/>
    <w:basedOn w:val="a"/>
    <w:link w:val="11Exact"/>
    <w:rsid w:val="005D24A4"/>
    <w:pPr>
      <w:shd w:val="clear" w:color="auto" w:fill="FFFFFF"/>
      <w:spacing w:line="130" w:lineRule="exact"/>
      <w:jc w:val="both"/>
    </w:pPr>
    <w:rPr>
      <w:rFonts w:ascii="Times New Roman" w:eastAsia="Times New Roman" w:hAnsi="Times New Roman" w:cs="Times New Roman"/>
      <w:color w:val="auto"/>
      <w:sz w:val="12"/>
      <w:szCs w:val="12"/>
      <w:lang w:val="ru-RU" w:eastAsia="en-US" w:bidi="ar-SA"/>
    </w:rPr>
  </w:style>
  <w:style w:type="paragraph" w:customStyle="1" w:styleId="120">
    <w:name w:val="Основной текст (12)"/>
    <w:basedOn w:val="a"/>
    <w:link w:val="12Exact1"/>
    <w:rsid w:val="005D24A4"/>
    <w:pPr>
      <w:shd w:val="clear" w:color="auto" w:fill="FFFFFF"/>
      <w:spacing w:line="0" w:lineRule="atLeast"/>
    </w:pPr>
    <w:rPr>
      <w:rFonts w:ascii="Times New Roman" w:eastAsia="Times New Roman" w:hAnsi="Times New Roman" w:cs="Times New Roman"/>
      <w:color w:val="auto"/>
      <w:sz w:val="20"/>
      <w:szCs w:val="20"/>
      <w:lang w:val="ru-RU" w:eastAsia="en-US" w:bidi="ar-SA"/>
    </w:rPr>
  </w:style>
  <w:style w:type="paragraph" w:customStyle="1" w:styleId="130">
    <w:name w:val="Основной текст (13)"/>
    <w:basedOn w:val="a"/>
    <w:link w:val="13"/>
    <w:rsid w:val="005D24A4"/>
    <w:pPr>
      <w:shd w:val="clear" w:color="auto" w:fill="FFFFFF"/>
      <w:spacing w:after="120" w:line="0" w:lineRule="atLeast"/>
      <w:jc w:val="center"/>
    </w:pPr>
    <w:rPr>
      <w:rFonts w:ascii="Times New Roman" w:eastAsia="Times New Roman" w:hAnsi="Times New Roman" w:cs="Times New Roman"/>
      <w:b/>
      <w:bCs/>
      <w:color w:val="auto"/>
      <w:sz w:val="28"/>
      <w:szCs w:val="28"/>
      <w:lang w:val="ru-RU" w:eastAsia="en-US" w:bidi="ar-SA"/>
    </w:rPr>
  </w:style>
  <w:style w:type="paragraph" w:customStyle="1" w:styleId="32">
    <w:name w:val="Основной текст (3)"/>
    <w:basedOn w:val="a"/>
    <w:link w:val="31"/>
    <w:rsid w:val="005D24A4"/>
    <w:pPr>
      <w:shd w:val="clear" w:color="auto" w:fill="FFFFFF"/>
      <w:spacing w:line="274" w:lineRule="exact"/>
      <w:jc w:val="right"/>
    </w:pPr>
    <w:rPr>
      <w:rFonts w:ascii="Times New Roman" w:eastAsia="Times New Roman" w:hAnsi="Times New Roman" w:cs="Times New Roman"/>
      <w:b/>
      <w:bCs/>
      <w:color w:val="auto"/>
      <w:sz w:val="22"/>
      <w:szCs w:val="22"/>
      <w:lang w:val="ru-RU" w:eastAsia="en-US" w:bidi="ar-SA"/>
    </w:rPr>
  </w:style>
  <w:style w:type="paragraph" w:customStyle="1" w:styleId="160">
    <w:name w:val="Основной текст (16)"/>
    <w:basedOn w:val="a"/>
    <w:link w:val="16"/>
    <w:rsid w:val="005D24A4"/>
    <w:pPr>
      <w:shd w:val="clear" w:color="auto" w:fill="FFFFFF"/>
      <w:spacing w:before="360" w:after="240" w:line="0" w:lineRule="atLeast"/>
      <w:jc w:val="both"/>
    </w:pPr>
    <w:rPr>
      <w:rFonts w:ascii="Palatino Linotype" w:eastAsia="Palatino Linotype" w:hAnsi="Palatino Linotype" w:cs="Palatino Linotype"/>
      <w:color w:val="auto"/>
      <w:sz w:val="21"/>
      <w:szCs w:val="21"/>
      <w:lang w:val="ru-RU" w:eastAsia="en-US" w:bidi="ar-SA"/>
    </w:rPr>
  </w:style>
  <w:style w:type="paragraph" w:customStyle="1" w:styleId="a3">
    <w:name w:val="Подпись к картинке"/>
    <w:basedOn w:val="a"/>
    <w:link w:val="Exact"/>
    <w:rsid w:val="005D24A4"/>
    <w:pPr>
      <w:shd w:val="clear" w:color="auto" w:fill="FFFFFF"/>
      <w:spacing w:line="0" w:lineRule="atLeast"/>
      <w:jc w:val="right"/>
    </w:pPr>
    <w:rPr>
      <w:rFonts w:ascii="Times New Roman" w:eastAsia="Times New Roman" w:hAnsi="Times New Roman" w:cs="Times New Roman"/>
      <w:color w:val="auto"/>
      <w:sz w:val="17"/>
      <w:szCs w:val="17"/>
      <w:lang w:val="ru-RU" w:eastAsia="en-US" w:bidi="ar-SA"/>
    </w:rPr>
  </w:style>
  <w:style w:type="paragraph" w:customStyle="1" w:styleId="24">
    <w:name w:val="Подпись к картинке (2)"/>
    <w:basedOn w:val="a"/>
    <w:link w:val="2Exact0"/>
    <w:rsid w:val="005D24A4"/>
    <w:pPr>
      <w:shd w:val="clear" w:color="auto" w:fill="FFFFFF"/>
      <w:spacing w:line="0" w:lineRule="atLeast"/>
    </w:pPr>
    <w:rPr>
      <w:rFonts w:ascii="Times New Roman" w:eastAsia="Times New Roman" w:hAnsi="Times New Roman" w:cs="Times New Roman"/>
      <w:color w:val="auto"/>
      <w:sz w:val="22"/>
      <w:szCs w:val="22"/>
      <w:lang w:val="ru-RU" w:eastAsia="en-US" w:bidi="ar-SA"/>
    </w:rPr>
  </w:style>
  <w:style w:type="character" w:customStyle="1" w:styleId="213pt">
    <w:name w:val="Основной текст (2) + 13 pt"/>
    <w:basedOn w:val="21"/>
    <w:rsid w:val="005D24A4"/>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213pt0">
    <w:name w:val="Основной текст (2) + 13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TrebuchetMS12pt">
    <w:name w:val="Основной текст (2) + Trebuchet MS;12 pt"/>
    <w:basedOn w:val="21"/>
    <w:rsid w:val="005D24A4"/>
    <w:rPr>
      <w:rFonts w:ascii="Trebuchet MS" w:eastAsia="Trebuchet MS" w:hAnsi="Trebuchet MS" w:cs="Trebuchet MS"/>
      <w:b w:val="0"/>
      <w:bCs w:val="0"/>
      <w:i w:val="0"/>
      <w:iCs w:val="0"/>
      <w:smallCaps w:val="0"/>
      <w:strike w:val="0"/>
      <w:color w:val="000000"/>
      <w:spacing w:val="0"/>
      <w:w w:val="100"/>
      <w:position w:val="0"/>
      <w:sz w:val="24"/>
      <w:szCs w:val="24"/>
      <w:u w:val="none"/>
      <w:lang w:val="uk-UA" w:eastAsia="uk-UA" w:bidi="uk-UA"/>
    </w:rPr>
  </w:style>
  <w:style w:type="character" w:customStyle="1" w:styleId="295pt">
    <w:name w:val="Основной текст (2) + 9;5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2Gulim12pt-1pt">
    <w:name w:val="Основной текст (2) + Gulim;12 pt;Интервал -1 pt"/>
    <w:basedOn w:val="21"/>
    <w:rsid w:val="005D24A4"/>
    <w:rPr>
      <w:rFonts w:ascii="Gulim" w:eastAsia="Gulim" w:hAnsi="Gulim" w:cs="Gulim"/>
      <w:b w:val="0"/>
      <w:bCs w:val="0"/>
      <w:i w:val="0"/>
      <w:iCs w:val="0"/>
      <w:smallCaps w:val="0"/>
      <w:strike w:val="0"/>
      <w:color w:val="000000"/>
      <w:spacing w:val="-30"/>
      <w:w w:val="100"/>
      <w:position w:val="0"/>
      <w:sz w:val="24"/>
      <w:szCs w:val="24"/>
      <w:u w:val="none"/>
      <w:lang w:val="uk-UA" w:eastAsia="uk-UA" w:bidi="uk-UA"/>
    </w:rPr>
  </w:style>
  <w:style w:type="character" w:customStyle="1" w:styleId="2115pt">
    <w:name w:val="Основной текст (2) + 11;5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3"/>
      <w:szCs w:val="23"/>
      <w:u w:val="none"/>
      <w:lang w:val="uk-UA" w:eastAsia="uk-UA" w:bidi="uk-UA"/>
    </w:rPr>
  </w:style>
  <w:style w:type="character" w:customStyle="1" w:styleId="211pt">
    <w:name w:val="Основной текст (2) + 11 pt"/>
    <w:basedOn w:val="21"/>
    <w:rsid w:val="005D24A4"/>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11pt0">
    <w:name w:val="Основной текст (2) + 11 pt;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paragraph" w:styleId="a7">
    <w:name w:val="header"/>
    <w:basedOn w:val="a"/>
    <w:link w:val="a8"/>
    <w:unhideWhenUsed/>
    <w:rsid w:val="005D24A4"/>
    <w:pPr>
      <w:tabs>
        <w:tab w:val="center" w:pos="4677"/>
        <w:tab w:val="right" w:pos="9355"/>
      </w:tabs>
    </w:pPr>
  </w:style>
  <w:style w:type="character" w:customStyle="1" w:styleId="a8">
    <w:name w:val="Верхний колонтитул Знак"/>
    <w:basedOn w:val="a0"/>
    <w:link w:val="a7"/>
    <w:rsid w:val="005D24A4"/>
    <w:rPr>
      <w:rFonts w:ascii="Arial Unicode MS" w:eastAsia="Arial Unicode MS" w:hAnsi="Arial Unicode MS" w:cs="Arial Unicode MS"/>
      <w:color w:val="000000"/>
      <w:sz w:val="24"/>
      <w:szCs w:val="24"/>
      <w:lang w:val="uk-UA" w:eastAsia="uk-UA" w:bidi="uk-UA"/>
    </w:rPr>
  </w:style>
  <w:style w:type="paragraph" w:styleId="a9">
    <w:name w:val="footer"/>
    <w:basedOn w:val="a"/>
    <w:link w:val="aa"/>
    <w:uiPriority w:val="99"/>
    <w:unhideWhenUsed/>
    <w:rsid w:val="005D24A4"/>
    <w:pPr>
      <w:tabs>
        <w:tab w:val="center" w:pos="4677"/>
        <w:tab w:val="right" w:pos="9355"/>
      </w:tabs>
    </w:pPr>
  </w:style>
  <w:style w:type="character" w:customStyle="1" w:styleId="aa">
    <w:name w:val="Нижний колонтитул Знак"/>
    <w:basedOn w:val="a0"/>
    <w:link w:val="a9"/>
    <w:uiPriority w:val="99"/>
    <w:rsid w:val="005D24A4"/>
    <w:rPr>
      <w:rFonts w:ascii="Arial Unicode MS" w:eastAsia="Arial Unicode MS" w:hAnsi="Arial Unicode MS" w:cs="Arial Unicode MS"/>
      <w:color w:val="000000"/>
      <w:sz w:val="24"/>
      <w:szCs w:val="24"/>
      <w:lang w:val="uk-UA" w:eastAsia="uk-UA" w:bidi="uk-UA"/>
    </w:rPr>
  </w:style>
  <w:style w:type="character" w:customStyle="1" w:styleId="213pt1">
    <w:name w:val="Основной текст (2) + 13 pt;Не 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95pt0">
    <w:name w:val="Основной текст (2) + 9;5 pt"/>
    <w:basedOn w:val="21"/>
    <w:rsid w:val="005D24A4"/>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213pt2">
    <w:name w:val="Основной текст (2) + 13 pt;Не полужирный;Курсив"/>
    <w:basedOn w:val="21"/>
    <w:rsid w:val="005D24A4"/>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25">
    <w:name w:val="Основной текст (2) + Не полужирный"/>
    <w:basedOn w:val="21"/>
    <w:rsid w:val="005D24A4"/>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4pt">
    <w:name w:val="Основной текст (2) + 4 pt;Не полужирный;Курсив"/>
    <w:basedOn w:val="21"/>
    <w:rsid w:val="005D24A4"/>
    <w:rPr>
      <w:rFonts w:ascii="Times New Roman" w:eastAsia="Times New Roman" w:hAnsi="Times New Roman" w:cs="Times New Roman"/>
      <w:b/>
      <w:bCs/>
      <w:i/>
      <w:iCs/>
      <w:smallCaps w:val="0"/>
      <w:strike w:val="0"/>
      <w:color w:val="000000"/>
      <w:spacing w:val="0"/>
      <w:w w:val="100"/>
      <w:position w:val="0"/>
      <w:sz w:val="8"/>
      <w:szCs w:val="8"/>
      <w:u w:val="none"/>
      <w:lang w:val="uk-UA" w:eastAsia="uk-UA" w:bidi="uk-UA"/>
    </w:rPr>
  </w:style>
  <w:style w:type="character" w:customStyle="1" w:styleId="50">
    <w:name w:val="Основной текст (5)_"/>
    <w:basedOn w:val="a0"/>
    <w:rsid w:val="005D24A4"/>
    <w:rPr>
      <w:rFonts w:ascii="Times New Roman" w:eastAsia="Times New Roman" w:hAnsi="Times New Roman" w:cs="Times New Roman"/>
      <w:b w:val="0"/>
      <w:bCs w:val="0"/>
      <w:i w:val="0"/>
      <w:iCs w:val="0"/>
      <w:smallCaps w:val="0"/>
      <w:strike w:val="0"/>
      <w:sz w:val="28"/>
      <w:szCs w:val="28"/>
      <w:u w:val="none"/>
    </w:rPr>
  </w:style>
  <w:style w:type="character" w:customStyle="1" w:styleId="22pt">
    <w:name w:val="Основной текст (2) + Интервал 2 pt"/>
    <w:basedOn w:val="21"/>
    <w:rsid w:val="005D24A4"/>
    <w:rPr>
      <w:rFonts w:ascii="Times New Roman" w:eastAsia="Times New Roman" w:hAnsi="Times New Roman" w:cs="Times New Roman"/>
      <w:b w:val="0"/>
      <w:bCs w:val="0"/>
      <w:i w:val="0"/>
      <w:iCs w:val="0"/>
      <w:smallCaps w:val="0"/>
      <w:strike w:val="0"/>
      <w:color w:val="000000"/>
      <w:spacing w:val="40"/>
      <w:w w:val="100"/>
      <w:position w:val="0"/>
      <w:sz w:val="28"/>
      <w:szCs w:val="28"/>
      <w:u w:val="none"/>
      <w:lang w:val="ru-RU" w:eastAsia="ru-RU" w:bidi="ru-RU"/>
    </w:rPr>
  </w:style>
  <w:style w:type="character" w:styleId="ab">
    <w:name w:val="Hyperlink"/>
    <w:basedOn w:val="a0"/>
    <w:uiPriority w:val="99"/>
    <w:rsid w:val="005D24A4"/>
    <w:rPr>
      <w:color w:val="0066CC"/>
      <w:u w:val="single"/>
    </w:rPr>
  </w:style>
  <w:style w:type="paragraph" w:styleId="ac">
    <w:name w:val="Body Text Indent"/>
    <w:basedOn w:val="a"/>
    <w:link w:val="ad"/>
    <w:rsid w:val="005D24A4"/>
    <w:pPr>
      <w:widowControl/>
      <w:ind w:firstLine="540"/>
      <w:jc w:val="both"/>
    </w:pPr>
    <w:rPr>
      <w:rFonts w:ascii="Times New Roman" w:eastAsia="Times New Roman" w:hAnsi="Times New Roman" w:cs="Times New Roman"/>
      <w:color w:val="auto"/>
      <w:sz w:val="28"/>
      <w:lang w:eastAsia="ru-RU" w:bidi="ar-SA"/>
    </w:rPr>
  </w:style>
  <w:style w:type="character" w:customStyle="1" w:styleId="ad">
    <w:name w:val="Основной текст с отступом Знак"/>
    <w:basedOn w:val="a0"/>
    <w:link w:val="ac"/>
    <w:rsid w:val="005D24A4"/>
    <w:rPr>
      <w:rFonts w:ascii="Times New Roman" w:eastAsia="Times New Roman" w:hAnsi="Times New Roman" w:cs="Times New Roman"/>
      <w:sz w:val="28"/>
      <w:szCs w:val="24"/>
      <w:lang w:val="uk-UA" w:eastAsia="ru-RU"/>
    </w:rPr>
  </w:style>
  <w:style w:type="paragraph" w:styleId="ae">
    <w:name w:val="List Paragraph"/>
    <w:basedOn w:val="a"/>
    <w:uiPriority w:val="34"/>
    <w:qFormat/>
    <w:rsid w:val="005D24A4"/>
    <w:pPr>
      <w:ind w:left="720"/>
      <w:contextualSpacing/>
    </w:pPr>
  </w:style>
  <w:style w:type="paragraph" w:styleId="af">
    <w:name w:val="Normal (Web)"/>
    <w:basedOn w:val="a"/>
    <w:uiPriority w:val="99"/>
    <w:unhideWhenUsed/>
    <w:rsid w:val="005D24A4"/>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styleId="af0">
    <w:name w:val="Strong"/>
    <w:basedOn w:val="a0"/>
    <w:uiPriority w:val="22"/>
    <w:qFormat/>
    <w:rsid w:val="005D24A4"/>
    <w:rPr>
      <w:b/>
      <w:bCs/>
    </w:rPr>
  </w:style>
  <w:style w:type="paragraph" w:styleId="af1">
    <w:name w:val="Balloon Text"/>
    <w:basedOn w:val="a"/>
    <w:link w:val="af2"/>
    <w:uiPriority w:val="99"/>
    <w:semiHidden/>
    <w:unhideWhenUsed/>
    <w:rsid w:val="005D24A4"/>
    <w:pPr>
      <w:widowControl/>
    </w:pPr>
    <w:rPr>
      <w:rFonts w:ascii="Tahoma" w:eastAsiaTheme="minorHAnsi" w:hAnsi="Tahoma" w:cs="Tahoma"/>
      <w:color w:val="auto"/>
      <w:sz w:val="16"/>
      <w:szCs w:val="16"/>
      <w:lang w:val="ru-RU" w:eastAsia="en-US" w:bidi="ar-SA"/>
    </w:rPr>
  </w:style>
  <w:style w:type="character" w:customStyle="1" w:styleId="af2">
    <w:name w:val="Текст выноски Знак"/>
    <w:basedOn w:val="a0"/>
    <w:link w:val="af1"/>
    <w:uiPriority w:val="99"/>
    <w:semiHidden/>
    <w:rsid w:val="005D24A4"/>
    <w:rPr>
      <w:rFonts w:ascii="Tahoma" w:hAnsi="Tahoma" w:cs="Tahoma"/>
      <w:sz w:val="16"/>
      <w:szCs w:val="16"/>
    </w:rPr>
  </w:style>
  <w:style w:type="character" w:customStyle="1" w:styleId="3Exact">
    <w:name w:val="Основной текст (3) Exact"/>
    <w:basedOn w:val="a0"/>
    <w:locked/>
    <w:rsid w:val="005D24A4"/>
    <w:rPr>
      <w:rFonts w:ascii="Georgia" w:eastAsia="Georgia" w:hAnsi="Georgia" w:cs="Georgia"/>
      <w:b/>
      <w:bCs/>
      <w:sz w:val="28"/>
      <w:szCs w:val="28"/>
      <w:shd w:val="clear" w:color="auto" w:fill="FFFFFF"/>
    </w:rPr>
  </w:style>
  <w:style w:type="table" w:styleId="af3">
    <w:name w:val="Table Grid"/>
    <w:basedOn w:val="a1"/>
    <w:uiPriority w:val="59"/>
    <w:rsid w:val="005D24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D24A4"/>
    <w:pPr>
      <w:autoSpaceDE w:val="0"/>
      <w:autoSpaceDN w:val="0"/>
      <w:adjustRightInd w:val="0"/>
      <w:spacing w:after="0" w:line="240" w:lineRule="auto"/>
    </w:pPr>
    <w:rPr>
      <w:rFonts w:ascii="Times New Roman" w:hAnsi="Times New Roman" w:cs="Times New Roman"/>
      <w:color w:val="000000"/>
      <w:sz w:val="24"/>
      <w:szCs w:val="24"/>
    </w:rPr>
  </w:style>
  <w:style w:type="paragraph" w:styleId="af4">
    <w:name w:val="No Spacing"/>
    <w:link w:val="af5"/>
    <w:uiPriority w:val="1"/>
    <w:qFormat/>
    <w:rsid w:val="006F4424"/>
    <w:pPr>
      <w:spacing w:after="0" w:line="240" w:lineRule="auto"/>
    </w:pPr>
    <w:rPr>
      <w:rFonts w:eastAsiaTheme="minorEastAsia"/>
      <w:lang w:eastAsia="ru-RU"/>
    </w:rPr>
  </w:style>
  <w:style w:type="character" w:customStyle="1" w:styleId="af5">
    <w:name w:val="Без интервала Знак"/>
    <w:basedOn w:val="a0"/>
    <w:link w:val="af4"/>
    <w:uiPriority w:val="1"/>
    <w:rsid w:val="006F4424"/>
    <w:rPr>
      <w:rFonts w:eastAsiaTheme="minorEastAsia"/>
      <w:lang w:eastAsia="ru-RU"/>
    </w:rPr>
  </w:style>
  <w:style w:type="character" w:customStyle="1" w:styleId="30">
    <w:name w:val="Заголовок 3 Знак"/>
    <w:basedOn w:val="a0"/>
    <w:link w:val="3"/>
    <w:uiPriority w:val="9"/>
    <w:rsid w:val="00DD43C2"/>
    <w:rPr>
      <w:rFonts w:asciiTheme="majorHAnsi" w:eastAsiaTheme="majorEastAsia" w:hAnsiTheme="majorHAnsi" w:cstheme="majorBidi"/>
      <w:b/>
      <w:bCs/>
      <w:color w:val="4F81BD" w:themeColor="accent1"/>
      <w:sz w:val="24"/>
      <w:szCs w:val="24"/>
      <w:lang w:val="uk-UA" w:eastAsia="uk-UA" w:bidi="uk-UA"/>
    </w:rPr>
  </w:style>
  <w:style w:type="character" w:customStyle="1" w:styleId="fieldtel1">
    <w:name w:val="field_tel_1"/>
    <w:basedOn w:val="a0"/>
    <w:rsid w:val="00DD43C2"/>
  </w:style>
</w:styles>
</file>

<file path=word/webSettings.xml><?xml version="1.0" encoding="utf-8"?>
<w:webSettings xmlns:r="http://schemas.openxmlformats.org/officeDocument/2006/relationships" xmlns:w="http://schemas.openxmlformats.org/wordprocessingml/2006/main">
  <w:divs>
    <w:div w:id="500971176">
      <w:bodyDiv w:val="1"/>
      <w:marLeft w:val="0"/>
      <w:marRight w:val="0"/>
      <w:marTop w:val="0"/>
      <w:marBottom w:val="0"/>
      <w:divBdr>
        <w:top w:val="none" w:sz="0" w:space="0" w:color="auto"/>
        <w:left w:val="none" w:sz="0" w:space="0" w:color="auto"/>
        <w:bottom w:val="none" w:sz="0" w:space="0" w:color="auto"/>
        <w:right w:val="none" w:sz="0" w:space="0" w:color="auto"/>
      </w:divBdr>
    </w:div>
    <w:div w:id="927157352">
      <w:bodyDiv w:val="1"/>
      <w:marLeft w:val="0"/>
      <w:marRight w:val="0"/>
      <w:marTop w:val="0"/>
      <w:marBottom w:val="0"/>
      <w:divBdr>
        <w:top w:val="none" w:sz="0" w:space="0" w:color="auto"/>
        <w:left w:val="none" w:sz="0" w:space="0" w:color="auto"/>
        <w:bottom w:val="none" w:sz="0" w:space="0" w:color="auto"/>
        <w:right w:val="none" w:sz="0" w:space="0" w:color="auto"/>
      </w:divBdr>
    </w:div>
    <w:div w:id="970091058">
      <w:bodyDiv w:val="1"/>
      <w:marLeft w:val="0"/>
      <w:marRight w:val="0"/>
      <w:marTop w:val="0"/>
      <w:marBottom w:val="0"/>
      <w:divBdr>
        <w:top w:val="none" w:sz="0" w:space="0" w:color="auto"/>
        <w:left w:val="none" w:sz="0" w:space="0" w:color="auto"/>
        <w:bottom w:val="none" w:sz="0" w:space="0" w:color="auto"/>
        <w:right w:val="none" w:sz="0" w:space="0" w:color="auto"/>
      </w:divBdr>
    </w:div>
    <w:div w:id="1187670163">
      <w:bodyDiv w:val="1"/>
      <w:marLeft w:val="0"/>
      <w:marRight w:val="0"/>
      <w:marTop w:val="0"/>
      <w:marBottom w:val="0"/>
      <w:divBdr>
        <w:top w:val="none" w:sz="0" w:space="0" w:color="auto"/>
        <w:left w:val="none" w:sz="0" w:space="0" w:color="auto"/>
        <w:bottom w:val="none" w:sz="0" w:space="0" w:color="auto"/>
        <w:right w:val="none" w:sz="0" w:space="0" w:color="auto"/>
      </w:divBdr>
    </w:div>
    <w:div w:id="1433429821">
      <w:bodyDiv w:val="1"/>
      <w:marLeft w:val="0"/>
      <w:marRight w:val="0"/>
      <w:marTop w:val="0"/>
      <w:marBottom w:val="0"/>
      <w:divBdr>
        <w:top w:val="none" w:sz="0" w:space="0" w:color="auto"/>
        <w:left w:val="none" w:sz="0" w:space="0" w:color="auto"/>
        <w:bottom w:val="none" w:sz="0" w:space="0" w:color="auto"/>
        <w:right w:val="none" w:sz="0" w:space="0" w:color="auto"/>
      </w:divBdr>
    </w:div>
    <w:div w:id="1487240837">
      <w:bodyDiv w:val="1"/>
      <w:marLeft w:val="0"/>
      <w:marRight w:val="0"/>
      <w:marTop w:val="0"/>
      <w:marBottom w:val="0"/>
      <w:divBdr>
        <w:top w:val="none" w:sz="0" w:space="0" w:color="auto"/>
        <w:left w:val="none" w:sz="0" w:space="0" w:color="auto"/>
        <w:bottom w:val="none" w:sz="0" w:space="0" w:color="auto"/>
        <w:right w:val="none" w:sz="0" w:space="0" w:color="auto"/>
      </w:divBdr>
    </w:div>
    <w:div w:id="1569069815">
      <w:bodyDiv w:val="1"/>
      <w:marLeft w:val="0"/>
      <w:marRight w:val="0"/>
      <w:marTop w:val="0"/>
      <w:marBottom w:val="0"/>
      <w:divBdr>
        <w:top w:val="none" w:sz="0" w:space="0" w:color="auto"/>
        <w:left w:val="none" w:sz="0" w:space="0" w:color="auto"/>
        <w:bottom w:val="none" w:sz="0" w:space="0" w:color="auto"/>
        <w:right w:val="none" w:sz="0" w:space="0" w:color="auto"/>
      </w:divBdr>
    </w:div>
    <w:div w:id="1853033200">
      <w:bodyDiv w:val="1"/>
      <w:marLeft w:val="0"/>
      <w:marRight w:val="0"/>
      <w:marTop w:val="0"/>
      <w:marBottom w:val="0"/>
      <w:divBdr>
        <w:top w:val="none" w:sz="0" w:space="0" w:color="auto"/>
        <w:left w:val="none" w:sz="0" w:space="0" w:color="auto"/>
        <w:bottom w:val="none" w:sz="0" w:space="0" w:color="auto"/>
        <w:right w:val="none" w:sz="0" w:space="0" w:color="auto"/>
      </w:divBdr>
    </w:div>
    <w:div w:id="1917786022">
      <w:bodyDiv w:val="1"/>
      <w:marLeft w:val="0"/>
      <w:marRight w:val="0"/>
      <w:marTop w:val="0"/>
      <w:marBottom w:val="0"/>
      <w:divBdr>
        <w:top w:val="none" w:sz="0" w:space="0" w:color="auto"/>
        <w:left w:val="none" w:sz="0" w:space="0" w:color="auto"/>
        <w:bottom w:val="none" w:sz="0" w:space="0" w:color="auto"/>
        <w:right w:val="none" w:sz="0" w:space="0" w:color="auto"/>
      </w:divBdr>
      <w:divsChild>
        <w:div w:id="170608907">
          <w:marLeft w:val="0"/>
          <w:marRight w:val="0"/>
          <w:marTop w:val="0"/>
          <w:marBottom w:val="0"/>
          <w:divBdr>
            <w:top w:val="none" w:sz="0" w:space="0" w:color="auto"/>
            <w:left w:val="none" w:sz="0" w:space="0" w:color="auto"/>
            <w:bottom w:val="none" w:sz="0" w:space="0" w:color="auto"/>
            <w:right w:val="none" w:sz="0" w:space="0" w:color="auto"/>
          </w:divBdr>
        </w:div>
        <w:div w:id="1236284649">
          <w:marLeft w:val="0"/>
          <w:marRight w:val="0"/>
          <w:marTop w:val="0"/>
          <w:marBottom w:val="0"/>
          <w:divBdr>
            <w:top w:val="none" w:sz="0" w:space="0" w:color="auto"/>
            <w:left w:val="none" w:sz="0" w:space="0" w:color="auto"/>
            <w:bottom w:val="none" w:sz="0" w:space="0" w:color="auto"/>
            <w:right w:val="none" w:sz="0" w:space="0" w:color="auto"/>
          </w:divBdr>
        </w:div>
        <w:div w:id="1679456544">
          <w:marLeft w:val="0"/>
          <w:marRight w:val="0"/>
          <w:marTop w:val="0"/>
          <w:marBottom w:val="0"/>
          <w:divBdr>
            <w:top w:val="none" w:sz="0" w:space="0" w:color="auto"/>
            <w:left w:val="none" w:sz="0" w:space="0" w:color="auto"/>
            <w:bottom w:val="none" w:sz="0" w:space="0" w:color="auto"/>
            <w:right w:val="none" w:sz="0" w:space="0" w:color="auto"/>
          </w:divBdr>
        </w:div>
      </w:divsChild>
    </w:div>
    <w:div w:id="2058817833">
      <w:bodyDiv w:val="1"/>
      <w:marLeft w:val="0"/>
      <w:marRight w:val="0"/>
      <w:marTop w:val="0"/>
      <w:marBottom w:val="0"/>
      <w:divBdr>
        <w:top w:val="none" w:sz="0" w:space="0" w:color="auto"/>
        <w:left w:val="none" w:sz="0" w:space="0" w:color="auto"/>
        <w:bottom w:val="none" w:sz="0" w:space="0" w:color="auto"/>
        <w:right w:val="none" w:sz="0" w:space="0" w:color="auto"/>
      </w:divBdr>
    </w:div>
    <w:div w:id="2064716852">
      <w:bodyDiv w:val="1"/>
      <w:marLeft w:val="0"/>
      <w:marRight w:val="0"/>
      <w:marTop w:val="0"/>
      <w:marBottom w:val="0"/>
      <w:divBdr>
        <w:top w:val="none" w:sz="0" w:space="0" w:color="auto"/>
        <w:left w:val="none" w:sz="0" w:space="0" w:color="auto"/>
        <w:bottom w:val="none" w:sz="0" w:space="0" w:color="auto"/>
        <w:right w:val="none" w:sz="0" w:space="0" w:color="auto"/>
      </w:divBdr>
    </w:div>
    <w:div w:id="2102331762">
      <w:bodyDiv w:val="1"/>
      <w:marLeft w:val="0"/>
      <w:marRight w:val="0"/>
      <w:marTop w:val="0"/>
      <w:marBottom w:val="0"/>
      <w:divBdr>
        <w:top w:val="none" w:sz="0" w:space="0" w:color="auto"/>
        <w:left w:val="none" w:sz="0" w:space="0" w:color="auto"/>
        <w:bottom w:val="none" w:sz="0" w:space="0" w:color="auto"/>
        <w:right w:val="none" w:sz="0" w:space="0" w:color="auto"/>
      </w:divBdr>
      <w:divsChild>
        <w:div w:id="683821121">
          <w:marLeft w:val="0"/>
          <w:marRight w:val="0"/>
          <w:marTop w:val="0"/>
          <w:marBottom w:val="0"/>
          <w:divBdr>
            <w:top w:val="single" w:sz="2" w:space="0" w:color="E1E1E1"/>
            <w:left w:val="single" w:sz="2" w:space="0" w:color="E1E1E1"/>
            <w:bottom w:val="single" w:sz="2" w:space="0" w:color="E1E1E1"/>
            <w:right w:val="single" w:sz="2" w:space="0" w:color="E1E1E1"/>
          </w:divBdr>
          <w:divsChild>
            <w:div w:id="734742477">
              <w:marLeft w:val="0"/>
              <w:marRight w:val="0"/>
              <w:marTop w:val="0"/>
              <w:marBottom w:val="0"/>
              <w:divBdr>
                <w:top w:val="single" w:sz="2" w:space="0" w:color="E1E1E1"/>
                <w:left w:val="single" w:sz="2" w:space="0" w:color="E1E1E1"/>
                <w:bottom w:val="single" w:sz="2" w:space="0" w:color="E1E1E1"/>
                <w:right w:val="single" w:sz="2" w:space="0" w:color="E1E1E1"/>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ki/1983" TargetMode="External"/><Relationship Id="rId21" Type="http://schemas.openxmlformats.org/officeDocument/2006/relationships/hyperlink" Target="https://new.meduniv.lviv.ua/uploads/repository/kaf/kaf_sportmed.pdf" TargetMode="External"/><Relationship Id="rId42" Type="http://schemas.openxmlformats.org/officeDocument/2006/relationships/image" Target="media/image3.jpeg"/><Relationship Id="rId63" Type="http://schemas.openxmlformats.org/officeDocument/2006/relationships/hyperlink" Target="https://ru.wikipedia.org/wiki/1857" TargetMode="External"/><Relationship Id="rId84" Type="http://schemas.openxmlformats.org/officeDocument/2006/relationships/image" Target="media/image17.png"/><Relationship Id="rId138" Type="http://schemas.openxmlformats.org/officeDocument/2006/relationships/hyperlink" Target="http://ua-referat.com/%D0%92%D1%96%D0%B4%D0%BF%D0%BE%D0%B2%D1%96%D0%B4%D1%8C" TargetMode="External"/><Relationship Id="rId159" Type="http://schemas.openxmlformats.org/officeDocument/2006/relationships/hyperlink" Target="http://ua-referat.com/%D0%A2%D0%B0%D0%BA%D0%B8%D0%B9" TargetMode="External"/><Relationship Id="rId170" Type="http://schemas.openxmlformats.org/officeDocument/2006/relationships/hyperlink" Target="http://ua-referat.com/%D0%A1%D0%B5%D1%80%D0%B5%D0%B4%D0%BD%D1%96_%D0%B2%D0%B5%D0%BB%D0%B8%D1%87%D0%B8%D0%BD%D0%B8" TargetMode="External"/><Relationship Id="rId191" Type="http://schemas.openxmlformats.org/officeDocument/2006/relationships/hyperlink" Target="https://pandia.ru/text/category/velosport/" TargetMode="External"/><Relationship Id="rId196" Type="http://schemas.openxmlformats.org/officeDocument/2006/relationships/footer" Target="footer2.xml"/><Relationship Id="rId16" Type="http://schemas.openxmlformats.org/officeDocument/2006/relationships/hyperlink" Target="http://www.nbuv.gov.ua" TargetMode="External"/><Relationship Id="rId107" Type="http://schemas.openxmlformats.org/officeDocument/2006/relationships/hyperlink" Target="https://uk.wikipedia.org/wiki/1969" TargetMode="External"/><Relationship Id="rId11" Type="http://schemas.openxmlformats.org/officeDocument/2006/relationships/hyperlink" Target="http://sportmedicine.uni-sport.edu.ua/" TargetMode="External"/><Relationship Id="rId32" Type="http://schemas.openxmlformats.org/officeDocument/2006/relationships/hyperlink" Target="https://ru.wikipedia.org/wiki/%D0%98%D0%9C%D0%A3" TargetMode="External"/><Relationship Id="rId37" Type="http://schemas.openxmlformats.org/officeDocument/2006/relationships/hyperlink" Target="https://uk.wikipedia.org/wiki/%D0%9F%D0%B5%D0%B4%D0%B0%D0%B3%D0%BE%D0%B3" TargetMode="External"/><Relationship Id="rId53" Type="http://schemas.openxmlformats.org/officeDocument/2006/relationships/image" Target="media/image6.jpeg"/><Relationship Id="rId58" Type="http://schemas.openxmlformats.org/officeDocument/2006/relationships/hyperlink" Target="https://ru.wikipedia.org/wiki/%D0%9F%D1%80%D0%BE%D1%84%D0%B5%D1%81%D1%81%D0%BE%D1%80" TargetMode="External"/><Relationship Id="rId74" Type="http://schemas.openxmlformats.org/officeDocument/2006/relationships/image" Target="media/image13.jpeg"/><Relationship Id="rId79" Type="http://schemas.openxmlformats.org/officeDocument/2006/relationships/hyperlink" Target="https://ru.wikipedia.org/wiki/%D0%9E%D1%80%D1%82%D0%BE%D0%BF%D0%B5%D0%B4" TargetMode="External"/><Relationship Id="rId102" Type="http://schemas.openxmlformats.org/officeDocument/2006/relationships/hyperlink" Target="https://uk.wikipedia.org/wiki/%D0%9D%D0%B0%D1%83%D0%BA%D0%BE%D0%B2%D0%B5%D1%86%D1%8C" TargetMode="External"/><Relationship Id="rId123" Type="http://schemas.openxmlformats.org/officeDocument/2006/relationships/image" Target="media/image29.png"/><Relationship Id="rId128" Type="http://schemas.openxmlformats.org/officeDocument/2006/relationships/hyperlink" Target="http://ua-referat.com/%D0%A1%D1%82%D0%B0%D0%BD%D1%83" TargetMode="External"/><Relationship Id="rId144" Type="http://schemas.openxmlformats.org/officeDocument/2006/relationships/hyperlink" Target="http://ua-referat.com/%D0%9E%D1%81%D0%B2%D1%96%D1%82%D0%BB%D0%B5%D0%BD%D0%BD%D1%8F" TargetMode="External"/><Relationship Id="rId149" Type="http://schemas.openxmlformats.org/officeDocument/2006/relationships/hyperlink" Target="http://ua-referat.com/%D0%A2%D1%80%D0%B0%D0%B2%D0%BC%D0%B8" TargetMode="External"/><Relationship Id="rId5" Type="http://schemas.openxmlformats.org/officeDocument/2006/relationships/webSettings" Target="webSettings.xml"/><Relationship Id="rId90" Type="http://schemas.openxmlformats.org/officeDocument/2006/relationships/image" Target="media/image23.jpeg"/><Relationship Id="rId95" Type="http://schemas.openxmlformats.org/officeDocument/2006/relationships/image" Target="media/image26.png"/><Relationship Id="rId160" Type="http://schemas.openxmlformats.org/officeDocument/2006/relationships/hyperlink" Target="http://ua-referat.com/%D0%A1%D0%BA%D0%BE%D0%BB%D1%96%D0%BE%D0%B7" TargetMode="External"/><Relationship Id="rId165" Type="http://schemas.openxmlformats.org/officeDocument/2006/relationships/hyperlink" Target="http://ua-referat.com/%D0%9F%D0%B5%D1%80%D0%B5%D0%B2%D0%B0%D0%BB" TargetMode="External"/><Relationship Id="rId181" Type="http://schemas.openxmlformats.org/officeDocument/2006/relationships/hyperlink" Target="http://ua-referat.com/%D0%A0%D0%BE%D0%B7%D1%80%D0%B0%D1%85%D1%83%D0%BD%D0%BA%D0%B8" TargetMode="External"/><Relationship Id="rId186" Type="http://schemas.openxmlformats.org/officeDocument/2006/relationships/hyperlink" Target="http://ua-referat.com/%D0%86%D0%BC%D1%83%D0%BD%D1%96%D1%82%D0%B5%D1%82%D0%B8_%D1%96_%D0%BF%D1%80%D0%B8%D0%B2%D1%96%D0%BB%D0%B5%D1%97_%D0%BA%D0%BE%D0%BD%D1%81%D1%83%D0%BB%D1%8C%D1%81%D1%8C%D0%BA%D0%B8%D1%85_%D0%BF%D0%BE%D1%81%D0%B0%D0%B4%D0%BE%D0%B2%D0%B8%D1%85_%D0%BE%D1%81%D1%96%D0%B1" TargetMode="External"/><Relationship Id="rId22" Type="http://schemas.openxmlformats.org/officeDocument/2006/relationships/hyperlink" Target="https://protocol.ua/ru/pro_fizichnu_kulturu_i_sport_stattya_51/" TargetMode="External"/><Relationship Id="rId27" Type="http://schemas.openxmlformats.org/officeDocument/2006/relationships/hyperlink" Target="https://ru.wikipedia.org/wiki/1776" TargetMode="External"/><Relationship Id="rId43" Type="http://schemas.openxmlformats.org/officeDocument/2006/relationships/image" Target="media/image4.png"/><Relationship Id="rId48" Type="http://schemas.openxmlformats.org/officeDocument/2006/relationships/hyperlink" Target="https://uk.wikipedia.org/wiki/%D0%A2%D0%B5%D1%80%D0%B0%D0%BF%D0%B5%D0%B2%D1%82" TargetMode="External"/><Relationship Id="rId64" Type="http://schemas.openxmlformats.org/officeDocument/2006/relationships/hyperlink" Target="https://ru.wikipedia.org/wiki/1937" TargetMode="External"/><Relationship Id="rId69" Type="http://schemas.openxmlformats.org/officeDocument/2006/relationships/hyperlink" Target="https://ru.wikipedia.org/wiki/%D0%97%D0%B0%D1%81%D0%BB%D1%83%D0%B6%D0%B5%D0%BD%D0%BD%D1%8B%D0%B9_%D0%B4%D0%B5%D1%8F%D1%82%D0%B5%D0%BB%D1%8C_%D0%BD%D0%B0%D1%83%D0%BA%D0%B8_%D0%A0%D0%A1%D0%A4%D0%A1%D0%A0" TargetMode="External"/><Relationship Id="rId113" Type="http://schemas.openxmlformats.org/officeDocument/2006/relationships/hyperlink" Target="https://uk.wikipedia.org/wiki/1988" TargetMode="External"/><Relationship Id="rId118" Type="http://schemas.openxmlformats.org/officeDocument/2006/relationships/hyperlink" Target="https://uk.wikipedia.org/wiki/1988" TargetMode="External"/><Relationship Id="rId134" Type="http://schemas.openxmlformats.org/officeDocument/2006/relationships/hyperlink" Target="http://ua-referat.com/%D0%96%D0%B8%D1%82%D1%82%D1%8F" TargetMode="External"/><Relationship Id="rId139" Type="http://schemas.openxmlformats.org/officeDocument/2006/relationships/hyperlink" Target="http://ua-referat.com/%D0%A1%D1%82%D0%B0%D1%80%D1%96%D0%BD%D0%BD%D1%8F" TargetMode="External"/><Relationship Id="rId80" Type="http://schemas.openxmlformats.org/officeDocument/2006/relationships/hyperlink" Target="https://ru.wikipedia.org/wiki/%D0%97%D0%B0%D1%81%D0%BB%D1%83%D0%B6%D0%B5%D0%BD%D0%BD%D1%8B%D0%B9_%D0%BC%D0%B0%D1%81%D1%82%D0%B5%D1%80_%D1%81%D0%BF%D0%BE%D1%80%D1%82%D0%B0_%D0%A1%D0%A1%D0%A1%D0%A0" TargetMode="External"/><Relationship Id="rId85" Type="http://schemas.openxmlformats.org/officeDocument/2006/relationships/image" Target="media/image18.png"/><Relationship Id="rId150" Type="http://schemas.openxmlformats.org/officeDocument/2006/relationships/hyperlink" Target="http://ua-referat.com/%D0%9F%D0%B0%D1%82%D0%BE%D0%BB%D0%BE%D0%B3%D1%96%D1%8F" TargetMode="External"/><Relationship Id="rId155" Type="http://schemas.openxmlformats.org/officeDocument/2006/relationships/hyperlink" Target="http://ua-referat.com/%D0%A1%D0%BA%D0%BE%D0%BB%D1%96%D0%BE%D0%B7" TargetMode="External"/><Relationship Id="rId171" Type="http://schemas.openxmlformats.org/officeDocument/2006/relationships/hyperlink" Target="http://ua-referat.com/%D0%9C%D0%B5%D0%B6%D1%96" TargetMode="External"/><Relationship Id="rId176" Type="http://schemas.openxmlformats.org/officeDocument/2006/relationships/hyperlink" Target="http://ua-referat.com/%D0%A2%D0%BE%D0%B3%D0%BE" TargetMode="External"/><Relationship Id="rId192" Type="http://schemas.openxmlformats.org/officeDocument/2006/relationships/hyperlink" Target="https://pandia.ru/text/category/vaktcina/" TargetMode="External"/><Relationship Id="rId197" Type="http://schemas.openxmlformats.org/officeDocument/2006/relationships/fontTable" Target="fontTable.xml"/><Relationship Id="rId12" Type="http://schemas.openxmlformats.org/officeDocument/2006/relationships/hyperlink" Target="http://www.5ka.ua" TargetMode="External"/><Relationship Id="rId17" Type="http://schemas.openxmlformats.org/officeDocument/2006/relationships/hyperlink" Target="http://www.sunnyroad.org.ua" TargetMode="External"/><Relationship Id="rId33" Type="http://schemas.openxmlformats.org/officeDocument/2006/relationships/hyperlink" Target="https://uk.wikipedia.org/wiki/1810" TargetMode="External"/><Relationship Id="rId38" Type="http://schemas.openxmlformats.org/officeDocument/2006/relationships/hyperlink" Target="https://uk.wikipedia.org/wiki/%D0%94%D0%BE%D0%BA%D1%82%D0%BE%D1%80_%D0%BC%D0%B5%D0%B4%D0%B8%D1%86%D0%B8%D0%BD%D0%B8" TargetMode="External"/><Relationship Id="rId59" Type="http://schemas.openxmlformats.org/officeDocument/2006/relationships/image" Target="media/image7.jpeg"/><Relationship Id="rId103" Type="http://schemas.openxmlformats.org/officeDocument/2006/relationships/hyperlink" Target="https://uk.wikipedia.org/wiki/%D0%9C%D0%B5%D0%B4%D0%B8%D1%86%D0%B8%D0%BD%D0%B0" TargetMode="External"/><Relationship Id="rId108" Type="http://schemas.openxmlformats.org/officeDocument/2006/relationships/hyperlink" Target="https://uk.wikipedia.org/wiki/%D0%9D%D0%B0%D1%86%D1%96%D0%BE%D0%BD%D0%B0%D0%BB%D1%8C%D0%BD%D0%B0_%D0%B0%D0%BA%D0%B0%D0%B4%D0%B5%D0%BC%D1%96%D1%8F_%D0%BC%D0%B5%D0%B4%D0%B8%D1%87%D0%BD%D0%B8%D1%85_%D0%BD%D0%B0%D1%83%D0%BA_%D0%A3%D0%BA%D1%80%D0%B0%D1%97%D0%BD%D0%B8" TargetMode="External"/><Relationship Id="rId124" Type="http://schemas.openxmlformats.org/officeDocument/2006/relationships/hyperlink" Target="http://catalog.library.tnpu.edu.ua:8080/e-lib/DocDescription?doc_id=252925" TargetMode="External"/><Relationship Id="rId129" Type="http://schemas.openxmlformats.org/officeDocument/2006/relationships/hyperlink" Target="http://ua-referat.com/%D0%9F%D1%80%D0%BE%D1%86%D0%B5%D1%81" TargetMode="External"/><Relationship Id="rId54" Type="http://schemas.openxmlformats.org/officeDocument/2006/relationships/hyperlink" Target="https://ru.wikipedia.org/wiki/1841_%D0%B3%D0%BE%D0%B4" TargetMode="External"/><Relationship Id="rId70" Type="http://schemas.openxmlformats.org/officeDocument/2006/relationships/image" Target="media/image10.gif"/><Relationship Id="rId75" Type="http://schemas.openxmlformats.org/officeDocument/2006/relationships/image" Target="media/image14.jpeg"/><Relationship Id="rId91" Type="http://schemas.openxmlformats.org/officeDocument/2006/relationships/hyperlink" Target="https://uk.wikipedia.org/wiki/%D0%94%D0%BE%D0%BA%D1%82%D0%BE%D1%80_%D0%BC%D0%B5%D0%B4%D0%B8%D1%87%D0%BD%D0%B8%D1%85_%D0%BD%D0%B0%D1%83%D0%BA" TargetMode="External"/><Relationship Id="rId96" Type="http://schemas.openxmlformats.org/officeDocument/2006/relationships/image" Target="media/image27.png"/><Relationship Id="rId140" Type="http://schemas.openxmlformats.org/officeDocument/2006/relationships/hyperlink" Target="http://ua-referat.com/%D0%A4%D1%96%D0%B7%D1%96%D0%BE%D0%BB%D0%BE%D0%B3%D1%96%D1%8F" TargetMode="External"/><Relationship Id="rId145" Type="http://schemas.openxmlformats.org/officeDocument/2006/relationships/hyperlink" Target="http://ua-referat.com/%D0%A1%D0%BA%D0%BE%D0%BB%D1%96%D0%BE%D0%B7" TargetMode="External"/><Relationship Id="rId161" Type="http://schemas.openxmlformats.org/officeDocument/2006/relationships/hyperlink" Target="http://ua-referat.com/%D0%A1%D0%BA%D0%BE%D0%BB%D1%96%D0%BE%D0%B7" TargetMode="External"/><Relationship Id="rId166" Type="http://schemas.openxmlformats.org/officeDocument/2006/relationships/hyperlink" Target="http://ua-referat.com/%D0%9F%D1%80%D0%BE%D1%84%D0%B5%D1%81%D1%96%D1%8F" TargetMode="External"/><Relationship Id="rId182" Type="http://schemas.openxmlformats.org/officeDocument/2006/relationships/image" Target="media/image30.png"/><Relationship Id="rId187" Type="http://schemas.openxmlformats.org/officeDocument/2006/relationships/hyperlink" Target="http://ua-referat.com/%D0%A0%D0%BE%D0%B7%D0%B2%D0%B8%D1%82%D0%BE%D0%BA"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uzhnu.edu.ua/uk/infocentre/get/29928" TargetMode="External"/><Relationship Id="rId28" Type="http://schemas.openxmlformats.org/officeDocument/2006/relationships/hyperlink" Target="https://ru.wikipedia.org/wiki/1831" TargetMode="External"/><Relationship Id="rId49" Type="http://schemas.openxmlformats.org/officeDocument/2006/relationships/hyperlink" Target="https://uk.wikipedia.org/wiki/%D0%93%D1%80%D0%BE%D0%BC%D0%B0%D0%B4%D1%81%D1%8C%D0%BA%D0%B8%D0%B9_%D0%B4%D1%96%D1%8F%D1%87" TargetMode="External"/><Relationship Id="rId114" Type="http://schemas.openxmlformats.org/officeDocument/2006/relationships/hyperlink" Target="https://uk.wikipedia.org/wiki/%D0%94%D0%B5%D1%80%D0%B6%D0%B0%D0%B2%D0%BD%D0%B0_%D0%BF%D1%80%D0%B5%D0%BC%D1%96%D1%8F_%D0%A3%D0%BA%D1%80%D0%B0%D1%97%D0%BD%D0%B8_%D0%B2_%D0%B3%D0%B0%D0%BB%D1%83%D0%B7%D1%96_%D0%BD%D0%B0%D1%83%D0%BA%D0%B8_%D1%96_%D1%82%D0%B5%D1%85%D0%BD%D1%96%D0%BA%D0%B8" TargetMode="External"/><Relationship Id="rId119" Type="http://schemas.openxmlformats.org/officeDocument/2006/relationships/hyperlink" Target="https://uk.wikipedia.org/wiki/%D0%94%D0%BE%D0%BA%D1%82%D0%BE%D1%80_%D0%BD%D0%B0%D1%83%D0%BA" TargetMode="External"/><Relationship Id="rId44" Type="http://schemas.openxmlformats.org/officeDocument/2006/relationships/hyperlink" Target="https://uk.wikipedia.org/wiki/1832" TargetMode="External"/><Relationship Id="rId60" Type="http://schemas.openxmlformats.org/officeDocument/2006/relationships/image" Target="media/image8.jpeg"/><Relationship Id="rId65" Type="http://schemas.openxmlformats.org/officeDocument/2006/relationships/hyperlink" Target="https://ru.wikipedia.org/wiki/%D0%9B%D0%B5%D1%81%D0%B3%D0%B0%D1%84%D1%82,_%D0%9F%D1%91%D1%82%D1%80_%D0%A4%D1%80%D0%B0%D0%BD%D1%86%D0%B5%D0%B2%D0%B8%D1%87" TargetMode="External"/><Relationship Id="rId81" Type="http://schemas.openxmlformats.org/officeDocument/2006/relationships/hyperlink" Target="https://ru.wikipedia.org/wiki/%D0%97%D0%B0%D1%81%D0%BB%D1%83%D0%B6%D0%B5%D0%BD%D0%BD%D1%8B%D0%B9_%D0%B4%D0%B5%D1%8F%D1%82%D0%B5%D0%BB%D1%8C_%D0%BD%D0%B0%D1%83%D0%BA%D0%B8_%D0%A0%D0%A1%D0%A4%D0%A1%D0%A0" TargetMode="External"/><Relationship Id="rId86" Type="http://schemas.openxmlformats.org/officeDocument/2006/relationships/image" Target="media/image19.jpeg"/><Relationship Id="rId130" Type="http://schemas.openxmlformats.org/officeDocument/2006/relationships/hyperlink" Target="http://ua-referat.com/%D0%9E%D1%86%D1%96%D0%BD%D0%BA%D0%B0" TargetMode="External"/><Relationship Id="rId135" Type="http://schemas.openxmlformats.org/officeDocument/2006/relationships/hyperlink" Target="http://ua-referat.com/%D0%92%D1%96%D0%B4%D1%87%D1%83%D1%82%D1%82%D1%8F" TargetMode="External"/><Relationship Id="rId151" Type="http://schemas.openxmlformats.org/officeDocument/2006/relationships/hyperlink" Target="http://ua-referat.com/%D0%9F%D0%BE%D0%B2%D0%B5%D1%80%D1%85%D0%BD%D1%96" TargetMode="External"/><Relationship Id="rId156" Type="http://schemas.openxmlformats.org/officeDocument/2006/relationships/hyperlink" Target="http://ua-referat.com/%D0%9F%D0%B5%D1%80%D0%B5%D0%BA%D0%BB%D0%B0%D0%B4" TargetMode="External"/><Relationship Id="rId177" Type="http://schemas.openxmlformats.org/officeDocument/2006/relationships/hyperlink" Target="http://ua-referat.com/%D0%91%D1%96%D0%BE%D0%BB%D0%BE%D0%B3%D1%96%D1%8F" TargetMode="External"/><Relationship Id="rId198" Type="http://schemas.openxmlformats.org/officeDocument/2006/relationships/theme" Target="theme/theme1.xml"/><Relationship Id="rId172" Type="http://schemas.openxmlformats.org/officeDocument/2006/relationships/hyperlink" Target="http://ua-referat.com/72_%D0%BF%D0%B8%D1%82%D0%B0%D0%BD%D0%BD%D1%8F_%D0%B7_%D0%B2%D1%96%D0%B4%D0%BF%D0%BE%D0%B2%D1%96%D0%B4%D1%8F%D0%BC%D0%B8_%D0%B7_%D0%B5%D0%BA%D0%BE%D0%BD%D0%BE%D0%BC%D1%96%D0%BA%D0%B8" TargetMode="External"/><Relationship Id="rId193" Type="http://schemas.openxmlformats.org/officeDocument/2006/relationships/hyperlink" Target="http://catalog.library.tnpu.edu.ua:8080/e-lib/DocDescription?doc_id=252928" TargetMode="External"/><Relationship Id="rId13" Type="http://schemas.openxmlformats.org/officeDocument/2006/relationships/hyperlink" Target="http://www.bookmed.com" TargetMode="External"/><Relationship Id="rId18" Type="http://schemas.openxmlformats.org/officeDocument/2006/relationships/hyperlink" Target="http://www.tnu.in.ua/study/refs/d24/file132360.html" TargetMode="External"/><Relationship Id="rId39" Type="http://schemas.openxmlformats.org/officeDocument/2006/relationships/hyperlink" Target="https://uk.wikipedia.org/wiki/%D0%9F%D1%80%D0%BE%D1%84%D0%B5%D1%81%D0%BE%D1%80" TargetMode="External"/><Relationship Id="rId109" Type="http://schemas.openxmlformats.org/officeDocument/2006/relationships/hyperlink" Target="https://uk.wikipedia.org/wiki/1993" TargetMode="External"/><Relationship Id="rId34" Type="http://schemas.openxmlformats.org/officeDocument/2006/relationships/hyperlink" Target="https://uk.wikipedia.org/wiki/1881" TargetMode="External"/><Relationship Id="rId50" Type="http://schemas.openxmlformats.org/officeDocument/2006/relationships/hyperlink" Target="https://uk.wikipedia.org/wiki/1837" TargetMode="External"/><Relationship Id="rId55" Type="http://schemas.openxmlformats.org/officeDocument/2006/relationships/hyperlink" Target="https://ru.wikipedia.org/wiki/1901_%D0%B3%D0%BE%D0%B4" TargetMode="External"/><Relationship Id="rId76" Type="http://schemas.openxmlformats.org/officeDocument/2006/relationships/image" Target="media/image15.jpeg"/><Relationship Id="rId97" Type="http://schemas.openxmlformats.org/officeDocument/2006/relationships/hyperlink" Target="https://uk.wikipedia.org/wiki/1913" TargetMode="External"/><Relationship Id="rId104" Type="http://schemas.openxmlformats.org/officeDocument/2006/relationships/hyperlink" Target="https://uk.wikipedia.org/wiki/%D0%91%D1%96%D0%BE%D0%BA%D1%96%D0%B1%D0%B5%D1%80%D0%BD%D0%B5%D1%82%D0%B8%D0%BA%D0%B0" TargetMode="External"/><Relationship Id="rId120" Type="http://schemas.openxmlformats.org/officeDocument/2006/relationships/hyperlink" Target="https://uk.wikipedia.org/wiki/1953" TargetMode="External"/><Relationship Id="rId125" Type="http://schemas.openxmlformats.org/officeDocument/2006/relationships/hyperlink" Target="http://ua-referat.com/%D0%9C%D0%B0%D1%82%D0%B8" TargetMode="External"/><Relationship Id="rId141" Type="http://schemas.openxmlformats.org/officeDocument/2006/relationships/hyperlink" Target="http://ua-referat.com/%D0%9F%D0%B0%D1%82%D0%BE%D0%BB%D0%BE%D0%B3%D1%96%D1%8F" TargetMode="External"/><Relationship Id="rId146" Type="http://schemas.openxmlformats.org/officeDocument/2006/relationships/hyperlink" Target="http://ua-referat.com/%D0%A5%D0%B0%D1%80%D1%87%D1%83%D0%B2%D0%B0%D0%BD%D0%BD%D1%8F" TargetMode="External"/><Relationship Id="rId167" Type="http://schemas.openxmlformats.org/officeDocument/2006/relationships/hyperlink" Target="http://ua-referat.com/%D0%A1%D1%82%D0%B0%D0%BD%D0%B4%D0%B0%D1%80%D1%82" TargetMode="External"/><Relationship Id="rId188" Type="http://schemas.openxmlformats.org/officeDocument/2006/relationships/hyperlink" Target="http://ua-referat.com/%D0%9F%D0%B5%D1%80%D0%B5%D0%B2%D0%B0%D0%BB" TargetMode="External"/><Relationship Id="rId7" Type="http://schemas.openxmlformats.org/officeDocument/2006/relationships/endnotes" Target="endnotes.xml"/><Relationship Id="rId71" Type="http://schemas.openxmlformats.org/officeDocument/2006/relationships/image" Target="media/image11.jpeg"/><Relationship Id="rId92" Type="http://schemas.openxmlformats.org/officeDocument/2006/relationships/hyperlink" Target="https://uk.wikipedia.org/wiki/%D0%97%D0%B0%D1%81%D0%BB%D1%83%D0%B6%D0%B5%D0%BD%D0%B8%D0%B9_%D0%BF%D1%80%D0%B0%D1%86%D1%96%D0%B2%D0%BD%D0%B8%D0%BA_%D0%BE%D1%81%D0%B2%D1%96%D1%82%D0%B8_%D0%A3%D0%BA%D1%80%D0%B0%D1%97%D0%BD%D0%B8" TargetMode="External"/><Relationship Id="rId162" Type="http://schemas.openxmlformats.org/officeDocument/2006/relationships/hyperlink" Target="http://ua-referat.com/%D0%9F%D0%BE%D0%B2%D0%B5%D1%80%D1%85%D0%BD%D1%96" TargetMode="External"/><Relationship Id="rId183" Type="http://schemas.openxmlformats.org/officeDocument/2006/relationships/hyperlink" Target="http://gymlit.in.ua/re_%D0%97%D0%BD%D0%B0%D1%87%D0%B5%D0%BD%D0%BD%D1%8F_%D1%80%D0%BE%D0%B7%D0%B2%D0%B8%D1%82%D0%BA%D1%83_%D0%BD%D0%B0%D0%BD%D0%BE%D1%82%D0%B5%D1%85%D0%BD%D0%BE%D0%BB%D0%BE%D0%B3%D1%96%D0%B9_%D0%B2_%D0%A0%D0%BE%D1%81%D1%96%D1%97_%D0%B4%D0%BB%D1%8F_%D0%B1%D0%BE%D1%80%D0%BE%D1%82%D1%8C%D0%B1%D0%B8_%D0%B7_%D0%BC%D1%96%D0%B6%D0%BD%D0%B0%D1%80%D0%BE%D0%B4%D0%BD%D0%B8%D0%BC_%D1%82%D0%B5%D1%80%D0%BE%D1%80%D0%B8%D0%B7%D0%BC%D0%BE%D0%BC" TargetMode="External"/><Relationship Id="rId2" Type="http://schemas.openxmlformats.org/officeDocument/2006/relationships/numbering" Target="numbering.xml"/><Relationship Id="rId29" Type="http://schemas.openxmlformats.org/officeDocument/2006/relationships/hyperlink" Target="https://ru.wikipedia.org/wiki/%D0%9E%D1%80%D0%B4%D0%B8%D0%BD%D0%B0%D1%80%D0%BD%D1%8B%D0%B9_%D0%BF%D1%80%D0%BE%D1%84%D0%B5%D1%81%D1%81%D0%BE%D1%80" TargetMode="External"/><Relationship Id="rId24" Type="http://schemas.openxmlformats.org/officeDocument/2006/relationships/hyperlink" Target="http://catalog.library.tnpu.edu.ua:8080/e-lib/DocDescription?doc_id=252925" TargetMode="External"/><Relationship Id="rId40" Type="http://schemas.openxmlformats.org/officeDocument/2006/relationships/hyperlink" Target="https://uk.wikipedia.org/wiki/%D0%A7%D0%BB%D0%B5%D0%BD-%D0%BA%D0%BE%D1%80%D0%B5%D1%81%D0%BF%D0%BE%D0%BD%D0%B4%D0%B5%D0%BD%D1%82" TargetMode="External"/><Relationship Id="rId45" Type="http://schemas.openxmlformats.org/officeDocument/2006/relationships/hyperlink" Target="https://uk.wikipedia.org/wiki/1889" TargetMode="External"/><Relationship Id="rId66" Type="http://schemas.openxmlformats.org/officeDocument/2006/relationships/image" Target="media/image9.png"/><Relationship Id="rId87" Type="http://schemas.openxmlformats.org/officeDocument/2006/relationships/image" Target="media/image20.jpeg"/><Relationship Id="rId110" Type="http://schemas.openxmlformats.org/officeDocument/2006/relationships/hyperlink" Target="https://uk.wikipedia.org/wiki/%D0%9B%D0%B5%D0%BD%D1%96%D0%BD%D1%81%D1%8C%D0%BA%D0%B0_%D0%BF%D1%80%D0%B5%D0%BC%D1%96%D1%8F" TargetMode="External"/><Relationship Id="rId115" Type="http://schemas.openxmlformats.org/officeDocument/2006/relationships/hyperlink" Target="https://uk.wikipedia.org/wiki/1997" TargetMode="External"/><Relationship Id="rId131" Type="http://schemas.openxmlformats.org/officeDocument/2006/relationships/hyperlink" Target="http://ua-referat.com/%D0%9E%D1%80%D0%B3%D0%B0%D0%BD%D1%96%D0%B7%D0%B0%D1%86%D1%96%D1%8F" TargetMode="External"/><Relationship Id="rId136" Type="http://schemas.openxmlformats.org/officeDocument/2006/relationships/hyperlink" Target="http://ua-referat.com/%D0%A5%D0%B0%D1%80%D0%B0%D0%BA%D1%82%D0%B5%D1%80" TargetMode="External"/><Relationship Id="rId157" Type="http://schemas.openxmlformats.org/officeDocument/2006/relationships/hyperlink" Target="http://ua-referat.com/%D0%A1%D0%BA%D0%BE%D0%BB%D1%96%D0%BE%D0%B7" TargetMode="External"/><Relationship Id="rId178" Type="http://schemas.openxmlformats.org/officeDocument/2006/relationships/hyperlink" Target="http://ua-referat.com/%D0%9E%D1%80%D0%B3%D0%B0%D0%BD%D1%96%D0%B7%D0%B0%D1%86%D1%96%D1%8F" TargetMode="External"/><Relationship Id="rId61" Type="http://schemas.openxmlformats.org/officeDocument/2006/relationships/hyperlink" Target="https://ru.wikipedia.org/wiki/1874_%D0%B3%D0%BE%D0%B4" TargetMode="External"/><Relationship Id="rId82" Type="http://schemas.openxmlformats.org/officeDocument/2006/relationships/hyperlink" Target="https://ru.wikipedia.org/wiki/%D0%A6%D0%98%D0%A2%D0%9E" TargetMode="External"/><Relationship Id="rId152" Type="http://schemas.openxmlformats.org/officeDocument/2006/relationships/hyperlink" Target="http://ua-referat.com/%D0%9F%D0%B0%D1%82%D0%BE%D0%BB%D0%BE%D0%B3%D1%96%D1%8F" TargetMode="External"/><Relationship Id="rId173" Type="http://schemas.openxmlformats.org/officeDocument/2006/relationships/hyperlink" Target="http://ua-referat.com/28_%D0%BF%D0%B0%D0%BD%D1%84%D0%B8%D0%BB%D0%BE%D0%B2%D1%86%D0%B5%D0%B2_-_%D0%B0_%D0%B1%D1%8B%D0%BB_%D0%BB%D0%B8_%D0%BF%D0%BE%D0%B4%D0%B2%D0%B8%D0%B3" TargetMode="External"/><Relationship Id="rId194" Type="http://schemas.openxmlformats.org/officeDocument/2006/relationships/hyperlink" Target="http://catalog.library.tnpu.edu.ua:8080/e-lib/DocDescription?doc_id=252928" TargetMode="External"/><Relationship Id="rId199" Type="http://schemas.microsoft.com/office/2007/relationships/stylesWithEffects" Target="stylesWithEffects.xml"/><Relationship Id="rId19" Type="http://schemas.openxmlformats.org/officeDocument/2006/relationships/hyperlink" Target="http://www.zdorow.com" TargetMode="External"/><Relationship Id="rId14" Type="http://schemas.openxmlformats.org/officeDocument/2006/relationships/hyperlink" Target="http://www.geo.mdpu.org.ua" TargetMode="External"/><Relationship Id="rId30" Type="http://schemas.openxmlformats.org/officeDocument/2006/relationships/hyperlink" Target="https://ru.wikipedia.org/wiki/%D0%9F%D0%B0%D1%82%D0%BE%D0%BB%D0%BE%D0%B3%D0%B8%D1%8F" TargetMode="External"/><Relationship Id="rId35" Type="http://schemas.openxmlformats.org/officeDocument/2006/relationships/hyperlink" Target="https://uk.wikipedia.org/wiki/%D0%A5%D1%96%D1%80%D1%83%D1%80%D0%B3" TargetMode="External"/><Relationship Id="rId56" Type="http://schemas.openxmlformats.org/officeDocument/2006/relationships/hyperlink" Target="https://ru.wikipedia.org/wiki/%D0%A0%D0%BE%D1%81%D1%81%D0%B8%D0%B9%D1%81%D0%BA%D0%B0%D1%8F_%D0%B8%D0%BC%D0%BF%D0%B5%D1%80%D0%B8%D1%8F" TargetMode="External"/><Relationship Id="rId77" Type="http://schemas.openxmlformats.org/officeDocument/2006/relationships/hyperlink" Target="https://ru.wikipedia.org/wiki/1913" TargetMode="External"/><Relationship Id="rId100" Type="http://schemas.openxmlformats.org/officeDocument/2006/relationships/hyperlink" Target="https://uk.wikipedia.org/wiki/%D0%A3%D0%BA%D1%80%D0%B0%D1%97%D0%BD%D0%B0" TargetMode="External"/><Relationship Id="rId105" Type="http://schemas.openxmlformats.org/officeDocument/2006/relationships/hyperlink" Target="https://uk.wikipedia.org/wiki/%D0%90%D0%BA%D1%82%D0%B8%D0%B2%D1%96%D0%B7%D0%BC" TargetMode="External"/><Relationship Id="rId126" Type="http://schemas.openxmlformats.org/officeDocument/2006/relationships/hyperlink" Target="http://ua-referat.com/%D0%A1%D0%B0%D0%BC%D0%B5" TargetMode="External"/><Relationship Id="rId147" Type="http://schemas.openxmlformats.org/officeDocument/2006/relationships/hyperlink" Target="http://ua-referat.com/%D0%A0%D0%B5%D0%BB%D1%8C%D1%94%D1%84" TargetMode="External"/><Relationship Id="rId168" Type="http://schemas.openxmlformats.org/officeDocument/2006/relationships/hyperlink" Target="http://ua-referat.com/%D0%A2%D0%B0%D0%BA%D0%B8%D0%B9" TargetMode="External"/><Relationship Id="rId8" Type="http://schemas.openxmlformats.org/officeDocument/2006/relationships/footer" Target="footer1.xml"/><Relationship Id="rId51" Type="http://schemas.openxmlformats.org/officeDocument/2006/relationships/hyperlink" Target="https://uk.wikipedia.org/wiki/1909" TargetMode="External"/><Relationship Id="rId72" Type="http://schemas.openxmlformats.org/officeDocument/2006/relationships/hyperlink" Target="https://ru.wikipedia.org/wiki/%D0%97%D0%B0%D1%81%D0%BB%D1%83%D0%B6%D0%B5%D0%BD%D0%BD%D1%8B%D0%B9_%D0%B4%D0%B5%D1%8F%D1%82%D0%B5%D0%BB%D1%8C_%D0%BD%D0%B0%D1%83%D0%BA%D0%B8_%D0%A0%D0%A1%D0%A4%D0%A1%D0%A0" TargetMode="External"/><Relationship Id="rId93" Type="http://schemas.openxmlformats.org/officeDocument/2006/relationships/image" Target="media/image24.jpeg"/><Relationship Id="rId98" Type="http://schemas.openxmlformats.org/officeDocument/2006/relationships/hyperlink" Target="https://uk.wikipedia.org/wiki/2002" TargetMode="External"/><Relationship Id="rId121" Type="http://schemas.openxmlformats.org/officeDocument/2006/relationships/hyperlink" Target="https://uk.wikipedia.org/wiki/%D0%93%D0%B5%D1%80%D0%BE%D0%B9_%D0%A1%D0%BE%D1%86%D1%96%D0%B0%D0%BB%D1%96%D1%81%D1%82%D0%B8%D1%87%D0%BD%D0%BE%D1%97_%D0%9F%D1%80%D0%B0%D1%86%D1%96" TargetMode="External"/><Relationship Id="rId142" Type="http://schemas.openxmlformats.org/officeDocument/2006/relationships/hyperlink" Target="http://ua-referat.com/%D0%A0%D0%BE%D0%B7%D0%B2%D0%B8%D1%82%D0%BE%D0%BA" TargetMode="External"/><Relationship Id="rId163" Type="http://schemas.openxmlformats.org/officeDocument/2006/relationships/hyperlink" Target="http://ua-referat.com/%D0%A1%D1%82%D0%B0%D0%BD%D0%B4%D0%B0%D1%80%D1%82" TargetMode="External"/><Relationship Id="rId184" Type="http://schemas.openxmlformats.org/officeDocument/2006/relationships/hyperlink" Target="http://ua-referat.com/%D0%A2%D0%B0%D0%BA%D0%B8%D0%B9" TargetMode="External"/><Relationship Id="rId189" Type="http://schemas.openxmlformats.org/officeDocument/2006/relationships/hyperlink" Target="http://catalog.library.tnpu.edu.ua:8080/e-lib/DocDescription?doc_id=252925" TargetMode="External"/><Relationship Id="rId3" Type="http://schemas.openxmlformats.org/officeDocument/2006/relationships/styles" Target="styles.xml"/><Relationship Id="rId25" Type="http://schemas.openxmlformats.org/officeDocument/2006/relationships/image" Target="media/image1.jpeg"/><Relationship Id="rId46" Type="http://schemas.openxmlformats.org/officeDocument/2006/relationships/hyperlink" Target="https://uk.wikipedia.org/wiki/%D0%A0%D0%BE%D1%81%D1%96%D0%B9%D1%81%D1%8C%D0%BA%D0%B0_%D1%96%D0%BC%D0%BF%D0%B5%D1%80%D1%96%D1%8F" TargetMode="External"/><Relationship Id="rId67" Type="http://schemas.openxmlformats.org/officeDocument/2006/relationships/hyperlink" Target="https://ru.wikipedia.org/wiki/1887_%D0%B3%D0%BE%D0%B4" TargetMode="External"/><Relationship Id="rId116" Type="http://schemas.openxmlformats.org/officeDocument/2006/relationships/hyperlink" Target="https://uk.wikipedia.org/wiki/%D0%9D%D0%B0%D1%86%D1%96%D0%BE%D0%BD%D0%B0%D0%BB%D1%8C%D0%BD%D0%B8%D0%B9_%D1%96%D0%BD%D1%81%D1%82%D0%B8%D1%82%D1%83%D1%82_%D1%81%D0%B5%D1%80%D1%86%D0%B5%D0%B2%D0%BE-%D1%81%D1%83%D0%B4%D0%B8%D0%BD%D0%BD%D0%BE%D1%97_%D1%85%D1%96%D1%80%D1%83%D1%80%D0%B3%D1%96%D1%97_%D1%96%D0%BC%D0%B5%D0%BD%D1%96_%D0%9C%D0%B8%D0%BA%D0%BE%D0%BB%D0%B8_%D0%90%D0%BC%D0%BE%D1%81%D0%BE%D0%B2%D0%B0_%D0%9D%D0%90%D0%9C%D0%9D_%D0%A3%D0%BA%D1%80%D0%B0%D1%97%D0%BD%D0%B8" TargetMode="External"/><Relationship Id="rId137" Type="http://schemas.openxmlformats.org/officeDocument/2006/relationships/hyperlink" Target="http://ua-referat.com/%D0%A1%D0%BF%D0%BE%D1%80%D1%82" TargetMode="External"/><Relationship Id="rId158" Type="http://schemas.openxmlformats.org/officeDocument/2006/relationships/hyperlink" Target="http://ua-referat.com/%D0%A0%D0%BE%D0%B7%D0%B2%D0%B8%D1%82%D0%BE%D0%BA" TargetMode="External"/><Relationship Id="rId20" Type="http://schemas.openxmlformats.org/officeDocument/2006/relationships/hyperlink" Target="http://yuvileiny.rv.ua" TargetMode="External"/><Relationship Id="rId41" Type="http://schemas.openxmlformats.org/officeDocument/2006/relationships/hyperlink" Target="https://uk.wikipedia.org/wiki/%D0%A1%D0%B0%D0%BD%D0%BA%D1%82-%D0%9F%D0%B5%D1%82%D0%B5%D1%80%D0%B1%D1%83%D1%80%D0%B7%D1%8C%D0%BA%D0%B0_%D0%B0%D0%BA%D0%B0%D0%B4%D0%B5%D0%BC%D1%96%D1%8F_%D0%BD%D0%B0%D1%83%D0%BA" TargetMode="External"/><Relationship Id="rId62" Type="http://schemas.openxmlformats.org/officeDocument/2006/relationships/hyperlink" Target="https://ru.wikipedia.org/wiki/1949" TargetMode="External"/><Relationship Id="rId83" Type="http://schemas.openxmlformats.org/officeDocument/2006/relationships/image" Target="media/image16.jpeg"/><Relationship Id="rId88" Type="http://schemas.openxmlformats.org/officeDocument/2006/relationships/image" Target="media/image21.jpeg"/><Relationship Id="rId111" Type="http://schemas.openxmlformats.org/officeDocument/2006/relationships/hyperlink" Target="https://uk.wikipedia.org/wiki/1961" TargetMode="External"/><Relationship Id="rId132" Type="http://schemas.openxmlformats.org/officeDocument/2006/relationships/hyperlink" Target="http://ua-referat.com/%D0%9F%D1%80%D0%BE%D1%86%D0%B5%D1%81" TargetMode="External"/><Relationship Id="rId153" Type="http://schemas.openxmlformats.org/officeDocument/2006/relationships/hyperlink" Target="http://ua-referat.com/%D0%92%D0%B8%D0%BA%D1%80%D0%B8%D0%B2%D0%BB%D0%B5%D0%BD%D0%BD%D1%8F_%D1%85%D1%80%D0%B5%D0%B1%D1%82%D0%B0" TargetMode="External"/><Relationship Id="rId174" Type="http://schemas.openxmlformats.org/officeDocument/2006/relationships/hyperlink" Target="http://ua-referat.com/%D0%97%D0%BD%D0%B0%D0%BA" TargetMode="External"/><Relationship Id="rId179" Type="http://schemas.openxmlformats.org/officeDocument/2006/relationships/hyperlink" Target="http://ua-referat.com/%D0%9C%D0%B0%D1%82%D0%B5%D0%BC%D0%B0%D1%82%D0%B8%D0%BA%D0%B0" TargetMode="External"/><Relationship Id="rId195" Type="http://schemas.openxmlformats.org/officeDocument/2006/relationships/hyperlink" Target="http://catalog.library.tnpu.edu.ua:8080/e-lib/DocDescription?doc_id=252928" TargetMode="External"/><Relationship Id="rId190" Type="http://schemas.openxmlformats.org/officeDocument/2006/relationships/hyperlink" Target="http://catalog.library.tnpu.edu.ua:8080/e-lib/DocDescription?doc_id=252925" TargetMode="External"/><Relationship Id="rId15" Type="http://schemas.openxmlformats.org/officeDocument/2006/relationships/hyperlink" Target="http://www.likar.uz.ua" TargetMode="External"/><Relationship Id="rId36" Type="http://schemas.openxmlformats.org/officeDocument/2006/relationships/hyperlink" Target="https://uk.wikipedia.org/wiki/%D0%90%D0%BD%D0%B0%D1%82%D0%BE%D0%BC" TargetMode="External"/><Relationship Id="rId57" Type="http://schemas.openxmlformats.org/officeDocument/2006/relationships/hyperlink" Target="https://ru.wikipedia.org/wiki/%D0%94%D0%BE%D0%BA%D1%82%D0%BE%D1%80_%D0%BD%D0%B0%D1%83%D0%BA" TargetMode="External"/><Relationship Id="rId106" Type="http://schemas.openxmlformats.org/officeDocument/2006/relationships/hyperlink" Target="https://uk.wikipedia.org/wiki/%D0%A1%D0%BF%D0%B8%D1%81%D0%BE%D0%BA_%D0%B0%D0%BA%D0%B0%D0%B4%D0%B5%D0%BC%D1%96%D0%BA%D1%96%D0%B2_%D0%9D%D0%90%D0%9D_%D0%A3%D0%BA%D1%80%D0%B0%D1%97%D0%BD%D0%B8" TargetMode="External"/><Relationship Id="rId127" Type="http://schemas.openxmlformats.org/officeDocument/2006/relationships/hyperlink" Target="http://ua-referat.com/%D0%A1%D0%B0%D0%BC%D0%B5" TargetMode="External"/><Relationship Id="rId10" Type="http://schemas.openxmlformats.org/officeDocument/2006/relationships/hyperlink" Target="http://eprints.zu.edu.ua.pdf" TargetMode="External"/><Relationship Id="rId31" Type="http://schemas.openxmlformats.org/officeDocument/2006/relationships/hyperlink" Target="https://ru.wikipedia.org/wiki/%D0%92%D0%BD%D1%83%D1%82%D1%80%D0%B5%D0%BD%D0%BD%D0%B8%D0%B5_%D0%B1%D0%BE%D0%BB%D0%B5%D0%B7%D0%BD%D0%B8" TargetMode="External"/><Relationship Id="rId52" Type="http://schemas.openxmlformats.org/officeDocument/2006/relationships/image" Target="media/image5.jpeg"/><Relationship Id="rId73" Type="http://schemas.openxmlformats.org/officeDocument/2006/relationships/image" Target="media/image12.png"/><Relationship Id="rId78" Type="http://schemas.openxmlformats.org/officeDocument/2006/relationships/hyperlink" Target="https://ru.wikipedia.org/wiki/2008" TargetMode="External"/><Relationship Id="rId94" Type="http://schemas.openxmlformats.org/officeDocument/2006/relationships/image" Target="media/image25.png"/><Relationship Id="rId99" Type="http://schemas.openxmlformats.org/officeDocument/2006/relationships/hyperlink" Target="https://uk.wikipedia.org/wiki/%D0%A1%D0%BE%D1%8E%D0%B7_%D0%A0%D0%B0%D0%B4%D1%8F%D0%BD%D1%81%D1%8C%D0%BA%D0%B8%D1%85_%D0%A1%D0%BE%D1%86%D1%96%D0%B0%D0%BB%D1%96%D1%81%D1%82%D0%B8%D1%87%D0%BD%D0%B8%D1%85_%D0%A0%D0%B5%D1%81%D0%BF%D1%83%D0%B1%D0%BB%D1%96%D0%BA" TargetMode="External"/><Relationship Id="rId101" Type="http://schemas.openxmlformats.org/officeDocument/2006/relationships/hyperlink" Target="https://uk.wikipedia.org/wiki/%D0%9B%D1%96%D0%BA%D0%B0%D1%80" TargetMode="External"/><Relationship Id="rId122" Type="http://schemas.openxmlformats.org/officeDocument/2006/relationships/image" Target="media/image28.png"/><Relationship Id="rId143" Type="http://schemas.openxmlformats.org/officeDocument/2006/relationships/hyperlink" Target="http://ua-referat.com/%D0%92%D0%BF%D0%BB%D0%B8%D0%B2%D0%B8" TargetMode="External"/><Relationship Id="rId148" Type="http://schemas.openxmlformats.org/officeDocument/2006/relationships/hyperlink" Target="http://ua-referat.com/%D0%9F%D0%B0%D1%82%D0%BE%D0%BB%D0%BE%D0%B3%D1%96%D1%8F" TargetMode="External"/><Relationship Id="rId164" Type="http://schemas.openxmlformats.org/officeDocument/2006/relationships/hyperlink" Target="http://ua-referat.com/%D0%86%D0%BD%D0%B4%D0%B5%D0%BA%D1%81%D0%B8" TargetMode="External"/><Relationship Id="rId169" Type="http://schemas.openxmlformats.org/officeDocument/2006/relationships/hyperlink" Target="http://ua-referat.com/%D0%9C%D0%B0%D1%82%D0%B5%D0%BC%D0%B0%D1%82%D0%B8%D0%BA%D0%B0" TargetMode="External"/><Relationship Id="rId185" Type="http://schemas.openxmlformats.org/officeDocument/2006/relationships/hyperlink" Target="http://ua-referat.com/%D0%9C%D0%B0%D1%81%D0%B0" TargetMode="External"/><Relationship Id="rId4" Type="http://schemas.openxmlformats.org/officeDocument/2006/relationships/settings" Target="settings.xml"/><Relationship Id="rId9" Type="http://schemas.openxmlformats.org/officeDocument/2006/relationships/hyperlink" Target="http://catalog.library.tnpu.edu.ua:8080/e-lib/DocDescription?doc_id=252928" TargetMode="External"/><Relationship Id="rId180" Type="http://schemas.openxmlformats.org/officeDocument/2006/relationships/hyperlink" Target="http://ua-referat.com/%D0%9B%D0%B0%D1%82%D0%B8%D0%BD%D1%81%D1%8C%D0%BA%D0%B0" TargetMode="External"/><Relationship Id="rId26" Type="http://schemas.openxmlformats.org/officeDocument/2006/relationships/image" Target="media/image2.jpeg"/><Relationship Id="rId47" Type="http://schemas.openxmlformats.org/officeDocument/2006/relationships/hyperlink" Target="https://uk.wikipedia.org/wiki/%D0%9B%D1%96%D0%BA%D0%B0%D1%80" TargetMode="External"/><Relationship Id="rId68" Type="http://schemas.openxmlformats.org/officeDocument/2006/relationships/hyperlink" Target="https://ru.wikipedia.org/wiki/1964_%D0%B3%D0%BE%D0%B4" TargetMode="External"/><Relationship Id="rId89" Type="http://schemas.openxmlformats.org/officeDocument/2006/relationships/image" Target="media/image22.jpeg"/><Relationship Id="rId112" Type="http://schemas.openxmlformats.org/officeDocument/2006/relationships/hyperlink" Target="https://uk.wikipedia.org/wiki/1978" TargetMode="External"/><Relationship Id="rId133" Type="http://schemas.openxmlformats.org/officeDocument/2006/relationships/hyperlink" Target="http://ua-referat.com/%D0%9A%D0%BE%D0%BD%D1%82%D1%80%D0%BE%D0%BB%D1%8C" TargetMode="External"/><Relationship Id="rId154" Type="http://schemas.openxmlformats.org/officeDocument/2006/relationships/hyperlink" Target="http://ua-referat.com/%D0%9F%D0%BE%D1%80%D1%83%D1%88%D0%B5%D0%BD%D0%BD%D1%8F_%D0%BF%D0%BE%D1%81%D1%82%D0%B0%D0%B2%D0%B8" TargetMode="External"/><Relationship Id="rId175" Type="http://schemas.openxmlformats.org/officeDocument/2006/relationships/hyperlink" Target="http://ua-referat.com/%D0%92%D1%96%D0%B4%D0%BF%D0%BE%D0%B2%D1%96%D0%B4%D1%8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3A5813-E85E-470D-A9F5-06957546A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3565</TotalTime>
  <Pages>154</Pages>
  <Words>56684</Words>
  <Characters>323102</Characters>
  <Application>Microsoft Office Word</Application>
  <DocSecurity>0</DocSecurity>
  <Lines>2692</Lines>
  <Paragraphs>758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379028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Лариса Ивановна</dc:creator>
  <cp:lastModifiedBy>EMACHINES</cp:lastModifiedBy>
  <cp:revision>115</cp:revision>
  <cp:lastPrinted>2021-06-22T05:44:00Z</cp:lastPrinted>
  <dcterms:created xsi:type="dcterms:W3CDTF">2021-03-20T08:47:00Z</dcterms:created>
  <dcterms:modified xsi:type="dcterms:W3CDTF">2022-10-31T08:00:00Z</dcterms:modified>
</cp:coreProperties>
</file>