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4B74BC" w14:textId="77777777" w:rsidR="0052076F" w:rsidRPr="00D15719" w:rsidRDefault="0052076F" w:rsidP="0052076F">
      <w:pPr>
        <w:spacing w:after="0" w:line="360" w:lineRule="auto"/>
        <w:rPr>
          <w:rFonts w:ascii="Times New Roman" w:hAnsi="Times New Roman" w:cs="Times New Roman"/>
          <w:sz w:val="28"/>
          <w:szCs w:val="28"/>
        </w:rPr>
      </w:pPr>
    </w:p>
    <w:p w14:paraId="6BCA2E8E" w14:textId="77777777" w:rsidR="0052076F" w:rsidRPr="00D15719" w:rsidRDefault="0052076F" w:rsidP="0052076F">
      <w:pPr>
        <w:spacing w:after="0" w:line="360" w:lineRule="auto"/>
        <w:ind w:right="-527"/>
        <w:jc w:val="center"/>
        <w:rPr>
          <w:rFonts w:ascii="Times New Roman" w:hAnsi="Times New Roman" w:cs="Times New Roman"/>
          <w:b/>
          <w:sz w:val="28"/>
          <w:szCs w:val="28"/>
        </w:rPr>
      </w:pPr>
      <w:r w:rsidRPr="00D15719">
        <w:rPr>
          <w:rFonts w:ascii="Times New Roman" w:hAnsi="Times New Roman" w:cs="Times New Roman"/>
          <w:b/>
          <w:sz w:val="28"/>
          <w:szCs w:val="28"/>
        </w:rPr>
        <w:t>МІНІСТЕРСТВО ОСВІТИ І НАУКИ УКРАЇНИ</w:t>
      </w:r>
    </w:p>
    <w:p w14:paraId="4668EAC2" w14:textId="77777777" w:rsidR="0052076F" w:rsidRPr="00D15719" w:rsidRDefault="0052076F" w:rsidP="0052076F">
      <w:pPr>
        <w:pBdr>
          <w:bottom w:val="single" w:sz="12" w:space="1" w:color="auto"/>
        </w:pBdr>
        <w:spacing w:after="0" w:line="360" w:lineRule="auto"/>
        <w:ind w:right="-527"/>
        <w:jc w:val="center"/>
        <w:rPr>
          <w:rFonts w:ascii="Times New Roman" w:hAnsi="Times New Roman" w:cs="Times New Roman"/>
          <w:b/>
          <w:sz w:val="28"/>
          <w:szCs w:val="28"/>
        </w:rPr>
      </w:pPr>
      <w:r w:rsidRPr="00D15719">
        <w:rPr>
          <w:rFonts w:ascii="Times New Roman" w:hAnsi="Times New Roman" w:cs="Times New Roman"/>
          <w:b/>
          <w:sz w:val="28"/>
          <w:szCs w:val="28"/>
        </w:rPr>
        <w:t>Глухівський національний педагогічний університет імені Олександра Довженка</w:t>
      </w:r>
    </w:p>
    <w:p w14:paraId="4202E0FB" w14:textId="77777777" w:rsidR="0052076F" w:rsidRPr="00D15719" w:rsidRDefault="0052076F" w:rsidP="0052076F">
      <w:pPr>
        <w:spacing w:after="0" w:line="360" w:lineRule="auto"/>
        <w:jc w:val="center"/>
        <w:rPr>
          <w:rFonts w:ascii="Times New Roman" w:hAnsi="Times New Roman" w:cs="Times New Roman"/>
          <w:sz w:val="28"/>
          <w:szCs w:val="28"/>
        </w:rPr>
      </w:pPr>
    </w:p>
    <w:p w14:paraId="037DC21F" w14:textId="77777777" w:rsidR="0052076F" w:rsidRPr="00D15719" w:rsidRDefault="0052076F" w:rsidP="0052076F">
      <w:pPr>
        <w:spacing w:after="0" w:line="360" w:lineRule="auto"/>
        <w:jc w:val="right"/>
        <w:rPr>
          <w:rFonts w:ascii="Times New Roman" w:hAnsi="Times New Roman" w:cs="Times New Roman"/>
          <w:b/>
          <w:bCs/>
          <w:sz w:val="28"/>
          <w:szCs w:val="28"/>
        </w:rPr>
      </w:pPr>
      <w:r w:rsidRPr="00D15719">
        <w:rPr>
          <w:rFonts w:ascii="Times New Roman" w:hAnsi="Times New Roman" w:cs="Times New Roman"/>
          <w:b/>
          <w:bCs/>
          <w:sz w:val="28"/>
          <w:szCs w:val="28"/>
        </w:rPr>
        <w:t>Кафедра іноземних мов та методики викладання</w:t>
      </w:r>
    </w:p>
    <w:p w14:paraId="0A8CD6F0" w14:textId="77777777" w:rsidR="0052076F" w:rsidRPr="00D15719" w:rsidRDefault="0052076F" w:rsidP="0052076F">
      <w:pPr>
        <w:spacing w:after="0" w:line="360" w:lineRule="auto"/>
        <w:jc w:val="both"/>
        <w:rPr>
          <w:rFonts w:ascii="Times New Roman" w:hAnsi="Times New Roman" w:cs="Times New Roman"/>
          <w:sz w:val="28"/>
          <w:szCs w:val="28"/>
        </w:rPr>
      </w:pPr>
    </w:p>
    <w:p w14:paraId="581E6717" w14:textId="77777777" w:rsidR="0052076F" w:rsidRPr="00D15719" w:rsidRDefault="0052076F" w:rsidP="0052076F">
      <w:pPr>
        <w:spacing w:after="0" w:line="360" w:lineRule="auto"/>
        <w:ind w:right="-526"/>
        <w:jc w:val="center"/>
        <w:rPr>
          <w:rFonts w:ascii="Times New Roman" w:hAnsi="Times New Roman" w:cs="Times New Roman"/>
          <w:b/>
          <w:sz w:val="28"/>
          <w:szCs w:val="28"/>
        </w:rPr>
      </w:pPr>
      <w:r w:rsidRPr="00D15719">
        <w:rPr>
          <w:rFonts w:ascii="Times New Roman" w:hAnsi="Times New Roman" w:cs="Times New Roman"/>
          <w:b/>
          <w:sz w:val="28"/>
          <w:szCs w:val="28"/>
        </w:rPr>
        <w:t>МАГІСТЕРСЬКА  РОБОТА</w:t>
      </w:r>
    </w:p>
    <w:p w14:paraId="2165B626" w14:textId="77777777" w:rsidR="0052076F" w:rsidRPr="00D15719" w:rsidRDefault="0052076F" w:rsidP="0052076F">
      <w:pPr>
        <w:spacing w:after="0" w:line="360" w:lineRule="auto"/>
        <w:ind w:right="-526"/>
        <w:jc w:val="center"/>
        <w:rPr>
          <w:rFonts w:ascii="Times New Roman" w:hAnsi="Times New Roman" w:cs="Times New Roman"/>
          <w:sz w:val="28"/>
          <w:szCs w:val="28"/>
        </w:rPr>
      </w:pPr>
    </w:p>
    <w:p w14:paraId="070DD2CA" w14:textId="77777777" w:rsidR="00FB4CC2" w:rsidRPr="00D15719" w:rsidRDefault="0052076F" w:rsidP="00FB4CC2">
      <w:pPr>
        <w:spacing w:after="0" w:line="360" w:lineRule="auto"/>
        <w:ind w:firstLine="709"/>
        <w:jc w:val="both"/>
        <w:rPr>
          <w:rFonts w:ascii="Times New Roman" w:hAnsi="Times New Roman" w:cs="Times New Roman"/>
          <w:b/>
          <w:bCs/>
          <w:sz w:val="28"/>
          <w:szCs w:val="28"/>
        </w:rPr>
      </w:pPr>
      <w:r w:rsidRPr="00D15719">
        <w:rPr>
          <w:rFonts w:ascii="Times New Roman" w:hAnsi="Times New Roman" w:cs="Times New Roman"/>
          <w:b/>
          <w:bCs/>
          <w:sz w:val="28"/>
          <w:szCs w:val="28"/>
        </w:rPr>
        <w:t xml:space="preserve">Тема: </w:t>
      </w:r>
      <w:r w:rsidR="00FB4CC2" w:rsidRPr="00D15719">
        <w:rPr>
          <w:rFonts w:ascii="Times New Roman" w:hAnsi="Times New Roman" w:cs="Times New Roman"/>
          <w:b/>
          <w:bCs/>
          <w:sz w:val="28"/>
          <w:szCs w:val="28"/>
        </w:rPr>
        <w:t>Вплив зворотного зв’язку на вдосконалення англомовної компетентності у письмі учнів старших класів</w:t>
      </w:r>
    </w:p>
    <w:p w14:paraId="476582AA" w14:textId="385C48C7" w:rsidR="0052076F" w:rsidRPr="00D15719" w:rsidRDefault="0052076F" w:rsidP="00FB4CC2">
      <w:pPr>
        <w:spacing w:after="0" w:line="360" w:lineRule="auto"/>
        <w:jc w:val="both"/>
        <w:rPr>
          <w:rFonts w:ascii="Times New Roman" w:hAnsi="Times New Roman" w:cs="Times New Roman"/>
          <w:b/>
          <w:sz w:val="28"/>
          <w:szCs w:val="28"/>
        </w:rPr>
      </w:pPr>
    </w:p>
    <w:p w14:paraId="1C527CBE" w14:textId="77777777" w:rsidR="0052076F" w:rsidRPr="00D15719" w:rsidRDefault="0052076F" w:rsidP="0052076F">
      <w:pPr>
        <w:spacing w:after="0" w:line="240" w:lineRule="auto"/>
        <w:ind w:left="4253"/>
        <w:jc w:val="both"/>
        <w:rPr>
          <w:rFonts w:ascii="Times New Roman" w:hAnsi="Times New Roman" w:cs="Times New Roman"/>
          <w:b/>
          <w:sz w:val="28"/>
          <w:szCs w:val="28"/>
        </w:rPr>
      </w:pPr>
      <w:r w:rsidRPr="00D15719">
        <w:rPr>
          <w:rFonts w:ascii="Times New Roman" w:hAnsi="Times New Roman" w:cs="Times New Roman"/>
          <w:b/>
          <w:sz w:val="28"/>
          <w:szCs w:val="28"/>
        </w:rPr>
        <w:t>Виконала:</w:t>
      </w:r>
    </w:p>
    <w:p w14:paraId="698024F8" w14:textId="6C8B3530" w:rsidR="00FB4CC2" w:rsidRPr="00D15719" w:rsidRDefault="000B4441" w:rsidP="0052076F">
      <w:pPr>
        <w:shd w:val="clear" w:color="auto" w:fill="FFFFFF"/>
        <w:spacing w:after="0" w:line="240" w:lineRule="auto"/>
        <w:ind w:left="4253"/>
        <w:jc w:val="both"/>
        <w:rPr>
          <w:rFonts w:ascii="Times New Roman" w:hAnsi="Times New Roman" w:cs="Times New Roman"/>
          <w:sz w:val="28"/>
          <w:szCs w:val="28"/>
        </w:rPr>
      </w:pPr>
      <w:r w:rsidRPr="000B4441">
        <w:rPr>
          <w:rFonts w:ascii="Times New Roman" w:hAnsi="Times New Roman" w:cs="Times New Roman"/>
          <w:sz w:val="28"/>
          <w:szCs w:val="28"/>
        </w:rPr>
        <w:t>Цигикал Олена Геннадіївна</w:t>
      </w:r>
    </w:p>
    <w:p w14:paraId="3B739D9B" w14:textId="4760D960" w:rsidR="0052076F" w:rsidRPr="00D15719" w:rsidRDefault="0052076F" w:rsidP="0052076F">
      <w:pPr>
        <w:shd w:val="clear" w:color="auto" w:fill="FFFFFF"/>
        <w:spacing w:after="0" w:line="240" w:lineRule="auto"/>
        <w:ind w:left="4253"/>
        <w:jc w:val="both"/>
        <w:rPr>
          <w:rFonts w:ascii="Times New Roman" w:hAnsi="Times New Roman" w:cs="Times New Roman"/>
          <w:color w:val="000000"/>
          <w:sz w:val="28"/>
          <w:szCs w:val="28"/>
        </w:rPr>
      </w:pPr>
      <w:r w:rsidRPr="00D15719">
        <w:rPr>
          <w:rFonts w:ascii="Times New Roman" w:hAnsi="Times New Roman" w:cs="Times New Roman"/>
          <w:color w:val="000000"/>
          <w:sz w:val="28"/>
          <w:szCs w:val="28"/>
        </w:rPr>
        <w:t>освітня програма Середня освіта (Мова і література (англійська))</w:t>
      </w:r>
    </w:p>
    <w:p w14:paraId="5D7209F7" w14:textId="77777777" w:rsidR="0052076F" w:rsidRPr="00D15719" w:rsidRDefault="0052076F" w:rsidP="0052076F">
      <w:pPr>
        <w:shd w:val="clear" w:color="auto" w:fill="FFFFFF"/>
        <w:spacing w:after="0" w:line="240" w:lineRule="auto"/>
        <w:ind w:left="4253"/>
        <w:jc w:val="both"/>
        <w:rPr>
          <w:rFonts w:ascii="Times New Roman" w:hAnsi="Times New Roman" w:cs="Times New Roman"/>
          <w:color w:val="000000"/>
          <w:sz w:val="28"/>
          <w:szCs w:val="28"/>
        </w:rPr>
      </w:pPr>
      <w:r w:rsidRPr="00D15719">
        <w:rPr>
          <w:rFonts w:ascii="Times New Roman" w:hAnsi="Times New Roman" w:cs="Times New Roman"/>
          <w:color w:val="000000"/>
          <w:sz w:val="28"/>
          <w:szCs w:val="28"/>
        </w:rPr>
        <w:t>спеціальність 014 Середня освіта (Англійська мова і література)</w:t>
      </w:r>
    </w:p>
    <w:p w14:paraId="7AF52D95" w14:textId="77777777" w:rsidR="0052076F" w:rsidRPr="00D15719" w:rsidRDefault="0052076F" w:rsidP="0052076F">
      <w:pPr>
        <w:spacing w:after="0" w:line="240" w:lineRule="auto"/>
        <w:ind w:left="4253"/>
        <w:jc w:val="both"/>
        <w:rPr>
          <w:rFonts w:ascii="Times New Roman" w:hAnsi="Times New Roman" w:cs="Times New Roman"/>
          <w:sz w:val="28"/>
          <w:szCs w:val="28"/>
        </w:rPr>
      </w:pPr>
    </w:p>
    <w:p w14:paraId="2AE299B4" w14:textId="77777777" w:rsidR="0052076F" w:rsidRPr="00D15719" w:rsidRDefault="0052076F" w:rsidP="0052076F">
      <w:pPr>
        <w:spacing w:after="0" w:line="240" w:lineRule="auto"/>
        <w:ind w:left="4253"/>
        <w:jc w:val="both"/>
        <w:rPr>
          <w:rFonts w:ascii="Times New Roman" w:hAnsi="Times New Roman" w:cs="Times New Roman"/>
          <w:b/>
          <w:sz w:val="28"/>
          <w:szCs w:val="28"/>
        </w:rPr>
      </w:pPr>
      <w:r w:rsidRPr="00D15719">
        <w:rPr>
          <w:rFonts w:ascii="Times New Roman" w:hAnsi="Times New Roman" w:cs="Times New Roman"/>
          <w:b/>
          <w:sz w:val="28"/>
          <w:szCs w:val="28"/>
        </w:rPr>
        <w:t>Науковий керівник:</w:t>
      </w:r>
    </w:p>
    <w:p w14:paraId="522F4982" w14:textId="15C3EB96" w:rsidR="0052076F" w:rsidRPr="00D15719" w:rsidRDefault="000B4441" w:rsidP="0052076F">
      <w:pPr>
        <w:spacing w:after="0" w:line="240" w:lineRule="auto"/>
        <w:ind w:left="4253" w:right="-1"/>
        <w:jc w:val="both"/>
        <w:rPr>
          <w:rFonts w:ascii="Times New Roman" w:hAnsi="Times New Roman" w:cs="Times New Roman"/>
          <w:sz w:val="28"/>
          <w:szCs w:val="28"/>
        </w:rPr>
      </w:pPr>
      <w:r>
        <w:rPr>
          <w:rFonts w:ascii="Times New Roman" w:hAnsi="Times New Roman" w:cs="Times New Roman"/>
          <w:spacing w:val="-10"/>
          <w:sz w:val="28"/>
          <w:szCs w:val="28"/>
        </w:rPr>
        <w:t>Канд. пед.наук, ст. викл. Зайцева Н.Г.</w:t>
      </w:r>
      <w:bookmarkStart w:id="0" w:name="_GoBack"/>
      <w:bookmarkEnd w:id="0"/>
    </w:p>
    <w:p w14:paraId="7B23E620" w14:textId="77777777" w:rsidR="0052076F" w:rsidRPr="00D15719" w:rsidRDefault="0052076F" w:rsidP="0052076F">
      <w:pPr>
        <w:spacing w:after="0" w:line="240" w:lineRule="auto"/>
        <w:ind w:left="4253" w:right="-1"/>
        <w:jc w:val="both"/>
        <w:rPr>
          <w:rFonts w:ascii="Times New Roman" w:hAnsi="Times New Roman" w:cs="Times New Roman"/>
          <w:sz w:val="28"/>
          <w:szCs w:val="28"/>
        </w:rPr>
      </w:pPr>
      <w:r w:rsidRPr="00D15719">
        <w:rPr>
          <w:rFonts w:ascii="Times New Roman" w:hAnsi="Times New Roman" w:cs="Times New Roman"/>
          <w:sz w:val="28"/>
          <w:szCs w:val="28"/>
        </w:rPr>
        <w:t>Допущено до захисту</w:t>
      </w:r>
    </w:p>
    <w:p w14:paraId="2B405B07" w14:textId="5C2FCF3D" w:rsidR="0052076F" w:rsidRPr="00D15719" w:rsidRDefault="0052076F" w:rsidP="0052076F">
      <w:pPr>
        <w:spacing w:after="0" w:line="240" w:lineRule="auto"/>
        <w:ind w:left="4253" w:right="-1"/>
        <w:jc w:val="both"/>
        <w:rPr>
          <w:rFonts w:ascii="Times New Roman" w:hAnsi="Times New Roman" w:cs="Times New Roman"/>
          <w:sz w:val="28"/>
          <w:szCs w:val="28"/>
        </w:rPr>
      </w:pPr>
      <w:r w:rsidRPr="00D15719">
        <w:rPr>
          <w:rFonts w:ascii="Times New Roman" w:hAnsi="Times New Roman" w:cs="Times New Roman"/>
          <w:sz w:val="28"/>
          <w:szCs w:val="28"/>
        </w:rPr>
        <w:t xml:space="preserve"> «     »  2022 р. </w:t>
      </w:r>
    </w:p>
    <w:p w14:paraId="5EF0E9B1" w14:textId="77777777" w:rsidR="0052076F" w:rsidRPr="00D15719" w:rsidRDefault="0052076F" w:rsidP="0052076F">
      <w:pPr>
        <w:spacing w:after="0" w:line="240" w:lineRule="auto"/>
        <w:ind w:left="4253" w:right="-1"/>
        <w:jc w:val="both"/>
        <w:rPr>
          <w:rFonts w:ascii="Times New Roman" w:hAnsi="Times New Roman" w:cs="Times New Roman"/>
          <w:b/>
          <w:bCs/>
          <w:sz w:val="28"/>
          <w:szCs w:val="28"/>
        </w:rPr>
      </w:pPr>
      <w:r w:rsidRPr="00D15719">
        <w:rPr>
          <w:rFonts w:ascii="Times New Roman" w:hAnsi="Times New Roman" w:cs="Times New Roman"/>
          <w:b/>
          <w:bCs/>
          <w:sz w:val="28"/>
          <w:szCs w:val="28"/>
        </w:rPr>
        <w:t xml:space="preserve">Завідувач кафедри: </w:t>
      </w:r>
    </w:p>
    <w:p w14:paraId="5B421672" w14:textId="77777777" w:rsidR="0052076F" w:rsidRPr="00D15719" w:rsidRDefault="0052076F" w:rsidP="0052076F">
      <w:pPr>
        <w:spacing w:after="0" w:line="240" w:lineRule="auto"/>
        <w:ind w:left="4253" w:right="-1"/>
        <w:jc w:val="both"/>
        <w:rPr>
          <w:rFonts w:ascii="Times New Roman" w:hAnsi="Times New Roman" w:cs="Times New Roman"/>
          <w:sz w:val="28"/>
          <w:szCs w:val="28"/>
        </w:rPr>
      </w:pPr>
      <w:r w:rsidRPr="00D15719">
        <w:rPr>
          <w:rFonts w:ascii="Times New Roman" w:hAnsi="Times New Roman" w:cs="Times New Roman"/>
          <w:sz w:val="28"/>
          <w:szCs w:val="28"/>
        </w:rPr>
        <w:t>_______   О.К.Мілютіна</w:t>
      </w:r>
    </w:p>
    <w:p w14:paraId="116409E1" w14:textId="77777777" w:rsidR="0052076F" w:rsidRPr="00D15719" w:rsidRDefault="0052076F" w:rsidP="0052076F">
      <w:pPr>
        <w:spacing w:after="0" w:line="240" w:lineRule="auto"/>
        <w:ind w:left="4253" w:right="-1"/>
        <w:jc w:val="both"/>
        <w:rPr>
          <w:rFonts w:ascii="Times New Roman" w:hAnsi="Times New Roman" w:cs="Times New Roman"/>
          <w:sz w:val="28"/>
          <w:szCs w:val="28"/>
        </w:rPr>
      </w:pPr>
      <w:r w:rsidRPr="00D15719">
        <w:rPr>
          <w:rFonts w:ascii="Times New Roman" w:hAnsi="Times New Roman" w:cs="Times New Roman"/>
          <w:sz w:val="28"/>
          <w:szCs w:val="28"/>
        </w:rPr>
        <w:t xml:space="preserve">    (підпис)</w:t>
      </w:r>
    </w:p>
    <w:p w14:paraId="45DBB6E2" w14:textId="00E98FF5" w:rsidR="0052076F" w:rsidRPr="00D15719" w:rsidRDefault="0052076F" w:rsidP="0052076F">
      <w:pPr>
        <w:spacing w:after="0" w:line="240" w:lineRule="auto"/>
        <w:ind w:left="4253"/>
        <w:jc w:val="both"/>
        <w:rPr>
          <w:rFonts w:ascii="Times New Roman" w:hAnsi="Times New Roman" w:cs="Times New Roman"/>
          <w:sz w:val="28"/>
          <w:szCs w:val="28"/>
        </w:rPr>
      </w:pPr>
      <w:r w:rsidRPr="00D15719">
        <w:rPr>
          <w:rFonts w:ascii="Times New Roman" w:hAnsi="Times New Roman" w:cs="Times New Roman"/>
          <w:sz w:val="28"/>
          <w:szCs w:val="28"/>
        </w:rPr>
        <w:t>Дата захисту: «»  2022р.</w:t>
      </w:r>
    </w:p>
    <w:p w14:paraId="1903D425" w14:textId="77777777" w:rsidR="0052076F" w:rsidRPr="00D15719" w:rsidRDefault="0052076F" w:rsidP="0052076F">
      <w:pPr>
        <w:spacing w:after="0" w:line="240" w:lineRule="auto"/>
        <w:ind w:left="4253"/>
        <w:jc w:val="both"/>
        <w:rPr>
          <w:rFonts w:ascii="Times New Roman" w:hAnsi="Times New Roman" w:cs="Times New Roman"/>
          <w:sz w:val="28"/>
          <w:szCs w:val="28"/>
        </w:rPr>
      </w:pPr>
    </w:p>
    <w:p w14:paraId="42EE5354" w14:textId="77777777" w:rsidR="0052076F" w:rsidRPr="00D15719" w:rsidRDefault="0052076F" w:rsidP="0052076F">
      <w:pPr>
        <w:spacing w:after="0" w:line="240" w:lineRule="auto"/>
        <w:ind w:left="4253"/>
        <w:jc w:val="both"/>
        <w:rPr>
          <w:rFonts w:ascii="Times New Roman" w:hAnsi="Times New Roman" w:cs="Times New Roman"/>
          <w:sz w:val="28"/>
          <w:szCs w:val="28"/>
        </w:rPr>
      </w:pPr>
      <w:r w:rsidRPr="00D15719">
        <w:rPr>
          <w:rFonts w:ascii="Times New Roman" w:hAnsi="Times New Roman" w:cs="Times New Roman"/>
          <w:sz w:val="28"/>
          <w:szCs w:val="28"/>
        </w:rPr>
        <w:t xml:space="preserve">Оцінка  _____________________ </w:t>
      </w:r>
    </w:p>
    <w:p w14:paraId="4BFF86B8" w14:textId="77777777" w:rsidR="0052076F" w:rsidRPr="00D15719" w:rsidRDefault="0052076F" w:rsidP="0052076F">
      <w:pPr>
        <w:spacing w:after="0" w:line="240" w:lineRule="auto"/>
        <w:ind w:left="4253" w:right="-1"/>
        <w:jc w:val="both"/>
        <w:rPr>
          <w:rFonts w:ascii="Times New Roman" w:hAnsi="Times New Roman" w:cs="Times New Roman"/>
          <w:sz w:val="28"/>
          <w:szCs w:val="28"/>
        </w:rPr>
      </w:pPr>
    </w:p>
    <w:p w14:paraId="24E02C71" w14:textId="77777777" w:rsidR="0052076F" w:rsidRPr="00D15719" w:rsidRDefault="0052076F" w:rsidP="0052076F">
      <w:pPr>
        <w:spacing w:after="0" w:line="240" w:lineRule="auto"/>
        <w:ind w:left="4253" w:right="-1"/>
        <w:jc w:val="both"/>
        <w:rPr>
          <w:rFonts w:ascii="Times New Roman" w:hAnsi="Times New Roman" w:cs="Times New Roman"/>
          <w:sz w:val="28"/>
          <w:szCs w:val="28"/>
        </w:rPr>
      </w:pPr>
      <w:r w:rsidRPr="00D15719">
        <w:rPr>
          <w:rFonts w:ascii="Times New Roman" w:hAnsi="Times New Roman" w:cs="Times New Roman"/>
          <w:sz w:val="28"/>
          <w:szCs w:val="28"/>
        </w:rPr>
        <w:t>Підписи членів ЕК:</w:t>
      </w:r>
    </w:p>
    <w:p w14:paraId="4715BE99" w14:textId="77777777" w:rsidR="0052076F" w:rsidRPr="00D15719" w:rsidRDefault="0052076F" w:rsidP="0052076F">
      <w:pPr>
        <w:spacing w:after="0" w:line="240" w:lineRule="auto"/>
        <w:ind w:left="4253" w:right="-1"/>
        <w:jc w:val="both"/>
        <w:rPr>
          <w:rFonts w:ascii="Times New Roman" w:hAnsi="Times New Roman" w:cs="Times New Roman"/>
          <w:sz w:val="28"/>
          <w:szCs w:val="28"/>
        </w:rPr>
      </w:pPr>
      <w:r w:rsidRPr="00D15719">
        <w:rPr>
          <w:rFonts w:ascii="Times New Roman" w:hAnsi="Times New Roman" w:cs="Times New Roman"/>
          <w:sz w:val="28"/>
          <w:szCs w:val="28"/>
        </w:rPr>
        <w:t>___________________________________</w:t>
      </w:r>
    </w:p>
    <w:p w14:paraId="283DBB5D" w14:textId="77777777" w:rsidR="0052076F" w:rsidRPr="00D15719" w:rsidRDefault="0052076F" w:rsidP="0052076F">
      <w:pPr>
        <w:spacing w:after="0" w:line="240" w:lineRule="auto"/>
        <w:ind w:left="4253" w:right="-1"/>
        <w:jc w:val="both"/>
        <w:rPr>
          <w:rFonts w:ascii="Times New Roman" w:hAnsi="Times New Roman" w:cs="Times New Roman"/>
          <w:sz w:val="28"/>
          <w:szCs w:val="28"/>
        </w:rPr>
      </w:pPr>
      <w:r w:rsidRPr="00D15719">
        <w:rPr>
          <w:rFonts w:ascii="Times New Roman" w:hAnsi="Times New Roman" w:cs="Times New Roman"/>
          <w:sz w:val="28"/>
          <w:szCs w:val="28"/>
        </w:rPr>
        <w:t>____________________________________________________________________________</w:t>
      </w:r>
    </w:p>
    <w:p w14:paraId="6349B912" w14:textId="77777777" w:rsidR="0052076F" w:rsidRPr="00D15719" w:rsidRDefault="0052076F" w:rsidP="0052076F">
      <w:pPr>
        <w:spacing w:after="0" w:line="240" w:lineRule="auto"/>
        <w:rPr>
          <w:rFonts w:ascii="Times New Roman" w:hAnsi="Times New Roman" w:cs="Times New Roman"/>
          <w:sz w:val="28"/>
          <w:szCs w:val="28"/>
        </w:rPr>
      </w:pPr>
    </w:p>
    <w:p w14:paraId="056A9DB2" w14:textId="1B445FE1" w:rsidR="0052076F" w:rsidRPr="00D15719" w:rsidRDefault="0052076F" w:rsidP="00FB4CC2">
      <w:pPr>
        <w:spacing w:after="0" w:line="360" w:lineRule="auto"/>
        <w:ind w:firstLine="709"/>
        <w:jc w:val="center"/>
        <w:rPr>
          <w:rFonts w:ascii="Times New Roman" w:hAnsi="Times New Roman" w:cs="Times New Roman"/>
          <w:sz w:val="28"/>
          <w:szCs w:val="28"/>
        </w:rPr>
      </w:pPr>
      <w:r w:rsidRPr="00D15719">
        <w:rPr>
          <w:rFonts w:ascii="Times New Roman" w:hAnsi="Times New Roman" w:cs="Times New Roman"/>
          <w:sz w:val="28"/>
          <w:szCs w:val="28"/>
        </w:rPr>
        <w:t>Глухів 2022</w:t>
      </w:r>
    </w:p>
    <w:p w14:paraId="291F0538" w14:textId="26180974" w:rsidR="00FB4CC2" w:rsidRPr="00D15719" w:rsidRDefault="00FB4CC2">
      <w:pPr>
        <w:rPr>
          <w:rFonts w:ascii="Times New Roman" w:hAnsi="Times New Roman" w:cs="Times New Roman"/>
          <w:sz w:val="28"/>
          <w:szCs w:val="28"/>
        </w:rPr>
      </w:pPr>
      <w:r w:rsidRPr="00D15719">
        <w:rPr>
          <w:rFonts w:ascii="Times New Roman" w:hAnsi="Times New Roman" w:cs="Times New Roman"/>
          <w:sz w:val="28"/>
          <w:szCs w:val="28"/>
        </w:rPr>
        <w:br w:type="page"/>
      </w:r>
    </w:p>
    <w:p w14:paraId="032F69A5" w14:textId="684C0E9E" w:rsidR="00FB4CC2" w:rsidRPr="00D15719" w:rsidRDefault="009F367F" w:rsidP="0052076F">
      <w:pPr>
        <w:spacing w:after="0" w:line="360" w:lineRule="auto"/>
        <w:ind w:firstLine="709"/>
        <w:jc w:val="both"/>
        <w:rPr>
          <w:rFonts w:ascii="Times New Roman" w:hAnsi="Times New Roman" w:cs="Times New Roman"/>
          <w:b/>
          <w:bCs/>
          <w:sz w:val="28"/>
          <w:szCs w:val="28"/>
        </w:rPr>
      </w:pPr>
      <w:r w:rsidRPr="00D15719">
        <w:rPr>
          <w:rFonts w:ascii="Times New Roman" w:hAnsi="Times New Roman" w:cs="Times New Roman"/>
          <w:b/>
          <w:bCs/>
          <w:sz w:val="28"/>
          <w:szCs w:val="28"/>
        </w:rPr>
        <w:lastRenderedPageBreak/>
        <w:t>ПЛАН</w:t>
      </w:r>
    </w:p>
    <w:tbl>
      <w:tblPr>
        <w:tblStyle w:val="a5"/>
        <w:tblW w:w="0" w:type="auto"/>
        <w:tblLook w:val="04A0" w:firstRow="1" w:lastRow="0" w:firstColumn="1" w:lastColumn="0" w:noHBand="0" w:noVBand="1"/>
      </w:tblPr>
      <w:tblGrid>
        <w:gridCol w:w="8353"/>
        <w:gridCol w:w="1412"/>
      </w:tblGrid>
      <w:tr w:rsidR="009F367F" w:rsidRPr="00D15719" w14:paraId="44A1479D" w14:textId="77777777" w:rsidTr="00405F9B">
        <w:tc>
          <w:tcPr>
            <w:tcW w:w="8217" w:type="dxa"/>
            <w:tcBorders>
              <w:top w:val="nil"/>
              <w:left w:val="nil"/>
              <w:bottom w:val="nil"/>
              <w:right w:val="nil"/>
            </w:tcBorders>
          </w:tcPr>
          <w:p w14:paraId="790EC358" w14:textId="4C07B4DA" w:rsidR="009F367F" w:rsidRPr="00D15719" w:rsidRDefault="009F367F" w:rsidP="0052076F">
            <w:pPr>
              <w:spacing w:line="360" w:lineRule="auto"/>
              <w:jc w:val="both"/>
              <w:rPr>
                <w:rFonts w:ascii="Times New Roman" w:hAnsi="Times New Roman" w:cs="Times New Roman"/>
                <w:sz w:val="28"/>
                <w:szCs w:val="28"/>
              </w:rPr>
            </w:pPr>
            <w:r w:rsidRPr="00D15719">
              <w:rPr>
                <w:rFonts w:ascii="Times New Roman" w:hAnsi="Times New Roman" w:cs="Times New Roman"/>
                <w:sz w:val="28"/>
                <w:szCs w:val="28"/>
              </w:rPr>
              <w:t>ВСТУП………………………………………………………………….</w:t>
            </w:r>
          </w:p>
        </w:tc>
        <w:tc>
          <w:tcPr>
            <w:tcW w:w="1412" w:type="dxa"/>
            <w:tcBorders>
              <w:top w:val="nil"/>
              <w:left w:val="nil"/>
              <w:bottom w:val="nil"/>
              <w:right w:val="nil"/>
            </w:tcBorders>
          </w:tcPr>
          <w:p w14:paraId="4668FC3B" w14:textId="5775090A" w:rsidR="009F367F" w:rsidRPr="00405F9B" w:rsidRDefault="00405F9B" w:rsidP="00405F9B">
            <w:pPr>
              <w:spacing w:line="360" w:lineRule="auto"/>
              <w:rPr>
                <w:rFonts w:ascii="Times New Roman" w:hAnsi="Times New Roman" w:cs="Times New Roman"/>
                <w:sz w:val="28"/>
                <w:szCs w:val="28"/>
              </w:rPr>
            </w:pPr>
            <w:r w:rsidRPr="00405F9B">
              <w:rPr>
                <w:rFonts w:ascii="Times New Roman" w:hAnsi="Times New Roman" w:cs="Times New Roman"/>
                <w:sz w:val="28"/>
                <w:szCs w:val="28"/>
              </w:rPr>
              <w:t>4</w:t>
            </w:r>
          </w:p>
        </w:tc>
      </w:tr>
      <w:tr w:rsidR="009F367F" w:rsidRPr="00D15719" w14:paraId="42483D1E" w14:textId="77777777" w:rsidTr="00405F9B">
        <w:tc>
          <w:tcPr>
            <w:tcW w:w="8217" w:type="dxa"/>
            <w:tcBorders>
              <w:top w:val="nil"/>
              <w:left w:val="nil"/>
              <w:bottom w:val="nil"/>
              <w:right w:val="nil"/>
            </w:tcBorders>
          </w:tcPr>
          <w:p w14:paraId="3DAC9ED0" w14:textId="15FB3D9F" w:rsidR="009F367F" w:rsidRPr="00D15719" w:rsidRDefault="009F367F" w:rsidP="0052076F">
            <w:pPr>
              <w:spacing w:line="360" w:lineRule="auto"/>
              <w:jc w:val="both"/>
              <w:rPr>
                <w:rFonts w:ascii="Times New Roman" w:hAnsi="Times New Roman" w:cs="Times New Roman"/>
                <w:sz w:val="28"/>
                <w:szCs w:val="28"/>
              </w:rPr>
            </w:pPr>
            <w:r w:rsidRPr="00D15719">
              <w:rPr>
                <w:rFonts w:ascii="Times New Roman" w:hAnsi="Times New Roman" w:cs="Times New Roman"/>
                <w:sz w:val="28"/>
                <w:szCs w:val="28"/>
              </w:rPr>
              <w:t>РОЗДІЛ І. ТЕОРЕТИЧНІ ОСНОВИ ВИКОРИСТАННЯ ЗВОРОТНОГО ЗВ’ЯЗКУ У НАВЧАННІ ІНОЗЕМНИХ МОВ І КУЛЬТУР У СУЧАСНОМУ ЗВО…………………………………..</w:t>
            </w:r>
          </w:p>
        </w:tc>
        <w:tc>
          <w:tcPr>
            <w:tcW w:w="1412" w:type="dxa"/>
            <w:tcBorders>
              <w:top w:val="nil"/>
              <w:left w:val="nil"/>
              <w:bottom w:val="nil"/>
              <w:right w:val="nil"/>
            </w:tcBorders>
          </w:tcPr>
          <w:p w14:paraId="43504B4E" w14:textId="77777777" w:rsidR="009F367F" w:rsidRDefault="009F367F" w:rsidP="00405F9B">
            <w:pPr>
              <w:spacing w:line="360" w:lineRule="auto"/>
              <w:rPr>
                <w:rFonts w:ascii="Times New Roman" w:hAnsi="Times New Roman" w:cs="Times New Roman"/>
                <w:sz w:val="28"/>
                <w:szCs w:val="28"/>
              </w:rPr>
            </w:pPr>
          </w:p>
          <w:p w14:paraId="2B6571BB" w14:textId="77777777" w:rsidR="00405F9B" w:rsidRDefault="00405F9B" w:rsidP="00405F9B">
            <w:pPr>
              <w:spacing w:line="360" w:lineRule="auto"/>
              <w:rPr>
                <w:rFonts w:ascii="Times New Roman" w:hAnsi="Times New Roman" w:cs="Times New Roman"/>
                <w:sz w:val="28"/>
                <w:szCs w:val="28"/>
              </w:rPr>
            </w:pPr>
          </w:p>
          <w:p w14:paraId="22556D21" w14:textId="4F3EC477" w:rsidR="00405F9B" w:rsidRP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t>10</w:t>
            </w:r>
          </w:p>
        </w:tc>
      </w:tr>
      <w:tr w:rsidR="009F367F" w:rsidRPr="00D15719" w14:paraId="35075A06" w14:textId="77777777" w:rsidTr="00405F9B">
        <w:tc>
          <w:tcPr>
            <w:tcW w:w="8217" w:type="dxa"/>
            <w:tcBorders>
              <w:top w:val="nil"/>
              <w:left w:val="nil"/>
              <w:bottom w:val="nil"/>
              <w:right w:val="nil"/>
            </w:tcBorders>
          </w:tcPr>
          <w:p w14:paraId="7A452640" w14:textId="183AEFC4" w:rsidR="009F367F" w:rsidRPr="00D15719" w:rsidRDefault="009F367F" w:rsidP="009F367F">
            <w:pPr>
              <w:spacing w:line="360" w:lineRule="auto"/>
              <w:jc w:val="both"/>
              <w:rPr>
                <w:rFonts w:ascii="Times New Roman" w:hAnsi="Times New Roman" w:cs="Times New Roman"/>
                <w:b/>
                <w:bCs/>
                <w:sz w:val="28"/>
                <w:szCs w:val="28"/>
              </w:rPr>
            </w:pPr>
            <w:r w:rsidRPr="00D15719">
              <w:rPr>
                <w:rFonts w:ascii="Times New Roman" w:hAnsi="Times New Roman" w:cs="Times New Roman"/>
                <w:sz w:val="28"/>
                <w:szCs w:val="28"/>
              </w:rPr>
              <w:t>1.1. Поняття «зворотного зв’язку» у психолого-методичній літературі……………………………………………………………….</w:t>
            </w:r>
          </w:p>
        </w:tc>
        <w:tc>
          <w:tcPr>
            <w:tcW w:w="1412" w:type="dxa"/>
            <w:tcBorders>
              <w:top w:val="nil"/>
              <w:left w:val="nil"/>
              <w:bottom w:val="nil"/>
              <w:right w:val="nil"/>
            </w:tcBorders>
          </w:tcPr>
          <w:p w14:paraId="07DF3C94" w14:textId="77777777" w:rsidR="00405F9B" w:rsidRDefault="00405F9B" w:rsidP="00405F9B">
            <w:pPr>
              <w:spacing w:line="360" w:lineRule="auto"/>
              <w:rPr>
                <w:rFonts w:ascii="Times New Roman" w:hAnsi="Times New Roman" w:cs="Times New Roman"/>
                <w:sz w:val="28"/>
                <w:szCs w:val="28"/>
              </w:rPr>
            </w:pPr>
          </w:p>
          <w:p w14:paraId="49D96BBF" w14:textId="54276F22" w:rsidR="009F367F" w:rsidRP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t>10</w:t>
            </w:r>
          </w:p>
        </w:tc>
      </w:tr>
      <w:tr w:rsidR="009F367F" w:rsidRPr="00D15719" w14:paraId="5B34C9AC" w14:textId="77777777" w:rsidTr="00405F9B">
        <w:tc>
          <w:tcPr>
            <w:tcW w:w="8217" w:type="dxa"/>
            <w:tcBorders>
              <w:top w:val="nil"/>
              <w:left w:val="nil"/>
              <w:bottom w:val="nil"/>
              <w:right w:val="nil"/>
            </w:tcBorders>
          </w:tcPr>
          <w:p w14:paraId="761577A3" w14:textId="21AE13FE" w:rsidR="009F367F" w:rsidRPr="00D15719" w:rsidRDefault="009F367F" w:rsidP="009F367F">
            <w:pPr>
              <w:spacing w:line="360" w:lineRule="auto"/>
              <w:jc w:val="both"/>
              <w:rPr>
                <w:rFonts w:ascii="Times New Roman" w:hAnsi="Times New Roman" w:cs="Times New Roman"/>
                <w:b/>
                <w:bCs/>
                <w:sz w:val="28"/>
                <w:szCs w:val="28"/>
              </w:rPr>
            </w:pPr>
            <w:r w:rsidRPr="00D15719">
              <w:rPr>
                <w:rFonts w:ascii="Times New Roman" w:hAnsi="Times New Roman" w:cs="Times New Roman"/>
                <w:sz w:val="28"/>
                <w:szCs w:val="28"/>
              </w:rPr>
              <w:t>1.2. Особливості суб’єкт-суб’єктного коригуючого зворотного зв'язку в розвитку навичок писемного мовлення старшокласників..</w:t>
            </w:r>
          </w:p>
        </w:tc>
        <w:tc>
          <w:tcPr>
            <w:tcW w:w="1412" w:type="dxa"/>
            <w:tcBorders>
              <w:top w:val="nil"/>
              <w:left w:val="nil"/>
              <w:bottom w:val="nil"/>
              <w:right w:val="nil"/>
            </w:tcBorders>
          </w:tcPr>
          <w:p w14:paraId="65247BEB" w14:textId="77777777" w:rsidR="009F367F" w:rsidRDefault="009F367F" w:rsidP="00405F9B">
            <w:pPr>
              <w:spacing w:line="360" w:lineRule="auto"/>
              <w:rPr>
                <w:rFonts w:ascii="Times New Roman" w:hAnsi="Times New Roman" w:cs="Times New Roman"/>
                <w:sz w:val="28"/>
                <w:szCs w:val="28"/>
              </w:rPr>
            </w:pPr>
          </w:p>
          <w:p w14:paraId="309B91CA" w14:textId="3ED1C345" w:rsidR="00405F9B" w:rsidRP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t>17</w:t>
            </w:r>
          </w:p>
        </w:tc>
      </w:tr>
      <w:tr w:rsidR="009F367F" w:rsidRPr="00D15719" w14:paraId="6C9A19D1" w14:textId="77777777" w:rsidTr="00405F9B">
        <w:tc>
          <w:tcPr>
            <w:tcW w:w="8217" w:type="dxa"/>
            <w:tcBorders>
              <w:top w:val="nil"/>
              <w:left w:val="nil"/>
              <w:bottom w:val="nil"/>
              <w:right w:val="nil"/>
            </w:tcBorders>
          </w:tcPr>
          <w:p w14:paraId="1329BCC7" w14:textId="6CA7D23E" w:rsidR="009F367F" w:rsidRPr="00D15719" w:rsidRDefault="009F367F" w:rsidP="0052076F">
            <w:pPr>
              <w:spacing w:line="360" w:lineRule="auto"/>
              <w:jc w:val="both"/>
              <w:rPr>
                <w:rFonts w:ascii="Times New Roman" w:hAnsi="Times New Roman" w:cs="Times New Roman"/>
                <w:sz w:val="28"/>
                <w:szCs w:val="28"/>
              </w:rPr>
            </w:pPr>
            <w:r w:rsidRPr="00D15719">
              <w:rPr>
                <w:rFonts w:ascii="Times New Roman" w:hAnsi="Times New Roman" w:cs="Times New Roman"/>
                <w:sz w:val="28"/>
                <w:szCs w:val="28"/>
              </w:rPr>
              <w:t>Висновки до І розділу…………………………………………………</w:t>
            </w:r>
          </w:p>
        </w:tc>
        <w:tc>
          <w:tcPr>
            <w:tcW w:w="1412" w:type="dxa"/>
            <w:tcBorders>
              <w:top w:val="nil"/>
              <w:left w:val="nil"/>
              <w:bottom w:val="nil"/>
              <w:right w:val="nil"/>
            </w:tcBorders>
          </w:tcPr>
          <w:p w14:paraId="433BEA58" w14:textId="0CFB4846" w:rsidR="009F367F" w:rsidRP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t>27</w:t>
            </w:r>
          </w:p>
        </w:tc>
      </w:tr>
      <w:tr w:rsidR="009F367F" w:rsidRPr="00D15719" w14:paraId="26C7A482" w14:textId="77777777" w:rsidTr="00405F9B">
        <w:tc>
          <w:tcPr>
            <w:tcW w:w="8217" w:type="dxa"/>
            <w:tcBorders>
              <w:top w:val="nil"/>
              <w:left w:val="nil"/>
              <w:bottom w:val="nil"/>
              <w:right w:val="nil"/>
            </w:tcBorders>
          </w:tcPr>
          <w:p w14:paraId="6EDD5DAF" w14:textId="044F2D21" w:rsidR="009F367F" w:rsidRPr="00D15719" w:rsidRDefault="009F367F" w:rsidP="009F367F">
            <w:pPr>
              <w:spacing w:line="360" w:lineRule="auto"/>
              <w:jc w:val="both"/>
              <w:rPr>
                <w:rFonts w:ascii="Times New Roman" w:hAnsi="Times New Roman" w:cs="Times New Roman"/>
                <w:b/>
                <w:bCs/>
                <w:sz w:val="28"/>
                <w:szCs w:val="28"/>
              </w:rPr>
            </w:pPr>
            <w:r w:rsidRPr="00D15719">
              <w:rPr>
                <w:rFonts w:ascii="Times New Roman" w:hAnsi="Times New Roman" w:cs="Times New Roman"/>
                <w:sz w:val="28"/>
                <w:szCs w:val="28"/>
              </w:rPr>
              <w:t>РОЗДІЛ ІІ. ОСОБЛИВОСТІ НАВЧАННЯ АНГЛОМОВНОГО ПИСЕМНОГО МОВЛЕННЯ СТАРШОКЛАСНИКІВ………………</w:t>
            </w:r>
          </w:p>
        </w:tc>
        <w:tc>
          <w:tcPr>
            <w:tcW w:w="1412" w:type="dxa"/>
            <w:tcBorders>
              <w:top w:val="nil"/>
              <w:left w:val="nil"/>
              <w:bottom w:val="nil"/>
              <w:right w:val="nil"/>
            </w:tcBorders>
          </w:tcPr>
          <w:p w14:paraId="4F24657D" w14:textId="77777777" w:rsidR="009F367F" w:rsidRDefault="009F367F" w:rsidP="00405F9B">
            <w:pPr>
              <w:spacing w:line="360" w:lineRule="auto"/>
              <w:rPr>
                <w:rFonts w:ascii="Times New Roman" w:hAnsi="Times New Roman" w:cs="Times New Roman"/>
                <w:sz w:val="28"/>
                <w:szCs w:val="28"/>
              </w:rPr>
            </w:pPr>
          </w:p>
          <w:p w14:paraId="3D5FFF08" w14:textId="05EB333B" w:rsidR="00405F9B" w:rsidRP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t>29</w:t>
            </w:r>
          </w:p>
        </w:tc>
      </w:tr>
      <w:tr w:rsidR="009F367F" w:rsidRPr="00D15719" w14:paraId="7916E3EA" w14:textId="77777777" w:rsidTr="00405F9B">
        <w:tc>
          <w:tcPr>
            <w:tcW w:w="8217" w:type="dxa"/>
            <w:tcBorders>
              <w:top w:val="nil"/>
              <w:left w:val="nil"/>
              <w:bottom w:val="nil"/>
              <w:right w:val="nil"/>
            </w:tcBorders>
          </w:tcPr>
          <w:p w14:paraId="53FED775" w14:textId="4E2D98C6" w:rsidR="009F367F" w:rsidRPr="00D15719" w:rsidRDefault="009F367F" w:rsidP="009F367F">
            <w:pPr>
              <w:spacing w:line="360" w:lineRule="auto"/>
              <w:jc w:val="both"/>
              <w:rPr>
                <w:rFonts w:ascii="Times New Roman" w:hAnsi="Times New Roman" w:cs="Times New Roman"/>
                <w:b/>
                <w:bCs/>
                <w:sz w:val="28"/>
                <w:szCs w:val="28"/>
              </w:rPr>
            </w:pPr>
            <w:r w:rsidRPr="00D15719">
              <w:rPr>
                <w:rFonts w:ascii="Times New Roman" w:hAnsi="Times New Roman" w:cs="Times New Roman"/>
                <w:sz w:val="28"/>
                <w:szCs w:val="28"/>
              </w:rPr>
              <w:t>2.1. Навчання писемного мовлення старшокласників у жанрі «неофіційного листа»…………………………………………………</w:t>
            </w:r>
          </w:p>
        </w:tc>
        <w:tc>
          <w:tcPr>
            <w:tcW w:w="1412" w:type="dxa"/>
            <w:tcBorders>
              <w:top w:val="nil"/>
              <w:left w:val="nil"/>
              <w:bottom w:val="nil"/>
              <w:right w:val="nil"/>
            </w:tcBorders>
          </w:tcPr>
          <w:p w14:paraId="7DC512CF" w14:textId="77777777" w:rsidR="009F367F" w:rsidRDefault="009F367F" w:rsidP="00405F9B">
            <w:pPr>
              <w:spacing w:line="360" w:lineRule="auto"/>
              <w:rPr>
                <w:rFonts w:ascii="Times New Roman" w:hAnsi="Times New Roman" w:cs="Times New Roman"/>
                <w:sz w:val="28"/>
                <w:szCs w:val="28"/>
              </w:rPr>
            </w:pPr>
          </w:p>
          <w:p w14:paraId="729C813D" w14:textId="30922082" w:rsidR="00405F9B" w:rsidRP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t>29</w:t>
            </w:r>
          </w:p>
        </w:tc>
      </w:tr>
      <w:tr w:rsidR="009F367F" w:rsidRPr="00D15719" w14:paraId="74C07E74" w14:textId="77777777" w:rsidTr="00405F9B">
        <w:tc>
          <w:tcPr>
            <w:tcW w:w="8217" w:type="dxa"/>
            <w:tcBorders>
              <w:top w:val="nil"/>
              <w:left w:val="nil"/>
              <w:bottom w:val="nil"/>
              <w:right w:val="nil"/>
            </w:tcBorders>
          </w:tcPr>
          <w:p w14:paraId="7E32716E" w14:textId="20DDEB99" w:rsidR="009F367F" w:rsidRPr="00D15719" w:rsidRDefault="009F367F" w:rsidP="009F367F">
            <w:pPr>
              <w:spacing w:line="360" w:lineRule="auto"/>
              <w:jc w:val="both"/>
              <w:rPr>
                <w:rFonts w:ascii="Times New Roman" w:hAnsi="Times New Roman" w:cs="Times New Roman"/>
                <w:b/>
                <w:bCs/>
                <w:sz w:val="28"/>
                <w:szCs w:val="28"/>
              </w:rPr>
            </w:pPr>
            <w:r w:rsidRPr="00D15719">
              <w:rPr>
                <w:rFonts w:ascii="Times New Roman" w:hAnsi="Times New Roman" w:cs="Times New Roman"/>
                <w:sz w:val="28"/>
                <w:szCs w:val="28"/>
              </w:rPr>
              <w:t>2.2. Психолого-лінгвістичні передумови навчання писемного мовлення на старшому ступені в закладі середньої освіти…………</w:t>
            </w:r>
          </w:p>
        </w:tc>
        <w:tc>
          <w:tcPr>
            <w:tcW w:w="1412" w:type="dxa"/>
            <w:tcBorders>
              <w:top w:val="nil"/>
              <w:left w:val="nil"/>
              <w:bottom w:val="nil"/>
              <w:right w:val="nil"/>
            </w:tcBorders>
          </w:tcPr>
          <w:p w14:paraId="25DE8953" w14:textId="77777777" w:rsidR="009F367F" w:rsidRDefault="009F367F" w:rsidP="00405F9B">
            <w:pPr>
              <w:spacing w:line="360" w:lineRule="auto"/>
              <w:rPr>
                <w:rFonts w:ascii="Times New Roman" w:hAnsi="Times New Roman" w:cs="Times New Roman"/>
                <w:sz w:val="28"/>
                <w:szCs w:val="28"/>
              </w:rPr>
            </w:pPr>
          </w:p>
          <w:p w14:paraId="703678AD" w14:textId="7050CC60" w:rsidR="00405F9B" w:rsidRP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t>35</w:t>
            </w:r>
          </w:p>
        </w:tc>
      </w:tr>
      <w:tr w:rsidR="009F367F" w:rsidRPr="00D15719" w14:paraId="17A6B4C6" w14:textId="77777777" w:rsidTr="00405F9B">
        <w:tc>
          <w:tcPr>
            <w:tcW w:w="8217" w:type="dxa"/>
            <w:tcBorders>
              <w:top w:val="nil"/>
              <w:left w:val="nil"/>
              <w:bottom w:val="nil"/>
              <w:right w:val="nil"/>
            </w:tcBorders>
          </w:tcPr>
          <w:p w14:paraId="17C020DA" w14:textId="341F66C2" w:rsidR="009F367F" w:rsidRPr="00D15719" w:rsidRDefault="009F367F" w:rsidP="0052076F">
            <w:pPr>
              <w:spacing w:line="360" w:lineRule="auto"/>
              <w:jc w:val="both"/>
              <w:rPr>
                <w:rFonts w:ascii="Times New Roman" w:hAnsi="Times New Roman" w:cs="Times New Roman"/>
                <w:b/>
                <w:bCs/>
                <w:sz w:val="28"/>
                <w:szCs w:val="28"/>
              </w:rPr>
            </w:pPr>
            <w:r w:rsidRPr="00D15719">
              <w:rPr>
                <w:rFonts w:ascii="Times New Roman" w:hAnsi="Times New Roman" w:cs="Times New Roman"/>
                <w:sz w:val="28"/>
                <w:szCs w:val="28"/>
              </w:rPr>
              <w:t>2.3. Особливості використання ІКТ як засобу вдосконалення компетентності в письмі старшокласників…………………………</w:t>
            </w:r>
          </w:p>
        </w:tc>
        <w:tc>
          <w:tcPr>
            <w:tcW w:w="1412" w:type="dxa"/>
            <w:tcBorders>
              <w:top w:val="nil"/>
              <w:left w:val="nil"/>
              <w:bottom w:val="nil"/>
              <w:right w:val="nil"/>
            </w:tcBorders>
          </w:tcPr>
          <w:p w14:paraId="0E87769A" w14:textId="77777777" w:rsidR="009F367F" w:rsidRDefault="009F367F" w:rsidP="00405F9B">
            <w:pPr>
              <w:spacing w:line="360" w:lineRule="auto"/>
              <w:rPr>
                <w:rFonts w:ascii="Times New Roman" w:hAnsi="Times New Roman" w:cs="Times New Roman"/>
                <w:sz w:val="28"/>
                <w:szCs w:val="28"/>
              </w:rPr>
            </w:pPr>
          </w:p>
          <w:p w14:paraId="40B916A6" w14:textId="3CF47CD4" w:rsidR="00405F9B" w:rsidRP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t>42</w:t>
            </w:r>
          </w:p>
        </w:tc>
      </w:tr>
      <w:tr w:rsidR="009F367F" w:rsidRPr="00D15719" w14:paraId="7A60A332" w14:textId="77777777" w:rsidTr="00405F9B">
        <w:tc>
          <w:tcPr>
            <w:tcW w:w="8217" w:type="dxa"/>
            <w:tcBorders>
              <w:top w:val="nil"/>
              <w:left w:val="nil"/>
              <w:bottom w:val="nil"/>
              <w:right w:val="nil"/>
            </w:tcBorders>
          </w:tcPr>
          <w:p w14:paraId="7171DAEE" w14:textId="43973294" w:rsidR="009F367F" w:rsidRPr="00D15719" w:rsidRDefault="009F367F" w:rsidP="0052076F">
            <w:pPr>
              <w:spacing w:line="360" w:lineRule="auto"/>
              <w:jc w:val="both"/>
              <w:rPr>
                <w:rFonts w:ascii="Times New Roman" w:hAnsi="Times New Roman" w:cs="Times New Roman"/>
                <w:sz w:val="28"/>
                <w:szCs w:val="28"/>
              </w:rPr>
            </w:pPr>
            <w:r w:rsidRPr="00D15719">
              <w:rPr>
                <w:rFonts w:ascii="Times New Roman" w:hAnsi="Times New Roman" w:cs="Times New Roman"/>
                <w:sz w:val="28"/>
                <w:szCs w:val="28"/>
              </w:rPr>
              <w:t>Висновки до ІІ розділу…………………………………………………</w:t>
            </w:r>
          </w:p>
        </w:tc>
        <w:tc>
          <w:tcPr>
            <w:tcW w:w="1412" w:type="dxa"/>
            <w:tcBorders>
              <w:top w:val="nil"/>
              <w:left w:val="nil"/>
              <w:bottom w:val="nil"/>
              <w:right w:val="nil"/>
            </w:tcBorders>
          </w:tcPr>
          <w:p w14:paraId="37E8D5D8" w14:textId="765BC7A1" w:rsidR="009F367F" w:rsidRP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t>51</w:t>
            </w:r>
          </w:p>
        </w:tc>
      </w:tr>
      <w:tr w:rsidR="009F367F" w:rsidRPr="00D15719" w14:paraId="75520CA6" w14:textId="77777777" w:rsidTr="00405F9B">
        <w:tc>
          <w:tcPr>
            <w:tcW w:w="8217" w:type="dxa"/>
            <w:tcBorders>
              <w:top w:val="nil"/>
              <w:left w:val="nil"/>
              <w:bottom w:val="nil"/>
              <w:right w:val="nil"/>
            </w:tcBorders>
          </w:tcPr>
          <w:p w14:paraId="6861AC4C" w14:textId="1CC40338" w:rsidR="009F367F" w:rsidRPr="00D15719" w:rsidRDefault="009F367F" w:rsidP="0052076F">
            <w:pPr>
              <w:spacing w:line="360" w:lineRule="auto"/>
              <w:jc w:val="both"/>
              <w:rPr>
                <w:rFonts w:ascii="Times New Roman" w:hAnsi="Times New Roman" w:cs="Times New Roman"/>
                <w:b/>
                <w:bCs/>
                <w:sz w:val="28"/>
                <w:szCs w:val="28"/>
              </w:rPr>
            </w:pPr>
            <w:r w:rsidRPr="00D15719">
              <w:rPr>
                <w:rFonts w:ascii="Times New Roman" w:hAnsi="Times New Roman" w:cs="Times New Roman"/>
                <w:sz w:val="28"/>
                <w:szCs w:val="28"/>
              </w:rPr>
              <w:t>РОЗДІЛ ІІІ. МЕТОДИКА ВДОСКОНАЛЕННЯ КОМПЕТЕНТНОСТІ В ПИСЬМІ СТАРШОКЛАСНИКІВ З ВИКОРИСТАННЯМ ВПРАВ НА НАПИСАННЯ НЕОФІЦІЙНОГО ЛИСТА……………………………………………</w:t>
            </w:r>
            <w:r w:rsidR="00405F9B">
              <w:rPr>
                <w:rFonts w:ascii="Times New Roman" w:hAnsi="Times New Roman" w:cs="Times New Roman"/>
                <w:sz w:val="28"/>
                <w:szCs w:val="28"/>
              </w:rPr>
              <w:t>…………………….</w:t>
            </w:r>
          </w:p>
        </w:tc>
        <w:tc>
          <w:tcPr>
            <w:tcW w:w="1412" w:type="dxa"/>
            <w:tcBorders>
              <w:top w:val="nil"/>
              <w:left w:val="nil"/>
              <w:bottom w:val="nil"/>
              <w:right w:val="nil"/>
            </w:tcBorders>
          </w:tcPr>
          <w:p w14:paraId="20DA5405" w14:textId="77777777" w:rsidR="009F367F" w:rsidRDefault="009F367F" w:rsidP="00405F9B">
            <w:pPr>
              <w:spacing w:line="360" w:lineRule="auto"/>
              <w:rPr>
                <w:rFonts w:ascii="Times New Roman" w:hAnsi="Times New Roman" w:cs="Times New Roman"/>
                <w:sz w:val="28"/>
                <w:szCs w:val="28"/>
              </w:rPr>
            </w:pPr>
          </w:p>
          <w:p w14:paraId="16D2DA88" w14:textId="77777777" w:rsidR="00405F9B" w:rsidRDefault="00405F9B" w:rsidP="00405F9B">
            <w:pPr>
              <w:spacing w:line="360" w:lineRule="auto"/>
              <w:rPr>
                <w:rFonts w:ascii="Times New Roman" w:hAnsi="Times New Roman" w:cs="Times New Roman"/>
                <w:sz w:val="28"/>
                <w:szCs w:val="28"/>
              </w:rPr>
            </w:pPr>
          </w:p>
          <w:p w14:paraId="1CDAD011" w14:textId="77777777" w:rsidR="00405F9B" w:rsidRDefault="00405F9B" w:rsidP="00405F9B">
            <w:pPr>
              <w:spacing w:line="360" w:lineRule="auto"/>
              <w:rPr>
                <w:rFonts w:ascii="Times New Roman" w:hAnsi="Times New Roman" w:cs="Times New Roman"/>
                <w:sz w:val="28"/>
                <w:szCs w:val="28"/>
              </w:rPr>
            </w:pPr>
          </w:p>
          <w:p w14:paraId="061BD89F" w14:textId="1E68286D" w:rsidR="00405F9B" w:rsidRP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t>52</w:t>
            </w:r>
          </w:p>
        </w:tc>
      </w:tr>
      <w:tr w:rsidR="009F367F" w:rsidRPr="00D15719" w14:paraId="39D4D3F5" w14:textId="77777777" w:rsidTr="00405F9B">
        <w:tc>
          <w:tcPr>
            <w:tcW w:w="8217" w:type="dxa"/>
            <w:tcBorders>
              <w:top w:val="nil"/>
              <w:left w:val="nil"/>
              <w:bottom w:val="nil"/>
              <w:right w:val="nil"/>
            </w:tcBorders>
          </w:tcPr>
          <w:p w14:paraId="67BC21AE" w14:textId="13E2EC1D" w:rsidR="009F367F" w:rsidRPr="00D15719" w:rsidRDefault="009F367F" w:rsidP="009F367F">
            <w:pPr>
              <w:spacing w:line="360" w:lineRule="auto"/>
              <w:jc w:val="both"/>
              <w:rPr>
                <w:rFonts w:ascii="Times New Roman" w:hAnsi="Times New Roman" w:cs="Times New Roman"/>
                <w:b/>
                <w:bCs/>
                <w:sz w:val="28"/>
                <w:szCs w:val="28"/>
              </w:rPr>
            </w:pPr>
            <w:r w:rsidRPr="00D15719">
              <w:rPr>
                <w:rFonts w:ascii="Times New Roman" w:hAnsi="Times New Roman" w:cs="Times New Roman"/>
                <w:sz w:val="28"/>
                <w:szCs w:val="28"/>
              </w:rPr>
              <w:t>3.1. Моделювання ситуації спілкування старшокласників  в жанрі неофіційного листа…………………………………………………….</w:t>
            </w:r>
          </w:p>
        </w:tc>
        <w:tc>
          <w:tcPr>
            <w:tcW w:w="1412" w:type="dxa"/>
            <w:tcBorders>
              <w:top w:val="nil"/>
              <w:left w:val="nil"/>
              <w:bottom w:val="nil"/>
              <w:right w:val="nil"/>
            </w:tcBorders>
          </w:tcPr>
          <w:p w14:paraId="63C53A9A" w14:textId="77777777" w:rsidR="009F367F" w:rsidRDefault="009F367F" w:rsidP="00405F9B">
            <w:pPr>
              <w:spacing w:line="360" w:lineRule="auto"/>
              <w:rPr>
                <w:rFonts w:ascii="Times New Roman" w:hAnsi="Times New Roman" w:cs="Times New Roman"/>
                <w:sz w:val="28"/>
                <w:szCs w:val="28"/>
              </w:rPr>
            </w:pPr>
          </w:p>
          <w:p w14:paraId="37650746" w14:textId="09651665" w:rsidR="00405F9B" w:rsidRP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t>52</w:t>
            </w:r>
          </w:p>
        </w:tc>
      </w:tr>
      <w:tr w:rsidR="009F367F" w:rsidRPr="00D15719" w14:paraId="0D0AB839" w14:textId="77777777" w:rsidTr="00405F9B">
        <w:tc>
          <w:tcPr>
            <w:tcW w:w="8217" w:type="dxa"/>
            <w:tcBorders>
              <w:top w:val="nil"/>
              <w:left w:val="nil"/>
              <w:bottom w:val="nil"/>
              <w:right w:val="nil"/>
            </w:tcBorders>
          </w:tcPr>
          <w:p w14:paraId="34D43B71" w14:textId="2D53FB04" w:rsidR="009F367F" w:rsidRPr="00D15719" w:rsidRDefault="009F367F" w:rsidP="0052076F">
            <w:pPr>
              <w:spacing w:line="360" w:lineRule="auto"/>
              <w:jc w:val="both"/>
              <w:rPr>
                <w:rFonts w:ascii="Times New Roman" w:hAnsi="Times New Roman" w:cs="Times New Roman"/>
                <w:b/>
                <w:bCs/>
                <w:sz w:val="28"/>
                <w:szCs w:val="28"/>
              </w:rPr>
            </w:pPr>
            <w:r w:rsidRPr="00D15719">
              <w:rPr>
                <w:rFonts w:ascii="Times New Roman" w:hAnsi="Times New Roman" w:cs="Times New Roman"/>
                <w:sz w:val="28"/>
                <w:szCs w:val="28"/>
              </w:rPr>
              <w:t>3.2. Технологія створення системи онлайн вправ для навчання письма в жанрі «неофіційний лист» і характеристика зворотного зв’язку…………………………………………………………………..</w:t>
            </w:r>
          </w:p>
        </w:tc>
        <w:tc>
          <w:tcPr>
            <w:tcW w:w="1412" w:type="dxa"/>
            <w:tcBorders>
              <w:top w:val="nil"/>
              <w:left w:val="nil"/>
              <w:bottom w:val="nil"/>
              <w:right w:val="nil"/>
            </w:tcBorders>
          </w:tcPr>
          <w:p w14:paraId="01F7C2A4" w14:textId="77777777" w:rsidR="009F367F" w:rsidRDefault="009F367F" w:rsidP="00405F9B">
            <w:pPr>
              <w:spacing w:line="360" w:lineRule="auto"/>
              <w:rPr>
                <w:rFonts w:ascii="Times New Roman" w:hAnsi="Times New Roman" w:cs="Times New Roman"/>
                <w:sz w:val="28"/>
                <w:szCs w:val="28"/>
              </w:rPr>
            </w:pPr>
          </w:p>
          <w:p w14:paraId="34973FBE" w14:textId="77777777" w:rsidR="00405F9B" w:rsidRDefault="00405F9B" w:rsidP="00405F9B">
            <w:pPr>
              <w:spacing w:line="360" w:lineRule="auto"/>
              <w:rPr>
                <w:rFonts w:ascii="Times New Roman" w:hAnsi="Times New Roman" w:cs="Times New Roman"/>
                <w:sz w:val="28"/>
                <w:szCs w:val="28"/>
              </w:rPr>
            </w:pPr>
          </w:p>
          <w:p w14:paraId="4CF924EF" w14:textId="1035D5BF" w:rsidR="00405F9B" w:rsidRP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t>63</w:t>
            </w:r>
          </w:p>
        </w:tc>
      </w:tr>
      <w:tr w:rsidR="009F367F" w:rsidRPr="00D15719" w14:paraId="7ED2D38E" w14:textId="77777777" w:rsidTr="00405F9B">
        <w:tc>
          <w:tcPr>
            <w:tcW w:w="8217" w:type="dxa"/>
            <w:tcBorders>
              <w:top w:val="nil"/>
              <w:left w:val="nil"/>
              <w:bottom w:val="nil"/>
              <w:right w:val="nil"/>
            </w:tcBorders>
          </w:tcPr>
          <w:p w14:paraId="67F19001" w14:textId="29043E69" w:rsidR="00F0233D" w:rsidRPr="00D15719" w:rsidRDefault="00F0233D" w:rsidP="00F0233D">
            <w:pPr>
              <w:spacing w:line="360" w:lineRule="auto"/>
              <w:jc w:val="both"/>
              <w:rPr>
                <w:rFonts w:ascii="Times New Roman" w:hAnsi="Times New Roman" w:cs="Times New Roman"/>
                <w:sz w:val="28"/>
                <w:szCs w:val="28"/>
              </w:rPr>
            </w:pPr>
            <w:r w:rsidRPr="00D15719">
              <w:rPr>
                <w:rFonts w:ascii="Times New Roman" w:hAnsi="Times New Roman" w:cs="Times New Roman"/>
                <w:sz w:val="28"/>
                <w:szCs w:val="28"/>
              </w:rPr>
              <w:t>3.3. Експериментальне навчання старшокласників англомовного письма у жанрі «</w:t>
            </w:r>
            <w:bookmarkStart w:id="1" w:name="_Hlk118891654"/>
            <w:r w:rsidRPr="00D15719">
              <w:rPr>
                <w:rFonts w:ascii="Times New Roman" w:hAnsi="Times New Roman" w:cs="Times New Roman"/>
                <w:sz w:val="28"/>
                <w:szCs w:val="28"/>
              </w:rPr>
              <w:t>неофіційний</w:t>
            </w:r>
            <w:bookmarkEnd w:id="1"/>
            <w:r w:rsidRPr="00D15719">
              <w:rPr>
                <w:rFonts w:ascii="Times New Roman" w:hAnsi="Times New Roman" w:cs="Times New Roman"/>
                <w:sz w:val="28"/>
                <w:szCs w:val="28"/>
              </w:rPr>
              <w:t xml:space="preserve"> лист» з урахуванням впливу </w:t>
            </w:r>
            <w:r w:rsidRPr="00D15719">
              <w:rPr>
                <w:rFonts w:ascii="Times New Roman" w:hAnsi="Times New Roman" w:cs="Times New Roman"/>
                <w:sz w:val="28"/>
                <w:szCs w:val="28"/>
              </w:rPr>
              <w:lastRenderedPageBreak/>
              <w:t>зворотного зв’язку……………………………………………………</w:t>
            </w:r>
          </w:p>
          <w:p w14:paraId="6F4A1C8D" w14:textId="5A50B977" w:rsidR="009F367F" w:rsidRPr="00D15719" w:rsidRDefault="00F0233D" w:rsidP="0052076F">
            <w:pPr>
              <w:spacing w:line="360" w:lineRule="auto"/>
              <w:jc w:val="both"/>
              <w:rPr>
                <w:rFonts w:ascii="Times New Roman" w:hAnsi="Times New Roman" w:cs="Times New Roman"/>
                <w:sz w:val="28"/>
                <w:szCs w:val="28"/>
              </w:rPr>
            </w:pPr>
            <w:r w:rsidRPr="00D15719">
              <w:rPr>
                <w:rFonts w:ascii="Times New Roman" w:hAnsi="Times New Roman" w:cs="Times New Roman"/>
                <w:sz w:val="28"/>
                <w:szCs w:val="28"/>
              </w:rPr>
              <w:t>Висновки до ІІІ розділу………………………………………………..</w:t>
            </w:r>
          </w:p>
        </w:tc>
        <w:tc>
          <w:tcPr>
            <w:tcW w:w="1412" w:type="dxa"/>
            <w:tcBorders>
              <w:top w:val="nil"/>
              <w:left w:val="nil"/>
              <w:bottom w:val="nil"/>
              <w:right w:val="nil"/>
            </w:tcBorders>
          </w:tcPr>
          <w:p w14:paraId="7EAB5969" w14:textId="77777777" w:rsidR="009F367F" w:rsidRDefault="009F367F" w:rsidP="00405F9B">
            <w:pPr>
              <w:spacing w:line="360" w:lineRule="auto"/>
              <w:rPr>
                <w:rFonts w:ascii="Times New Roman" w:hAnsi="Times New Roman" w:cs="Times New Roman"/>
                <w:sz w:val="28"/>
                <w:szCs w:val="28"/>
              </w:rPr>
            </w:pPr>
          </w:p>
          <w:p w14:paraId="14DE5303" w14:textId="77777777" w:rsidR="00405F9B" w:rsidRDefault="00405F9B" w:rsidP="00405F9B">
            <w:pPr>
              <w:spacing w:line="360" w:lineRule="auto"/>
              <w:rPr>
                <w:rFonts w:ascii="Times New Roman" w:hAnsi="Times New Roman" w:cs="Times New Roman"/>
                <w:sz w:val="28"/>
                <w:szCs w:val="28"/>
              </w:rPr>
            </w:pPr>
          </w:p>
          <w:p w14:paraId="0FD66646" w14:textId="77777777" w:rsid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71</w:t>
            </w:r>
          </w:p>
          <w:p w14:paraId="09362FC2" w14:textId="38D59FA2" w:rsidR="00405F9B" w:rsidRP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t>82</w:t>
            </w:r>
          </w:p>
        </w:tc>
      </w:tr>
      <w:tr w:rsidR="009F367F" w:rsidRPr="00D15719" w14:paraId="5D754995" w14:textId="77777777" w:rsidTr="00405F9B">
        <w:tc>
          <w:tcPr>
            <w:tcW w:w="8217" w:type="dxa"/>
            <w:tcBorders>
              <w:top w:val="nil"/>
              <w:left w:val="nil"/>
              <w:bottom w:val="nil"/>
              <w:right w:val="nil"/>
            </w:tcBorders>
          </w:tcPr>
          <w:p w14:paraId="790AE39F" w14:textId="4D5F9A82" w:rsidR="009F367F" w:rsidRPr="00D15719" w:rsidRDefault="00F0233D" w:rsidP="0052076F">
            <w:pPr>
              <w:spacing w:line="360" w:lineRule="auto"/>
              <w:jc w:val="both"/>
              <w:rPr>
                <w:rFonts w:ascii="Times New Roman" w:hAnsi="Times New Roman" w:cs="Times New Roman"/>
                <w:sz w:val="28"/>
                <w:szCs w:val="28"/>
              </w:rPr>
            </w:pPr>
            <w:r w:rsidRPr="00D15719">
              <w:rPr>
                <w:rFonts w:ascii="Times New Roman" w:hAnsi="Times New Roman" w:cs="Times New Roman"/>
                <w:sz w:val="28"/>
                <w:szCs w:val="28"/>
              </w:rPr>
              <w:lastRenderedPageBreak/>
              <w:t>ЗАГАЛЬНІ ВИСНОВКИ………………………………………………</w:t>
            </w:r>
          </w:p>
        </w:tc>
        <w:tc>
          <w:tcPr>
            <w:tcW w:w="1412" w:type="dxa"/>
            <w:tcBorders>
              <w:top w:val="nil"/>
              <w:left w:val="nil"/>
              <w:bottom w:val="nil"/>
              <w:right w:val="nil"/>
            </w:tcBorders>
          </w:tcPr>
          <w:p w14:paraId="31CB407A" w14:textId="6E6A5289" w:rsidR="009F367F" w:rsidRP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t>84</w:t>
            </w:r>
          </w:p>
        </w:tc>
      </w:tr>
      <w:tr w:rsidR="009F367F" w:rsidRPr="00D15719" w14:paraId="782C6BF7" w14:textId="77777777" w:rsidTr="00405F9B">
        <w:tc>
          <w:tcPr>
            <w:tcW w:w="8217" w:type="dxa"/>
            <w:tcBorders>
              <w:top w:val="nil"/>
              <w:left w:val="nil"/>
              <w:bottom w:val="nil"/>
              <w:right w:val="nil"/>
            </w:tcBorders>
          </w:tcPr>
          <w:p w14:paraId="7794BAFB" w14:textId="6BB5699A" w:rsidR="009F367F" w:rsidRPr="00D15719" w:rsidRDefault="00F0233D" w:rsidP="0052076F">
            <w:pPr>
              <w:spacing w:line="360" w:lineRule="auto"/>
              <w:jc w:val="both"/>
              <w:rPr>
                <w:rFonts w:ascii="Times New Roman" w:hAnsi="Times New Roman" w:cs="Times New Roman"/>
                <w:sz w:val="28"/>
                <w:szCs w:val="28"/>
              </w:rPr>
            </w:pPr>
            <w:r w:rsidRPr="00D15719">
              <w:rPr>
                <w:rFonts w:ascii="Times New Roman" w:hAnsi="Times New Roman" w:cs="Times New Roman"/>
                <w:sz w:val="28"/>
                <w:szCs w:val="28"/>
              </w:rPr>
              <w:t>СПИСОК ВИКОРИСТАНИХ ДЖЕРЕЛ……………………………</w:t>
            </w:r>
          </w:p>
        </w:tc>
        <w:tc>
          <w:tcPr>
            <w:tcW w:w="1412" w:type="dxa"/>
            <w:tcBorders>
              <w:top w:val="nil"/>
              <w:left w:val="nil"/>
              <w:bottom w:val="nil"/>
              <w:right w:val="nil"/>
            </w:tcBorders>
          </w:tcPr>
          <w:p w14:paraId="1FD637EE" w14:textId="4BBCAE3E" w:rsidR="009F367F" w:rsidRP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t>87</w:t>
            </w:r>
          </w:p>
        </w:tc>
      </w:tr>
      <w:tr w:rsidR="009F367F" w:rsidRPr="00D15719" w14:paraId="280E0BCB" w14:textId="77777777" w:rsidTr="00405F9B">
        <w:tc>
          <w:tcPr>
            <w:tcW w:w="8217" w:type="dxa"/>
            <w:tcBorders>
              <w:top w:val="nil"/>
              <w:left w:val="nil"/>
              <w:bottom w:val="nil"/>
              <w:right w:val="nil"/>
            </w:tcBorders>
          </w:tcPr>
          <w:p w14:paraId="5B36E002" w14:textId="5FDB7B69" w:rsidR="009F367F" w:rsidRPr="00D15719" w:rsidRDefault="00F0233D" w:rsidP="0052076F">
            <w:pPr>
              <w:spacing w:line="360" w:lineRule="auto"/>
              <w:jc w:val="both"/>
              <w:rPr>
                <w:rFonts w:ascii="Times New Roman" w:hAnsi="Times New Roman" w:cs="Times New Roman"/>
                <w:sz w:val="28"/>
                <w:szCs w:val="28"/>
              </w:rPr>
            </w:pPr>
            <w:r w:rsidRPr="00D15719">
              <w:rPr>
                <w:rFonts w:ascii="Times New Roman" w:hAnsi="Times New Roman" w:cs="Times New Roman"/>
                <w:sz w:val="28"/>
                <w:szCs w:val="28"/>
              </w:rPr>
              <w:t>ДОДАТКИ……………………………………………………………….</w:t>
            </w:r>
          </w:p>
        </w:tc>
        <w:tc>
          <w:tcPr>
            <w:tcW w:w="1412" w:type="dxa"/>
            <w:tcBorders>
              <w:top w:val="nil"/>
              <w:left w:val="nil"/>
              <w:bottom w:val="nil"/>
              <w:right w:val="nil"/>
            </w:tcBorders>
          </w:tcPr>
          <w:p w14:paraId="633CA18A" w14:textId="50D3768F" w:rsidR="009F367F" w:rsidRPr="00405F9B" w:rsidRDefault="00405F9B" w:rsidP="00405F9B">
            <w:pPr>
              <w:spacing w:line="360" w:lineRule="auto"/>
              <w:rPr>
                <w:rFonts w:ascii="Times New Roman" w:hAnsi="Times New Roman" w:cs="Times New Roman"/>
                <w:sz w:val="28"/>
                <w:szCs w:val="28"/>
              </w:rPr>
            </w:pPr>
            <w:r>
              <w:rPr>
                <w:rFonts w:ascii="Times New Roman" w:hAnsi="Times New Roman" w:cs="Times New Roman"/>
                <w:sz w:val="28"/>
                <w:szCs w:val="28"/>
              </w:rPr>
              <w:t>95</w:t>
            </w:r>
          </w:p>
        </w:tc>
      </w:tr>
    </w:tbl>
    <w:p w14:paraId="63C54388" w14:textId="77777777" w:rsidR="009F367F" w:rsidRPr="00D15719" w:rsidRDefault="009F367F" w:rsidP="0052076F">
      <w:pPr>
        <w:spacing w:after="0" w:line="360" w:lineRule="auto"/>
        <w:ind w:firstLine="709"/>
        <w:jc w:val="both"/>
        <w:rPr>
          <w:rFonts w:ascii="Times New Roman" w:hAnsi="Times New Roman" w:cs="Times New Roman"/>
          <w:b/>
          <w:bCs/>
          <w:sz w:val="28"/>
          <w:szCs w:val="28"/>
        </w:rPr>
      </w:pPr>
    </w:p>
    <w:p w14:paraId="5BCA3AF8" w14:textId="77777777" w:rsidR="009F367F" w:rsidRPr="00D15719" w:rsidRDefault="009F367F">
      <w:pPr>
        <w:rPr>
          <w:rFonts w:ascii="Times New Roman" w:hAnsi="Times New Roman" w:cs="Times New Roman"/>
          <w:b/>
          <w:bCs/>
          <w:sz w:val="28"/>
          <w:szCs w:val="28"/>
        </w:rPr>
      </w:pPr>
      <w:r w:rsidRPr="00D15719">
        <w:rPr>
          <w:rFonts w:ascii="Times New Roman" w:hAnsi="Times New Roman" w:cs="Times New Roman"/>
          <w:b/>
          <w:bCs/>
          <w:sz w:val="28"/>
          <w:szCs w:val="28"/>
        </w:rPr>
        <w:br w:type="page"/>
      </w:r>
    </w:p>
    <w:p w14:paraId="388A6FD9" w14:textId="13CC909E" w:rsidR="00DA73F4" w:rsidRPr="00D15719" w:rsidRDefault="00DA73F4" w:rsidP="00DA73F4">
      <w:pPr>
        <w:spacing w:after="0" w:line="360" w:lineRule="auto"/>
        <w:ind w:firstLine="709"/>
        <w:jc w:val="center"/>
        <w:rPr>
          <w:rFonts w:ascii="Times New Roman" w:hAnsi="Times New Roman" w:cs="Times New Roman"/>
          <w:b/>
          <w:bCs/>
          <w:sz w:val="28"/>
          <w:szCs w:val="28"/>
        </w:rPr>
      </w:pPr>
      <w:r w:rsidRPr="00D15719">
        <w:rPr>
          <w:rFonts w:ascii="Times New Roman" w:hAnsi="Times New Roman" w:cs="Times New Roman"/>
          <w:b/>
          <w:bCs/>
          <w:sz w:val="28"/>
          <w:szCs w:val="28"/>
        </w:rPr>
        <w:lastRenderedPageBreak/>
        <w:t>ВСТУП</w:t>
      </w:r>
    </w:p>
    <w:p w14:paraId="4024ECDC" w14:textId="68F27549"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У вітчизняній дослідницькій літературі у сфері мовної освіти останніх двох десятиліть особливу увагу приділено питанням оцінювання рівня сформованості знань та умінь у здобувачів освіти, що багато в чому зумовлено розробкою та впровадженням національної системи стандартизованого мовного контролю. Крім того, мовний контроль виконує цілу низку педагогічних функцій: оцінну, діагностичну, навчальну, коригуючу, керуючу, стимулюючу та виховну. Багато з цих функцій реалізуються на такому важливому етапі у процедурі контролю досягнень учнів, як надання педагогом зворотного зв'язку за результатами оцінювання. Разом з тим у дослідженнях у галузі теорії та методики навчання іноземних мов та культур питанню про зворотний зв'язок традиційно приділяється значно менше уваги, ніж питанням про зміст, види та форми мовного контролю.</w:t>
      </w:r>
    </w:p>
    <w:p w14:paraId="639F8AFD" w14:textId="77777777"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Доцільність вивчення педагогічного зворотного зв'язку як важливого компонента освітнього спілкування також обумовлена деякими принципами особистісно-діяльнісного підходу до організації навчання, в якому методично релевантний адресний педагогічний зворотний зв'язок може виконувати функцію засобу стимулювання та коригування активної та самостійної пізнавальної діяльності учнів, а також дозволяє більшою мірою реалізовувати принцип індивідуалізації навчання.</w:t>
      </w:r>
    </w:p>
    <w:p w14:paraId="7AA3FF4C" w14:textId="77777777"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Особливий інтерес для цього магістерського дослідження становить письмовий педагогічний зворотний зв'язок як окремий випадок письмового педагогічного спілкування. Беручи до уваги той факт, що письмові завдання з розгорнутою відповіддю включені до багатьох міжнародних, а також до національних стандартизованих іспитів з англійської мови, і спираючись на принцип полісуб'єктного (діалогічного) підходу до навчання, зазначимо, що оцінювання письмових робіт учнів, що передбачає надання їм зворотного зв'язку, що містить інформацію про результати оцінювання та рекомендації щодо їх поліпшення або закріплення успіху, становить важливу частину </w:t>
      </w:r>
      <w:r w:rsidRPr="00D15719">
        <w:rPr>
          <w:rFonts w:ascii="Times New Roman" w:hAnsi="Times New Roman" w:cs="Times New Roman"/>
          <w:sz w:val="28"/>
          <w:szCs w:val="28"/>
        </w:rPr>
        <w:lastRenderedPageBreak/>
        <w:t>навчальної діяльності вчителя англійської мови в сучасному закладі середньої освіти (ЗСО).</w:t>
      </w:r>
    </w:p>
    <w:p w14:paraId="0085FC53" w14:textId="77777777"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Таким чином, актуальність цього магістерського дослідження обумовлена виявленою суперечністю між необхідністю в рамках сучасної теорії оцінювання забезпечувати якісний педагогічний зворотний зв'язок та відсутністю науково обґрунтованої та експериментально апробованої методики формування відповідних англомовних писемних умінь старшокласників.</w:t>
      </w:r>
    </w:p>
    <w:p w14:paraId="2F2DBD6B" w14:textId="1F42707B"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Тривалий час англомовній компетентності в письмі не приділялось належної уваги:  вона була засобом формування інших мовленнєвих навичок. Тож, письмові завдання переважно носили репродуктивний характер і передбачали написання диктантів та переказів. Докорінно ситуація зазнала змін протягом останніх десятиліть. Писемне мовлення набуло статусу повноправного виду мовленнєвої діяльності, що знайшло відображення у </w:t>
      </w:r>
      <w:r w:rsidRPr="007C60F8">
        <w:rPr>
          <w:rFonts w:ascii="Times New Roman" w:hAnsi="Times New Roman" w:cs="Times New Roman"/>
          <w:sz w:val="28"/>
          <w:szCs w:val="28"/>
        </w:rPr>
        <w:t>Навчаль</w:t>
      </w:r>
      <w:r w:rsidRPr="00D15719">
        <w:rPr>
          <w:rFonts w:ascii="Times New Roman" w:hAnsi="Times New Roman" w:cs="Times New Roman"/>
          <w:sz w:val="28"/>
          <w:szCs w:val="28"/>
        </w:rPr>
        <w:t>ній програмі з іноземних мов (2011) та сучасних чинних підручниках з англійської мови (авторів Н.В. Тучіної,О. Карп’юк, І,Калініна, О. Самойлюкевич, Л. Морська, М.А. Нерсесян, А. О. Пироженко, М. О. Кучма, І. П. Задорожна, А. Несвіт). Так, згідно Програми, на кінець навчання в 11 класі учні повинні вміти створювати висловлювання різних жанрів, використовуючи функціонально-смислові типи мовлення (ФСТМ) «розповідь» та «опис»</w:t>
      </w:r>
      <w:r w:rsidR="007C60F8">
        <w:rPr>
          <w:rFonts w:ascii="Times New Roman" w:hAnsi="Times New Roman" w:cs="Times New Roman"/>
          <w:sz w:val="28"/>
          <w:szCs w:val="28"/>
        </w:rPr>
        <w:t xml:space="preserve"> [20]</w:t>
      </w:r>
      <w:r w:rsidRPr="00D15719">
        <w:rPr>
          <w:rFonts w:ascii="Times New Roman" w:hAnsi="Times New Roman" w:cs="Times New Roman"/>
          <w:sz w:val="28"/>
          <w:szCs w:val="28"/>
        </w:rPr>
        <w:t>.</w:t>
      </w:r>
    </w:p>
    <w:p w14:paraId="08C86D5E" w14:textId="77777777"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Проблема формування компетентності в письмі досить різнобічно висвітлювалась у працях вітчизняних та зарубіжних дослідників. Зокрема, були розглянуті такі аспекти як створення письмових текстів конкретних жанрів (Л. В. Гронь, Н. В. Горобченко, О. В. Щур), навчання творчого письма (І. Ф. Андрійко), ормування міжкультурного аспекту комунікативної компетентності в писемному мовленні (М. Г. Гец, Л. К. Мазунова);граматичного аспекту писемної комунікації (Г. Е. Борецька), навчання англомовного писемного мовлення (АПМ) як другого іноземного (І. М. Мельник), розробка писемних тестових завдань із англійської мови на основі інтеракціонального підходу (І. Ф. Литньова), використання діалогу-журналу (Т. В. Глазунова),використання засобів електронної пошти (О. М. Середа). </w:t>
      </w:r>
    </w:p>
    <w:p w14:paraId="0C1876AC" w14:textId="77777777"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Професійний стандарт за професією «Вчитель закладу середньої освіти» окрім іншого, висуває вимогу до вміння освітянина «здійснювати контрольно-оцінну діяльність в освітньому процесі», важливим компонентом якої є надання зворотному зв'язку (англ. — «feedback») за результатами оцінювання. Крім того, згідно з цим документом,  відповідно до своєї професійної діяльності вчитель повинен здійснювати «надання адресної допомоги учням», що передбачає наявність у нього деяких професійно-значущих особистісних якостей, а також володіння певними комунікативними вміннями, що дозволяють вибудовувати з ними педагогічно доцільні стосунки. До таких комунікативних умінь відносяться, зокрема, уміння забезпечувати учнів якісним педагогічним зворотним зв'язком за результатами здійснення контрольно-оцінної діяльності.</w:t>
      </w:r>
    </w:p>
    <w:p w14:paraId="218D5334" w14:textId="77777777"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Доцільність вивчення впливу педагогічного зворотного зв'язку на спілкування також обумовлена деякими принципами особистісно-діяльнісного підходу до організації навчання, в якому методично релевантний адресний педагогічний зворотний зв'язок може виступати засобом стимулювання та коригування активної та самостійної пізнавальної діяльності учнів, а також дозволяє більшою мірою реалізовувати принцип індивідуалізації навчання.</w:t>
      </w:r>
    </w:p>
    <w:p w14:paraId="45BDC240" w14:textId="7C179AAD"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Одним із найбільш перспективних шляхів підвищення ефективності навчальної діяльності на сьогоднішній день вчені вважають використання комп'ютерних технологій [</w:t>
      </w:r>
      <w:r w:rsidR="007C60F8">
        <w:rPr>
          <w:rFonts w:ascii="Times New Roman" w:hAnsi="Times New Roman" w:cs="Times New Roman"/>
          <w:sz w:val="28"/>
          <w:szCs w:val="28"/>
        </w:rPr>
        <w:t>32; 75</w:t>
      </w:r>
      <w:r w:rsidRPr="00D15719">
        <w:rPr>
          <w:rFonts w:ascii="Times New Roman" w:hAnsi="Times New Roman" w:cs="Times New Roman"/>
          <w:sz w:val="28"/>
          <w:szCs w:val="28"/>
        </w:rPr>
        <w:t xml:space="preserve"> та ін.] і, зокрема, використання платформ Google Classroom, Google Forms, та комп’ютерних вправ (КВ) розроблених з урахуванням сучасних надбань педагогічних наук і можливостей техніки. Під КВ ми розуміємо  спеціальну комп’ютерну програму, яка, за визначенням Г. С. Чекаль і Т. І. Коваль є засобом навчання іноземної мови, що забезпечує студенту здійснення контролю, оцінки, корекції навчальних досягнень та управління навчально-пізнавальною діяльністю в процесі проходження його індивідуальною траєкторією учіння до поставленої мети  [</w:t>
      </w:r>
      <w:r w:rsidR="007C60F8">
        <w:rPr>
          <w:rFonts w:ascii="Times New Roman" w:hAnsi="Times New Roman" w:cs="Times New Roman"/>
          <w:sz w:val="28"/>
          <w:szCs w:val="28"/>
        </w:rPr>
        <w:t xml:space="preserve">40, </w:t>
      </w:r>
      <w:r w:rsidRPr="007C60F8">
        <w:rPr>
          <w:rFonts w:ascii="Times New Roman" w:hAnsi="Times New Roman" w:cs="Times New Roman"/>
          <w:sz w:val="28"/>
          <w:szCs w:val="28"/>
        </w:rPr>
        <w:t>с. 29</w:t>
      </w:r>
      <w:r w:rsidRPr="00D15719">
        <w:rPr>
          <w:rFonts w:ascii="Times New Roman" w:hAnsi="Times New Roman" w:cs="Times New Roman"/>
          <w:sz w:val="28"/>
          <w:szCs w:val="28"/>
        </w:rPr>
        <w:t xml:space="preserve">]. </w:t>
      </w:r>
    </w:p>
    <w:p w14:paraId="1BD1F6F8" w14:textId="5B7F6C0D"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Перспективність застосування платформ Google Classroom, Google Forms, неодноразово обговорювалася на сторінках наукової літератури. Теоретичні </w:t>
      </w:r>
      <w:r w:rsidRPr="00D15719">
        <w:rPr>
          <w:rFonts w:ascii="Times New Roman" w:hAnsi="Times New Roman" w:cs="Times New Roman"/>
          <w:sz w:val="28"/>
          <w:szCs w:val="28"/>
        </w:rPr>
        <w:lastRenderedPageBreak/>
        <w:t xml:space="preserve">надбання вітчизняних і зарубіжних дослідників дозволили створити низку методичних розробок з використанням платформ Google Classroom, Google Forms,  для навчання іноземних мов. Наприклад, Н. І. </w:t>
      </w:r>
      <w:r w:rsidRPr="007C60F8">
        <w:rPr>
          <w:rFonts w:ascii="Times New Roman" w:hAnsi="Times New Roman" w:cs="Times New Roman"/>
          <w:sz w:val="28"/>
          <w:szCs w:val="28"/>
        </w:rPr>
        <w:t>Мул</w:t>
      </w:r>
      <w:r w:rsidRPr="00D15719">
        <w:rPr>
          <w:rFonts w:ascii="Times New Roman" w:hAnsi="Times New Roman" w:cs="Times New Roman"/>
          <w:sz w:val="28"/>
          <w:szCs w:val="28"/>
        </w:rPr>
        <w:t>іна дослідила особливості КВ у складі дистанційного курсу навчання іноземної мови [</w:t>
      </w:r>
      <w:r w:rsidR="007C60F8">
        <w:rPr>
          <w:rFonts w:ascii="Times New Roman" w:hAnsi="Times New Roman" w:cs="Times New Roman"/>
          <w:sz w:val="28"/>
          <w:szCs w:val="28"/>
        </w:rPr>
        <w:t>19</w:t>
      </w:r>
      <w:r w:rsidRPr="00D15719">
        <w:rPr>
          <w:rFonts w:ascii="Times New Roman" w:hAnsi="Times New Roman" w:cs="Times New Roman"/>
          <w:sz w:val="28"/>
          <w:szCs w:val="28"/>
        </w:rPr>
        <w:t>], О.</w:t>
      </w:r>
      <w:r w:rsidR="007C60F8">
        <w:rPr>
          <w:rFonts w:ascii="Times New Roman" w:hAnsi="Times New Roman" w:cs="Times New Roman"/>
          <w:sz w:val="28"/>
          <w:szCs w:val="28"/>
        </w:rPr>
        <w:t> </w:t>
      </w:r>
      <w:r w:rsidRPr="00D15719">
        <w:rPr>
          <w:rFonts w:ascii="Times New Roman" w:hAnsi="Times New Roman" w:cs="Times New Roman"/>
          <w:sz w:val="28"/>
          <w:szCs w:val="28"/>
        </w:rPr>
        <w:t xml:space="preserve">А. </w:t>
      </w:r>
      <w:r w:rsidR="007C60F8">
        <w:rPr>
          <w:rFonts w:ascii="Times New Roman" w:hAnsi="Times New Roman" w:cs="Times New Roman"/>
          <w:sz w:val="28"/>
          <w:szCs w:val="28"/>
        </w:rPr>
        <w:t> Пал</w:t>
      </w:r>
      <w:r w:rsidRPr="00D15719">
        <w:rPr>
          <w:rFonts w:ascii="Times New Roman" w:hAnsi="Times New Roman" w:cs="Times New Roman"/>
          <w:sz w:val="28"/>
          <w:szCs w:val="28"/>
        </w:rPr>
        <w:t>ій визначив місце КВ у формуванні іншомовної граматичної компетенції [</w:t>
      </w:r>
      <w:r w:rsidR="007C60F8">
        <w:rPr>
          <w:rFonts w:ascii="Times New Roman" w:hAnsi="Times New Roman" w:cs="Times New Roman"/>
          <w:sz w:val="28"/>
          <w:szCs w:val="28"/>
        </w:rPr>
        <w:t>22</w:t>
      </w:r>
      <w:r w:rsidRPr="00D15719">
        <w:rPr>
          <w:rFonts w:ascii="Times New Roman" w:hAnsi="Times New Roman" w:cs="Times New Roman"/>
          <w:sz w:val="28"/>
          <w:szCs w:val="28"/>
        </w:rPr>
        <w:t>]. Проблеми використання КВ у навчанні іноземних мов розглядаються у численних роботах зарубіжних дослідників: H. F</w:t>
      </w:r>
      <w:r w:rsidRPr="007C60F8">
        <w:rPr>
          <w:rFonts w:ascii="Times New Roman" w:hAnsi="Times New Roman" w:cs="Times New Roman"/>
          <w:sz w:val="28"/>
          <w:szCs w:val="28"/>
        </w:rPr>
        <w:t>inge</w:t>
      </w:r>
      <w:r w:rsidRPr="00D15719">
        <w:rPr>
          <w:rFonts w:ascii="Times New Roman" w:hAnsi="Times New Roman" w:cs="Times New Roman"/>
          <w:sz w:val="28"/>
          <w:szCs w:val="28"/>
        </w:rPr>
        <w:t>r [</w:t>
      </w:r>
      <w:r w:rsidR="007C60F8">
        <w:rPr>
          <w:rFonts w:ascii="Times New Roman" w:hAnsi="Times New Roman" w:cs="Times New Roman"/>
          <w:sz w:val="28"/>
          <w:szCs w:val="28"/>
        </w:rPr>
        <w:t>64</w:t>
      </w:r>
      <w:r w:rsidRPr="00D15719">
        <w:rPr>
          <w:rFonts w:ascii="Times New Roman" w:hAnsi="Times New Roman" w:cs="Times New Roman"/>
          <w:sz w:val="28"/>
          <w:szCs w:val="28"/>
        </w:rPr>
        <w:t>], D.</w:t>
      </w:r>
      <w:r w:rsidR="007C60F8">
        <w:rPr>
          <w:rFonts w:ascii="Times New Roman" w:hAnsi="Times New Roman" w:cs="Times New Roman"/>
          <w:sz w:val="28"/>
          <w:szCs w:val="28"/>
        </w:rPr>
        <w:t> </w:t>
      </w:r>
      <w:r w:rsidRPr="007C60F8">
        <w:rPr>
          <w:rFonts w:ascii="Times New Roman" w:hAnsi="Times New Roman" w:cs="Times New Roman"/>
          <w:sz w:val="28"/>
          <w:szCs w:val="28"/>
        </w:rPr>
        <w:t>Hardisty</w:t>
      </w:r>
      <w:r w:rsidRPr="00D15719">
        <w:rPr>
          <w:rFonts w:ascii="Times New Roman" w:hAnsi="Times New Roman" w:cs="Times New Roman"/>
          <w:sz w:val="28"/>
          <w:szCs w:val="28"/>
        </w:rPr>
        <w:t xml:space="preserve"> [</w:t>
      </w:r>
      <w:r w:rsidR="00142A01">
        <w:rPr>
          <w:rFonts w:ascii="Times New Roman" w:hAnsi="Times New Roman" w:cs="Times New Roman"/>
          <w:sz w:val="28"/>
          <w:szCs w:val="28"/>
        </w:rPr>
        <w:t>65</w:t>
      </w:r>
      <w:r w:rsidRPr="00D15719">
        <w:rPr>
          <w:rFonts w:ascii="Times New Roman" w:hAnsi="Times New Roman" w:cs="Times New Roman"/>
          <w:sz w:val="28"/>
          <w:szCs w:val="28"/>
        </w:rPr>
        <w:t>], P. Sl</w:t>
      </w:r>
      <w:r w:rsidRPr="00142A01">
        <w:rPr>
          <w:rFonts w:ascii="Times New Roman" w:hAnsi="Times New Roman" w:cs="Times New Roman"/>
          <w:sz w:val="28"/>
          <w:szCs w:val="28"/>
        </w:rPr>
        <w:t>a</w:t>
      </w:r>
      <w:r w:rsidRPr="00D15719">
        <w:rPr>
          <w:rFonts w:ascii="Times New Roman" w:hAnsi="Times New Roman" w:cs="Times New Roman"/>
          <w:sz w:val="28"/>
          <w:szCs w:val="28"/>
        </w:rPr>
        <w:t>ter [8</w:t>
      </w:r>
      <w:r w:rsidR="00142A01">
        <w:rPr>
          <w:rFonts w:ascii="Times New Roman" w:hAnsi="Times New Roman" w:cs="Times New Roman"/>
          <w:sz w:val="28"/>
          <w:szCs w:val="28"/>
        </w:rPr>
        <w:t>0</w:t>
      </w:r>
      <w:r w:rsidRPr="00D15719">
        <w:rPr>
          <w:rFonts w:ascii="Times New Roman" w:hAnsi="Times New Roman" w:cs="Times New Roman"/>
          <w:sz w:val="28"/>
          <w:szCs w:val="28"/>
        </w:rPr>
        <w:t>] та ін.</w:t>
      </w:r>
    </w:p>
    <w:p w14:paraId="60FC3E7D" w14:textId="77777777"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Проте можливості використання платформ Google Classroom, Google Forms, для організації навчання учнів старшого шкільного віку письма з урахуванням впливу зворотного зв’язку в умовах онлайн навчання, яке забезпечувало б системне оволодіння вміннями практичного письма відповідно до вимог ЗНО, залишається недостатньо дослідженими. Усе викладене вище дозволяє зробити висновок  про </w:t>
      </w:r>
      <w:r w:rsidRPr="00D15719">
        <w:rPr>
          <w:rFonts w:ascii="Times New Roman" w:hAnsi="Times New Roman" w:cs="Times New Roman"/>
          <w:b/>
          <w:sz w:val="28"/>
          <w:szCs w:val="28"/>
        </w:rPr>
        <w:t>актуальність</w:t>
      </w:r>
      <w:r w:rsidRPr="00D15719">
        <w:rPr>
          <w:rFonts w:ascii="Times New Roman" w:hAnsi="Times New Roman" w:cs="Times New Roman"/>
          <w:sz w:val="28"/>
          <w:szCs w:val="28"/>
        </w:rPr>
        <w:t xml:space="preserve"> дослідження, присвяченого розробці методики навчання старшокласників письма англійською мовою з використанням платформ Google Classroom, Google Forms з урахуванням впливу зворотного зв’язка в умовах онлайн організації освітнього процесу.</w:t>
      </w:r>
    </w:p>
    <w:p w14:paraId="47F63CAB" w14:textId="77777777"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b/>
          <w:bCs/>
          <w:sz w:val="28"/>
          <w:szCs w:val="28"/>
        </w:rPr>
        <w:t>Мета</w:t>
      </w:r>
      <w:r w:rsidRPr="00D15719">
        <w:rPr>
          <w:rFonts w:ascii="Times New Roman" w:hAnsi="Times New Roman" w:cs="Times New Roman"/>
          <w:sz w:val="28"/>
          <w:szCs w:val="28"/>
        </w:rPr>
        <w:t xml:space="preserve"> цього дослідження — розробка теоретично обґрунтованої та експериментально апробованої методики вдосконалення компетентності у англомовному писемному мовленні із урахуванням педагогічного зворотного зв'язку в учнів старшої школи в умовах онлайн організації освітнього процесу.</w:t>
      </w:r>
    </w:p>
    <w:p w14:paraId="4C823E3E" w14:textId="77777777"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b/>
          <w:bCs/>
          <w:sz w:val="28"/>
          <w:szCs w:val="28"/>
        </w:rPr>
        <w:t xml:space="preserve">Об'єктом </w:t>
      </w:r>
      <w:r w:rsidRPr="00D15719">
        <w:rPr>
          <w:rFonts w:ascii="Times New Roman" w:hAnsi="Times New Roman" w:cs="Times New Roman"/>
          <w:sz w:val="28"/>
          <w:szCs w:val="28"/>
        </w:rPr>
        <w:t>дослідження виступає процес навчання англомовного письма старшокласників із використанням платформ Google Classroom, Google Forms.</w:t>
      </w:r>
    </w:p>
    <w:p w14:paraId="3B9AAD5C" w14:textId="77777777"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b/>
          <w:bCs/>
          <w:sz w:val="28"/>
          <w:szCs w:val="28"/>
        </w:rPr>
        <w:t>Предметом</w:t>
      </w:r>
      <w:r w:rsidRPr="00D15719">
        <w:rPr>
          <w:rFonts w:ascii="Times New Roman" w:hAnsi="Times New Roman" w:cs="Times New Roman"/>
          <w:sz w:val="28"/>
          <w:szCs w:val="28"/>
        </w:rPr>
        <w:t xml:space="preserve"> дослідження є система вправ для вдосконалення англомовних умінь у писемному мовленні із використанням платформ Google Classroom, Google Forms на основі урахування письмового зворотного зв’язку в умовах онлайн організації освітнього процесу в ЗСО.</w:t>
      </w:r>
    </w:p>
    <w:p w14:paraId="37F97E49" w14:textId="77777777"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Мета дослідження зумовила необхідність вирішення таких </w:t>
      </w:r>
      <w:r w:rsidRPr="00D15719">
        <w:rPr>
          <w:rFonts w:ascii="Times New Roman" w:hAnsi="Times New Roman" w:cs="Times New Roman"/>
          <w:b/>
          <w:sz w:val="28"/>
          <w:szCs w:val="28"/>
        </w:rPr>
        <w:t>завдань</w:t>
      </w:r>
      <w:r w:rsidRPr="00D15719">
        <w:rPr>
          <w:rFonts w:ascii="Times New Roman" w:hAnsi="Times New Roman" w:cs="Times New Roman"/>
          <w:sz w:val="28"/>
          <w:szCs w:val="28"/>
        </w:rPr>
        <w:t>:</w:t>
      </w:r>
    </w:p>
    <w:p w14:paraId="796E8484" w14:textId="77777777" w:rsidR="00DA73F4" w:rsidRPr="00D15719" w:rsidRDefault="00DA73F4" w:rsidP="00DA73F4">
      <w:pPr>
        <w:pStyle w:val="a4"/>
        <w:numPr>
          <w:ilvl w:val="0"/>
          <w:numId w:val="31"/>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Розкрити зміст поняття «педагогічний зворотний зв'язок», вивчити існуючі підходи до визначення її типології та характеристик та визначити її </w:t>
      </w:r>
      <w:r w:rsidRPr="00D15719">
        <w:rPr>
          <w:rFonts w:ascii="Times New Roman" w:hAnsi="Times New Roman" w:cs="Times New Roman"/>
          <w:sz w:val="28"/>
          <w:szCs w:val="28"/>
        </w:rPr>
        <w:lastRenderedPageBreak/>
        <w:t>вплив на розвиток англомовної компетентності в письмі учнів старшого шкільного віку.</w:t>
      </w:r>
    </w:p>
    <w:p w14:paraId="1FDEBF88" w14:textId="77777777" w:rsidR="00DA73F4" w:rsidRPr="00D15719" w:rsidRDefault="00DA73F4" w:rsidP="00DA73F4">
      <w:pPr>
        <w:pStyle w:val="a4"/>
        <w:numPr>
          <w:ilvl w:val="0"/>
          <w:numId w:val="31"/>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Визначити зміст та психолого-педагогічні та методичні особливості навчання практичного англомовного письма учнів старшого шкільного віку.</w:t>
      </w:r>
    </w:p>
    <w:p w14:paraId="3F667662" w14:textId="77777777" w:rsidR="00DA73F4" w:rsidRPr="00D15719" w:rsidRDefault="00DA73F4" w:rsidP="00DA73F4">
      <w:pPr>
        <w:pStyle w:val="a4"/>
        <w:numPr>
          <w:ilvl w:val="0"/>
          <w:numId w:val="31"/>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Здійснити відбір і моделювання типових ситуацій міжкультурного англомовного писемного спілкування у жанрі неофіційного листа для навчання практичного письма.</w:t>
      </w:r>
    </w:p>
    <w:p w14:paraId="58D86D5C" w14:textId="77777777" w:rsidR="00DA73F4" w:rsidRPr="00D15719" w:rsidRDefault="00DA73F4" w:rsidP="00DA73F4">
      <w:pPr>
        <w:pStyle w:val="a4"/>
        <w:numPr>
          <w:ilvl w:val="0"/>
          <w:numId w:val="31"/>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Дослідити можливості застосування платформ Google Classroom, Google Forms у вдосконаленні англомовної компетентності в письмі і, зокрема, для забезпечення комп'ютерної підтримки у наданні зворотного зв’язку.</w:t>
      </w:r>
    </w:p>
    <w:p w14:paraId="01E84183" w14:textId="77777777" w:rsidR="00DA73F4" w:rsidRPr="00D15719" w:rsidRDefault="00DA73F4" w:rsidP="00DA73F4">
      <w:pPr>
        <w:pStyle w:val="a4"/>
        <w:numPr>
          <w:ilvl w:val="0"/>
          <w:numId w:val="31"/>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Створити модель навчання англомовного письма з використанням платформ Google Classroom, Google Forms на основі урахування письмового зворотного зв’язку в умовах онлайн організації освітнього процесу в ЗСО та експериментально перевірити ефективність запропонованої методики.</w:t>
      </w:r>
    </w:p>
    <w:p w14:paraId="4625DEF5" w14:textId="77777777"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Визначені завдання передбачали використання таких </w:t>
      </w:r>
      <w:r w:rsidRPr="00D15719">
        <w:rPr>
          <w:rFonts w:ascii="Times New Roman" w:hAnsi="Times New Roman" w:cs="Times New Roman"/>
          <w:b/>
          <w:sz w:val="28"/>
          <w:szCs w:val="28"/>
        </w:rPr>
        <w:t>методів дослідження</w:t>
      </w:r>
      <w:r w:rsidRPr="00D15719">
        <w:rPr>
          <w:rFonts w:ascii="Times New Roman" w:hAnsi="Times New Roman" w:cs="Times New Roman"/>
          <w:sz w:val="28"/>
          <w:szCs w:val="28"/>
        </w:rPr>
        <w:t>:</w:t>
      </w:r>
    </w:p>
    <w:p w14:paraId="35E748D4" w14:textId="77777777" w:rsidR="00DA73F4" w:rsidRPr="00D15719" w:rsidRDefault="00DA73F4" w:rsidP="00DA73F4">
      <w:pPr>
        <w:numPr>
          <w:ilvl w:val="0"/>
          <w:numId w:val="32"/>
        </w:numPr>
        <w:tabs>
          <w:tab w:val="clear" w:pos="2496"/>
          <w:tab w:val="num" w:pos="108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аналіз наукової літератури з методики викладання іноземних мов та культур, психології та педагогіки,  лінгвістики, психолінгвістики у межах тематики магістерського дослідження;</w:t>
      </w:r>
    </w:p>
    <w:p w14:paraId="04E1C61C" w14:textId="77777777" w:rsidR="00DA73F4" w:rsidRPr="00D15719" w:rsidRDefault="00DA73F4" w:rsidP="00DA73F4">
      <w:pPr>
        <w:numPr>
          <w:ilvl w:val="0"/>
          <w:numId w:val="32"/>
        </w:numPr>
        <w:tabs>
          <w:tab w:val="clear" w:pos="2496"/>
          <w:tab w:val="num" w:pos="108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вивчення і узагальнення теорії та досвіду використання ІКТ для формування англомовної комунікативної компетентності;</w:t>
      </w:r>
    </w:p>
    <w:p w14:paraId="6479D286" w14:textId="77777777" w:rsidR="00DA73F4" w:rsidRPr="00D15719" w:rsidRDefault="00DA73F4" w:rsidP="00DA73F4">
      <w:pPr>
        <w:numPr>
          <w:ilvl w:val="0"/>
          <w:numId w:val="32"/>
        </w:numPr>
        <w:tabs>
          <w:tab w:val="clear" w:pos="2496"/>
          <w:tab w:val="num" w:pos="108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проведення експериментального навчання з метою перевірки та підтвердження можливості навчання письма з використанням розроблених вправ платформ Google Classroom, Google Forms на основі урахування письмового зворотного зв’язку в умовах онлайн організації освітнього процесу в ЗСО;</w:t>
      </w:r>
    </w:p>
    <w:p w14:paraId="308E3AEB" w14:textId="77777777" w:rsidR="00DA73F4" w:rsidRPr="00D15719" w:rsidRDefault="00DA73F4" w:rsidP="00DA73F4">
      <w:pPr>
        <w:numPr>
          <w:ilvl w:val="0"/>
          <w:numId w:val="32"/>
        </w:numPr>
        <w:tabs>
          <w:tab w:val="clear" w:pos="2496"/>
          <w:tab w:val="num" w:pos="108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проведення експериментального навчання учнів старшого шкільного віку з метою визначення ефективності варіантів моделі вдосконалення англомовної компетентності в письмі з використанням розроблених комп’ютерних вправ на основі урахування письмового зворотного зв’язку.</w:t>
      </w:r>
    </w:p>
    <w:p w14:paraId="5B7713D9" w14:textId="77777777" w:rsidR="00DA73F4" w:rsidRPr="00D15719" w:rsidRDefault="00DA73F4" w:rsidP="00DA73F4">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b/>
          <w:sz w:val="28"/>
          <w:szCs w:val="28"/>
        </w:rPr>
        <w:lastRenderedPageBreak/>
        <w:t>Наукова новизна</w:t>
      </w:r>
      <w:r w:rsidRPr="00D15719">
        <w:rPr>
          <w:rFonts w:ascii="Times New Roman" w:hAnsi="Times New Roman" w:cs="Times New Roman"/>
          <w:sz w:val="28"/>
          <w:szCs w:val="28"/>
        </w:rPr>
        <w:t xml:space="preserve"> маністерського дослідження визначається тим, що</w:t>
      </w:r>
    </w:p>
    <w:p w14:paraId="02415ACE" w14:textId="77777777" w:rsidR="00DA73F4" w:rsidRPr="00D15719" w:rsidRDefault="00DA73F4" w:rsidP="00DA73F4">
      <w:pPr>
        <w:numPr>
          <w:ilvl w:val="1"/>
          <w:numId w:val="32"/>
        </w:numPr>
        <w:tabs>
          <w:tab w:val="clear" w:pos="1440"/>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уперше теоретично обґрунтовано підсистему вправ для навчання учнів старшого шкільного віку  практичного письма, складником якої є вправи на платформах Google Classroom, Google Forms ; </w:t>
      </w:r>
    </w:p>
    <w:p w14:paraId="204544B0" w14:textId="77777777" w:rsidR="00DA73F4" w:rsidRPr="00D15719" w:rsidRDefault="00DA73F4" w:rsidP="00DA73F4">
      <w:pPr>
        <w:numPr>
          <w:ilvl w:val="1"/>
          <w:numId w:val="32"/>
        </w:numPr>
        <w:tabs>
          <w:tab w:val="clear" w:pos="1440"/>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узагальнено теоретичні основи навчання англомовногописемного мовлення, конкретизовано зміст навчання старшокласників писемного мовлення на основі жанру неофіційного листа на на основі урахування письмового зворотного зв’язку в умовах онлайн організації освітнього процесу в ЗСО;</w:t>
      </w:r>
    </w:p>
    <w:p w14:paraId="1C68E218" w14:textId="77777777" w:rsidR="00DA73F4" w:rsidRPr="00D15719" w:rsidRDefault="00DA73F4" w:rsidP="00DA73F4">
      <w:pPr>
        <w:numPr>
          <w:ilvl w:val="1"/>
          <w:numId w:val="32"/>
        </w:numPr>
        <w:tabs>
          <w:tab w:val="clear" w:pos="1440"/>
          <w:tab w:val="num" w:pos="0"/>
        </w:tabs>
        <w:spacing w:after="0" w:line="360" w:lineRule="auto"/>
        <w:ind w:left="0" w:firstLine="709"/>
        <w:jc w:val="both"/>
        <w:rPr>
          <w:rFonts w:ascii="Times New Roman" w:hAnsi="Times New Roman" w:cs="Times New Roman"/>
          <w:b/>
          <w:sz w:val="28"/>
          <w:szCs w:val="28"/>
        </w:rPr>
      </w:pPr>
      <w:r w:rsidRPr="00D15719">
        <w:rPr>
          <w:rFonts w:ascii="Times New Roman" w:hAnsi="Times New Roman" w:cs="Times New Roman"/>
          <w:sz w:val="28"/>
          <w:szCs w:val="28"/>
        </w:rPr>
        <w:t>набула подальшого розвитку проблема розробки вправ на платформах Google Classroom, Google Forms для вдосконалення англомомовної компетентності у письмі учнів старшого шкільного віку.</w:t>
      </w:r>
    </w:p>
    <w:p w14:paraId="7EB66824" w14:textId="77777777" w:rsidR="00DA73F4" w:rsidRPr="00D15719" w:rsidRDefault="00DA73F4" w:rsidP="00DA73F4">
      <w:pPr>
        <w:tabs>
          <w:tab w:val="left" w:pos="720"/>
        </w:tabs>
        <w:spacing w:line="360" w:lineRule="auto"/>
        <w:ind w:firstLine="709"/>
        <w:jc w:val="both"/>
        <w:rPr>
          <w:rFonts w:ascii="Times New Roman" w:hAnsi="Times New Roman" w:cs="Times New Roman"/>
          <w:sz w:val="28"/>
          <w:szCs w:val="28"/>
        </w:rPr>
      </w:pPr>
      <w:r w:rsidRPr="00D15719">
        <w:rPr>
          <w:rFonts w:ascii="Times New Roman" w:hAnsi="Times New Roman" w:cs="Times New Roman"/>
          <w:b/>
          <w:color w:val="FF0000"/>
          <w:sz w:val="28"/>
          <w:szCs w:val="28"/>
        </w:rPr>
        <w:tab/>
      </w:r>
      <w:r w:rsidRPr="00D15719">
        <w:rPr>
          <w:rFonts w:ascii="Times New Roman" w:hAnsi="Times New Roman" w:cs="Times New Roman"/>
          <w:b/>
          <w:sz w:val="28"/>
          <w:szCs w:val="28"/>
        </w:rPr>
        <w:t>Практичне значення</w:t>
      </w:r>
      <w:r w:rsidRPr="00D15719">
        <w:rPr>
          <w:rFonts w:ascii="Times New Roman" w:hAnsi="Times New Roman" w:cs="Times New Roman"/>
          <w:sz w:val="28"/>
          <w:szCs w:val="28"/>
        </w:rPr>
        <w:t xml:space="preserve"> отриманих результатів полягає у відборі типових комунікативних ситуацій для навчання старшокласників у жанрі неофіційного листа; розробці комплексу вправ для навчання англомовного писемного мовлення у жанрі неофіційного листа.</w:t>
      </w:r>
    </w:p>
    <w:p w14:paraId="36C61A79" w14:textId="77777777" w:rsidR="00DA73F4" w:rsidRPr="00D15719" w:rsidRDefault="00DA73F4" w:rsidP="00DA73F4">
      <w:pPr>
        <w:pStyle w:val="a4"/>
        <w:spacing w:after="0" w:line="360" w:lineRule="auto"/>
        <w:ind w:left="0" w:firstLine="709"/>
        <w:jc w:val="both"/>
        <w:rPr>
          <w:rFonts w:ascii="Times New Roman" w:hAnsi="Times New Roman" w:cs="Times New Roman"/>
          <w:sz w:val="28"/>
          <w:szCs w:val="28"/>
        </w:rPr>
      </w:pPr>
    </w:p>
    <w:p w14:paraId="02A64800" w14:textId="29D4AF74" w:rsidR="00DA73F4" w:rsidRPr="00D15719" w:rsidRDefault="00DA73F4">
      <w:pPr>
        <w:rPr>
          <w:rFonts w:ascii="Times New Roman" w:hAnsi="Times New Roman" w:cs="Times New Roman"/>
          <w:b/>
          <w:bCs/>
          <w:sz w:val="28"/>
          <w:szCs w:val="28"/>
        </w:rPr>
      </w:pPr>
      <w:r w:rsidRPr="00D15719">
        <w:rPr>
          <w:rFonts w:ascii="Times New Roman" w:hAnsi="Times New Roman" w:cs="Times New Roman"/>
          <w:b/>
          <w:bCs/>
          <w:sz w:val="28"/>
          <w:szCs w:val="28"/>
        </w:rPr>
        <w:br w:type="page"/>
      </w:r>
    </w:p>
    <w:p w14:paraId="48D9A58E" w14:textId="73A100BD" w:rsidR="009F367F" w:rsidRPr="00D15719" w:rsidRDefault="009F367F" w:rsidP="0052076F">
      <w:pPr>
        <w:spacing w:after="0" w:line="360" w:lineRule="auto"/>
        <w:ind w:firstLine="709"/>
        <w:jc w:val="both"/>
        <w:rPr>
          <w:rFonts w:ascii="Times New Roman" w:hAnsi="Times New Roman" w:cs="Times New Roman"/>
          <w:b/>
          <w:bCs/>
          <w:sz w:val="28"/>
          <w:szCs w:val="28"/>
        </w:rPr>
      </w:pPr>
      <w:r w:rsidRPr="00D15719">
        <w:rPr>
          <w:rFonts w:ascii="Times New Roman" w:hAnsi="Times New Roman" w:cs="Times New Roman"/>
          <w:b/>
          <w:bCs/>
          <w:sz w:val="28"/>
          <w:szCs w:val="28"/>
        </w:rPr>
        <w:lastRenderedPageBreak/>
        <w:t>РОЗДІЛ І. ТЕОРЕТИЧНІ ОСНОВИ ВИКОРИСТАННЯ ЗВОРОТНОГО ЗВ’ЯЗКУ У НАВЧАННІ ІНОЗЕМНИХ МОВ І КУЛЬТУР У СУЧАСНОМУ ЗВО</w:t>
      </w:r>
    </w:p>
    <w:p w14:paraId="2817865B" w14:textId="1987AFA9" w:rsidR="00703C0F" w:rsidRPr="00D15719" w:rsidRDefault="00703C0F" w:rsidP="00703C0F">
      <w:pPr>
        <w:spacing w:after="0" w:line="360" w:lineRule="auto"/>
        <w:ind w:firstLine="709"/>
        <w:jc w:val="both"/>
        <w:rPr>
          <w:rFonts w:ascii="Times New Roman" w:hAnsi="Times New Roman" w:cs="Times New Roman"/>
          <w:b/>
          <w:bCs/>
          <w:sz w:val="28"/>
          <w:szCs w:val="28"/>
        </w:rPr>
      </w:pPr>
      <w:r w:rsidRPr="00D15719">
        <w:rPr>
          <w:rFonts w:ascii="Times New Roman" w:hAnsi="Times New Roman" w:cs="Times New Roman"/>
          <w:b/>
          <w:bCs/>
          <w:sz w:val="28"/>
          <w:szCs w:val="28"/>
        </w:rPr>
        <w:t>1.1. Поняття «зворотного зв’язку» у психолого-методичній літературі</w:t>
      </w:r>
    </w:p>
    <w:p w14:paraId="298A226F"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В умовах поширеного сьогодні особистісно-діяльнісного підходу до навчання, який передбачає максимальний облік індивідуальних психологічних та соціокультурних особливостей учнів, їх інтересів та потреб, а також стимулювання їхньої самостійності в процесі навчання [2, 33], особливу роль відіграє грамотно збудований процес надання педагогічного зворотного зв'язку на навчальні дії учнів.</w:t>
      </w:r>
    </w:p>
    <w:p w14:paraId="3357B9D7" w14:textId="28CDBAF2"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Появу поняття «зворотний зв'язок» прийнято пов'язувати з ім'ям засновників вітчизняної кібернетики </w:t>
      </w:r>
      <w:r w:rsidRPr="00142A01">
        <w:rPr>
          <w:rFonts w:ascii="Times New Roman" w:hAnsi="Times New Roman" w:cs="Times New Roman"/>
          <w:color w:val="202122"/>
          <w:sz w:val="28"/>
          <w:szCs w:val="28"/>
          <w:shd w:val="clear" w:color="auto" w:fill="FFFFFF"/>
        </w:rPr>
        <w:t>М. Г. Поповичем</w:t>
      </w:r>
      <w:r w:rsidRPr="00D15719">
        <w:rPr>
          <w:rFonts w:ascii="Times New Roman" w:hAnsi="Times New Roman" w:cs="Times New Roman"/>
          <w:color w:val="202122"/>
          <w:sz w:val="28"/>
          <w:szCs w:val="28"/>
          <w:shd w:val="clear" w:color="auto" w:fill="FFFFFF"/>
        </w:rPr>
        <w:t>, О. В. Ковальчуком</w:t>
      </w:r>
      <w:r w:rsidRPr="00D15719">
        <w:rPr>
          <w:rFonts w:ascii="Times New Roman" w:hAnsi="Times New Roman" w:cs="Times New Roman"/>
          <w:sz w:val="28"/>
          <w:szCs w:val="28"/>
        </w:rPr>
        <w:t xml:space="preserve">, які використовували його для позначення «ланцюжка передачі та повернення інформації» у технічних системах </w:t>
      </w:r>
      <w:r w:rsidR="00142A01">
        <w:rPr>
          <w:rFonts w:ascii="Times New Roman" w:hAnsi="Times New Roman" w:cs="Times New Roman"/>
          <w:sz w:val="28"/>
          <w:szCs w:val="28"/>
        </w:rPr>
        <w:t>[28</w:t>
      </w:r>
      <w:r w:rsidRPr="00D15719">
        <w:rPr>
          <w:rFonts w:ascii="Times New Roman" w:hAnsi="Times New Roman" w:cs="Times New Roman"/>
          <w:sz w:val="28"/>
          <w:szCs w:val="28"/>
        </w:rPr>
        <w:t>]. Пізніше воно було запозичено у дослідженнях у галузі гуманітарних наук і на сьогоднішній день має кілька різних трактувань у науковій літературі з психології, педагогіки та теорії комунікації.</w:t>
      </w:r>
    </w:p>
    <w:p w14:paraId="47814BD1" w14:textId="531ACCF6"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У психології зворотний зв'язок вивчається як реалізація міжособистісних відносин і розглядається одночасно як процес передачі людині (або групі осіб) інформації про неї саму і/або про її поведінку і як «результат цього процесу, його продукт, тобто сама подається інформація, саме повідомлення» [</w:t>
      </w:r>
      <w:r w:rsidR="00142A01">
        <w:rPr>
          <w:rFonts w:ascii="Times New Roman" w:hAnsi="Times New Roman" w:cs="Times New Roman"/>
          <w:sz w:val="28"/>
          <w:szCs w:val="28"/>
        </w:rPr>
        <w:t>10</w:t>
      </w:r>
      <w:r w:rsidRPr="00D15719">
        <w:rPr>
          <w:rFonts w:ascii="Times New Roman" w:hAnsi="Times New Roman" w:cs="Times New Roman"/>
          <w:sz w:val="28"/>
          <w:szCs w:val="28"/>
        </w:rPr>
        <w:t>]. З позиції психології міжособистісного спілкування виділяють три функції зворотного зв'язку: 1) регуляція поведінки людини; 2) регулювання міжособистісних відносин; 3) джерело самопізнання. Зворотний зв'язок то, можливо об'єктивно-нормативної, тобто. містити інформацію про відповідність різних проявів реципієнта певним нормам, та об'єктивно-афективну, що містить інформацію про те, яким чином різні прояви реципієнта сприймаються джерелом зворотного зв'язку [</w:t>
      </w:r>
      <w:r w:rsidR="00142A01">
        <w:rPr>
          <w:rFonts w:ascii="Times New Roman" w:hAnsi="Times New Roman" w:cs="Times New Roman"/>
          <w:sz w:val="28"/>
          <w:szCs w:val="28"/>
        </w:rPr>
        <w:t>15</w:t>
      </w:r>
      <w:r w:rsidRPr="00D15719">
        <w:rPr>
          <w:rFonts w:ascii="Times New Roman" w:hAnsi="Times New Roman" w:cs="Times New Roman"/>
          <w:sz w:val="28"/>
          <w:szCs w:val="28"/>
        </w:rPr>
        <w:t>, с. 32].</w:t>
      </w:r>
    </w:p>
    <w:p w14:paraId="46465B2E"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Зворотний зв'язок також можна розглядати і з позиції психолінгвістики та теорії комунікації як компонент у структурі мовної діяльності.</w:t>
      </w:r>
    </w:p>
    <w:p w14:paraId="1424CDC7"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Спираючись на праці вітчизняних учених, можна виділити три рівні у структурі мовної діяльності:</w:t>
      </w:r>
    </w:p>
    <w:p w14:paraId="62F70B81"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1) спонукательно-мотиваційний, який характеризується виникненням потреб та внутрішніх мотивів для створення висловлювання;</w:t>
      </w:r>
    </w:p>
    <w:p w14:paraId="3A814741"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2) орієнтовно-дослідницький, на якому відбувається планування мовленнєвого висловлювання, і навіть вибір методів і засобів щодо його реалізації;</w:t>
      </w:r>
    </w:p>
    <w:p w14:paraId="0C9757F7" w14:textId="19A3ED8D"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3) виконавчий - власне створення мовного висловлювання [</w:t>
      </w:r>
      <w:r w:rsidR="00142A01">
        <w:rPr>
          <w:rFonts w:ascii="Times New Roman" w:hAnsi="Times New Roman" w:cs="Times New Roman"/>
          <w:sz w:val="28"/>
          <w:szCs w:val="28"/>
        </w:rPr>
        <w:t>5</w:t>
      </w:r>
      <w:r w:rsidRPr="00D15719">
        <w:rPr>
          <w:rFonts w:ascii="Times New Roman" w:hAnsi="Times New Roman" w:cs="Times New Roman"/>
          <w:sz w:val="28"/>
          <w:szCs w:val="28"/>
        </w:rPr>
        <w:t>].</w:t>
      </w:r>
    </w:p>
    <w:p w14:paraId="25165FEC" w14:textId="59C881A2"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Проте можна зазначити, що «кінцевою ланкою» у структурі мовленнєвої діяльності має виступати не реалізація цієї діяльності (продукція або рецепція), а наступне за етапом реалізації «встановлення зворотного зв'язку та аналіз зворотної реакції, а також зіставлення з очікуваним результатом та прийняття на цій основі рішень щодо подальшого перебігу мовленнєвої діяльності та комунікації загалом» [</w:t>
      </w:r>
      <w:r w:rsidR="00142A01">
        <w:rPr>
          <w:rFonts w:ascii="Times New Roman" w:hAnsi="Times New Roman" w:cs="Times New Roman"/>
          <w:sz w:val="28"/>
          <w:szCs w:val="28"/>
        </w:rPr>
        <w:t>8</w:t>
      </w:r>
      <w:r w:rsidRPr="00D15719">
        <w:rPr>
          <w:rFonts w:ascii="Times New Roman" w:hAnsi="Times New Roman" w:cs="Times New Roman"/>
          <w:sz w:val="28"/>
          <w:szCs w:val="28"/>
        </w:rPr>
        <w:t>]. Так, автор пропонує виділити ще один рівень, який полягає в отриманні та осмисленні комунікантом зворотного зв'язку, який пов'язував би створене мовленнєве висловлювання із загальною ситуацією комунікації.</w:t>
      </w:r>
    </w:p>
    <w:p w14:paraId="666A9542" w14:textId="49DDF1D0"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У педагогіці феномен зворотного зв'язку набув актуальності ще на початку XX століття в епоху зародження психолого-педагогічної концепції біхевіоризму, представники якої ставили собі за мету вивчення не лише поведінки людей і тварин як такого, а й способів навчання — формування «потрібної» чи «правильної» поведінки [</w:t>
      </w:r>
      <w:r w:rsidR="00142A01">
        <w:rPr>
          <w:rFonts w:ascii="Times New Roman" w:hAnsi="Times New Roman" w:cs="Times New Roman"/>
          <w:sz w:val="28"/>
          <w:szCs w:val="28"/>
        </w:rPr>
        <w:t>35</w:t>
      </w:r>
      <w:r w:rsidRPr="00D15719">
        <w:rPr>
          <w:rFonts w:ascii="Times New Roman" w:hAnsi="Times New Roman" w:cs="Times New Roman"/>
          <w:sz w:val="28"/>
          <w:szCs w:val="28"/>
        </w:rPr>
        <w:t>]. Так, у 1911 р. американський психолог Е. Трондайк вивів «Закон ефекту», який свідчить, що найімовірніше повторення поведінки, за яким слідує стан задоволення, і навпаки, менш ймовірна та поведінка, яка передує стану незадоволення [</w:t>
      </w:r>
      <w:r w:rsidR="00142A01">
        <w:rPr>
          <w:rFonts w:ascii="Times New Roman" w:hAnsi="Times New Roman" w:cs="Times New Roman"/>
          <w:sz w:val="28"/>
          <w:szCs w:val="28"/>
        </w:rPr>
        <w:t>23</w:t>
      </w:r>
      <w:r w:rsidRPr="00D15719">
        <w:rPr>
          <w:rFonts w:ascii="Times New Roman" w:hAnsi="Times New Roman" w:cs="Times New Roman"/>
          <w:sz w:val="28"/>
          <w:szCs w:val="28"/>
        </w:rPr>
        <w:t xml:space="preserve">]. Ця ідея отримала продовження у працях Б.Ф. Скінера — творця теорії оперантного обумовлення, згідно з якою поведінка індивіда контролюється його наслідками. Одним із ключових у концепції Б.Ф. Скіннера виступає поняття «підкріплення», яке можна визначити як будь-який результат реакції організму на будь-який стимул. Позитивне підкріплення (винагорода) збільшує ймовірність повторення </w:t>
      </w:r>
      <w:r w:rsidRPr="00D15719">
        <w:rPr>
          <w:rFonts w:ascii="Times New Roman" w:hAnsi="Times New Roman" w:cs="Times New Roman"/>
          <w:sz w:val="28"/>
          <w:szCs w:val="28"/>
        </w:rPr>
        <w:lastRenderedPageBreak/>
        <w:t>тієї ж реакції в ідентичній ситуації, а негативне підкріплення – зменшує [</w:t>
      </w:r>
      <w:r w:rsidR="00142A01">
        <w:rPr>
          <w:rFonts w:ascii="Times New Roman" w:hAnsi="Times New Roman" w:cs="Times New Roman"/>
          <w:sz w:val="28"/>
          <w:szCs w:val="28"/>
        </w:rPr>
        <w:t>79</w:t>
      </w:r>
      <w:r w:rsidRPr="00D15719">
        <w:rPr>
          <w:rFonts w:ascii="Times New Roman" w:hAnsi="Times New Roman" w:cs="Times New Roman"/>
          <w:sz w:val="28"/>
          <w:szCs w:val="28"/>
        </w:rPr>
        <w:t>]. Варто зазначити, що у «Словнику термінів і понять сучасної освіти» під редакцією поняття «підкріплення» дано таке визначення: «Один із способів навчання, який полягає в оцінці дій учнів у процесі навчання. Підкріпленню зазвичай передує контроль», — що можна порівняти з визначеннями поняття «зворотний зв'язок», наведеними вище [</w:t>
      </w:r>
      <w:r w:rsidR="00142A01">
        <w:rPr>
          <w:rFonts w:ascii="Times New Roman" w:hAnsi="Times New Roman" w:cs="Times New Roman"/>
          <w:sz w:val="28"/>
          <w:szCs w:val="28"/>
        </w:rPr>
        <w:t xml:space="preserve">34, </w:t>
      </w:r>
      <w:r w:rsidRPr="00D15719">
        <w:rPr>
          <w:rFonts w:ascii="Times New Roman" w:hAnsi="Times New Roman" w:cs="Times New Roman"/>
          <w:sz w:val="28"/>
          <w:szCs w:val="28"/>
        </w:rPr>
        <w:t>с. 167]. Таким чином, значущість педагогічного зворотного зв'язку в процесі навчання (як одного з видів підкріплення) була науково обґрунтована ще на початку минулого сторіччя.</w:t>
      </w:r>
    </w:p>
    <w:p w14:paraId="21ECEB7B" w14:textId="09404041"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Генетичну обумовленість потреби у зворотному зв'язку обгрунтував психолог Л.С. Виготський. Протягом перших місяців життя дитина починає пізнавати навколишній світ через зворотний зв'язок, який вона отримує від матері і на основі якої формується її свідомість. Цей зворотний зв'язок служить, з одного боку, соціальним підкріпленням, на основі якого надалі формується орієнтація на підкріплення від інших людей, а з іншого - основою формування самопідкріплення у дитини [</w:t>
      </w:r>
      <w:r w:rsidR="00142A01">
        <w:rPr>
          <w:rFonts w:ascii="Times New Roman" w:hAnsi="Times New Roman" w:cs="Times New Roman"/>
          <w:color w:val="000000"/>
          <w:sz w:val="28"/>
          <w:szCs w:val="28"/>
          <w:shd w:val="clear" w:color="auto" w:fill="FFFFFF"/>
        </w:rPr>
        <w:t>29</w:t>
      </w:r>
      <w:r w:rsidRPr="00D15719">
        <w:rPr>
          <w:rFonts w:ascii="Times New Roman" w:hAnsi="Times New Roman" w:cs="Times New Roman"/>
          <w:sz w:val="28"/>
          <w:szCs w:val="28"/>
        </w:rPr>
        <w:t>].</w:t>
      </w:r>
    </w:p>
    <w:p w14:paraId="191293BF" w14:textId="017A3512"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Вивчивши низку вітчизняних та зарубіжних досліджень, у яких аналізується роль зворотного зв'язку в освіті, О</w:t>
      </w:r>
      <w:r w:rsidR="00142A01">
        <w:rPr>
          <w:rFonts w:ascii="Times New Roman" w:hAnsi="Times New Roman" w:cs="Times New Roman"/>
          <w:sz w:val="28"/>
          <w:szCs w:val="28"/>
        </w:rPr>
        <w:t>.</w:t>
      </w:r>
      <w:r w:rsidRPr="00142A01">
        <w:rPr>
          <w:rFonts w:ascii="Times New Roman" w:hAnsi="Times New Roman" w:cs="Times New Roman"/>
          <w:sz w:val="28"/>
          <w:szCs w:val="28"/>
        </w:rPr>
        <w:t>О. Коренєв</w:t>
      </w:r>
      <w:r w:rsidRPr="00D15719">
        <w:rPr>
          <w:rFonts w:ascii="Times New Roman" w:hAnsi="Times New Roman" w:cs="Times New Roman"/>
          <w:sz w:val="28"/>
          <w:szCs w:val="28"/>
        </w:rPr>
        <w:t xml:space="preserve"> дійшов висновку про те, що на сьогоднішній день це поняття існує і однаково широко використовується у двох діаметрально протилежних значеннях [</w:t>
      </w:r>
      <w:r w:rsidR="00142A01">
        <w:rPr>
          <w:rFonts w:ascii="Times New Roman" w:hAnsi="Times New Roman" w:cs="Times New Roman"/>
          <w:sz w:val="28"/>
          <w:szCs w:val="28"/>
        </w:rPr>
        <w:t>11</w:t>
      </w:r>
      <w:r w:rsidRPr="00D15719">
        <w:rPr>
          <w:rFonts w:ascii="Times New Roman" w:hAnsi="Times New Roman" w:cs="Times New Roman"/>
          <w:sz w:val="28"/>
          <w:szCs w:val="28"/>
        </w:rPr>
        <w:t>]. З одного боку, переважно у вітчизняній літературі, під зворотним зв'язком мають на увазі інформацію, яку учні надають педагогу під час або після завершення курсу — учнівський зворотний зв'язок. На противагу їй виступає педагогічний зворотний зв'язок — інформація, яку учні одержують у процесі або за результатами навчання у відповідь на певні навчальні дії або щодо власних навчальних досягнень. При цьому, як зазначає автор, джерелом зворотного зв'язку може виступати не тільки педагог, а й батьки, однолітки і навіть той, хто сам навчається [</w:t>
      </w:r>
      <w:r w:rsidR="00142A01">
        <w:rPr>
          <w:rFonts w:ascii="Times New Roman" w:hAnsi="Times New Roman" w:cs="Times New Roman"/>
          <w:sz w:val="28"/>
          <w:szCs w:val="28"/>
        </w:rPr>
        <w:t>11</w:t>
      </w:r>
      <w:r w:rsidRPr="00D15719">
        <w:rPr>
          <w:rFonts w:ascii="Times New Roman" w:hAnsi="Times New Roman" w:cs="Times New Roman"/>
          <w:sz w:val="28"/>
          <w:szCs w:val="28"/>
        </w:rPr>
        <w:t>].</w:t>
      </w:r>
    </w:p>
    <w:p w14:paraId="78BAB37E" w14:textId="6433B7D8"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Д. Батлер і П. Вінні стверджують, що «зовнішня» (вихідна, наприклад, від педагога), і «внутрішній» (надається самому собі) зворотний зв'язок однаково сприяє розвитку у тих, хто навчається такого важливого психічного механізму, </w:t>
      </w:r>
      <w:r w:rsidRPr="00D15719">
        <w:rPr>
          <w:rFonts w:ascii="Times New Roman" w:hAnsi="Times New Roman" w:cs="Times New Roman"/>
          <w:sz w:val="28"/>
          <w:szCs w:val="28"/>
        </w:rPr>
        <w:lastRenderedPageBreak/>
        <w:t>як саморегуляція , позитивний вплив якого на діяльність людини, включаючи навчальну, вже давно було доведено видатними вітчизняними психологами (П.К. Анохін, Н.А. Бернштейн, , В.П. Зінченко, Б. Ф. Ломов та іншими). Д. Батлер і П. Вінні також зазначають, що, надаючи зворотний зв'язок, педагог має на меті не нав'язати учням виконання певних дій, а спровокувати виникнення у них внутрішнього мотиву до регулювання власної навчальної діяльності [</w:t>
      </w:r>
      <w:r w:rsidR="00142A01">
        <w:rPr>
          <w:rFonts w:ascii="Times New Roman" w:hAnsi="Times New Roman" w:cs="Times New Roman"/>
          <w:sz w:val="28"/>
          <w:szCs w:val="28"/>
        </w:rPr>
        <w:t>48</w:t>
      </w:r>
      <w:r w:rsidRPr="00D15719">
        <w:rPr>
          <w:rFonts w:ascii="Times New Roman" w:hAnsi="Times New Roman" w:cs="Times New Roman"/>
          <w:sz w:val="28"/>
          <w:szCs w:val="28"/>
        </w:rPr>
        <w:t>].</w:t>
      </w:r>
    </w:p>
    <w:p w14:paraId="2D84CFF3" w14:textId="692ED06F"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Важливо також зазначити, що у роботах з педагогіки поняття про педагогічний зворотний зв'язок часто фігурує у контексті контролю сформованості знань, навичок та умінь учнів. Вона є важливим компонентом процедури мовленнєвого контролю та бере участь у реалізації таких його функцій, як навчальна, керуюча, коригувальна, оцінна, стимулююча та виховує. У сучасній методиці навчання іноземним мовам зворотний зв'язок може також розглядатися як функція контролю, «яка полягає в отриманні інформації про рівень навченості учня» [</w:t>
      </w:r>
      <w:r w:rsidR="00142A01">
        <w:rPr>
          <w:rFonts w:ascii="Times New Roman" w:hAnsi="Times New Roman" w:cs="Times New Roman"/>
          <w:sz w:val="28"/>
          <w:szCs w:val="28"/>
        </w:rPr>
        <w:t>37</w:t>
      </w:r>
      <w:r w:rsidRPr="00D15719">
        <w:rPr>
          <w:rFonts w:ascii="Times New Roman" w:hAnsi="Times New Roman" w:cs="Times New Roman"/>
          <w:sz w:val="28"/>
          <w:szCs w:val="28"/>
        </w:rPr>
        <w:t>, c. 165-166].</w:t>
      </w:r>
    </w:p>
    <w:p w14:paraId="5B2A7BC3" w14:textId="326663A4"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Процес надання педагогом зворотного зв'язку є також об'єктом багатьох досліджень на стику лінгвістики та педагогіки, присвячених вивченню педагогічного дискурсу [</w:t>
      </w:r>
      <w:r w:rsidR="00142A01">
        <w:rPr>
          <w:rFonts w:ascii="Times New Roman" w:hAnsi="Times New Roman" w:cs="Times New Roman"/>
          <w:sz w:val="28"/>
          <w:szCs w:val="28"/>
        </w:rPr>
        <w:t>53</w:t>
      </w:r>
      <w:r w:rsidRPr="00D15719">
        <w:rPr>
          <w:rFonts w:ascii="Times New Roman" w:hAnsi="Times New Roman" w:cs="Times New Roman"/>
          <w:sz w:val="28"/>
          <w:szCs w:val="28"/>
        </w:rPr>
        <w:t xml:space="preserve">, </w:t>
      </w:r>
      <w:r w:rsidR="00142A01">
        <w:rPr>
          <w:rFonts w:ascii="Times New Roman" w:hAnsi="Times New Roman" w:cs="Times New Roman"/>
          <w:sz w:val="28"/>
          <w:szCs w:val="28"/>
        </w:rPr>
        <w:t>77</w:t>
      </w:r>
      <w:r w:rsidRPr="00D15719">
        <w:rPr>
          <w:rFonts w:ascii="Times New Roman" w:hAnsi="Times New Roman" w:cs="Times New Roman"/>
          <w:sz w:val="28"/>
          <w:szCs w:val="28"/>
        </w:rPr>
        <w:t xml:space="preserve">, </w:t>
      </w:r>
      <w:r w:rsidR="00142A01">
        <w:rPr>
          <w:rFonts w:ascii="Times New Roman" w:hAnsi="Times New Roman" w:cs="Times New Roman"/>
          <w:sz w:val="28"/>
          <w:szCs w:val="28"/>
        </w:rPr>
        <w:t>82</w:t>
      </w:r>
      <w:r w:rsidRPr="00D15719">
        <w:rPr>
          <w:rFonts w:ascii="Times New Roman" w:hAnsi="Times New Roman" w:cs="Times New Roman"/>
          <w:sz w:val="28"/>
          <w:szCs w:val="28"/>
        </w:rPr>
        <w:t>]. Аналізуючи аудиторний дискурс, Д. Сінклер та Р. Култхард виділили характерну комунікативну модель «Примушення – Відповідь – Зворотний зв'язок» («Initiation – Response – Follow-up» – I-R-F), де перший елемент – ініціація педагогом комунікації (часто у формі питання або прохання на адресу учня), друге — відповідь учня, а третє — зворотний зв'язок, який учень отримує від педагога у відповідь на своє висловлювання) [Sinclair]. Пізніше Р. Каллен виділив оцінну та дискурсивну функції останнього елемента даної моделі.</w:t>
      </w:r>
    </w:p>
    <w:p w14:paraId="07DAC38E" w14:textId="57E085BA"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Оціночна функція реалізується, коли педагог через зворотний зв'язок вказує на правильність чи неправильність отриманої відповіді та, можливо, виправляє її. Дискурсивна функція реакції педагога на висловлювання чи дію учня полягає у тому, щоб підтримати учня і «включити їх у загальний аудиторний дискурс» [</w:t>
      </w:r>
      <w:r w:rsidR="00142A01">
        <w:rPr>
          <w:rFonts w:ascii="Times New Roman" w:hAnsi="Times New Roman" w:cs="Times New Roman"/>
          <w:sz w:val="28"/>
          <w:szCs w:val="28"/>
        </w:rPr>
        <w:t>53</w:t>
      </w:r>
      <w:r w:rsidRPr="00D15719">
        <w:rPr>
          <w:rFonts w:ascii="Times New Roman" w:hAnsi="Times New Roman" w:cs="Times New Roman"/>
          <w:sz w:val="28"/>
          <w:szCs w:val="28"/>
        </w:rPr>
        <w:t>, c. 26].</w:t>
      </w:r>
    </w:p>
    <w:p w14:paraId="6E8CDEA6"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Таким чином, вивчивши поняття «зворотний зв'язок» з позиції лінгвістики, педагогіки та психології спілкування, можна розглядати її як важливий компонент педагогічного спілкування, що сприяє встановленню взаєморозуміння та стійкого емоційного контакту між педагогом та учнями, вибудовуванню ефективної взаємодії між суб'єктами процесу навчання, а також розвитку у тих, хто навчається, готовності до самостійної, у тому числі самоосвітньої, діяльності.</w:t>
      </w:r>
    </w:p>
    <w:p w14:paraId="2D466BC2"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На сьогоднішній день у дослідницькій літературі було вжито вкрай мало спроб систематизувати різні типи педагогічного зворотного зв'язку.</w:t>
      </w:r>
    </w:p>
    <w:p w14:paraId="01A0C939"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Так, С.М. Брукхарт (S. M. Brookhart) виділяє деякі класифікуючі ознаки стратегій надання зворотного зв'язку, не розкриваючи кожного з них. До таких ознак автор зарахувала:</w:t>
      </w:r>
    </w:p>
    <w:p w14:paraId="105437B9"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час надання зворотного зв'язку та його періодичність;</w:t>
      </w:r>
    </w:p>
    <w:p w14:paraId="09EA678A"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кількість зворотного зв'язку;</w:t>
      </w:r>
    </w:p>
    <w:p w14:paraId="0092C203"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спосіб надання зворотного зв'язку (наприклад, усно чи письмово);</w:t>
      </w:r>
    </w:p>
    <w:p w14:paraId="192990A5" w14:textId="5CEB4D5C"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цільова аудиторія (індивідуально кожному, хто навчається або групі [</w:t>
      </w:r>
      <w:r w:rsidR="00142A01">
        <w:rPr>
          <w:rFonts w:ascii="Times New Roman" w:hAnsi="Times New Roman" w:cs="Times New Roman"/>
          <w:sz w:val="28"/>
          <w:szCs w:val="28"/>
        </w:rPr>
        <w:t>44; 45</w:t>
      </w:r>
      <w:r w:rsidRPr="00D15719">
        <w:rPr>
          <w:rFonts w:ascii="Times New Roman" w:hAnsi="Times New Roman" w:cs="Times New Roman"/>
          <w:sz w:val="28"/>
          <w:szCs w:val="28"/>
        </w:rPr>
        <w:t>]. Що стосується змісту педагогічного зворотного зв'язку, то тут автор виділяє такі можливі ознаки її типологізації:</w:t>
      </w:r>
    </w:p>
    <w:p w14:paraId="6A9ED7D4"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предмет зворотного зв'язку (педагог звертає увагу на виконання завдання загалом чи його окремі аспекти; на кінцевий результат або на стратегії виконання завдання та інше);</w:t>
      </w:r>
    </w:p>
    <w:p w14:paraId="6ACAD174"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наявність елемента зіставлення роботи з попередніми роботами учня, з роботами інших учнів або з критеріями оцінювання;</w:t>
      </w:r>
    </w:p>
    <w:p w14:paraId="01D24F7F"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характер зворотного зв'язку (наприклад, описова, оцінна тощо);</w:t>
      </w:r>
    </w:p>
    <w:p w14:paraId="7C407474"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тип інформації, що надається (наприклад, похвала або критика);</w:t>
      </w:r>
    </w:p>
    <w:p w14:paraId="4FC0849F"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ясність вибраних формулювань;</w:t>
      </w:r>
    </w:p>
    <w:p w14:paraId="27ACA9B2"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ступінь конкретизації у вибраних формулюваннях;</w:t>
      </w:r>
    </w:p>
    <w:p w14:paraId="25F6D4A7" w14:textId="6931B6C9"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тон мови (наприклад, ввічливий, поважний чи агресивний, образливий) [</w:t>
      </w:r>
      <w:r w:rsidR="00142A01">
        <w:rPr>
          <w:rFonts w:ascii="Times New Roman" w:hAnsi="Times New Roman" w:cs="Times New Roman"/>
          <w:sz w:val="28"/>
          <w:szCs w:val="28"/>
        </w:rPr>
        <w:t>48</w:t>
      </w:r>
      <w:r w:rsidRPr="00D15719">
        <w:rPr>
          <w:rFonts w:ascii="Times New Roman" w:hAnsi="Times New Roman" w:cs="Times New Roman"/>
          <w:sz w:val="28"/>
          <w:szCs w:val="28"/>
        </w:rPr>
        <w:t>].</w:t>
      </w:r>
    </w:p>
    <w:p w14:paraId="0948CCFC"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На думку Дж. Хетті та Х. Тімперлі (</w:t>
      </w:r>
      <w:bookmarkStart w:id="2" w:name="_Hlk115189940"/>
      <w:r w:rsidRPr="00D15719">
        <w:rPr>
          <w:rFonts w:ascii="Times New Roman" w:hAnsi="Times New Roman" w:cs="Times New Roman"/>
          <w:sz w:val="28"/>
          <w:szCs w:val="28"/>
        </w:rPr>
        <w:t>J. H</w:t>
      </w:r>
      <w:r w:rsidRPr="00142A01">
        <w:rPr>
          <w:rFonts w:ascii="Times New Roman" w:hAnsi="Times New Roman" w:cs="Times New Roman"/>
          <w:sz w:val="28"/>
          <w:szCs w:val="28"/>
        </w:rPr>
        <w:t>att</w:t>
      </w:r>
      <w:r w:rsidRPr="00D15719">
        <w:rPr>
          <w:rFonts w:ascii="Times New Roman" w:hAnsi="Times New Roman" w:cs="Times New Roman"/>
          <w:sz w:val="28"/>
          <w:szCs w:val="28"/>
        </w:rPr>
        <w:t>ie, H. Timperley</w:t>
      </w:r>
      <w:bookmarkEnd w:id="2"/>
      <w:r w:rsidRPr="00D15719">
        <w:rPr>
          <w:rFonts w:ascii="Times New Roman" w:hAnsi="Times New Roman" w:cs="Times New Roman"/>
          <w:sz w:val="28"/>
          <w:szCs w:val="28"/>
        </w:rPr>
        <w:t>), ефективний педагогічний зворотний зв'язок прагне дати відповіді на наступні три питання:</w:t>
      </w:r>
    </w:p>
    <w:p w14:paraId="48EC8982"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«Чого я прагну?»;</w:t>
      </w:r>
    </w:p>
    <w:p w14:paraId="35640F47"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«Як мені цього досягти?»;</w:t>
      </w:r>
    </w:p>
    <w:p w14:paraId="5AAAE278" w14:textId="3F9D51F0"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«Які мої подальші дії?» [</w:t>
      </w:r>
      <w:r w:rsidR="00142A01">
        <w:rPr>
          <w:rFonts w:ascii="Times New Roman" w:hAnsi="Times New Roman" w:cs="Times New Roman"/>
          <w:sz w:val="28"/>
          <w:szCs w:val="28"/>
        </w:rPr>
        <w:t>66</w:t>
      </w:r>
      <w:r w:rsidRPr="00D15719">
        <w:rPr>
          <w:rFonts w:ascii="Times New Roman" w:hAnsi="Times New Roman" w:cs="Times New Roman"/>
          <w:sz w:val="28"/>
          <w:szCs w:val="28"/>
        </w:rPr>
        <w:t>].</w:t>
      </w:r>
    </w:p>
    <w:p w14:paraId="68BF00F7"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Виходячи з цього, ми можемо зробити висновок про те, що ефективний зворотний зв'язок має бути конкретним і зрозумілим, адже тільки в такому випадку може бути реалізована його навчальна функція. </w:t>
      </w:r>
    </w:p>
    <w:p w14:paraId="0294E8BD" w14:textId="6A1EA32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Систематизувавши результати понад 700 досліджень, Дж. Хетті та Х. Тимперлі також дійшли висновку про те, що найбільш ефективним є той педагогічний зворотний зв'язок, в якому педагог акцентує увагу на результаті або на процесі виконання конкретного завдання, а не на особистісних характеристиках учня [J. H</w:t>
      </w:r>
      <w:r w:rsidRPr="00142A01">
        <w:rPr>
          <w:rFonts w:ascii="Times New Roman" w:hAnsi="Times New Roman" w:cs="Times New Roman"/>
          <w:sz w:val="28"/>
          <w:szCs w:val="28"/>
        </w:rPr>
        <w:t>atti</w:t>
      </w:r>
      <w:r w:rsidRPr="00D15719">
        <w:rPr>
          <w:rFonts w:ascii="Times New Roman" w:hAnsi="Times New Roman" w:cs="Times New Roman"/>
          <w:sz w:val="28"/>
          <w:szCs w:val="28"/>
        </w:rPr>
        <w:t>e, H. Timperley]. Подібної думки дотримується і Д. Вілліам, який також розмежовує зворотний зв'язок, в якому педагог коментує якість виконання конкретної роботи (англ. - task-involved feedback) і особистісні характеристики учня (англ. - ego-involved feedback). Автор переконаний, що остання не тільки не ефективна, а й може негативно позначитися на подальшій навчальній діяльності учня [</w:t>
      </w:r>
      <w:r w:rsidR="00142A01">
        <w:rPr>
          <w:rFonts w:ascii="Times New Roman" w:hAnsi="Times New Roman" w:cs="Times New Roman"/>
          <w:sz w:val="28"/>
          <w:szCs w:val="28"/>
        </w:rPr>
        <w:t>66</w:t>
      </w:r>
      <w:r w:rsidRPr="00D15719">
        <w:rPr>
          <w:rFonts w:ascii="Times New Roman" w:hAnsi="Times New Roman" w:cs="Times New Roman"/>
          <w:sz w:val="28"/>
          <w:szCs w:val="28"/>
        </w:rPr>
        <w:t>].</w:t>
      </w:r>
    </w:p>
    <w:p w14:paraId="25B14871" w14:textId="0932BB47" w:rsidR="00703C0F" w:rsidRPr="00D15719" w:rsidRDefault="00703C0F" w:rsidP="00703C0F">
      <w:pPr>
        <w:spacing w:after="0" w:line="360" w:lineRule="auto"/>
        <w:ind w:firstLine="709"/>
        <w:jc w:val="both"/>
        <w:rPr>
          <w:rFonts w:ascii="Times New Roman" w:hAnsi="Times New Roman" w:cs="Times New Roman"/>
          <w:sz w:val="28"/>
          <w:szCs w:val="28"/>
        </w:rPr>
      </w:pPr>
      <w:r w:rsidRPr="00142A01">
        <w:rPr>
          <w:rFonts w:ascii="Times New Roman" w:hAnsi="Times New Roman" w:cs="Times New Roman"/>
          <w:sz w:val="28"/>
          <w:szCs w:val="28"/>
        </w:rPr>
        <w:t>В.Л. Ортинський</w:t>
      </w:r>
      <w:r w:rsidRPr="00D15719">
        <w:rPr>
          <w:rFonts w:ascii="Times New Roman" w:hAnsi="Times New Roman" w:cs="Times New Roman"/>
          <w:sz w:val="28"/>
          <w:szCs w:val="28"/>
        </w:rPr>
        <w:t xml:space="preserve"> також вказує на необхідність збалансованості елементів позитивного (підкріплюючого), негативного (обмежуючого) і, що особливо важливо, конструктивного (інструктуючого) зворотного зв'язку, що, з одного боку, підтримує її мотивуючу функцію, а з іншого — реалізує навчальну функцію [</w:t>
      </w:r>
      <w:r w:rsidR="00142A01" w:rsidRPr="00142A01">
        <w:rPr>
          <w:sz w:val="28"/>
          <w:szCs w:val="28"/>
        </w:rPr>
        <w:t>21</w:t>
      </w:r>
      <w:r w:rsidRPr="00D15719">
        <w:rPr>
          <w:rFonts w:ascii="Times New Roman" w:hAnsi="Times New Roman" w:cs="Times New Roman"/>
          <w:sz w:val="28"/>
          <w:szCs w:val="28"/>
        </w:rPr>
        <w:t>]. Так, наприклад, у навчанні англомовного писемного мовлення нам видається важливим, щоб педагог міг не лише виправляти помилки в тексті робіт учнів, а й формулювати рекомендації щодо вчинення конкретних дій, спрямованих на відпрацювання проблемних умінь та навичок з метою запобігання допущеним помилкам. надалі.</w:t>
      </w:r>
    </w:p>
    <w:p w14:paraId="1D34F038" w14:textId="2E2665A4"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Д. Ферріс і Дж. Хеджкок також вважають, що важливою характеристикою ефективного письмового зворотного зв'язку, що надається в рамках формуючого оцінювання письмових робіт учнів іноземною мовою, є </w:t>
      </w:r>
      <w:r w:rsidRPr="00D15719">
        <w:rPr>
          <w:rFonts w:ascii="Times New Roman" w:hAnsi="Times New Roman" w:cs="Times New Roman"/>
          <w:sz w:val="28"/>
          <w:szCs w:val="28"/>
        </w:rPr>
        <w:lastRenderedPageBreak/>
        <w:t>вибірковість аспектів роботи, що висвітлюються в коментарі. Автори рекомендують педагогам не прагнути прокоментувати всі, навіть найнезначніші недоліки в роботі, що може збентежити і демотивувати її автора, а звертати увагу кожного учня не більше, ніж на три або чотири аспекти його роботи. які заслуговують на найбільшу увагу при виконанні конкретного завдання в конкретний момент навчання [</w:t>
      </w:r>
      <w:r w:rsidR="00142A01">
        <w:rPr>
          <w:rFonts w:ascii="Times New Roman" w:hAnsi="Times New Roman" w:cs="Times New Roman"/>
          <w:sz w:val="28"/>
          <w:szCs w:val="28"/>
        </w:rPr>
        <w:t>63</w:t>
      </w:r>
      <w:r w:rsidRPr="00D15719">
        <w:rPr>
          <w:rFonts w:ascii="Times New Roman" w:hAnsi="Times New Roman" w:cs="Times New Roman"/>
          <w:sz w:val="28"/>
          <w:szCs w:val="28"/>
        </w:rPr>
        <w:t>].</w:t>
      </w:r>
    </w:p>
    <w:p w14:paraId="12F064AC" w14:textId="1255A9E1"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Нарешті, для забезпечення індивідуалізованого та діалогічного характеру навчання важливо також, щоб педагогічний зворотний зв'язок був персоналізованим і носив діалогічний характер, являючи собою обмін інформацією між педагогом і учнями щодо їх навчальних досягнень з метою підвищення їх результатів навчання. Д. Ферріс у своїй роботі, присвяченій питанням професійної підготовки педагогів, що спеціалізуються в галузі навчання іншомовного писемного мовлення, дає практичні рекомендації щодо написання фінальних коментарів до письмових робіт, серед яких — звернення до учня по імені, а також відсилання в тексті коментаря його попереднім роботам, навчальним досягненням чи труднощам [</w:t>
      </w:r>
      <w:r w:rsidR="00142A01">
        <w:rPr>
          <w:rFonts w:ascii="Times New Roman" w:hAnsi="Times New Roman" w:cs="Times New Roman"/>
          <w:sz w:val="28"/>
          <w:szCs w:val="28"/>
        </w:rPr>
        <w:t>62</w:t>
      </w:r>
      <w:r w:rsidRPr="00D15719">
        <w:rPr>
          <w:rFonts w:ascii="Times New Roman" w:hAnsi="Times New Roman" w:cs="Times New Roman"/>
          <w:sz w:val="28"/>
          <w:szCs w:val="28"/>
        </w:rPr>
        <w:t>]. Д. Ферріс також вважає, що педагогічний зворотний зв'язок не повинен бути надмірно директивним і категоричним. Щоб уникнути «апропріації» тексту письмової роботи учня та невільної зміни вкладеного учням сенсу в письмове висловлювання Д. Ферріс рекомендує педагогам формулювати коментарі не у формі вказівок чи приписів, а у формі пропозицій щодо покращення конкретних аспектів роботи.</w:t>
      </w:r>
    </w:p>
    <w:p w14:paraId="2B52C32C"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Таким чином, ефективний зворотний зв'язок має бути персоналізований і фокусуватися на результатах виконання завдання, а не на особистісних характеристиках учня; відрізняється конкретністю та ясністю вибраних формулювань, збалансованістю елементів позитивного, негативного та конструктивного зворотного зв'язку; носить діалогічний характер.</w:t>
      </w:r>
    </w:p>
    <w:p w14:paraId="21163AAA" w14:textId="77777777" w:rsidR="00703C0F" w:rsidRPr="00D15719" w:rsidRDefault="00703C0F" w:rsidP="00703C0F">
      <w:pPr>
        <w:spacing w:after="0" w:line="360" w:lineRule="auto"/>
        <w:ind w:firstLine="709"/>
        <w:jc w:val="both"/>
        <w:rPr>
          <w:rFonts w:ascii="Times New Roman" w:hAnsi="Times New Roman" w:cs="Times New Roman"/>
          <w:sz w:val="28"/>
          <w:szCs w:val="28"/>
        </w:rPr>
      </w:pPr>
    </w:p>
    <w:p w14:paraId="1B7D9123" w14:textId="7AEC841F" w:rsidR="00637DFE" w:rsidRPr="00D15719" w:rsidRDefault="00637DFE"/>
    <w:p w14:paraId="5E958E26" w14:textId="4AFF1EF1" w:rsidR="00703C0F" w:rsidRDefault="00703C0F"/>
    <w:p w14:paraId="3852E7F5" w14:textId="5F9964C3" w:rsidR="00405F9B" w:rsidRDefault="00405F9B"/>
    <w:p w14:paraId="1ABB86FA" w14:textId="77777777" w:rsidR="00405F9B" w:rsidRPr="00D15719" w:rsidRDefault="00405F9B"/>
    <w:p w14:paraId="2E0FE44F" w14:textId="77777777" w:rsidR="00703C0F" w:rsidRPr="00D15719" w:rsidRDefault="00703C0F" w:rsidP="00703C0F">
      <w:pPr>
        <w:spacing w:after="0" w:line="360" w:lineRule="auto"/>
        <w:ind w:firstLine="709"/>
        <w:jc w:val="both"/>
        <w:rPr>
          <w:rFonts w:ascii="Times New Roman" w:hAnsi="Times New Roman" w:cs="Times New Roman"/>
          <w:b/>
          <w:bCs/>
          <w:sz w:val="28"/>
          <w:szCs w:val="28"/>
        </w:rPr>
      </w:pPr>
      <w:r w:rsidRPr="00D15719">
        <w:rPr>
          <w:rFonts w:ascii="Times New Roman" w:hAnsi="Times New Roman" w:cs="Times New Roman"/>
          <w:b/>
          <w:bCs/>
          <w:sz w:val="28"/>
          <w:szCs w:val="28"/>
        </w:rPr>
        <w:lastRenderedPageBreak/>
        <w:t>1.2. Особливості суб’єкт-суб’єктного коригуючого зворотного зв'язку в розвитку навичок писемного мовлення старшокласників</w:t>
      </w:r>
    </w:p>
    <w:p w14:paraId="32B67122" w14:textId="77777777" w:rsidR="00703C0F" w:rsidRPr="00D15719" w:rsidRDefault="00703C0F" w:rsidP="00703C0F">
      <w:pPr>
        <w:spacing w:after="0" w:line="360" w:lineRule="auto"/>
        <w:ind w:firstLine="709"/>
        <w:jc w:val="both"/>
        <w:rPr>
          <w:rFonts w:ascii="Times New Roman" w:hAnsi="Times New Roman" w:cs="Times New Roman"/>
          <w:b/>
          <w:bCs/>
          <w:sz w:val="28"/>
          <w:szCs w:val="28"/>
        </w:rPr>
      </w:pPr>
    </w:p>
    <w:p w14:paraId="1C1EF54D" w14:textId="4DFE372E" w:rsidR="00703C0F" w:rsidRPr="00D15719" w:rsidRDefault="00703C0F" w:rsidP="00703C0F">
      <w:pPr>
        <w:spacing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У цьому магістерському дослідженні особливий інтерес становить вивчення письмового зворотного зв'язку у навчанні англомовного писемного мовлення, який учні надають, здійснюючи перевірку робіт однокласників, що у дослідженнях останніх років розглядається як особливий жанр іншомовного писемного  мовлення (в роботах S. D. B</w:t>
      </w:r>
      <w:r w:rsidRPr="00142A01">
        <w:rPr>
          <w:rFonts w:ascii="Times New Roman" w:hAnsi="Times New Roman" w:cs="Times New Roman"/>
          <w:sz w:val="28"/>
          <w:szCs w:val="28"/>
        </w:rPr>
        <w:t>rookh</w:t>
      </w:r>
      <w:r w:rsidRPr="00D15719">
        <w:rPr>
          <w:rFonts w:ascii="Times New Roman" w:hAnsi="Times New Roman" w:cs="Times New Roman"/>
          <w:sz w:val="28"/>
          <w:szCs w:val="28"/>
        </w:rPr>
        <w:t>art [</w:t>
      </w:r>
      <w:r w:rsidR="00142A01">
        <w:rPr>
          <w:rFonts w:ascii="Times New Roman" w:hAnsi="Times New Roman" w:cs="Times New Roman"/>
          <w:sz w:val="28"/>
          <w:szCs w:val="28"/>
        </w:rPr>
        <w:t>45</w:t>
      </w:r>
      <w:r w:rsidRPr="00D15719">
        <w:rPr>
          <w:rFonts w:ascii="Times New Roman" w:hAnsi="Times New Roman" w:cs="Times New Roman"/>
          <w:sz w:val="28"/>
          <w:szCs w:val="28"/>
        </w:rPr>
        <w:t>], D. </w:t>
      </w:r>
      <w:r w:rsidRPr="00142A01">
        <w:rPr>
          <w:rFonts w:ascii="Times New Roman" w:hAnsi="Times New Roman" w:cs="Times New Roman"/>
          <w:sz w:val="28"/>
          <w:szCs w:val="28"/>
        </w:rPr>
        <w:t>Cul</w:t>
      </w:r>
      <w:r w:rsidRPr="00D15719">
        <w:rPr>
          <w:rFonts w:ascii="Times New Roman" w:hAnsi="Times New Roman" w:cs="Times New Roman"/>
          <w:sz w:val="28"/>
          <w:szCs w:val="28"/>
        </w:rPr>
        <w:t>len [</w:t>
      </w:r>
      <w:r w:rsidR="00142A01">
        <w:rPr>
          <w:rFonts w:ascii="Times New Roman" w:hAnsi="Times New Roman" w:cs="Times New Roman"/>
          <w:sz w:val="28"/>
          <w:szCs w:val="28"/>
        </w:rPr>
        <w:t>53</w:t>
      </w:r>
      <w:r w:rsidRPr="00D15719">
        <w:rPr>
          <w:rFonts w:ascii="Times New Roman" w:hAnsi="Times New Roman" w:cs="Times New Roman"/>
          <w:sz w:val="28"/>
          <w:szCs w:val="28"/>
        </w:rPr>
        <w:t>] та інших]. Відштовхуючись від визначення коригувального зворотного зв'язку як типу суб’єкт-суб’єктного зворотного зв'язку, покликаного допомогти учням виправити помилки, під письмовим коригуючим зворотним зв'язком ми розуміємо такий тип навчального зворотного зв'язку, за допомогою якого виправляє помилки в англомовному писемному мовленні своїх однокласників.</w:t>
      </w:r>
    </w:p>
    <w:p w14:paraId="6AB55D8B" w14:textId="6D635F99"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Інтерес психологів, а згодом і лінгвістів до вивчення феномена помилки у мові виник наприкінці ХІХ століття. На той час вчені займалися переважно збиранням матеріалу для опису помилок у сприйнятті та продукуванні мовлення. У першій половині XX століття склалася думка про те, що помилка – природне явище в процесі мовлення, що є порушенням з тієї чи іншої причини літературної норми мови. Наступні дослідження ставили собі за мету вивчити механізми появи помилок в іншомовній мові та способи їх попередження (І. О.З</w:t>
      </w:r>
      <w:r w:rsidRPr="00142A01">
        <w:rPr>
          <w:rFonts w:ascii="Times New Roman" w:hAnsi="Times New Roman" w:cs="Times New Roman"/>
          <w:sz w:val="28"/>
          <w:szCs w:val="28"/>
        </w:rPr>
        <w:t>им</w:t>
      </w:r>
      <w:r w:rsidRPr="00D15719">
        <w:rPr>
          <w:rFonts w:ascii="Times New Roman" w:hAnsi="Times New Roman" w:cs="Times New Roman"/>
          <w:sz w:val="28"/>
          <w:szCs w:val="28"/>
        </w:rPr>
        <w:t>ня, Р. C</w:t>
      </w:r>
      <w:r w:rsidRPr="00142A01">
        <w:rPr>
          <w:rFonts w:ascii="Times New Roman" w:hAnsi="Times New Roman" w:cs="Times New Roman"/>
          <w:sz w:val="28"/>
          <w:szCs w:val="28"/>
        </w:rPr>
        <w:t>ord</w:t>
      </w:r>
      <w:r w:rsidRPr="00D15719">
        <w:rPr>
          <w:rFonts w:ascii="Times New Roman" w:hAnsi="Times New Roman" w:cs="Times New Roman"/>
          <w:sz w:val="28"/>
          <w:szCs w:val="28"/>
        </w:rPr>
        <w:t>er [</w:t>
      </w:r>
      <w:r w:rsidR="00142A01">
        <w:rPr>
          <w:rFonts w:ascii="Times New Roman" w:hAnsi="Times New Roman" w:cs="Times New Roman"/>
          <w:sz w:val="28"/>
          <w:szCs w:val="28"/>
        </w:rPr>
        <w:t>51</w:t>
      </w:r>
      <w:r w:rsidRPr="00D15719">
        <w:rPr>
          <w:rFonts w:ascii="Times New Roman" w:hAnsi="Times New Roman" w:cs="Times New Roman"/>
          <w:sz w:val="28"/>
          <w:szCs w:val="28"/>
        </w:rPr>
        <w:t>], J. Rich</w:t>
      </w:r>
      <w:r w:rsidRPr="00142A01">
        <w:rPr>
          <w:rFonts w:ascii="Times New Roman" w:hAnsi="Times New Roman" w:cs="Times New Roman"/>
          <w:sz w:val="28"/>
          <w:szCs w:val="28"/>
        </w:rPr>
        <w:t>ard</w:t>
      </w:r>
      <w:r w:rsidRPr="00D15719">
        <w:rPr>
          <w:rFonts w:ascii="Times New Roman" w:hAnsi="Times New Roman" w:cs="Times New Roman"/>
          <w:sz w:val="28"/>
          <w:szCs w:val="28"/>
        </w:rPr>
        <w:t>s [</w:t>
      </w:r>
      <w:r w:rsidR="00142A01">
        <w:rPr>
          <w:rFonts w:ascii="Times New Roman" w:hAnsi="Times New Roman" w:cs="Times New Roman"/>
          <w:sz w:val="28"/>
          <w:szCs w:val="28"/>
        </w:rPr>
        <w:t>74</w:t>
      </w:r>
      <w:r w:rsidRPr="00D15719">
        <w:rPr>
          <w:rFonts w:ascii="Times New Roman" w:hAnsi="Times New Roman" w:cs="Times New Roman"/>
          <w:sz w:val="28"/>
          <w:szCs w:val="28"/>
        </w:rPr>
        <w:t>], R. </w:t>
      </w:r>
      <w:r w:rsidRPr="00142A01">
        <w:rPr>
          <w:rFonts w:ascii="Times New Roman" w:hAnsi="Times New Roman" w:cs="Times New Roman"/>
          <w:sz w:val="28"/>
          <w:szCs w:val="28"/>
        </w:rPr>
        <w:t>El</w:t>
      </w:r>
      <w:r w:rsidRPr="00D15719">
        <w:rPr>
          <w:rFonts w:ascii="Times New Roman" w:hAnsi="Times New Roman" w:cs="Times New Roman"/>
          <w:sz w:val="28"/>
          <w:szCs w:val="28"/>
        </w:rPr>
        <w:t>lis [</w:t>
      </w:r>
      <w:r w:rsidR="00142A01">
        <w:rPr>
          <w:rFonts w:ascii="Times New Roman" w:hAnsi="Times New Roman" w:cs="Times New Roman"/>
          <w:sz w:val="28"/>
          <w:szCs w:val="28"/>
        </w:rPr>
        <w:t>58</w:t>
      </w:r>
      <w:r w:rsidRPr="00D15719">
        <w:rPr>
          <w:rFonts w:ascii="Times New Roman" w:hAnsi="Times New Roman" w:cs="Times New Roman"/>
          <w:sz w:val="28"/>
          <w:szCs w:val="28"/>
        </w:rPr>
        <w:t>] та інші]. Безпосередньо у навчанні іноземними мовами під помилкою традиційно розуміли «результат неправильної операції вибору мовних засобів іноземної мови для вираження правильно запрограмованої думки» [</w:t>
      </w:r>
      <w:r w:rsidR="00142A01">
        <w:rPr>
          <w:rFonts w:ascii="Times New Roman" w:hAnsi="Times New Roman" w:cs="Times New Roman"/>
          <w:sz w:val="28"/>
          <w:szCs w:val="28"/>
        </w:rPr>
        <w:t>18</w:t>
      </w:r>
      <w:r w:rsidRPr="00D15719">
        <w:rPr>
          <w:rFonts w:ascii="Times New Roman" w:hAnsi="Times New Roman" w:cs="Times New Roman"/>
          <w:sz w:val="28"/>
          <w:szCs w:val="28"/>
        </w:rPr>
        <w:t>, c. 330].</w:t>
      </w:r>
    </w:p>
    <w:p w14:paraId="4AD27DC7" w14:textId="00D3C6BD"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Однак, як зазначає М. Кондакова у своєму дисертаційному дослідженні, якщо аж до кінця XX століття поняття «помилка» протиставляли поняттю «норма», яка, своєю чергою, сприймалася як єдиний правильний варіант оформлення мовленнєвого висловлювання, то сучасні вчені стали акуратніше підходити до питання, що саме вважати помилкою. Так, у пізніших роботах така беззастережна опозиція стала втрачати свою актуальність, що пов'язано </w:t>
      </w:r>
      <w:r w:rsidRPr="00D15719">
        <w:rPr>
          <w:rFonts w:ascii="Times New Roman" w:hAnsi="Times New Roman" w:cs="Times New Roman"/>
          <w:sz w:val="28"/>
          <w:szCs w:val="28"/>
        </w:rPr>
        <w:lastRenderedPageBreak/>
        <w:t>насамперед із уявленням про варіативність норми, тобто існуванням кількох варіантів вираження одного й того самого змісту [</w:t>
      </w:r>
      <w:r w:rsidR="00142A01">
        <w:rPr>
          <w:rFonts w:ascii="Times New Roman" w:hAnsi="Times New Roman" w:cs="Times New Roman"/>
          <w:sz w:val="28"/>
          <w:szCs w:val="28"/>
        </w:rPr>
        <w:t>9</w:t>
      </w:r>
      <w:r w:rsidRPr="00D15719">
        <w:rPr>
          <w:rFonts w:ascii="Times New Roman" w:hAnsi="Times New Roman" w:cs="Times New Roman"/>
          <w:sz w:val="28"/>
          <w:szCs w:val="28"/>
        </w:rPr>
        <w:t>]. Тому висловлювання різного характеру слід розглядати не лише через призму їхньої нормативності (літературне/нелітературне, або правильне/неправильне), а й їхньої стилістичної доречності (доречне/недоречне) [</w:t>
      </w:r>
      <w:r w:rsidR="00142A01">
        <w:rPr>
          <w:rFonts w:ascii="Arial" w:hAnsi="Arial" w:cs="Arial"/>
          <w:color w:val="333333"/>
          <w:sz w:val="20"/>
          <w:szCs w:val="20"/>
          <w:shd w:val="clear" w:color="auto" w:fill="FFFFFF"/>
        </w:rPr>
        <w:t>7</w:t>
      </w:r>
      <w:r w:rsidRPr="00D15719">
        <w:rPr>
          <w:rFonts w:ascii="Times New Roman" w:hAnsi="Times New Roman" w:cs="Times New Roman"/>
          <w:sz w:val="28"/>
          <w:szCs w:val="28"/>
        </w:rPr>
        <w:t>]. Таким чином, сучасним поглядом на феномен помилки в англійському мовленні можна вважати таке визначення: «ненавмисне та неусвідомлене порушення норм і закономірностей мови, що вивчається, яке спричиняє неадекватність висловлювання щодо тих чи інших параметрів, у тому числі, щодо задуму того, хто говорить і контексту мови» [</w:t>
      </w:r>
      <w:r w:rsidR="003F5EB7">
        <w:rPr>
          <w:rFonts w:ascii="Arial" w:hAnsi="Arial" w:cs="Arial"/>
          <w:color w:val="333333"/>
          <w:sz w:val="28"/>
          <w:szCs w:val="28"/>
          <w:shd w:val="clear" w:color="auto" w:fill="FFFFFF"/>
        </w:rPr>
        <w:t>7</w:t>
      </w:r>
      <w:r w:rsidRPr="00D15719">
        <w:rPr>
          <w:rFonts w:ascii="Times New Roman" w:hAnsi="Times New Roman" w:cs="Times New Roman"/>
          <w:sz w:val="28"/>
          <w:szCs w:val="28"/>
        </w:rPr>
        <w:t>, c.316-317].</w:t>
      </w:r>
    </w:p>
    <w:p w14:paraId="083024CC" w14:textId="735A7631"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Як зазначає Б.М. Чойбонова, існуючі підходи до класифікації помилок можна розділити на ті, які побудовані за двома загальними критеріями: за кількісним та якісним. За кількісним критерієм виділяють такі ознаки класифікації помилок, як їх частотність, типовість та стійкість [</w:t>
      </w:r>
      <w:r w:rsidR="003F5EB7">
        <w:rPr>
          <w:rFonts w:ascii="Times New Roman" w:hAnsi="Times New Roman" w:cs="Times New Roman"/>
          <w:sz w:val="28"/>
          <w:szCs w:val="28"/>
        </w:rPr>
        <w:t>26</w:t>
      </w:r>
      <w:r w:rsidRPr="00D15719">
        <w:rPr>
          <w:rFonts w:ascii="Times New Roman" w:hAnsi="Times New Roman" w:cs="Times New Roman"/>
          <w:sz w:val="28"/>
          <w:szCs w:val="28"/>
        </w:rPr>
        <w:t>].</w:t>
      </w:r>
    </w:p>
    <w:p w14:paraId="3A004FFF" w14:textId="2275FFF9"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У різних підходів до класифікації помилок за якісним критерієм лежать, зазвичай, такі ознаки, як природа помилок, тобто. причина виникнення помилок, сфера поширення помилок, тобто. «простір маніфестації помилок» (наприклад, мовна система або мова; аспект мови; усне або письмове мовлення; монологічне або діалогічне мовлення тощо), а також їх значущість (типові, частотні, стійкі помилки; комунікативно-значущі та незначні помилки) [</w:t>
      </w:r>
      <w:r w:rsidR="003F5EB7">
        <w:rPr>
          <w:rFonts w:ascii="Times New Roman" w:hAnsi="Times New Roman" w:cs="Times New Roman"/>
          <w:sz w:val="28"/>
          <w:szCs w:val="28"/>
        </w:rPr>
        <w:t>2</w:t>
      </w:r>
      <w:r w:rsidRPr="00D15719">
        <w:rPr>
          <w:rFonts w:ascii="Times New Roman" w:hAnsi="Times New Roman" w:cs="Times New Roman"/>
          <w:sz w:val="28"/>
          <w:szCs w:val="28"/>
        </w:rPr>
        <w:t>].</w:t>
      </w:r>
    </w:p>
    <w:p w14:paraId="3909B1B8" w14:textId="4DF109C5"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П. Кордер був одним з перших, хто запропонував розмежовувати помилки, допущені через брак або відсутність знання мовного матеріалу (errors), і тих, що допущені через неуважність або втому, іншими словами застереження або описки, які навчаються, більш ймовірно , здатний виправити самостійно (mistakes) [</w:t>
      </w:r>
      <w:r w:rsidR="003F5EB7">
        <w:rPr>
          <w:rFonts w:ascii="Times New Roman" w:hAnsi="Times New Roman" w:cs="Times New Roman"/>
          <w:sz w:val="28"/>
          <w:szCs w:val="28"/>
        </w:rPr>
        <w:t>51</w:t>
      </w:r>
      <w:r w:rsidRPr="00D15719">
        <w:rPr>
          <w:rFonts w:ascii="Times New Roman" w:hAnsi="Times New Roman" w:cs="Times New Roman"/>
          <w:sz w:val="28"/>
          <w:szCs w:val="28"/>
        </w:rPr>
        <w:t>]. За аналогією до концепції П. Кордера, можемо виділити: 1) помилки-застереження; 2) помилки, причиною якого є недостатній ступінь автоматизації навички; 3) помилки, пов'язані з нерозумінням або неправильним розумінням будь-якого мовного явища; 4) помилки через незнання.</w:t>
      </w:r>
    </w:p>
    <w:p w14:paraId="43F3AFA4" w14:textId="1D2BE962"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У вітчизняній науковій літературі традиційно виділяють групу помилок, викликаних міжмовною інтерференцією [</w:t>
      </w:r>
      <w:r w:rsidR="003F5EB7">
        <w:rPr>
          <w:rFonts w:ascii="Times New Roman" w:hAnsi="Times New Roman" w:cs="Times New Roman"/>
          <w:sz w:val="28"/>
          <w:szCs w:val="28"/>
        </w:rPr>
        <w:t>41</w:t>
      </w:r>
      <w:r w:rsidRPr="00D15719">
        <w:rPr>
          <w:rFonts w:ascii="Times New Roman" w:hAnsi="Times New Roman" w:cs="Times New Roman"/>
          <w:sz w:val="28"/>
          <w:szCs w:val="28"/>
        </w:rPr>
        <w:t xml:space="preserve">]. </w:t>
      </w:r>
      <w:r w:rsidRPr="00D15719">
        <w:t xml:space="preserve">С. В. Семчинський </w:t>
      </w:r>
      <w:r w:rsidRPr="00D15719">
        <w:rPr>
          <w:rFonts w:ascii="Times New Roman" w:hAnsi="Times New Roman" w:cs="Times New Roman"/>
          <w:sz w:val="28"/>
          <w:szCs w:val="28"/>
        </w:rPr>
        <w:t>вважав, що чим менше подібностей існує між системами рідної та вивченої іноземної мови, тим вища ймовірність виникнення інтерференції і, як наслідок, помилок у мовній мові учнів [</w:t>
      </w:r>
      <w:r w:rsidR="003F5EB7">
        <w:t>31</w:t>
      </w:r>
      <w:r w:rsidRPr="00D15719">
        <w:rPr>
          <w:rFonts w:ascii="Times New Roman" w:hAnsi="Times New Roman" w:cs="Times New Roman"/>
          <w:sz w:val="28"/>
          <w:szCs w:val="28"/>
        </w:rPr>
        <w:t>]. В.М. Ма</w:t>
      </w:r>
      <w:r w:rsidRPr="003F5EB7">
        <w:rPr>
          <w:rFonts w:ascii="Times New Roman" w:hAnsi="Times New Roman" w:cs="Times New Roman"/>
          <w:sz w:val="28"/>
          <w:szCs w:val="28"/>
        </w:rPr>
        <w:t>на</w:t>
      </w:r>
      <w:r w:rsidRPr="00D15719">
        <w:rPr>
          <w:rFonts w:ascii="Times New Roman" w:hAnsi="Times New Roman" w:cs="Times New Roman"/>
          <w:sz w:val="28"/>
          <w:szCs w:val="28"/>
        </w:rPr>
        <w:t>кін зазначає, що міжмовна інтерференція є особливою складністю для тих, хто навчається у вживанні стійких словосполучень іноземною мовою: «Перенесення типової лексичної сполучуваності рідних слів мови на іноземну є однією з найважче переборних перешкод для учня і загрожує утворенням неприйнятних для іноземної мови словосполучень» [</w:t>
      </w:r>
      <w:r w:rsidR="003F5EB7">
        <w:rPr>
          <w:rFonts w:ascii="Times New Roman" w:hAnsi="Times New Roman" w:cs="Times New Roman"/>
          <w:sz w:val="28"/>
          <w:szCs w:val="28"/>
        </w:rPr>
        <w:t>17</w:t>
      </w:r>
      <w:r w:rsidRPr="00D15719">
        <w:rPr>
          <w:rFonts w:ascii="Times New Roman" w:hAnsi="Times New Roman" w:cs="Times New Roman"/>
          <w:sz w:val="28"/>
          <w:szCs w:val="28"/>
        </w:rPr>
        <w:t>, c. 99].</w:t>
      </w:r>
    </w:p>
    <w:p w14:paraId="76A61193" w14:textId="5F55F105" w:rsidR="00703C0F" w:rsidRPr="003F5EB7"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На думку </w:t>
      </w:r>
      <w:r w:rsidRPr="003F5EB7">
        <w:rPr>
          <w:rFonts w:ascii="Times New Roman" w:hAnsi="Times New Roman" w:cs="Times New Roman"/>
          <w:sz w:val="28"/>
          <w:szCs w:val="28"/>
        </w:rPr>
        <w:t>О. О. Селіванової</w:t>
      </w:r>
      <w:r w:rsidRPr="00D15719">
        <w:rPr>
          <w:rFonts w:ascii="Times New Roman" w:hAnsi="Times New Roman" w:cs="Times New Roman"/>
          <w:sz w:val="28"/>
          <w:szCs w:val="28"/>
        </w:rPr>
        <w:t>, помилки в іншомовному мовленні можна розділити на дві категорії: 1) помилки, що виникають через вибудовування учнями аналогії з рідною мовою, та 2) помилки, що виникають за аналогією з вже вивченими явищами іноземної мови (внутрішньомовна інтерференція) [</w:t>
      </w:r>
      <w:r w:rsidR="003F5EB7">
        <w:rPr>
          <w:rFonts w:ascii="Times New Roman" w:hAnsi="Times New Roman" w:cs="Times New Roman"/>
          <w:sz w:val="28"/>
          <w:szCs w:val="28"/>
        </w:rPr>
        <w:t>30</w:t>
      </w:r>
      <w:r w:rsidRPr="00D15719">
        <w:rPr>
          <w:rFonts w:ascii="Times New Roman" w:hAnsi="Times New Roman" w:cs="Times New Roman"/>
          <w:sz w:val="28"/>
          <w:szCs w:val="28"/>
        </w:rPr>
        <w:t xml:space="preserve">]. </w:t>
      </w:r>
      <w:r w:rsidRPr="003F5EB7">
        <w:rPr>
          <w:rFonts w:ascii="Times New Roman" w:hAnsi="Times New Roman" w:cs="Times New Roman"/>
          <w:sz w:val="28"/>
          <w:szCs w:val="28"/>
        </w:rPr>
        <w:t>В. М. Манакин називає помилки, допущені через міжмовну інтерференцію глибинними, оскільки вони, згідно з автором, часто виникають на рівні задуму. Помилки, що виникають через внутрішньомовну інтерференцію, позначені автором як поверхневі, оскільки вони виникають вже на момент реалізації висловлювання [</w:t>
      </w:r>
      <w:r w:rsidR="003F5EB7">
        <w:rPr>
          <w:rFonts w:ascii="Times New Roman" w:hAnsi="Times New Roman" w:cs="Times New Roman"/>
          <w:sz w:val="28"/>
          <w:szCs w:val="28"/>
        </w:rPr>
        <w:t>17</w:t>
      </w:r>
      <w:r w:rsidRPr="003F5EB7">
        <w:rPr>
          <w:rFonts w:ascii="Times New Roman" w:hAnsi="Times New Roman" w:cs="Times New Roman"/>
          <w:sz w:val="28"/>
          <w:szCs w:val="28"/>
        </w:rPr>
        <w:t>].</w:t>
      </w:r>
    </w:p>
    <w:p w14:paraId="5BFD1CED" w14:textId="1EBD57C4"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У сфері поширення Н. О. Кульчицька виділяє 1) фонетичні, 2) граматичні, 3) лексичні та 4) стилістичні помилки. Крім того, на рівні мовної одиниці помилки можуть бути допущені 1) у її формі, 2) у її значенні, 3) у її вживанні, 4) у її правописі [</w:t>
      </w:r>
      <w:r w:rsidR="003F5EB7">
        <w:rPr>
          <w:rFonts w:ascii="Times New Roman" w:hAnsi="Times New Roman" w:cs="Times New Roman"/>
          <w:sz w:val="28"/>
          <w:szCs w:val="28"/>
        </w:rPr>
        <w:t>14</w:t>
      </w:r>
      <w:r w:rsidRPr="003F5EB7">
        <w:rPr>
          <w:rFonts w:ascii="Times New Roman" w:hAnsi="Times New Roman" w:cs="Times New Roman"/>
          <w:sz w:val="28"/>
          <w:szCs w:val="28"/>
        </w:rPr>
        <w:t>]. Існують також класифікації помилок за лінгвістичним критерієм, у яких виділяють 1) орфографічні помилки, 2) морфологічні помилки та синтаксичні помилки [</w:t>
      </w:r>
      <w:r w:rsidR="003F5EB7">
        <w:rPr>
          <w:rFonts w:ascii="Times New Roman" w:hAnsi="Times New Roman" w:cs="Times New Roman"/>
          <w:sz w:val="28"/>
          <w:szCs w:val="28"/>
        </w:rPr>
        <w:t>42</w:t>
      </w:r>
      <w:r w:rsidRPr="003F5EB7">
        <w:rPr>
          <w:rFonts w:ascii="Times New Roman" w:hAnsi="Times New Roman" w:cs="Times New Roman"/>
          <w:sz w:val="28"/>
          <w:szCs w:val="28"/>
        </w:rPr>
        <w:t xml:space="preserve">]. Ми можемо також виділив в окремі категорії словотворчі, стилістичні та фразеологічні помилки. У вітчизняних роботах виділяють також комунікативно-значущі та комунікативно-незначні помилки. Під комунікативно-значущими помилками розуміють «мовні (лексико-граматичні, фонетичні, пунктуаційні та ін.) або соціокультурні помилки, що призводять до порушення комунікації, нерозуміння чи </w:t>
      </w:r>
      <w:r w:rsidRPr="003F5EB7">
        <w:rPr>
          <w:rFonts w:ascii="Times New Roman" w:hAnsi="Times New Roman" w:cs="Times New Roman"/>
          <w:sz w:val="28"/>
          <w:szCs w:val="28"/>
        </w:rPr>
        <w:lastRenderedPageBreak/>
        <w:t>неправильного розуміння при спілкуванні», а під комунікативно-незначущими – ті, які не призводять до порушення комунікації (наприклад, описки, застереження) [</w:t>
      </w:r>
      <w:r w:rsidR="003F5EB7">
        <w:rPr>
          <w:rFonts w:ascii="Times New Roman" w:hAnsi="Times New Roman" w:cs="Times New Roman"/>
          <w:sz w:val="28"/>
          <w:szCs w:val="28"/>
        </w:rPr>
        <w:t>4</w:t>
      </w:r>
      <w:r w:rsidRPr="003F5EB7">
        <w:rPr>
          <w:rFonts w:ascii="Times New Roman" w:hAnsi="Times New Roman" w:cs="Times New Roman"/>
          <w:sz w:val="28"/>
          <w:szCs w:val="28"/>
        </w:rPr>
        <w:t>, c.101]. При цьому, як зазначає Дж. Едж, носії мови, як правило, більш терпимі до граматичних помилок у мові іноземців, ніж до соціокультурних [</w:t>
      </w:r>
      <w:r w:rsidR="003F5EB7">
        <w:rPr>
          <w:rFonts w:ascii="Times New Roman" w:hAnsi="Times New Roman" w:cs="Times New Roman"/>
          <w:sz w:val="28"/>
          <w:szCs w:val="28"/>
        </w:rPr>
        <w:t>56</w:t>
      </w:r>
      <w:r w:rsidRPr="003F5EB7">
        <w:rPr>
          <w:rFonts w:ascii="Times New Roman" w:hAnsi="Times New Roman" w:cs="Times New Roman"/>
          <w:sz w:val="28"/>
          <w:szCs w:val="28"/>
        </w:rPr>
        <w:t>]. Неуважне ставлення до мовного оформлення висловлювання, проте, може призвести до надмірного засмічення мови локальними помилками, що також може спричинити порушення комунікації.</w:t>
      </w:r>
    </w:p>
    <w:p w14:paraId="184B98ED" w14:textId="333BCCDD" w:rsidR="00703C0F" w:rsidRPr="003F5EB7" w:rsidRDefault="00703C0F" w:rsidP="00703C0F">
      <w:pPr>
        <w:spacing w:after="0" w:line="360" w:lineRule="auto"/>
        <w:ind w:firstLine="709"/>
        <w:jc w:val="both"/>
        <w:rPr>
          <w:rFonts w:ascii="Times New Roman" w:hAnsi="Times New Roman" w:cs="Times New Roman"/>
          <w:sz w:val="28"/>
          <w:szCs w:val="28"/>
        </w:rPr>
      </w:pPr>
      <w:bookmarkStart w:id="3" w:name="_Hlk115195148"/>
      <w:r w:rsidRPr="003F5EB7">
        <w:rPr>
          <w:rFonts w:ascii="Times New Roman" w:hAnsi="Times New Roman" w:cs="Times New Roman"/>
          <w:sz w:val="28"/>
          <w:szCs w:val="28"/>
        </w:rPr>
        <w:t xml:space="preserve">Н. О. Кульчицька </w:t>
      </w:r>
      <w:bookmarkEnd w:id="3"/>
      <w:r w:rsidRPr="003F5EB7">
        <w:rPr>
          <w:rFonts w:ascii="Times New Roman" w:hAnsi="Times New Roman" w:cs="Times New Roman"/>
          <w:sz w:val="28"/>
          <w:szCs w:val="28"/>
        </w:rPr>
        <w:t>пропонує модель розмежування помилок на «мовні» та «мовленнєві», які є порушення мовних і мовленнєвих норм відповідно і може бути допущені як і усному, і у писемному мовленні [</w:t>
      </w:r>
      <w:r w:rsidR="003F5EB7">
        <w:rPr>
          <w:rFonts w:ascii="Times New Roman" w:hAnsi="Times New Roman" w:cs="Times New Roman"/>
          <w:sz w:val="28"/>
          <w:szCs w:val="28"/>
        </w:rPr>
        <w:t>14</w:t>
      </w:r>
      <w:r w:rsidRPr="003F5EB7">
        <w:rPr>
          <w:rFonts w:ascii="Times New Roman" w:hAnsi="Times New Roman" w:cs="Times New Roman"/>
          <w:sz w:val="28"/>
          <w:szCs w:val="28"/>
        </w:rPr>
        <w:t>]. Під мовною нормою автор розуміє «сукупності конкретних, закріплених звичаєм форм означає» [Кульчицька], а під мовленнєвою - порушення узуса [</w:t>
      </w:r>
      <w:r w:rsidR="003F5EB7">
        <w:rPr>
          <w:rFonts w:ascii="Times New Roman" w:hAnsi="Times New Roman" w:cs="Times New Roman"/>
          <w:sz w:val="28"/>
          <w:szCs w:val="28"/>
        </w:rPr>
        <w:t>14</w:t>
      </w:r>
      <w:r w:rsidRPr="003F5EB7">
        <w:rPr>
          <w:rFonts w:ascii="Times New Roman" w:hAnsi="Times New Roman" w:cs="Times New Roman"/>
          <w:sz w:val="28"/>
          <w:szCs w:val="28"/>
        </w:rPr>
        <w:t>]. В основі цієї моделі - виділені І.О. Зимньою мовні та мовленнєві характеристики висловлювання: а) мовні (граматична правильність, правильний вибір лексичних одиниць та їх поєднання); б) мовленнєві (лексична збагаченість висловлювання, логіка його побудови та «комплексованість») та в) загальні (обсяг, змістовність).</w:t>
      </w:r>
    </w:p>
    <w:p w14:paraId="273673FF"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З позиції психолінгвістики, можна зробити поділ мовленнєвих помилок на: 1) помилкові мовленнєві дії (недоречні мовленнєві дії у конкретній ситуації, наприклад, привітання у ситуації, де це недоречно);</w:t>
      </w:r>
    </w:p>
    <w:p w14:paraId="6F0CC471" w14:textId="77777777" w:rsidR="00703C0F" w:rsidRPr="003F5EB7" w:rsidRDefault="00703C0F" w:rsidP="00703C0F">
      <w:pPr>
        <w:spacing w:after="0" w:line="360" w:lineRule="auto"/>
        <w:jc w:val="both"/>
        <w:rPr>
          <w:rFonts w:ascii="Times New Roman" w:hAnsi="Times New Roman" w:cs="Times New Roman"/>
          <w:sz w:val="28"/>
          <w:szCs w:val="28"/>
        </w:rPr>
      </w:pPr>
      <w:r w:rsidRPr="003F5EB7">
        <w:rPr>
          <w:rFonts w:ascii="Times New Roman" w:hAnsi="Times New Roman" w:cs="Times New Roman"/>
          <w:sz w:val="28"/>
          <w:szCs w:val="28"/>
        </w:rPr>
        <w:t xml:space="preserve">2) помилкове програмування мовленнєвої дії (наприклад, недоречне виділення окремих фрагментів висловлювання); </w:t>
      </w:r>
    </w:p>
    <w:p w14:paraId="57D915D7" w14:textId="77777777" w:rsidR="00703C0F" w:rsidRPr="003F5EB7" w:rsidRDefault="00703C0F" w:rsidP="00703C0F">
      <w:pPr>
        <w:spacing w:after="0" w:line="360" w:lineRule="auto"/>
        <w:jc w:val="both"/>
        <w:rPr>
          <w:rFonts w:ascii="Times New Roman" w:hAnsi="Times New Roman" w:cs="Times New Roman"/>
          <w:sz w:val="28"/>
          <w:szCs w:val="28"/>
        </w:rPr>
      </w:pPr>
      <w:r w:rsidRPr="003F5EB7">
        <w:rPr>
          <w:rFonts w:ascii="Times New Roman" w:hAnsi="Times New Roman" w:cs="Times New Roman"/>
          <w:sz w:val="28"/>
          <w:szCs w:val="28"/>
        </w:rPr>
        <w:t>3) помилкові операції (наприклад, граматичне неузгодження або помилки пошуку слова); 4) помилки у моторному програмуванні висловлювання (наприклад, застереження або персеверації).</w:t>
      </w:r>
    </w:p>
    <w:p w14:paraId="3E27BD6F" w14:textId="0C60A5B1"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 xml:space="preserve">У дисертаційному дослідженні </w:t>
      </w:r>
      <w:bookmarkStart w:id="4" w:name="_Hlk115193843"/>
      <w:r w:rsidRPr="003F5EB7">
        <w:rPr>
          <w:rFonts w:ascii="Times New Roman" w:hAnsi="Times New Roman" w:cs="Times New Roman"/>
          <w:sz w:val="28"/>
          <w:szCs w:val="28"/>
        </w:rPr>
        <w:t xml:space="preserve">Т. Г. Бондаренко </w:t>
      </w:r>
      <w:bookmarkEnd w:id="4"/>
      <w:r w:rsidRPr="003F5EB7">
        <w:rPr>
          <w:rFonts w:ascii="Times New Roman" w:hAnsi="Times New Roman" w:cs="Times New Roman"/>
          <w:sz w:val="28"/>
          <w:szCs w:val="28"/>
        </w:rPr>
        <w:t>розуміє під помилкою «не лише лінгвістичну чи граматичну неточність, а й будь-яке відхилення на тому чи іншому рівні аналізу дискурсу, що перешкоджає досягненню мети автора дискурсу» [</w:t>
      </w:r>
      <w:r w:rsidR="003F5EB7">
        <w:rPr>
          <w:rFonts w:ascii="Times New Roman" w:hAnsi="Times New Roman" w:cs="Times New Roman"/>
          <w:sz w:val="28"/>
          <w:szCs w:val="28"/>
        </w:rPr>
        <w:t>2</w:t>
      </w:r>
      <w:r w:rsidRPr="003F5EB7">
        <w:rPr>
          <w:rFonts w:ascii="Times New Roman" w:hAnsi="Times New Roman" w:cs="Times New Roman"/>
          <w:sz w:val="28"/>
          <w:szCs w:val="28"/>
        </w:rPr>
        <w:t xml:space="preserve">]. Автор запропонувала типологію помилок, властивих іншомовному писемному мовленню, в основі якої закладено систему семи рівнів аналізу дискурсу, розроблену Р.П. Мільрудом: 1) помилки у когезії, </w:t>
      </w:r>
      <w:r w:rsidRPr="003F5EB7">
        <w:rPr>
          <w:rFonts w:ascii="Times New Roman" w:hAnsi="Times New Roman" w:cs="Times New Roman"/>
          <w:sz w:val="28"/>
          <w:szCs w:val="28"/>
        </w:rPr>
        <w:lastRenderedPageBreak/>
        <w:t>тобто. порушення у формально-граматичній пов'язаності тексту; 2) помилки у когерентності, тобто порушення змістовної, смислової, тематичної стрункості тексту; 3) помилки в логічній організації дискурсу, (наприклад, неправильне членування дискурсу на абзаци або на закінчені речення, порушення порядку речень, помилки у використанні функціонально-синтаксичних засобів зв'язку для позначення послідовності розвитку думки тощо); 4) помилки в урахуванні вимог контексту, де відбувається комунікація; 5) помилки на когнітивному рівні аналізу дискурсу, або «помилки сенсу», які викликані, згідно з автором, збоєм у виборі комунікантом мовних стратегій, а також мовних засобів, на основі наявної у нього системи знань та переконань; 6) помилки комунікативності, які являють собою збої в реалізації комунікативних намірів адресанта і часто спричинені порушенням загальноприйнятих принципів здійснення комунікації, серед яких принцип інформативності, принцип ясності викладу інформації, принцип достовірності інформації та інші (див., наприклад, «розмовні максими» Г.</w:t>
      </w:r>
      <w:r w:rsidR="003F5EB7">
        <w:rPr>
          <w:rFonts w:ascii="Times New Roman" w:hAnsi="Times New Roman" w:cs="Times New Roman"/>
          <w:sz w:val="28"/>
          <w:szCs w:val="28"/>
        </w:rPr>
        <w:t> </w:t>
      </w:r>
      <w:r w:rsidRPr="003F5EB7">
        <w:rPr>
          <w:rFonts w:ascii="Times New Roman" w:hAnsi="Times New Roman" w:cs="Times New Roman"/>
          <w:sz w:val="28"/>
          <w:szCs w:val="28"/>
        </w:rPr>
        <w:t>П.</w:t>
      </w:r>
      <w:r w:rsidR="003F5EB7">
        <w:rPr>
          <w:rFonts w:ascii="Times New Roman" w:hAnsi="Times New Roman" w:cs="Times New Roman"/>
          <w:sz w:val="28"/>
          <w:szCs w:val="28"/>
        </w:rPr>
        <w:t> </w:t>
      </w:r>
      <w:r w:rsidRPr="003F5EB7">
        <w:rPr>
          <w:rFonts w:ascii="Times New Roman" w:hAnsi="Times New Roman" w:cs="Times New Roman"/>
          <w:sz w:val="28"/>
          <w:szCs w:val="28"/>
        </w:rPr>
        <w:t>Грайса); 7) помилки на компетентнісному рівні аналізу дискурсу викликані відхиленнями у функціонуванні складових комунікативної компетентності.</w:t>
      </w:r>
    </w:p>
    <w:p w14:paraId="159B2D7C"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Таким чином, ми розглянули сутність поняття помилки, а також різні підходи до класифікації помилок в іншомовній, у тому числі англомовному писемному мовленні  учнів. Звернемося тепер до досліджень, які вивчають різні стратегії виправлення помилок у письмових роботах, які вивчають іноземну мову.</w:t>
      </w:r>
    </w:p>
    <w:p w14:paraId="7D2C9F92"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Питання про те, чи варто виправляти помилки в іншомовному мовленні учнів та в якому обсязі, протягом десятиліть є однією з найбільш дискусійних серед фахівців у галузі теорії та методики навчання іноземних мов та культур, проте його докладне вивчення виходить за рамки поставлених у цьому дисертаційне дослідження завдань.</w:t>
      </w:r>
    </w:p>
    <w:p w14:paraId="33F2A6B7"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 xml:space="preserve">Розглянемо докладніше коригуючий суб’єкт-суб’єктний зворотний зв'язок, який спрямований на виправлення помилок в англомовному письмовому мовленні учнів своїх однокласників. Р. Елліс пропонує наступну </w:t>
      </w:r>
      <w:r w:rsidRPr="003F5EB7">
        <w:rPr>
          <w:rFonts w:ascii="Times New Roman" w:hAnsi="Times New Roman" w:cs="Times New Roman"/>
          <w:sz w:val="28"/>
          <w:szCs w:val="28"/>
        </w:rPr>
        <w:lastRenderedPageBreak/>
        <w:t>типологію стратегій вказівки на помилки та їх виправлення, які є в арсеналі вчителів та викладачів іноземних мов та культур:</w:t>
      </w:r>
    </w:p>
    <w:p w14:paraId="7EF28BED"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 прямий зворотний зв'язок (англ. – direct feedback);</w:t>
      </w:r>
    </w:p>
    <w:p w14:paraId="39EEEDF2"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 непрямий зворотний зв'язок (англ. – indirect feedback);</w:t>
      </w:r>
    </w:p>
    <w:p w14:paraId="1E2B37A8"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 металінгвістичний зворотний зв'язок (англ. – metalinguistic feedback);</w:t>
      </w:r>
    </w:p>
    <w:p w14:paraId="7B02DA3B"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 фокусований зворотний зв'язок (англ. – focused feedback);</w:t>
      </w:r>
    </w:p>
    <w:p w14:paraId="377AFE19"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 нефокусований зворотний зв'язок (англ. – unfocused feedback);</w:t>
      </w:r>
    </w:p>
    <w:p w14:paraId="0472D7E2"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 електронний зворотний зв'язок (англ. – electronic feedback);</w:t>
      </w:r>
    </w:p>
    <w:p w14:paraId="44D0A190" w14:textId="07CF79FF"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 переформулювання (англ. – reformulation) [</w:t>
      </w:r>
      <w:r w:rsidR="003F5EB7">
        <w:rPr>
          <w:rFonts w:ascii="Times New Roman" w:hAnsi="Times New Roman" w:cs="Times New Roman"/>
          <w:sz w:val="28"/>
          <w:szCs w:val="28"/>
        </w:rPr>
        <w:t>57</w:t>
      </w:r>
      <w:r w:rsidRPr="003F5EB7">
        <w:rPr>
          <w:rFonts w:ascii="Times New Roman" w:hAnsi="Times New Roman" w:cs="Times New Roman"/>
          <w:sz w:val="28"/>
          <w:szCs w:val="28"/>
        </w:rPr>
        <w:t>].</w:t>
      </w:r>
    </w:p>
    <w:p w14:paraId="12D2EE74"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Прямий зворотний зв'язок — виправлення помилки, допущеної тим, хто навчається на письмі, що передбачає надання правильного варіанту написання мовної одиниці, в якій припущено помилку. Вона може здійснюватися:</w:t>
      </w:r>
    </w:p>
    <w:p w14:paraId="41128326"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 через викреслення непотрібного слова, фрази чи морфеми;</w:t>
      </w:r>
    </w:p>
    <w:p w14:paraId="7E3E2CAE"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 через вставку недостатнього слова, фрази чи морфеми;</w:t>
      </w:r>
    </w:p>
    <w:p w14:paraId="32451449" w14:textId="730E0774"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 через написання правильного варіанту поруч із частиною тексту, що містить помилку, чи безпосередньо з неї [</w:t>
      </w:r>
      <w:r w:rsidR="003F5EB7">
        <w:rPr>
          <w:rFonts w:ascii="Times New Roman" w:hAnsi="Times New Roman" w:cs="Times New Roman"/>
          <w:sz w:val="28"/>
          <w:szCs w:val="28"/>
        </w:rPr>
        <w:t>57</w:t>
      </w:r>
      <w:r w:rsidRPr="003F5EB7">
        <w:rPr>
          <w:rFonts w:ascii="Times New Roman" w:hAnsi="Times New Roman" w:cs="Times New Roman"/>
          <w:sz w:val="28"/>
          <w:szCs w:val="28"/>
        </w:rPr>
        <w:t>].</w:t>
      </w:r>
    </w:p>
    <w:p w14:paraId="1F27FEC7"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noProof/>
          <w:sz w:val="28"/>
          <w:szCs w:val="28"/>
          <w:lang w:val="ru-RU" w:eastAsia="ru-RU"/>
        </w:rPr>
        <w:drawing>
          <wp:inline distT="0" distB="0" distL="0" distR="0" wp14:anchorId="68A98FA7" wp14:editId="4BF8DEBF">
            <wp:extent cx="5810250" cy="1341120"/>
            <wp:effectExtent l="0" t="0" r="0" b="0"/>
            <wp:docPr id="7" name="image4.png"/>
            <wp:cNvGraphicFramePr/>
            <a:graphic xmlns:a="http://schemas.openxmlformats.org/drawingml/2006/main">
              <a:graphicData uri="http://schemas.openxmlformats.org/drawingml/2006/picture">
                <pic:pic xmlns:pic="http://schemas.openxmlformats.org/drawingml/2006/picture">
                  <pic:nvPicPr>
                    <pic:cNvPr id="7" name="image4.png"/>
                    <pic:cNvPicPr/>
                  </pic:nvPicPr>
                  <pic:blipFill>
                    <a:blip r:embed="rId9" cstate="print"/>
                    <a:stretch>
                      <a:fillRect/>
                    </a:stretch>
                  </pic:blipFill>
                  <pic:spPr>
                    <a:xfrm>
                      <a:off x="0" y="0"/>
                      <a:ext cx="5810250" cy="1341120"/>
                    </a:xfrm>
                    <a:prstGeom prst="rect">
                      <a:avLst/>
                    </a:prstGeom>
                  </pic:spPr>
                </pic:pic>
              </a:graphicData>
            </a:graphic>
          </wp:inline>
        </w:drawing>
      </w:r>
    </w:p>
    <w:p w14:paraId="5C65CBFE"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Рис. 1. Приклад прямого коригуючого зворотного зв'язку [Ellis с.99]</w:t>
      </w:r>
    </w:p>
    <w:p w14:paraId="484FB5DA" w14:textId="38636AAD"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Як зазначає Дж. Ламберт (J. Lambert), основна перевага даного типу коригувального зворотного зв'язку полягає в тому, що учням має бути гранично ясно, які зміни мають бути внесені до тексту роботи з метою її покращення [</w:t>
      </w:r>
      <w:r w:rsidR="003F5EB7">
        <w:rPr>
          <w:rFonts w:ascii="Times New Roman" w:hAnsi="Times New Roman" w:cs="Times New Roman"/>
          <w:sz w:val="28"/>
          <w:szCs w:val="28"/>
        </w:rPr>
        <w:t>69</w:t>
      </w:r>
      <w:r w:rsidRPr="003F5EB7">
        <w:rPr>
          <w:rFonts w:ascii="Times New Roman" w:hAnsi="Times New Roman" w:cs="Times New Roman"/>
          <w:sz w:val="28"/>
          <w:szCs w:val="28"/>
        </w:rPr>
        <w:t>]. Д. Ферріс і Б. Робертс (D. Ferris, B. Roberts) переконані, що цей тип коригуючої зворотної є найбільш прийнятним при роботі з учнями на початкових етапах вивчення іноземної мови [</w:t>
      </w:r>
      <w:r w:rsidR="003F5EB7">
        <w:rPr>
          <w:rFonts w:ascii="Times New Roman" w:hAnsi="Times New Roman" w:cs="Times New Roman"/>
          <w:sz w:val="28"/>
          <w:szCs w:val="28"/>
        </w:rPr>
        <w:t>63</w:t>
      </w:r>
      <w:r w:rsidRPr="003F5EB7">
        <w:rPr>
          <w:rFonts w:ascii="Times New Roman" w:hAnsi="Times New Roman" w:cs="Times New Roman"/>
          <w:sz w:val="28"/>
          <w:szCs w:val="28"/>
        </w:rPr>
        <w:t>]. Згідно з результатами дослідження І. Шин (І. Skehan), цей тип зворотного зв'язку ефективний при формуванні граматичних навичок, зокрема, при навчанні вживання артиклів [</w:t>
      </w:r>
      <w:r w:rsidR="003F5EB7">
        <w:rPr>
          <w:rFonts w:ascii="Times New Roman" w:hAnsi="Times New Roman" w:cs="Times New Roman"/>
          <w:sz w:val="28"/>
          <w:szCs w:val="28"/>
        </w:rPr>
        <w:t>78</w:t>
      </w:r>
      <w:r w:rsidRPr="003F5EB7">
        <w:rPr>
          <w:rFonts w:ascii="Times New Roman" w:hAnsi="Times New Roman" w:cs="Times New Roman"/>
          <w:sz w:val="28"/>
          <w:szCs w:val="28"/>
        </w:rPr>
        <w:t>].</w:t>
      </w:r>
    </w:p>
    <w:p w14:paraId="35003939" w14:textId="7766F6E2"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lastRenderedPageBreak/>
        <w:t>У прямого коригувального зворотного зв'язку є, тим не менш, свої обмеження. Як зазначає Р. Елліс, вона не вимагає активної пізнавальної діяльності з боку учнів — основну роботу з виправлення помилок викладач виконав сам, надавши «готовий результат» у вигляді своїх позначок у тексті [</w:t>
      </w:r>
      <w:r w:rsidR="0061652A">
        <w:rPr>
          <w:rFonts w:ascii="Times New Roman" w:hAnsi="Times New Roman" w:cs="Times New Roman"/>
          <w:sz w:val="28"/>
          <w:szCs w:val="28"/>
        </w:rPr>
        <w:t>58</w:t>
      </w:r>
      <w:r w:rsidRPr="003F5EB7">
        <w:rPr>
          <w:rFonts w:ascii="Times New Roman" w:hAnsi="Times New Roman" w:cs="Times New Roman"/>
          <w:sz w:val="28"/>
          <w:szCs w:val="28"/>
        </w:rPr>
        <w:t>].</w:t>
      </w:r>
    </w:p>
    <w:p w14:paraId="64A00F0E" w14:textId="3E79C338"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На відміну від прямого зворотнього зв'язку, що коригуючий, непрямий зворотний зв'язок є вказівкою на те, що допущена помилка, без її виправлення. При цьому педагог приймає рішення, чи варто позначати її конкретне місце, підкресливши, наприклад, неправильне слово або частину слова, або ж ускладнити завдання щодо її виправлення для учня, відзначивши лише рядок, що містить помилку. Таким чином, серед переваг цього типу коригувального зворотного зв'язку Дж. Лаланд (J. F. Lalande) виділяє те, що він відповідає важливим загальнодидактичним принципам – активності та свідомості [</w:t>
      </w:r>
      <w:r w:rsidR="0061652A">
        <w:rPr>
          <w:rFonts w:ascii="Times New Roman" w:hAnsi="Times New Roman" w:cs="Times New Roman"/>
          <w:sz w:val="28"/>
          <w:szCs w:val="28"/>
        </w:rPr>
        <w:t>68</w:t>
      </w:r>
      <w:r w:rsidRPr="003F5EB7">
        <w:rPr>
          <w:rFonts w:ascii="Times New Roman" w:hAnsi="Times New Roman" w:cs="Times New Roman"/>
          <w:sz w:val="28"/>
          <w:szCs w:val="28"/>
        </w:rPr>
        <w:t>].</w:t>
      </w:r>
    </w:p>
    <w:p w14:paraId="6B6E73A2"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noProof/>
          <w:sz w:val="28"/>
          <w:szCs w:val="28"/>
          <w:lang w:val="ru-RU" w:eastAsia="ru-RU"/>
        </w:rPr>
        <w:drawing>
          <wp:inline distT="0" distB="0" distL="0" distR="0" wp14:anchorId="25862080" wp14:editId="2599A38C">
            <wp:extent cx="5848985" cy="1029970"/>
            <wp:effectExtent l="0" t="0" r="0" b="0"/>
            <wp:docPr id="9" name="image5.png"/>
            <wp:cNvGraphicFramePr/>
            <a:graphic xmlns:a="http://schemas.openxmlformats.org/drawingml/2006/main">
              <a:graphicData uri="http://schemas.openxmlformats.org/drawingml/2006/picture">
                <pic:pic xmlns:pic="http://schemas.openxmlformats.org/drawingml/2006/picture">
                  <pic:nvPicPr>
                    <pic:cNvPr id="9" name="image5.png"/>
                    <pic:cNvPicPr/>
                  </pic:nvPicPr>
                  <pic:blipFill>
                    <a:blip r:embed="rId10" cstate="print"/>
                    <a:stretch>
                      <a:fillRect/>
                    </a:stretch>
                  </pic:blipFill>
                  <pic:spPr>
                    <a:xfrm>
                      <a:off x="0" y="0"/>
                      <a:ext cx="5848985" cy="1029970"/>
                    </a:xfrm>
                    <a:prstGeom prst="rect">
                      <a:avLst/>
                    </a:prstGeom>
                  </pic:spPr>
                </pic:pic>
              </a:graphicData>
            </a:graphic>
          </wp:inline>
        </w:drawing>
      </w:r>
    </w:p>
    <w:p w14:paraId="07570F1B" w14:textId="125E64B3"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Рис. 2. Приклад непрямого коригуючого зворотного зв’язку [</w:t>
      </w:r>
      <w:r w:rsidR="0061652A">
        <w:rPr>
          <w:rFonts w:ascii="Times New Roman" w:hAnsi="Times New Roman" w:cs="Times New Roman"/>
          <w:sz w:val="28"/>
          <w:szCs w:val="28"/>
        </w:rPr>
        <w:t>58,</w:t>
      </w:r>
      <w:r w:rsidRPr="003F5EB7">
        <w:rPr>
          <w:rFonts w:ascii="Times New Roman" w:hAnsi="Times New Roman" w:cs="Times New Roman"/>
          <w:sz w:val="28"/>
          <w:szCs w:val="28"/>
        </w:rPr>
        <w:t xml:space="preserve"> с. 100]</w:t>
      </w:r>
    </w:p>
    <w:p w14:paraId="31EB3F06" w14:textId="7B7A4D1D"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При цьому важливо відзначити, що при отриманні непрямого зворотного зв'язку до своєї роботи учні можуть не завжди повністю розуміти, яка саме помилка була допущена ними і яким чином її слід виправити [</w:t>
      </w:r>
      <w:r w:rsidR="0061652A">
        <w:rPr>
          <w:rFonts w:ascii="Times New Roman" w:hAnsi="Times New Roman" w:cs="Times New Roman"/>
          <w:sz w:val="28"/>
          <w:szCs w:val="28"/>
        </w:rPr>
        <w:t>57</w:t>
      </w:r>
      <w:r w:rsidRPr="003F5EB7">
        <w:rPr>
          <w:rFonts w:ascii="Times New Roman" w:hAnsi="Times New Roman" w:cs="Times New Roman"/>
          <w:sz w:val="28"/>
          <w:szCs w:val="28"/>
        </w:rPr>
        <w:t>]. Так, вдаючись до даного типу зворотного зв'язку, педагог повинен переконатися, що у тих, хто навчається, є необхідні знання та ресурси для того, щоб виправити помилки самостійно. Крім того, надавши учням можливість самостійно знайти помилку, визначити її тип і самостійно її виправити, педагог повинен пам'ятати про необхідність знову повернутися до цієї роботи через деякий час і переконатися, що учень успішно впорався з поставленим перед ним завданням.</w:t>
      </w:r>
    </w:p>
    <w:p w14:paraId="28DD9635"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i/>
          <w:iCs/>
          <w:sz w:val="28"/>
          <w:szCs w:val="28"/>
        </w:rPr>
        <w:t>Металінгвістичний</w:t>
      </w:r>
      <w:r w:rsidRPr="003F5EB7">
        <w:rPr>
          <w:rFonts w:ascii="Times New Roman" w:hAnsi="Times New Roman" w:cs="Times New Roman"/>
          <w:sz w:val="28"/>
          <w:szCs w:val="28"/>
        </w:rPr>
        <w:t xml:space="preserve"> зворотний зв'язок передбачає надання певній лінгвістичній інформації, що навчається, про тип допущеної помилки. Р. Елліс виділяє два способи її здійснення:</w:t>
      </w:r>
    </w:p>
    <w:p w14:paraId="57D83E9A"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lastRenderedPageBreak/>
        <w:t>• через використання спеціальних позначень типів помилок, відомих у англомовної теорії та методики викладання іноземних мов як «error codes» (досл. з англ. - «коди помилок»);</w:t>
      </w:r>
    </w:p>
    <w:p w14:paraId="1DE68180" w14:textId="78784BD2"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 через написання металінгвістичних коментарів – коротких пояснень того, в чому полягає помилка і як її слід виправити [</w:t>
      </w:r>
      <w:r w:rsidR="0061652A">
        <w:rPr>
          <w:rFonts w:ascii="Times New Roman" w:hAnsi="Times New Roman" w:cs="Times New Roman"/>
          <w:sz w:val="28"/>
          <w:szCs w:val="28"/>
        </w:rPr>
        <w:t>57</w:t>
      </w:r>
      <w:r w:rsidRPr="003F5EB7">
        <w:rPr>
          <w:rFonts w:ascii="Times New Roman" w:hAnsi="Times New Roman" w:cs="Times New Roman"/>
          <w:sz w:val="28"/>
          <w:szCs w:val="28"/>
        </w:rPr>
        <w:t>].</w:t>
      </w:r>
    </w:p>
    <w:p w14:paraId="2F02C007"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Спеціальні позначення помилок, часто у вигляді скорочень або абревіатур, розставляються на полях або тексті роботи для вказівки на помилку, а також на її тип. При цьому даний спосіб надання металінгвістичного зворотного зв'язку може набувати форми як прямого, так і непрямого зворотного зв'язку — педагог може вирішити, чи варто надавати правильний варіант написання або лише вказати місце помилки.</w:t>
      </w:r>
    </w:p>
    <w:p w14:paraId="178D8CAF"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noProof/>
          <w:sz w:val="28"/>
          <w:szCs w:val="28"/>
          <w:lang w:val="ru-RU" w:eastAsia="ru-RU"/>
        </w:rPr>
        <w:drawing>
          <wp:inline distT="0" distB="0" distL="0" distR="0" wp14:anchorId="1223EB8F" wp14:editId="07107B2F">
            <wp:extent cx="5845047" cy="1371719"/>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845047" cy="1371719"/>
                    </a:xfrm>
                    <a:prstGeom prst="rect">
                      <a:avLst/>
                    </a:prstGeom>
                  </pic:spPr>
                </pic:pic>
              </a:graphicData>
            </a:graphic>
          </wp:inline>
        </w:drawing>
      </w:r>
    </w:p>
    <w:p w14:paraId="2C5ADBA2" w14:textId="15E24C7D"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 xml:space="preserve">Рис. 3. Приклад використання позначень типів помилок </w:t>
      </w:r>
      <w:bookmarkStart w:id="5" w:name="_Hlk115202085"/>
      <w:r w:rsidRPr="003F5EB7">
        <w:rPr>
          <w:rFonts w:ascii="Times New Roman" w:hAnsi="Times New Roman" w:cs="Times New Roman"/>
          <w:sz w:val="28"/>
          <w:szCs w:val="28"/>
        </w:rPr>
        <w:t>[</w:t>
      </w:r>
      <w:bookmarkEnd w:id="5"/>
      <w:r w:rsidR="0061652A">
        <w:rPr>
          <w:rFonts w:ascii="Times New Roman" w:hAnsi="Times New Roman" w:cs="Times New Roman"/>
          <w:sz w:val="28"/>
          <w:szCs w:val="28"/>
        </w:rPr>
        <w:t>58</w:t>
      </w:r>
      <w:r w:rsidRPr="003F5EB7">
        <w:rPr>
          <w:rFonts w:ascii="Times New Roman" w:hAnsi="Times New Roman" w:cs="Times New Roman"/>
          <w:sz w:val="28"/>
          <w:szCs w:val="28"/>
        </w:rPr>
        <w:t>, с. 101]</w:t>
      </w:r>
    </w:p>
    <w:p w14:paraId="34A8A953" w14:textId="7881CAE9"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У дослідженнях, присвячених ефективності використання позначень типів помилок, Дж. Лаланде було проведено експеримент за участю групи студентів, які вивчають німецьку мову як іноземну, під час якої було зроблено висновок про те, що, на відміну від прямого зворотного зв'язку, виправлення помилок з використання їх позначень сприяло значному скороченню кількості мовних помилок, допущених учнями під час повторного виконання письмового завдання [Lalande]. В інших дослідженнях також було відзначено позитивний вплив використання позначень типів помилок на мовну грамотність письмових робіт учнів іноземною мовою [</w:t>
      </w:r>
      <w:r w:rsidR="0061652A">
        <w:rPr>
          <w:rFonts w:ascii="Times New Roman" w:hAnsi="Times New Roman" w:cs="Times New Roman"/>
          <w:sz w:val="28"/>
          <w:szCs w:val="28"/>
        </w:rPr>
        <w:t>61</w:t>
      </w:r>
      <w:r w:rsidRPr="003F5EB7">
        <w:rPr>
          <w:rFonts w:ascii="Times New Roman" w:hAnsi="Times New Roman" w:cs="Times New Roman"/>
          <w:sz w:val="28"/>
          <w:szCs w:val="28"/>
        </w:rPr>
        <w:t>].</w:t>
      </w:r>
    </w:p>
    <w:p w14:paraId="457495F7"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i/>
          <w:iCs/>
          <w:sz w:val="28"/>
          <w:szCs w:val="28"/>
        </w:rPr>
        <w:t>Фокусований зворотний</w:t>
      </w:r>
      <w:r w:rsidRPr="003F5EB7">
        <w:rPr>
          <w:rFonts w:ascii="Times New Roman" w:hAnsi="Times New Roman" w:cs="Times New Roman"/>
          <w:sz w:val="28"/>
          <w:szCs w:val="28"/>
        </w:rPr>
        <w:t xml:space="preserve"> зв'язок передбачає виправлення лише одного чи кількох конкретних типів помилок у всій письмовій роботі — наприклад, помилок у логіко-смисловій організації тексту чи вживанні артиклей. </w:t>
      </w:r>
      <w:r w:rsidRPr="003F5EB7">
        <w:rPr>
          <w:rFonts w:ascii="Times New Roman" w:hAnsi="Times New Roman" w:cs="Times New Roman"/>
          <w:i/>
          <w:iCs/>
          <w:sz w:val="28"/>
          <w:szCs w:val="28"/>
        </w:rPr>
        <w:t>Нефокусований коригуючий</w:t>
      </w:r>
      <w:r w:rsidRPr="003F5EB7">
        <w:rPr>
          <w:rFonts w:ascii="Times New Roman" w:hAnsi="Times New Roman" w:cs="Times New Roman"/>
          <w:sz w:val="28"/>
          <w:szCs w:val="28"/>
        </w:rPr>
        <w:t xml:space="preserve"> зворотний зв'язок — такий зворотний зв'язок, коли виправляються всі помилки в роботі.</w:t>
      </w:r>
    </w:p>
    <w:p w14:paraId="24AA0324" w14:textId="724FE3F1"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lastRenderedPageBreak/>
        <w:t>Деякі закордонні дослідники переконані, що виправлення всіх помилок (особливо, якщо їх допущено чимало) може засмутити і демотивувати того, хто навчається [</w:t>
      </w:r>
      <w:r w:rsidR="0061652A">
        <w:rPr>
          <w:rFonts w:ascii="Times New Roman" w:hAnsi="Times New Roman" w:cs="Times New Roman"/>
          <w:sz w:val="28"/>
          <w:szCs w:val="28"/>
        </w:rPr>
        <w:t>57</w:t>
      </w:r>
      <w:r w:rsidRPr="003F5EB7">
        <w:rPr>
          <w:rFonts w:ascii="Times New Roman" w:hAnsi="Times New Roman" w:cs="Times New Roman"/>
          <w:sz w:val="28"/>
          <w:szCs w:val="28"/>
        </w:rPr>
        <w:t>]. Вони пропонують вибірково підходити до виправлення помилок у письмових роботах і фокусувати увагу учнів лише тих помилках, розбір яких найбільш актуальний нині. Р. Елліс та І. Шин провели дослідження з двома експериментальними групами, студенти в яких отримали нефокусований коригуючий зворотний зв'язок і зворотний зв'язок, фокусований на помилках у вживанні артиклів, і однією контрольною групою, студенти якої не отримали будь-якого коригувального зворотного зв'язку. Вчені виявили, що грамотність у письмових роботах експериментальних груп за результатами посттесту значно перевищила результати контрольної групи. Автори також дійшли висновку, що в цьому дослідженні і фокусований, і нефокусований зворотний зв'язок був однаково ефективний [</w:t>
      </w:r>
      <w:r w:rsidR="0061652A">
        <w:rPr>
          <w:rFonts w:ascii="Times New Roman" w:hAnsi="Times New Roman" w:cs="Times New Roman"/>
          <w:sz w:val="28"/>
          <w:szCs w:val="28"/>
        </w:rPr>
        <w:t>58</w:t>
      </w:r>
      <w:r w:rsidRPr="003F5EB7">
        <w:rPr>
          <w:rFonts w:ascii="Times New Roman" w:hAnsi="Times New Roman" w:cs="Times New Roman"/>
          <w:sz w:val="28"/>
          <w:szCs w:val="28"/>
        </w:rPr>
        <w:t>].</w:t>
      </w:r>
    </w:p>
    <w:p w14:paraId="294750D3"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Проте, мусимо зазначити, що не підтримуємо позицію щодо виняткової користі фокусованого зворотного зв'язку. Вважаємо, що за такого підходу учні можуть мати враження, що деякі помилки можна проігнорувати, у зв'язку з чим вони прийматимуть свій неправильний варіант за норму. Більше розумно у разі класифікувати помилки на серйозні і незначні і пояснити школярам, як вони оцінюються.</w:t>
      </w:r>
    </w:p>
    <w:p w14:paraId="2FF472D7"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i/>
          <w:iCs/>
          <w:sz w:val="28"/>
          <w:szCs w:val="28"/>
        </w:rPr>
        <w:t>Переформулювання</w:t>
      </w:r>
      <w:r w:rsidRPr="003F5EB7">
        <w:rPr>
          <w:rFonts w:ascii="Times New Roman" w:hAnsi="Times New Roman" w:cs="Times New Roman"/>
          <w:sz w:val="28"/>
          <w:szCs w:val="28"/>
        </w:rPr>
        <w:t xml:space="preserve"> – ще один тип коригувального зворотного зв'язку, суть якого полягає в тому, що педагог переписує фрагмент тексту роботи або однієї фрази, надаючи грамотніший варіант мовного оформлення думки учня [Cohen].</w:t>
      </w:r>
    </w:p>
    <w:p w14:paraId="4FE660D2" w14:textId="1AF4453D"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 xml:space="preserve">Р. Сакс і Ч. Поліо провели порівняльне дослідження, в якому виділили дві експериментальні групи, учасники яких отримали прямий зворотний і зворотний зв'язок у вигляді переформування, а також контрольну групу учнів, які не отримали зворотний зв'язок на свої письмові роботи. Після отримання школярами своїх письмових робіт, автори дослідження попросили кожного з них уважно ознайомитися з наданим ним коригуючим зворотним зв'язком, і наступного дня кожен учень виконав аналогічне письмове завдання. Вчені </w:t>
      </w:r>
      <w:r w:rsidRPr="003F5EB7">
        <w:rPr>
          <w:rFonts w:ascii="Times New Roman" w:hAnsi="Times New Roman" w:cs="Times New Roman"/>
          <w:sz w:val="28"/>
          <w:szCs w:val="28"/>
        </w:rPr>
        <w:lastRenderedPageBreak/>
        <w:t>дійшли висновку про те, що зворотний зв'язок як такий сприяє підвищенню мовної грамотності в наступних письмових роботах учнів — загалом, представники двох експериментальних груп упоралися із завданням значно краще, ніж контрольна група. Авторами дослідження було також зроблено висновок про те, що під час повторного виконання завдання результат школярів, які отримали прямий зворотний зв'язок виявився вищим, ніж результат тих, помилки яких були виправлені за допомогою переформування. Р. Сакс та Ч. Поліо водночас зазначають, що переформулювання є ефективною стратегією виправлення стилістичних помилок та порушень у логічній організації тесту роботи [</w:t>
      </w:r>
      <w:r w:rsidR="00E876FF">
        <w:rPr>
          <w:rFonts w:ascii="Times New Roman" w:hAnsi="Times New Roman" w:cs="Times New Roman"/>
          <w:sz w:val="28"/>
          <w:szCs w:val="28"/>
        </w:rPr>
        <w:t>76</w:t>
      </w:r>
      <w:r w:rsidRPr="003F5EB7">
        <w:rPr>
          <w:rFonts w:ascii="Times New Roman" w:hAnsi="Times New Roman" w:cs="Times New Roman"/>
          <w:sz w:val="28"/>
          <w:szCs w:val="28"/>
        </w:rPr>
        <w:t>].</w:t>
      </w:r>
    </w:p>
    <w:p w14:paraId="541D3367" w14:textId="2D741F51"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У наш час створюються різні комп'ютерні та мобільні технології для оптимізації процесу навчання іноземних мов. Mark My Words була однією з перших комп'ютерних програм, що дозволяють здійснювати автоматизовану перевірку на грамотність письмових робіт учнів. Ця комп'ютерна програма є деяким електронним «сховище» близько 100 найчастіших лексико-граматичних та стилістичних помилок, які допускаються китайськими студентами, які вивчають англійську мову як іноземну. Крім того, ця система дає змогу використати готові металінгвістичні коментарі, що, безумовно, полегшує роботу педагога та дозволяє заощадити час [</w:t>
      </w:r>
      <w:r w:rsidR="00E876FF">
        <w:rPr>
          <w:rFonts w:ascii="Times New Roman" w:hAnsi="Times New Roman" w:cs="Times New Roman"/>
          <w:sz w:val="28"/>
          <w:szCs w:val="28"/>
        </w:rPr>
        <w:t>72</w:t>
      </w:r>
      <w:r w:rsidRPr="003F5EB7">
        <w:rPr>
          <w:rFonts w:ascii="Times New Roman" w:hAnsi="Times New Roman" w:cs="Times New Roman"/>
          <w:sz w:val="28"/>
          <w:szCs w:val="28"/>
        </w:rPr>
        <w:t>]. Серед нових аналогічних продуктів можна виділити сервіс Grammarly, здатний знаходити в письмовому тексті англійською навіть найнезначніші мовні і мовні помилки. Ще один ресурс — Write&amp;Improve, випущений організацією цією Cambridge English. Цей сервіс дозволяє давати учням типові завдання на розвиток умінь іншомовного писемного мовлення, потім проводити автоматичну перевірку робіт, розраховувати бал або оцінку, генерувати зворотний зв'язок.</w:t>
      </w:r>
    </w:p>
    <w:p w14:paraId="7F49CB75" w14:textId="1F469930"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Важливо також відзначити, що, використовуючи електронну систему оцінювання робіт учнів та надання зворотного зв'язку, вчитель знімає з себе роль «арбітра», єдиного та беззастережного джерела інформації про правильність виконання письмового завдання [</w:t>
      </w:r>
      <w:r w:rsidR="00E876FF">
        <w:rPr>
          <w:rFonts w:ascii="Times New Roman" w:hAnsi="Times New Roman" w:cs="Times New Roman"/>
          <w:sz w:val="28"/>
          <w:szCs w:val="28"/>
        </w:rPr>
        <w:t>57</w:t>
      </w:r>
      <w:r w:rsidRPr="003F5EB7">
        <w:rPr>
          <w:rFonts w:ascii="Times New Roman" w:hAnsi="Times New Roman" w:cs="Times New Roman"/>
          <w:sz w:val="28"/>
          <w:szCs w:val="28"/>
        </w:rPr>
        <w:t xml:space="preserve">]. Це, безумовно, підвищує об'єктивність та надійність усієї процедури оцінювання. Недарма працівники </w:t>
      </w:r>
      <w:r w:rsidRPr="003F5EB7">
        <w:rPr>
          <w:rFonts w:ascii="Times New Roman" w:hAnsi="Times New Roman" w:cs="Times New Roman"/>
          <w:sz w:val="28"/>
          <w:szCs w:val="28"/>
        </w:rPr>
        <w:lastRenderedPageBreak/>
        <w:t>міжнародних іспитів з іноземної мови сьогодні намагаються максимально використовувати автоматизовану систему перевірки письмових завдань з розгорнутою відповіддю (наприклад, іспит TOEFL, тести компанії Pearson).</w:t>
      </w:r>
    </w:p>
    <w:p w14:paraId="4D0F4DED"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Однак важливо також пам'ятати, що обладнання та технології, що дозволяє здійснювати автоматизовану перевірку та оцінювання письмових робіт учнів, як правило, не безкоштовні та доступні далеко не кожному педагогові, а отже, перевірка та оцінювання письмових робіт «вручну», а також надання зворотного зв'язку – необхідні вміння будь-якого вчителя.</w:t>
      </w:r>
    </w:p>
    <w:p w14:paraId="5F2D51D7" w14:textId="77777777" w:rsidR="00703C0F" w:rsidRPr="003F5EB7" w:rsidRDefault="00703C0F" w:rsidP="00703C0F">
      <w:pPr>
        <w:spacing w:after="0" w:line="360" w:lineRule="auto"/>
        <w:ind w:firstLine="709"/>
        <w:jc w:val="both"/>
        <w:rPr>
          <w:rFonts w:ascii="Times New Roman" w:hAnsi="Times New Roman" w:cs="Times New Roman"/>
          <w:sz w:val="28"/>
          <w:szCs w:val="28"/>
        </w:rPr>
      </w:pPr>
      <w:r w:rsidRPr="003F5EB7">
        <w:rPr>
          <w:rFonts w:ascii="Times New Roman" w:hAnsi="Times New Roman" w:cs="Times New Roman"/>
          <w:sz w:val="28"/>
          <w:szCs w:val="28"/>
        </w:rPr>
        <w:t>Таким чином, педагогічний зворотний зв'язок розглядається нами як важливий компонент спілкування, який виконує оціночну, навчальну, коригуючу, керуючу, стимулюючу та виховну функції. Письмовий педагогічний зворотний зв'язок за результатами перевірки письмових робіт учнів іноземною мовою розглядається нами також як жанр професійно-орієнтованого англомовного писемного мовлення педагога.</w:t>
      </w:r>
    </w:p>
    <w:p w14:paraId="3B20469C" w14:textId="77777777" w:rsidR="00E876FF" w:rsidRDefault="00E876FF" w:rsidP="00703C0F">
      <w:pPr>
        <w:spacing w:after="0" w:line="360" w:lineRule="auto"/>
        <w:ind w:firstLine="709"/>
        <w:jc w:val="both"/>
        <w:rPr>
          <w:rFonts w:ascii="Times New Roman" w:hAnsi="Times New Roman" w:cs="Times New Roman"/>
          <w:b/>
          <w:bCs/>
          <w:sz w:val="28"/>
          <w:szCs w:val="28"/>
        </w:rPr>
      </w:pPr>
    </w:p>
    <w:p w14:paraId="50D687AD" w14:textId="77777777" w:rsidR="00E876FF" w:rsidRDefault="00E876FF" w:rsidP="00703C0F">
      <w:pPr>
        <w:spacing w:after="0" w:line="360" w:lineRule="auto"/>
        <w:ind w:firstLine="709"/>
        <w:jc w:val="both"/>
        <w:rPr>
          <w:rFonts w:ascii="Times New Roman" w:hAnsi="Times New Roman" w:cs="Times New Roman"/>
          <w:b/>
          <w:bCs/>
          <w:sz w:val="28"/>
          <w:szCs w:val="28"/>
        </w:rPr>
      </w:pPr>
    </w:p>
    <w:p w14:paraId="4163AFFD" w14:textId="6041A151" w:rsidR="00703C0F" w:rsidRPr="00D15719" w:rsidRDefault="00703C0F" w:rsidP="00703C0F">
      <w:pPr>
        <w:spacing w:after="0" w:line="360" w:lineRule="auto"/>
        <w:ind w:firstLine="709"/>
        <w:jc w:val="both"/>
        <w:rPr>
          <w:rFonts w:ascii="Times New Roman" w:hAnsi="Times New Roman" w:cs="Times New Roman"/>
          <w:b/>
          <w:bCs/>
          <w:sz w:val="28"/>
          <w:szCs w:val="28"/>
        </w:rPr>
      </w:pPr>
      <w:r w:rsidRPr="00D15719">
        <w:rPr>
          <w:rFonts w:ascii="Times New Roman" w:hAnsi="Times New Roman" w:cs="Times New Roman"/>
          <w:b/>
          <w:bCs/>
          <w:sz w:val="28"/>
          <w:szCs w:val="28"/>
        </w:rPr>
        <w:t>Висновки до І розділу</w:t>
      </w:r>
    </w:p>
    <w:p w14:paraId="4E76CAB1" w14:textId="77777777" w:rsidR="00E876FF" w:rsidRDefault="00E876FF" w:rsidP="00703C0F">
      <w:pPr>
        <w:spacing w:after="0" w:line="360" w:lineRule="auto"/>
        <w:ind w:firstLine="709"/>
        <w:jc w:val="both"/>
        <w:rPr>
          <w:rFonts w:ascii="Times New Roman" w:hAnsi="Times New Roman" w:cs="Times New Roman"/>
          <w:sz w:val="28"/>
          <w:szCs w:val="28"/>
        </w:rPr>
      </w:pPr>
    </w:p>
    <w:p w14:paraId="57961343" w14:textId="77777777" w:rsidR="00E876FF" w:rsidRDefault="00E876FF" w:rsidP="00703C0F">
      <w:pPr>
        <w:spacing w:after="0" w:line="360" w:lineRule="auto"/>
        <w:ind w:firstLine="709"/>
        <w:jc w:val="both"/>
        <w:rPr>
          <w:rFonts w:ascii="Times New Roman" w:hAnsi="Times New Roman" w:cs="Times New Roman"/>
          <w:sz w:val="28"/>
          <w:szCs w:val="28"/>
        </w:rPr>
      </w:pPr>
    </w:p>
    <w:p w14:paraId="28635B19" w14:textId="3E4AD339"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1. Зворотний зв'язок — це інформація, яку учні отримують у процесі чи за результатами навчання у відповідь певні навчальні дії чи щодо власних навчальних досягнень. Зворотний зв'язок у навчанні англійської мови учнів старшого шкільного віку є важливим компонентом педагогічного спілкування і виконує низку педагогічних функцій, серед яких оцінна, навчальна, коригуюча, керуюча, стимулююча, що виховує. Письмовий педагогічний зворотний зв'язок у навчанні іноземних мов — зворотний зв'язок, яким педагог забезпечує учнів за результатами перевірки та оцінювання їхніх письмових робіт. Письмовий педагогічний зворотний зв'язок може надаватися педагогом у вигляді виправлень у тексті роботи, у вигляді коротких коментарів у тексті та на полях </w:t>
      </w:r>
      <w:r w:rsidRPr="00D15719">
        <w:rPr>
          <w:rFonts w:ascii="Times New Roman" w:hAnsi="Times New Roman" w:cs="Times New Roman"/>
          <w:sz w:val="28"/>
          <w:szCs w:val="28"/>
        </w:rPr>
        <w:lastRenderedPageBreak/>
        <w:t xml:space="preserve">роботи, а також у вигляді розгорнутого фінального (результуючого) коментаря до роботи. </w:t>
      </w:r>
    </w:p>
    <w:p w14:paraId="06AA8DED"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2. Письмовий коригуючий зворотний зв'язок — різновид письмового педагогічного зворотного зв'язку, мета якого полягає в тому, щоб допомогти учням виправити помилки в писемному мовленні. Нарешті, використовуючи електронну систему оцінювання робіт учнів та надання зворотного зв'язку, вчитель знімає з себе роль «арбітра», єдиного та беззастережного джерела інформації про правильність виконання письмового завдання. Це, безумовно, підвищує об'єктивність та надійність усієї процедури оцінювання.  </w:t>
      </w:r>
    </w:p>
    <w:p w14:paraId="58136748" w14:textId="56DC498B"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3. Зміст навчання англомовному писемному мовленню є сукупністю формованих знань, навичок та умінь; тим, сфер і ситуацій комунікативної діяльності, у межах якої відбувається їх становлення, і навіть ретельно відібраного мовного матеріалу.</w:t>
      </w:r>
    </w:p>
    <w:p w14:paraId="5BFE3DD3" w14:textId="4396A9CF" w:rsidR="00703C0F" w:rsidRPr="00D15719" w:rsidRDefault="00703C0F" w:rsidP="00703C0F">
      <w:pPr>
        <w:spacing w:after="0" w:line="360" w:lineRule="auto"/>
        <w:ind w:firstLine="709"/>
        <w:jc w:val="both"/>
        <w:rPr>
          <w:rFonts w:ascii="Times New Roman" w:hAnsi="Times New Roman" w:cs="Times New Roman"/>
          <w:sz w:val="28"/>
          <w:szCs w:val="28"/>
        </w:rPr>
      </w:pPr>
    </w:p>
    <w:p w14:paraId="05FD4218" w14:textId="5FDD48AA" w:rsidR="00703C0F" w:rsidRPr="00D15719" w:rsidRDefault="00703C0F">
      <w:pPr>
        <w:rPr>
          <w:rFonts w:ascii="Times New Roman" w:hAnsi="Times New Roman" w:cs="Times New Roman"/>
          <w:sz w:val="28"/>
          <w:szCs w:val="28"/>
        </w:rPr>
      </w:pPr>
      <w:r w:rsidRPr="00D15719">
        <w:rPr>
          <w:rFonts w:ascii="Times New Roman" w:hAnsi="Times New Roman" w:cs="Times New Roman"/>
          <w:sz w:val="28"/>
          <w:szCs w:val="28"/>
        </w:rPr>
        <w:br w:type="page"/>
      </w:r>
    </w:p>
    <w:p w14:paraId="07C53A87" w14:textId="77777777" w:rsidR="00703C0F" w:rsidRPr="00D15719" w:rsidRDefault="00703C0F" w:rsidP="00703C0F">
      <w:pPr>
        <w:spacing w:after="0" w:line="360" w:lineRule="auto"/>
        <w:ind w:firstLine="709"/>
        <w:jc w:val="both"/>
        <w:rPr>
          <w:rFonts w:ascii="Times New Roman" w:hAnsi="Times New Roman" w:cs="Times New Roman"/>
          <w:b/>
          <w:bCs/>
          <w:sz w:val="28"/>
          <w:szCs w:val="28"/>
        </w:rPr>
      </w:pPr>
      <w:r w:rsidRPr="00D15719">
        <w:rPr>
          <w:rFonts w:ascii="Times New Roman" w:hAnsi="Times New Roman" w:cs="Times New Roman"/>
          <w:b/>
          <w:bCs/>
          <w:sz w:val="28"/>
          <w:szCs w:val="28"/>
        </w:rPr>
        <w:lastRenderedPageBreak/>
        <w:t>РОЗДІЛ ІІ. ОСОБЛИВОСТІ НАВЧАННЯ АНГЛОМОВНОГО ПИСЕМНОГО МОВЛЕННЯ СТАРШОКЛАСНИКІВ.</w:t>
      </w:r>
    </w:p>
    <w:p w14:paraId="34630145" w14:textId="77777777" w:rsidR="00703C0F" w:rsidRPr="00D15719" w:rsidRDefault="00703C0F" w:rsidP="00703C0F">
      <w:pPr>
        <w:spacing w:after="0" w:line="360" w:lineRule="auto"/>
        <w:ind w:firstLine="709"/>
        <w:jc w:val="both"/>
        <w:rPr>
          <w:rFonts w:ascii="Times New Roman" w:hAnsi="Times New Roman" w:cs="Times New Roman"/>
          <w:b/>
          <w:bCs/>
          <w:sz w:val="28"/>
          <w:szCs w:val="28"/>
        </w:rPr>
      </w:pPr>
      <w:r w:rsidRPr="00D15719">
        <w:rPr>
          <w:rFonts w:ascii="Times New Roman" w:hAnsi="Times New Roman" w:cs="Times New Roman"/>
          <w:b/>
          <w:bCs/>
          <w:sz w:val="28"/>
          <w:szCs w:val="28"/>
        </w:rPr>
        <w:t>2.1. Навчання писемного мовлення старшокласників у жанрі «особистого листа».</w:t>
      </w:r>
    </w:p>
    <w:p w14:paraId="55347EB2" w14:textId="37F138D4"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Серед видів мовленнєвої діяльності, передбачених для розвитку на старшому ступені навчання в ЗСО, особливе місце приватному листу [</w:t>
      </w:r>
      <w:r w:rsidR="00E876FF">
        <w:rPr>
          <w:rFonts w:ascii="Times New Roman" w:hAnsi="Times New Roman" w:cs="Times New Roman"/>
          <w:sz w:val="28"/>
          <w:szCs w:val="28"/>
        </w:rPr>
        <w:t>20</w:t>
      </w:r>
      <w:r w:rsidRPr="00D15719">
        <w:rPr>
          <w:rFonts w:ascii="Times New Roman" w:hAnsi="Times New Roman" w:cs="Times New Roman"/>
          <w:sz w:val="28"/>
          <w:szCs w:val="28"/>
        </w:rPr>
        <w:t>]. Тексти цього жанру (як у традиційних паперових, так і в електронних формах) займають важливе місце в різних сферах життя представників більшості соціальних груп англомовних культур, в результаті чого існує широкий спектр типів приватних листів, що відрізняються за змістом, обсягом, стилем, призначенням тощо [</w:t>
      </w:r>
      <w:r w:rsidR="00E876FF">
        <w:rPr>
          <w:rFonts w:ascii="Times New Roman" w:hAnsi="Times New Roman" w:cs="Times New Roman"/>
          <w:sz w:val="28"/>
          <w:szCs w:val="28"/>
        </w:rPr>
        <w:t>70</w:t>
      </w:r>
      <w:r w:rsidRPr="00D15719">
        <w:rPr>
          <w:rFonts w:ascii="Times New Roman" w:hAnsi="Times New Roman" w:cs="Times New Roman"/>
          <w:sz w:val="28"/>
          <w:szCs w:val="28"/>
        </w:rPr>
        <w:t>]. Тому вказаний жанр є необхідною складовою змісту навчання писемного мовлення в загальноосвітній школі.</w:t>
      </w:r>
    </w:p>
    <w:p w14:paraId="59ED4934"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Жанр «приватний лист» має високий потенціал моделювання ситуацій особистого спілкування з представниками англомовної культури, які учень може здійснювати вже під час навчання. Це забезпечує високу мотивацію освітньої діяльності та емоційну активність школярів у процесі опанування практичної письмової діяльності та сприяє подоланню психологічних бар'єрів у міжкультурному спілкуванні. Водночас необхідність підготовки учнів до успішної міжкультурної комунікації надає особливої актуальності оволодінню як мовним, так і культурним кодом письмового спілкування. Для цього необхідно уточнити, якими знаннями, навичками та вміннями повинні оволодіти школярі, які вивчають англійську мову як іноземну, для створення тексту англомовного особистого листа (informal letter).</w:t>
      </w:r>
    </w:p>
    <w:p w14:paraId="7F1E4839" w14:textId="09215971"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Відповідно до поглядів послідовників психологічної школи Г. С. Костюка, процес породження письмового тексту, як і будь-який інший вид діяльності, умовно поділяють на п'ять основних етапів: 1) етап мотивації та формування мовленнєвого наміру; 2) орієнтаційний етап; 3) етап планування; 4) етап виконання плану; 5) етап контролю [</w:t>
      </w:r>
      <w:r w:rsidR="00E876FF">
        <w:rPr>
          <w:rFonts w:ascii="Times New Roman" w:eastAsia="Times New Roman" w:hAnsi="Times New Roman" w:cs="Times New Roman"/>
          <w:color w:val="202122"/>
          <w:sz w:val="28"/>
          <w:szCs w:val="28"/>
          <w:lang w:eastAsia="uk-UA"/>
        </w:rPr>
        <w:t>12</w:t>
      </w:r>
      <w:r w:rsidRPr="00D15719">
        <w:rPr>
          <w:rFonts w:ascii="Times New Roman" w:hAnsi="Times New Roman" w:cs="Times New Roman"/>
          <w:sz w:val="28"/>
          <w:szCs w:val="28"/>
        </w:rPr>
        <w:t>].</w:t>
      </w:r>
    </w:p>
    <w:p w14:paraId="47C5A7F8"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Розглянемо перебіг цих етапів у процесі формування тексту англомовного особистого листа (informal letter).</w:t>
      </w:r>
    </w:p>
    <w:p w14:paraId="04C9B947"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 xml:space="preserve">На етапі </w:t>
      </w:r>
      <w:r w:rsidRPr="00D15719">
        <w:rPr>
          <w:rFonts w:ascii="Times New Roman" w:hAnsi="Times New Roman" w:cs="Times New Roman"/>
          <w:sz w:val="28"/>
          <w:szCs w:val="28"/>
          <w:u w:val="single"/>
        </w:rPr>
        <w:t>мотивації та формування</w:t>
      </w:r>
      <w:r w:rsidRPr="00D15719">
        <w:rPr>
          <w:rFonts w:ascii="Times New Roman" w:hAnsi="Times New Roman" w:cs="Times New Roman"/>
          <w:sz w:val="28"/>
          <w:szCs w:val="28"/>
        </w:rPr>
        <w:t xml:space="preserve"> мовленнєвого наміру ключовим моментом, що визначає можливість чи неможливість здійснення комунікативного акту, є мотив як усвідомлений спосіб задоволення потреби в певній ситуації. Це може бути потреба вищого рівня (знати, розуміти, спілкуватися, відчувати себе компетентним, незалежним, гідним) або нижчого рівня (уникати негативних почуттів і емоцій, забезпечувати фізіологічні потреби), для задоволення яких мовець повинен звернутися до іншої особи.</w:t>
      </w:r>
    </w:p>
    <w:p w14:paraId="49D586A6" w14:textId="482F25DD"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Невід’ємною складовою загальних компетентностей особистості є мотиви, тому на першому етапі ці компетентності відіграють провідну роль. Водночас написання особистого листа може бути складовою моделі комунікативної поведінки (термін А. Б. Тарнопольського) [</w:t>
      </w:r>
      <w:r w:rsidR="00E876FF">
        <w:rPr>
          <w:rFonts w:ascii="Times New Roman" w:hAnsi="Times New Roman" w:cs="Times New Roman"/>
          <w:sz w:val="28"/>
          <w:szCs w:val="28"/>
        </w:rPr>
        <w:t>37</w:t>
      </w:r>
      <w:r w:rsidRPr="00D15719">
        <w:rPr>
          <w:rFonts w:ascii="Times New Roman" w:hAnsi="Times New Roman" w:cs="Times New Roman"/>
          <w:sz w:val="28"/>
          <w:szCs w:val="28"/>
        </w:rPr>
        <w:t>], яка втілює очікування носіїв мови щодо мовленнєвих і немовленнєвих дій партнерів по спілкуванню. у відповідній ситуації. Однією з таких дій може бути створення письмового тексту. У такій ситуації на діяльнісній основі виникає мотив, а поряд із загальними компетентностями активізуються компоненти прагматичної мовної компетентності користувача, а саме функціональна компетентгість. Розглянемо докладніше, що може стати поштовхом для написання особистого листа для носіїв англомовної культури.</w:t>
      </w:r>
    </w:p>
    <w:p w14:paraId="1F9B6E71"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Особистий лист може бути адресований близькій людині, колезі, офіційному представнику певної організації тощо. Відповідно соціальні статуси адресата та адресанта можуть вважатися рівними або нерівними, що істотно впливає на процес написання та оформлення тексту листа. Соціокультурні знання правила поведінки з представниками різних соціальних груп є обов'язковим компонентом загальнолюдських компетентностей.</w:t>
      </w:r>
    </w:p>
    <w:p w14:paraId="28E89A40"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Особисте/неформальне письмового спілкування характеризується неформальними відносинами між кореспондентами. Відносини між учасниками ділового письмового спілкування можуть бути неформальними (наприклад, комунікаторами є близькі друзі, родичі) та офіційними (спілкування відбувається між керівником та підлеглим, вчителем та учнем, приватною особою та представником певної організації та ін.). Відповідно, вибір засобів </w:t>
      </w:r>
      <w:r w:rsidRPr="00D15719">
        <w:rPr>
          <w:rFonts w:ascii="Times New Roman" w:hAnsi="Times New Roman" w:cs="Times New Roman"/>
          <w:sz w:val="28"/>
          <w:szCs w:val="28"/>
        </w:rPr>
        <w:lastRenderedPageBreak/>
        <w:t>промови та оформлення листа відбуватимуться з урахуванням правил різних стилів та регістрів, що передбачає актуалізацію відповідних знань у складі соціолінгвістичної, дискурсивної та загальної компетентностей того, хто пише.</w:t>
      </w:r>
    </w:p>
    <w:p w14:paraId="7E7261BD"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При цьому уявлення про адресат з його соціально-психологічними характеристиками та проекцією попереднього досвіду та інтересів суб'єкта на сферу діяльності (особистісну, професійну, навчальну, виховну), в якій відбувається акт спілкування з зазначеним адресатом, повинен мати місце від необхідної основи для уточнення теми та підтеми викладу. Для кожної сфери діяльності характерне обговорення певного кола тем; звернення до теми, яка входить у обрану сферу діяльності, то, можливо сприйнято як порушення норм поведінки.</w:t>
      </w:r>
    </w:p>
    <w:p w14:paraId="051C7D5C" w14:textId="77777777" w:rsidR="00703C0F" w:rsidRPr="00D15719" w:rsidRDefault="00703C0F" w:rsidP="00703C0F">
      <w:pPr>
        <w:spacing w:after="0" w:line="360" w:lineRule="auto"/>
        <w:ind w:firstLine="720"/>
        <w:jc w:val="both"/>
        <w:rPr>
          <w:rFonts w:ascii="Times New Roman" w:hAnsi="Times New Roman" w:cs="Times New Roman"/>
          <w:sz w:val="28"/>
          <w:szCs w:val="28"/>
        </w:rPr>
      </w:pPr>
      <w:r w:rsidRPr="00D15719">
        <w:rPr>
          <w:rFonts w:ascii="Times New Roman" w:hAnsi="Times New Roman" w:cs="Times New Roman"/>
          <w:sz w:val="28"/>
          <w:szCs w:val="28"/>
        </w:rPr>
        <w:t>Наприклад, бажаним з точки зору англійської культури є пряме або непряме посилання на попередній акт комунікації. Наприклад: "</w:t>
      </w:r>
      <w:r w:rsidRPr="00D15719">
        <w:rPr>
          <w:rFonts w:ascii="Times New Roman" w:hAnsi="Times New Roman" w:cs="Times New Roman"/>
          <w:i/>
          <w:sz w:val="28"/>
          <w:szCs w:val="28"/>
        </w:rPr>
        <w:t>Thanks for your letter and how are you?", "Hello … and thanks for your letter…", "I'm sorry it's taken me so long to get back to you…</w:t>
      </w:r>
      <w:r w:rsidRPr="00D15719">
        <w:rPr>
          <w:rFonts w:ascii="Times New Roman" w:hAnsi="Times New Roman" w:cs="Times New Roman"/>
          <w:sz w:val="28"/>
          <w:szCs w:val="28"/>
        </w:rPr>
        <w:t>". Не менш розповсюдженим є висловлення оцінки подій/ фактів, описаних у попередньому листі: "</w:t>
      </w:r>
      <w:r w:rsidRPr="00D15719">
        <w:rPr>
          <w:rFonts w:ascii="Times New Roman" w:hAnsi="Times New Roman" w:cs="Times New Roman"/>
          <w:i/>
          <w:sz w:val="28"/>
          <w:szCs w:val="28"/>
        </w:rPr>
        <w:t>I'm glad you had a good birthday – I like the sound of Granny's homemade cake! Sounds lovely", "Congratulations on your new job – it sounds like it's keeping you busy", "I was shocked when you told me about…", "It's a shame that…</w:t>
      </w:r>
      <w:r w:rsidRPr="00D15719">
        <w:rPr>
          <w:rFonts w:ascii="Times New Roman" w:hAnsi="Times New Roman" w:cs="Times New Roman"/>
          <w:sz w:val="28"/>
          <w:szCs w:val="28"/>
        </w:rPr>
        <w:t xml:space="preserve">". </w:t>
      </w:r>
    </w:p>
    <w:p w14:paraId="3101E2E7" w14:textId="1F032568"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До структурних особливостей листа можна віднести фреймову структуру, де роль фрейму відіграють початковий (адреса автора повідомлення, дата написання, тираж) і кінцевий (кінцева фраза, підпис відправника) компоненти. На думку А. М. Мороховського, саме ці компоненти тексту несуть ту додаткову інформацію, яка дозволяє перетворити текст на реально функціонуюче комунікативне ціле [</w:t>
      </w:r>
      <w:r w:rsidR="00E876FF">
        <w:rPr>
          <w:rFonts w:ascii="Times New Roman" w:hAnsi="Times New Roman" w:cs="Times New Roman"/>
          <w:sz w:val="28"/>
          <w:szCs w:val="28"/>
        </w:rPr>
        <w:t>37</w:t>
      </w:r>
      <w:r w:rsidRPr="00D15719">
        <w:rPr>
          <w:rFonts w:ascii="Times New Roman" w:hAnsi="Times New Roman" w:cs="Times New Roman"/>
          <w:sz w:val="28"/>
          <w:szCs w:val="28"/>
        </w:rPr>
        <w:t>]. Між ними — зміст листа.</w:t>
      </w:r>
    </w:p>
    <w:p w14:paraId="306A7F67"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Подальше орієнтування в ситуації спілкування полягає у з’ясуванні послідовності викладу обраних тем і підтем, визначенні стислості чи детальності викладу інформації, для чого актуалізуються відповідні навички в рамках дискурсивної компетенції.</w:t>
      </w:r>
    </w:p>
    <w:p w14:paraId="00A650D6"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Послідовність звернення до обраних тем і підтем не є суворо закріпленою в звичайному типі спілкування. Однак і тут можна спостерігати певні закономірності. Початок змісту листа містить, як правило, пряме чи непряме посилання на попередній акт спілкування. Теми, що являють собою вербальну реакцію на вербальну чи невербальну дію адресата (подяка, вибачення, співчуття тощо), передують темам, що виражають намір стимулювати певну реакцію адресата або надати інформацію.</w:t>
      </w:r>
    </w:p>
    <w:p w14:paraId="0777E0FC"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На </w:t>
      </w:r>
      <w:r w:rsidRPr="00D15719">
        <w:rPr>
          <w:rFonts w:ascii="Times New Roman" w:hAnsi="Times New Roman" w:cs="Times New Roman"/>
          <w:sz w:val="28"/>
          <w:szCs w:val="28"/>
          <w:u w:val="single"/>
        </w:rPr>
        <w:t>етапі планування</w:t>
      </w:r>
      <w:r w:rsidRPr="00D15719">
        <w:rPr>
          <w:rFonts w:ascii="Times New Roman" w:hAnsi="Times New Roman" w:cs="Times New Roman"/>
          <w:sz w:val="28"/>
          <w:szCs w:val="28"/>
        </w:rPr>
        <w:t xml:space="preserve"> актуалізуються граматичні та лексичні навички у складі мовних та соціолінгвістичних компетентностей, які в сукупності дозволяють перетворити внутрішню предикативну мову на розширене мовлення.</w:t>
      </w:r>
    </w:p>
    <w:p w14:paraId="1CFEE2B7"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Адекватність сприйняття письмового повідомлення багато в чому ґрунтується на правильності вибору суб'єктом мовних засобів для реалізації своїх комунікативних намірів. Тому в методичній літературі неодноразово наголошувалося на необхідності особливо ретельного відбору та правильного використання елементів мовної компетентності  в письмовому спілкуванні.</w:t>
      </w:r>
    </w:p>
    <w:p w14:paraId="794C4A2D"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Хочемо зазначити, що лексико-граматичні компетентність у писемному мовленні має ряд особливостей, усвідомлений облік яких сприяє підвищенню ефективності спілкування.</w:t>
      </w:r>
    </w:p>
    <w:p w14:paraId="7EC691AC" w14:textId="4073AEC3"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Особлива роль забезпеченні ефективності особистого листування належить використанню формул мовного етикету висловлювання намірів [</w:t>
      </w:r>
      <w:r w:rsidR="00E876FF">
        <w:rPr>
          <w:rFonts w:ascii="Times New Roman" w:hAnsi="Times New Roman" w:cs="Times New Roman"/>
          <w:sz w:val="28"/>
          <w:szCs w:val="28"/>
        </w:rPr>
        <w:t>83</w:t>
      </w:r>
      <w:r w:rsidRPr="00E876FF">
        <w:rPr>
          <w:rFonts w:ascii="Times New Roman" w:hAnsi="Times New Roman" w:cs="Times New Roman"/>
          <w:sz w:val="28"/>
          <w:szCs w:val="28"/>
        </w:rPr>
        <w:t>]. Цим виразам властиві кліше, деякі з них можуть вживатися в спілкуванні, а інші використовуються тільки в письмовому мовленні. Тому вимагають спеціальної підготовки у процесі формування та вдосконалення тієї групи навичок письма, які можна як компоненти функціональної компетентності.</w:t>
      </w:r>
    </w:p>
    <w:p w14:paraId="22CF7CAE"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Наведемо кілька прикладів мовних формул реалізації комунікативних намірів у спілкуванні.</w:t>
      </w:r>
    </w:p>
    <w:p w14:paraId="0CEEE92B" w14:textId="77777777" w:rsidR="00703C0F" w:rsidRPr="00E876FF" w:rsidRDefault="00703C0F" w:rsidP="00703C0F">
      <w:pPr>
        <w:spacing w:after="0" w:line="360" w:lineRule="auto"/>
        <w:ind w:firstLine="709"/>
        <w:jc w:val="both"/>
        <w:rPr>
          <w:rFonts w:ascii="Times New Roman" w:hAnsi="Times New Roman" w:cs="Times New Roman"/>
          <w:i/>
          <w:sz w:val="28"/>
          <w:szCs w:val="28"/>
        </w:rPr>
      </w:pPr>
      <w:r w:rsidRPr="00E876FF">
        <w:rPr>
          <w:rFonts w:ascii="Times New Roman" w:hAnsi="Times New Roman" w:cs="Times New Roman"/>
          <w:sz w:val="28"/>
          <w:szCs w:val="28"/>
        </w:rPr>
        <w:t xml:space="preserve">Подякувати за попередній лист – </w:t>
      </w:r>
      <w:r w:rsidRPr="00E876FF">
        <w:rPr>
          <w:rFonts w:ascii="Times New Roman" w:hAnsi="Times New Roman" w:cs="Times New Roman"/>
          <w:i/>
          <w:sz w:val="28"/>
          <w:szCs w:val="28"/>
        </w:rPr>
        <w:t>Thanks for your letter…/ It was great to hear from you…;</w:t>
      </w:r>
      <w:r w:rsidRPr="00E876FF">
        <w:rPr>
          <w:rFonts w:ascii="Times New Roman" w:hAnsi="Times New Roman" w:cs="Times New Roman"/>
          <w:sz w:val="28"/>
          <w:szCs w:val="28"/>
        </w:rPr>
        <w:t xml:space="preserve"> звернутися до попереднього комунікативного досвіду – </w:t>
      </w:r>
      <w:r w:rsidRPr="00E876FF">
        <w:rPr>
          <w:rFonts w:ascii="Times New Roman" w:hAnsi="Times New Roman" w:cs="Times New Roman"/>
          <w:i/>
          <w:sz w:val="28"/>
          <w:szCs w:val="28"/>
        </w:rPr>
        <w:t>In your letter you say… / In your letter you mentioned…</w:t>
      </w:r>
      <w:r w:rsidRPr="00E876FF">
        <w:rPr>
          <w:rFonts w:ascii="Times New Roman" w:hAnsi="Times New Roman" w:cs="Times New Roman"/>
          <w:sz w:val="28"/>
          <w:szCs w:val="28"/>
        </w:rPr>
        <w:t xml:space="preserve">; дати оцінку наданій другом </w:t>
      </w:r>
      <w:r w:rsidRPr="00E876FF">
        <w:rPr>
          <w:rFonts w:ascii="Times New Roman" w:hAnsi="Times New Roman" w:cs="Times New Roman"/>
          <w:sz w:val="28"/>
          <w:szCs w:val="28"/>
        </w:rPr>
        <w:lastRenderedPageBreak/>
        <w:t xml:space="preserve">інформації – </w:t>
      </w:r>
      <w:r w:rsidRPr="00E876FF">
        <w:rPr>
          <w:rFonts w:ascii="Times New Roman" w:hAnsi="Times New Roman" w:cs="Times New Roman"/>
          <w:i/>
          <w:sz w:val="28"/>
          <w:szCs w:val="28"/>
        </w:rPr>
        <w:t>I'm glad you…/Sounds good/ rotten./ It's a shame they …</w:t>
      </w:r>
      <w:r w:rsidRPr="00E876FF">
        <w:rPr>
          <w:rFonts w:ascii="Times New Roman" w:hAnsi="Times New Roman" w:cs="Times New Roman"/>
          <w:sz w:val="28"/>
          <w:szCs w:val="28"/>
        </w:rPr>
        <w:t>; висловити очікування стосовно продовження спілкування –</w:t>
      </w:r>
      <w:r w:rsidRPr="00E876FF">
        <w:rPr>
          <w:rFonts w:ascii="Times New Roman" w:hAnsi="Times New Roman" w:cs="Times New Roman"/>
          <w:i/>
          <w:sz w:val="28"/>
          <w:szCs w:val="28"/>
        </w:rPr>
        <w:t xml:space="preserve"> Looking forward to your letter…/ Take care... </w:t>
      </w:r>
    </w:p>
    <w:p w14:paraId="4473D4D0" w14:textId="5D893910"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Поряд із забезпеченням навчання відмінностями у використанні мовних засобів у письмовому та усному мовленні, значна увага заслуговує стилістичну адекватність мови [</w:t>
      </w:r>
      <w:r w:rsidR="00E876FF">
        <w:rPr>
          <w:rFonts w:ascii="Times New Roman" w:hAnsi="Times New Roman" w:cs="Times New Roman"/>
          <w:sz w:val="28"/>
          <w:szCs w:val="28"/>
        </w:rPr>
        <w:t>46</w:t>
      </w:r>
      <w:r w:rsidRPr="00E876FF">
        <w:rPr>
          <w:rFonts w:ascii="Times New Roman" w:hAnsi="Times New Roman" w:cs="Times New Roman"/>
          <w:sz w:val="28"/>
          <w:szCs w:val="28"/>
        </w:rPr>
        <w:t xml:space="preserve">]. На основі системи знань про стилістичні особливості неофіційного стилю спілкування слід формувати такі навички: </w:t>
      </w:r>
    </w:p>
    <w:p w14:paraId="2AB80043"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навички використання частотних одиниць високої лексичності в неофіційних списках (подружитися, розповісти, мати) та одиниці низької частоти вживання, що мають більший вищий спектр значення в офіційних списках (ввести, надати кому-небудь інформацію про, володіти, ) ;</w:t>
      </w:r>
    </w:p>
    <w:p w14:paraId="6FEED5DD"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навички оголошення явища підвищеної експресії в неофіційних листах у регулярному та діловому типу спілкування (great, lovely, fabulous, shocked, awful, a shame) та мовні явища зниженої експресії (pleased, regret) у приватних офіційних листах у діловому типі;</w:t>
      </w:r>
    </w:p>
    <w:p w14:paraId="388F8316"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навички використання скороченого слова та словоформи в неофіційних списках (ad, bike, prof, 'm, 's, 've) та повні – в офіційних (advertisement, bicycle, professor; am, is, have).</w:t>
      </w:r>
    </w:p>
    <w:p w14:paraId="74A4A9F2"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Перелічені знання та навички є компонентами лінгвістичної та соціолінгвістичної компетенцій.</w:t>
      </w:r>
    </w:p>
    <w:p w14:paraId="6C18A9A3" w14:textId="0B2BE06D"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Іншими компонентами лінгвістичної компетенції, які актуалізуються на етапі планування, є навички використання засобів когезії для забезпечення експліцитності внутрішніх змістових зв’язків зовнішніми засобами мови. Англійське писемне мовлення використовує широку гаму таких засобів, виражених різними частинами мови; їх спектр значно ширший, ніж у установчих текстах [</w:t>
      </w:r>
      <w:r w:rsidR="00E876FF">
        <w:rPr>
          <w:rFonts w:ascii="Times New Roman" w:hAnsi="Times New Roman" w:cs="Times New Roman"/>
          <w:sz w:val="28"/>
          <w:szCs w:val="28"/>
        </w:rPr>
        <w:t xml:space="preserve">46, </w:t>
      </w:r>
      <w:r w:rsidRPr="00E876FF">
        <w:rPr>
          <w:rFonts w:ascii="Times New Roman" w:hAnsi="Times New Roman" w:cs="Times New Roman"/>
          <w:sz w:val="28"/>
          <w:szCs w:val="28"/>
        </w:rPr>
        <w:t>с. 16]. Серед засобів зовнішнього зв’язку в тексті розрізняють лексичні (використання повтору ключових і споріднених слів, використання синонімів), граматичні (використання особистих займенників замість окремих іменників і іменників, використання вказівних займенників замість слів, словосполучень та речень) [</w:t>
      </w:r>
      <w:r w:rsidR="00E876FF">
        <w:rPr>
          <w:rFonts w:ascii="Times New Roman" w:hAnsi="Times New Roman" w:cs="Times New Roman"/>
          <w:sz w:val="28"/>
          <w:szCs w:val="28"/>
        </w:rPr>
        <w:t xml:space="preserve">49, </w:t>
      </w:r>
      <w:r w:rsidRPr="00E876FF">
        <w:rPr>
          <w:rFonts w:ascii="Times New Roman" w:hAnsi="Times New Roman" w:cs="Times New Roman"/>
          <w:sz w:val="28"/>
          <w:szCs w:val="28"/>
        </w:rPr>
        <w:t xml:space="preserve">с. 18]. Остання група </w:t>
      </w:r>
      <w:r w:rsidRPr="00E876FF">
        <w:rPr>
          <w:rFonts w:ascii="Times New Roman" w:hAnsi="Times New Roman" w:cs="Times New Roman"/>
          <w:sz w:val="28"/>
          <w:szCs w:val="28"/>
        </w:rPr>
        <w:lastRenderedPageBreak/>
        <w:t>найрізноманітніша за складом. До неї відносяться слова та словосполучення, які експліцитно вказують на внутрішній змістовий зв’язок між думками в реченні або між реченнями (хронологічна послідовність, просторове співвідношення, порівняння, протиставлення, поступка, узагальнення тощо) [</w:t>
      </w:r>
      <w:r w:rsidR="00E876FF">
        <w:rPr>
          <w:rFonts w:ascii="Times New Roman" w:hAnsi="Times New Roman" w:cs="Times New Roman"/>
          <w:sz w:val="28"/>
          <w:szCs w:val="28"/>
        </w:rPr>
        <w:t xml:space="preserve">73, </w:t>
      </w:r>
      <w:r w:rsidRPr="00E876FF">
        <w:rPr>
          <w:rFonts w:ascii="Times New Roman" w:hAnsi="Times New Roman" w:cs="Times New Roman"/>
          <w:sz w:val="28"/>
          <w:szCs w:val="28"/>
        </w:rPr>
        <w:t>с. 70-73].</w:t>
      </w:r>
    </w:p>
    <w:p w14:paraId="0930D4D2" w14:textId="77777777" w:rsidR="00703C0F" w:rsidRPr="00E876FF" w:rsidRDefault="00703C0F" w:rsidP="00703C0F">
      <w:pPr>
        <w:spacing w:after="0" w:line="360" w:lineRule="auto"/>
        <w:ind w:firstLine="705"/>
        <w:jc w:val="both"/>
        <w:rPr>
          <w:rFonts w:ascii="Times New Roman" w:hAnsi="Times New Roman" w:cs="Times New Roman"/>
          <w:sz w:val="28"/>
          <w:szCs w:val="28"/>
        </w:rPr>
      </w:pPr>
      <w:r w:rsidRPr="00E876FF">
        <w:rPr>
          <w:rFonts w:ascii="Times New Roman" w:hAnsi="Times New Roman" w:cs="Times New Roman"/>
          <w:sz w:val="28"/>
          <w:szCs w:val="28"/>
          <w:u w:val="single"/>
        </w:rPr>
        <w:t>На етапі планування</w:t>
      </w:r>
      <w:r w:rsidRPr="00E876FF">
        <w:rPr>
          <w:rFonts w:ascii="Times New Roman" w:hAnsi="Times New Roman" w:cs="Times New Roman"/>
          <w:sz w:val="28"/>
          <w:szCs w:val="28"/>
        </w:rPr>
        <w:t xml:space="preserve"> відбувається актуалізація навичок вибору мовленнєвих засобів для оформлення структурних компонентів конструкції особистого листа.</w:t>
      </w:r>
    </w:p>
    <w:p w14:paraId="3161207B" w14:textId="77777777" w:rsidR="00703C0F" w:rsidRPr="00E876FF" w:rsidRDefault="00703C0F" w:rsidP="00703C0F">
      <w:pPr>
        <w:spacing w:after="0" w:line="360" w:lineRule="auto"/>
        <w:ind w:firstLine="705"/>
        <w:jc w:val="both"/>
        <w:rPr>
          <w:rFonts w:ascii="Times New Roman" w:hAnsi="Times New Roman" w:cs="Times New Roman"/>
          <w:sz w:val="28"/>
          <w:szCs w:val="28"/>
        </w:rPr>
      </w:pPr>
      <w:r w:rsidRPr="00E876FF">
        <w:rPr>
          <w:rFonts w:ascii="Times New Roman" w:hAnsi="Times New Roman" w:cs="Times New Roman"/>
          <w:sz w:val="28"/>
          <w:szCs w:val="28"/>
        </w:rPr>
        <w:t xml:space="preserve">Більшість звертань в англомовному листуванні починається словом </w:t>
      </w:r>
      <w:r w:rsidRPr="00E876FF">
        <w:rPr>
          <w:rFonts w:ascii="Times New Roman" w:hAnsi="Times New Roman" w:cs="Times New Roman"/>
          <w:i/>
          <w:sz w:val="28"/>
          <w:szCs w:val="28"/>
        </w:rPr>
        <w:t>Dear,</w:t>
      </w:r>
      <w:r w:rsidRPr="00E876FF">
        <w:rPr>
          <w:rFonts w:ascii="Times New Roman" w:hAnsi="Times New Roman" w:cs="Times New Roman"/>
          <w:sz w:val="28"/>
          <w:szCs w:val="28"/>
        </w:rPr>
        <w:t xml:space="preserve"> що не співпадає ні з привітанням в усному англомовному спілкуванні, ні з письмовим привітанням в україномовному листуванні. Винятком може бути лише ситуація письмового спілкування високого рівня неофіційності, де ініціальне звертання може починатися словом </w:t>
      </w:r>
      <w:r w:rsidRPr="00E876FF">
        <w:rPr>
          <w:rFonts w:ascii="Times New Roman" w:hAnsi="Times New Roman" w:cs="Times New Roman"/>
          <w:i/>
          <w:sz w:val="28"/>
          <w:szCs w:val="28"/>
        </w:rPr>
        <w:t>Hi</w:t>
      </w:r>
      <w:r w:rsidRPr="00E876FF">
        <w:rPr>
          <w:rFonts w:ascii="Times New Roman" w:hAnsi="Times New Roman" w:cs="Times New Roman"/>
          <w:sz w:val="28"/>
          <w:szCs w:val="28"/>
        </w:rPr>
        <w:t xml:space="preserve"> або </w:t>
      </w:r>
      <w:r w:rsidRPr="00E876FF">
        <w:rPr>
          <w:rFonts w:ascii="Times New Roman" w:hAnsi="Times New Roman" w:cs="Times New Roman"/>
          <w:i/>
          <w:sz w:val="28"/>
          <w:szCs w:val="28"/>
        </w:rPr>
        <w:t>Hello</w:t>
      </w:r>
      <w:r w:rsidRPr="00E876FF">
        <w:rPr>
          <w:rFonts w:ascii="Times New Roman" w:hAnsi="Times New Roman" w:cs="Times New Roman"/>
          <w:sz w:val="28"/>
          <w:szCs w:val="28"/>
        </w:rPr>
        <w:t>.</w:t>
      </w:r>
    </w:p>
    <w:p w14:paraId="7627DE41" w14:textId="77777777" w:rsidR="00703C0F" w:rsidRPr="00E876FF" w:rsidRDefault="00703C0F" w:rsidP="00703C0F">
      <w:pPr>
        <w:spacing w:after="0" w:line="360" w:lineRule="auto"/>
        <w:ind w:firstLine="709"/>
        <w:jc w:val="both"/>
        <w:rPr>
          <w:rFonts w:ascii="Times New Roman" w:hAnsi="Times New Roman" w:cs="Times New Roman"/>
          <w:i/>
          <w:sz w:val="28"/>
          <w:szCs w:val="28"/>
        </w:rPr>
      </w:pPr>
      <w:r w:rsidRPr="00E876FF">
        <w:rPr>
          <w:rFonts w:ascii="Times New Roman" w:hAnsi="Times New Roman" w:cs="Times New Roman"/>
          <w:sz w:val="28"/>
          <w:szCs w:val="28"/>
        </w:rPr>
        <w:t>Слідуюче слово в ініціальному звертанні безпосередньо залежить від характеру стосунків учасників комунікації. Якщо відносини між комунікантами носять неофіційний характер, у привітанні слід використовувати ім’я адресата (</w:t>
      </w:r>
      <w:r w:rsidRPr="00E876FF">
        <w:rPr>
          <w:rFonts w:ascii="Times New Roman" w:hAnsi="Times New Roman" w:cs="Times New Roman"/>
          <w:i/>
          <w:sz w:val="28"/>
          <w:szCs w:val="28"/>
        </w:rPr>
        <w:t>Dear Tom/ Dear Jane</w:t>
      </w:r>
      <w:r w:rsidRPr="00E876FF">
        <w:rPr>
          <w:rFonts w:ascii="Times New Roman" w:hAnsi="Times New Roman" w:cs="Times New Roman"/>
          <w:sz w:val="28"/>
          <w:szCs w:val="28"/>
        </w:rPr>
        <w:t>). У випадку офіційного спілкування у привітанні належить звертатися до адресата, використовуючи його титул та прізвище (</w:t>
      </w:r>
      <w:r w:rsidRPr="00E876FF">
        <w:rPr>
          <w:rFonts w:ascii="Times New Roman" w:hAnsi="Times New Roman" w:cs="Times New Roman"/>
          <w:i/>
          <w:sz w:val="28"/>
          <w:szCs w:val="28"/>
        </w:rPr>
        <w:t>Dear Mr/Mrs/Miss/Ms X</w:t>
      </w:r>
      <w:r w:rsidRPr="00E876FF">
        <w:rPr>
          <w:rFonts w:ascii="Times New Roman" w:hAnsi="Times New Roman" w:cs="Times New Roman"/>
          <w:sz w:val="28"/>
          <w:szCs w:val="28"/>
        </w:rPr>
        <w:t xml:space="preserve">). Якщо прізвище адресата </w:t>
      </w:r>
      <w:r w:rsidRPr="00E876FF">
        <w:rPr>
          <w:rFonts w:ascii="Times New Roman" w:hAnsi="Times New Roman" w:cs="Times New Roman"/>
          <w:i/>
          <w:sz w:val="28"/>
          <w:szCs w:val="28"/>
        </w:rPr>
        <w:t xml:space="preserve"> </w:t>
      </w:r>
      <w:r w:rsidRPr="00E876FF">
        <w:rPr>
          <w:rFonts w:ascii="Times New Roman" w:hAnsi="Times New Roman" w:cs="Times New Roman"/>
          <w:sz w:val="28"/>
          <w:szCs w:val="28"/>
        </w:rPr>
        <w:t xml:space="preserve">невідоме суб’єкту, доречно використовувати формулу </w:t>
      </w:r>
      <w:r w:rsidRPr="00E876FF">
        <w:rPr>
          <w:rFonts w:ascii="Times New Roman" w:hAnsi="Times New Roman" w:cs="Times New Roman"/>
          <w:i/>
          <w:sz w:val="28"/>
          <w:szCs w:val="28"/>
        </w:rPr>
        <w:t>Dear Sir/ Dear Madam /Dear Sir or Madam</w:t>
      </w:r>
      <w:r w:rsidRPr="00E876FF">
        <w:rPr>
          <w:rFonts w:ascii="Times New Roman" w:hAnsi="Times New Roman" w:cs="Times New Roman"/>
          <w:sz w:val="28"/>
          <w:szCs w:val="28"/>
        </w:rPr>
        <w:t>. Заключна фраза узгоджується з привітанням, у першому випадку доречними є фрази '</w:t>
      </w:r>
      <w:r w:rsidRPr="00E876FF">
        <w:rPr>
          <w:rFonts w:ascii="Times New Roman" w:hAnsi="Times New Roman" w:cs="Times New Roman"/>
          <w:i/>
          <w:sz w:val="28"/>
          <w:szCs w:val="28"/>
        </w:rPr>
        <w:t>Yours', 'Love', 'Best regards',</w:t>
      </w:r>
      <w:r w:rsidRPr="00E876FF">
        <w:rPr>
          <w:rFonts w:ascii="Times New Roman" w:hAnsi="Times New Roman" w:cs="Times New Roman"/>
          <w:sz w:val="28"/>
          <w:szCs w:val="28"/>
        </w:rPr>
        <w:t xml:space="preserve"> у другому</w:t>
      </w:r>
      <w:r w:rsidRPr="00E876FF">
        <w:rPr>
          <w:rFonts w:ascii="Times New Roman" w:hAnsi="Times New Roman" w:cs="Times New Roman"/>
          <w:i/>
          <w:sz w:val="28"/>
          <w:szCs w:val="28"/>
        </w:rPr>
        <w:t xml:space="preserve"> –'Sincerely yours', </w:t>
      </w:r>
      <w:r w:rsidRPr="00E876FF">
        <w:rPr>
          <w:rFonts w:ascii="Times New Roman" w:hAnsi="Times New Roman" w:cs="Times New Roman"/>
          <w:sz w:val="28"/>
          <w:szCs w:val="28"/>
        </w:rPr>
        <w:t xml:space="preserve">а в третьому </w:t>
      </w:r>
      <w:r w:rsidRPr="00E876FF">
        <w:rPr>
          <w:rFonts w:ascii="Times New Roman" w:hAnsi="Times New Roman" w:cs="Times New Roman"/>
          <w:i/>
          <w:sz w:val="28"/>
          <w:szCs w:val="28"/>
        </w:rPr>
        <w:t>– 'Faithfully yours'.</w:t>
      </w:r>
    </w:p>
    <w:p w14:paraId="72866011"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Наступний етап створення тексту, етап реалізації, передбачає фіксацію мовлення за допомогою графічного коду, тому на цьому етапі лексико-граматична компетенція функціонує в тісній єдності з орфографічною. Потік графем, об’єднаних за правилами орфографії, організовано за допомогою розділових знаків і розмежування великої та малої букв, завдяки чому граматичні конструкції, наповнені лексичними одиницями, утворюють речення. Кілька речень, об'єднаних спільною темою, виділяються у внутрішньо замкнуту </w:t>
      </w:r>
      <w:r w:rsidRPr="00E876FF">
        <w:rPr>
          <w:rFonts w:ascii="Times New Roman" w:hAnsi="Times New Roman" w:cs="Times New Roman"/>
          <w:sz w:val="28"/>
          <w:szCs w:val="28"/>
        </w:rPr>
        <w:lastRenderedPageBreak/>
        <w:t>смислову цілість – абзац. Графічно абзац позначається відступом праворуч на початку першого рядка та новим рядком після кінця його останнього речення. Поділяючи текст на абзаци, автор допомагає адресату визначити кінець однієї та початок наступної теми. Поділ листа на абзаци базується на змісті тексту, тому вміння будувати текст (дискурсивна компетентність) залишається актуальним.</w:t>
      </w:r>
    </w:p>
    <w:p w14:paraId="28206124"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Паралельно з написанням слів за допомогою графем автор використовує невербальні засоби оформлення тексту, доречні в обраній ситуації спілкування. Деякі з цих засобів, а саме просторове розташування структурних компонентів письма, є фіксованими, а тому формування відповідних умінь у рамках дискурсивної компетентності є обов’язковим. Інші засоби, використання яких спостерігається лише в неформальному спілкуванні (підкреслення, виділення, шрифтові варіації, емотикони тощо), багато в чому залежать від особистостей учасників спілкування, формування відповідних навичок відбувається в процесі спілкування. розвиток загальних здібностей особистості.</w:t>
      </w:r>
    </w:p>
    <w:p w14:paraId="7D3B6A61"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u w:val="single"/>
        </w:rPr>
        <w:t>На етапі контролю</w:t>
      </w:r>
      <w:r w:rsidRPr="00E876FF">
        <w:rPr>
          <w:rFonts w:ascii="Times New Roman" w:hAnsi="Times New Roman" w:cs="Times New Roman"/>
          <w:sz w:val="28"/>
          <w:szCs w:val="28"/>
        </w:rPr>
        <w:t xml:space="preserve"> автор порівнює написаний текст з ідеєю та у разі неточностей вносить відповідні виправлення. Багаторазове повернення автора до написаного та здатність до самоконтролю вимагають наявності таких індивідуально-психологічних якостей, як готовність визнати та усунути свої недоліки, сила волі, адекватна самооцінка, наполегливість, що в сукупності є необхідною умовою. компонент здатності до навчання (загальні компетентності) та передумова формування англомовної комунікативної компетентності.</w:t>
      </w:r>
    </w:p>
    <w:p w14:paraId="70D9CE7E" w14:textId="6ED3B294" w:rsidR="00D15719" w:rsidRPr="00E876FF" w:rsidRDefault="00D15719" w:rsidP="00703C0F">
      <w:pPr>
        <w:spacing w:after="0" w:line="360" w:lineRule="auto"/>
        <w:ind w:firstLine="709"/>
        <w:jc w:val="both"/>
        <w:rPr>
          <w:rFonts w:ascii="Times New Roman" w:hAnsi="Times New Roman" w:cs="Times New Roman"/>
          <w:b/>
          <w:bCs/>
          <w:sz w:val="28"/>
          <w:szCs w:val="28"/>
        </w:rPr>
      </w:pPr>
    </w:p>
    <w:p w14:paraId="4A76CCE1" w14:textId="77777777" w:rsidR="00D15719" w:rsidRPr="00E876FF" w:rsidRDefault="00D15719" w:rsidP="00703C0F">
      <w:pPr>
        <w:spacing w:after="0" w:line="360" w:lineRule="auto"/>
        <w:ind w:firstLine="709"/>
        <w:jc w:val="both"/>
        <w:rPr>
          <w:rFonts w:ascii="Times New Roman" w:hAnsi="Times New Roman" w:cs="Times New Roman"/>
          <w:b/>
          <w:bCs/>
          <w:sz w:val="28"/>
          <w:szCs w:val="28"/>
        </w:rPr>
      </w:pPr>
    </w:p>
    <w:p w14:paraId="3A30245F" w14:textId="4A9EA9FB" w:rsidR="00703C0F" w:rsidRPr="00E876FF" w:rsidRDefault="00703C0F" w:rsidP="00703C0F">
      <w:pPr>
        <w:spacing w:after="0" w:line="360" w:lineRule="auto"/>
        <w:ind w:firstLine="709"/>
        <w:jc w:val="both"/>
        <w:rPr>
          <w:rFonts w:ascii="Times New Roman" w:hAnsi="Times New Roman" w:cs="Times New Roman"/>
          <w:b/>
          <w:bCs/>
          <w:sz w:val="28"/>
          <w:szCs w:val="28"/>
        </w:rPr>
      </w:pPr>
      <w:r w:rsidRPr="00E876FF">
        <w:rPr>
          <w:rFonts w:ascii="Times New Roman" w:hAnsi="Times New Roman" w:cs="Times New Roman"/>
          <w:b/>
          <w:bCs/>
          <w:sz w:val="28"/>
          <w:szCs w:val="28"/>
        </w:rPr>
        <w:t>2.2. Психолого-лінгвістичні передумови навчання писемного мовлення на старшому ступені в закладі середньої освіти</w:t>
      </w:r>
    </w:p>
    <w:p w14:paraId="43EBDEA5" w14:textId="77777777" w:rsidR="00D15719" w:rsidRPr="00E876FF" w:rsidRDefault="00D15719" w:rsidP="00703C0F">
      <w:pPr>
        <w:spacing w:after="0" w:line="360" w:lineRule="auto"/>
        <w:ind w:firstLine="709"/>
        <w:jc w:val="both"/>
        <w:rPr>
          <w:rFonts w:ascii="Times New Roman" w:hAnsi="Times New Roman" w:cs="Times New Roman"/>
          <w:b/>
          <w:bCs/>
          <w:sz w:val="28"/>
          <w:szCs w:val="28"/>
        </w:rPr>
      </w:pPr>
    </w:p>
    <w:p w14:paraId="63F014B2" w14:textId="448F62EB"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Збільшення уваги науковців та вчителів іноземних мов до письма як окремого виду мовленнєвої діяльності, грунтування методики викладання мов у  </w:t>
      </w:r>
      <w:r w:rsidRPr="00E876FF">
        <w:rPr>
          <w:rFonts w:ascii="Times New Roman" w:hAnsi="Times New Roman" w:cs="Times New Roman"/>
          <w:sz w:val="28"/>
          <w:szCs w:val="28"/>
        </w:rPr>
        <w:lastRenderedPageBreak/>
        <w:t>тісному зв’язку з культурою її носіїв [</w:t>
      </w:r>
      <w:r w:rsidR="00E876FF">
        <w:rPr>
          <w:rFonts w:ascii="Times New Roman" w:hAnsi="Times New Roman" w:cs="Times New Roman"/>
          <w:sz w:val="28"/>
          <w:szCs w:val="28"/>
        </w:rPr>
        <w:t xml:space="preserve">3 </w:t>
      </w:r>
      <w:r w:rsidRPr="00E876FF">
        <w:rPr>
          <w:rFonts w:ascii="Times New Roman" w:hAnsi="Times New Roman" w:cs="Times New Roman"/>
          <w:sz w:val="28"/>
          <w:szCs w:val="28"/>
        </w:rPr>
        <w:t>та ін.] та тенденцією гуманізації освіти зумовили перехід до навчання писемного мовлення в тісному зв’язку з ситуаціями його реального застосування та відповідно до комунікативних потреб здобувачів середньої освіти.</w:t>
      </w:r>
    </w:p>
    <w:p w14:paraId="0C56D5BF"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Практичний аспект навчання писемного мовлення передбачає оволодіння складною системою знань і навичок. Зрозуміло, що успішність досягнення поставлених цілей залежить від урахування в організації освітнього процесу сучасних досягнень педагогічної науки, специфіки писемного мовлення як різновиду мовленнєвої діяльності та особливостей учнів.</w:t>
      </w:r>
    </w:p>
    <w:p w14:paraId="7A52B522" w14:textId="1146BC57" w:rsidR="00703C0F" w:rsidRPr="00E876FF" w:rsidRDefault="00703C0F" w:rsidP="00703C0F">
      <w:pPr>
        <w:spacing w:after="0" w:line="360" w:lineRule="auto"/>
        <w:ind w:firstLine="708"/>
        <w:jc w:val="both"/>
        <w:rPr>
          <w:rFonts w:ascii="Times New Roman" w:hAnsi="Times New Roman" w:cs="Times New Roman"/>
          <w:sz w:val="28"/>
          <w:szCs w:val="28"/>
        </w:rPr>
      </w:pPr>
      <w:r w:rsidRPr="00E876FF">
        <w:rPr>
          <w:rFonts w:ascii="Times New Roman" w:hAnsi="Times New Roman" w:cs="Times New Roman"/>
          <w:sz w:val="28"/>
          <w:szCs w:val="28"/>
        </w:rPr>
        <w:t>Аналіз принципів навчання письма, сформульованих різними авторами [</w:t>
      </w:r>
      <w:r w:rsidR="00E876FF">
        <w:rPr>
          <w:rFonts w:ascii="Times New Roman" w:hAnsi="Times New Roman" w:cs="Times New Roman"/>
          <w:sz w:val="28"/>
          <w:szCs w:val="28"/>
        </w:rPr>
        <w:t xml:space="preserve">18 </w:t>
      </w:r>
      <w:r w:rsidRPr="00E876FF">
        <w:rPr>
          <w:rFonts w:ascii="Times New Roman" w:hAnsi="Times New Roman" w:cs="Times New Roman"/>
          <w:sz w:val="28"/>
          <w:szCs w:val="28"/>
        </w:rPr>
        <w:t>та ін.] дозволив нам  звернути особливу увагу на такі принципи:</w:t>
      </w:r>
    </w:p>
    <w:p w14:paraId="51FBD4C2" w14:textId="77777777" w:rsidR="00703C0F" w:rsidRPr="00E876FF" w:rsidRDefault="00703C0F" w:rsidP="00703C0F">
      <w:pPr>
        <w:numPr>
          <w:ilvl w:val="1"/>
          <w:numId w:val="1"/>
        </w:numPr>
        <w:tabs>
          <w:tab w:val="clear" w:pos="2220"/>
          <w:tab w:val="num" w:pos="0"/>
        </w:tabs>
        <w:spacing w:after="0" w:line="360" w:lineRule="auto"/>
        <w:ind w:left="600" w:hanging="600"/>
        <w:jc w:val="both"/>
        <w:rPr>
          <w:rFonts w:ascii="Times New Roman" w:hAnsi="Times New Roman" w:cs="Times New Roman"/>
          <w:sz w:val="28"/>
          <w:szCs w:val="28"/>
        </w:rPr>
      </w:pPr>
      <w:r w:rsidRPr="00E876FF">
        <w:rPr>
          <w:rFonts w:ascii="Times New Roman" w:hAnsi="Times New Roman" w:cs="Times New Roman"/>
          <w:sz w:val="28"/>
          <w:szCs w:val="28"/>
        </w:rPr>
        <w:t>Принцип лінгвостилістичної та культурологічної спрямованості навчання;</w:t>
      </w:r>
    </w:p>
    <w:p w14:paraId="451DF69C" w14:textId="77777777" w:rsidR="00703C0F" w:rsidRPr="00E876FF" w:rsidRDefault="00703C0F" w:rsidP="00703C0F">
      <w:pPr>
        <w:numPr>
          <w:ilvl w:val="1"/>
          <w:numId w:val="1"/>
        </w:numPr>
        <w:tabs>
          <w:tab w:val="clear" w:pos="2220"/>
          <w:tab w:val="num" w:pos="0"/>
        </w:tabs>
        <w:spacing w:after="0" w:line="360" w:lineRule="auto"/>
        <w:ind w:left="600" w:hanging="600"/>
        <w:jc w:val="both"/>
        <w:rPr>
          <w:rFonts w:ascii="Times New Roman" w:hAnsi="Times New Roman" w:cs="Times New Roman"/>
          <w:sz w:val="28"/>
          <w:szCs w:val="28"/>
        </w:rPr>
      </w:pPr>
      <w:r w:rsidRPr="00E876FF">
        <w:rPr>
          <w:rFonts w:ascii="Times New Roman" w:hAnsi="Times New Roman" w:cs="Times New Roman"/>
          <w:sz w:val="28"/>
          <w:szCs w:val="28"/>
        </w:rPr>
        <w:t>Принцип контрастивності;</w:t>
      </w:r>
    </w:p>
    <w:p w14:paraId="298A9A3C" w14:textId="77777777" w:rsidR="00703C0F" w:rsidRPr="00E876FF" w:rsidRDefault="00703C0F" w:rsidP="00703C0F">
      <w:pPr>
        <w:numPr>
          <w:ilvl w:val="1"/>
          <w:numId w:val="1"/>
        </w:numPr>
        <w:tabs>
          <w:tab w:val="clear" w:pos="2220"/>
          <w:tab w:val="num" w:pos="0"/>
        </w:tabs>
        <w:spacing w:after="0" w:line="360" w:lineRule="auto"/>
        <w:ind w:left="600" w:hanging="600"/>
        <w:jc w:val="both"/>
        <w:rPr>
          <w:rFonts w:ascii="Times New Roman" w:hAnsi="Times New Roman" w:cs="Times New Roman"/>
          <w:sz w:val="28"/>
          <w:szCs w:val="28"/>
        </w:rPr>
      </w:pPr>
      <w:r w:rsidRPr="00E876FF">
        <w:rPr>
          <w:rFonts w:ascii="Times New Roman" w:hAnsi="Times New Roman" w:cs="Times New Roman"/>
          <w:sz w:val="28"/>
          <w:szCs w:val="28"/>
        </w:rPr>
        <w:t>Принцип опори на функціонально-адекватний автентичний модельний текст.</w:t>
      </w:r>
    </w:p>
    <w:p w14:paraId="454BC84A" w14:textId="1E0334AE"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Необхідність урахування у процесі навчання писемного мовлення культурологічних і стилістичних особливостей різних текстів визначається потребами тих, хто бере участь у міжкультурному писемному говорінні. По-перше, писемне спілкування є частиною культури народу-носія мови, і тому знання моделей комунікативної поведінки, пов'язаних з використанням писемних текстів, є обов'язковим компонентом змісту навчання. По-друге, використання у писемному мовленні стилістично нейтральних мовленнєвих явищ, на що впродовж довгого періоду було орієнтоване навчання письма, перешкоджає повній реалізації здобутих знань і навичок і призводить до невиразності та емоційної блідості створюваних текстів [</w:t>
      </w:r>
      <w:r w:rsidR="00E876FF">
        <w:rPr>
          <w:rFonts w:ascii="Times New Roman" w:hAnsi="Times New Roman" w:cs="Times New Roman"/>
          <w:sz w:val="28"/>
          <w:szCs w:val="28"/>
        </w:rPr>
        <w:t xml:space="preserve">1, </w:t>
      </w:r>
      <w:r w:rsidRPr="00E876FF">
        <w:rPr>
          <w:rFonts w:ascii="Times New Roman" w:hAnsi="Times New Roman" w:cs="Times New Roman"/>
          <w:sz w:val="28"/>
          <w:szCs w:val="28"/>
        </w:rPr>
        <w:t>с. 84], що у реальному житті зменшує ефективність комунікації.</w:t>
      </w:r>
    </w:p>
    <w:p w14:paraId="074F8638" w14:textId="77777777" w:rsidR="00703C0F" w:rsidRPr="00E876FF" w:rsidRDefault="00703C0F" w:rsidP="00703C0F">
      <w:pPr>
        <w:spacing w:after="0" w:line="360" w:lineRule="auto"/>
        <w:ind w:firstLine="600"/>
        <w:jc w:val="both"/>
        <w:rPr>
          <w:rFonts w:ascii="Times New Roman" w:hAnsi="Times New Roman" w:cs="Times New Roman"/>
          <w:sz w:val="28"/>
          <w:szCs w:val="28"/>
        </w:rPr>
      </w:pPr>
      <w:r w:rsidRPr="00E876FF">
        <w:rPr>
          <w:rFonts w:ascii="Times New Roman" w:hAnsi="Times New Roman" w:cs="Times New Roman"/>
          <w:sz w:val="28"/>
          <w:szCs w:val="28"/>
        </w:rPr>
        <w:t xml:space="preserve">Для того, щоб навчити школяра здійснювати комунікацію відповідно до стандартів англомовного етикету, необхідно ознайомити його з автентичним текстом-зразком, який створюється носієм мови у ситуації спілкування. Відповідно, організація навчання писемного мовленні згідно  другим з </w:t>
      </w:r>
      <w:r w:rsidRPr="00E876FF">
        <w:rPr>
          <w:rFonts w:ascii="Times New Roman" w:hAnsi="Times New Roman" w:cs="Times New Roman"/>
          <w:sz w:val="28"/>
          <w:szCs w:val="28"/>
        </w:rPr>
        <w:lastRenderedPageBreak/>
        <w:t xml:space="preserve">перерахованих принципів обов'язково передбачає вивчення зразків писемного мовлення у ситуаціях писемного спілкування. </w:t>
      </w:r>
    </w:p>
    <w:p w14:paraId="10DCC2D3"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Відповідно до третього принципу, для навчання написання певного тексту (в нашому випадку – тексту особистого листа) обов'язковим є ознайомлення старшокласників зі специфікою породження і функціонування різних зразків цього жанру на основі порівняння і протиставлення текстів у ситуаціях, які характеризуються наявністю як спільних, так і відмінних компонентів, що сприяє ефективному засвоєнню навичок диференціації як змістового наповнення текстів, так і використання мовленнєвого матеріалу.</w:t>
      </w:r>
    </w:p>
    <w:p w14:paraId="002AE023" w14:textId="77777777" w:rsidR="00703C0F" w:rsidRPr="00E876FF" w:rsidRDefault="00703C0F" w:rsidP="00703C0F">
      <w:pPr>
        <w:spacing w:after="0" w:line="360" w:lineRule="auto"/>
        <w:ind w:firstLine="708"/>
        <w:jc w:val="both"/>
        <w:rPr>
          <w:rFonts w:ascii="Times New Roman" w:hAnsi="Times New Roman" w:cs="Times New Roman"/>
          <w:sz w:val="28"/>
          <w:szCs w:val="28"/>
        </w:rPr>
      </w:pPr>
      <w:r w:rsidRPr="00E876FF">
        <w:rPr>
          <w:rFonts w:ascii="Times New Roman" w:hAnsi="Times New Roman" w:cs="Times New Roman"/>
          <w:sz w:val="28"/>
          <w:szCs w:val="28"/>
        </w:rPr>
        <w:t xml:space="preserve">Слід зазначити, що принципи дають відповідь на питання "як навчати?" в узагальненому вигляді. Для уточнення стратегії навчання необхідно звернутися до особливостей учнів старшого шкільного віку. </w:t>
      </w:r>
    </w:p>
    <w:p w14:paraId="07E55D22" w14:textId="483F3CF2" w:rsidR="00703C0F" w:rsidRPr="00E876FF" w:rsidRDefault="00703C0F" w:rsidP="00703C0F">
      <w:pPr>
        <w:spacing w:after="0" w:line="360" w:lineRule="auto"/>
        <w:ind w:firstLine="705"/>
        <w:jc w:val="both"/>
        <w:rPr>
          <w:rFonts w:ascii="Times New Roman" w:hAnsi="Times New Roman" w:cs="Times New Roman"/>
          <w:sz w:val="28"/>
          <w:szCs w:val="28"/>
        </w:rPr>
      </w:pPr>
      <w:r w:rsidRPr="00E876FF">
        <w:rPr>
          <w:rFonts w:ascii="Times New Roman" w:hAnsi="Times New Roman" w:cs="Times New Roman"/>
          <w:sz w:val="28"/>
          <w:szCs w:val="28"/>
        </w:rPr>
        <w:t>З точки зору психології старший шкільний вік традиційно характеризується як складний суперечливий період, чим обумовлюється значна увага сучасних психологів і методистів до навчання на ІІІ ступені ЗСО [</w:t>
      </w:r>
      <w:r w:rsidR="00E876FF">
        <w:rPr>
          <w:rFonts w:ascii="Times New Roman" w:hAnsi="Times New Roman" w:cs="Times New Roman"/>
          <w:sz w:val="28"/>
          <w:szCs w:val="28"/>
        </w:rPr>
        <w:t xml:space="preserve">25 </w:t>
      </w:r>
      <w:r w:rsidRPr="00E876FF">
        <w:rPr>
          <w:rFonts w:ascii="Times New Roman" w:hAnsi="Times New Roman" w:cs="Times New Roman"/>
          <w:sz w:val="28"/>
          <w:szCs w:val="28"/>
        </w:rPr>
        <w:t>та ін.]. Поряд з явищами, які сприяють ефективній навчальній діяльності старшокласників, мають місце явища, які ускладнюють оволодіння навчальним матеріалом. З одного боку, старший шкільний вік (15-18 років) характеризується високим рівнем розвитку психічних процесів, необхідних для навчальної діяльності (мислення, увага, пам'ять, почуття), більшість з яких досягають свого оптимального розвитку приблизно у двадцятирічному віці. Таким чином, учень 10-11 класів вже має необхідні нейрофізіологічні передумови для розвитку психічних процесів і успішного виконання навчальної діяльності.</w:t>
      </w:r>
    </w:p>
    <w:p w14:paraId="0532A099"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Емоційний стан учнів старшої школи часто характеризується підвищеним рівнем тривожності, що може виявлятися у стосунках з дорослими (у тому числі й вчителями) та іншими школярами, що, безумовно, негативно впливає на навчальний процес. Тому під час навчання будь-якого виду мовленнєвої діяльності, у тому числі  і писемного мовлення, важливим є використання таких форм роботи, які сприяють встановленню партнерських стосунків між </w:t>
      </w:r>
      <w:r w:rsidRPr="00E876FF">
        <w:rPr>
          <w:rFonts w:ascii="Times New Roman" w:hAnsi="Times New Roman" w:cs="Times New Roman"/>
          <w:sz w:val="28"/>
          <w:szCs w:val="28"/>
        </w:rPr>
        <w:lastRenderedPageBreak/>
        <w:t>здобувчами, виховують взаємо- та самоповагу  один до одного, розвивають відповідальність і  працьовитість.</w:t>
      </w:r>
    </w:p>
    <w:p w14:paraId="0247B4C4"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Негативні емоцій під час розвитку навичок писемного мовлення мужуть виникати в наслідок ставлення школярів до цього виду ннавчальної діяльності. Тривалий час навчання писемного мовлення  не розглядалося як мета в навчанні іноземної мови, а використовувалася лише для вдосконалення навичок та управління іншими видами мовленнєвої діяльності. Це призвело до того, що в деяких школярів вона досі асоціюється не зі спілкуванням, атематичним оцінюванням. Крім того, учні старших класів усвідомлюють, що вони ще не вміють писати англійською без помилок, і тому кожне письмове завдання є потенційним джерелом критики в їхній бік, загрозою їхній самооцінці. Більше того, у деяких школярів виникають проблеми зі створенням письмового тексту не тільки англійською, а й рідною мовою. Наслідком цих факторів є психологічний дискомфорт і підвищений рівень тривожності під час виконання письмових завдань.</w:t>
      </w:r>
    </w:p>
    <w:p w14:paraId="13EE675A"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Самостійність як здатність планувати, систематизувати, регулювати та активно здійснювати свою діяльність без постійного керівництва та практичної сторонньої допомоги не є характерною рисою більшості старшокласників. Хочемо зазначити, що стереотипи, які формуються під час навчання, не сприяють формуванню у школярів навичок самостійної роботи. Тому деякі учні не вміють ефективно використовувати відведений для самостійної роботи час і не можуть рівномірно розподілити свої зусилля. Отже, самостійність як важливу рису особистості слід цілеспрямовано формувати в різних видах освітньої діяльності, при цьому необхідно забезпечити поступовий перехід від діяльності під зовнішнім керівництвом до самостійного навчання. У зв’язку з цим до організації навчальної роботи студентів висувається низка вимог, серед яких, слідом за Л. Г. Подоляк та В. І. Юрченко, вважаємо за необхідне зупинитися на таких:</w:t>
      </w:r>
    </w:p>
    <w:p w14:paraId="3BFF9159"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lastRenderedPageBreak/>
        <w:t>1. Чітко визначити завдання самостійної роботи на основі ретельного відбору змісту та обсягу навчального матеріалу, що виноситься на самостійне опрацювання школярами.</w:t>
      </w:r>
    </w:p>
    <w:p w14:paraId="5677E49B"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2. Створити внутрішні (мотивація діяльності) та зовнішні (зменшення зайвих витрат часу на пошук необхідної інформації, наявність необхідного обладнання тощо) умови для самостійної роботи школярів.</w:t>
      </w:r>
    </w:p>
    <w:p w14:paraId="5089FDCD"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3. Нормувати час самостійної роботи з метою уникнення перевантаження школяра самостійною роботою.</w:t>
      </w:r>
    </w:p>
    <w:p w14:paraId="58DA861A"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4. Стимулювати самостійну роботу шляхом постановки проблемних запитань під час уроку англійської мови.</w:t>
      </w:r>
    </w:p>
    <w:p w14:paraId="52576B1C"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5. Забезпечити оперативний контроль виконанням самостійної роботи.</w:t>
      </w:r>
    </w:p>
    <w:p w14:paraId="7EB4FEF0"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6. Надайте поради щодо питань або когнітивних проблем, які викликали труднощі</w:t>
      </w:r>
    </w:p>
    <w:p w14:paraId="00A5415D"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Врахування зазначених вище умов у навчанні англомовного писемного мовлення на старшому етапі обов'язково вимагає посилення позитивних та недопущення негативних емоційна уроці. Для цього необхідно дотримуватись вимог до організації навчання, а саме вимог щодо різноманітності форм роботи, розвитку культури анггломовного міжособистісного спілкування не лише з представниками іншої культури, а й із однокласниками та вчителями формування позитивної емоційної оцінки ситуацій, у яких лист стає засобом спілкування. </w:t>
      </w:r>
    </w:p>
    <w:p w14:paraId="5EC95025" w14:textId="17DA35B4"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Не має сумніву, що провідну роль у формуванні позитивного емоційного реагування у ситуаціях письмового спілкування належить вчителеві, який досягає поставленої мети шляхом організації мотивованої практики [</w:t>
      </w:r>
      <w:r w:rsidR="00E876FF">
        <w:rPr>
          <w:rFonts w:ascii="Times New Roman" w:hAnsi="Times New Roman" w:cs="Times New Roman"/>
          <w:sz w:val="28"/>
          <w:szCs w:val="28"/>
        </w:rPr>
        <w:t>21</w:t>
      </w:r>
      <w:r w:rsidRPr="00E876FF">
        <w:rPr>
          <w:rFonts w:ascii="Times New Roman" w:hAnsi="Times New Roman" w:cs="Times New Roman"/>
          <w:sz w:val="28"/>
          <w:szCs w:val="28"/>
        </w:rPr>
        <w:t xml:space="preserve">], демонструючи ставлення до помилок як до необхідного етапу на шлях самовдосконалення, що ніяк не ображає, а забезпечує поступовий перехід від керованого до самостійного написання писемного повідомлення. Виконання перелічених вимог сприяє тому, що учень перестає сприймати навчання англомовному писемному мовленню як стресову ситуацію, а замість емоційної </w:t>
      </w:r>
      <w:r w:rsidRPr="00E876FF">
        <w:rPr>
          <w:rFonts w:ascii="Times New Roman" w:hAnsi="Times New Roman" w:cs="Times New Roman"/>
          <w:sz w:val="28"/>
          <w:szCs w:val="28"/>
        </w:rPr>
        <w:lastRenderedPageBreak/>
        <w:t xml:space="preserve">напруги відчуває робочу напругу. Це сприяє мобілізації сил задля досягнення поставленої мети. </w:t>
      </w:r>
    </w:p>
    <w:p w14:paraId="6C148098"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Освітній процес, організований відповідно до розглянутих вимог, дозволяє учню бути не як об'єкомт, а як суб'єкт навчання. Це набуває особливого значення у зв'язку з приєднанням України до Болонського процесу. Зсув  акцентів у освітній меті з оволодіння певним комплексом знань та  навичок  на оволодіння вмінням навчатися та готуватися до безперервної самоосвіти протягом усього життя вимагає більшої уваги до організації самостійної роботи школярів, починаючи з перших днів навчання у старшій школі.</w:t>
      </w:r>
    </w:p>
    <w:p w14:paraId="699634C3"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Під час навчання письмового мовлення основною метою етапу ознайомлення з новим матеріалом залишається роз'яснення учням ситуації спілкування та забезпечення цілісного ставлення до тексту, породження якого визначається нормами англомовної комунікативної поведінки. Однак усний виклад письмового тексту з його наслідувальним відтворенням недоцільно, тому що в цьому випадку не відтворюються ситуація реального спілкування. Раціональніше знайомити учнів із умовами, що передбачають створення письмового тексту, у вигляді вступної бесіди. Завдання такої розмови – актуалізувати попередній досвід письмового спілкування англійською мовою та досвід використання писемного мовлення українською мовою. Вступна бесіда проводиться під час початку уроку (так званий warm-up) в режимі групового обговорення під керівництвом вчителя із заздалегідь підготовлених ключових питань. Після цього учні знайомляться із автентичним мовленнєвим зразком (текст неофіційного листа або його фрагмент), на основі якого учні виявляють ті особливості, які в узагальненому вигляді обговорювалися під час вступної бесіди. </w:t>
      </w:r>
    </w:p>
    <w:p w14:paraId="42730C42"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Дотримуючись принципу розмаїття, можна знайомити паралельно із двома зразками мовлення, у яких найбільш помітні відмінності у функціонуванні цільового навчального матеріалу. Отже, учні отримують знання у процесі колективного взаємодії на вирішення проблемно-пошукових завдань. </w:t>
      </w:r>
      <w:r w:rsidRPr="00E876FF">
        <w:rPr>
          <w:rFonts w:ascii="Times New Roman" w:hAnsi="Times New Roman" w:cs="Times New Roman"/>
          <w:sz w:val="28"/>
          <w:szCs w:val="28"/>
        </w:rPr>
        <w:lastRenderedPageBreak/>
        <w:t xml:space="preserve">Письмових завдань на цьому етапі немає (крім складання списків тих чи інших мовних явищ, виділення мовних явищ у тексті тощо), домінує усне мовлення (і певною мірою аудіювання) і читання. </w:t>
      </w:r>
    </w:p>
    <w:p w14:paraId="52AA1DA3"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На етапі навчання спілкуванню відбувається вдосконалення мовних навичок писемного мовлення із поступовим переходом до їхнього розвитку. З цією метою учням пропонують умовні комунікативні письмові вправи, які можна виконувати індивідуально або в парах під час уроку або самостійно вдома. Вправи, організовані за принципом послідовного ускладнення, присвячені обробці мовних явищ. Особливу увагу цьому етапі слід приділити попередження типових помилок в писемному мовленні. З цією метою доцільно використовувати вправи із суворим ступенем контролю за мовними діями учнів. Оскільки йдеться про необхідність модельного засвоєння навчального матеріалу, звернення до елементів структурно-орієнтованого підходу на цьому етапі необхідне за умови дотримання комунікативної спрямованості навчальних дій учнів. Письмові вправи, які виконуються самостійно або в парі з іншим учнем, повинні контролюватись і, по можливості, оцінюватись.</w:t>
      </w:r>
    </w:p>
    <w:p w14:paraId="633FD200"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Наступним етапом є практика спілкування, метою якого є розвиток навичок писемного мовлення. Для цього школярам пропонуються вправи, метою яких є створення простих текстів, а також їхній аналіз і вдосконалення. Більшість вправ на цьому етапі виконуються письмово індивідуально під час самостійної роботи вдома, однак розбір текстів, створених іншими учнями, може відбуватися усно в парному чи груповому режимі на уроці. Завдання на аналіз роботи інших учнів допомагає побачити позитивні сторони і виявити недоліки не тільки в тексті іншого учня, а й у власній роботі. Виконуючи такі завдання, дуже важливо навчити учнів поважати один одного і розглядати помилки не як загрозу гідності учня, а як вказівники на ті сфери, над якими потрібно більше працювати.</w:t>
      </w:r>
    </w:p>
    <w:p w14:paraId="22683766"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На етапі практики у спілкуванні помітний вплив процесуального підходу, який поряд із завданнями самоаналізу та самовдосконалення школяра і дає змогу забезпечити умови для особистого розвитку.</w:t>
      </w:r>
    </w:p>
    <w:p w14:paraId="1321FF07" w14:textId="77777777" w:rsidR="00703C0F" w:rsidRPr="00D15719"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lastRenderedPageBreak/>
        <w:t>Отже, використання елементів методики активізації здібностей особистості старшокласників  може стати основою для організації навчання писемного мовлення, яка відповідає специфіці навчання англійсь</w:t>
      </w:r>
      <w:r w:rsidRPr="00D15719">
        <w:rPr>
          <w:rFonts w:ascii="Times New Roman" w:hAnsi="Times New Roman" w:cs="Times New Roman"/>
          <w:sz w:val="28"/>
          <w:szCs w:val="28"/>
        </w:rPr>
        <w:t>кої мови .</w:t>
      </w:r>
    </w:p>
    <w:p w14:paraId="47399991" w14:textId="59D1DA5B" w:rsidR="00703C0F" w:rsidRPr="00D15719" w:rsidRDefault="00703C0F" w:rsidP="00703C0F">
      <w:pPr>
        <w:spacing w:after="0" w:line="360" w:lineRule="auto"/>
        <w:ind w:firstLine="709"/>
        <w:jc w:val="both"/>
        <w:rPr>
          <w:rFonts w:ascii="Times New Roman" w:hAnsi="Times New Roman" w:cs="Times New Roman"/>
          <w:sz w:val="28"/>
          <w:szCs w:val="28"/>
        </w:rPr>
      </w:pPr>
    </w:p>
    <w:p w14:paraId="62B2B590" w14:textId="2735DB25" w:rsidR="00703C0F" w:rsidRDefault="00703C0F" w:rsidP="00703C0F">
      <w:pPr>
        <w:spacing w:after="0" w:line="360" w:lineRule="auto"/>
        <w:ind w:firstLine="709"/>
        <w:jc w:val="both"/>
        <w:rPr>
          <w:rFonts w:ascii="Times New Roman" w:hAnsi="Times New Roman" w:cs="Times New Roman"/>
          <w:sz w:val="28"/>
          <w:szCs w:val="28"/>
        </w:rPr>
      </w:pPr>
    </w:p>
    <w:p w14:paraId="5824E85E" w14:textId="1AF33465" w:rsidR="00405F9B" w:rsidRDefault="00405F9B" w:rsidP="00703C0F">
      <w:pPr>
        <w:spacing w:after="0" w:line="360" w:lineRule="auto"/>
        <w:ind w:firstLine="709"/>
        <w:jc w:val="both"/>
        <w:rPr>
          <w:rFonts w:ascii="Times New Roman" w:hAnsi="Times New Roman" w:cs="Times New Roman"/>
          <w:sz w:val="28"/>
          <w:szCs w:val="28"/>
        </w:rPr>
      </w:pPr>
    </w:p>
    <w:p w14:paraId="7F2DBCC9" w14:textId="18B070C5" w:rsidR="00405F9B" w:rsidRDefault="00405F9B" w:rsidP="00703C0F">
      <w:pPr>
        <w:spacing w:after="0" w:line="360" w:lineRule="auto"/>
        <w:ind w:firstLine="709"/>
        <w:jc w:val="both"/>
        <w:rPr>
          <w:rFonts w:ascii="Times New Roman" w:hAnsi="Times New Roman" w:cs="Times New Roman"/>
          <w:sz w:val="28"/>
          <w:szCs w:val="28"/>
        </w:rPr>
      </w:pPr>
    </w:p>
    <w:p w14:paraId="43E2F1E2" w14:textId="77777777" w:rsidR="00405F9B" w:rsidRPr="00D15719" w:rsidRDefault="00405F9B" w:rsidP="00703C0F">
      <w:pPr>
        <w:spacing w:after="0" w:line="360" w:lineRule="auto"/>
        <w:ind w:firstLine="709"/>
        <w:jc w:val="both"/>
        <w:rPr>
          <w:rFonts w:ascii="Times New Roman" w:hAnsi="Times New Roman" w:cs="Times New Roman"/>
          <w:sz w:val="28"/>
          <w:szCs w:val="28"/>
        </w:rPr>
      </w:pPr>
    </w:p>
    <w:p w14:paraId="71683849" w14:textId="130113A4" w:rsidR="00703C0F" w:rsidRPr="00D15719" w:rsidRDefault="00703C0F" w:rsidP="00703C0F">
      <w:pPr>
        <w:spacing w:after="0" w:line="360" w:lineRule="auto"/>
        <w:ind w:firstLine="709"/>
        <w:jc w:val="both"/>
        <w:rPr>
          <w:rFonts w:ascii="Times New Roman" w:hAnsi="Times New Roman" w:cs="Times New Roman"/>
          <w:b/>
          <w:bCs/>
          <w:sz w:val="28"/>
          <w:szCs w:val="28"/>
        </w:rPr>
      </w:pPr>
      <w:r w:rsidRPr="00D15719">
        <w:rPr>
          <w:rFonts w:ascii="Times New Roman" w:hAnsi="Times New Roman" w:cs="Times New Roman"/>
          <w:b/>
          <w:bCs/>
          <w:sz w:val="28"/>
          <w:szCs w:val="28"/>
        </w:rPr>
        <w:t xml:space="preserve">2.3. Особливості використання </w:t>
      </w:r>
      <w:r w:rsidR="00AB704C" w:rsidRPr="00D15719">
        <w:rPr>
          <w:rFonts w:ascii="Times New Roman" w:hAnsi="Times New Roman" w:cs="Times New Roman"/>
          <w:b/>
          <w:bCs/>
          <w:sz w:val="28"/>
          <w:szCs w:val="28"/>
        </w:rPr>
        <w:t xml:space="preserve">онлайн навчання </w:t>
      </w:r>
      <w:r w:rsidRPr="00D15719">
        <w:rPr>
          <w:rFonts w:ascii="Times New Roman" w:hAnsi="Times New Roman" w:cs="Times New Roman"/>
          <w:b/>
          <w:bCs/>
          <w:sz w:val="28"/>
          <w:szCs w:val="28"/>
        </w:rPr>
        <w:t xml:space="preserve">як засобу вдосконалення </w:t>
      </w:r>
      <w:r w:rsidR="00AB704C" w:rsidRPr="00D15719">
        <w:rPr>
          <w:rFonts w:ascii="Times New Roman" w:hAnsi="Times New Roman" w:cs="Times New Roman"/>
          <w:b/>
          <w:bCs/>
          <w:sz w:val="28"/>
          <w:szCs w:val="28"/>
        </w:rPr>
        <w:t xml:space="preserve">англомовної </w:t>
      </w:r>
      <w:r w:rsidRPr="00D15719">
        <w:rPr>
          <w:rFonts w:ascii="Times New Roman" w:hAnsi="Times New Roman" w:cs="Times New Roman"/>
          <w:b/>
          <w:bCs/>
          <w:sz w:val="28"/>
          <w:szCs w:val="28"/>
        </w:rPr>
        <w:t>компетентності в письмі старшокласників.</w:t>
      </w:r>
    </w:p>
    <w:p w14:paraId="72427B6C" w14:textId="77777777" w:rsidR="00D15719" w:rsidRPr="00D15719" w:rsidRDefault="00D15719" w:rsidP="00703C0F">
      <w:pPr>
        <w:spacing w:after="0" w:line="360" w:lineRule="auto"/>
        <w:ind w:firstLine="709"/>
        <w:jc w:val="both"/>
        <w:rPr>
          <w:rFonts w:ascii="Times New Roman" w:hAnsi="Times New Roman" w:cs="Times New Roman"/>
          <w:sz w:val="28"/>
          <w:szCs w:val="28"/>
        </w:rPr>
      </w:pPr>
    </w:p>
    <w:p w14:paraId="4644420E" w14:textId="74C63093" w:rsidR="00703C0F" w:rsidRPr="00D15719" w:rsidRDefault="00703C0F" w:rsidP="00703C0F">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Підвищити ефективність навчання англомовного писемного мовлення можна лише при використанні вправ, створених на основі сучасних досягнень методики та суміжних їй наук. Одним із шляхів оптимізації процесу оволодіння компетентністю в письмі є вибір і методично обґрунтоване використання інформаційно-комунікативких технологій (ІКТ) навчання і, зокрема, </w:t>
      </w:r>
      <w:r w:rsidR="00AB704C" w:rsidRPr="00D15719">
        <w:rPr>
          <w:rFonts w:ascii="Times New Roman" w:hAnsi="Times New Roman" w:cs="Times New Roman"/>
          <w:sz w:val="28"/>
          <w:szCs w:val="28"/>
        </w:rPr>
        <w:t xml:space="preserve">онлайн </w:t>
      </w:r>
      <w:r w:rsidRPr="00D15719">
        <w:rPr>
          <w:rFonts w:ascii="Times New Roman" w:hAnsi="Times New Roman" w:cs="Times New Roman"/>
          <w:sz w:val="28"/>
          <w:szCs w:val="28"/>
        </w:rPr>
        <w:t>вправ.</w:t>
      </w:r>
    </w:p>
    <w:p w14:paraId="43A6DE8A" w14:textId="5CC6DF94"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Перспективність використання комп’ютерних технологій у навчанні іноземних мов сьогодні незаперечна. У працях ряду вітчизняних і зарубіжних дослідників наголошується на численних перевагах комп’ютерного навчання, пов’язаних з його технічними можливостями, а саме можливістю здійснення індивідуалізації та диференціації навчання [</w:t>
      </w:r>
      <w:r w:rsidR="00E876FF">
        <w:rPr>
          <w:rFonts w:ascii="Times New Roman" w:hAnsi="Times New Roman" w:cs="Times New Roman"/>
          <w:sz w:val="28"/>
          <w:szCs w:val="28"/>
        </w:rPr>
        <w:t>27; 33; 67</w:t>
      </w:r>
      <w:r w:rsidRPr="00E876FF">
        <w:rPr>
          <w:rFonts w:ascii="Times New Roman" w:hAnsi="Times New Roman" w:cs="Times New Roman"/>
          <w:sz w:val="28"/>
          <w:szCs w:val="28"/>
        </w:rPr>
        <w:t>], підвищення швидкості та об’єктивності контролю [</w:t>
      </w:r>
      <w:r w:rsidR="00E876FF">
        <w:rPr>
          <w:rFonts w:ascii="Times New Roman" w:hAnsi="Times New Roman" w:cs="Times New Roman"/>
          <w:sz w:val="28"/>
          <w:szCs w:val="28"/>
        </w:rPr>
        <w:t>40</w:t>
      </w:r>
      <w:r w:rsidRPr="00E876FF">
        <w:rPr>
          <w:rFonts w:ascii="Times New Roman" w:hAnsi="Times New Roman" w:cs="Times New Roman"/>
          <w:sz w:val="28"/>
          <w:szCs w:val="28"/>
        </w:rPr>
        <w:t>], уміння організовувати самоконтроль і самоперевірку навчальних досягнень учнів, підвищення мотивації навчальної діяльності [</w:t>
      </w:r>
      <w:r w:rsidR="00E876FF">
        <w:rPr>
          <w:rFonts w:ascii="Times New Roman" w:hAnsi="Times New Roman" w:cs="Times New Roman"/>
          <w:sz w:val="28"/>
          <w:szCs w:val="28"/>
        </w:rPr>
        <w:t>43</w:t>
      </w:r>
      <w:r w:rsidRPr="00E876FF">
        <w:rPr>
          <w:rFonts w:ascii="Times New Roman" w:hAnsi="Times New Roman" w:cs="Times New Roman"/>
          <w:sz w:val="28"/>
          <w:szCs w:val="28"/>
        </w:rPr>
        <w:t>], оптимізація роботи студентів [</w:t>
      </w:r>
      <w:r w:rsidR="00E876FF">
        <w:rPr>
          <w:rFonts w:ascii="Times New Roman" w:hAnsi="Times New Roman" w:cs="Times New Roman"/>
          <w:sz w:val="28"/>
          <w:szCs w:val="28"/>
        </w:rPr>
        <w:t>43</w:t>
      </w:r>
      <w:r w:rsidRPr="00E876FF">
        <w:rPr>
          <w:rFonts w:ascii="Times New Roman" w:hAnsi="Times New Roman" w:cs="Times New Roman"/>
          <w:sz w:val="28"/>
          <w:szCs w:val="28"/>
        </w:rPr>
        <w:t>] та звільнення вчителя від рутинних операцій [</w:t>
      </w:r>
      <w:r w:rsidR="00E876FF">
        <w:rPr>
          <w:rFonts w:ascii="Times New Roman" w:hAnsi="Times New Roman" w:cs="Times New Roman"/>
          <w:sz w:val="28"/>
          <w:szCs w:val="28"/>
        </w:rPr>
        <w:t>27</w:t>
      </w:r>
      <w:r w:rsidRPr="00E876FF">
        <w:rPr>
          <w:rFonts w:ascii="Times New Roman" w:hAnsi="Times New Roman" w:cs="Times New Roman"/>
          <w:sz w:val="28"/>
          <w:szCs w:val="28"/>
        </w:rPr>
        <w:t>]. Сукупність переваг комп’ютерного навчання дозволяє говорити про його великі можливості в організації самостійної роботи учнів, що в світлі приєднання України до Болонського процесу набуває особливого значення.</w:t>
      </w:r>
    </w:p>
    <w:p w14:paraId="73B42A99" w14:textId="095419B8"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lastRenderedPageBreak/>
        <w:t>Поряд із перевагами вчені відзначають низку об’єктивних і суб’єктивних недоліків використання комп’ютерних програм для вивчення іноземних мов. Серед об’єктивних недоліків виділяються обмежені технічні можливості сучасних комп’ютерів, які полягають у нездатності програм оцінити вихідне рішення, яке не збігається з версією, закладеною в програму [</w:t>
      </w:r>
      <w:r w:rsidR="00E876FF">
        <w:rPr>
          <w:rFonts w:ascii="Times New Roman" w:hAnsi="Times New Roman" w:cs="Times New Roman"/>
          <w:sz w:val="28"/>
          <w:szCs w:val="28"/>
        </w:rPr>
        <w:t xml:space="preserve">27 </w:t>
      </w:r>
      <w:r w:rsidRPr="00E876FF">
        <w:rPr>
          <w:rFonts w:ascii="Times New Roman" w:hAnsi="Times New Roman" w:cs="Times New Roman"/>
          <w:sz w:val="28"/>
          <w:szCs w:val="28"/>
        </w:rPr>
        <w:t xml:space="preserve">та ін.]. У певний період ще однією перешкодою для впровадження комп’ютерних матеріалів у навчальний процес вчені вважали необхідність переходу від лінійної, закладеної в генетичній пам’яті людини, до нової, машинної форми розвитку рухових навичок. Зокрема, для взаємодії з комп’ютером користувачеві необхідно оволодіти основами набору тексту на клавіатурі комп’ютера, вивчити функціональні клавіші на клавіатурі, оволодіти навичками маніпулювання «мишкою» чи джойстиком. Проте ця перешкода сьогодні втрачає свою актуальність, оскільки з кожним роком рівень оволодіння комп’ютерною грамотністю учнів загальноосвітніх шкіл зростає, а тому відсоток тих учнів, які не володіють машинною формою рухових навичок, поступово зменшується. </w:t>
      </w:r>
    </w:p>
    <w:p w14:paraId="61D320F2" w14:textId="7E605CDA"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Дослідники вказують, по-перше, на недостатню кількості таких комп’ютерних навчальних програм, які б відповідали сучасним досягненням педагогічної науки щодо викладання іноземних мов і культур та використання технічних засобів у навчальному процесі. Джерелом низької забезпеченості навчального процесу програмованими навчальними комп'ютерними матеріалами є значні витрати часу кількох спеціалістів на підготовку програмного продукту. На думку І.П. Підласого, розробка програми комп’ютерної підтримки навчальної діяльності протягом сорока п’яти хвилин потребує понад сто годин кропіткої праці кількох спеціалістів: методиста, психолога, програміста, сценариста тощо [</w:t>
      </w:r>
      <w:r w:rsidR="00E876FF">
        <w:rPr>
          <w:rFonts w:ascii="Times New Roman" w:hAnsi="Times New Roman" w:cs="Times New Roman"/>
          <w:sz w:val="28"/>
          <w:szCs w:val="28"/>
        </w:rPr>
        <w:t>25</w:t>
      </w:r>
      <w:r w:rsidRPr="00E876FF">
        <w:rPr>
          <w:rFonts w:ascii="Times New Roman" w:hAnsi="Times New Roman" w:cs="Times New Roman"/>
          <w:sz w:val="28"/>
          <w:szCs w:val="28"/>
        </w:rPr>
        <w:t>].</w:t>
      </w:r>
    </w:p>
    <w:p w14:paraId="7BA3DD5F"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До інших суб'єктивних перешкод можемо віднести неповне використання навіть наявного технічного потенціалу комп'ютера при організації взаємодії користувача з програмою для ЕОМ, в результаті чого робота з комп'ютером не </w:t>
      </w:r>
      <w:r w:rsidRPr="00E876FF">
        <w:rPr>
          <w:rFonts w:ascii="Times New Roman" w:hAnsi="Times New Roman" w:cs="Times New Roman"/>
          <w:sz w:val="28"/>
          <w:szCs w:val="28"/>
        </w:rPr>
        <w:lastRenderedPageBreak/>
        <w:t>завжди забезпечує помітне підвищення ефективності навчання, порівняно з виконанням вправ без комп'ютера.</w:t>
      </w:r>
    </w:p>
    <w:p w14:paraId="58707035"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Отже використання комп'ютерних навчальних матеріалів вимагає узгодження програмного продукту з теоретичними положеннями щодо використання технічних засобів під час навчання іноземних мов і культур, а також аналізу тих можливостей комп'ютера, на яких має будуватися діалог учня з освітньою програмою для досягнення максимальної ефективності практики.</w:t>
      </w:r>
    </w:p>
    <w:p w14:paraId="6C8D9444"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Врахування досягнень сучасної педагогічної науки в комп'ютерних вправах потребує, перш за все, відповідності вправ загальнодидактичним принципам та принципам використання технічних засобів, а також визначення функцій, які програма має виконувати у навчальному процесі.</w:t>
      </w:r>
    </w:p>
    <w:p w14:paraId="0E7DEDF1" w14:textId="59A0F451"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На основі досліджень вчених, роботи яких стосуються використання технічних засобів навчання вивчення іноземних мов [</w:t>
      </w:r>
      <w:r w:rsidR="00E876FF">
        <w:rPr>
          <w:rFonts w:ascii="Times New Roman" w:hAnsi="Times New Roman" w:cs="Times New Roman"/>
          <w:sz w:val="28"/>
          <w:szCs w:val="28"/>
        </w:rPr>
        <w:t xml:space="preserve">18 </w:t>
      </w:r>
      <w:r w:rsidRPr="00E876FF">
        <w:rPr>
          <w:rFonts w:ascii="Times New Roman" w:hAnsi="Times New Roman" w:cs="Times New Roman"/>
          <w:sz w:val="28"/>
          <w:szCs w:val="28"/>
        </w:rPr>
        <w:t>та ін.] вважаємо за необхідне звернути особливу увагу на такі принципи, як:</w:t>
      </w:r>
    </w:p>
    <w:p w14:paraId="101DE622"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принцип доцільності;</w:t>
      </w:r>
    </w:p>
    <w:p w14:paraId="661266F0"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принцип інформативності;</w:t>
      </w:r>
    </w:p>
    <w:p w14:paraId="6B03F50E"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принцип необхідності</w:t>
      </w:r>
    </w:p>
    <w:p w14:paraId="11DCFB32"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-;принцип надійності;</w:t>
      </w:r>
    </w:p>
    <w:p w14:paraId="659D7039"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принцип мінімізації негативного на здоров'я користувача.</w:t>
      </w:r>
    </w:p>
    <w:p w14:paraId="63E72A59"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Згідно з першим із перерахованих принципів використання комп'ютерних навчальних програм доцільно лише в тому випадку, якщо їх матеріали відповідають змісту, меті та етапу навчання.</w:t>
      </w:r>
    </w:p>
    <w:p w14:paraId="36508AE6"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Принцип необхідності трактується у зв'язку із забезпеченням підвищення ефективності освіти хоча б за одним із таких параметрів:</w:t>
      </w:r>
    </w:p>
    <w:p w14:paraId="4AED68FA"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активізація мовної діяльності;</w:t>
      </w:r>
    </w:p>
    <w:p w14:paraId="10E12D58"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полегшення роботи студента чи викладача;</w:t>
      </w:r>
    </w:p>
    <w:p w14:paraId="29953960"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скорочення часу навчання.</w:t>
      </w:r>
    </w:p>
    <w:p w14:paraId="5CC6D863"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Якщо комп'ютерні матеріали не сприяють підвищенню якості освіти хоча б за одним із перелічених критеріїв, вони відповідають вимогам принципу </w:t>
      </w:r>
      <w:r w:rsidRPr="00E876FF">
        <w:rPr>
          <w:rFonts w:ascii="Times New Roman" w:hAnsi="Times New Roman" w:cs="Times New Roman"/>
          <w:sz w:val="28"/>
          <w:szCs w:val="28"/>
        </w:rPr>
        <w:lastRenderedPageBreak/>
        <w:t>необхідності, отже, неможливо знайти використання в освітньому процесі доцільним.</w:t>
      </w:r>
    </w:p>
    <w:p w14:paraId="536836DD"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Ситуація письмового спілкування у вигляді особистого листа передбачає безпосередньої присутності партнера зі спілкування. Натомість тексти та/або події є необхідними компонентами комунікативної ситуації. Надання програмою текстів/фрагментів текстів уявних партнерів зі спілкування або інформації про події у їхньому житті, поряд із постановкою комунікативного завдання, забезпечує умови для моделювання ситуації спілкування та, таким чином, реалізації комп'ютерної вправи з моделювання. </w:t>
      </w:r>
    </w:p>
    <w:p w14:paraId="600DA183"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i/>
          <w:iCs/>
          <w:sz w:val="28"/>
          <w:szCs w:val="28"/>
          <w:u w:val="single"/>
        </w:rPr>
        <w:t>Навчальна функція</w:t>
      </w:r>
      <w:r w:rsidRPr="00E876FF">
        <w:rPr>
          <w:rFonts w:ascii="Times New Roman" w:hAnsi="Times New Roman" w:cs="Times New Roman"/>
          <w:sz w:val="28"/>
          <w:szCs w:val="28"/>
        </w:rPr>
        <w:t xml:space="preserve"> КВ реалізується через опанування мови та мовного матеріалу у вигляді вправ та забезпечення мотивованого багаторазового повторення однотипних дій та операцій з метою формування мовних навичок та розвитку мовних навичок.</w:t>
      </w:r>
    </w:p>
    <w:p w14:paraId="05FA07A5"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i/>
          <w:iCs/>
          <w:sz w:val="28"/>
          <w:szCs w:val="28"/>
          <w:u w:val="single"/>
        </w:rPr>
        <w:t>Мотивуючу функцію</w:t>
      </w:r>
      <w:r w:rsidRPr="00E876FF">
        <w:rPr>
          <w:rFonts w:ascii="Times New Roman" w:hAnsi="Times New Roman" w:cs="Times New Roman"/>
          <w:sz w:val="28"/>
          <w:szCs w:val="28"/>
        </w:rPr>
        <w:t xml:space="preserve"> можна розглядати з кількох точок зору. По-перше, комп'ютер як технічний засіб навчання все ж таки може сприйматися як щось незвичайне, і тому на перших заняттях з комп'ютерною програмою у більшості учнів проявляється інструментальна мотивація, що полягає в позитивному відношенні до запропонованих нових форм навчання. Однак ця мотивація нестійка і зникає із оволодінням прийомами роботи з цим інструментом. По-друге, завдяки наявності формальної оцінки навчальної діяльності, яка за умови, що у програмі передбачено відповідним чином </w:t>
      </w:r>
      <w:r w:rsidRPr="00E876FF">
        <w:rPr>
          <w:rFonts w:ascii="Times New Roman" w:hAnsi="Times New Roman" w:cs="Times New Roman"/>
          <w:sz w:val="28"/>
          <w:szCs w:val="28"/>
          <w:u w:val="single"/>
        </w:rPr>
        <w:t>запрограмований зворотний зв'язок,</w:t>
      </w:r>
      <w:r w:rsidRPr="00E876FF">
        <w:rPr>
          <w:rFonts w:ascii="Times New Roman" w:hAnsi="Times New Roman" w:cs="Times New Roman"/>
          <w:sz w:val="28"/>
          <w:szCs w:val="28"/>
        </w:rPr>
        <w:t xml:space="preserve"> у учнів може активізуватися мотив досягнення. І по-третє, методично зважене та технічно обґрунтоване використання ІКТ може сприяти активізації пізнавальних мотивів. Для цього навчально-методичні матеріали КТ повинні відповідати зазначеним вище вимогам до технічних засобів навчання, дидактичних та методичних принципів навчання іноземних мов і культур (доцільність, новизна, наочність, інтегрованість, активність та ін.), а також характеризуватись як такі якості засобів навчання, які викликають у старшокласників почуття впевненості та позитивні емоції:</w:t>
      </w:r>
    </w:p>
    <w:p w14:paraId="6403EB61"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lastRenderedPageBreak/>
        <w:t>- простота використання (прозорість та чіткість структури, відповідне графічне оформлення);</w:t>
      </w:r>
    </w:p>
    <w:p w14:paraId="0569C90D"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 наявність </w:t>
      </w:r>
      <w:r w:rsidRPr="00E876FF">
        <w:rPr>
          <w:rFonts w:ascii="Times New Roman" w:hAnsi="Times New Roman" w:cs="Times New Roman"/>
          <w:sz w:val="28"/>
          <w:szCs w:val="28"/>
          <w:u w:val="single"/>
        </w:rPr>
        <w:t>зворотного зв'язку</w:t>
      </w:r>
      <w:r w:rsidRPr="00E876FF">
        <w:rPr>
          <w:rFonts w:ascii="Times New Roman" w:hAnsi="Times New Roman" w:cs="Times New Roman"/>
          <w:sz w:val="28"/>
          <w:szCs w:val="28"/>
        </w:rPr>
        <w:t>;</w:t>
      </w:r>
    </w:p>
    <w:p w14:paraId="46529EE9"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оптимальна візуалізація, що викликає позитивні естетичні емоції та допомагає виконувати навчальні завдання;</w:t>
      </w:r>
    </w:p>
    <w:p w14:paraId="6AA72A68"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забезпечення повторюваності матеріалу за рахунок циклічності його поширення;</w:t>
      </w:r>
    </w:p>
    <w:p w14:paraId="2A12C8DA"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наявність інтелектуальних завдань, що стимулюють мовленнєвий інтерес;</w:t>
      </w:r>
    </w:p>
    <w:p w14:paraId="2DB00A58"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інформативність, достовірність та відносна актуальність матеріалів;</w:t>
      </w:r>
    </w:p>
    <w:p w14:paraId="55899FD1"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доброзичливий стиль викладу навчального матеріалу.</w:t>
      </w:r>
    </w:p>
    <w:p w14:paraId="1BC50A91"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Індивідуалізуюча функція ВЧ досягається варіюванням індивідуальних параметрів роботи з навчальними матеріалами залежно від потреб користувача. Ці параметри охоплюють:</w:t>
      </w:r>
    </w:p>
    <w:p w14:paraId="713316E4"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час виконання та кількість спроб;</w:t>
      </w:r>
    </w:p>
    <w:p w14:paraId="50022E33"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послідовність запропонованих завдань;</w:t>
      </w:r>
    </w:p>
    <w:p w14:paraId="7EB340A7"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засоби ведення діалогу з комп'ютером.</w:t>
      </w:r>
    </w:p>
    <w:p w14:paraId="3DC4369C"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обсяг допомоги та надання консультаційної інформації.</w:t>
      </w:r>
    </w:p>
    <w:p w14:paraId="2B6FE6E6" w14:textId="7B6BD269"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За можливості варіювати послідовність запропонованих завдань програми навчання поділяються на три типи: автопілотні, курсант-пілот, комбіновані [</w:t>
      </w:r>
      <w:r w:rsidR="00E876FF">
        <w:rPr>
          <w:rFonts w:ascii="Times New Roman" w:hAnsi="Times New Roman" w:cs="Times New Roman"/>
          <w:sz w:val="28"/>
          <w:szCs w:val="28"/>
        </w:rPr>
        <w:t>13</w:t>
      </w:r>
      <w:r w:rsidRPr="00E876FF">
        <w:rPr>
          <w:rFonts w:ascii="Times New Roman" w:hAnsi="Times New Roman" w:cs="Times New Roman"/>
          <w:sz w:val="28"/>
          <w:szCs w:val="28"/>
        </w:rPr>
        <w:t>]. Під час роботи з програмою-автопілотом учень повинен поетапно проходити матеріал у певній автором послідовності. Комбіновані тренувальні програми дозволяють школяру варіювати послідовність виконання груп вправ, але всередині учнівської групи необхідно дотримуватися встановленої автором послідовності роботи. Програми типу "учень-пілот" дозволяють користувачеві визначати послідовність проходження блоків програми.</w:t>
      </w:r>
    </w:p>
    <w:p w14:paraId="7EF9D26D"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Можливість адаптувати час виконання завдань під швидкість роботи користувача властива більшості навчальних програм. Кількість спроб у тренувальних програмах також не фіксовано, а ось у програмах автопілотного </w:t>
      </w:r>
      <w:r w:rsidRPr="00E876FF">
        <w:rPr>
          <w:rFonts w:ascii="Times New Roman" w:hAnsi="Times New Roman" w:cs="Times New Roman"/>
          <w:sz w:val="28"/>
          <w:szCs w:val="28"/>
        </w:rPr>
        <w:lastRenderedPageBreak/>
        <w:t>типу та комбінованого типу повторення однієї вправи може бути незручно через необхідність повторення всіх попередніх вправ.</w:t>
      </w:r>
    </w:p>
    <w:p w14:paraId="510AADBC"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Обсяг допомоги та можливість надання консультаційної інформації безпосередньо залежить від того, як програма опрацьовує дії користувача, про який йдеться.</w:t>
      </w:r>
    </w:p>
    <w:p w14:paraId="21B7F52B"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Засоби спілкування з комп'ютером відносяться до технічних параметрів програми та забезпечують зовнішню зручність роботи з програмою. Надання користувачеві кількох способів виконання певної дії (наприклад, переходу до наступного завдання) сприяє позитивному сприйняттю комп'ютерного навчання та опосередковано впливає ефективність навчання.</w:t>
      </w:r>
    </w:p>
    <w:p w14:paraId="29452D5E"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i/>
          <w:iCs/>
          <w:sz w:val="28"/>
          <w:szCs w:val="28"/>
          <w:u w:val="single"/>
        </w:rPr>
        <w:t>Керуюча функція</w:t>
      </w:r>
      <w:r w:rsidRPr="00E876FF">
        <w:rPr>
          <w:rFonts w:ascii="Times New Roman" w:hAnsi="Times New Roman" w:cs="Times New Roman"/>
          <w:sz w:val="28"/>
          <w:szCs w:val="28"/>
        </w:rPr>
        <w:t xml:space="preserve"> комп'ютерної вправи тісно пов'язані з реалізацією зворотного зв'язку з урахуванням обробки програмою відповіді користувача процесі виконання комп'ютерного вправи.</w:t>
      </w:r>
    </w:p>
    <w:p w14:paraId="5DEA3235"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За часом виконання відгуки діляться на поточні та підсумкові стосовно кожної окремої комп'ютерної вправи або групи вправ. </w:t>
      </w:r>
      <w:r w:rsidRPr="00E876FF">
        <w:rPr>
          <w:rFonts w:ascii="Times New Roman" w:hAnsi="Times New Roman" w:cs="Times New Roman"/>
          <w:i/>
          <w:iCs/>
          <w:sz w:val="28"/>
          <w:szCs w:val="28"/>
          <w:u w:val="single"/>
        </w:rPr>
        <w:t>Поточний зворотний зв'язок</w:t>
      </w:r>
      <w:r w:rsidRPr="00E876FF">
        <w:rPr>
          <w:rFonts w:ascii="Times New Roman" w:hAnsi="Times New Roman" w:cs="Times New Roman"/>
          <w:sz w:val="28"/>
          <w:szCs w:val="28"/>
        </w:rPr>
        <w:t xml:space="preserve"> пов'язаний з кожним кроком у вправі, де програма по-різному реагує на правильні та неправильні дії користувача. Після виконання вправи програма може запропонувати </w:t>
      </w:r>
      <w:r w:rsidRPr="00E876FF">
        <w:rPr>
          <w:rFonts w:ascii="Times New Roman" w:hAnsi="Times New Roman" w:cs="Times New Roman"/>
          <w:i/>
          <w:iCs/>
          <w:sz w:val="28"/>
          <w:szCs w:val="28"/>
          <w:u w:val="single"/>
        </w:rPr>
        <w:t>підсумковий зворотний зв'язок</w:t>
      </w:r>
      <w:r w:rsidRPr="00E876FF">
        <w:rPr>
          <w:rFonts w:ascii="Times New Roman" w:hAnsi="Times New Roman" w:cs="Times New Roman"/>
          <w:sz w:val="28"/>
          <w:szCs w:val="28"/>
        </w:rPr>
        <w:t>, що реалізована у вигляді подання результатів виконання за допомогою підрахунку балів, підрахунку відсоткового співвідношення правильних та неправильних відповідей, рекомендацій щодо подальшої роботи. За умови, що програма зберігає дані підсумкового зворотного зв'язку, вчитель отримує об'єктивну інформацію про роботу учня із матеріалами комп'ютерної програми.</w:t>
      </w:r>
    </w:p>
    <w:p w14:paraId="7C950AE5"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Як видно з переліку, функції комп’ютерних матеріалів у процесі вивчення англійської мови певною мірою дублюють функції вчителя. Але сьогодні вчені одностайно погоджуються з тим, що жодна комп’ютерна програма не може повністю замінити вчителя, а використання комп’ютера дозволяє вчителю ефективніше виконувати свої функції. За сучасних політичних умов організація освітнього процесу передбачає , що частково передаючи функцію керування машині, вчитель виступає не як сторож, а як учасник спілкування та помічник, </w:t>
      </w:r>
      <w:r w:rsidRPr="00E876FF">
        <w:rPr>
          <w:rFonts w:ascii="Times New Roman" w:hAnsi="Times New Roman" w:cs="Times New Roman"/>
          <w:sz w:val="28"/>
          <w:szCs w:val="28"/>
        </w:rPr>
        <w:lastRenderedPageBreak/>
        <w:t>який позитивно впливає на атмосферу уроку, усуває нервове напруження та стреси учнів. Забезпечення комп’ютерної програми функцією навчального контролю дозволяє виконувати частину однотипних вправ навчального етапу спілкування для самостійного опрацювання, не залишаючи учня без сторонньої допомоги, що сприяє підвищенню ефективності самостійної роботи та дозволяє більш раціонально використовувати час на онлайн-зустрічі.</w:t>
      </w:r>
    </w:p>
    <w:p w14:paraId="7CCFE5C1"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Повноцінність реалізації функцій ІКТ у процесі вивчення англійської мови визначається формою взаємодії користувача з програмою, способи організації якої відповідно до сучасних умов навчання будуть розглянуті нижче.</w:t>
      </w:r>
    </w:p>
    <w:p w14:paraId="4EAE12FA"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Діалогічна взаємодія учня з комп’ютером є необхідною умовою ефективного використання комп’ютерної вправи, що дозволяє говорити про низку переваг цього засобу навчання порівняно з іншими. На основі аналізу наявної наукової літератури та комп’ютерних програм можна стверджувати, що сьогодні типовою структурою діалогу студента з комп’ютерною програмою є: подання програмою інформації (стимулу) – реакція користувача – реакція програми. Отже, вправа в комп’ютерній програмі складається з кількох «діалогових блоків» або кроків програми. Розглянемо перелічені компоненти кроків у комп’ютерній вправі та способи їх реалізації більш детально з точки зору використання їх у навчанні англомовного письма.</w:t>
      </w:r>
    </w:p>
    <w:p w14:paraId="071AD006"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Сучасні можливості комп’ютерної техніки і, зокрема, мультимедіа дозволяють подавати статичні та рухомі зображення, графіку та тексти. Останні можуть бути подані до сприйняття як через зоровий, так і через слуховий канали. Однак специфіка письмового спілкування за допомогою неофіційних листів, яка в більшості реальних ситуацій полягає в отриманні мовленнєвого стимулу через зоровий канал, дозволяє говорити про доцільність статичного представлення текстової інформації у відповідних комп’ютерних вправах.</w:t>
      </w:r>
    </w:p>
    <w:p w14:paraId="2AAB296F"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На основі представленої інформації користувач виконує певну мовленнєву дію, результати якої необхідно ввести в програму. Розрізняючи інституційну реакцію як нетипову для письмової комунікації, реакцію </w:t>
      </w:r>
      <w:r w:rsidRPr="00E876FF">
        <w:rPr>
          <w:rFonts w:ascii="Times New Roman" w:hAnsi="Times New Roman" w:cs="Times New Roman"/>
          <w:sz w:val="28"/>
          <w:szCs w:val="28"/>
        </w:rPr>
        <w:lastRenderedPageBreak/>
        <w:t>користувача на стимул, представлений комп’ютерною програмою, можна згрупувати у дві групи: обмежену сконструйовану реакцію та вибіркову реакцію.</w:t>
      </w:r>
    </w:p>
    <w:p w14:paraId="03614418"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Виходячи з типології відповідей, розробленої в сучасній теорії тестування, зазначимо, що під обмежено сконструйованою відповіддю мається на увазі відповідь від одного слова до окремої фрази, сформульованої студентом самостійно. Кількість правильних варіантів обмеженої відповіді обмежена і визначається мовленнєвою ситуацією, яка відрізняє обмежену відповідь від вільної, у якій кількість правильних варіантів відповіді не обмежена. Резюме з обмеженою складеною відповіддю включає введення слів або фраз за допомогою клавіатури.</w:t>
      </w:r>
    </w:p>
    <w:p w14:paraId="457E0C1C"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При множинному варіанті відповіді користувач повинен вибрати правильний із двох або більше запропонованих у робочому вікні програми варіантів. Для цього можна використовувати мишу, крокові клавіші на клавіатурі або джойстик. На думку вчених, найшвидшим і найпростішим способом є оволодіння «мишею», оскільки управління цим маніпулятором імітує невербальні дії людини, що вказують на здійснення вибору.</w:t>
      </w:r>
    </w:p>
    <w:p w14:paraId="0FA35B47"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У разі організації обробки відповідей проактивним методом до програми включаються як правильні відповіді, а й типові варіанти помилок. Якщо відповідь збігається з наданою невірною відповіддю, програма інформує про характер помилки та способи її виправлення. Обмеженням цього є неможливість передбачити всі можливі помилки у разі введення з клавіатури.</w:t>
      </w:r>
    </w:p>
    <w:p w14:paraId="08F162C0"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Для повідомлення результату обробки відповіді користувача програма використовує такі методи:</w:t>
      </w:r>
    </w:p>
    <w:p w14:paraId="2F661CD1"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графічне повідомлення;</w:t>
      </w:r>
    </w:p>
    <w:p w14:paraId="7B6C592F"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виконання/невиконання очікуваної дії програмою;</w:t>
      </w:r>
    </w:p>
    <w:p w14:paraId="06A6696C"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словникове спілкування.</w:t>
      </w:r>
    </w:p>
    <w:p w14:paraId="392705C3"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Для покрокового </w:t>
      </w:r>
      <w:r w:rsidRPr="00E876FF">
        <w:rPr>
          <w:rFonts w:ascii="Times New Roman" w:hAnsi="Times New Roman" w:cs="Times New Roman"/>
          <w:i/>
          <w:iCs/>
          <w:sz w:val="28"/>
          <w:szCs w:val="28"/>
          <w:u w:val="single"/>
        </w:rPr>
        <w:t>зворотного зв'язку</w:t>
      </w:r>
      <w:r w:rsidRPr="00E876FF">
        <w:rPr>
          <w:rFonts w:ascii="Times New Roman" w:hAnsi="Times New Roman" w:cs="Times New Roman"/>
          <w:sz w:val="28"/>
          <w:szCs w:val="28"/>
        </w:rPr>
        <w:t xml:space="preserve"> найбільш раціональними способами є графічне повідомлення та виконання/невиконання очікуваного дії програмою з допомогою мінімальних витрат часу з їхньої сприйняття. Вербальна </w:t>
      </w:r>
      <w:r w:rsidRPr="00E876FF">
        <w:rPr>
          <w:rFonts w:ascii="Times New Roman" w:hAnsi="Times New Roman" w:cs="Times New Roman"/>
          <w:sz w:val="28"/>
          <w:szCs w:val="28"/>
        </w:rPr>
        <w:lastRenderedPageBreak/>
        <w:t>комунікація більше підходить для того, щоб програма повідомляла про результат всього набору кроків у тій чи іншій вправі.</w:t>
      </w:r>
    </w:p>
    <w:p w14:paraId="2914E627"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Те, як аналізується відповідь користувача, визначає обсяг допомоги, яку програма може надати, якщо введено неправильну відповідь. У різних комп'ютерних вправах допомога може бути надана такими способами:</w:t>
      </w:r>
    </w:p>
    <w:p w14:paraId="21CE379E"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надання правил-інструкцій щодо використання тієї чи іншої мови чи мовного явища;</w:t>
      </w:r>
    </w:p>
    <w:p w14:paraId="7F386CE1"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надання таблиці;</w:t>
      </w:r>
    </w:p>
    <w:p w14:paraId="32B5F4B1"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надання допомоги через образотворчу чи словесну семантику явища;</w:t>
      </w:r>
    </w:p>
    <w:p w14:paraId="0978F502"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надання пояснення, чому обрана відповідь неправильна;</w:t>
      </w:r>
    </w:p>
    <w:p w14:paraId="005C04E1"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допомога у вигляді частини слова;</w:t>
      </w:r>
    </w:p>
    <w:p w14:paraId="6533D339"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допомога у складі відбування покарання;</w:t>
      </w:r>
    </w:p>
    <w:p w14:paraId="103B2759"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надання правильної відповіді;</w:t>
      </w:r>
    </w:p>
    <w:p w14:paraId="486149F0"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без сторонньої допомоги.</w:t>
      </w:r>
    </w:p>
    <w:p w14:paraId="575E5666"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Після виконання комп'ютерної вправи користувач може отримати формальний результат виконання вправи, залежно від якої вправи поділяються на наступні групи:</w:t>
      </w:r>
    </w:p>
    <w:p w14:paraId="59257B91"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із демонстрацією нарахованих балів;</w:t>
      </w:r>
    </w:p>
    <w:p w14:paraId="0E0254D4"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з визначенням відсотка правильних відповідей;</w:t>
      </w:r>
    </w:p>
    <w:p w14:paraId="0A7CF2C1"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з фіксованим часом практики;</w:t>
      </w:r>
    </w:p>
    <w:p w14:paraId="76799041"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без фіксації формального результату.</w:t>
      </w:r>
    </w:p>
    <w:p w14:paraId="30A00C05"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На підставі прогнозованого формального результату до програми можуть бути включені коментарі про успішність виконання вправи та рекомендації щодо подальших виховних дій.</w:t>
      </w:r>
    </w:p>
    <w:p w14:paraId="06F9DFC8"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 Якщо вправа передбачає закріплення формального результату, то після його виконання учень може отримати узагальнюючий коментар, що забезпечить відчуття завершеності навчальної діяльності.</w:t>
      </w:r>
    </w:p>
    <w:p w14:paraId="3B0AA578" w14:textId="77777777" w:rsidR="00703C0F" w:rsidRPr="00E876FF" w:rsidRDefault="00703C0F" w:rsidP="00703C0F">
      <w:pPr>
        <w:spacing w:after="0" w:line="360" w:lineRule="auto"/>
        <w:ind w:firstLine="709"/>
        <w:jc w:val="both"/>
        <w:rPr>
          <w:rFonts w:ascii="Times New Roman" w:hAnsi="Times New Roman" w:cs="Times New Roman"/>
          <w:sz w:val="28"/>
          <w:szCs w:val="28"/>
        </w:rPr>
      </w:pPr>
      <w:r w:rsidRPr="00E876FF">
        <w:rPr>
          <w:rFonts w:ascii="Times New Roman" w:hAnsi="Times New Roman" w:cs="Times New Roman"/>
          <w:sz w:val="28"/>
          <w:szCs w:val="28"/>
        </w:rPr>
        <w:t xml:space="preserve">Істотним потенціалом реалізації програмою функції контролю є зберігання формальних результатів вправи у спеціальній базі даних. Можливість перегляду попередніх результатів дозволяє учневі контролювати </w:t>
      </w:r>
      <w:r w:rsidRPr="00E876FF">
        <w:rPr>
          <w:rFonts w:ascii="Times New Roman" w:hAnsi="Times New Roman" w:cs="Times New Roman"/>
          <w:sz w:val="28"/>
          <w:szCs w:val="28"/>
        </w:rPr>
        <w:lastRenderedPageBreak/>
        <w:t>власний прогрес у освоєнні навчального матеріалу, а вчителю – отримувати об'єктивні дані про роботу кожного учня.</w:t>
      </w:r>
    </w:p>
    <w:p w14:paraId="227AADB5" w14:textId="77777777" w:rsidR="00703C0F" w:rsidRPr="00E876FF" w:rsidRDefault="00703C0F" w:rsidP="00703C0F">
      <w:pPr>
        <w:spacing w:after="0" w:line="360" w:lineRule="auto"/>
        <w:ind w:firstLine="709"/>
        <w:jc w:val="both"/>
        <w:rPr>
          <w:rFonts w:ascii="Times New Roman" w:hAnsi="Times New Roman" w:cs="Times New Roman"/>
          <w:b/>
          <w:bCs/>
          <w:sz w:val="28"/>
          <w:szCs w:val="28"/>
        </w:rPr>
      </w:pPr>
      <w:r w:rsidRPr="00E876FF">
        <w:rPr>
          <w:rFonts w:ascii="Times New Roman" w:hAnsi="Times New Roman" w:cs="Times New Roman"/>
          <w:sz w:val="28"/>
          <w:szCs w:val="28"/>
        </w:rPr>
        <w:t>Як можемо побачити з наведеного вище аналізу, сучасні комп'ютерні технології мають великий потенціал підтримки процесу навчання письма англійською мовою з можливістю надання зворотного зв’язку. Однак реалізація цих можливостей залежить насамперед від методичних якостей ІКТ, його відповідності конкретним цілям та умовам навчання. Використання ІКТ</w:t>
      </w:r>
      <w:r w:rsidRPr="00E876FF">
        <w:rPr>
          <w:rFonts w:ascii="Times New Roman" w:hAnsi="Times New Roman" w:cs="Times New Roman"/>
          <w:b/>
          <w:bCs/>
          <w:sz w:val="28"/>
          <w:szCs w:val="28"/>
        </w:rPr>
        <w:t xml:space="preserve"> з метою вдосконалення англомовної компетентності у письмі учнів старших класів</w:t>
      </w:r>
    </w:p>
    <w:p w14:paraId="5766CCAC" w14:textId="77777777" w:rsidR="00703C0F" w:rsidRPr="00E876FF" w:rsidRDefault="00703C0F" w:rsidP="00703C0F">
      <w:pPr>
        <w:spacing w:after="0" w:line="360" w:lineRule="auto"/>
        <w:jc w:val="both"/>
        <w:rPr>
          <w:rFonts w:ascii="Times New Roman" w:hAnsi="Times New Roman" w:cs="Times New Roman"/>
          <w:sz w:val="28"/>
          <w:szCs w:val="28"/>
        </w:rPr>
      </w:pPr>
      <w:r w:rsidRPr="00E876FF">
        <w:rPr>
          <w:rFonts w:ascii="Times New Roman" w:hAnsi="Times New Roman" w:cs="Times New Roman"/>
          <w:sz w:val="28"/>
          <w:szCs w:val="28"/>
        </w:rPr>
        <w:t>розглядається у третьому розділі цього дослідження.</w:t>
      </w:r>
    </w:p>
    <w:p w14:paraId="1DC6CD1C" w14:textId="74664D68" w:rsidR="00703C0F" w:rsidRDefault="00703C0F" w:rsidP="00703C0F">
      <w:pPr>
        <w:spacing w:after="0" w:line="360" w:lineRule="auto"/>
        <w:ind w:firstLine="709"/>
        <w:jc w:val="both"/>
        <w:rPr>
          <w:rFonts w:ascii="Times New Roman" w:hAnsi="Times New Roman" w:cs="Times New Roman"/>
          <w:sz w:val="28"/>
          <w:szCs w:val="28"/>
        </w:rPr>
      </w:pPr>
    </w:p>
    <w:p w14:paraId="13B4749D" w14:textId="77777777" w:rsidR="00405F9B" w:rsidRPr="00E876FF" w:rsidRDefault="00405F9B" w:rsidP="00703C0F">
      <w:pPr>
        <w:spacing w:after="0" w:line="360" w:lineRule="auto"/>
        <w:ind w:firstLine="709"/>
        <w:jc w:val="both"/>
        <w:rPr>
          <w:rFonts w:ascii="Times New Roman" w:hAnsi="Times New Roman" w:cs="Times New Roman"/>
          <w:sz w:val="28"/>
          <w:szCs w:val="28"/>
        </w:rPr>
      </w:pPr>
    </w:p>
    <w:p w14:paraId="5A03BCD0" w14:textId="6D6D09D8" w:rsidR="00D15719" w:rsidRPr="00D15719" w:rsidRDefault="00D15719" w:rsidP="00703C0F">
      <w:pPr>
        <w:spacing w:after="0" w:line="360" w:lineRule="auto"/>
        <w:ind w:firstLine="709"/>
        <w:jc w:val="both"/>
        <w:rPr>
          <w:rFonts w:ascii="Times New Roman" w:hAnsi="Times New Roman" w:cs="Times New Roman"/>
          <w:b/>
          <w:bCs/>
          <w:sz w:val="28"/>
          <w:szCs w:val="28"/>
        </w:rPr>
      </w:pPr>
      <w:r w:rsidRPr="00D15719">
        <w:rPr>
          <w:rFonts w:ascii="Times New Roman" w:hAnsi="Times New Roman" w:cs="Times New Roman"/>
          <w:b/>
          <w:bCs/>
          <w:sz w:val="28"/>
          <w:szCs w:val="28"/>
        </w:rPr>
        <w:t>Висновки до ІІ розділу</w:t>
      </w:r>
    </w:p>
    <w:p w14:paraId="0B1F88C6" w14:textId="53CEDD95" w:rsidR="00D15719" w:rsidRPr="00D15719" w:rsidRDefault="00D15719" w:rsidP="00703C0F">
      <w:pPr>
        <w:spacing w:after="0" w:line="360" w:lineRule="auto"/>
        <w:ind w:firstLine="709"/>
        <w:jc w:val="both"/>
        <w:rPr>
          <w:rFonts w:ascii="Times New Roman" w:hAnsi="Times New Roman" w:cs="Times New Roman"/>
          <w:b/>
          <w:bCs/>
          <w:sz w:val="28"/>
          <w:szCs w:val="28"/>
        </w:rPr>
      </w:pPr>
    </w:p>
    <w:p w14:paraId="1C69552B" w14:textId="41B19551" w:rsidR="00D15719" w:rsidRPr="00D15719" w:rsidRDefault="00D15719" w:rsidP="00D15719">
      <w:pPr>
        <w:numPr>
          <w:ilvl w:val="0"/>
          <w:numId w:val="35"/>
        </w:numPr>
        <w:tabs>
          <w:tab w:val="clear" w:pos="1428"/>
          <w:tab w:val="num" w:pos="0"/>
        </w:tabs>
        <w:spacing w:after="0" w:line="360" w:lineRule="auto"/>
        <w:ind w:left="0" w:firstLine="0"/>
        <w:jc w:val="both"/>
        <w:rPr>
          <w:rFonts w:ascii="Times New Roman" w:hAnsi="Times New Roman" w:cs="Times New Roman"/>
          <w:sz w:val="28"/>
          <w:szCs w:val="28"/>
        </w:rPr>
      </w:pPr>
      <w:r w:rsidRPr="00D15719">
        <w:rPr>
          <w:rFonts w:ascii="Times New Roman" w:hAnsi="Times New Roman" w:cs="Times New Roman"/>
          <w:sz w:val="28"/>
          <w:szCs w:val="28"/>
        </w:rPr>
        <w:t xml:space="preserve">До змісту навчання </w:t>
      </w:r>
      <w:r>
        <w:rPr>
          <w:rFonts w:ascii="Times New Roman" w:hAnsi="Times New Roman" w:cs="Times New Roman"/>
          <w:sz w:val="28"/>
          <w:szCs w:val="28"/>
        </w:rPr>
        <w:t>англомовного писемного мовлення старшокласників</w:t>
      </w:r>
      <w:r w:rsidRPr="00D15719">
        <w:rPr>
          <w:rFonts w:ascii="Times New Roman" w:hAnsi="Times New Roman" w:cs="Times New Roman"/>
          <w:sz w:val="28"/>
          <w:szCs w:val="28"/>
        </w:rPr>
        <w:t xml:space="preserve"> належать складники</w:t>
      </w:r>
      <w:r>
        <w:rPr>
          <w:rFonts w:ascii="Times New Roman" w:hAnsi="Times New Roman" w:cs="Times New Roman"/>
          <w:sz w:val="28"/>
          <w:szCs w:val="28"/>
        </w:rPr>
        <w:t xml:space="preserve"> англомовної</w:t>
      </w:r>
      <w:r w:rsidRPr="00D15719">
        <w:rPr>
          <w:rFonts w:ascii="Times New Roman" w:hAnsi="Times New Roman" w:cs="Times New Roman"/>
          <w:sz w:val="28"/>
          <w:szCs w:val="28"/>
        </w:rPr>
        <w:t xml:space="preserve"> комунікативної </w:t>
      </w:r>
      <w:r>
        <w:rPr>
          <w:rFonts w:ascii="Times New Roman" w:hAnsi="Times New Roman" w:cs="Times New Roman"/>
          <w:sz w:val="28"/>
          <w:szCs w:val="28"/>
        </w:rPr>
        <w:t>компетентності</w:t>
      </w:r>
      <w:r w:rsidRPr="00D15719">
        <w:rPr>
          <w:rFonts w:ascii="Times New Roman" w:hAnsi="Times New Roman" w:cs="Times New Roman"/>
          <w:sz w:val="28"/>
          <w:szCs w:val="28"/>
        </w:rPr>
        <w:t xml:space="preserve">, які актуалізуються у процесі породження англомовного тексту </w:t>
      </w:r>
      <w:r>
        <w:rPr>
          <w:rFonts w:ascii="Times New Roman" w:hAnsi="Times New Roman" w:cs="Times New Roman"/>
          <w:sz w:val="28"/>
          <w:szCs w:val="28"/>
        </w:rPr>
        <w:t xml:space="preserve">мовцем </w:t>
      </w:r>
      <w:r w:rsidRPr="00D15719">
        <w:rPr>
          <w:rFonts w:ascii="Times New Roman" w:hAnsi="Times New Roman" w:cs="Times New Roman"/>
          <w:sz w:val="28"/>
          <w:szCs w:val="28"/>
        </w:rPr>
        <w:t>(система знань, навички написання і оформлення тексту листа</w:t>
      </w:r>
      <w:r w:rsidRPr="00D15719">
        <w:rPr>
          <w:rFonts w:ascii="Times New Roman" w:hAnsi="Times New Roman" w:cs="Times New Roman"/>
          <w:color w:val="333399"/>
          <w:sz w:val="28"/>
          <w:szCs w:val="28"/>
        </w:rPr>
        <w:t xml:space="preserve">, </w:t>
      </w:r>
      <w:r w:rsidRPr="00D15719">
        <w:rPr>
          <w:rFonts w:ascii="Times New Roman" w:hAnsi="Times New Roman" w:cs="Times New Roman"/>
          <w:sz w:val="28"/>
          <w:szCs w:val="28"/>
        </w:rPr>
        <w:t xml:space="preserve">уміння створювати текст листа), а також мовний, мовленнєвий і лінгвокраїнознавчий матеріал, на якому функціонують перераховані </w:t>
      </w:r>
      <w:r>
        <w:rPr>
          <w:rFonts w:ascii="Times New Roman" w:hAnsi="Times New Roman" w:cs="Times New Roman"/>
          <w:sz w:val="28"/>
          <w:szCs w:val="28"/>
        </w:rPr>
        <w:t>вище компоненти</w:t>
      </w:r>
      <w:r w:rsidRPr="00D15719">
        <w:rPr>
          <w:rFonts w:ascii="Times New Roman" w:hAnsi="Times New Roman" w:cs="Times New Roman"/>
          <w:sz w:val="28"/>
          <w:szCs w:val="28"/>
        </w:rPr>
        <w:t>.</w:t>
      </w:r>
    </w:p>
    <w:p w14:paraId="0FF51CA7" w14:textId="3797507F" w:rsidR="00D15719" w:rsidRPr="00D15719" w:rsidRDefault="00D15719" w:rsidP="00D15719">
      <w:pPr>
        <w:numPr>
          <w:ilvl w:val="0"/>
          <w:numId w:val="35"/>
        </w:numPr>
        <w:tabs>
          <w:tab w:val="clear" w:pos="1428"/>
          <w:tab w:val="num" w:pos="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З метою </w:t>
      </w:r>
      <w:r w:rsidRPr="00D15719">
        <w:rPr>
          <w:rFonts w:ascii="Times New Roman" w:hAnsi="Times New Roman" w:cs="Times New Roman"/>
          <w:sz w:val="28"/>
          <w:szCs w:val="28"/>
        </w:rPr>
        <w:t xml:space="preserve">ефективного </w:t>
      </w:r>
      <w:r>
        <w:rPr>
          <w:rFonts w:ascii="Times New Roman" w:hAnsi="Times New Roman" w:cs="Times New Roman"/>
          <w:sz w:val="28"/>
          <w:szCs w:val="28"/>
        </w:rPr>
        <w:t>опанува</w:t>
      </w:r>
      <w:r w:rsidRPr="00D15719">
        <w:rPr>
          <w:rFonts w:ascii="Times New Roman" w:hAnsi="Times New Roman" w:cs="Times New Roman"/>
          <w:sz w:val="28"/>
          <w:szCs w:val="28"/>
        </w:rPr>
        <w:t xml:space="preserve">ння виділеними </w:t>
      </w:r>
      <w:r>
        <w:rPr>
          <w:rFonts w:ascii="Times New Roman" w:hAnsi="Times New Roman" w:cs="Times New Roman"/>
          <w:sz w:val="28"/>
          <w:szCs w:val="28"/>
        </w:rPr>
        <w:t>складник</w:t>
      </w:r>
      <w:r w:rsidRPr="00D15719">
        <w:rPr>
          <w:rFonts w:ascii="Times New Roman" w:hAnsi="Times New Roman" w:cs="Times New Roman"/>
          <w:sz w:val="28"/>
          <w:szCs w:val="28"/>
        </w:rPr>
        <w:t xml:space="preserve">ами змісту навчання необхідним </w:t>
      </w:r>
      <w:r>
        <w:rPr>
          <w:rFonts w:ascii="Times New Roman" w:hAnsi="Times New Roman" w:cs="Times New Roman"/>
          <w:sz w:val="28"/>
          <w:szCs w:val="28"/>
        </w:rPr>
        <w:t>вважаємо</w:t>
      </w:r>
      <w:r w:rsidRPr="00D15719">
        <w:rPr>
          <w:rFonts w:ascii="Times New Roman" w:hAnsi="Times New Roman" w:cs="Times New Roman"/>
          <w:sz w:val="28"/>
          <w:szCs w:val="28"/>
        </w:rPr>
        <w:t xml:space="preserve"> дотримання загальнодидактичних і методичних принципів навчання іноземн</w:t>
      </w:r>
      <w:r>
        <w:rPr>
          <w:rFonts w:ascii="Times New Roman" w:hAnsi="Times New Roman" w:cs="Times New Roman"/>
          <w:sz w:val="28"/>
          <w:szCs w:val="28"/>
        </w:rPr>
        <w:t>их мов і культу</w:t>
      </w:r>
      <w:r w:rsidRPr="00D15719">
        <w:rPr>
          <w:rFonts w:ascii="Times New Roman" w:hAnsi="Times New Roman" w:cs="Times New Roman"/>
          <w:sz w:val="28"/>
          <w:szCs w:val="28"/>
        </w:rPr>
        <w:t xml:space="preserve">, а також принципів, специфічних для навчання </w:t>
      </w:r>
      <w:r>
        <w:rPr>
          <w:rFonts w:ascii="Times New Roman" w:hAnsi="Times New Roman" w:cs="Times New Roman"/>
          <w:sz w:val="28"/>
          <w:szCs w:val="28"/>
        </w:rPr>
        <w:t>англомовного писемного мовлення</w:t>
      </w:r>
      <w:r w:rsidRPr="00D15719">
        <w:rPr>
          <w:rFonts w:ascii="Times New Roman" w:hAnsi="Times New Roman" w:cs="Times New Roman"/>
          <w:sz w:val="28"/>
          <w:szCs w:val="28"/>
        </w:rPr>
        <w:t xml:space="preserve">: </w:t>
      </w:r>
      <w:r w:rsidR="006F57D4" w:rsidRPr="00D15719">
        <w:rPr>
          <w:rFonts w:ascii="Times New Roman" w:hAnsi="Times New Roman" w:cs="Times New Roman"/>
          <w:sz w:val="28"/>
          <w:szCs w:val="28"/>
        </w:rPr>
        <w:t>контрастивності,</w:t>
      </w:r>
      <w:r w:rsidR="006F57D4">
        <w:rPr>
          <w:rFonts w:ascii="Times New Roman" w:hAnsi="Times New Roman" w:cs="Times New Roman"/>
          <w:sz w:val="28"/>
          <w:szCs w:val="28"/>
        </w:rPr>
        <w:t xml:space="preserve"> </w:t>
      </w:r>
      <w:r w:rsidR="006F57D4" w:rsidRPr="00D15719">
        <w:rPr>
          <w:rFonts w:ascii="Times New Roman" w:hAnsi="Times New Roman" w:cs="Times New Roman"/>
          <w:sz w:val="28"/>
          <w:szCs w:val="28"/>
        </w:rPr>
        <w:t xml:space="preserve">лінгвостилістичної </w:t>
      </w:r>
      <w:r w:rsidRPr="00D15719">
        <w:rPr>
          <w:rFonts w:ascii="Times New Roman" w:hAnsi="Times New Roman" w:cs="Times New Roman"/>
          <w:sz w:val="28"/>
          <w:szCs w:val="28"/>
        </w:rPr>
        <w:t xml:space="preserve">та </w:t>
      </w:r>
      <w:r w:rsidR="006F57D4" w:rsidRPr="00D15719">
        <w:rPr>
          <w:rFonts w:ascii="Times New Roman" w:hAnsi="Times New Roman" w:cs="Times New Roman"/>
          <w:sz w:val="28"/>
          <w:szCs w:val="28"/>
        </w:rPr>
        <w:t xml:space="preserve">культурологічної </w:t>
      </w:r>
      <w:r w:rsidRPr="00D15719">
        <w:rPr>
          <w:rFonts w:ascii="Times New Roman" w:hAnsi="Times New Roman" w:cs="Times New Roman"/>
          <w:sz w:val="28"/>
          <w:szCs w:val="28"/>
        </w:rPr>
        <w:t xml:space="preserve">спрямованості </w:t>
      </w:r>
      <w:r w:rsidR="006F57D4">
        <w:rPr>
          <w:rFonts w:ascii="Times New Roman" w:hAnsi="Times New Roman" w:cs="Times New Roman"/>
          <w:sz w:val="28"/>
          <w:szCs w:val="28"/>
        </w:rPr>
        <w:t>освітнього процесу з англійської мови</w:t>
      </w:r>
      <w:r w:rsidRPr="00D15719">
        <w:rPr>
          <w:rFonts w:ascii="Times New Roman" w:hAnsi="Times New Roman" w:cs="Times New Roman"/>
          <w:sz w:val="28"/>
          <w:szCs w:val="28"/>
        </w:rPr>
        <w:t>, опори на функціонально-адекватний автентичний текст.</w:t>
      </w:r>
    </w:p>
    <w:p w14:paraId="4958F7D4" w14:textId="716BB0E3" w:rsidR="00D15719" w:rsidRPr="00D15719" w:rsidRDefault="00D15719" w:rsidP="00D15719">
      <w:pPr>
        <w:numPr>
          <w:ilvl w:val="0"/>
          <w:numId w:val="35"/>
        </w:numPr>
        <w:tabs>
          <w:tab w:val="clear" w:pos="1428"/>
          <w:tab w:val="num" w:pos="0"/>
        </w:tabs>
        <w:spacing w:after="0" w:line="360" w:lineRule="auto"/>
        <w:ind w:left="0" w:firstLine="0"/>
        <w:jc w:val="both"/>
        <w:rPr>
          <w:rFonts w:ascii="Times New Roman" w:hAnsi="Times New Roman" w:cs="Times New Roman"/>
          <w:sz w:val="28"/>
          <w:szCs w:val="28"/>
        </w:rPr>
      </w:pPr>
      <w:r w:rsidRPr="00D15719">
        <w:rPr>
          <w:rFonts w:ascii="Times New Roman" w:hAnsi="Times New Roman" w:cs="Times New Roman"/>
          <w:sz w:val="28"/>
          <w:szCs w:val="28"/>
        </w:rPr>
        <w:t xml:space="preserve">Урахування психологічних особливостей </w:t>
      </w:r>
      <w:r w:rsidR="006F57D4">
        <w:rPr>
          <w:rFonts w:ascii="Times New Roman" w:hAnsi="Times New Roman" w:cs="Times New Roman"/>
          <w:sz w:val="28"/>
          <w:szCs w:val="28"/>
        </w:rPr>
        <w:t xml:space="preserve">учнів старшого шкільного віку </w:t>
      </w:r>
      <w:r w:rsidRPr="00D15719">
        <w:rPr>
          <w:rFonts w:ascii="Times New Roman" w:hAnsi="Times New Roman" w:cs="Times New Roman"/>
          <w:sz w:val="28"/>
          <w:szCs w:val="28"/>
        </w:rPr>
        <w:t>є необхідною умовою організації навчання</w:t>
      </w:r>
      <w:r w:rsidR="006F57D4">
        <w:rPr>
          <w:rFonts w:ascii="Times New Roman" w:hAnsi="Times New Roman" w:cs="Times New Roman"/>
          <w:sz w:val="28"/>
          <w:szCs w:val="28"/>
        </w:rPr>
        <w:t xml:space="preserve"> англійської мови у сучасному ЗСО на старшому ступені</w:t>
      </w:r>
      <w:r w:rsidRPr="00D15719">
        <w:rPr>
          <w:rFonts w:ascii="Times New Roman" w:hAnsi="Times New Roman" w:cs="Times New Roman"/>
          <w:sz w:val="28"/>
          <w:szCs w:val="28"/>
        </w:rPr>
        <w:t>.</w:t>
      </w:r>
    </w:p>
    <w:p w14:paraId="260F2F1F" w14:textId="59124F00" w:rsidR="00D15719" w:rsidRPr="00D15719" w:rsidRDefault="00D15719" w:rsidP="00D15719">
      <w:pPr>
        <w:numPr>
          <w:ilvl w:val="0"/>
          <w:numId w:val="35"/>
        </w:numPr>
        <w:tabs>
          <w:tab w:val="clear" w:pos="1428"/>
          <w:tab w:val="num" w:pos="0"/>
        </w:tabs>
        <w:spacing w:after="0" w:line="360" w:lineRule="auto"/>
        <w:ind w:left="0" w:firstLine="0"/>
        <w:jc w:val="both"/>
        <w:rPr>
          <w:rFonts w:ascii="Times New Roman" w:hAnsi="Times New Roman" w:cs="Times New Roman"/>
          <w:sz w:val="28"/>
          <w:szCs w:val="28"/>
        </w:rPr>
      </w:pPr>
      <w:r w:rsidRPr="00D15719">
        <w:rPr>
          <w:rFonts w:ascii="Times New Roman" w:hAnsi="Times New Roman" w:cs="Times New Roman"/>
          <w:sz w:val="28"/>
          <w:szCs w:val="28"/>
        </w:rPr>
        <w:lastRenderedPageBreak/>
        <w:t>Для створення підсистеми вправ для</w:t>
      </w:r>
      <w:r w:rsidR="006F57D4">
        <w:rPr>
          <w:rFonts w:ascii="Times New Roman" w:hAnsi="Times New Roman" w:cs="Times New Roman"/>
          <w:sz w:val="28"/>
          <w:szCs w:val="28"/>
        </w:rPr>
        <w:t xml:space="preserve"> з метою вдосконалення англомовного писемного мовлення</w:t>
      </w:r>
      <w:r w:rsidRPr="00D15719">
        <w:rPr>
          <w:rFonts w:ascii="Times New Roman" w:hAnsi="Times New Roman" w:cs="Times New Roman"/>
          <w:sz w:val="28"/>
          <w:szCs w:val="28"/>
        </w:rPr>
        <w:t xml:space="preserve">, яка узгоджується з виділеними принципами і метою, доцільним є використання елементів методу активізації можливостей особистості </w:t>
      </w:r>
      <w:r w:rsidR="006F57D4">
        <w:rPr>
          <w:rFonts w:ascii="Times New Roman" w:hAnsi="Times New Roman" w:cs="Times New Roman"/>
          <w:sz w:val="28"/>
          <w:szCs w:val="28"/>
        </w:rPr>
        <w:t>онлайн освіти</w:t>
      </w:r>
      <w:r w:rsidRPr="00D15719">
        <w:rPr>
          <w:rFonts w:ascii="Times New Roman" w:hAnsi="Times New Roman" w:cs="Times New Roman"/>
          <w:sz w:val="28"/>
          <w:szCs w:val="28"/>
        </w:rPr>
        <w:t xml:space="preserve"> з надбаннями </w:t>
      </w:r>
      <w:r w:rsidR="006F57D4" w:rsidRPr="00D15719">
        <w:rPr>
          <w:rFonts w:ascii="Times New Roman" w:hAnsi="Times New Roman" w:cs="Times New Roman"/>
          <w:sz w:val="28"/>
          <w:szCs w:val="28"/>
        </w:rPr>
        <w:t>соціокультурного</w:t>
      </w:r>
      <w:r w:rsidR="006F57D4">
        <w:rPr>
          <w:rFonts w:ascii="Times New Roman" w:hAnsi="Times New Roman" w:cs="Times New Roman"/>
          <w:sz w:val="28"/>
          <w:szCs w:val="28"/>
        </w:rPr>
        <w:t>,</w:t>
      </w:r>
      <w:r w:rsidR="006F57D4" w:rsidRPr="00D15719">
        <w:rPr>
          <w:rFonts w:ascii="Times New Roman" w:hAnsi="Times New Roman" w:cs="Times New Roman"/>
          <w:sz w:val="28"/>
          <w:szCs w:val="28"/>
        </w:rPr>
        <w:t xml:space="preserve"> </w:t>
      </w:r>
      <w:r w:rsidRPr="00D15719">
        <w:rPr>
          <w:rFonts w:ascii="Times New Roman" w:hAnsi="Times New Roman" w:cs="Times New Roman"/>
          <w:sz w:val="28"/>
          <w:szCs w:val="28"/>
        </w:rPr>
        <w:t xml:space="preserve">жанрового і структурно-орієнтованого підходів.  </w:t>
      </w:r>
    </w:p>
    <w:p w14:paraId="2F8F9240" w14:textId="2F74E9B6" w:rsidR="00D15719" w:rsidRPr="00D15719" w:rsidRDefault="00D15719" w:rsidP="00D15719">
      <w:pPr>
        <w:numPr>
          <w:ilvl w:val="0"/>
          <w:numId w:val="35"/>
        </w:numPr>
        <w:tabs>
          <w:tab w:val="clear" w:pos="1428"/>
          <w:tab w:val="num" w:pos="0"/>
        </w:tabs>
        <w:spacing w:after="0" w:line="360" w:lineRule="auto"/>
        <w:ind w:left="0" w:firstLine="0"/>
        <w:jc w:val="both"/>
        <w:rPr>
          <w:rFonts w:ascii="Times New Roman" w:hAnsi="Times New Roman" w:cs="Times New Roman"/>
          <w:sz w:val="28"/>
          <w:szCs w:val="28"/>
        </w:rPr>
      </w:pPr>
      <w:r w:rsidRPr="00D15719">
        <w:rPr>
          <w:rFonts w:ascii="Times New Roman" w:hAnsi="Times New Roman" w:cs="Times New Roman"/>
          <w:sz w:val="28"/>
          <w:szCs w:val="28"/>
        </w:rPr>
        <w:t xml:space="preserve">Використання </w:t>
      </w:r>
      <w:r w:rsidR="006F57D4">
        <w:rPr>
          <w:rFonts w:ascii="Times New Roman" w:hAnsi="Times New Roman" w:cs="Times New Roman"/>
          <w:sz w:val="28"/>
          <w:szCs w:val="28"/>
        </w:rPr>
        <w:t xml:space="preserve">платформ </w:t>
      </w:r>
      <w:r w:rsidR="006F57D4">
        <w:rPr>
          <w:rFonts w:ascii="Times New Roman" w:hAnsi="Times New Roman" w:cs="Times New Roman"/>
          <w:sz w:val="28"/>
          <w:szCs w:val="28"/>
          <w:lang w:val="en-US"/>
        </w:rPr>
        <w:t>Google</w:t>
      </w:r>
      <w:r w:rsidR="006F57D4" w:rsidRPr="006F57D4">
        <w:rPr>
          <w:rFonts w:ascii="Times New Roman" w:hAnsi="Times New Roman" w:cs="Times New Roman"/>
          <w:sz w:val="28"/>
          <w:szCs w:val="28"/>
        </w:rPr>
        <w:t xml:space="preserve"> </w:t>
      </w:r>
      <w:r w:rsidR="006F57D4">
        <w:rPr>
          <w:rFonts w:ascii="Times New Roman" w:hAnsi="Times New Roman" w:cs="Times New Roman"/>
          <w:sz w:val="28"/>
          <w:szCs w:val="28"/>
          <w:lang w:val="en-US"/>
        </w:rPr>
        <w:t>Classroom</w:t>
      </w:r>
      <w:r w:rsidR="006F57D4" w:rsidRPr="006F57D4">
        <w:rPr>
          <w:rFonts w:ascii="Times New Roman" w:hAnsi="Times New Roman" w:cs="Times New Roman"/>
          <w:sz w:val="28"/>
          <w:szCs w:val="28"/>
        </w:rPr>
        <w:t xml:space="preserve">? </w:t>
      </w:r>
      <w:r w:rsidR="006F57D4">
        <w:rPr>
          <w:rFonts w:ascii="Times New Roman" w:hAnsi="Times New Roman" w:cs="Times New Roman"/>
          <w:sz w:val="28"/>
          <w:szCs w:val="28"/>
          <w:lang w:val="en-US"/>
        </w:rPr>
        <w:t>Google</w:t>
      </w:r>
      <w:r w:rsidR="006F57D4" w:rsidRPr="006F57D4">
        <w:rPr>
          <w:rFonts w:ascii="Times New Roman" w:hAnsi="Times New Roman" w:cs="Times New Roman"/>
          <w:sz w:val="28"/>
          <w:szCs w:val="28"/>
        </w:rPr>
        <w:t xml:space="preserve"> </w:t>
      </w:r>
      <w:r w:rsidR="006F57D4">
        <w:rPr>
          <w:rFonts w:ascii="Times New Roman" w:hAnsi="Times New Roman" w:cs="Times New Roman"/>
          <w:sz w:val="28"/>
          <w:szCs w:val="28"/>
          <w:lang w:val="en-US"/>
        </w:rPr>
        <w:t>Forms</w:t>
      </w:r>
      <w:r w:rsidR="006F57D4" w:rsidRPr="006F57D4">
        <w:rPr>
          <w:rFonts w:ascii="Times New Roman" w:hAnsi="Times New Roman" w:cs="Times New Roman"/>
          <w:sz w:val="28"/>
          <w:szCs w:val="28"/>
        </w:rPr>
        <w:t xml:space="preserve"> </w:t>
      </w:r>
      <w:r w:rsidRPr="00D15719">
        <w:rPr>
          <w:rFonts w:ascii="Times New Roman" w:hAnsi="Times New Roman" w:cs="Times New Roman"/>
          <w:sz w:val="28"/>
          <w:szCs w:val="28"/>
        </w:rPr>
        <w:t>для досягнення поставлених цілей є доцільним за умови їх відповідності принципам доцільності, необхідності, інформативності, надійності та мінімізації негативного впливу на здоров’я</w:t>
      </w:r>
      <w:r w:rsidR="006F57D4" w:rsidRPr="006F57D4">
        <w:rPr>
          <w:rFonts w:ascii="Times New Roman" w:hAnsi="Times New Roman" w:cs="Times New Roman"/>
          <w:sz w:val="28"/>
          <w:szCs w:val="28"/>
        </w:rPr>
        <w:t xml:space="preserve"> </w:t>
      </w:r>
      <w:r w:rsidR="006F57D4">
        <w:rPr>
          <w:rFonts w:ascii="Times New Roman" w:hAnsi="Times New Roman" w:cs="Times New Roman"/>
          <w:sz w:val="28"/>
          <w:szCs w:val="28"/>
        </w:rPr>
        <w:t>старшокласників</w:t>
      </w:r>
      <w:r w:rsidRPr="00D15719">
        <w:rPr>
          <w:rFonts w:ascii="Times New Roman" w:hAnsi="Times New Roman" w:cs="Times New Roman"/>
          <w:sz w:val="28"/>
          <w:szCs w:val="28"/>
        </w:rPr>
        <w:t>.</w:t>
      </w:r>
    </w:p>
    <w:p w14:paraId="42178C2C" w14:textId="77777777" w:rsidR="00D15719" w:rsidRPr="00D15719" w:rsidRDefault="00D15719" w:rsidP="00703C0F">
      <w:pPr>
        <w:spacing w:after="0" w:line="360" w:lineRule="auto"/>
        <w:ind w:firstLine="709"/>
        <w:jc w:val="both"/>
        <w:rPr>
          <w:rFonts w:ascii="Times New Roman" w:hAnsi="Times New Roman" w:cs="Times New Roman"/>
          <w:b/>
          <w:bCs/>
          <w:sz w:val="28"/>
          <w:szCs w:val="28"/>
        </w:rPr>
      </w:pPr>
    </w:p>
    <w:p w14:paraId="11547DBB" w14:textId="2B5B47AE" w:rsidR="00AB704C" w:rsidRPr="00D15719" w:rsidRDefault="00AB704C">
      <w:pPr>
        <w:rPr>
          <w:rFonts w:ascii="Times New Roman" w:hAnsi="Times New Roman" w:cs="Times New Roman"/>
          <w:sz w:val="28"/>
          <w:szCs w:val="28"/>
        </w:rPr>
      </w:pPr>
      <w:r w:rsidRPr="00D15719">
        <w:rPr>
          <w:rFonts w:ascii="Times New Roman" w:hAnsi="Times New Roman" w:cs="Times New Roman"/>
          <w:sz w:val="28"/>
          <w:szCs w:val="28"/>
        </w:rPr>
        <w:br w:type="page"/>
      </w:r>
    </w:p>
    <w:p w14:paraId="5B58ED0E" w14:textId="77777777" w:rsidR="00AB704C" w:rsidRPr="00D15719" w:rsidRDefault="00AB704C" w:rsidP="00AB704C">
      <w:pPr>
        <w:spacing w:after="0" w:line="360" w:lineRule="auto"/>
        <w:ind w:firstLine="709"/>
        <w:jc w:val="both"/>
        <w:rPr>
          <w:rFonts w:ascii="Times New Roman" w:hAnsi="Times New Roman" w:cs="Times New Roman"/>
          <w:b/>
          <w:bCs/>
          <w:sz w:val="28"/>
          <w:szCs w:val="28"/>
        </w:rPr>
      </w:pPr>
      <w:r w:rsidRPr="00D15719">
        <w:rPr>
          <w:rFonts w:ascii="Times New Roman" w:hAnsi="Times New Roman" w:cs="Times New Roman"/>
          <w:b/>
          <w:bCs/>
          <w:sz w:val="28"/>
          <w:szCs w:val="28"/>
        </w:rPr>
        <w:lastRenderedPageBreak/>
        <w:t>РОЗДІЛ ІІІ. МЕТОДИКА ВДОСКОНАЛЕННЯ КОМПЕТЕНТНОСТІ В ПИСЬМІ СТАРШОКЛАСНИКІВ З ВИКОРИСТАННЯМ ВПРАВ НА НАПИСАННЯ НЕОФІЦІЙНОГО ЛИСТА.</w:t>
      </w:r>
    </w:p>
    <w:p w14:paraId="7D8B161D" w14:textId="77777777" w:rsidR="00AB704C" w:rsidRPr="00D15719" w:rsidRDefault="00AB704C" w:rsidP="00AB704C">
      <w:pPr>
        <w:spacing w:after="0" w:line="360" w:lineRule="auto"/>
        <w:ind w:firstLine="709"/>
        <w:jc w:val="both"/>
        <w:rPr>
          <w:rFonts w:ascii="Times New Roman" w:hAnsi="Times New Roman" w:cs="Times New Roman"/>
          <w:b/>
          <w:bCs/>
          <w:sz w:val="28"/>
          <w:szCs w:val="28"/>
        </w:rPr>
      </w:pPr>
    </w:p>
    <w:p w14:paraId="5BDC432E" w14:textId="3336C076" w:rsidR="00AB704C" w:rsidRPr="00D15719" w:rsidRDefault="00AB704C" w:rsidP="00AB704C">
      <w:pPr>
        <w:spacing w:after="0" w:line="360" w:lineRule="auto"/>
        <w:ind w:firstLine="709"/>
        <w:jc w:val="both"/>
        <w:rPr>
          <w:rFonts w:ascii="Times New Roman" w:hAnsi="Times New Roman" w:cs="Times New Roman"/>
          <w:b/>
          <w:bCs/>
          <w:sz w:val="28"/>
          <w:szCs w:val="28"/>
        </w:rPr>
      </w:pPr>
      <w:r w:rsidRPr="00D15719">
        <w:rPr>
          <w:rFonts w:ascii="Times New Roman" w:hAnsi="Times New Roman" w:cs="Times New Roman"/>
          <w:b/>
          <w:bCs/>
          <w:sz w:val="28"/>
          <w:szCs w:val="28"/>
        </w:rPr>
        <w:t>3.1. Моделювання ситуації спілкування старшокласників в жанрі неофіційного листа</w:t>
      </w:r>
    </w:p>
    <w:p w14:paraId="2C0A243D"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Ефективне навчання іншомовного спілкування поза природним мовним середовищем можливе за умови моделювання спілкування виучуваною мовою. </w:t>
      </w:r>
    </w:p>
    <w:p w14:paraId="1C1CFA8D" w14:textId="66A32768" w:rsidR="00AB704C" w:rsidRPr="00D15719" w:rsidRDefault="00AB704C" w:rsidP="00AB704C">
      <w:pPr>
        <w:spacing w:line="360" w:lineRule="auto"/>
        <w:ind w:firstLine="708"/>
        <w:jc w:val="both"/>
        <w:rPr>
          <w:rFonts w:ascii="Times New Roman" w:hAnsi="Times New Roman" w:cs="Times New Roman"/>
          <w:sz w:val="28"/>
          <w:szCs w:val="28"/>
        </w:rPr>
      </w:pPr>
      <w:r w:rsidRPr="00D15719">
        <w:rPr>
          <w:rFonts w:ascii="Times New Roman" w:hAnsi="Times New Roman" w:cs="Times New Roman"/>
          <w:sz w:val="28"/>
          <w:szCs w:val="28"/>
        </w:rPr>
        <w:t>Відомо, що будь-яка вербальна комунікація відбувається у контексті певної ситуації, стосується однієї або кількох тем і належить до однієї із сфер діяльності та організації суспільного життя [</w:t>
      </w:r>
      <w:r w:rsidR="00E876FF">
        <w:rPr>
          <w:rFonts w:ascii="Times New Roman" w:hAnsi="Times New Roman" w:cs="Times New Roman"/>
          <w:color w:val="333333"/>
          <w:sz w:val="28"/>
          <w:szCs w:val="28"/>
          <w:shd w:val="clear" w:color="auto" w:fill="FFFFFF"/>
        </w:rPr>
        <w:t>7</w:t>
      </w:r>
      <w:r w:rsidRPr="00D15719">
        <w:rPr>
          <w:rFonts w:ascii="Times New Roman" w:hAnsi="Times New Roman" w:cs="Times New Roman"/>
          <w:sz w:val="28"/>
          <w:szCs w:val="28"/>
        </w:rPr>
        <w:t xml:space="preserve">]. Тому першим кроком до моделювання ситуації письмового спілкування є відбір сфер, у межах яких може здійснюватися написання неофіційного листа українськими громадянами і представниками інших культур. </w:t>
      </w:r>
    </w:p>
    <w:p w14:paraId="1EC4A427" w14:textId="531931EE" w:rsidR="00AB704C" w:rsidRPr="00D15719" w:rsidRDefault="00AB704C" w:rsidP="00AB704C">
      <w:pPr>
        <w:spacing w:after="0" w:line="360" w:lineRule="auto"/>
        <w:ind w:firstLine="709"/>
        <w:jc w:val="both"/>
        <w:rPr>
          <w:rFonts w:ascii="Times New Roman" w:hAnsi="Times New Roman" w:cs="Times New Roman"/>
          <w:spacing w:val="-20"/>
          <w:sz w:val="28"/>
          <w:szCs w:val="28"/>
        </w:rPr>
      </w:pPr>
      <w:r w:rsidRPr="00D15719">
        <w:rPr>
          <w:rFonts w:ascii="Times New Roman" w:hAnsi="Times New Roman" w:cs="Times New Roman"/>
          <w:sz w:val="28"/>
          <w:szCs w:val="28"/>
        </w:rPr>
        <w:t>Будь-яка комунікація, у тому числі й вербальна, не може відбуватися поза ситуацією. Ситуацію</w:t>
      </w:r>
      <w:r w:rsidRPr="00D15719">
        <w:rPr>
          <w:rFonts w:ascii="Times New Roman" w:hAnsi="Times New Roman" w:cs="Times New Roman"/>
          <w:bCs/>
          <w:sz w:val="28"/>
          <w:szCs w:val="28"/>
        </w:rPr>
        <w:t xml:space="preserve"> вербального спілкування </w:t>
      </w:r>
      <w:r w:rsidRPr="00D15719">
        <w:rPr>
          <w:rFonts w:ascii="Times New Roman" w:hAnsi="Times New Roman" w:cs="Times New Roman"/>
          <w:sz w:val="28"/>
          <w:szCs w:val="28"/>
        </w:rPr>
        <w:t xml:space="preserve">розуміємо, слідом </w:t>
      </w:r>
      <w:r w:rsidRPr="00D15719">
        <w:rPr>
          <w:rFonts w:ascii="Times New Roman" w:hAnsi="Times New Roman" w:cs="Times New Roman"/>
          <w:spacing w:val="-20"/>
          <w:sz w:val="28"/>
          <w:szCs w:val="28"/>
        </w:rPr>
        <w:t>за</w:t>
      </w:r>
      <w:r w:rsidRPr="00D15719">
        <w:rPr>
          <w:rFonts w:ascii="Times New Roman" w:hAnsi="Times New Roman" w:cs="Times New Roman"/>
          <w:bCs/>
          <w:spacing w:val="-20"/>
          <w:sz w:val="28"/>
          <w:szCs w:val="28"/>
        </w:rPr>
        <w:t xml:space="preserve"> О.  О.  </w:t>
      </w:r>
      <w:r w:rsidRPr="00E876FF">
        <w:rPr>
          <w:rFonts w:ascii="Times New Roman" w:hAnsi="Times New Roman" w:cs="Times New Roman"/>
          <w:sz w:val="28"/>
          <w:szCs w:val="28"/>
        </w:rPr>
        <w:t>Леонтьєвим</w:t>
      </w:r>
      <w:r w:rsidRPr="00D15719">
        <w:rPr>
          <w:rFonts w:ascii="Times New Roman" w:hAnsi="Times New Roman" w:cs="Times New Roman"/>
          <w:sz w:val="28"/>
          <w:szCs w:val="28"/>
        </w:rPr>
        <w:t xml:space="preserve">, як сукупність мовленнєвих і немовленнєвих умов, необхідних і достатніх для здійснення мовленнєвої дії за визначеним планом </w:t>
      </w:r>
      <w:r w:rsidRPr="00D15719">
        <w:rPr>
          <w:rFonts w:ascii="Times New Roman" w:hAnsi="Times New Roman" w:cs="Times New Roman"/>
          <w:spacing w:val="-20"/>
          <w:sz w:val="28"/>
          <w:szCs w:val="28"/>
        </w:rPr>
        <w:t>[</w:t>
      </w:r>
      <w:r w:rsidR="00E876FF">
        <w:rPr>
          <w:rFonts w:ascii="Times New Roman" w:hAnsi="Times New Roman" w:cs="Times New Roman"/>
          <w:spacing w:val="-20"/>
          <w:sz w:val="28"/>
          <w:szCs w:val="28"/>
        </w:rPr>
        <w:t>16</w:t>
      </w:r>
      <w:r w:rsidRPr="00D15719">
        <w:rPr>
          <w:rFonts w:ascii="Times New Roman" w:hAnsi="Times New Roman" w:cs="Times New Roman"/>
          <w:spacing w:val="-20"/>
          <w:sz w:val="28"/>
          <w:szCs w:val="28"/>
        </w:rPr>
        <w:t xml:space="preserve">]. </w:t>
      </w:r>
      <w:r w:rsidRPr="00D15719">
        <w:rPr>
          <w:rFonts w:ascii="Times New Roman" w:hAnsi="Times New Roman" w:cs="Times New Roman"/>
          <w:sz w:val="28"/>
          <w:szCs w:val="28"/>
        </w:rPr>
        <w:t>Для моделювання реального спілкування у навчальному процесі суттєвим є максимально можливе наближення навчальних ситуацій до ситуацій природного спілкування</w:t>
      </w:r>
      <w:r w:rsidRPr="00D15719">
        <w:rPr>
          <w:rFonts w:ascii="Times New Roman" w:hAnsi="Times New Roman" w:cs="Times New Roman"/>
          <w:spacing w:val="-20"/>
          <w:sz w:val="28"/>
          <w:szCs w:val="28"/>
        </w:rPr>
        <w:t xml:space="preserve">, а </w:t>
      </w:r>
      <w:r w:rsidRPr="00D15719">
        <w:rPr>
          <w:rFonts w:ascii="Times New Roman" w:hAnsi="Times New Roman" w:cs="Times New Roman"/>
          <w:sz w:val="28"/>
          <w:szCs w:val="28"/>
        </w:rPr>
        <w:t>також обмеження великої кількості реальних ситуацій спілкування</w:t>
      </w:r>
      <w:r w:rsidRPr="00D15719">
        <w:rPr>
          <w:rFonts w:ascii="Times New Roman" w:hAnsi="Times New Roman" w:cs="Times New Roman"/>
          <w:spacing w:val="-20"/>
          <w:sz w:val="28"/>
          <w:szCs w:val="28"/>
        </w:rPr>
        <w:t xml:space="preserve"> та вибір </w:t>
      </w:r>
      <w:r w:rsidRPr="00D15719">
        <w:rPr>
          <w:rFonts w:ascii="Times New Roman" w:hAnsi="Times New Roman" w:cs="Times New Roman"/>
          <w:sz w:val="28"/>
          <w:szCs w:val="28"/>
        </w:rPr>
        <w:t>типових комунікативних ситуа</w:t>
      </w:r>
      <w:r w:rsidRPr="00D15719">
        <w:rPr>
          <w:rFonts w:ascii="Times New Roman" w:hAnsi="Times New Roman" w:cs="Times New Roman"/>
          <w:spacing w:val="-20"/>
          <w:sz w:val="28"/>
          <w:szCs w:val="28"/>
        </w:rPr>
        <w:t xml:space="preserve">цій  (ТКС)  для </w:t>
      </w:r>
      <w:r w:rsidRPr="00D15719">
        <w:rPr>
          <w:rFonts w:ascii="Times New Roman" w:hAnsi="Times New Roman" w:cs="Times New Roman"/>
          <w:sz w:val="28"/>
          <w:szCs w:val="28"/>
        </w:rPr>
        <w:t>моделювання</w:t>
      </w:r>
      <w:r w:rsidRPr="00D15719">
        <w:rPr>
          <w:rFonts w:ascii="Times New Roman" w:hAnsi="Times New Roman" w:cs="Times New Roman"/>
          <w:spacing w:val="-20"/>
          <w:sz w:val="28"/>
          <w:szCs w:val="28"/>
        </w:rPr>
        <w:t xml:space="preserve"> у </w:t>
      </w:r>
      <w:r w:rsidRPr="00D15719">
        <w:rPr>
          <w:rFonts w:ascii="Times New Roman" w:hAnsi="Times New Roman" w:cs="Times New Roman"/>
          <w:sz w:val="28"/>
          <w:szCs w:val="28"/>
        </w:rPr>
        <w:t>навчальному процес</w:t>
      </w:r>
      <w:r w:rsidRPr="00D15719">
        <w:rPr>
          <w:rFonts w:ascii="Times New Roman" w:hAnsi="Times New Roman" w:cs="Times New Roman"/>
          <w:spacing w:val="-20"/>
          <w:sz w:val="28"/>
          <w:szCs w:val="28"/>
        </w:rPr>
        <w:t>і.</w:t>
      </w:r>
    </w:p>
    <w:p w14:paraId="78DA3718" w14:textId="77777777" w:rsidR="00AB704C" w:rsidRPr="00D15719" w:rsidRDefault="00AB704C" w:rsidP="00AB704C">
      <w:pPr>
        <w:spacing w:line="360" w:lineRule="auto"/>
        <w:ind w:firstLine="708"/>
        <w:jc w:val="both"/>
        <w:rPr>
          <w:rFonts w:ascii="Times New Roman" w:hAnsi="Times New Roman" w:cs="Times New Roman"/>
          <w:sz w:val="28"/>
          <w:szCs w:val="28"/>
        </w:rPr>
      </w:pPr>
      <w:r w:rsidRPr="00D15719">
        <w:rPr>
          <w:rFonts w:ascii="Times New Roman" w:hAnsi="Times New Roman" w:cs="Times New Roman"/>
          <w:sz w:val="28"/>
          <w:szCs w:val="28"/>
        </w:rPr>
        <w:t xml:space="preserve">Тексти різних жанрів, зокрема, приватні листи партнера по комунікації, приватні та офіційні оголошення, статті у газетах та журналах тощо, які прочитала людина, можуть сприяти виникненню в неї мотиву до здійснення комунікативного акту і, таким чином, виступати складником ситуації спілкування. Аналогічну функцію можуть виконувати невербальні дії інших людей або пов'язані з цими людьми події. </w:t>
      </w:r>
    </w:p>
    <w:p w14:paraId="66808622" w14:textId="0B735BAA"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 xml:space="preserve">Соціальні ролі учасників спілкування, події і сприйняті суб'єктом мовленнєвої діяльності тексти забезпечують зовнішній контекст написання приватного листа. Таблиця </w:t>
      </w:r>
      <w:r w:rsidR="00E876FF">
        <w:rPr>
          <w:rFonts w:ascii="Times New Roman" w:hAnsi="Times New Roman" w:cs="Times New Roman"/>
          <w:sz w:val="28"/>
          <w:szCs w:val="28"/>
        </w:rPr>
        <w:t>3.1.1.</w:t>
      </w:r>
      <w:r w:rsidRPr="00D15719">
        <w:rPr>
          <w:rFonts w:ascii="Times New Roman" w:hAnsi="Times New Roman" w:cs="Times New Roman"/>
          <w:sz w:val="28"/>
          <w:szCs w:val="28"/>
        </w:rPr>
        <w:t xml:space="preserve"> ілюструє ситуаційні компоненти листування, класифіковані за сферами мовного спілкування, у рамках яких відбувається навчання письма старшокласників</w:t>
      </w:r>
    </w:p>
    <w:p w14:paraId="6BA6AE46" w14:textId="77777777" w:rsidR="00AB704C" w:rsidRPr="00D15719" w:rsidRDefault="00AB704C" w:rsidP="00AB704C">
      <w:pPr>
        <w:spacing w:line="360" w:lineRule="auto"/>
        <w:ind w:firstLine="708"/>
        <w:jc w:val="right"/>
        <w:rPr>
          <w:rFonts w:ascii="Times New Roman" w:hAnsi="Times New Roman" w:cs="Times New Roman"/>
          <w:i/>
          <w:sz w:val="28"/>
          <w:szCs w:val="28"/>
        </w:rPr>
      </w:pPr>
      <w:r w:rsidRPr="00D15719">
        <w:rPr>
          <w:rFonts w:ascii="Times New Roman" w:hAnsi="Times New Roman" w:cs="Times New Roman"/>
          <w:i/>
          <w:sz w:val="28"/>
          <w:szCs w:val="28"/>
        </w:rPr>
        <w:t>Таблиця 3.1.1</w:t>
      </w:r>
    </w:p>
    <w:p w14:paraId="7478B128" w14:textId="77777777" w:rsidR="00AB704C" w:rsidRPr="00D15719" w:rsidRDefault="00AB704C" w:rsidP="00AB704C">
      <w:pPr>
        <w:spacing w:after="0" w:line="360" w:lineRule="auto"/>
        <w:ind w:firstLine="709"/>
        <w:jc w:val="both"/>
        <w:rPr>
          <w:rFonts w:ascii="Times New Roman" w:hAnsi="Times New Roman" w:cs="Times New Roman"/>
          <w:b/>
          <w:sz w:val="28"/>
          <w:szCs w:val="28"/>
        </w:rPr>
      </w:pPr>
      <w:r w:rsidRPr="00D15719">
        <w:rPr>
          <w:rFonts w:ascii="Times New Roman" w:hAnsi="Times New Roman" w:cs="Times New Roman"/>
          <w:b/>
          <w:sz w:val="28"/>
          <w:szCs w:val="28"/>
        </w:rPr>
        <w:t>Компоненти зовнішнього контексту породження приватного листа для навчання письма старшокласників</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8"/>
        <w:gridCol w:w="1860"/>
        <w:gridCol w:w="1980"/>
        <w:gridCol w:w="3600"/>
        <w:gridCol w:w="1620"/>
      </w:tblGrid>
      <w:tr w:rsidR="00AB704C" w:rsidRPr="00D15719" w14:paraId="4A809916" w14:textId="77777777" w:rsidTr="00494F98">
        <w:trPr>
          <w:trHeight w:val="240"/>
        </w:trPr>
        <w:tc>
          <w:tcPr>
            <w:tcW w:w="588"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553143F1" w14:textId="77777777" w:rsidR="00AB704C" w:rsidRPr="00D15719" w:rsidRDefault="00AB704C" w:rsidP="00494F98">
            <w:pPr>
              <w:ind w:left="113" w:right="113"/>
              <w:jc w:val="center"/>
              <w:rPr>
                <w:rFonts w:ascii="Times New Roman" w:hAnsi="Times New Roman" w:cs="Times New Roman"/>
                <w:sz w:val="28"/>
                <w:szCs w:val="28"/>
              </w:rPr>
            </w:pPr>
            <w:r w:rsidRPr="00D15719">
              <w:rPr>
                <w:rFonts w:ascii="Times New Roman" w:hAnsi="Times New Roman" w:cs="Times New Roman"/>
                <w:sz w:val="28"/>
                <w:szCs w:val="28"/>
              </w:rPr>
              <w:t>Сфера</w:t>
            </w:r>
          </w:p>
        </w:tc>
        <w:tc>
          <w:tcPr>
            <w:tcW w:w="3840" w:type="dxa"/>
            <w:gridSpan w:val="2"/>
            <w:tcBorders>
              <w:top w:val="single" w:sz="4" w:space="0" w:color="auto"/>
              <w:left w:val="single" w:sz="4" w:space="0" w:color="auto"/>
              <w:bottom w:val="single" w:sz="4" w:space="0" w:color="auto"/>
              <w:right w:val="single" w:sz="4" w:space="0" w:color="auto"/>
            </w:tcBorders>
            <w:shd w:val="clear" w:color="auto" w:fill="auto"/>
          </w:tcPr>
          <w:p w14:paraId="5E084A7E" w14:textId="77777777" w:rsidR="00AB704C" w:rsidRPr="00D15719" w:rsidRDefault="00AB704C" w:rsidP="00494F98">
            <w:pPr>
              <w:spacing w:line="240" w:lineRule="auto"/>
              <w:jc w:val="center"/>
              <w:rPr>
                <w:rFonts w:ascii="Times New Roman" w:hAnsi="Times New Roman" w:cs="Times New Roman"/>
                <w:sz w:val="28"/>
                <w:szCs w:val="28"/>
              </w:rPr>
            </w:pPr>
            <w:r w:rsidRPr="00D15719">
              <w:rPr>
                <w:rFonts w:ascii="Times New Roman" w:hAnsi="Times New Roman" w:cs="Times New Roman"/>
                <w:sz w:val="28"/>
                <w:szCs w:val="28"/>
              </w:rPr>
              <w:t>Соціальні ролі</w:t>
            </w:r>
          </w:p>
        </w:tc>
        <w:tc>
          <w:tcPr>
            <w:tcW w:w="36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F1EAAB9" w14:textId="77777777" w:rsidR="00AB704C" w:rsidRPr="00D15719" w:rsidRDefault="00AB704C" w:rsidP="00494F98">
            <w:pPr>
              <w:spacing w:line="240" w:lineRule="auto"/>
              <w:jc w:val="center"/>
              <w:rPr>
                <w:rFonts w:ascii="Times New Roman" w:hAnsi="Times New Roman" w:cs="Times New Roman"/>
                <w:sz w:val="28"/>
                <w:szCs w:val="28"/>
              </w:rPr>
            </w:pPr>
            <w:r w:rsidRPr="00D15719">
              <w:rPr>
                <w:rFonts w:ascii="Times New Roman" w:hAnsi="Times New Roman" w:cs="Times New Roman"/>
                <w:sz w:val="28"/>
                <w:szCs w:val="28"/>
              </w:rPr>
              <w:t>Події</w:t>
            </w:r>
          </w:p>
        </w:tc>
        <w:tc>
          <w:tcPr>
            <w:tcW w:w="16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6886B13" w14:textId="77777777" w:rsidR="00AB704C" w:rsidRPr="00D15719" w:rsidRDefault="00AB704C" w:rsidP="00494F98">
            <w:pPr>
              <w:spacing w:line="240" w:lineRule="auto"/>
              <w:jc w:val="center"/>
              <w:rPr>
                <w:rFonts w:ascii="Times New Roman" w:hAnsi="Times New Roman" w:cs="Times New Roman"/>
                <w:sz w:val="28"/>
                <w:szCs w:val="28"/>
              </w:rPr>
            </w:pPr>
            <w:r w:rsidRPr="00D15719">
              <w:rPr>
                <w:rFonts w:ascii="Times New Roman" w:hAnsi="Times New Roman" w:cs="Times New Roman"/>
                <w:sz w:val="28"/>
                <w:szCs w:val="28"/>
              </w:rPr>
              <w:t>Тексти-стимули</w:t>
            </w:r>
          </w:p>
        </w:tc>
      </w:tr>
      <w:tr w:rsidR="00AB704C" w:rsidRPr="00D15719" w14:paraId="267332F0" w14:textId="77777777" w:rsidTr="00494F98">
        <w:trPr>
          <w:trHeight w:val="607"/>
        </w:trPr>
        <w:tc>
          <w:tcPr>
            <w:tcW w:w="588"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27DAB06" w14:textId="77777777" w:rsidR="00AB704C" w:rsidRPr="00D15719" w:rsidRDefault="00AB704C" w:rsidP="00494F98">
            <w:pPr>
              <w:rPr>
                <w:rFonts w:ascii="Times New Roman" w:hAnsi="Times New Roman" w:cs="Times New Roman"/>
                <w:sz w:val="28"/>
                <w:szCs w:val="28"/>
              </w:rPr>
            </w:pPr>
          </w:p>
        </w:tc>
        <w:tc>
          <w:tcPr>
            <w:tcW w:w="1860" w:type="dxa"/>
            <w:tcBorders>
              <w:top w:val="single" w:sz="4" w:space="0" w:color="auto"/>
              <w:left w:val="single" w:sz="4" w:space="0" w:color="auto"/>
              <w:bottom w:val="single" w:sz="4" w:space="0" w:color="auto"/>
              <w:right w:val="single" w:sz="4" w:space="0" w:color="auto"/>
            </w:tcBorders>
            <w:shd w:val="clear" w:color="auto" w:fill="auto"/>
            <w:vAlign w:val="center"/>
          </w:tcPr>
          <w:p w14:paraId="6A16CA56" w14:textId="77777777" w:rsidR="00AB704C" w:rsidRPr="00D15719" w:rsidRDefault="00AB704C" w:rsidP="00494F98">
            <w:pPr>
              <w:spacing w:line="240" w:lineRule="auto"/>
              <w:jc w:val="center"/>
              <w:rPr>
                <w:rFonts w:ascii="Times New Roman" w:hAnsi="Times New Roman" w:cs="Times New Roman"/>
                <w:sz w:val="28"/>
                <w:szCs w:val="28"/>
              </w:rPr>
            </w:pPr>
            <w:r w:rsidRPr="00D15719">
              <w:rPr>
                <w:rFonts w:ascii="Times New Roman" w:hAnsi="Times New Roman" w:cs="Times New Roman"/>
                <w:sz w:val="28"/>
                <w:szCs w:val="28"/>
              </w:rPr>
              <w:t>Адресант</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075D3830" w14:textId="77777777" w:rsidR="00AB704C" w:rsidRPr="00D15719" w:rsidRDefault="00AB704C" w:rsidP="00494F98">
            <w:pPr>
              <w:spacing w:line="240" w:lineRule="auto"/>
              <w:jc w:val="center"/>
              <w:rPr>
                <w:rFonts w:ascii="Times New Roman" w:hAnsi="Times New Roman" w:cs="Times New Roman"/>
                <w:sz w:val="28"/>
                <w:szCs w:val="28"/>
              </w:rPr>
            </w:pPr>
            <w:r w:rsidRPr="00D15719">
              <w:rPr>
                <w:rFonts w:ascii="Times New Roman" w:hAnsi="Times New Roman" w:cs="Times New Roman"/>
                <w:sz w:val="28"/>
                <w:szCs w:val="28"/>
              </w:rPr>
              <w:t>Адресат</w:t>
            </w:r>
          </w:p>
        </w:tc>
        <w:tc>
          <w:tcPr>
            <w:tcW w:w="360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E412EFB" w14:textId="77777777" w:rsidR="00AB704C" w:rsidRPr="00D15719" w:rsidRDefault="00AB704C" w:rsidP="00494F98">
            <w:pPr>
              <w:spacing w:line="240" w:lineRule="auto"/>
              <w:rPr>
                <w:rFonts w:ascii="Times New Roman" w:hAnsi="Times New Roman" w:cs="Times New Roman"/>
                <w:sz w:val="28"/>
                <w:szCs w:val="28"/>
              </w:rPr>
            </w:pPr>
          </w:p>
        </w:tc>
        <w:tc>
          <w:tcPr>
            <w:tcW w:w="162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5B406BC" w14:textId="77777777" w:rsidR="00AB704C" w:rsidRPr="00D15719" w:rsidRDefault="00AB704C" w:rsidP="00494F98">
            <w:pPr>
              <w:spacing w:line="240" w:lineRule="auto"/>
              <w:rPr>
                <w:rFonts w:ascii="Times New Roman" w:hAnsi="Times New Roman" w:cs="Times New Roman"/>
                <w:sz w:val="28"/>
                <w:szCs w:val="28"/>
              </w:rPr>
            </w:pPr>
          </w:p>
        </w:tc>
      </w:tr>
      <w:tr w:rsidR="00AB704C" w:rsidRPr="00D15719" w14:paraId="5CB2BEFA" w14:textId="77777777" w:rsidTr="00494F98">
        <w:trPr>
          <w:cantSplit/>
          <w:trHeight w:val="1134"/>
        </w:trPr>
        <w:tc>
          <w:tcPr>
            <w:tcW w:w="588"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2C75F675" w14:textId="77777777" w:rsidR="00AB704C" w:rsidRPr="00D15719" w:rsidRDefault="00AB704C" w:rsidP="00494F98">
            <w:pPr>
              <w:ind w:left="113" w:right="113"/>
              <w:jc w:val="center"/>
              <w:rPr>
                <w:rFonts w:ascii="Times New Roman" w:hAnsi="Times New Roman" w:cs="Times New Roman"/>
                <w:sz w:val="28"/>
                <w:szCs w:val="28"/>
              </w:rPr>
            </w:pPr>
            <w:r w:rsidRPr="00D15719">
              <w:rPr>
                <w:rFonts w:ascii="Times New Roman" w:hAnsi="Times New Roman" w:cs="Times New Roman"/>
                <w:sz w:val="28"/>
                <w:szCs w:val="28"/>
              </w:rPr>
              <w:t>Особиста</w:t>
            </w:r>
          </w:p>
        </w:tc>
        <w:tc>
          <w:tcPr>
            <w:tcW w:w="3840" w:type="dxa"/>
            <w:gridSpan w:val="2"/>
            <w:tcBorders>
              <w:top w:val="single" w:sz="4" w:space="0" w:color="auto"/>
              <w:left w:val="single" w:sz="4" w:space="0" w:color="auto"/>
              <w:bottom w:val="single" w:sz="4" w:space="0" w:color="auto"/>
              <w:right w:val="single" w:sz="4" w:space="0" w:color="auto"/>
            </w:tcBorders>
            <w:shd w:val="clear" w:color="auto" w:fill="auto"/>
          </w:tcPr>
          <w:p w14:paraId="447CB51B" w14:textId="77777777" w:rsidR="00AB704C" w:rsidRPr="00D15719" w:rsidRDefault="00AB704C" w:rsidP="00494F98">
            <w:pPr>
              <w:spacing w:line="240" w:lineRule="auto"/>
              <w:jc w:val="both"/>
              <w:rPr>
                <w:rFonts w:ascii="Times New Roman" w:hAnsi="Times New Roman" w:cs="Times New Roman"/>
                <w:sz w:val="28"/>
                <w:szCs w:val="28"/>
              </w:rPr>
            </w:pPr>
            <w:r w:rsidRPr="00D15719">
              <w:rPr>
                <w:rFonts w:ascii="Times New Roman" w:hAnsi="Times New Roman" w:cs="Times New Roman"/>
                <w:sz w:val="28"/>
                <w:szCs w:val="28"/>
              </w:rPr>
              <w:t xml:space="preserve">Друзі по листуванню, знайомі, колеги </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7F3C9509" w14:textId="77777777" w:rsidR="00AB704C" w:rsidRPr="00D15719" w:rsidRDefault="00AB704C" w:rsidP="00494F98">
            <w:pPr>
              <w:spacing w:line="240" w:lineRule="auto"/>
              <w:jc w:val="both"/>
              <w:rPr>
                <w:rFonts w:ascii="Times New Roman" w:hAnsi="Times New Roman" w:cs="Times New Roman"/>
                <w:sz w:val="28"/>
                <w:szCs w:val="28"/>
              </w:rPr>
            </w:pPr>
            <w:r w:rsidRPr="00D15719">
              <w:rPr>
                <w:rFonts w:ascii="Times New Roman" w:hAnsi="Times New Roman" w:cs="Times New Roman"/>
                <w:sz w:val="28"/>
                <w:szCs w:val="28"/>
              </w:rPr>
              <w:t>Події у житті адресата, національні свята, родинні свята адресата,</w:t>
            </w:r>
            <w:r w:rsidRPr="00D15719">
              <w:rPr>
                <w:rFonts w:ascii="Times New Roman" w:hAnsi="Times New Roman" w:cs="Times New Roman"/>
                <w:spacing w:val="-20"/>
                <w:sz w:val="28"/>
                <w:szCs w:val="28"/>
              </w:rPr>
              <w:t xml:space="preserve"> отримання </w:t>
            </w:r>
            <w:r w:rsidRPr="00D15719">
              <w:rPr>
                <w:rFonts w:ascii="Times New Roman" w:hAnsi="Times New Roman" w:cs="Times New Roman"/>
                <w:sz w:val="28"/>
                <w:szCs w:val="28"/>
              </w:rPr>
              <w:t>подарунків</w:t>
            </w:r>
          </w:p>
        </w:tc>
        <w:tc>
          <w:tcPr>
            <w:tcW w:w="1620" w:type="dxa"/>
            <w:tcBorders>
              <w:top w:val="single" w:sz="4" w:space="0" w:color="auto"/>
              <w:left w:val="single" w:sz="4" w:space="0" w:color="auto"/>
              <w:bottom w:val="single" w:sz="4" w:space="0" w:color="auto"/>
              <w:right w:val="single" w:sz="4" w:space="0" w:color="auto"/>
            </w:tcBorders>
            <w:shd w:val="clear" w:color="auto" w:fill="auto"/>
          </w:tcPr>
          <w:p w14:paraId="522E7E5E" w14:textId="77777777" w:rsidR="00AB704C" w:rsidRPr="00D15719" w:rsidRDefault="00AB704C" w:rsidP="00494F98">
            <w:pPr>
              <w:spacing w:line="240" w:lineRule="auto"/>
              <w:jc w:val="both"/>
              <w:rPr>
                <w:rFonts w:ascii="Times New Roman" w:hAnsi="Times New Roman" w:cs="Times New Roman"/>
                <w:sz w:val="28"/>
                <w:szCs w:val="28"/>
              </w:rPr>
            </w:pPr>
            <w:r w:rsidRPr="00D15719">
              <w:rPr>
                <w:rFonts w:ascii="Times New Roman" w:hAnsi="Times New Roman" w:cs="Times New Roman"/>
                <w:sz w:val="28"/>
                <w:szCs w:val="28"/>
              </w:rPr>
              <w:t>Неофіційні листи</w:t>
            </w:r>
          </w:p>
        </w:tc>
      </w:tr>
      <w:tr w:rsidR="00AB704C" w:rsidRPr="00D15719" w14:paraId="474F707D" w14:textId="77777777" w:rsidTr="00494F98">
        <w:trPr>
          <w:cantSplit/>
          <w:trHeight w:val="2686"/>
        </w:trPr>
        <w:tc>
          <w:tcPr>
            <w:tcW w:w="588"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50556D10" w14:textId="77777777" w:rsidR="00AB704C" w:rsidRPr="00D15719" w:rsidRDefault="00AB704C" w:rsidP="00494F98">
            <w:pPr>
              <w:ind w:left="113" w:right="113"/>
              <w:jc w:val="center"/>
              <w:rPr>
                <w:rFonts w:ascii="Times New Roman" w:hAnsi="Times New Roman" w:cs="Times New Roman"/>
                <w:sz w:val="28"/>
                <w:szCs w:val="28"/>
              </w:rPr>
            </w:pPr>
            <w:r w:rsidRPr="00D15719">
              <w:rPr>
                <w:rFonts w:ascii="Times New Roman" w:hAnsi="Times New Roman" w:cs="Times New Roman"/>
                <w:sz w:val="28"/>
                <w:szCs w:val="28"/>
              </w:rPr>
              <w:t>Суспільна</w:t>
            </w:r>
          </w:p>
        </w:tc>
        <w:tc>
          <w:tcPr>
            <w:tcW w:w="1860" w:type="dxa"/>
            <w:tcBorders>
              <w:top w:val="single" w:sz="4" w:space="0" w:color="auto"/>
              <w:left w:val="single" w:sz="4" w:space="0" w:color="auto"/>
              <w:bottom w:val="single" w:sz="4" w:space="0" w:color="auto"/>
              <w:right w:val="single" w:sz="4" w:space="0" w:color="auto"/>
            </w:tcBorders>
            <w:shd w:val="clear" w:color="auto" w:fill="auto"/>
          </w:tcPr>
          <w:p w14:paraId="7845DC65" w14:textId="77777777" w:rsidR="00AB704C" w:rsidRPr="00D15719" w:rsidRDefault="00AB704C" w:rsidP="00494F98">
            <w:pPr>
              <w:spacing w:line="240" w:lineRule="auto"/>
              <w:jc w:val="both"/>
              <w:rPr>
                <w:rFonts w:ascii="Times New Roman" w:hAnsi="Times New Roman" w:cs="Times New Roman"/>
                <w:sz w:val="28"/>
                <w:szCs w:val="28"/>
              </w:rPr>
            </w:pPr>
            <w:r w:rsidRPr="00D15719">
              <w:rPr>
                <w:rFonts w:ascii="Times New Roman" w:hAnsi="Times New Roman" w:cs="Times New Roman"/>
                <w:sz w:val="28"/>
                <w:szCs w:val="28"/>
              </w:rPr>
              <w:t xml:space="preserve">Клієнт, </w:t>
            </w:r>
            <w:r w:rsidRPr="00D15719">
              <w:rPr>
                <w:rFonts w:ascii="Times New Roman" w:hAnsi="Times New Roman" w:cs="Times New Roman"/>
                <w:spacing w:val="-20"/>
                <w:sz w:val="28"/>
                <w:szCs w:val="28"/>
              </w:rPr>
              <w:t>потенційний</w:t>
            </w:r>
            <w:r w:rsidRPr="00D15719">
              <w:rPr>
                <w:rFonts w:ascii="Times New Roman" w:hAnsi="Times New Roman" w:cs="Times New Roman"/>
                <w:sz w:val="28"/>
                <w:szCs w:val="28"/>
              </w:rPr>
              <w:t xml:space="preserve"> клієнт, постійний читач журналу/ газети</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2B2509E0" w14:textId="77777777" w:rsidR="00AB704C" w:rsidRPr="00D15719" w:rsidRDefault="00AB704C" w:rsidP="00494F98">
            <w:pPr>
              <w:spacing w:line="240" w:lineRule="auto"/>
              <w:jc w:val="both"/>
              <w:rPr>
                <w:rFonts w:ascii="Times New Roman" w:hAnsi="Times New Roman" w:cs="Times New Roman"/>
                <w:sz w:val="28"/>
                <w:szCs w:val="28"/>
              </w:rPr>
            </w:pPr>
            <w:r w:rsidRPr="00D15719">
              <w:rPr>
                <w:rFonts w:ascii="Times New Roman" w:hAnsi="Times New Roman" w:cs="Times New Roman"/>
                <w:sz w:val="28"/>
                <w:szCs w:val="28"/>
              </w:rPr>
              <w:t xml:space="preserve">Офіційний представник сфери послуг, редактор та читачі журналу/ газети </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46F8A187" w14:textId="77777777" w:rsidR="00AB704C" w:rsidRPr="00D15719" w:rsidRDefault="00AB704C" w:rsidP="00494F98">
            <w:pPr>
              <w:spacing w:line="240" w:lineRule="auto"/>
              <w:jc w:val="both"/>
              <w:rPr>
                <w:rFonts w:ascii="Times New Roman" w:hAnsi="Times New Roman" w:cs="Times New Roman"/>
                <w:sz w:val="28"/>
                <w:szCs w:val="28"/>
              </w:rPr>
            </w:pPr>
            <w:r w:rsidRPr="00D15719">
              <w:rPr>
                <w:rFonts w:ascii="Times New Roman" w:hAnsi="Times New Roman" w:cs="Times New Roman"/>
                <w:sz w:val="28"/>
                <w:szCs w:val="28"/>
              </w:rPr>
              <w:t>Отримання послуги</w:t>
            </w:r>
          </w:p>
        </w:tc>
        <w:tc>
          <w:tcPr>
            <w:tcW w:w="1620" w:type="dxa"/>
            <w:shd w:val="clear" w:color="auto" w:fill="auto"/>
          </w:tcPr>
          <w:p w14:paraId="4B599900" w14:textId="77777777" w:rsidR="00AB704C" w:rsidRPr="00D15719" w:rsidRDefault="00AB704C" w:rsidP="00494F98">
            <w:pPr>
              <w:spacing w:line="240" w:lineRule="auto"/>
              <w:jc w:val="both"/>
              <w:rPr>
                <w:rFonts w:ascii="Times New Roman" w:hAnsi="Times New Roman" w:cs="Times New Roman"/>
                <w:sz w:val="28"/>
                <w:szCs w:val="28"/>
              </w:rPr>
            </w:pPr>
            <w:r w:rsidRPr="00D15719">
              <w:rPr>
                <w:rFonts w:ascii="Times New Roman" w:hAnsi="Times New Roman" w:cs="Times New Roman"/>
                <w:sz w:val="28"/>
                <w:szCs w:val="28"/>
              </w:rPr>
              <w:t>Рекламні матеріали; статті у журналі/ газеті</w:t>
            </w:r>
          </w:p>
        </w:tc>
      </w:tr>
      <w:tr w:rsidR="00AB704C" w:rsidRPr="00D15719" w14:paraId="06394691" w14:textId="77777777" w:rsidTr="00494F98">
        <w:trPr>
          <w:cantSplit/>
          <w:trHeight w:val="1134"/>
        </w:trPr>
        <w:tc>
          <w:tcPr>
            <w:tcW w:w="588"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4D9B3CEE" w14:textId="77777777" w:rsidR="00AB704C" w:rsidRPr="00D15719" w:rsidRDefault="00AB704C" w:rsidP="00494F98">
            <w:pPr>
              <w:spacing w:line="240" w:lineRule="atLeast"/>
              <w:jc w:val="center"/>
              <w:rPr>
                <w:rFonts w:ascii="Times New Roman" w:hAnsi="Times New Roman" w:cs="Times New Roman"/>
                <w:sz w:val="28"/>
                <w:szCs w:val="28"/>
              </w:rPr>
            </w:pPr>
            <w:r w:rsidRPr="00D15719">
              <w:rPr>
                <w:rFonts w:ascii="Times New Roman" w:hAnsi="Times New Roman" w:cs="Times New Roman"/>
                <w:sz w:val="28"/>
                <w:szCs w:val="28"/>
              </w:rPr>
              <w:t>Професійна</w:t>
            </w:r>
          </w:p>
        </w:tc>
        <w:tc>
          <w:tcPr>
            <w:tcW w:w="1860" w:type="dxa"/>
            <w:tcBorders>
              <w:top w:val="single" w:sz="4" w:space="0" w:color="auto"/>
              <w:left w:val="single" w:sz="4" w:space="0" w:color="auto"/>
              <w:bottom w:val="single" w:sz="4" w:space="0" w:color="auto"/>
              <w:right w:val="single" w:sz="4" w:space="0" w:color="auto"/>
            </w:tcBorders>
            <w:shd w:val="clear" w:color="auto" w:fill="auto"/>
          </w:tcPr>
          <w:p w14:paraId="577D6847" w14:textId="77777777" w:rsidR="00AB704C" w:rsidRPr="00D15719" w:rsidRDefault="00AB704C" w:rsidP="00494F98">
            <w:pPr>
              <w:spacing w:line="240" w:lineRule="auto"/>
              <w:jc w:val="both"/>
              <w:rPr>
                <w:rFonts w:ascii="Times New Roman" w:hAnsi="Times New Roman" w:cs="Times New Roman"/>
                <w:sz w:val="28"/>
                <w:szCs w:val="28"/>
              </w:rPr>
            </w:pPr>
            <w:r w:rsidRPr="00D15719">
              <w:rPr>
                <w:rFonts w:ascii="Times New Roman" w:hAnsi="Times New Roman" w:cs="Times New Roman"/>
                <w:sz w:val="28"/>
                <w:szCs w:val="28"/>
              </w:rPr>
              <w:t xml:space="preserve">Учень </w:t>
            </w:r>
          </w:p>
          <w:p w14:paraId="01164244" w14:textId="77777777" w:rsidR="00AB704C" w:rsidRPr="00D15719" w:rsidRDefault="00AB704C" w:rsidP="00494F98">
            <w:pPr>
              <w:spacing w:line="240" w:lineRule="auto"/>
              <w:jc w:val="both"/>
              <w:rPr>
                <w:rFonts w:ascii="Times New Roman" w:hAnsi="Times New Roman" w:cs="Times New Roman"/>
                <w:sz w:val="28"/>
                <w:szCs w:val="28"/>
              </w:rPr>
            </w:pPr>
            <w:r w:rsidRPr="00D15719">
              <w:rPr>
                <w:rFonts w:ascii="Times New Roman" w:hAnsi="Times New Roman" w:cs="Times New Roman"/>
                <w:sz w:val="28"/>
                <w:szCs w:val="28"/>
              </w:rPr>
              <w:t>Студент</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4DF8CF58" w14:textId="77777777" w:rsidR="00AB704C" w:rsidRPr="00D15719" w:rsidRDefault="00AB704C" w:rsidP="00494F98">
            <w:pPr>
              <w:spacing w:line="240" w:lineRule="auto"/>
              <w:jc w:val="both"/>
              <w:rPr>
                <w:rFonts w:ascii="Times New Roman" w:hAnsi="Times New Roman" w:cs="Times New Roman"/>
                <w:sz w:val="28"/>
                <w:szCs w:val="28"/>
              </w:rPr>
            </w:pPr>
            <w:r w:rsidRPr="00D15719">
              <w:rPr>
                <w:rFonts w:ascii="Times New Roman" w:hAnsi="Times New Roman" w:cs="Times New Roman"/>
                <w:sz w:val="28"/>
                <w:szCs w:val="28"/>
              </w:rPr>
              <w:t>Офіційний представник навчального закладу, роботодавець</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5D3735FD" w14:textId="77777777" w:rsidR="00AB704C" w:rsidRPr="00D15719" w:rsidRDefault="00AB704C" w:rsidP="00494F98">
            <w:pPr>
              <w:spacing w:line="240" w:lineRule="auto"/>
              <w:jc w:val="both"/>
              <w:rPr>
                <w:rFonts w:ascii="Times New Roman" w:hAnsi="Times New Roman" w:cs="Times New Roman"/>
                <w:sz w:val="28"/>
                <w:szCs w:val="28"/>
              </w:rPr>
            </w:pPr>
            <w:r w:rsidRPr="00D15719">
              <w:rPr>
                <w:rFonts w:ascii="Times New Roman" w:hAnsi="Times New Roman" w:cs="Times New Roman"/>
                <w:sz w:val="28"/>
                <w:szCs w:val="28"/>
              </w:rPr>
              <w:t>Оголошення конкурсу на отримання стипендії/ прийом на навчання</w:t>
            </w:r>
          </w:p>
        </w:tc>
        <w:tc>
          <w:tcPr>
            <w:tcW w:w="1620" w:type="dxa"/>
            <w:tcBorders>
              <w:top w:val="single" w:sz="4" w:space="0" w:color="auto"/>
              <w:left w:val="single" w:sz="4" w:space="0" w:color="auto"/>
              <w:bottom w:val="single" w:sz="4" w:space="0" w:color="auto"/>
              <w:right w:val="single" w:sz="4" w:space="0" w:color="auto"/>
            </w:tcBorders>
            <w:shd w:val="clear" w:color="auto" w:fill="auto"/>
          </w:tcPr>
          <w:p w14:paraId="2A1F1A1B" w14:textId="77777777" w:rsidR="00AB704C" w:rsidRPr="00D15719" w:rsidRDefault="00AB704C" w:rsidP="00494F98">
            <w:pPr>
              <w:spacing w:line="240" w:lineRule="auto"/>
              <w:jc w:val="both"/>
              <w:rPr>
                <w:rFonts w:ascii="Times New Roman" w:hAnsi="Times New Roman" w:cs="Times New Roman"/>
                <w:sz w:val="28"/>
                <w:szCs w:val="28"/>
              </w:rPr>
            </w:pPr>
            <w:r w:rsidRPr="00D15719">
              <w:rPr>
                <w:rFonts w:ascii="Times New Roman" w:hAnsi="Times New Roman" w:cs="Times New Roman"/>
                <w:sz w:val="28"/>
                <w:szCs w:val="28"/>
              </w:rPr>
              <w:t xml:space="preserve">Офіційні </w:t>
            </w:r>
            <w:r w:rsidRPr="00D15719">
              <w:rPr>
                <w:rFonts w:ascii="Times New Roman" w:hAnsi="Times New Roman" w:cs="Times New Roman"/>
                <w:spacing w:val="-20"/>
                <w:sz w:val="28"/>
                <w:szCs w:val="28"/>
              </w:rPr>
              <w:t xml:space="preserve">оголошення </w:t>
            </w:r>
          </w:p>
        </w:tc>
      </w:tr>
    </w:tbl>
    <w:p w14:paraId="5E54EA76"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Перераховані зовнішні складники ситуації спілкування відіграють важливу роль у створенні навчальної ситуації, проте специфіка вдосконалення навичок писемного мовлення на старшому  етапі навчання в ЗСО, яка полягає в обмеженому володінні школярами мовним та мовленнєвим матеріалом, вимагає узгодження тематики писемного мовлення з тематикою інших видів МД.</w:t>
      </w:r>
    </w:p>
    <w:p w14:paraId="7AB39D23" w14:textId="196E1FEB"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sz w:val="28"/>
          <w:szCs w:val="28"/>
        </w:rPr>
        <w:t xml:space="preserve">Оскільки компоненти ситуації писемного спілкування знаходять своє  відображення у створюваному тексті, відбір ТКС був тісно пов'язаний із </w:t>
      </w:r>
      <w:r w:rsidRPr="00D15719">
        <w:rPr>
          <w:rFonts w:ascii="Times New Roman" w:hAnsi="Times New Roman" w:cs="Times New Roman"/>
          <w:sz w:val="28"/>
          <w:szCs w:val="28"/>
        </w:rPr>
        <w:lastRenderedPageBreak/>
        <w:t>відбором текстів-зразків. Під час відбору текстів неофіційних листів ми керувалися критеріями, визнаними у сучасній методиці навчання іноземних мов і культур, а саме критеріями зразковості, тематичності та інформативності, логіко-структурної організованості і зв'язності, модальності та ін. [</w:t>
      </w:r>
      <w:r w:rsidR="00E876FF">
        <w:rPr>
          <w:rFonts w:ascii="Times New Roman" w:hAnsi="Times New Roman" w:cs="Times New Roman"/>
          <w:sz w:val="28"/>
          <w:szCs w:val="28"/>
        </w:rPr>
        <w:t>18, с.</w:t>
      </w:r>
      <w:r w:rsidRPr="00D15719">
        <w:rPr>
          <w:rFonts w:ascii="Times New Roman" w:hAnsi="Times New Roman" w:cs="Times New Roman"/>
          <w:sz w:val="28"/>
          <w:szCs w:val="28"/>
        </w:rPr>
        <w:t xml:space="preserve"> 110-111].</w:t>
      </w:r>
    </w:p>
    <w:p w14:paraId="57A0339C"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sz w:val="28"/>
          <w:szCs w:val="28"/>
        </w:rPr>
        <w:t>Джерелами відбору текстів-зразків стали:</w:t>
      </w:r>
    </w:p>
    <w:p w14:paraId="37E8D717" w14:textId="77777777" w:rsidR="00AB704C" w:rsidRPr="00D15719" w:rsidRDefault="00AB704C" w:rsidP="00AB704C">
      <w:pPr>
        <w:numPr>
          <w:ilvl w:val="0"/>
          <w:numId w:val="2"/>
        </w:numPr>
        <w:tabs>
          <w:tab w:val="clear" w:pos="1068"/>
          <w:tab w:val="num" w:pos="0"/>
        </w:tabs>
        <w:spacing w:after="0" w:line="360" w:lineRule="auto"/>
        <w:ind w:left="0" w:firstLine="0"/>
        <w:jc w:val="both"/>
        <w:rPr>
          <w:rFonts w:ascii="Times New Roman" w:hAnsi="Times New Roman" w:cs="Times New Roman"/>
          <w:sz w:val="28"/>
          <w:szCs w:val="28"/>
        </w:rPr>
      </w:pPr>
      <w:r w:rsidRPr="00D15719">
        <w:rPr>
          <w:rFonts w:ascii="Times New Roman" w:hAnsi="Times New Roman" w:cs="Times New Roman"/>
          <w:sz w:val="28"/>
          <w:szCs w:val="28"/>
        </w:rPr>
        <w:t>автентична навчальна література. Проаналізовано 12 джерел загальним обсягом 558 сторінок [</w:t>
      </w:r>
      <w:r w:rsidRPr="00D15719">
        <w:rPr>
          <w:rFonts w:ascii="Times New Roman" w:hAnsi="Times New Roman" w:cs="Times New Roman"/>
          <w:b/>
          <w:sz w:val="28"/>
          <w:szCs w:val="28"/>
        </w:rPr>
        <w:t>ДЖЕ</w:t>
      </w:r>
      <w:r w:rsidRPr="00E876FF">
        <w:rPr>
          <w:rFonts w:ascii="Times New Roman" w:hAnsi="Times New Roman" w:cs="Times New Roman"/>
          <w:b/>
          <w:sz w:val="28"/>
          <w:szCs w:val="28"/>
        </w:rPr>
        <w:t>РЕЛ</w:t>
      </w:r>
      <w:r w:rsidRPr="00D15719">
        <w:rPr>
          <w:rFonts w:ascii="Times New Roman" w:hAnsi="Times New Roman" w:cs="Times New Roman"/>
          <w:b/>
          <w:sz w:val="28"/>
          <w:szCs w:val="28"/>
        </w:rPr>
        <w:t>А</w:t>
      </w:r>
      <w:r w:rsidRPr="00D15719">
        <w:rPr>
          <w:rFonts w:ascii="Times New Roman" w:hAnsi="Times New Roman" w:cs="Times New Roman"/>
          <w:sz w:val="28"/>
          <w:szCs w:val="28"/>
        </w:rPr>
        <w:t>];</w:t>
      </w:r>
    </w:p>
    <w:p w14:paraId="7A906B03" w14:textId="311643AE" w:rsidR="00AB704C" w:rsidRPr="00D15719" w:rsidRDefault="00AB704C" w:rsidP="00AB704C">
      <w:pPr>
        <w:numPr>
          <w:ilvl w:val="0"/>
          <w:numId w:val="2"/>
        </w:numPr>
        <w:tabs>
          <w:tab w:val="clear" w:pos="1068"/>
          <w:tab w:val="num" w:pos="0"/>
        </w:tabs>
        <w:spacing w:after="0" w:line="360" w:lineRule="auto"/>
        <w:ind w:left="0" w:firstLine="0"/>
        <w:jc w:val="both"/>
        <w:rPr>
          <w:rFonts w:ascii="Times New Roman" w:hAnsi="Times New Roman" w:cs="Times New Roman"/>
          <w:sz w:val="28"/>
          <w:szCs w:val="28"/>
        </w:rPr>
      </w:pPr>
      <w:r w:rsidRPr="00D15719">
        <w:rPr>
          <w:rFonts w:ascii="Times New Roman" w:hAnsi="Times New Roman" w:cs="Times New Roman"/>
          <w:sz w:val="28"/>
          <w:szCs w:val="28"/>
        </w:rPr>
        <w:t xml:space="preserve">ресурси Інтернет, пов’язані з навчанням та вивченням англійської мови (www.englishclub.com; www.englishforum.com; </w:t>
      </w:r>
      <w:hyperlink r:id="rId12" w:history="1">
        <w:r w:rsidRPr="00D15719">
          <w:rPr>
            <w:rStyle w:val="a3"/>
            <w:rFonts w:ascii="Times New Roman" w:hAnsi="Times New Roman" w:cs="Times New Roman"/>
            <w:sz w:val="28"/>
            <w:szCs w:val="28"/>
          </w:rPr>
          <w:t>www.eslcafe.com</w:t>
        </w:r>
      </w:hyperlink>
      <w:r w:rsidRPr="00D15719">
        <w:rPr>
          <w:rFonts w:ascii="Times New Roman" w:hAnsi="Times New Roman" w:cs="Times New Roman"/>
          <w:sz w:val="28"/>
          <w:szCs w:val="28"/>
        </w:rPr>
        <w:t>) [</w:t>
      </w:r>
      <w:r w:rsidR="0016634F" w:rsidRPr="0016634F">
        <w:rPr>
          <w:rFonts w:ascii="Times New Roman" w:hAnsi="Times New Roman" w:cs="Times New Roman"/>
          <w:sz w:val="28"/>
          <w:szCs w:val="28"/>
        </w:rPr>
        <w:t>55</w:t>
      </w:r>
      <w:r w:rsidRPr="0016634F">
        <w:rPr>
          <w:rFonts w:ascii="Times New Roman" w:hAnsi="Times New Roman" w:cs="Times New Roman"/>
          <w:sz w:val="28"/>
          <w:szCs w:val="28"/>
        </w:rPr>
        <w:t>; English Club; English Forum;</w:t>
      </w:r>
      <w:r w:rsidRPr="00D15719">
        <w:rPr>
          <w:rFonts w:ascii="Times New Roman" w:hAnsi="Times New Roman" w:cs="Times New Roman"/>
          <w:sz w:val="28"/>
          <w:szCs w:val="28"/>
        </w:rPr>
        <w:t>];</w:t>
      </w:r>
    </w:p>
    <w:p w14:paraId="1166543E" w14:textId="0054A9E5" w:rsidR="00AB704C" w:rsidRPr="00D15719" w:rsidRDefault="00AB704C" w:rsidP="00AB704C">
      <w:pPr>
        <w:numPr>
          <w:ilvl w:val="0"/>
          <w:numId w:val="2"/>
        </w:numPr>
        <w:tabs>
          <w:tab w:val="clear" w:pos="1068"/>
          <w:tab w:val="num" w:pos="0"/>
        </w:tabs>
        <w:spacing w:after="0" w:line="360" w:lineRule="auto"/>
        <w:ind w:left="0" w:firstLine="0"/>
        <w:jc w:val="both"/>
        <w:rPr>
          <w:rFonts w:ascii="Times New Roman" w:hAnsi="Times New Roman" w:cs="Times New Roman"/>
          <w:sz w:val="28"/>
          <w:szCs w:val="28"/>
        </w:rPr>
      </w:pPr>
      <w:r w:rsidRPr="00D15719">
        <w:rPr>
          <w:rFonts w:ascii="Times New Roman" w:hAnsi="Times New Roman" w:cs="Times New Roman"/>
          <w:sz w:val="28"/>
          <w:szCs w:val="28"/>
        </w:rPr>
        <w:t>матеріали Інтернет-форуму вчителів / викладачів англійської мови TESL-L digests [</w:t>
      </w:r>
      <w:r w:rsidR="0016634F">
        <w:rPr>
          <w:rFonts w:ascii="Times New Roman" w:hAnsi="Times New Roman" w:cs="Times New Roman"/>
          <w:sz w:val="28"/>
          <w:szCs w:val="28"/>
        </w:rPr>
        <w:t>81</w:t>
      </w:r>
      <w:r w:rsidRPr="00D15719">
        <w:rPr>
          <w:rFonts w:ascii="Times New Roman" w:hAnsi="Times New Roman" w:cs="Times New Roman"/>
          <w:sz w:val="28"/>
          <w:szCs w:val="28"/>
        </w:rPr>
        <w:t>].</w:t>
      </w:r>
    </w:p>
    <w:p w14:paraId="1DBA95A2" w14:textId="77777777" w:rsidR="00AB704C" w:rsidRPr="00D15719" w:rsidRDefault="00AB704C" w:rsidP="00AB704C">
      <w:pPr>
        <w:spacing w:line="360" w:lineRule="auto"/>
        <w:ind w:firstLine="709"/>
        <w:jc w:val="both"/>
        <w:rPr>
          <w:rFonts w:ascii="Times New Roman" w:hAnsi="Times New Roman" w:cs="Times New Roman"/>
          <w:sz w:val="28"/>
          <w:szCs w:val="28"/>
          <w:highlight w:val="yellow"/>
        </w:rPr>
      </w:pPr>
      <w:r w:rsidRPr="00D15719">
        <w:rPr>
          <w:rFonts w:ascii="Times New Roman" w:hAnsi="Times New Roman" w:cs="Times New Roman"/>
          <w:sz w:val="28"/>
          <w:szCs w:val="28"/>
        </w:rPr>
        <w:t xml:space="preserve">Приклади мовленнєвих інтенцій, виникнення яких зумовлюється ситуацією спілкування, а також відповідні їм мовленнєві формули, представлено у таблиці 2.3. Перелік мовленнєвих інтенцій, які виникають у виділених для навчання приватного листування ТКС, наведено у додатку А. </w:t>
      </w:r>
    </w:p>
    <w:p w14:paraId="1A0B29CB" w14:textId="77777777" w:rsidR="00AB704C" w:rsidRPr="00D15719" w:rsidRDefault="00AB704C" w:rsidP="00AB704C">
      <w:pPr>
        <w:pStyle w:val="a4"/>
        <w:spacing w:line="360" w:lineRule="auto"/>
        <w:ind w:left="1068"/>
        <w:jc w:val="right"/>
        <w:rPr>
          <w:rFonts w:ascii="Times New Roman" w:hAnsi="Times New Roman" w:cs="Times New Roman"/>
          <w:i/>
          <w:sz w:val="28"/>
          <w:szCs w:val="28"/>
        </w:rPr>
      </w:pPr>
      <w:r w:rsidRPr="00D15719">
        <w:rPr>
          <w:rFonts w:ascii="Times New Roman" w:hAnsi="Times New Roman" w:cs="Times New Roman"/>
          <w:i/>
          <w:sz w:val="28"/>
          <w:szCs w:val="28"/>
        </w:rPr>
        <w:t>Таблиця 3.1.2.</w:t>
      </w:r>
    </w:p>
    <w:p w14:paraId="394EFE3A" w14:textId="77777777" w:rsidR="00AB704C" w:rsidRPr="00D15719" w:rsidRDefault="00AB704C" w:rsidP="00AB704C">
      <w:pPr>
        <w:spacing w:after="0" w:line="240" w:lineRule="auto"/>
        <w:ind w:left="708"/>
        <w:jc w:val="center"/>
        <w:rPr>
          <w:rFonts w:ascii="Times New Roman" w:hAnsi="Times New Roman" w:cs="Times New Roman"/>
          <w:b/>
          <w:sz w:val="28"/>
          <w:szCs w:val="28"/>
        </w:rPr>
      </w:pPr>
      <w:r w:rsidRPr="00D15719">
        <w:rPr>
          <w:rFonts w:ascii="Times New Roman" w:hAnsi="Times New Roman" w:cs="Times New Roman"/>
          <w:b/>
          <w:sz w:val="28"/>
          <w:szCs w:val="28"/>
        </w:rPr>
        <w:t xml:space="preserve">Мовленнєві інтенції адресанта і приклади відповідних мовленнєвих формул у ситуації написання листа-відповіді на приватне оголошення про пошук друга по листуванню </w:t>
      </w:r>
    </w:p>
    <w:tbl>
      <w:tblPr>
        <w:tblW w:w="9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68"/>
        <w:gridCol w:w="5520"/>
      </w:tblGrid>
      <w:tr w:rsidR="00AB704C" w:rsidRPr="00D15719" w14:paraId="4F26C87E" w14:textId="77777777" w:rsidTr="00494F98">
        <w:trPr>
          <w:cantSplit/>
          <w:trHeight w:val="708"/>
        </w:trPr>
        <w:tc>
          <w:tcPr>
            <w:tcW w:w="4068" w:type="dxa"/>
            <w:tcBorders>
              <w:top w:val="single" w:sz="4" w:space="0" w:color="auto"/>
              <w:left w:val="single" w:sz="4" w:space="0" w:color="auto"/>
              <w:bottom w:val="single" w:sz="4" w:space="0" w:color="auto"/>
              <w:right w:val="single" w:sz="4" w:space="0" w:color="auto"/>
            </w:tcBorders>
            <w:shd w:val="clear" w:color="auto" w:fill="auto"/>
            <w:vAlign w:val="center"/>
          </w:tcPr>
          <w:p w14:paraId="267BDABA" w14:textId="77777777" w:rsidR="00AB704C" w:rsidRPr="00D15719" w:rsidRDefault="00AB704C" w:rsidP="00494F98">
            <w:pPr>
              <w:spacing w:line="360" w:lineRule="auto"/>
              <w:jc w:val="center"/>
              <w:rPr>
                <w:rFonts w:ascii="Times New Roman" w:hAnsi="Times New Roman" w:cs="Times New Roman"/>
                <w:b/>
                <w:sz w:val="28"/>
                <w:szCs w:val="28"/>
              </w:rPr>
            </w:pPr>
            <w:r w:rsidRPr="00D15719">
              <w:rPr>
                <w:rFonts w:ascii="Times New Roman" w:hAnsi="Times New Roman" w:cs="Times New Roman"/>
                <w:b/>
                <w:sz w:val="28"/>
                <w:szCs w:val="28"/>
              </w:rPr>
              <w:t xml:space="preserve">Мовленнєві інтенції </w:t>
            </w:r>
          </w:p>
        </w:tc>
        <w:tc>
          <w:tcPr>
            <w:tcW w:w="5520" w:type="dxa"/>
            <w:tcBorders>
              <w:top w:val="single" w:sz="4" w:space="0" w:color="auto"/>
              <w:left w:val="single" w:sz="4" w:space="0" w:color="auto"/>
              <w:bottom w:val="single" w:sz="4" w:space="0" w:color="auto"/>
              <w:right w:val="single" w:sz="4" w:space="0" w:color="auto"/>
            </w:tcBorders>
            <w:shd w:val="clear" w:color="auto" w:fill="auto"/>
            <w:vAlign w:val="center"/>
          </w:tcPr>
          <w:p w14:paraId="7882DB5F" w14:textId="77777777" w:rsidR="00AB704C" w:rsidRPr="00D15719" w:rsidRDefault="00AB704C" w:rsidP="00494F98">
            <w:pPr>
              <w:spacing w:line="360" w:lineRule="auto"/>
              <w:jc w:val="center"/>
              <w:rPr>
                <w:rFonts w:ascii="Times New Roman" w:hAnsi="Times New Roman" w:cs="Times New Roman"/>
                <w:b/>
                <w:sz w:val="28"/>
                <w:szCs w:val="28"/>
              </w:rPr>
            </w:pPr>
            <w:r w:rsidRPr="00D15719">
              <w:rPr>
                <w:rFonts w:ascii="Times New Roman" w:hAnsi="Times New Roman" w:cs="Times New Roman"/>
                <w:b/>
                <w:sz w:val="28"/>
                <w:szCs w:val="28"/>
              </w:rPr>
              <w:t>Приклади мовленнєвих формул</w:t>
            </w:r>
          </w:p>
        </w:tc>
      </w:tr>
      <w:tr w:rsidR="00AB704C" w:rsidRPr="00D15719" w14:paraId="1F19B575" w14:textId="77777777" w:rsidTr="00494F98">
        <w:trPr>
          <w:cantSplit/>
          <w:trHeight w:val="698"/>
        </w:trPr>
        <w:tc>
          <w:tcPr>
            <w:tcW w:w="4068" w:type="dxa"/>
            <w:tcBorders>
              <w:top w:val="single" w:sz="4" w:space="0" w:color="auto"/>
              <w:left w:val="single" w:sz="4" w:space="0" w:color="auto"/>
              <w:bottom w:val="single" w:sz="4" w:space="0" w:color="auto"/>
              <w:right w:val="single" w:sz="4" w:space="0" w:color="auto"/>
            </w:tcBorders>
            <w:shd w:val="clear" w:color="auto" w:fill="auto"/>
          </w:tcPr>
          <w:p w14:paraId="1DE662B7" w14:textId="77777777" w:rsidR="00AB704C" w:rsidRPr="00D15719" w:rsidRDefault="00AB704C" w:rsidP="00494F98">
            <w:pPr>
              <w:spacing w:line="276" w:lineRule="auto"/>
              <w:jc w:val="both"/>
              <w:rPr>
                <w:rFonts w:ascii="Times New Roman" w:hAnsi="Times New Roman" w:cs="Times New Roman"/>
                <w:sz w:val="28"/>
                <w:szCs w:val="28"/>
              </w:rPr>
            </w:pPr>
            <w:r w:rsidRPr="00D15719">
              <w:rPr>
                <w:rFonts w:ascii="Times New Roman" w:hAnsi="Times New Roman" w:cs="Times New Roman"/>
                <w:sz w:val="28"/>
                <w:szCs w:val="28"/>
              </w:rPr>
              <w:t>Пояснити причини вступу у спілкування</w:t>
            </w:r>
          </w:p>
        </w:tc>
        <w:tc>
          <w:tcPr>
            <w:tcW w:w="5520" w:type="dxa"/>
            <w:tcBorders>
              <w:top w:val="single" w:sz="4" w:space="0" w:color="auto"/>
              <w:left w:val="single" w:sz="4" w:space="0" w:color="auto"/>
              <w:right w:val="single" w:sz="4" w:space="0" w:color="auto"/>
            </w:tcBorders>
            <w:shd w:val="clear" w:color="auto" w:fill="auto"/>
          </w:tcPr>
          <w:p w14:paraId="2A65D143" w14:textId="77777777" w:rsidR="00AB704C" w:rsidRPr="00D15719" w:rsidRDefault="00AB704C" w:rsidP="00494F98">
            <w:pPr>
              <w:spacing w:after="0" w:line="276" w:lineRule="auto"/>
              <w:jc w:val="both"/>
              <w:rPr>
                <w:rFonts w:ascii="Times New Roman" w:hAnsi="Times New Roman" w:cs="Times New Roman"/>
                <w:i/>
                <w:sz w:val="28"/>
                <w:szCs w:val="28"/>
              </w:rPr>
            </w:pPr>
            <w:r w:rsidRPr="00D15719">
              <w:rPr>
                <w:rFonts w:ascii="Times New Roman" w:hAnsi="Times New Roman" w:cs="Times New Roman"/>
                <w:i/>
                <w:sz w:val="28"/>
                <w:szCs w:val="28"/>
              </w:rPr>
              <w:t>I saw your ad and decided to write / I’ve got your address from my teacher and decided to write.</w:t>
            </w:r>
          </w:p>
        </w:tc>
      </w:tr>
      <w:tr w:rsidR="00AB704C" w:rsidRPr="00D15719" w14:paraId="69B85679" w14:textId="77777777" w:rsidTr="00494F98">
        <w:trPr>
          <w:cantSplit/>
          <w:trHeight w:val="1007"/>
        </w:trPr>
        <w:tc>
          <w:tcPr>
            <w:tcW w:w="4068" w:type="dxa"/>
            <w:tcBorders>
              <w:top w:val="single" w:sz="4" w:space="0" w:color="auto"/>
              <w:left w:val="single" w:sz="4" w:space="0" w:color="auto"/>
              <w:right w:val="single" w:sz="4" w:space="0" w:color="auto"/>
            </w:tcBorders>
            <w:shd w:val="clear" w:color="auto" w:fill="auto"/>
          </w:tcPr>
          <w:p w14:paraId="3853133C" w14:textId="77777777" w:rsidR="00AB704C" w:rsidRPr="00D15719" w:rsidRDefault="00AB704C" w:rsidP="00494F98">
            <w:pPr>
              <w:spacing w:line="276" w:lineRule="auto"/>
              <w:jc w:val="both"/>
              <w:rPr>
                <w:rFonts w:ascii="Times New Roman" w:hAnsi="Times New Roman" w:cs="Times New Roman"/>
                <w:sz w:val="28"/>
                <w:szCs w:val="28"/>
              </w:rPr>
            </w:pPr>
            <w:r w:rsidRPr="00D15719">
              <w:rPr>
                <w:rFonts w:ascii="Times New Roman" w:hAnsi="Times New Roman" w:cs="Times New Roman"/>
                <w:sz w:val="28"/>
                <w:szCs w:val="28"/>
              </w:rPr>
              <w:t>Звернутися до попереднього комунікативного досвіду</w:t>
            </w:r>
          </w:p>
        </w:tc>
        <w:tc>
          <w:tcPr>
            <w:tcW w:w="5520" w:type="dxa"/>
            <w:tcBorders>
              <w:top w:val="single" w:sz="4" w:space="0" w:color="auto"/>
              <w:left w:val="single" w:sz="4" w:space="0" w:color="auto"/>
              <w:right w:val="single" w:sz="4" w:space="0" w:color="auto"/>
            </w:tcBorders>
            <w:shd w:val="clear" w:color="auto" w:fill="auto"/>
          </w:tcPr>
          <w:p w14:paraId="6615B472" w14:textId="77777777" w:rsidR="00AB704C" w:rsidRPr="00D15719" w:rsidRDefault="00AB704C" w:rsidP="00494F98">
            <w:pPr>
              <w:spacing w:line="276" w:lineRule="auto"/>
              <w:jc w:val="both"/>
              <w:rPr>
                <w:rFonts w:ascii="Times New Roman" w:hAnsi="Times New Roman" w:cs="Times New Roman"/>
                <w:sz w:val="28"/>
                <w:szCs w:val="28"/>
              </w:rPr>
            </w:pPr>
            <w:r w:rsidRPr="00D15719">
              <w:rPr>
                <w:rFonts w:ascii="Times New Roman" w:hAnsi="Times New Roman" w:cs="Times New Roman"/>
                <w:i/>
                <w:sz w:val="28"/>
                <w:szCs w:val="28"/>
              </w:rPr>
              <w:t>In your ad you say… / In your ad you mention…</w:t>
            </w:r>
          </w:p>
        </w:tc>
      </w:tr>
      <w:tr w:rsidR="00AB704C" w:rsidRPr="00D15719" w14:paraId="20361C97" w14:textId="77777777" w:rsidTr="00494F98">
        <w:trPr>
          <w:cantSplit/>
          <w:trHeight w:val="1353"/>
        </w:trPr>
        <w:tc>
          <w:tcPr>
            <w:tcW w:w="4068" w:type="dxa"/>
            <w:tcBorders>
              <w:top w:val="single" w:sz="4" w:space="0" w:color="auto"/>
              <w:left w:val="single" w:sz="4" w:space="0" w:color="auto"/>
              <w:bottom w:val="single" w:sz="4" w:space="0" w:color="auto"/>
              <w:right w:val="single" w:sz="4" w:space="0" w:color="auto"/>
            </w:tcBorders>
            <w:shd w:val="clear" w:color="auto" w:fill="auto"/>
          </w:tcPr>
          <w:p w14:paraId="5FDA50B9" w14:textId="77777777" w:rsidR="00AB704C" w:rsidRPr="00D15719" w:rsidRDefault="00AB704C" w:rsidP="00494F98">
            <w:pPr>
              <w:spacing w:line="276" w:lineRule="auto"/>
              <w:jc w:val="both"/>
              <w:rPr>
                <w:rFonts w:ascii="Times New Roman" w:hAnsi="Times New Roman" w:cs="Times New Roman"/>
                <w:sz w:val="28"/>
                <w:szCs w:val="28"/>
              </w:rPr>
            </w:pPr>
            <w:r w:rsidRPr="00D15719">
              <w:rPr>
                <w:rFonts w:ascii="Times New Roman" w:hAnsi="Times New Roman" w:cs="Times New Roman"/>
                <w:sz w:val="28"/>
                <w:szCs w:val="28"/>
              </w:rPr>
              <w:lastRenderedPageBreak/>
              <w:t>Висловити очікування стосовно дальніх перспектив спілкування</w:t>
            </w:r>
          </w:p>
        </w:tc>
        <w:tc>
          <w:tcPr>
            <w:tcW w:w="5520" w:type="dxa"/>
            <w:tcBorders>
              <w:left w:val="single" w:sz="4" w:space="0" w:color="auto"/>
              <w:right w:val="single" w:sz="4" w:space="0" w:color="auto"/>
            </w:tcBorders>
            <w:shd w:val="clear" w:color="auto" w:fill="auto"/>
          </w:tcPr>
          <w:p w14:paraId="5557B135" w14:textId="77777777" w:rsidR="00AB704C" w:rsidRPr="00D15719" w:rsidRDefault="00AB704C" w:rsidP="00494F98">
            <w:pPr>
              <w:spacing w:line="276" w:lineRule="auto"/>
              <w:jc w:val="both"/>
              <w:rPr>
                <w:rFonts w:ascii="Times New Roman" w:hAnsi="Times New Roman" w:cs="Times New Roman"/>
                <w:i/>
                <w:sz w:val="28"/>
                <w:szCs w:val="28"/>
              </w:rPr>
            </w:pPr>
            <w:r w:rsidRPr="00D15719">
              <w:rPr>
                <w:rFonts w:ascii="Times New Roman" w:hAnsi="Times New Roman" w:cs="Times New Roman"/>
                <w:i/>
                <w:sz w:val="28"/>
                <w:szCs w:val="28"/>
              </w:rPr>
              <w:t>I’d like to exchange letters with you and learn about…Your questions about …are surely welcome. / I’m willing to exchange letters and souvenirs with you…/ I’ll be glad to exchange letters and maybe visits one day.</w:t>
            </w:r>
          </w:p>
        </w:tc>
      </w:tr>
      <w:tr w:rsidR="00AB704C" w:rsidRPr="00D15719" w14:paraId="7BB9403B" w14:textId="77777777" w:rsidTr="00494F98">
        <w:trPr>
          <w:cantSplit/>
          <w:trHeight w:val="969"/>
        </w:trPr>
        <w:tc>
          <w:tcPr>
            <w:tcW w:w="4068" w:type="dxa"/>
            <w:tcBorders>
              <w:top w:val="single" w:sz="4" w:space="0" w:color="auto"/>
              <w:left w:val="single" w:sz="4" w:space="0" w:color="auto"/>
              <w:bottom w:val="single" w:sz="4" w:space="0" w:color="auto"/>
              <w:right w:val="single" w:sz="4" w:space="0" w:color="auto"/>
            </w:tcBorders>
            <w:shd w:val="clear" w:color="auto" w:fill="auto"/>
          </w:tcPr>
          <w:p w14:paraId="56F39AA1" w14:textId="77777777" w:rsidR="00AB704C" w:rsidRPr="00D15719" w:rsidRDefault="00AB704C" w:rsidP="00494F98">
            <w:pPr>
              <w:spacing w:line="276" w:lineRule="auto"/>
              <w:jc w:val="both"/>
              <w:rPr>
                <w:rFonts w:ascii="Times New Roman" w:hAnsi="Times New Roman" w:cs="Times New Roman"/>
                <w:sz w:val="28"/>
                <w:szCs w:val="28"/>
              </w:rPr>
            </w:pPr>
            <w:r w:rsidRPr="00D15719">
              <w:rPr>
                <w:rFonts w:ascii="Times New Roman" w:hAnsi="Times New Roman" w:cs="Times New Roman"/>
                <w:sz w:val="28"/>
                <w:szCs w:val="28"/>
              </w:rPr>
              <w:t>Висловити очікування стосовно наступного акту спілкування</w:t>
            </w:r>
          </w:p>
        </w:tc>
        <w:tc>
          <w:tcPr>
            <w:tcW w:w="5520" w:type="dxa"/>
            <w:tcBorders>
              <w:left w:val="single" w:sz="4" w:space="0" w:color="auto"/>
              <w:bottom w:val="single" w:sz="4" w:space="0" w:color="auto"/>
              <w:right w:val="single" w:sz="4" w:space="0" w:color="auto"/>
            </w:tcBorders>
            <w:shd w:val="clear" w:color="auto" w:fill="auto"/>
          </w:tcPr>
          <w:p w14:paraId="5A800128" w14:textId="77777777" w:rsidR="00AB704C" w:rsidRPr="00D15719" w:rsidRDefault="00AB704C" w:rsidP="00494F98">
            <w:pPr>
              <w:spacing w:line="276" w:lineRule="auto"/>
              <w:jc w:val="both"/>
              <w:rPr>
                <w:rFonts w:ascii="Times New Roman" w:hAnsi="Times New Roman" w:cs="Times New Roman"/>
                <w:sz w:val="28"/>
                <w:szCs w:val="28"/>
              </w:rPr>
            </w:pPr>
            <w:r w:rsidRPr="00D15719">
              <w:rPr>
                <w:rFonts w:ascii="Times New Roman" w:hAnsi="Times New Roman" w:cs="Times New Roman"/>
                <w:i/>
                <w:sz w:val="28"/>
                <w:szCs w:val="28"/>
              </w:rPr>
              <w:t>Looking forward to your letter / Write if you are interested.</w:t>
            </w:r>
          </w:p>
        </w:tc>
      </w:tr>
    </w:tbl>
    <w:p w14:paraId="0CE21C6F" w14:textId="77777777" w:rsidR="00AB704C" w:rsidRPr="00D15719" w:rsidRDefault="00AB704C" w:rsidP="00AB704C">
      <w:pPr>
        <w:tabs>
          <w:tab w:val="left" w:pos="840"/>
        </w:tabs>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Таким чином, визначення складників типових ситуацій спілкування засобами неофіційного листа дозволило уточнити зміст навчання письма, що дає змогу перейти до створення підсистеми вправ для формування відповідних навичок та оволодіння вміннями писемного мовлення відповідно до отриманого зворотного зв’язку.</w:t>
      </w:r>
    </w:p>
    <w:p w14:paraId="596991AF"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sz w:val="28"/>
          <w:szCs w:val="28"/>
        </w:rPr>
        <w:t xml:space="preserve">Відповідно до принципу </w:t>
      </w:r>
      <w:r w:rsidRPr="00D15719">
        <w:rPr>
          <w:rFonts w:ascii="Times New Roman" w:hAnsi="Times New Roman" w:cs="Times New Roman"/>
          <w:b/>
          <w:sz w:val="28"/>
          <w:szCs w:val="28"/>
        </w:rPr>
        <w:t>особистісного спілкування</w:t>
      </w:r>
      <w:r w:rsidRPr="00D15719">
        <w:rPr>
          <w:rFonts w:ascii="Times New Roman" w:hAnsi="Times New Roman" w:cs="Times New Roman"/>
          <w:sz w:val="28"/>
          <w:szCs w:val="28"/>
        </w:rPr>
        <w:t xml:space="preserve"> вправи повинні бути ситуативними, створювати необхідну близьку мотивацію мовленнєвої дії, пропонувати такий предметний план спілкування, що відповідає віку та інтересам старшокласників і за своєю структурою відповідати структурі мовленнєвої діяльності.</w:t>
      </w:r>
    </w:p>
    <w:p w14:paraId="4206CBBA" w14:textId="77777777" w:rsidR="00AB704C" w:rsidRPr="00D15719" w:rsidRDefault="00AB704C" w:rsidP="00AB704C">
      <w:pPr>
        <w:tabs>
          <w:tab w:val="left" w:pos="840"/>
        </w:tabs>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Ситуативність вправляння досягається завдяки використанню на заняттях штучних і природних ситуацій спілкування. У штучних комунікативних ситуаціях вчитель відтворює на занятті зовнішні обставини та умови, в яких передбачається написання неофіційного листа. Особливого значення для створення штучної ситуації має урахування культурних реалій англомовної країни.</w:t>
      </w:r>
    </w:p>
    <w:p w14:paraId="19C280A7"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sz w:val="28"/>
          <w:szCs w:val="28"/>
        </w:rPr>
        <w:t>Наведемо приклади вправ на основі штучної та природної ситуацій спілкування:</w:t>
      </w:r>
    </w:p>
    <w:p w14:paraId="55CE5797"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b/>
          <w:i/>
          <w:sz w:val="28"/>
          <w:szCs w:val="28"/>
        </w:rPr>
        <w:t>Приклад 1.</w:t>
      </w:r>
      <w:r w:rsidRPr="00D15719">
        <w:rPr>
          <w:rFonts w:ascii="Times New Roman" w:hAnsi="Times New Roman" w:cs="Times New Roman"/>
          <w:sz w:val="28"/>
          <w:szCs w:val="28"/>
        </w:rPr>
        <w:t xml:space="preserve"> Вправа виконується на етапі тренування у спілкуванні, ситуація спілкування штучна. Студенти повинні "допомогти" уявному персонажу Анні відредагувати її лист.</w:t>
      </w:r>
    </w:p>
    <w:p w14:paraId="68031C49"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b/>
          <w:i/>
          <w:sz w:val="28"/>
          <w:szCs w:val="28"/>
        </w:rPr>
        <w:t>Ціль</w:t>
      </w:r>
      <w:r w:rsidRPr="00D15719">
        <w:rPr>
          <w:rFonts w:ascii="Times New Roman" w:hAnsi="Times New Roman" w:cs="Times New Roman"/>
          <w:sz w:val="28"/>
          <w:szCs w:val="28"/>
        </w:rPr>
        <w:t>: розвивати уміння угруповувати інформацію згідно до теми і  розподіляти текст на абзаци.</w:t>
      </w:r>
    </w:p>
    <w:p w14:paraId="5A6113F4"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b/>
          <w:i/>
          <w:sz w:val="28"/>
          <w:szCs w:val="28"/>
        </w:rPr>
        <w:lastRenderedPageBreak/>
        <w:t>Зміст завдання:</w:t>
      </w:r>
      <w:r w:rsidRPr="00D15719">
        <w:rPr>
          <w:rFonts w:ascii="Times New Roman" w:hAnsi="Times New Roman" w:cs="Times New Roman"/>
          <w:sz w:val="28"/>
          <w:szCs w:val="28"/>
        </w:rPr>
        <w:t xml:space="preserve"> After reading the restored version of her letter to Lesya Ann found out that some pieces of information were missing. Look through the passages on the right and help Ann to add the suitable ones to the body of her letter. After you have completed the text break it up into shorter paragraphs. You can score up to 6 points for this task. </w:t>
      </w:r>
    </w:p>
    <w:p w14:paraId="59476602"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b/>
          <w:i/>
          <w:sz w:val="28"/>
          <w:szCs w:val="28"/>
        </w:rPr>
        <w:t>Приклад 2.</w:t>
      </w:r>
      <w:r w:rsidRPr="00D15719">
        <w:rPr>
          <w:rFonts w:ascii="Times New Roman" w:hAnsi="Times New Roman" w:cs="Times New Roman"/>
          <w:sz w:val="28"/>
          <w:szCs w:val="28"/>
        </w:rPr>
        <w:t xml:space="preserve"> Вправа виконується на етапі практики у спілкуванні. ситуація спілкування природна. Школярі повинні створити текст листа, адресований реальній людині. Виконанню вправи передує перегляд школярами оголошень на сторінках Інтернет або інформації про потенційних друзів по листуванню, яку отримав викладач в результаті встановлення контактів із зарубіжними колегами. Для цього можна скористатися інформацією, розміщеною за такими адресами: </w:t>
      </w:r>
      <w:hyperlink r:id="rId13" w:history="1">
        <w:r w:rsidRPr="00D15719">
          <w:rPr>
            <w:rStyle w:val="a3"/>
            <w:rFonts w:ascii="Times New Roman" w:hAnsi="Times New Roman" w:cs="Times New Roman"/>
            <w:sz w:val="28"/>
            <w:szCs w:val="28"/>
          </w:rPr>
          <w:t>www.englishclub.com</w:t>
        </w:r>
      </w:hyperlink>
      <w:r w:rsidRPr="00D15719">
        <w:rPr>
          <w:rFonts w:ascii="Times New Roman" w:hAnsi="Times New Roman" w:cs="Times New Roman"/>
          <w:sz w:val="28"/>
          <w:szCs w:val="28"/>
        </w:rPr>
        <w:t xml:space="preserve">; </w:t>
      </w:r>
      <w:hyperlink r:id="rId14" w:history="1">
        <w:r w:rsidRPr="00D15719">
          <w:rPr>
            <w:rStyle w:val="a3"/>
            <w:rFonts w:ascii="Times New Roman" w:hAnsi="Times New Roman" w:cs="Times New Roman"/>
            <w:sz w:val="28"/>
            <w:szCs w:val="28"/>
          </w:rPr>
          <w:t>www.englishforum.com</w:t>
        </w:r>
      </w:hyperlink>
      <w:r w:rsidRPr="00D15719">
        <w:rPr>
          <w:rFonts w:ascii="Times New Roman" w:hAnsi="Times New Roman" w:cs="Times New Roman"/>
          <w:sz w:val="28"/>
          <w:szCs w:val="28"/>
        </w:rPr>
        <w:t xml:space="preserve">; </w:t>
      </w:r>
      <w:hyperlink r:id="rId15" w:history="1">
        <w:r w:rsidRPr="00D15719">
          <w:rPr>
            <w:rStyle w:val="a3"/>
            <w:rFonts w:ascii="Times New Roman" w:hAnsi="Times New Roman" w:cs="Times New Roman"/>
            <w:sz w:val="28"/>
            <w:szCs w:val="28"/>
          </w:rPr>
          <w:t>www.eslcafe.com</w:t>
        </w:r>
      </w:hyperlink>
    </w:p>
    <w:p w14:paraId="232149EC"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b/>
          <w:bCs/>
          <w:i/>
          <w:iCs/>
          <w:sz w:val="28"/>
          <w:szCs w:val="28"/>
        </w:rPr>
        <w:t>Ціль:</w:t>
      </w:r>
      <w:r w:rsidRPr="00D15719">
        <w:rPr>
          <w:rFonts w:ascii="Times New Roman" w:hAnsi="Times New Roman" w:cs="Times New Roman"/>
          <w:sz w:val="28"/>
          <w:szCs w:val="28"/>
        </w:rPr>
        <w:t xml:space="preserve"> Розвивати вміння створювати текст приватного листа. </w:t>
      </w:r>
    </w:p>
    <w:p w14:paraId="4F1DAB7D"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b/>
          <w:i/>
          <w:sz w:val="28"/>
          <w:szCs w:val="28"/>
        </w:rPr>
        <w:t xml:space="preserve">Зміст завдання: </w:t>
      </w:r>
      <w:r w:rsidRPr="00D15719">
        <w:rPr>
          <w:rFonts w:ascii="Times New Roman" w:hAnsi="Times New Roman" w:cs="Times New Roman"/>
          <w:sz w:val="28"/>
          <w:szCs w:val="28"/>
        </w:rPr>
        <w:t>Look through the following personal ads and write your answers to those that seem interesting to you./ Here are the addresses and personal data of foreign students who would like to exchange letters with you. Write your letters to them. You can use your letter to Fabio as a model, but don't forget to make the necessary changes.</w:t>
      </w:r>
    </w:p>
    <w:p w14:paraId="4048C290"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b/>
          <w:i/>
          <w:sz w:val="28"/>
          <w:szCs w:val="28"/>
        </w:rPr>
        <w:t>Приклад 3.</w:t>
      </w:r>
      <w:r w:rsidRPr="00D15719">
        <w:rPr>
          <w:rFonts w:ascii="Times New Roman" w:hAnsi="Times New Roman" w:cs="Times New Roman"/>
          <w:sz w:val="28"/>
          <w:szCs w:val="28"/>
        </w:rPr>
        <w:t xml:space="preserve"> Вправу побудовано на основі штучної ситуації, мотивація досягається завдяки апелюванню до вищих потреб особистості. Інструментальна інструкція подається імпліцитно.</w:t>
      </w:r>
    </w:p>
    <w:p w14:paraId="425CD439"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b/>
          <w:i/>
          <w:sz w:val="28"/>
          <w:szCs w:val="28"/>
        </w:rPr>
        <w:t>Ціль:</w:t>
      </w:r>
      <w:r w:rsidRPr="00D15719">
        <w:rPr>
          <w:rFonts w:ascii="Times New Roman" w:hAnsi="Times New Roman" w:cs="Times New Roman"/>
          <w:sz w:val="28"/>
          <w:szCs w:val="28"/>
        </w:rPr>
        <w:t xml:space="preserve"> Розвивати вміння розподіляти текст на абзаци та уміння використовувати компоненти рамкової конструкції.</w:t>
      </w:r>
    </w:p>
    <w:p w14:paraId="7E46543D" w14:textId="77777777" w:rsidR="00AB704C" w:rsidRPr="00D15719" w:rsidRDefault="00AB704C" w:rsidP="00AB704C">
      <w:pPr>
        <w:spacing w:line="360" w:lineRule="auto"/>
        <w:ind w:firstLine="708"/>
        <w:jc w:val="both"/>
        <w:rPr>
          <w:rFonts w:ascii="Times New Roman" w:hAnsi="Times New Roman" w:cs="Times New Roman"/>
          <w:sz w:val="28"/>
          <w:szCs w:val="28"/>
        </w:rPr>
      </w:pPr>
      <w:r w:rsidRPr="00D15719">
        <w:rPr>
          <w:rFonts w:ascii="Times New Roman" w:hAnsi="Times New Roman" w:cs="Times New Roman"/>
          <w:b/>
          <w:i/>
          <w:sz w:val="28"/>
          <w:szCs w:val="28"/>
        </w:rPr>
        <w:t>Зміст завдання:</w:t>
      </w:r>
      <w:r w:rsidRPr="00D15719">
        <w:rPr>
          <w:rFonts w:ascii="Times New Roman" w:hAnsi="Times New Roman" w:cs="Times New Roman"/>
          <w:sz w:val="28"/>
          <w:szCs w:val="28"/>
        </w:rPr>
        <w:t xml:space="preserve"> Marina's letter contains all necessary pieces of information and is rid of irrelevant passages. Still it will be much easier for Joan to read it if the text of the letter is broken up into paragraphs. Help Marina do it. Get ready to explain why you need a new paragraph in this or that part of the text.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71"/>
      </w:tblGrid>
      <w:tr w:rsidR="00AB704C" w:rsidRPr="00D15719" w14:paraId="7635E67F" w14:textId="77777777" w:rsidTr="00494F98">
        <w:tc>
          <w:tcPr>
            <w:tcW w:w="9571" w:type="dxa"/>
            <w:shd w:val="clear" w:color="auto" w:fill="auto"/>
          </w:tcPr>
          <w:p w14:paraId="6B1A9794" w14:textId="77777777" w:rsidR="00AB704C" w:rsidRPr="00D15719" w:rsidRDefault="00AB704C" w:rsidP="00494F98">
            <w:pPr>
              <w:spacing w:line="360" w:lineRule="auto"/>
              <w:jc w:val="both"/>
              <w:rPr>
                <w:rFonts w:ascii="Times New Roman" w:hAnsi="Times New Roman" w:cs="Times New Roman"/>
                <w:i/>
                <w:sz w:val="28"/>
                <w:szCs w:val="28"/>
              </w:rPr>
            </w:pPr>
            <w:r w:rsidRPr="00D15719">
              <w:rPr>
                <w:rFonts w:ascii="Times New Roman" w:hAnsi="Times New Roman" w:cs="Times New Roman"/>
                <w:i/>
                <w:sz w:val="28"/>
                <w:szCs w:val="28"/>
              </w:rPr>
              <w:t xml:space="preserve">Dear Joan, I've found your ad on the Internet and decided to write. My name is Marina. I'm 18 years old and I'm single. I come from Chernihiv, though I'm living in Nizhyn, a beautiful town in the north of Ukraine. I'm in my first year at the </w:t>
            </w:r>
            <w:r w:rsidRPr="00D15719">
              <w:rPr>
                <w:rFonts w:ascii="Times New Roman" w:hAnsi="Times New Roman" w:cs="Times New Roman"/>
                <w:i/>
                <w:sz w:val="28"/>
                <w:szCs w:val="28"/>
              </w:rPr>
              <w:lastRenderedPageBreak/>
              <w:t>teacher training university here and I really like the course. In your ad you say you love reading. So do I. My favourite writers are Jane Austen and Mary H. Clark. Who is yours? I also like music and sports. My favourite group is U2. Unfortunately now I don't play any sport, but I follow our national football and basketball teams. What music and sports do you prefer? You've mentioned drawing among your hobbies. That's fantastic because I like it too and my friends say I'm rather good at drawing cartoons. I'm also keen on growing flowers and taking care of my pet cat. I'd like to exchange letters with you and learn about you and your country. I'm also willing to exchange samples of music and sports souvenirs. Please write if you are interested. With best wishes, Marina</w:t>
            </w:r>
          </w:p>
        </w:tc>
      </w:tr>
    </w:tbl>
    <w:p w14:paraId="0CD89F55"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b/>
          <w:i/>
          <w:sz w:val="28"/>
          <w:szCs w:val="28"/>
        </w:rPr>
        <w:lastRenderedPageBreak/>
        <w:t>Приклад 4.</w:t>
      </w:r>
      <w:r w:rsidRPr="00D15719">
        <w:rPr>
          <w:rFonts w:ascii="Times New Roman" w:hAnsi="Times New Roman" w:cs="Times New Roman"/>
          <w:sz w:val="28"/>
          <w:szCs w:val="28"/>
        </w:rPr>
        <w:t xml:space="preserve"> В умовах штучної ситуації, запропонованої у вправі, студенти мають спланувати текст листа, у якому вони висловлюються від власного імені.</w:t>
      </w:r>
    </w:p>
    <w:p w14:paraId="6D6549D5"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b/>
          <w:i/>
          <w:sz w:val="28"/>
          <w:szCs w:val="28"/>
        </w:rPr>
        <w:t>Ціль</w:t>
      </w:r>
      <w:r w:rsidRPr="00D15719">
        <w:rPr>
          <w:rFonts w:ascii="Times New Roman" w:hAnsi="Times New Roman" w:cs="Times New Roman"/>
          <w:sz w:val="28"/>
          <w:szCs w:val="28"/>
        </w:rPr>
        <w:t>: Розвивати уміння визначати тематику листа і включати до тексту теми, передбачені комунікативними моделями поведінки.</w:t>
      </w:r>
    </w:p>
    <w:p w14:paraId="61CE54EE" w14:textId="77777777" w:rsidR="00AB704C" w:rsidRPr="00D15719" w:rsidRDefault="00AB704C" w:rsidP="00AB704C">
      <w:pPr>
        <w:spacing w:line="360" w:lineRule="auto"/>
        <w:ind w:firstLine="708"/>
        <w:jc w:val="both"/>
        <w:rPr>
          <w:rFonts w:ascii="Times New Roman" w:hAnsi="Times New Roman" w:cs="Times New Roman"/>
          <w:sz w:val="28"/>
          <w:szCs w:val="28"/>
        </w:rPr>
      </w:pPr>
      <w:r w:rsidRPr="00D15719">
        <w:rPr>
          <w:rFonts w:ascii="Times New Roman" w:hAnsi="Times New Roman" w:cs="Times New Roman"/>
          <w:b/>
          <w:i/>
          <w:sz w:val="28"/>
          <w:szCs w:val="28"/>
        </w:rPr>
        <w:t>Зміст завдання:</w:t>
      </w:r>
      <w:r w:rsidRPr="00D15719">
        <w:rPr>
          <w:rFonts w:ascii="Times New Roman" w:hAnsi="Times New Roman" w:cs="Times New Roman"/>
          <w:sz w:val="28"/>
          <w:szCs w:val="28"/>
        </w:rPr>
        <w:t xml:space="preserve"> Here is a personal ad from a boy who is looking for a pen-friend. What would you write in your letter if you decided to answer it? What information about you could be interesting for him? Make up a list of pieces of information you should include into your letter.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54"/>
      </w:tblGrid>
      <w:tr w:rsidR="00AB704C" w:rsidRPr="00D15719" w14:paraId="7EBB10F2" w14:textId="77777777" w:rsidTr="00494F98">
        <w:tc>
          <w:tcPr>
            <w:tcW w:w="9854" w:type="dxa"/>
            <w:shd w:val="clear" w:color="auto" w:fill="auto"/>
          </w:tcPr>
          <w:p w14:paraId="439D25AC" w14:textId="77777777" w:rsidR="00AB704C" w:rsidRPr="00D15719" w:rsidRDefault="00AB704C" w:rsidP="00494F98">
            <w:pPr>
              <w:spacing w:line="360" w:lineRule="auto"/>
              <w:jc w:val="both"/>
              <w:rPr>
                <w:rFonts w:ascii="Times New Roman" w:hAnsi="Times New Roman" w:cs="Times New Roman"/>
                <w:i/>
                <w:sz w:val="28"/>
                <w:szCs w:val="28"/>
              </w:rPr>
            </w:pPr>
            <w:r w:rsidRPr="00D15719">
              <w:rPr>
                <w:rFonts w:ascii="Times New Roman" w:hAnsi="Times New Roman" w:cs="Times New Roman"/>
                <w:i/>
                <w:sz w:val="28"/>
                <w:szCs w:val="28"/>
              </w:rPr>
              <w:t>Hi there! This is Fabio writing. I'm 19 and I'm looking for a serious pen-friend of about my age. I live in Italy and I'd like to correspond in English. I'm interested in everything, but mostly in people and different lifestyles. I promise that if you write to me you will get a response.</w:t>
            </w:r>
          </w:p>
        </w:tc>
      </w:tr>
    </w:tbl>
    <w:p w14:paraId="69860F78" w14:textId="77777777" w:rsidR="00AB704C" w:rsidRPr="00D15719" w:rsidRDefault="00AB704C" w:rsidP="00AB704C">
      <w:pPr>
        <w:tabs>
          <w:tab w:val="left" w:pos="840"/>
        </w:tabs>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Хочемо зазначити, що висловлювання від власного імені, адресовані представникам англомовної або іншої культури, зазнають впливу очікувань адресата щодо мовленнєвої поведінки в письмовому спілкуванні. Тому самовираження школяра в листі, адресованому уявному або реальному другу по листуванню з іншої країни, має певні змістовні та формальні обмеження.</w:t>
      </w:r>
    </w:p>
    <w:p w14:paraId="570C5CAA" w14:textId="77777777" w:rsidR="00AB704C" w:rsidRPr="00D15719" w:rsidRDefault="00AB704C" w:rsidP="00AB704C">
      <w:pPr>
        <w:tabs>
          <w:tab w:val="left" w:pos="840"/>
        </w:tabs>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 xml:space="preserve">Принцип </w:t>
      </w:r>
      <w:r w:rsidRPr="00D15719">
        <w:rPr>
          <w:rFonts w:ascii="Times New Roman" w:hAnsi="Times New Roman" w:cs="Times New Roman"/>
          <w:b/>
          <w:sz w:val="28"/>
          <w:szCs w:val="28"/>
        </w:rPr>
        <w:t>колективної взаємодії</w:t>
      </w:r>
      <w:r w:rsidRPr="00D15719">
        <w:rPr>
          <w:rFonts w:ascii="Times New Roman" w:hAnsi="Times New Roman" w:cs="Times New Roman"/>
          <w:sz w:val="28"/>
          <w:szCs w:val="28"/>
        </w:rPr>
        <w:t>, відповідно до якого вправи повинні базуватися переважно на колективних формах роботи, має специфічне трактування в процесі формування компетенції у письмі.</w:t>
      </w:r>
    </w:p>
    <w:p w14:paraId="104BB915" w14:textId="77777777" w:rsidR="00AB704C" w:rsidRPr="00D15719" w:rsidRDefault="00AB704C" w:rsidP="00AB704C">
      <w:pPr>
        <w:spacing w:after="0" w:line="360" w:lineRule="auto"/>
        <w:ind w:firstLine="720"/>
        <w:jc w:val="both"/>
        <w:rPr>
          <w:rFonts w:ascii="Times New Roman" w:hAnsi="Times New Roman" w:cs="Times New Roman"/>
          <w:sz w:val="28"/>
          <w:szCs w:val="28"/>
        </w:rPr>
      </w:pPr>
      <w:r w:rsidRPr="00D15719">
        <w:rPr>
          <w:rFonts w:ascii="Times New Roman" w:hAnsi="Times New Roman" w:cs="Times New Roman"/>
          <w:sz w:val="28"/>
          <w:szCs w:val="28"/>
        </w:rPr>
        <w:t>На етапі ознайомлення з новим матеріалом необхідним є вивчення зразків писемного мовлення, що обов'язково передбачає читання текстів або їх фрагментів в індивідуальному режимі. На основі отриманої інформації школярі повинні дійти певних висновків, прослідкувати закономірності, вивести певне правило тощо. Успішність виконання таких завдань значною мірою залежить від загальних компетенцій особистості, від її попереднього мовленнєвого і соціального досвіду. Джерелом пасивності, може виступати не лише недостатній рівень підготовки учня, але й негативні емоції, пов'язані зі специфікою ПМ (сприйняття цього виду МД як засобу контролю, усвідомлення недостатнього рівня володіння ПМ, страх зробити помилку тощо). З метою зняття перерахованих негативних явищ варто виконувати проблемно-пошукові завдання  у парному режимі. Наведемо приклад.</w:t>
      </w:r>
    </w:p>
    <w:p w14:paraId="44080D81" w14:textId="77777777" w:rsidR="00AB704C" w:rsidRPr="00D15719" w:rsidRDefault="00AB704C" w:rsidP="00AB704C">
      <w:pPr>
        <w:spacing w:after="0" w:line="360" w:lineRule="auto"/>
        <w:ind w:firstLine="720"/>
        <w:jc w:val="both"/>
        <w:rPr>
          <w:rFonts w:ascii="Times New Roman" w:hAnsi="Times New Roman" w:cs="Times New Roman"/>
          <w:sz w:val="28"/>
          <w:szCs w:val="28"/>
        </w:rPr>
      </w:pPr>
      <w:r w:rsidRPr="00D15719">
        <w:rPr>
          <w:rFonts w:ascii="Times New Roman" w:hAnsi="Times New Roman" w:cs="Times New Roman"/>
          <w:b/>
          <w:i/>
          <w:sz w:val="28"/>
          <w:szCs w:val="28"/>
        </w:rPr>
        <w:t>Приклад 5.</w:t>
      </w:r>
      <w:r w:rsidRPr="00D15719">
        <w:rPr>
          <w:rFonts w:ascii="Times New Roman" w:hAnsi="Times New Roman" w:cs="Times New Roman"/>
          <w:sz w:val="28"/>
          <w:szCs w:val="28"/>
        </w:rPr>
        <w:t xml:space="preserve"> Вправа реалізується під час навчання онлайн і може виконуватися або у парному, або в індивідуальному режимі роботи. Якщо обрано парний режим виконання, школярі працюють по двоє в breakout rooms. Ознайомившись із запропонованим завданням, учні разом визначають правильний варіант і один з них вводить відповідь у програму. За умови індивідуального режиму кожен учень працює з онлайн завданням самостійно і отримує лише ту допомогу, яка передбачена у КВ.</w:t>
      </w:r>
    </w:p>
    <w:p w14:paraId="03FAF485" w14:textId="77777777" w:rsidR="00AB704C" w:rsidRPr="00D15719" w:rsidRDefault="00AB704C" w:rsidP="00AB704C">
      <w:pPr>
        <w:spacing w:after="0" w:line="360" w:lineRule="auto"/>
        <w:ind w:firstLine="720"/>
        <w:jc w:val="both"/>
        <w:rPr>
          <w:rFonts w:ascii="Times New Roman" w:hAnsi="Times New Roman" w:cs="Times New Roman"/>
          <w:sz w:val="28"/>
          <w:szCs w:val="28"/>
        </w:rPr>
      </w:pPr>
      <w:r w:rsidRPr="00D15719">
        <w:rPr>
          <w:rFonts w:ascii="Times New Roman" w:hAnsi="Times New Roman" w:cs="Times New Roman"/>
          <w:b/>
          <w:i/>
          <w:sz w:val="28"/>
          <w:szCs w:val="28"/>
        </w:rPr>
        <w:t>Ціль:</w:t>
      </w:r>
      <w:r w:rsidRPr="00D15719">
        <w:rPr>
          <w:rFonts w:ascii="Times New Roman" w:hAnsi="Times New Roman" w:cs="Times New Roman"/>
          <w:sz w:val="28"/>
          <w:szCs w:val="28"/>
        </w:rPr>
        <w:t xml:space="preserve"> Вдосконалити навички використовувати стилістично нейтральні та стилістично забарвлені мовленнєві одиниці.</w:t>
      </w:r>
    </w:p>
    <w:p w14:paraId="4D833FF2"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b/>
          <w:i/>
          <w:sz w:val="28"/>
          <w:szCs w:val="28"/>
        </w:rPr>
        <w:t>Зміст завдання:</w:t>
      </w:r>
      <w:r w:rsidRPr="00D15719">
        <w:rPr>
          <w:rFonts w:ascii="Times New Roman" w:hAnsi="Times New Roman" w:cs="Times New Roman"/>
          <w:sz w:val="28"/>
          <w:szCs w:val="28"/>
        </w:rPr>
        <w:t xml:space="preserve"> Your groupmates, who are writing to their new pen-palls, would like you to help them choose the words that will make their letters sound friendly and informal.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320"/>
      </w:tblGrid>
      <w:tr w:rsidR="00AB704C" w:rsidRPr="00D15719" w14:paraId="72F6434F" w14:textId="77777777" w:rsidTr="00494F98">
        <w:tc>
          <w:tcPr>
            <w:tcW w:w="5148" w:type="dxa"/>
            <w:shd w:val="clear" w:color="auto" w:fill="auto"/>
          </w:tcPr>
          <w:p w14:paraId="3F391881" w14:textId="77777777" w:rsidR="00AB704C" w:rsidRPr="00D15719" w:rsidRDefault="00AB704C" w:rsidP="00AB704C">
            <w:pPr>
              <w:numPr>
                <w:ilvl w:val="0"/>
                <w:numId w:val="8"/>
              </w:numPr>
              <w:tabs>
                <w:tab w:val="clear" w:pos="2340"/>
                <w:tab w:val="num" w:pos="0"/>
              </w:tabs>
              <w:spacing w:after="0" w:line="240" w:lineRule="auto"/>
              <w:ind w:left="360"/>
              <w:jc w:val="both"/>
              <w:rPr>
                <w:rFonts w:ascii="Times New Roman" w:hAnsi="Times New Roman" w:cs="Times New Roman"/>
                <w:sz w:val="28"/>
                <w:szCs w:val="28"/>
              </w:rPr>
            </w:pPr>
            <w:r w:rsidRPr="00D15719">
              <w:rPr>
                <w:rFonts w:ascii="Times New Roman" w:hAnsi="Times New Roman" w:cs="Times New Roman"/>
                <w:sz w:val="28"/>
                <w:szCs w:val="28"/>
              </w:rPr>
              <w:t>I've seen your ___ on the Internet and decided to write.</w:t>
            </w:r>
          </w:p>
        </w:tc>
        <w:tc>
          <w:tcPr>
            <w:tcW w:w="4320" w:type="dxa"/>
            <w:shd w:val="clear" w:color="auto" w:fill="auto"/>
          </w:tcPr>
          <w:p w14:paraId="0C6DF4CB" w14:textId="77777777" w:rsidR="00AB704C" w:rsidRPr="00D15719" w:rsidRDefault="00AB704C" w:rsidP="00AB704C">
            <w:pPr>
              <w:numPr>
                <w:ilvl w:val="0"/>
                <w:numId w:val="3"/>
              </w:numPr>
              <w:tabs>
                <w:tab w:val="clear" w:pos="2340"/>
              </w:tabs>
              <w:spacing w:after="0" w:line="240" w:lineRule="auto"/>
              <w:ind w:left="435"/>
              <w:jc w:val="both"/>
              <w:rPr>
                <w:rFonts w:ascii="Times New Roman" w:hAnsi="Times New Roman" w:cs="Times New Roman"/>
                <w:sz w:val="28"/>
                <w:szCs w:val="28"/>
              </w:rPr>
            </w:pPr>
            <w:r w:rsidRPr="00D15719">
              <w:rPr>
                <w:rFonts w:ascii="Times New Roman" w:hAnsi="Times New Roman" w:cs="Times New Roman"/>
                <w:sz w:val="28"/>
                <w:szCs w:val="28"/>
              </w:rPr>
              <w:t>advertisement</w:t>
            </w:r>
          </w:p>
          <w:p w14:paraId="7154C0BF" w14:textId="77777777" w:rsidR="00AB704C" w:rsidRPr="00D15719" w:rsidRDefault="00AB704C" w:rsidP="00AB704C">
            <w:pPr>
              <w:numPr>
                <w:ilvl w:val="0"/>
                <w:numId w:val="3"/>
              </w:numPr>
              <w:tabs>
                <w:tab w:val="clear" w:pos="2340"/>
              </w:tabs>
              <w:spacing w:after="0" w:line="240" w:lineRule="auto"/>
              <w:ind w:left="435"/>
              <w:jc w:val="both"/>
              <w:rPr>
                <w:rFonts w:ascii="Times New Roman" w:hAnsi="Times New Roman" w:cs="Times New Roman"/>
                <w:sz w:val="28"/>
                <w:szCs w:val="28"/>
              </w:rPr>
            </w:pPr>
            <w:r w:rsidRPr="00D15719">
              <w:rPr>
                <w:rFonts w:ascii="Times New Roman" w:hAnsi="Times New Roman" w:cs="Times New Roman"/>
                <w:sz w:val="28"/>
                <w:szCs w:val="28"/>
              </w:rPr>
              <w:t>ad</w:t>
            </w:r>
          </w:p>
          <w:p w14:paraId="5B7357A5" w14:textId="77777777" w:rsidR="00AB704C" w:rsidRPr="00D15719" w:rsidRDefault="00AB704C" w:rsidP="00AB704C">
            <w:pPr>
              <w:numPr>
                <w:ilvl w:val="0"/>
                <w:numId w:val="3"/>
              </w:numPr>
              <w:tabs>
                <w:tab w:val="clear" w:pos="2340"/>
              </w:tabs>
              <w:spacing w:after="0" w:line="240" w:lineRule="auto"/>
              <w:ind w:left="435"/>
              <w:jc w:val="both"/>
              <w:rPr>
                <w:rFonts w:ascii="Times New Roman" w:hAnsi="Times New Roman" w:cs="Times New Roman"/>
                <w:sz w:val="28"/>
                <w:szCs w:val="28"/>
              </w:rPr>
            </w:pPr>
            <w:r w:rsidRPr="00D15719">
              <w:rPr>
                <w:rFonts w:ascii="Times New Roman" w:hAnsi="Times New Roman" w:cs="Times New Roman"/>
                <w:sz w:val="28"/>
                <w:szCs w:val="28"/>
              </w:rPr>
              <w:t>announcement</w:t>
            </w:r>
          </w:p>
        </w:tc>
      </w:tr>
      <w:tr w:rsidR="00AB704C" w:rsidRPr="00D15719" w14:paraId="154A2A6B" w14:textId="77777777" w:rsidTr="00494F98">
        <w:tc>
          <w:tcPr>
            <w:tcW w:w="5148" w:type="dxa"/>
            <w:shd w:val="clear" w:color="auto" w:fill="auto"/>
          </w:tcPr>
          <w:p w14:paraId="6C811CE4" w14:textId="77777777" w:rsidR="00AB704C" w:rsidRPr="00D15719" w:rsidRDefault="00AB704C" w:rsidP="00AB704C">
            <w:pPr>
              <w:numPr>
                <w:ilvl w:val="0"/>
                <w:numId w:val="8"/>
              </w:numPr>
              <w:tabs>
                <w:tab w:val="clear" w:pos="2340"/>
                <w:tab w:val="num" w:pos="0"/>
              </w:tabs>
              <w:spacing w:after="0" w:line="240" w:lineRule="auto"/>
              <w:ind w:left="360"/>
              <w:jc w:val="both"/>
              <w:rPr>
                <w:rFonts w:ascii="Times New Roman" w:hAnsi="Times New Roman" w:cs="Times New Roman"/>
                <w:sz w:val="28"/>
                <w:szCs w:val="28"/>
              </w:rPr>
            </w:pPr>
            <w:r w:rsidRPr="00D15719">
              <w:rPr>
                <w:rFonts w:ascii="Times New Roman" w:hAnsi="Times New Roman" w:cs="Times New Roman"/>
                <w:sz w:val="28"/>
                <w:szCs w:val="28"/>
              </w:rPr>
              <w:t>I like __ new people and making friends.</w:t>
            </w:r>
          </w:p>
        </w:tc>
        <w:tc>
          <w:tcPr>
            <w:tcW w:w="4320" w:type="dxa"/>
            <w:shd w:val="clear" w:color="auto" w:fill="auto"/>
          </w:tcPr>
          <w:p w14:paraId="303E45F3" w14:textId="77777777" w:rsidR="00AB704C" w:rsidRPr="00D15719" w:rsidRDefault="00AB704C" w:rsidP="00AB704C">
            <w:pPr>
              <w:numPr>
                <w:ilvl w:val="0"/>
                <w:numId w:val="4"/>
              </w:numPr>
              <w:tabs>
                <w:tab w:val="clear" w:pos="2340"/>
              </w:tabs>
              <w:spacing w:after="0" w:line="240" w:lineRule="auto"/>
              <w:ind w:left="435"/>
              <w:jc w:val="both"/>
              <w:rPr>
                <w:rFonts w:ascii="Times New Roman" w:hAnsi="Times New Roman" w:cs="Times New Roman"/>
                <w:sz w:val="28"/>
                <w:szCs w:val="28"/>
              </w:rPr>
            </w:pPr>
            <w:r w:rsidRPr="00D15719">
              <w:rPr>
                <w:rFonts w:ascii="Times New Roman" w:hAnsi="Times New Roman" w:cs="Times New Roman"/>
                <w:sz w:val="28"/>
                <w:szCs w:val="28"/>
              </w:rPr>
              <w:t>meeting</w:t>
            </w:r>
          </w:p>
          <w:p w14:paraId="600E3D23" w14:textId="77777777" w:rsidR="00AB704C" w:rsidRPr="00D15719" w:rsidRDefault="00AB704C" w:rsidP="00AB704C">
            <w:pPr>
              <w:numPr>
                <w:ilvl w:val="0"/>
                <w:numId w:val="4"/>
              </w:numPr>
              <w:tabs>
                <w:tab w:val="clear" w:pos="2340"/>
              </w:tabs>
              <w:spacing w:after="0" w:line="240" w:lineRule="auto"/>
              <w:ind w:left="435"/>
              <w:jc w:val="both"/>
              <w:rPr>
                <w:rFonts w:ascii="Times New Roman" w:hAnsi="Times New Roman" w:cs="Times New Roman"/>
                <w:sz w:val="28"/>
                <w:szCs w:val="28"/>
              </w:rPr>
            </w:pPr>
            <w:r w:rsidRPr="00D15719">
              <w:rPr>
                <w:rFonts w:ascii="Times New Roman" w:hAnsi="Times New Roman" w:cs="Times New Roman"/>
                <w:sz w:val="28"/>
                <w:szCs w:val="28"/>
              </w:rPr>
              <w:t>being introduced to</w:t>
            </w:r>
          </w:p>
          <w:p w14:paraId="1D4C5AF5" w14:textId="77777777" w:rsidR="00AB704C" w:rsidRPr="00D15719" w:rsidRDefault="00AB704C" w:rsidP="00AB704C">
            <w:pPr>
              <w:numPr>
                <w:ilvl w:val="0"/>
                <w:numId w:val="4"/>
              </w:numPr>
              <w:tabs>
                <w:tab w:val="clear" w:pos="2340"/>
              </w:tabs>
              <w:spacing w:after="0" w:line="240" w:lineRule="auto"/>
              <w:ind w:left="435"/>
              <w:jc w:val="both"/>
              <w:rPr>
                <w:rFonts w:ascii="Times New Roman" w:hAnsi="Times New Roman" w:cs="Times New Roman"/>
                <w:sz w:val="28"/>
                <w:szCs w:val="28"/>
              </w:rPr>
            </w:pPr>
            <w:r w:rsidRPr="00D15719">
              <w:rPr>
                <w:rFonts w:ascii="Times New Roman" w:hAnsi="Times New Roman" w:cs="Times New Roman"/>
                <w:sz w:val="28"/>
                <w:szCs w:val="28"/>
              </w:rPr>
              <w:lastRenderedPageBreak/>
              <w:t>getting acquainted with</w:t>
            </w:r>
          </w:p>
        </w:tc>
      </w:tr>
      <w:tr w:rsidR="00AB704C" w:rsidRPr="00D15719" w14:paraId="30C9437A" w14:textId="77777777" w:rsidTr="00494F98">
        <w:tc>
          <w:tcPr>
            <w:tcW w:w="5148" w:type="dxa"/>
            <w:shd w:val="clear" w:color="auto" w:fill="auto"/>
          </w:tcPr>
          <w:p w14:paraId="594A144D" w14:textId="77777777" w:rsidR="00AB704C" w:rsidRPr="00D15719" w:rsidRDefault="00AB704C" w:rsidP="00AB704C">
            <w:pPr>
              <w:numPr>
                <w:ilvl w:val="0"/>
                <w:numId w:val="8"/>
              </w:numPr>
              <w:tabs>
                <w:tab w:val="clear" w:pos="2340"/>
                <w:tab w:val="num" w:pos="0"/>
              </w:tabs>
              <w:spacing w:after="0" w:line="240" w:lineRule="auto"/>
              <w:ind w:left="360"/>
              <w:jc w:val="both"/>
              <w:rPr>
                <w:rFonts w:ascii="Times New Roman" w:hAnsi="Times New Roman" w:cs="Times New Roman"/>
                <w:sz w:val="28"/>
                <w:szCs w:val="28"/>
              </w:rPr>
            </w:pPr>
            <w:r w:rsidRPr="00D15719">
              <w:rPr>
                <w:rFonts w:ascii="Times New Roman" w:hAnsi="Times New Roman" w:cs="Times New Roman"/>
                <w:sz w:val="28"/>
                <w:szCs w:val="28"/>
              </w:rPr>
              <w:lastRenderedPageBreak/>
              <w:t>I'm ___</w:t>
            </w:r>
          </w:p>
        </w:tc>
        <w:tc>
          <w:tcPr>
            <w:tcW w:w="4320" w:type="dxa"/>
            <w:shd w:val="clear" w:color="auto" w:fill="auto"/>
          </w:tcPr>
          <w:p w14:paraId="09F9A81D" w14:textId="77777777" w:rsidR="00AB704C" w:rsidRPr="00D15719" w:rsidRDefault="00AB704C" w:rsidP="00AB704C">
            <w:pPr>
              <w:numPr>
                <w:ilvl w:val="0"/>
                <w:numId w:val="5"/>
              </w:numPr>
              <w:tabs>
                <w:tab w:val="clear" w:pos="2340"/>
              </w:tabs>
              <w:spacing w:after="0" w:line="240" w:lineRule="auto"/>
              <w:ind w:left="435"/>
              <w:jc w:val="both"/>
              <w:rPr>
                <w:rFonts w:ascii="Times New Roman" w:hAnsi="Times New Roman" w:cs="Times New Roman"/>
                <w:sz w:val="28"/>
                <w:szCs w:val="28"/>
              </w:rPr>
            </w:pPr>
            <w:r w:rsidRPr="00D15719">
              <w:rPr>
                <w:rFonts w:ascii="Times New Roman" w:hAnsi="Times New Roman" w:cs="Times New Roman"/>
                <w:sz w:val="28"/>
                <w:szCs w:val="28"/>
              </w:rPr>
              <w:t>under age</w:t>
            </w:r>
          </w:p>
          <w:p w14:paraId="49B327B7" w14:textId="77777777" w:rsidR="00AB704C" w:rsidRPr="00D15719" w:rsidRDefault="00AB704C" w:rsidP="00AB704C">
            <w:pPr>
              <w:numPr>
                <w:ilvl w:val="0"/>
                <w:numId w:val="5"/>
              </w:numPr>
              <w:tabs>
                <w:tab w:val="clear" w:pos="2340"/>
              </w:tabs>
              <w:spacing w:after="0" w:line="240" w:lineRule="auto"/>
              <w:ind w:left="435"/>
              <w:jc w:val="both"/>
              <w:rPr>
                <w:rFonts w:ascii="Times New Roman" w:hAnsi="Times New Roman" w:cs="Times New Roman"/>
                <w:sz w:val="28"/>
                <w:szCs w:val="28"/>
              </w:rPr>
            </w:pPr>
            <w:r w:rsidRPr="00D15719">
              <w:rPr>
                <w:rFonts w:ascii="Times New Roman" w:hAnsi="Times New Roman" w:cs="Times New Roman"/>
                <w:sz w:val="28"/>
                <w:szCs w:val="28"/>
              </w:rPr>
              <w:t>in my late teens</w:t>
            </w:r>
          </w:p>
          <w:p w14:paraId="790786BF" w14:textId="77777777" w:rsidR="00AB704C" w:rsidRPr="00D15719" w:rsidRDefault="00AB704C" w:rsidP="00AB704C">
            <w:pPr>
              <w:numPr>
                <w:ilvl w:val="0"/>
                <w:numId w:val="5"/>
              </w:numPr>
              <w:tabs>
                <w:tab w:val="clear" w:pos="2340"/>
              </w:tabs>
              <w:spacing w:after="0" w:line="240" w:lineRule="auto"/>
              <w:ind w:left="435"/>
              <w:jc w:val="both"/>
              <w:rPr>
                <w:rFonts w:ascii="Times New Roman" w:hAnsi="Times New Roman" w:cs="Times New Roman"/>
                <w:sz w:val="28"/>
                <w:szCs w:val="28"/>
              </w:rPr>
            </w:pPr>
            <w:r w:rsidRPr="00D15719">
              <w:rPr>
                <w:rFonts w:ascii="Times New Roman" w:hAnsi="Times New Roman" w:cs="Times New Roman"/>
                <w:sz w:val="28"/>
                <w:szCs w:val="28"/>
              </w:rPr>
              <w:t>nineteen</w:t>
            </w:r>
          </w:p>
        </w:tc>
      </w:tr>
      <w:tr w:rsidR="00AB704C" w:rsidRPr="00D15719" w14:paraId="426B454D" w14:textId="77777777" w:rsidTr="00494F98">
        <w:tc>
          <w:tcPr>
            <w:tcW w:w="5148" w:type="dxa"/>
            <w:shd w:val="clear" w:color="auto" w:fill="auto"/>
          </w:tcPr>
          <w:p w14:paraId="342E5CFD" w14:textId="77777777" w:rsidR="00AB704C" w:rsidRPr="00D15719" w:rsidRDefault="00AB704C" w:rsidP="00AB704C">
            <w:pPr>
              <w:numPr>
                <w:ilvl w:val="0"/>
                <w:numId w:val="8"/>
              </w:numPr>
              <w:tabs>
                <w:tab w:val="clear" w:pos="2340"/>
                <w:tab w:val="num" w:pos="0"/>
              </w:tabs>
              <w:spacing w:after="0" w:line="240" w:lineRule="auto"/>
              <w:ind w:left="360"/>
              <w:jc w:val="both"/>
              <w:rPr>
                <w:rFonts w:ascii="Times New Roman" w:hAnsi="Times New Roman" w:cs="Times New Roman"/>
                <w:sz w:val="28"/>
                <w:szCs w:val="28"/>
              </w:rPr>
            </w:pPr>
            <w:r w:rsidRPr="00D15719">
              <w:rPr>
                <w:rFonts w:ascii="Times New Roman" w:hAnsi="Times New Roman" w:cs="Times New Roman"/>
                <w:sz w:val="28"/>
                <w:szCs w:val="28"/>
              </w:rPr>
              <w:t>I _____ three pets: a dog and two budgies.</w:t>
            </w:r>
          </w:p>
        </w:tc>
        <w:tc>
          <w:tcPr>
            <w:tcW w:w="4320" w:type="dxa"/>
            <w:shd w:val="clear" w:color="auto" w:fill="auto"/>
          </w:tcPr>
          <w:p w14:paraId="71B21C31" w14:textId="77777777" w:rsidR="00AB704C" w:rsidRPr="00D15719" w:rsidRDefault="00AB704C" w:rsidP="00AB704C">
            <w:pPr>
              <w:numPr>
                <w:ilvl w:val="0"/>
                <w:numId w:val="6"/>
              </w:numPr>
              <w:tabs>
                <w:tab w:val="clear" w:pos="2340"/>
              </w:tabs>
              <w:spacing w:after="0" w:line="240" w:lineRule="auto"/>
              <w:ind w:left="435"/>
              <w:jc w:val="both"/>
              <w:rPr>
                <w:rFonts w:ascii="Times New Roman" w:hAnsi="Times New Roman" w:cs="Times New Roman"/>
                <w:sz w:val="28"/>
                <w:szCs w:val="28"/>
              </w:rPr>
            </w:pPr>
            <w:r w:rsidRPr="00D15719">
              <w:rPr>
                <w:rFonts w:ascii="Times New Roman" w:hAnsi="Times New Roman" w:cs="Times New Roman"/>
                <w:sz w:val="28"/>
                <w:szCs w:val="28"/>
              </w:rPr>
              <w:t>posses</w:t>
            </w:r>
          </w:p>
          <w:p w14:paraId="58F06C2D" w14:textId="77777777" w:rsidR="00AB704C" w:rsidRPr="00D15719" w:rsidRDefault="00AB704C" w:rsidP="00AB704C">
            <w:pPr>
              <w:numPr>
                <w:ilvl w:val="0"/>
                <w:numId w:val="6"/>
              </w:numPr>
              <w:tabs>
                <w:tab w:val="clear" w:pos="2340"/>
              </w:tabs>
              <w:spacing w:after="0" w:line="240" w:lineRule="auto"/>
              <w:ind w:left="435"/>
              <w:jc w:val="both"/>
              <w:rPr>
                <w:rFonts w:ascii="Times New Roman" w:hAnsi="Times New Roman" w:cs="Times New Roman"/>
                <w:sz w:val="28"/>
                <w:szCs w:val="28"/>
              </w:rPr>
            </w:pPr>
            <w:r w:rsidRPr="00D15719">
              <w:rPr>
                <w:rFonts w:ascii="Times New Roman" w:hAnsi="Times New Roman" w:cs="Times New Roman"/>
                <w:sz w:val="28"/>
                <w:szCs w:val="28"/>
              </w:rPr>
              <w:t>am in possession</w:t>
            </w:r>
          </w:p>
          <w:p w14:paraId="1A72D53D" w14:textId="77777777" w:rsidR="00AB704C" w:rsidRPr="00D15719" w:rsidRDefault="00AB704C" w:rsidP="00AB704C">
            <w:pPr>
              <w:numPr>
                <w:ilvl w:val="0"/>
                <w:numId w:val="6"/>
              </w:numPr>
              <w:tabs>
                <w:tab w:val="clear" w:pos="2340"/>
              </w:tabs>
              <w:spacing w:after="0" w:line="240" w:lineRule="auto"/>
              <w:ind w:left="435"/>
              <w:jc w:val="both"/>
              <w:rPr>
                <w:rFonts w:ascii="Times New Roman" w:hAnsi="Times New Roman" w:cs="Times New Roman"/>
                <w:sz w:val="28"/>
                <w:szCs w:val="28"/>
              </w:rPr>
            </w:pPr>
            <w:r w:rsidRPr="00D15719">
              <w:rPr>
                <w:rFonts w:ascii="Times New Roman" w:hAnsi="Times New Roman" w:cs="Times New Roman"/>
                <w:sz w:val="28"/>
                <w:szCs w:val="28"/>
              </w:rPr>
              <w:t>'ve got</w:t>
            </w:r>
          </w:p>
        </w:tc>
      </w:tr>
      <w:tr w:rsidR="00AB704C" w:rsidRPr="00D15719" w14:paraId="45834318" w14:textId="77777777" w:rsidTr="00494F98">
        <w:tc>
          <w:tcPr>
            <w:tcW w:w="5148" w:type="dxa"/>
            <w:shd w:val="clear" w:color="auto" w:fill="auto"/>
          </w:tcPr>
          <w:p w14:paraId="284E6108" w14:textId="77777777" w:rsidR="00AB704C" w:rsidRPr="00D15719" w:rsidRDefault="00AB704C" w:rsidP="00AB704C">
            <w:pPr>
              <w:numPr>
                <w:ilvl w:val="0"/>
                <w:numId w:val="8"/>
              </w:numPr>
              <w:tabs>
                <w:tab w:val="clear" w:pos="2340"/>
                <w:tab w:val="num" w:pos="0"/>
              </w:tabs>
              <w:spacing w:after="0" w:line="240" w:lineRule="auto"/>
              <w:ind w:left="360"/>
              <w:jc w:val="both"/>
              <w:rPr>
                <w:rFonts w:ascii="Times New Roman" w:hAnsi="Times New Roman" w:cs="Times New Roman"/>
                <w:sz w:val="28"/>
                <w:szCs w:val="28"/>
              </w:rPr>
            </w:pPr>
            <w:r w:rsidRPr="00D15719">
              <w:rPr>
                <w:rFonts w:ascii="Times New Roman" w:hAnsi="Times New Roman" w:cs="Times New Roman"/>
                <w:sz w:val="28"/>
                <w:szCs w:val="28"/>
              </w:rPr>
              <w:t>I'll be glad to ____ Ukraine and people here.</w:t>
            </w:r>
          </w:p>
        </w:tc>
        <w:tc>
          <w:tcPr>
            <w:tcW w:w="4320" w:type="dxa"/>
            <w:shd w:val="clear" w:color="auto" w:fill="auto"/>
          </w:tcPr>
          <w:p w14:paraId="61ED4360" w14:textId="77777777" w:rsidR="00AB704C" w:rsidRPr="00D15719" w:rsidRDefault="00AB704C" w:rsidP="00AB704C">
            <w:pPr>
              <w:numPr>
                <w:ilvl w:val="0"/>
                <w:numId w:val="7"/>
              </w:numPr>
              <w:tabs>
                <w:tab w:val="clear" w:pos="2340"/>
              </w:tabs>
              <w:spacing w:after="0" w:line="240" w:lineRule="auto"/>
              <w:ind w:left="435"/>
              <w:jc w:val="both"/>
              <w:rPr>
                <w:rFonts w:ascii="Times New Roman" w:hAnsi="Times New Roman" w:cs="Times New Roman"/>
                <w:sz w:val="28"/>
                <w:szCs w:val="28"/>
              </w:rPr>
            </w:pPr>
            <w:r w:rsidRPr="00D15719">
              <w:rPr>
                <w:rFonts w:ascii="Times New Roman" w:hAnsi="Times New Roman" w:cs="Times New Roman"/>
                <w:sz w:val="28"/>
                <w:szCs w:val="28"/>
              </w:rPr>
              <w:t>supply you with information on</w:t>
            </w:r>
          </w:p>
          <w:p w14:paraId="663EA10D" w14:textId="77777777" w:rsidR="00AB704C" w:rsidRPr="00D15719" w:rsidRDefault="00AB704C" w:rsidP="00AB704C">
            <w:pPr>
              <w:numPr>
                <w:ilvl w:val="0"/>
                <w:numId w:val="7"/>
              </w:numPr>
              <w:tabs>
                <w:tab w:val="clear" w:pos="2340"/>
              </w:tabs>
              <w:spacing w:after="0" w:line="240" w:lineRule="auto"/>
              <w:ind w:left="435"/>
              <w:jc w:val="both"/>
              <w:rPr>
                <w:rFonts w:ascii="Times New Roman" w:hAnsi="Times New Roman" w:cs="Times New Roman"/>
                <w:sz w:val="28"/>
                <w:szCs w:val="28"/>
              </w:rPr>
            </w:pPr>
            <w:r w:rsidRPr="00D15719">
              <w:rPr>
                <w:rFonts w:ascii="Times New Roman" w:hAnsi="Times New Roman" w:cs="Times New Roman"/>
                <w:sz w:val="28"/>
                <w:szCs w:val="28"/>
              </w:rPr>
              <w:t>tell you about</w:t>
            </w:r>
          </w:p>
          <w:p w14:paraId="0BB54E23" w14:textId="77777777" w:rsidR="00AB704C" w:rsidRPr="00D15719" w:rsidRDefault="00AB704C" w:rsidP="00AB704C">
            <w:pPr>
              <w:numPr>
                <w:ilvl w:val="0"/>
                <w:numId w:val="7"/>
              </w:numPr>
              <w:tabs>
                <w:tab w:val="clear" w:pos="2340"/>
              </w:tabs>
              <w:spacing w:after="0" w:line="240" w:lineRule="auto"/>
              <w:ind w:left="435"/>
              <w:jc w:val="both"/>
              <w:rPr>
                <w:rFonts w:ascii="Times New Roman" w:hAnsi="Times New Roman" w:cs="Times New Roman"/>
                <w:sz w:val="28"/>
                <w:szCs w:val="28"/>
              </w:rPr>
            </w:pPr>
            <w:r w:rsidRPr="00D15719">
              <w:rPr>
                <w:rFonts w:ascii="Times New Roman" w:hAnsi="Times New Roman" w:cs="Times New Roman"/>
                <w:sz w:val="28"/>
                <w:szCs w:val="28"/>
              </w:rPr>
              <w:t>inform you about</w:t>
            </w:r>
          </w:p>
        </w:tc>
      </w:tr>
    </w:tbl>
    <w:p w14:paraId="57B1DA44" w14:textId="5E4B3DB3" w:rsidR="00AB704C" w:rsidRPr="00D15719" w:rsidRDefault="00AB704C" w:rsidP="00AB704C">
      <w:pPr>
        <w:spacing w:after="0" w:line="360" w:lineRule="auto"/>
        <w:ind w:firstLine="720"/>
        <w:jc w:val="both"/>
        <w:rPr>
          <w:rFonts w:ascii="Times New Roman" w:hAnsi="Times New Roman" w:cs="Times New Roman"/>
          <w:sz w:val="28"/>
          <w:szCs w:val="28"/>
        </w:rPr>
      </w:pPr>
      <w:r w:rsidRPr="00D15719">
        <w:rPr>
          <w:rFonts w:ascii="Times New Roman" w:hAnsi="Times New Roman" w:cs="Times New Roman"/>
          <w:sz w:val="28"/>
          <w:szCs w:val="28"/>
        </w:rPr>
        <w:t xml:space="preserve">Опанування навичок письма за </w:t>
      </w:r>
      <w:r w:rsidRPr="00D15719">
        <w:rPr>
          <w:rFonts w:ascii="Times New Roman" w:hAnsi="Times New Roman" w:cs="Times New Roman"/>
          <w:b/>
          <w:sz w:val="28"/>
          <w:szCs w:val="28"/>
        </w:rPr>
        <w:t>концентричною моделлю</w:t>
      </w:r>
      <w:r w:rsidRPr="00D15719">
        <w:rPr>
          <w:rFonts w:ascii="Times New Roman" w:hAnsi="Times New Roman" w:cs="Times New Roman"/>
          <w:sz w:val="28"/>
          <w:szCs w:val="28"/>
        </w:rPr>
        <w:t>, що є наступним принципом за яким створювалася наша підсистема вправ, передбачає рух від актів діяльності при використанні цілісних одиниць мовлення через осмислення та узагальнення виділених мовленнєвих явищ і знову до актів мовленнєвої діяльності [</w:t>
      </w:r>
      <w:r w:rsidR="0016634F">
        <w:rPr>
          <w:rFonts w:ascii="Times New Roman" w:hAnsi="Times New Roman" w:cs="Times New Roman"/>
          <w:sz w:val="28"/>
          <w:szCs w:val="28"/>
        </w:rPr>
        <w:t>6</w:t>
      </w:r>
      <w:r w:rsidRPr="00D15719">
        <w:rPr>
          <w:rFonts w:ascii="Times New Roman" w:hAnsi="Times New Roman" w:cs="Times New Roman"/>
          <w:sz w:val="28"/>
          <w:szCs w:val="28"/>
        </w:rPr>
        <w:t>].</w:t>
      </w:r>
    </w:p>
    <w:p w14:paraId="5D0F47C8"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sz w:val="28"/>
          <w:szCs w:val="28"/>
        </w:rPr>
        <w:t>Під час першого сприйняття ситуації та тексту починається процес аналізу, який полягає у виявленні зв’язків між окремими складниками ситуації та їх впливом на побудову тексту. Вживання нових мовленнєвих зразків здійснюється блоками, репродуктивно. Інтенсивність вживання зразків мовлення на етапі тренування у спілкуванні досягається в нашій підсистемі завдяки комп’ютерним вправам, які дозволяють значно скоротити час виконання окремих дій та збільшити кількість завдань, й урізноманітнити їх. Наведемо приклад.</w:t>
      </w:r>
    </w:p>
    <w:p w14:paraId="2E419EC5"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b/>
          <w:i/>
          <w:sz w:val="28"/>
          <w:szCs w:val="28"/>
        </w:rPr>
        <w:t>Приклад 11.</w:t>
      </w:r>
      <w:r w:rsidRPr="00D15719">
        <w:rPr>
          <w:rFonts w:ascii="Times New Roman" w:hAnsi="Times New Roman" w:cs="Times New Roman"/>
          <w:sz w:val="28"/>
          <w:szCs w:val="28"/>
        </w:rPr>
        <w:t xml:space="preserve"> Вправа виконується на етапі тренування у спілкуванні і передбачає вибір тих мовленнєвих формул, які є притаманними писемному спілкуванню. Завдяки тому, що вправа реалізується як КВ, її виконання займає приблизно три хвилини. Кожна навчальна дія студента супроводжується повідомленням про правильність чи хибність вибору. За умови наявності значної кількості помилок студент має можливість повторити вправу.</w:t>
      </w:r>
    </w:p>
    <w:p w14:paraId="2674C09D"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b/>
          <w:i/>
          <w:sz w:val="28"/>
          <w:szCs w:val="28"/>
        </w:rPr>
        <w:t>Мета</w:t>
      </w:r>
      <w:r w:rsidRPr="00D15719">
        <w:rPr>
          <w:rFonts w:ascii="Times New Roman" w:hAnsi="Times New Roman" w:cs="Times New Roman"/>
          <w:sz w:val="28"/>
          <w:szCs w:val="28"/>
        </w:rPr>
        <w:t>: Вдосконалити навички використовувати типові для писемного спілкування мовленнєві формули.</w:t>
      </w:r>
    </w:p>
    <w:p w14:paraId="680E00BA" w14:textId="77777777" w:rsidR="00AB704C" w:rsidRPr="00D15719" w:rsidRDefault="00AB704C" w:rsidP="00AB704C">
      <w:pPr>
        <w:spacing w:line="360" w:lineRule="auto"/>
        <w:ind w:firstLine="708"/>
        <w:jc w:val="both"/>
        <w:rPr>
          <w:rFonts w:ascii="Times New Roman" w:hAnsi="Times New Roman" w:cs="Times New Roman"/>
          <w:sz w:val="28"/>
          <w:szCs w:val="28"/>
        </w:rPr>
      </w:pPr>
      <w:r w:rsidRPr="00D15719">
        <w:rPr>
          <w:rFonts w:ascii="Times New Roman" w:hAnsi="Times New Roman" w:cs="Times New Roman"/>
          <w:b/>
          <w:i/>
          <w:sz w:val="28"/>
          <w:szCs w:val="28"/>
        </w:rPr>
        <w:t>Завдання:</w:t>
      </w:r>
      <w:r w:rsidRPr="00D15719">
        <w:rPr>
          <w:rFonts w:ascii="Times New Roman" w:hAnsi="Times New Roman" w:cs="Times New Roman"/>
          <w:sz w:val="28"/>
          <w:szCs w:val="28"/>
        </w:rPr>
        <w:t xml:space="preserve"> Your friend is going to answer an ad for a pen-friend she has seen on the Internet. She has written two variants of each passage where she mentions the information from the ad. Help her make the right choice.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8820"/>
      </w:tblGrid>
      <w:tr w:rsidR="00AB704C" w:rsidRPr="00D15719" w14:paraId="79E078FC" w14:textId="77777777" w:rsidTr="00494F98">
        <w:tc>
          <w:tcPr>
            <w:tcW w:w="468" w:type="dxa"/>
            <w:shd w:val="clear" w:color="auto" w:fill="auto"/>
          </w:tcPr>
          <w:p w14:paraId="7C3EDA86" w14:textId="77777777" w:rsidR="00AB704C" w:rsidRPr="00D15719" w:rsidRDefault="00AB704C" w:rsidP="00494F98">
            <w:pPr>
              <w:spacing w:line="360" w:lineRule="auto"/>
              <w:ind w:left="720" w:hanging="1620"/>
              <w:rPr>
                <w:rFonts w:ascii="Times New Roman" w:hAnsi="Times New Roman" w:cs="Times New Roman"/>
                <w:sz w:val="28"/>
                <w:szCs w:val="28"/>
              </w:rPr>
            </w:pPr>
          </w:p>
        </w:tc>
        <w:tc>
          <w:tcPr>
            <w:tcW w:w="8820" w:type="dxa"/>
            <w:shd w:val="clear" w:color="auto" w:fill="auto"/>
          </w:tcPr>
          <w:p w14:paraId="125249A8" w14:textId="77777777" w:rsidR="00AB704C" w:rsidRPr="00D15719" w:rsidRDefault="00AB704C" w:rsidP="00494F98">
            <w:pPr>
              <w:spacing w:line="360" w:lineRule="auto"/>
              <w:jc w:val="center"/>
              <w:rPr>
                <w:rFonts w:ascii="Times New Roman" w:hAnsi="Times New Roman" w:cs="Times New Roman"/>
                <w:sz w:val="28"/>
                <w:szCs w:val="28"/>
              </w:rPr>
            </w:pPr>
            <w:r w:rsidRPr="00D15719">
              <w:rPr>
                <w:rFonts w:ascii="Times New Roman" w:hAnsi="Times New Roman" w:cs="Times New Roman"/>
                <w:sz w:val="28"/>
                <w:szCs w:val="28"/>
              </w:rPr>
              <w:t>Passage variants</w:t>
            </w:r>
          </w:p>
        </w:tc>
      </w:tr>
      <w:tr w:rsidR="00AB704C" w:rsidRPr="00D15719" w14:paraId="22860BB4" w14:textId="77777777" w:rsidTr="00494F98">
        <w:tc>
          <w:tcPr>
            <w:tcW w:w="468" w:type="dxa"/>
            <w:shd w:val="clear" w:color="auto" w:fill="auto"/>
          </w:tcPr>
          <w:p w14:paraId="338E5C46" w14:textId="77777777" w:rsidR="00AB704C" w:rsidRPr="00D15719" w:rsidRDefault="00AB704C" w:rsidP="00AB704C">
            <w:pPr>
              <w:numPr>
                <w:ilvl w:val="0"/>
                <w:numId w:val="13"/>
              </w:numPr>
              <w:tabs>
                <w:tab w:val="clear" w:pos="2340"/>
                <w:tab w:val="num" w:pos="1080"/>
              </w:tabs>
              <w:spacing w:after="0" w:line="360" w:lineRule="auto"/>
              <w:ind w:left="360"/>
              <w:jc w:val="both"/>
              <w:rPr>
                <w:rFonts w:ascii="Times New Roman" w:hAnsi="Times New Roman" w:cs="Times New Roman"/>
                <w:sz w:val="28"/>
                <w:szCs w:val="28"/>
              </w:rPr>
            </w:pPr>
          </w:p>
        </w:tc>
        <w:tc>
          <w:tcPr>
            <w:tcW w:w="8820" w:type="dxa"/>
            <w:shd w:val="clear" w:color="auto" w:fill="auto"/>
          </w:tcPr>
          <w:p w14:paraId="7776C5AA" w14:textId="77777777" w:rsidR="00AB704C" w:rsidRPr="00D15719" w:rsidRDefault="00AB704C" w:rsidP="00AB704C">
            <w:pPr>
              <w:numPr>
                <w:ilvl w:val="0"/>
                <w:numId w:val="9"/>
              </w:numPr>
              <w:tabs>
                <w:tab w:val="clear" w:pos="2340"/>
              </w:tabs>
              <w:spacing w:after="0" w:line="360" w:lineRule="auto"/>
              <w:ind w:left="360"/>
              <w:jc w:val="both"/>
              <w:rPr>
                <w:rFonts w:ascii="Times New Roman" w:hAnsi="Times New Roman" w:cs="Times New Roman"/>
                <w:sz w:val="28"/>
                <w:szCs w:val="28"/>
              </w:rPr>
            </w:pPr>
            <w:r w:rsidRPr="00D15719">
              <w:rPr>
                <w:rFonts w:ascii="Times New Roman" w:hAnsi="Times New Roman" w:cs="Times New Roman"/>
                <w:i/>
                <w:sz w:val="28"/>
                <w:szCs w:val="28"/>
              </w:rPr>
              <w:t>I've heard that you are looking for a pen-friend and decided to write</w:t>
            </w:r>
            <w:r w:rsidRPr="00D15719">
              <w:rPr>
                <w:rFonts w:ascii="Times New Roman" w:hAnsi="Times New Roman" w:cs="Times New Roman"/>
                <w:sz w:val="28"/>
                <w:szCs w:val="28"/>
              </w:rPr>
              <w:t>.</w:t>
            </w:r>
          </w:p>
          <w:p w14:paraId="2289FB9A" w14:textId="77777777" w:rsidR="00AB704C" w:rsidRPr="00D15719" w:rsidRDefault="00AB704C" w:rsidP="00AB704C">
            <w:pPr>
              <w:numPr>
                <w:ilvl w:val="0"/>
                <w:numId w:val="9"/>
              </w:numPr>
              <w:tabs>
                <w:tab w:val="clear" w:pos="2340"/>
              </w:tabs>
              <w:spacing w:after="0" w:line="360" w:lineRule="auto"/>
              <w:ind w:left="360"/>
              <w:jc w:val="both"/>
              <w:rPr>
                <w:rFonts w:ascii="Times New Roman" w:hAnsi="Times New Roman" w:cs="Times New Roman"/>
                <w:sz w:val="28"/>
                <w:szCs w:val="28"/>
              </w:rPr>
            </w:pPr>
            <w:r w:rsidRPr="00D15719">
              <w:rPr>
                <w:rFonts w:ascii="Times New Roman" w:hAnsi="Times New Roman" w:cs="Times New Roman"/>
                <w:i/>
                <w:sz w:val="28"/>
                <w:szCs w:val="28"/>
              </w:rPr>
              <w:t>I've found your ad on the Internet and decided to write.</w:t>
            </w:r>
          </w:p>
        </w:tc>
      </w:tr>
      <w:tr w:rsidR="00AB704C" w:rsidRPr="00D15719" w14:paraId="33C6DDAA" w14:textId="77777777" w:rsidTr="00494F98">
        <w:tc>
          <w:tcPr>
            <w:tcW w:w="468" w:type="dxa"/>
            <w:shd w:val="clear" w:color="auto" w:fill="auto"/>
          </w:tcPr>
          <w:p w14:paraId="0B7BBA2E" w14:textId="77777777" w:rsidR="00AB704C" w:rsidRPr="00D15719" w:rsidRDefault="00AB704C" w:rsidP="00AB704C">
            <w:pPr>
              <w:numPr>
                <w:ilvl w:val="0"/>
                <w:numId w:val="13"/>
              </w:numPr>
              <w:tabs>
                <w:tab w:val="clear" w:pos="2340"/>
                <w:tab w:val="num" w:pos="1080"/>
              </w:tabs>
              <w:spacing w:after="0" w:line="360" w:lineRule="auto"/>
              <w:ind w:left="360"/>
              <w:jc w:val="both"/>
              <w:rPr>
                <w:rFonts w:ascii="Times New Roman" w:hAnsi="Times New Roman" w:cs="Times New Roman"/>
                <w:sz w:val="28"/>
                <w:szCs w:val="28"/>
              </w:rPr>
            </w:pPr>
          </w:p>
        </w:tc>
        <w:tc>
          <w:tcPr>
            <w:tcW w:w="8820" w:type="dxa"/>
            <w:shd w:val="clear" w:color="auto" w:fill="auto"/>
          </w:tcPr>
          <w:p w14:paraId="24A23C9F" w14:textId="77777777" w:rsidR="00AB704C" w:rsidRPr="00D15719" w:rsidRDefault="00AB704C" w:rsidP="00AB704C">
            <w:pPr>
              <w:numPr>
                <w:ilvl w:val="0"/>
                <w:numId w:val="10"/>
              </w:numPr>
              <w:tabs>
                <w:tab w:val="clear" w:pos="2700"/>
              </w:tabs>
              <w:spacing w:after="0" w:line="360" w:lineRule="auto"/>
              <w:ind w:left="360"/>
              <w:jc w:val="both"/>
              <w:rPr>
                <w:rFonts w:ascii="Times New Roman" w:hAnsi="Times New Roman" w:cs="Times New Roman"/>
                <w:sz w:val="28"/>
                <w:szCs w:val="28"/>
              </w:rPr>
            </w:pPr>
            <w:r w:rsidRPr="00D15719">
              <w:rPr>
                <w:rFonts w:ascii="Times New Roman" w:hAnsi="Times New Roman" w:cs="Times New Roman"/>
                <w:i/>
                <w:sz w:val="28"/>
                <w:szCs w:val="28"/>
              </w:rPr>
              <w:t>In your ad you say you are interested in reading. So am I</w:t>
            </w:r>
            <w:r w:rsidRPr="00D15719">
              <w:rPr>
                <w:rFonts w:ascii="Times New Roman" w:hAnsi="Times New Roman" w:cs="Times New Roman"/>
                <w:sz w:val="28"/>
                <w:szCs w:val="28"/>
              </w:rPr>
              <w:t xml:space="preserve">. </w:t>
            </w:r>
          </w:p>
          <w:p w14:paraId="7EFC654B" w14:textId="77777777" w:rsidR="00AB704C" w:rsidRPr="00D15719" w:rsidRDefault="00AB704C" w:rsidP="00AB704C">
            <w:pPr>
              <w:numPr>
                <w:ilvl w:val="0"/>
                <w:numId w:val="10"/>
              </w:numPr>
              <w:tabs>
                <w:tab w:val="clear" w:pos="2700"/>
              </w:tabs>
              <w:spacing w:after="0" w:line="360" w:lineRule="auto"/>
              <w:ind w:left="360"/>
              <w:jc w:val="both"/>
              <w:rPr>
                <w:rFonts w:ascii="Times New Roman" w:hAnsi="Times New Roman" w:cs="Times New Roman"/>
                <w:sz w:val="28"/>
                <w:szCs w:val="28"/>
              </w:rPr>
            </w:pPr>
            <w:r w:rsidRPr="00D15719">
              <w:rPr>
                <w:rFonts w:ascii="Times New Roman" w:hAnsi="Times New Roman" w:cs="Times New Roman"/>
                <w:i/>
                <w:sz w:val="28"/>
                <w:szCs w:val="28"/>
              </w:rPr>
              <w:t>I know that you are interested in reading. So am I.</w:t>
            </w:r>
            <w:r w:rsidRPr="00D15719">
              <w:rPr>
                <w:rFonts w:ascii="Times New Roman" w:hAnsi="Times New Roman" w:cs="Times New Roman"/>
                <w:sz w:val="28"/>
                <w:szCs w:val="28"/>
              </w:rPr>
              <w:t xml:space="preserve"> </w:t>
            </w:r>
          </w:p>
        </w:tc>
      </w:tr>
      <w:tr w:rsidR="00AB704C" w:rsidRPr="00D15719" w14:paraId="7622DCDF" w14:textId="77777777" w:rsidTr="00494F98">
        <w:tc>
          <w:tcPr>
            <w:tcW w:w="468" w:type="dxa"/>
            <w:shd w:val="clear" w:color="auto" w:fill="auto"/>
          </w:tcPr>
          <w:p w14:paraId="6F32A07E" w14:textId="77777777" w:rsidR="00AB704C" w:rsidRPr="00D15719" w:rsidRDefault="00AB704C" w:rsidP="00AB704C">
            <w:pPr>
              <w:numPr>
                <w:ilvl w:val="0"/>
                <w:numId w:val="13"/>
              </w:numPr>
              <w:tabs>
                <w:tab w:val="clear" w:pos="2340"/>
                <w:tab w:val="num" w:pos="1080"/>
              </w:tabs>
              <w:spacing w:after="0" w:line="360" w:lineRule="auto"/>
              <w:ind w:left="360"/>
              <w:jc w:val="both"/>
              <w:rPr>
                <w:rFonts w:ascii="Times New Roman" w:hAnsi="Times New Roman" w:cs="Times New Roman"/>
                <w:sz w:val="28"/>
                <w:szCs w:val="28"/>
              </w:rPr>
            </w:pPr>
          </w:p>
        </w:tc>
        <w:tc>
          <w:tcPr>
            <w:tcW w:w="8820" w:type="dxa"/>
            <w:shd w:val="clear" w:color="auto" w:fill="auto"/>
          </w:tcPr>
          <w:p w14:paraId="0443E488" w14:textId="77777777" w:rsidR="00AB704C" w:rsidRPr="00D15719" w:rsidRDefault="00AB704C" w:rsidP="00AB704C">
            <w:pPr>
              <w:numPr>
                <w:ilvl w:val="0"/>
                <w:numId w:val="11"/>
              </w:numPr>
              <w:tabs>
                <w:tab w:val="clear" w:pos="2700"/>
                <w:tab w:val="num" w:pos="360"/>
              </w:tabs>
              <w:spacing w:after="0" w:line="360" w:lineRule="auto"/>
              <w:ind w:left="360"/>
              <w:jc w:val="both"/>
              <w:rPr>
                <w:rFonts w:ascii="Times New Roman" w:hAnsi="Times New Roman" w:cs="Times New Roman"/>
                <w:sz w:val="28"/>
                <w:szCs w:val="28"/>
              </w:rPr>
            </w:pPr>
            <w:r w:rsidRPr="00D15719">
              <w:rPr>
                <w:rFonts w:ascii="Times New Roman" w:hAnsi="Times New Roman" w:cs="Times New Roman"/>
                <w:i/>
                <w:sz w:val="28"/>
                <w:szCs w:val="28"/>
              </w:rPr>
              <w:t>You've mentioned drawing among your hobbies. That's fantastic because I like it, too</w:t>
            </w:r>
            <w:r w:rsidRPr="00D15719">
              <w:rPr>
                <w:rFonts w:ascii="Times New Roman" w:hAnsi="Times New Roman" w:cs="Times New Roman"/>
                <w:sz w:val="28"/>
                <w:szCs w:val="28"/>
              </w:rPr>
              <w:t>.</w:t>
            </w:r>
          </w:p>
          <w:p w14:paraId="3BA2F878" w14:textId="77777777" w:rsidR="00AB704C" w:rsidRPr="00D15719" w:rsidRDefault="00AB704C" w:rsidP="00AB704C">
            <w:pPr>
              <w:numPr>
                <w:ilvl w:val="0"/>
                <w:numId w:val="11"/>
              </w:numPr>
              <w:tabs>
                <w:tab w:val="clear" w:pos="2700"/>
                <w:tab w:val="num" w:pos="360"/>
              </w:tabs>
              <w:spacing w:after="0" w:line="360" w:lineRule="auto"/>
              <w:ind w:left="360"/>
              <w:jc w:val="both"/>
              <w:rPr>
                <w:rFonts w:ascii="Times New Roman" w:hAnsi="Times New Roman" w:cs="Times New Roman"/>
                <w:sz w:val="28"/>
                <w:szCs w:val="28"/>
              </w:rPr>
            </w:pPr>
            <w:r w:rsidRPr="00D15719">
              <w:rPr>
                <w:rFonts w:ascii="Times New Roman" w:hAnsi="Times New Roman" w:cs="Times New Roman"/>
                <w:i/>
                <w:sz w:val="28"/>
                <w:szCs w:val="28"/>
              </w:rPr>
              <w:t>I've got a lot of hobbies and my favourite one is drawing</w:t>
            </w:r>
            <w:r w:rsidRPr="00D15719">
              <w:rPr>
                <w:rFonts w:ascii="Times New Roman" w:hAnsi="Times New Roman" w:cs="Times New Roman"/>
                <w:sz w:val="28"/>
                <w:szCs w:val="28"/>
              </w:rPr>
              <w:t>.</w:t>
            </w:r>
          </w:p>
        </w:tc>
      </w:tr>
      <w:tr w:rsidR="00AB704C" w:rsidRPr="00D15719" w14:paraId="232C4CAA" w14:textId="77777777" w:rsidTr="00494F98">
        <w:tc>
          <w:tcPr>
            <w:tcW w:w="468" w:type="dxa"/>
            <w:shd w:val="clear" w:color="auto" w:fill="auto"/>
          </w:tcPr>
          <w:p w14:paraId="32804994" w14:textId="77777777" w:rsidR="00AB704C" w:rsidRPr="00D15719" w:rsidRDefault="00AB704C" w:rsidP="00AB704C">
            <w:pPr>
              <w:numPr>
                <w:ilvl w:val="0"/>
                <w:numId w:val="13"/>
              </w:numPr>
              <w:tabs>
                <w:tab w:val="clear" w:pos="2340"/>
                <w:tab w:val="num" w:pos="1080"/>
              </w:tabs>
              <w:spacing w:after="0" w:line="360" w:lineRule="auto"/>
              <w:ind w:left="360"/>
              <w:jc w:val="both"/>
              <w:rPr>
                <w:rFonts w:ascii="Times New Roman" w:hAnsi="Times New Roman" w:cs="Times New Roman"/>
                <w:sz w:val="28"/>
                <w:szCs w:val="28"/>
              </w:rPr>
            </w:pPr>
          </w:p>
        </w:tc>
        <w:tc>
          <w:tcPr>
            <w:tcW w:w="8820" w:type="dxa"/>
            <w:shd w:val="clear" w:color="auto" w:fill="auto"/>
          </w:tcPr>
          <w:p w14:paraId="7E938243" w14:textId="77777777" w:rsidR="00AB704C" w:rsidRPr="00D15719" w:rsidRDefault="00AB704C" w:rsidP="00AB704C">
            <w:pPr>
              <w:numPr>
                <w:ilvl w:val="0"/>
                <w:numId w:val="12"/>
              </w:numPr>
              <w:tabs>
                <w:tab w:val="clear" w:pos="2700"/>
                <w:tab w:val="num" w:pos="360"/>
              </w:tabs>
              <w:spacing w:after="0" w:line="360" w:lineRule="auto"/>
              <w:ind w:left="360"/>
              <w:jc w:val="both"/>
              <w:rPr>
                <w:rFonts w:ascii="Times New Roman" w:hAnsi="Times New Roman" w:cs="Times New Roman"/>
                <w:sz w:val="28"/>
                <w:szCs w:val="28"/>
              </w:rPr>
            </w:pPr>
            <w:r w:rsidRPr="00D15719">
              <w:rPr>
                <w:rFonts w:ascii="Times New Roman" w:hAnsi="Times New Roman" w:cs="Times New Roman"/>
                <w:i/>
                <w:sz w:val="28"/>
                <w:szCs w:val="28"/>
              </w:rPr>
              <w:t>You say you like sports. So do I. My favourite team sport is football. Although I have no time to play it I enjoy watching football on TV</w:t>
            </w:r>
            <w:r w:rsidRPr="00D15719">
              <w:rPr>
                <w:rFonts w:ascii="Times New Roman" w:hAnsi="Times New Roman" w:cs="Times New Roman"/>
                <w:sz w:val="28"/>
                <w:szCs w:val="28"/>
              </w:rPr>
              <w:t>.</w:t>
            </w:r>
          </w:p>
          <w:p w14:paraId="7BF939D3" w14:textId="77777777" w:rsidR="00AB704C" w:rsidRPr="00D15719" w:rsidRDefault="00AB704C" w:rsidP="00AB704C">
            <w:pPr>
              <w:numPr>
                <w:ilvl w:val="0"/>
                <w:numId w:val="12"/>
              </w:numPr>
              <w:tabs>
                <w:tab w:val="clear" w:pos="2700"/>
                <w:tab w:val="num" w:pos="360"/>
              </w:tabs>
              <w:spacing w:after="0" w:line="360" w:lineRule="auto"/>
              <w:ind w:left="360"/>
              <w:jc w:val="both"/>
              <w:rPr>
                <w:rFonts w:ascii="Times New Roman" w:hAnsi="Times New Roman" w:cs="Times New Roman"/>
                <w:sz w:val="28"/>
                <w:szCs w:val="28"/>
              </w:rPr>
            </w:pPr>
            <w:r w:rsidRPr="00D15719">
              <w:rPr>
                <w:rFonts w:ascii="Times New Roman" w:hAnsi="Times New Roman" w:cs="Times New Roman"/>
                <w:i/>
                <w:sz w:val="28"/>
                <w:szCs w:val="28"/>
              </w:rPr>
              <w:t>You say you like sports. Unfortunately I have no time to play any. The only team sport I sometimes watch on TV is football</w:t>
            </w:r>
            <w:r w:rsidRPr="00D15719">
              <w:rPr>
                <w:rFonts w:ascii="Times New Roman" w:hAnsi="Times New Roman" w:cs="Times New Roman"/>
                <w:sz w:val="28"/>
                <w:szCs w:val="28"/>
              </w:rPr>
              <w:t>.</w:t>
            </w:r>
          </w:p>
        </w:tc>
      </w:tr>
    </w:tbl>
    <w:p w14:paraId="7585D6B8" w14:textId="77777777" w:rsidR="00AB704C" w:rsidRPr="00D15719" w:rsidRDefault="00AB704C" w:rsidP="00AB704C">
      <w:pPr>
        <w:spacing w:before="240" w:after="0" w:line="360" w:lineRule="auto"/>
        <w:ind w:firstLine="720"/>
        <w:jc w:val="both"/>
        <w:rPr>
          <w:rFonts w:ascii="Times New Roman" w:hAnsi="Times New Roman" w:cs="Times New Roman"/>
          <w:sz w:val="28"/>
          <w:szCs w:val="28"/>
        </w:rPr>
      </w:pPr>
      <w:r w:rsidRPr="00D15719">
        <w:rPr>
          <w:rFonts w:ascii="Times New Roman" w:hAnsi="Times New Roman" w:cs="Times New Roman"/>
          <w:sz w:val="28"/>
          <w:szCs w:val="28"/>
        </w:rPr>
        <w:t>За способом організації взаємодії вправи запропонованої нами нашої підсистеми поділяються на фронтальні, парні та індивідуальні. В процесі реального письмового спілкування написання тексту відбувається, як правило, без допомоги іншої людини, тому індивідуальний режим вправляння є цілком природнім у навчанні письма. Групова взаємодія під час формування компетентності у письмі сприяє оволодінню необхідними соціокультурними знаннями, забезпечує усвідомлення залежності текстових характеристик неофіційного листа від ситуації спілкування. Тому підготовку до написання листа доцільно проводити із залученням фронтального та парного режимів роботи. Зокрема вправи, наведені у прикладах, передбачають аналіз зразків мовлення у парах у breakout rooms з наступним фронтальним обговоренням результатів аналізу.</w:t>
      </w:r>
    </w:p>
    <w:p w14:paraId="2A8B3D31"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sz w:val="28"/>
          <w:szCs w:val="28"/>
        </w:rPr>
        <w:t>Серед опор, наявність яких є важливим чинником письмового висловлювання, у вправах нашої підсистеми домінують вербальні опори. Ними виступають:</w:t>
      </w:r>
    </w:p>
    <w:p w14:paraId="3AB74D74" w14:textId="77777777" w:rsidR="00AB704C" w:rsidRPr="00D15719" w:rsidRDefault="00AB704C" w:rsidP="00AB704C">
      <w:pPr>
        <w:numPr>
          <w:ilvl w:val="0"/>
          <w:numId w:val="14"/>
        </w:numPr>
        <w:spacing w:after="0" w:line="360" w:lineRule="auto"/>
        <w:jc w:val="both"/>
        <w:rPr>
          <w:rFonts w:ascii="Times New Roman" w:hAnsi="Times New Roman" w:cs="Times New Roman"/>
          <w:sz w:val="28"/>
          <w:szCs w:val="28"/>
        </w:rPr>
      </w:pPr>
      <w:r w:rsidRPr="00D15719">
        <w:rPr>
          <w:rFonts w:ascii="Times New Roman" w:hAnsi="Times New Roman" w:cs="Times New Roman"/>
          <w:sz w:val="28"/>
          <w:szCs w:val="28"/>
        </w:rPr>
        <w:t>окремі слова або словосполучення.</w:t>
      </w:r>
    </w:p>
    <w:p w14:paraId="25232E03" w14:textId="77777777" w:rsidR="00AB704C" w:rsidRPr="00D15719" w:rsidRDefault="00AB704C" w:rsidP="00AB704C">
      <w:pPr>
        <w:numPr>
          <w:ilvl w:val="0"/>
          <w:numId w:val="14"/>
        </w:numPr>
        <w:spacing w:after="0" w:line="360" w:lineRule="auto"/>
        <w:jc w:val="both"/>
        <w:rPr>
          <w:rFonts w:ascii="Times New Roman" w:hAnsi="Times New Roman" w:cs="Times New Roman"/>
          <w:sz w:val="28"/>
          <w:szCs w:val="28"/>
        </w:rPr>
      </w:pPr>
      <w:r w:rsidRPr="00D15719">
        <w:rPr>
          <w:rFonts w:ascii="Times New Roman" w:hAnsi="Times New Roman" w:cs="Times New Roman"/>
          <w:sz w:val="28"/>
          <w:szCs w:val="28"/>
        </w:rPr>
        <w:t>цілісні тексти (листи, оголошення, листівки тощо);</w:t>
      </w:r>
    </w:p>
    <w:p w14:paraId="51A8FEE2" w14:textId="77777777" w:rsidR="00AB704C" w:rsidRPr="00D15719" w:rsidRDefault="00AB704C" w:rsidP="00AB704C">
      <w:pPr>
        <w:numPr>
          <w:ilvl w:val="0"/>
          <w:numId w:val="14"/>
        </w:numPr>
        <w:spacing w:after="0" w:line="360" w:lineRule="auto"/>
        <w:jc w:val="both"/>
        <w:rPr>
          <w:rFonts w:ascii="Times New Roman" w:hAnsi="Times New Roman" w:cs="Times New Roman"/>
          <w:sz w:val="28"/>
          <w:szCs w:val="28"/>
        </w:rPr>
      </w:pPr>
      <w:r w:rsidRPr="00D15719">
        <w:rPr>
          <w:rFonts w:ascii="Times New Roman" w:hAnsi="Times New Roman" w:cs="Times New Roman"/>
          <w:sz w:val="28"/>
          <w:szCs w:val="28"/>
        </w:rPr>
        <w:lastRenderedPageBreak/>
        <w:t>фрагменти листів;</w:t>
      </w:r>
    </w:p>
    <w:p w14:paraId="5B46FD1D" w14:textId="77777777" w:rsidR="00AB704C" w:rsidRPr="00D15719" w:rsidRDefault="00AB704C" w:rsidP="00AB704C">
      <w:pPr>
        <w:numPr>
          <w:ilvl w:val="0"/>
          <w:numId w:val="14"/>
        </w:numPr>
        <w:spacing w:after="0" w:line="360" w:lineRule="auto"/>
        <w:jc w:val="both"/>
        <w:rPr>
          <w:rFonts w:ascii="Times New Roman" w:hAnsi="Times New Roman" w:cs="Times New Roman"/>
          <w:sz w:val="28"/>
          <w:szCs w:val="28"/>
        </w:rPr>
      </w:pPr>
      <w:r w:rsidRPr="00D15719">
        <w:rPr>
          <w:rFonts w:ascii="Times New Roman" w:hAnsi="Times New Roman" w:cs="Times New Roman"/>
          <w:sz w:val="28"/>
          <w:szCs w:val="28"/>
        </w:rPr>
        <w:t>тексти листів, які потребують змін;</w:t>
      </w:r>
    </w:p>
    <w:p w14:paraId="4D6939A5" w14:textId="77777777" w:rsidR="00AB704C" w:rsidRPr="00D15719" w:rsidRDefault="00AB704C" w:rsidP="00AB704C">
      <w:pPr>
        <w:pStyle w:val="a4"/>
        <w:numPr>
          <w:ilvl w:val="0"/>
          <w:numId w:val="14"/>
        </w:numPr>
        <w:spacing w:after="0" w:line="360" w:lineRule="auto"/>
        <w:jc w:val="both"/>
        <w:rPr>
          <w:rFonts w:ascii="Times New Roman" w:hAnsi="Times New Roman" w:cs="Times New Roman"/>
          <w:sz w:val="28"/>
          <w:szCs w:val="28"/>
        </w:rPr>
      </w:pPr>
      <w:r w:rsidRPr="00D15719">
        <w:rPr>
          <w:rFonts w:ascii="Times New Roman" w:hAnsi="Times New Roman" w:cs="Times New Roman"/>
          <w:sz w:val="28"/>
          <w:szCs w:val="28"/>
        </w:rPr>
        <w:t>У низці вправ нашої підсистеми студентам пропонуються два види опор: тексти та їх фрагменти, що можуть бути використаними для розширення тексту. Наведемо приклад такої вправи.</w:t>
      </w:r>
    </w:p>
    <w:p w14:paraId="58D54F4C"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b/>
          <w:i/>
          <w:sz w:val="28"/>
          <w:szCs w:val="28"/>
        </w:rPr>
        <w:t>Приклад 17.</w:t>
      </w:r>
      <w:r w:rsidRPr="00D15719">
        <w:rPr>
          <w:rFonts w:ascii="Times New Roman" w:hAnsi="Times New Roman" w:cs="Times New Roman"/>
          <w:sz w:val="28"/>
          <w:szCs w:val="28"/>
        </w:rPr>
        <w:t xml:space="preserve"> Вправу побудовано на основі автентичного тексту з прикладу 7, теми якого допускають розширення завдяки прогнозуванню інтересів адресата. Фрагменти для доповнення необхідно вибрати з-поміж  дистракторів. Вправа є умовно-комунікативною, рецептивно-репродуктивною, характеризується жорстким ступенем керування і виконується на етапі тренування у спілкуванні.</w:t>
      </w:r>
    </w:p>
    <w:p w14:paraId="0A500715" w14:textId="77777777" w:rsidR="00AB704C" w:rsidRPr="00D15719" w:rsidRDefault="00AB704C" w:rsidP="00AB704C">
      <w:pPr>
        <w:tabs>
          <w:tab w:val="left" w:pos="4718"/>
        </w:tabs>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b/>
          <w:i/>
          <w:sz w:val="28"/>
          <w:szCs w:val="28"/>
        </w:rPr>
        <w:t xml:space="preserve">Мета: </w:t>
      </w:r>
      <w:r w:rsidRPr="00D15719">
        <w:rPr>
          <w:rFonts w:ascii="Times New Roman" w:hAnsi="Times New Roman" w:cs="Times New Roman"/>
          <w:sz w:val="28"/>
          <w:szCs w:val="28"/>
        </w:rPr>
        <w:t>Розвивати уміння включати до тексту листа теми, передбачені комунікативними моделями поведінки, уміння уникати недоречних тем, уміння угруповувати інформацію згідно до теми.</w:t>
      </w:r>
    </w:p>
    <w:p w14:paraId="3B2C5665" w14:textId="77777777" w:rsidR="00AB704C" w:rsidRPr="00D15719" w:rsidRDefault="00AB704C" w:rsidP="00AB704C">
      <w:pPr>
        <w:spacing w:line="360" w:lineRule="auto"/>
        <w:ind w:firstLine="709"/>
        <w:jc w:val="both"/>
        <w:rPr>
          <w:rFonts w:ascii="Times New Roman" w:hAnsi="Times New Roman" w:cs="Times New Roman"/>
          <w:sz w:val="28"/>
          <w:szCs w:val="28"/>
        </w:rPr>
      </w:pPr>
      <w:r w:rsidRPr="00D15719">
        <w:rPr>
          <w:rFonts w:ascii="Times New Roman" w:hAnsi="Times New Roman" w:cs="Times New Roman"/>
          <w:b/>
          <w:i/>
          <w:sz w:val="28"/>
          <w:szCs w:val="28"/>
        </w:rPr>
        <w:t>Завдання:</w:t>
      </w:r>
      <w:r w:rsidRPr="00D15719">
        <w:rPr>
          <w:rFonts w:ascii="Times New Roman" w:hAnsi="Times New Roman" w:cs="Times New Roman"/>
          <w:sz w:val="28"/>
          <w:szCs w:val="28"/>
        </w:rPr>
        <w:t xml:space="preserve">  While editing her first letter to Lesya Jenny decided to give more information about herself. Look through the passages on the right and insert the suitable ones into the body of Jenny's letter. You can score up to 10 points for this task.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8"/>
        <w:gridCol w:w="3960"/>
      </w:tblGrid>
      <w:tr w:rsidR="00AB704C" w:rsidRPr="00D15719" w14:paraId="53D2EEB9" w14:textId="77777777" w:rsidTr="00494F98">
        <w:tc>
          <w:tcPr>
            <w:tcW w:w="5508" w:type="dxa"/>
            <w:vMerge w:val="restart"/>
            <w:shd w:val="clear" w:color="auto" w:fill="auto"/>
          </w:tcPr>
          <w:p w14:paraId="2EFB2926" w14:textId="77777777" w:rsidR="00AB704C" w:rsidRPr="00D15719" w:rsidRDefault="00AB704C" w:rsidP="00494F98">
            <w:pPr>
              <w:spacing w:after="0" w:line="240" w:lineRule="auto"/>
              <w:jc w:val="both"/>
              <w:rPr>
                <w:rFonts w:ascii="Times New Roman" w:hAnsi="Times New Roman" w:cs="Times New Roman"/>
                <w:i/>
                <w:sz w:val="28"/>
                <w:szCs w:val="28"/>
              </w:rPr>
            </w:pPr>
            <w:r w:rsidRPr="00D15719">
              <w:rPr>
                <w:rFonts w:ascii="Times New Roman" w:hAnsi="Times New Roman" w:cs="Times New Roman"/>
                <w:i/>
                <w:sz w:val="28"/>
                <w:szCs w:val="28"/>
              </w:rPr>
              <w:t>Dear Lesya,</w:t>
            </w:r>
          </w:p>
          <w:p w14:paraId="74666314" w14:textId="77777777" w:rsidR="00AB704C" w:rsidRPr="00D15719" w:rsidRDefault="00AB704C" w:rsidP="00494F98">
            <w:pPr>
              <w:spacing w:after="0" w:line="240" w:lineRule="auto"/>
              <w:jc w:val="both"/>
              <w:rPr>
                <w:rFonts w:ascii="Times New Roman" w:hAnsi="Times New Roman" w:cs="Times New Roman"/>
                <w:i/>
                <w:sz w:val="28"/>
                <w:szCs w:val="28"/>
              </w:rPr>
            </w:pPr>
            <w:r w:rsidRPr="00D15719">
              <w:rPr>
                <w:rFonts w:ascii="Times New Roman" w:hAnsi="Times New Roman" w:cs="Times New Roman"/>
                <w:i/>
                <w:sz w:val="28"/>
                <w:szCs w:val="28"/>
              </w:rPr>
              <w:t>I got your name and address from the International Pen-friend Association and decided to write.</w:t>
            </w:r>
          </w:p>
          <w:p w14:paraId="16F3F306" w14:textId="77777777" w:rsidR="00AB704C" w:rsidRPr="00D15719" w:rsidRDefault="00AB704C" w:rsidP="00494F98">
            <w:pPr>
              <w:spacing w:after="0" w:line="240" w:lineRule="auto"/>
              <w:jc w:val="both"/>
              <w:rPr>
                <w:rFonts w:ascii="Times New Roman" w:hAnsi="Times New Roman" w:cs="Times New Roman"/>
                <w:i/>
                <w:sz w:val="28"/>
                <w:szCs w:val="28"/>
              </w:rPr>
            </w:pPr>
            <w:r w:rsidRPr="00D15719">
              <w:rPr>
                <w:rFonts w:ascii="Times New Roman" w:hAnsi="Times New Roman" w:cs="Times New Roman"/>
                <w:i/>
                <w:sz w:val="28"/>
                <w:szCs w:val="28"/>
              </w:rPr>
              <w:t xml:space="preserve">My name is Jenny. I'm 19 years old. I've got a brother and two sisters. They are still at school so we all live with our parents in our family house in Brighton, England. </w:t>
            </w:r>
          </w:p>
          <w:p w14:paraId="27BEF14B" w14:textId="77777777" w:rsidR="00AB704C" w:rsidRPr="00D15719" w:rsidRDefault="00AB704C" w:rsidP="00494F98">
            <w:pPr>
              <w:spacing w:after="0" w:line="240" w:lineRule="auto"/>
              <w:jc w:val="both"/>
              <w:rPr>
                <w:rFonts w:ascii="Times New Roman" w:hAnsi="Times New Roman" w:cs="Times New Roman"/>
                <w:i/>
                <w:sz w:val="28"/>
                <w:szCs w:val="28"/>
              </w:rPr>
            </w:pPr>
            <w:r w:rsidRPr="00D15719">
              <w:rPr>
                <w:rFonts w:ascii="Times New Roman" w:hAnsi="Times New Roman" w:cs="Times New Roman"/>
                <w:i/>
                <w:sz w:val="28"/>
                <w:szCs w:val="28"/>
              </w:rPr>
              <w:t xml:space="preserve">I'm an art student at the art college here. I'm in my first year and I really like the course. I also like music, the cinema and reading. At the moment I'm reading The Loving Spirit by Daphne du Maurier. As for music and the cinema, I listen to Sting a lot and my favourite film is The Lord of the Rings. </w:t>
            </w:r>
          </w:p>
          <w:p w14:paraId="633B81FE" w14:textId="77777777" w:rsidR="00AB704C" w:rsidRPr="00D15719" w:rsidRDefault="00AB704C" w:rsidP="00494F98">
            <w:pPr>
              <w:spacing w:after="0" w:line="240" w:lineRule="auto"/>
              <w:jc w:val="both"/>
              <w:rPr>
                <w:rFonts w:ascii="Times New Roman" w:hAnsi="Times New Roman" w:cs="Times New Roman"/>
                <w:i/>
                <w:sz w:val="28"/>
                <w:szCs w:val="28"/>
              </w:rPr>
            </w:pPr>
            <w:r w:rsidRPr="00D15719">
              <w:rPr>
                <w:rFonts w:ascii="Times New Roman" w:hAnsi="Times New Roman" w:cs="Times New Roman"/>
                <w:i/>
                <w:sz w:val="28"/>
                <w:szCs w:val="28"/>
              </w:rPr>
              <w:t xml:space="preserve">I'd like to exchange letters with you and maybe exchange visits some day. </w:t>
            </w:r>
          </w:p>
          <w:p w14:paraId="7CF6CC81" w14:textId="77777777" w:rsidR="00AB704C" w:rsidRPr="00D15719" w:rsidRDefault="00AB704C" w:rsidP="00494F98">
            <w:pPr>
              <w:spacing w:after="0" w:line="240" w:lineRule="auto"/>
              <w:jc w:val="both"/>
              <w:rPr>
                <w:rFonts w:ascii="Times New Roman" w:hAnsi="Times New Roman" w:cs="Times New Roman"/>
                <w:i/>
                <w:sz w:val="28"/>
                <w:szCs w:val="28"/>
              </w:rPr>
            </w:pPr>
            <w:r w:rsidRPr="00D15719">
              <w:rPr>
                <w:rFonts w:ascii="Times New Roman" w:hAnsi="Times New Roman" w:cs="Times New Roman"/>
                <w:i/>
                <w:sz w:val="28"/>
                <w:szCs w:val="28"/>
              </w:rPr>
              <w:lastRenderedPageBreak/>
              <w:t>Please write soon and tell me about you and your life in Ukraine.</w:t>
            </w:r>
          </w:p>
          <w:p w14:paraId="23106BE6" w14:textId="77777777" w:rsidR="00AB704C" w:rsidRPr="00D15719" w:rsidRDefault="00AB704C" w:rsidP="00494F98">
            <w:pPr>
              <w:spacing w:after="0" w:line="240" w:lineRule="auto"/>
              <w:jc w:val="both"/>
              <w:rPr>
                <w:rFonts w:ascii="Times New Roman" w:hAnsi="Times New Roman" w:cs="Times New Roman"/>
                <w:i/>
                <w:sz w:val="28"/>
                <w:szCs w:val="28"/>
              </w:rPr>
            </w:pPr>
            <w:r w:rsidRPr="00D15719">
              <w:rPr>
                <w:rFonts w:ascii="Times New Roman" w:hAnsi="Times New Roman" w:cs="Times New Roman"/>
                <w:i/>
                <w:sz w:val="28"/>
                <w:szCs w:val="28"/>
              </w:rPr>
              <w:t>With best wishes,</w:t>
            </w:r>
          </w:p>
          <w:p w14:paraId="480813EC" w14:textId="77777777" w:rsidR="00AB704C" w:rsidRPr="00D15719" w:rsidRDefault="00AB704C" w:rsidP="00494F98">
            <w:pPr>
              <w:spacing w:after="0" w:line="240" w:lineRule="auto"/>
              <w:jc w:val="both"/>
              <w:rPr>
                <w:rFonts w:ascii="Times New Roman" w:hAnsi="Times New Roman" w:cs="Times New Roman"/>
                <w:b/>
                <w:i/>
                <w:sz w:val="28"/>
                <w:szCs w:val="28"/>
              </w:rPr>
            </w:pPr>
            <w:r w:rsidRPr="00D15719">
              <w:rPr>
                <w:rFonts w:ascii="Times New Roman" w:hAnsi="Times New Roman" w:cs="Times New Roman"/>
                <w:i/>
                <w:sz w:val="28"/>
                <w:szCs w:val="28"/>
              </w:rPr>
              <w:t>Jenny (Wilson)</w:t>
            </w:r>
          </w:p>
        </w:tc>
        <w:tc>
          <w:tcPr>
            <w:tcW w:w="3960" w:type="dxa"/>
            <w:shd w:val="clear" w:color="auto" w:fill="auto"/>
          </w:tcPr>
          <w:p w14:paraId="78F11581" w14:textId="77777777" w:rsidR="00AB704C" w:rsidRPr="00D15719" w:rsidRDefault="00AB704C" w:rsidP="00494F98">
            <w:pPr>
              <w:spacing w:after="0" w:line="240" w:lineRule="auto"/>
              <w:jc w:val="both"/>
              <w:rPr>
                <w:rFonts w:ascii="Times New Roman" w:hAnsi="Times New Roman" w:cs="Times New Roman"/>
                <w:b/>
                <w:i/>
                <w:sz w:val="28"/>
                <w:szCs w:val="28"/>
              </w:rPr>
            </w:pPr>
            <w:r w:rsidRPr="00D15719">
              <w:rPr>
                <w:rFonts w:ascii="Times New Roman" w:hAnsi="Times New Roman" w:cs="Times New Roman"/>
                <w:i/>
                <w:sz w:val="28"/>
                <w:szCs w:val="28"/>
              </w:rPr>
              <w:lastRenderedPageBreak/>
              <w:t>Have you ever read it? What books do you like reading?</w:t>
            </w:r>
          </w:p>
        </w:tc>
      </w:tr>
      <w:tr w:rsidR="00AB704C" w:rsidRPr="00D15719" w14:paraId="109C07F4" w14:textId="77777777" w:rsidTr="00494F98">
        <w:tc>
          <w:tcPr>
            <w:tcW w:w="5508" w:type="dxa"/>
            <w:vMerge/>
            <w:shd w:val="clear" w:color="auto" w:fill="auto"/>
          </w:tcPr>
          <w:p w14:paraId="5E1D0898" w14:textId="77777777" w:rsidR="00AB704C" w:rsidRPr="00D15719" w:rsidRDefault="00AB704C" w:rsidP="00494F98">
            <w:pPr>
              <w:spacing w:line="240" w:lineRule="auto"/>
              <w:jc w:val="both"/>
              <w:rPr>
                <w:rFonts w:ascii="Times New Roman" w:hAnsi="Times New Roman" w:cs="Times New Roman"/>
                <w:b/>
                <w:i/>
                <w:sz w:val="28"/>
                <w:szCs w:val="28"/>
              </w:rPr>
            </w:pPr>
          </w:p>
        </w:tc>
        <w:tc>
          <w:tcPr>
            <w:tcW w:w="3960" w:type="dxa"/>
            <w:shd w:val="clear" w:color="auto" w:fill="auto"/>
          </w:tcPr>
          <w:p w14:paraId="1ADFA3CF" w14:textId="77777777" w:rsidR="00AB704C" w:rsidRPr="00D15719" w:rsidRDefault="00AB704C" w:rsidP="00494F98">
            <w:pPr>
              <w:spacing w:after="0" w:line="240" w:lineRule="auto"/>
              <w:jc w:val="both"/>
              <w:rPr>
                <w:rFonts w:ascii="Times New Roman" w:hAnsi="Times New Roman" w:cs="Times New Roman"/>
                <w:b/>
                <w:i/>
                <w:sz w:val="28"/>
                <w:szCs w:val="28"/>
              </w:rPr>
            </w:pPr>
            <w:r w:rsidRPr="00D15719">
              <w:rPr>
                <w:rFonts w:ascii="Times New Roman" w:hAnsi="Times New Roman" w:cs="Times New Roman"/>
                <w:i/>
                <w:sz w:val="28"/>
                <w:szCs w:val="28"/>
              </w:rPr>
              <w:t>It is a beautiful town near the sea in the south of the country.</w:t>
            </w:r>
          </w:p>
        </w:tc>
      </w:tr>
      <w:tr w:rsidR="00AB704C" w:rsidRPr="00D15719" w14:paraId="50A493AD" w14:textId="77777777" w:rsidTr="00494F98">
        <w:tc>
          <w:tcPr>
            <w:tcW w:w="5508" w:type="dxa"/>
            <w:vMerge/>
            <w:shd w:val="clear" w:color="auto" w:fill="auto"/>
          </w:tcPr>
          <w:p w14:paraId="4CE9E79E" w14:textId="77777777" w:rsidR="00AB704C" w:rsidRPr="00D15719" w:rsidRDefault="00AB704C" w:rsidP="00494F98">
            <w:pPr>
              <w:spacing w:line="240" w:lineRule="auto"/>
              <w:jc w:val="both"/>
              <w:rPr>
                <w:rFonts w:ascii="Times New Roman" w:hAnsi="Times New Roman" w:cs="Times New Roman"/>
                <w:b/>
                <w:i/>
                <w:sz w:val="28"/>
                <w:szCs w:val="28"/>
              </w:rPr>
            </w:pPr>
          </w:p>
        </w:tc>
        <w:tc>
          <w:tcPr>
            <w:tcW w:w="3960" w:type="dxa"/>
            <w:shd w:val="clear" w:color="auto" w:fill="auto"/>
          </w:tcPr>
          <w:p w14:paraId="44677948" w14:textId="77777777" w:rsidR="00AB704C" w:rsidRPr="00D15719" w:rsidRDefault="00AB704C" w:rsidP="00494F98">
            <w:pPr>
              <w:spacing w:line="240" w:lineRule="auto"/>
              <w:jc w:val="both"/>
              <w:rPr>
                <w:rFonts w:ascii="Times New Roman" w:hAnsi="Times New Roman" w:cs="Times New Roman"/>
                <w:b/>
                <w:i/>
                <w:sz w:val="28"/>
                <w:szCs w:val="28"/>
              </w:rPr>
            </w:pPr>
            <w:r w:rsidRPr="00D15719">
              <w:rPr>
                <w:rFonts w:ascii="Times New Roman" w:hAnsi="Times New Roman" w:cs="Times New Roman"/>
                <w:i/>
                <w:sz w:val="28"/>
                <w:szCs w:val="28"/>
              </w:rPr>
              <w:t>Their names are Susan, Mary and Paul.</w:t>
            </w:r>
          </w:p>
        </w:tc>
      </w:tr>
      <w:tr w:rsidR="00AB704C" w:rsidRPr="00D15719" w14:paraId="24EE3230" w14:textId="77777777" w:rsidTr="00494F98">
        <w:tc>
          <w:tcPr>
            <w:tcW w:w="5508" w:type="dxa"/>
            <w:vMerge/>
            <w:shd w:val="clear" w:color="auto" w:fill="auto"/>
          </w:tcPr>
          <w:p w14:paraId="54C2297D" w14:textId="77777777" w:rsidR="00AB704C" w:rsidRPr="00D15719" w:rsidRDefault="00AB704C" w:rsidP="00494F98">
            <w:pPr>
              <w:spacing w:line="240" w:lineRule="auto"/>
              <w:jc w:val="both"/>
              <w:rPr>
                <w:rFonts w:ascii="Times New Roman" w:hAnsi="Times New Roman" w:cs="Times New Roman"/>
                <w:b/>
                <w:i/>
                <w:sz w:val="28"/>
                <w:szCs w:val="28"/>
              </w:rPr>
            </w:pPr>
          </w:p>
        </w:tc>
        <w:tc>
          <w:tcPr>
            <w:tcW w:w="3960" w:type="dxa"/>
            <w:shd w:val="clear" w:color="auto" w:fill="auto"/>
          </w:tcPr>
          <w:p w14:paraId="37BE91DA" w14:textId="77777777" w:rsidR="00AB704C" w:rsidRPr="00D15719" w:rsidRDefault="00AB704C" w:rsidP="00494F98">
            <w:pPr>
              <w:spacing w:after="0" w:line="240" w:lineRule="auto"/>
              <w:jc w:val="both"/>
              <w:rPr>
                <w:rFonts w:ascii="Times New Roman" w:hAnsi="Times New Roman" w:cs="Times New Roman"/>
                <w:b/>
                <w:i/>
                <w:sz w:val="28"/>
                <w:szCs w:val="28"/>
              </w:rPr>
            </w:pPr>
            <w:r w:rsidRPr="00D15719">
              <w:rPr>
                <w:rFonts w:ascii="Times New Roman" w:hAnsi="Times New Roman" w:cs="Times New Roman"/>
                <w:i/>
                <w:sz w:val="28"/>
                <w:szCs w:val="28"/>
              </w:rPr>
              <w:t>My other hobbies are sports, especially climbing. What do you like doing in your spare time?</w:t>
            </w:r>
          </w:p>
        </w:tc>
      </w:tr>
      <w:tr w:rsidR="00AB704C" w:rsidRPr="00D15719" w14:paraId="55EEDE2E" w14:textId="77777777" w:rsidTr="00494F98">
        <w:tc>
          <w:tcPr>
            <w:tcW w:w="5508" w:type="dxa"/>
            <w:vMerge/>
            <w:shd w:val="clear" w:color="auto" w:fill="auto"/>
          </w:tcPr>
          <w:p w14:paraId="610814AE" w14:textId="77777777" w:rsidR="00AB704C" w:rsidRPr="00D15719" w:rsidRDefault="00AB704C" w:rsidP="00494F98">
            <w:pPr>
              <w:spacing w:line="240" w:lineRule="auto"/>
              <w:jc w:val="both"/>
              <w:rPr>
                <w:rFonts w:ascii="Times New Roman" w:hAnsi="Times New Roman" w:cs="Times New Roman"/>
                <w:b/>
                <w:i/>
                <w:sz w:val="28"/>
                <w:szCs w:val="28"/>
              </w:rPr>
            </w:pPr>
          </w:p>
        </w:tc>
        <w:tc>
          <w:tcPr>
            <w:tcW w:w="3960" w:type="dxa"/>
            <w:shd w:val="clear" w:color="auto" w:fill="auto"/>
          </w:tcPr>
          <w:p w14:paraId="0E0E4EBA" w14:textId="77777777" w:rsidR="00AB704C" w:rsidRPr="00D15719" w:rsidRDefault="00AB704C" w:rsidP="00494F98">
            <w:pPr>
              <w:spacing w:after="0" w:line="240" w:lineRule="auto"/>
              <w:jc w:val="both"/>
              <w:rPr>
                <w:rFonts w:ascii="Times New Roman" w:hAnsi="Times New Roman" w:cs="Times New Roman"/>
                <w:b/>
                <w:i/>
                <w:sz w:val="28"/>
                <w:szCs w:val="28"/>
              </w:rPr>
            </w:pPr>
            <w:r w:rsidRPr="00D15719">
              <w:rPr>
                <w:rFonts w:ascii="Times New Roman" w:hAnsi="Times New Roman" w:cs="Times New Roman"/>
                <w:i/>
                <w:sz w:val="28"/>
                <w:szCs w:val="28"/>
              </w:rPr>
              <w:t>It is an expensive college but my parents can afford it.</w:t>
            </w:r>
          </w:p>
        </w:tc>
      </w:tr>
      <w:tr w:rsidR="00AB704C" w:rsidRPr="00D15719" w14:paraId="7093BB6E" w14:textId="77777777" w:rsidTr="00494F98">
        <w:tc>
          <w:tcPr>
            <w:tcW w:w="5508" w:type="dxa"/>
            <w:vMerge/>
            <w:shd w:val="clear" w:color="auto" w:fill="auto"/>
          </w:tcPr>
          <w:p w14:paraId="47CE75C9" w14:textId="77777777" w:rsidR="00AB704C" w:rsidRPr="00D15719" w:rsidRDefault="00AB704C" w:rsidP="00494F98">
            <w:pPr>
              <w:spacing w:line="240" w:lineRule="auto"/>
              <w:jc w:val="both"/>
              <w:rPr>
                <w:rFonts w:ascii="Times New Roman" w:hAnsi="Times New Roman" w:cs="Times New Roman"/>
                <w:b/>
                <w:i/>
                <w:sz w:val="28"/>
                <w:szCs w:val="28"/>
              </w:rPr>
            </w:pPr>
          </w:p>
        </w:tc>
        <w:tc>
          <w:tcPr>
            <w:tcW w:w="3960" w:type="dxa"/>
            <w:shd w:val="clear" w:color="auto" w:fill="auto"/>
          </w:tcPr>
          <w:p w14:paraId="56896926" w14:textId="77777777" w:rsidR="00AB704C" w:rsidRPr="00D15719" w:rsidRDefault="00AB704C" w:rsidP="00494F98">
            <w:pPr>
              <w:spacing w:after="0" w:line="240" w:lineRule="auto"/>
              <w:jc w:val="both"/>
              <w:rPr>
                <w:rFonts w:ascii="Times New Roman" w:hAnsi="Times New Roman" w:cs="Times New Roman"/>
                <w:b/>
                <w:i/>
                <w:sz w:val="28"/>
                <w:szCs w:val="28"/>
              </w:rPr>
            </w:pPr>
            <w:r w:rsidRPr="00D15719">
              <w:rPr>
                <w:rFonts w:ascii="Times New Roman" w:hAnsi="Times New Roman" w:cs="Times New Roman"/>
                <w:i/>
                <w:sz w:val="28"/>
                <w:szCs w:val="28"/>
              </w:rPr>
              <w:t>I never listen to rock. I think it is aggressive. And I don't like people who listen to it.</w:t>
            </w:r>
          </w:p>
        </w:tc>
      </w:tr>
      <w:tr w:rsidR="00AB704C" w:rsidRPr="00D15719" w14:paraId="1A0273D7" w14:textId="77777777" w:rsidTr="00494F98">
        <w:tc>
          <w:tcPr>
            <w:tcW w:w="5508" w:type="dxa"/>
            <w:vMerge/>
            <w:shd w:val="clear" w:color="auto" w:fill="auto"/>
          </w:tcPr>
          <w:p w14:paraId="6E8A68FD" w14:textId="77777777" w:rsidR="00AB704C" w:rsidRPr="00D15719" w:rsidRDefault="00AB704C" w:rsidP="00494F98">
            <w:pPr>
              <w:spacing w:line="240" w:lineRule="auto"/>
              <w:jc w:val="both"/>
              <w:rPr>
                <w:rFonts w:ascii="Times New Roman" w:hAnsi="Times New Roman" w:cs="Times New Roman"/>
                <w:b/>
                <w:i/>
                <w:sz w:val="28"/>
                <w:szCs w:val="28"/>
              </w:rPr>
            </w:pPr>
          </w:p>
        </w:tc>
        <w:tc>
          <w:tcPr>
            <w:tcW w:w="3960" w:type="dxa"/>
            <w:shd w:val="clear" w:color="auto" w:fill="auto"/>
          </w:tcPr>
          <w:p w14:paraId="4EEA9FD4" w14:textId="77777777" w:rsidR="00AB704C" w:rsidRPr="00D15719" w:rsidRDefault="00AB704C" w:rsidP="00494F98">
            <w:pPr>
              <w:spacing w:after="0" w:line="240" w:lineRule="auto"/>
              <w:jc w:val="both"/>
              <w:rPr>
                <w:rFonts w:ascii="Times New Roman" w:hAnsi="Times New Roman" w:cs="Times New Roman"/>
                <w:b/>
                <w:i/>
                <w:sz w:val="28"/>
                <w:szCs w:val="28"/>
              </w:rPr>
            </w:pPr>
            <w:r w:rsidRPr="00D15719">
              <w:rPr>
                <w:rFonts w:ascii="Times New Roman" w:hAnsi="Times New Roman" w:cs="Times New Roman"/>
                <w:i/>
                <w:sz w:val="28"/>
                <w:szCs w:val="28"/>
              </w:rPr>
              <w:t xml:space="preserve">I love playing computer games though it's very bad for my eyes. Last week I had to consult an </w:t>
            </w:r>
            <w:r w:rsidRPr="00D15719">
              <w:rPr>
                <w:rFonts w:ascii="Times New Roman" w:hAnsi="Times New Roman" w:cs="Times New Roman"/>
                <w:i/>
                <w:sz w:val="28"/>
                <w:szCs w:val="28"/>
              </w:rPr>
              <w:lastRenderedPageBreak/>
              <w:t>oculist.</w:t>
            </w:r>
          </w:p>
        </w:tc>
      </w:tr>
      <w:tr w:rsidR="00AB704C" w:rsidRPr="00D15719" w14:paraId="37B86D9E" w14:textId="77777777" w:rsidTr="00494F98">
        <w:tc>
          <w:tcPr>
            <w:tcW w:w="5508" w:type="dxa"/>
            <w:vMerge/>
            <w:shd w:val="clear" w:color="auto" w:fill="auto"/>
          </w:tcPr>
          <w:p w14:paraId="6B22C131" w14:textId="77777777" w:rsidR="00AB704C" w:rsidRPr="00D15719" w:rsidRDefault="00AB704C" w:rsidP="00494F98">
            <w:pPr>
              <w:spacing w:line="240" w:lineRule="auto"/>
              <w:jc w:val="both"/>
              <w:rPr>
                <w:rFonts w:ascii="Times New Roman" w:hAnsi="Times New Roman" w:cs="Times New Roman"/>
                <w:b/>
                <w:i/>
                <w:sz w:val="28"/>
                <w:szCs w:val="28"/>
              </w:rPr>
            </w:pPr>
          </w:p>
        </w:tc>
        <w:tc>
          <w:tcPr>
            <w:tcW w:w="3960" w:type="dxa"/>
            <w:shd w:val="clear" w:color="auto" w:fill="auto"/>
          </w:tcPr>
          <w:p w14:paraId="2F5A5695" w14:textId="77777777" w:rsidR="00AB704C" w:rsidRPr="00D15719" w:rsidRDefault="00AB704C" w:rsidP="00494F98">
            <w:pPr>
              <w:spacing w:line="240" w:lineRule="auto"/>
              <w:jc w:val="both"/>
              <w:rPr>
                <w:rFonts w:ascii="Times New Roman" w:hAnsi="Times New Roman" w:cs="Times New Roman"/>
                <w:b/>
                <w:i/>
                <w:sz w:val="28"/>
                <w:szCs w:val="28"/>
              </w:rPr>
            </w:pPr>
            <w:r w:rsidRPr="00D15719">
              <w:rPr>
                <w:rFonts w:ascii="Times New Roman" w:hAnsi="Times New Roman" w:cs="Times New Roman"/>
                <w:i/>
                <w:sz w:val="28"/>
                <w:szCs w:val="28"/>
              </w:rPr>
              <w:t>I would also like to exchange copies of literature, music, movies.</w:t>
            </w:r>
          </w:p>
        </w:tc>
      </w:tr>
    </w:tbl>
    <w:p w14:paraId="395217EC" w14:textId="77777777" w:rsidR="00AB704C" w:rsidRPr="00D15719" w:rsidRDefault="00AB704C" w:rsidP="00AB704C">
      <w:pPr>
        <w:spacing w:before="240"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Для узагальнення сказаного представимо структуру комплексу вправ для формування компетентності в письмі на основі жанру «неофіційний лист» у таблиці 3.1.3.</w:t>
      </w:r>
    </w:p>
    <w:p w14:paraId="1D6C8431" w14:textId="77777777" w:rsidR="00AB704C" w:rsidRPr="00D15719" w:rsidRDefault="00AB704C" w:rsidP="00AB704C">
      <w:pPr>
        <w:spacing w:line="360" w:lineRule="auto"/>
        <w:ind w:firstLine="708"/>
        <w:jc w:val="right"/>
        <w:rPr>
          <w:rFonts w:ascii="Times New Roman" w:hAnsi="Times New Roman" w:cs="Times New Roman"/>
          <w:i/>
          <w:sz w:val="28"/>
          <w:szCs w:val="28"/>
        </w:rPr>
      </w:pPr>
      <w:r w:rsidRPr="00D15719">
        <w:rPr>
          <w:rFonts w:ascii="Times New Roman" w:hAnsi="Times New Roman" w:cs="Times New Roman"/>
          <w:i/>
          <w:sz w:val="28"/>
          <w:szCs w:val="28"/>
        </w:rPr>
        <w:t>Таблиця 3.1.3</w:t>
      </w:r>
    </w:p>
    <w:p w14:paraId="6717FBE7" w14:textId="77777777" w:rsidR="00AB704C" w:rsidRPr="00D15719" w:rsidRDefault="00AB704C" w:rsidP="00AB704C">
      <w:pPr>
        <w:spacing w:line="360" w:lineRule="auto"/>
        <w:ind w:firstLine="708"/>
        <w:jc w:val="center"/>
        <w:rPr>
          <w:rFonts w:ascii="Times New Roman" w:hAnsi="Times New Roman" w:cs="Times New Roman"/>
          <w:b/>
          <w:sz w:val="28"/>
          <w:szCs w:val="28"/>
        </w:rPr>
      </w:pPr>
      <w:r w:rsidRPr="00D15719">
        <w:rPr>
          <w:rFonts w:ascii="Times New Roman" w:hAnsi="Times New Roman" w:cs="Times New Roman"/>
          <w:b/>
          <w:sz w:val="28"/>
          <w:szCs w:val="28"/>
        </w:rPr>
        <w:t>Структура комплексу вправ для формування компетенції у письмі на основі жанру „приватний лист“</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8"/>
        <w:gridCol w:w="2100"/>
        <w:gridCol w:w="5191"/>
        <w:gridCol w:w="1289"/>
      </w:tblGrid>
      <w:tr w:rsidR="00AB704C" w:rsidRPr="00D15719" w14:paraId="3D568AD1" w14:textId="77777777" w:rsidTr="00494F98">
        <w:trPr>
          <w:trHeight w:val="884"/>
        </w:trPr>
        <w:tc>
          <w:tcPr>
            <w:tcW w:w="1068" w:type="dxa"/>
            <w:tcBorders>
              <w:top w:val="single" w:sz="4" w:space="0" w:color="auto"/>
              <w:left w:val="single" w:sz="4" w:space="0" w:color="auto"/>
              <w:right w:val="single" w:sz="4" w:space="0" w:color="auto"/>
            </w:tcBorders>
            <w:shd w:val="clear" w:color="auto" w:fill="auto"/>
            <w:textDirection w:val="btLr"/>
            <w:vAlign w:val="center"/>
          </w:tcPr>
          <w:p w14:paraId="1E27BE49" w14:textId="77777777" w:rsidR="00AB704C" w:rsidRPr="00D15719" w:rsidRDefault="00AB704C" w:rsidP="00494F98">
            <w:pPr>
              <w:spacing w:line="240" w:lineRule="auto"/>
              <w:jc w:val="center"/>
              <w:rPr>
                <w:rFonts w:ascii="Times New Roman" w:hAnsi="Times New Roman" w:cs="Times New Roman"/>
                <w:sz w:val="28"/>
                <w:szCs w:val="28"/>
              </w:rPr>
            </w:pPr>
            <w:r w:rsidRPr="00D15719">
              <w:rPr>
                <w:rFonts w:ascii="Times New Roman" w:hAnsi="Times New Roman" w:cs="Times New Roman"/>
                <w:sz w:val="28"/>
                <w:szCs w:val="28"/>
              </w:rPr>
              <w:t>Етап</w:t>
            </w:r>
          </w:p>
        </w:tc>
        <w:tc>
          <w:tcPr>
            <w:tcW w:w="2100" w:type="dxa"/>
            <w:tcBorders>
              <w:top w:val="single" w:sz="4" w:space="0" w:color="auto"/>
              <w:left w:val="single" w:sz="4" w:space="0" w:color="auto"/>
              <w:right w:val="single" w:sz="4" w:space="0" w:color="auto"/>
            </w:tcBorders>
            <w:shd w:val="clear" w:color="auto" w:fill="auto"/>
            <w:vAlign w:val="center"/>
          </w:tcPr>
          <w:p w14:paraId="75BBC98A" w14:textId="77777777" w:rsidR="00AB704C" w:rsidRPr="00D15719" w:rsidRDefault="00AB704C" w:rsidP="00494F98">
            <w:pPr>
              <w:spacing w:line="240" w:lineRule="auto"/>
              <w:jc w:val="center"/>
              <w:rPr>
                <w:rFonts w:ascii="Times New Roman" w:hAnsi="Times New Roman" w:cs="Times New Roman"/>
                <w:sz w:val="28"/>
                <w:szCs w:val="28"/>
              </w:rPr>
            </w:pPr>
            <w:r w:rsidRPr="00D15719">
              <w:rPr>
                <w:rFonts w:ascii="Times New Roman" w:hAnsi="Times New Roman" w:cs="Times New Roman"/>
                <w:sz w:val="28"/>
                <w:szCs w:val="28"/>
              </w:rPr>
              <w:t xml:space="preserve">Групи вправ </w:t>
            </w:r>
          </w:p>
        </w:tc>
        <w:tc>
          <w:tcPr>
            <w:tcW w:w="5191" w:type="dxa"/>
            <w:tcBorders>
              <w:top w:val="single" w:sz="4" w:space="0" w:color="auto"/>
              <w:left w:val="single" w:sz="4" w:space="0" w:color="auto"/>
              <w:right w:val="single" w:sz="4" w:space="0" w:color="auto"/>
            </w:tcBorders>
            <w:shd w:val="clear" w:color="auto" w:fill="auto"/>
            <w:vAlign w:val="center"/>
          </w:tcPr>
          <w:p w14:paraId="402F96DD" w14:textId="77777777" w:rsidR="00AB704C" w:rsidRPr="00D15719" w:rsidRDefault="00AB704C" w:rsidP="00494F98">
            <w:pPr>
              <w:spacing w:line="240" w:lineRule="auto"/>
              <w:jc w:val="center"/>
              <w:rPr>
                <w:rFonts w:ascii="Times New Roman" w:hAnsi="Times New Roman" w:cs="Times New Roman"/>
                <w:sz w:val="28"/>
                <w:szCs w:val="28"/>
              </w:rPr>
            </w:pPr>
            <w:r w:rsidRPr="00D15719">
              <w:rPr>
                <w:rFonts w:ascii="Times New Roman" w:hAnsi="Times New Roman" w:cs="Times New Roman"/>
                <w:sz w:val="28"/>
                <w:szCs w:val="28"/>
              </w:rPr>
              <w:t>Типи вправ</w:t>
            </w:r>
          </w:p>
        </w:tc>
        <w:tc>
          <w:tcPr>
            <w:tcW w:w="1289" w:type="dxa"/>
            <w:tcBorders>
              <w:top w:val="single" w:sz="4" w:space="0" w:color="auto"/>
              <w:left w:val="single" w:sz="4" w:space="0" w:color="auto"/>
              <w:right w:val="single" w:sz="4" w:space="0" w:color="auto"/>
            </w:tcBorders>
            <w:shd w:val="clear" w:color="auto" w:fill="auto"/>
          </w:tcPr>
          <w:p w14:paraId="7CBB6D21" w14:textId="77777777" w:rsidR="00AB704C" w:rsidRPr="00D15719" w:rsidRDefault="00AB704C" w:rsidP="00494F98">
            <w:pPr>
              <w:spacing w:line="240" w:lineRule="auto"/>
              <w:jc w:val="center"/>
              <w:rPr>
                <w:rFonts w:ascii="Times New Roman" w:hAnsi="Times New Roman" w:cs="Times New Roman"/>
                <w:spacing w:val="-20"/>
                <w:sz w:val="28"/>
                <w:szCs w:val="28"/>
              </w:rPr>
            </w:pPr>
            <w:r w:rsidRPr="00D15719">
              <w:rPr>
                <w:rFonts w:ascii="Times New Roman" w:hAnsi="Times New Roman" w:cs="Times New Roman"/>
                <w:spacing w:val="-20"/>
                <w:sz w:val="28"/>
                <w:szCs w:val="28"/>
              </w:rPr>
              <w:t>Онлайн потенціал</w:t>
            </w:r>
          </w:p>
        </w:tc>
      </w:tr>
      <w:tr w:rsidR="00AB704C" w:rsidRPr="00D15719" w14:paraId="64432D92" w14:textId="77777777" w:rsidTr="00494F98">
        <w:trPr>
          <w:cantSplit/>
          <w:trHeight w:val="1607"/>
        </w:trPr>
        <w:tc>
          <w:tcPr>
            <w:tcW w:w="1068"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3C184945" w14:textId="77777777" w:rsidR="00AB704C" w:rsidRPr="00D15719" w:rsidRDefault="00AB704C" w:rsidP="00494F98">
            <w:pPr>
              <w:spacing w:line="240" w:lineRule="auto"/>
              <w:jc w:val="center"/>
              <w:rPr>
                <w:rFonts w:ascii="Times New Roman" w:hAnsi="Times New Roman" w:cs="Times New Roman"/>
                <w:sz w:val="28"/>
                <w:szCs w:val="28"/>
              </w:rPr>
            </w:pPr>
            <w:r w:rsidRPr="00D15719">
              <w:rPr>
                <w:rFonts w:ascii="Times New Roman" w:hAnsi="Times New Roman" w:cs="Times New Roman"/>
                <w:sz w:val="28"/>
                <w:szCs w:val="28"/>
              </w:rPr>
              <w:t>Ознайомлення</w:t>
            </w:r>
          </w:p>
        </w:tc>
        <w:tc>
          <w:tcPr>
            <w:tcW w:w="2100" w:type="dxa"/>
            <w:tcBorders>
              <w:top w:val="single" w:sz="4" w:space="0" w:color="auto"/>
              <w:left w:val="single" w:sz="4" w:space="0" w:color="auto"/>
              <w:bottom w:val="single" w:sz="4" w:space="0" w:color="auto"/>
              <w:right w:val="single" w:sz="4" w:space="0" w:color="auto"/>
            </w:tcBorders>
            <w:shd w:val="clear" w:color="auto" w:fill="auto"/>
            <w:vAlign w:val="center"/>
          </w:tcPr>
          <w:p w14:paraId="0ABFB1A3" w14:textId="77777777" w:rsidR="00AB704C" w:rsidRPr="00D15719" w:rsidRDefault="00AB704C" w:rsidP="00494F98">
            <w:pPr>
              <w:spacing w:line="240" w:lineRule="auto"/>
              <w:rPr>
                <w:rFonts w:ascii="Times New Roman" w:hAnsi="Times New Roman" w:cs="Times New Roman"/>
                <w:sz w:val="28"/>
                <w:szCs w:val="28"/>
              </w:rPr>
            </w:pPr>
            <w:r w:rsidRPr="00D15719">
              <w:rPr>
                <w:rFonts w:ascii="Times New Roman" w:hAnsi="Times New Roman" w:cs="Times New Roman"/>
                <w:sz w:val="28"/>
                <w:szCs w:val="28"/>
              </w:rPr>
              <w:t xml:space="preserve">Вправи для оволодіння </w:t>
            </w:r>
            <w:r w:rsidRPr="00D15719">
              <w:rPr>
                <w:rFonts w:ascii="Times New Roman" w:hAnsi="Times New Roman" w:cs="Times New Roman"/>
                <w:spacing w:val="-20"/>
                <w:sz w:val="28"/>
                <w:szCs w:val="28"/>
              </w:rPr>
              <w:t>лінгвосоціокуль</w:t>
            </w:r>
            <w:r w:rsidRPr="00D15719">
              <w:rPr>
                <w:rFonts w:ascii="Times New Roman" w:hAnsi="Times New Roman" w:cs="Times New Roman"/>
                <w:sz w:val="28"/>
                <w:szCs w:val="28"/>
              </w:rPr>
              <w:t>-турними знаннями</w:t>
            </w:r>
          </w:p>
        </w:tc>
        <w:tc>
          <w:tcPr>
            <w:tcW w:w="5191" w:type="dxa"/>
            <w:tcBorders>
              <w:top w:val="single" w:sz="4" w:space="0" w:color="auto"/>
              <w:left w:val="single" w:sz="4" w:space="0" w:color="auto"/>
              <w:bottom w:val="single" w:sz="4" w:space="0" w:color="auto"/>
              <w:right w:val="single" w:sz="4" w:space="0" w:color="auto"/>
            </w:tcBorders>
            <w:shd w:val="clear" w:color="auto" w:fill="auto"/>
            <w:vAlign w:val="center"/>
          </w:tcPr>
          <w:p w14:paraId="770E7E52" w14:textId="77777777" w:rsidR="00AB704C" w:rsidRPr="00D15719" w:rsidRDefault="00AB704C" w:rsidP="00494F98">
            <w:pPr>
              <w:spacing w:line="240" w:lineRule="auto"/>
              <w:rPr>
                <w:rFonts w:ascii="Times New Roman" w:hAnsi="Times New Roman" w:cs="Times New Roman"/>
                <w:sz w:val="28"/>
                <w:szCs w:val="28"/>
              </w:rPr>
            </w:pPr>
            <w:r w:rsidRPr="00D15719">
              <w:rPr>
                <w:rFonts w:ascii="Times New Roman" w:hAnsi="Times New Roman" w:cs="Times New Roman"/>
                <w:sz w:val="28"/>
                <w:szCs w:val="28"/>
              </w:rPr>
              <w:t>Рецептивно-аналітичні, некомунікативні, парні або фронтальні з опорою на цілісний текст або його фрагмент, форма пред’явлення відкрита, виконуються під час аудиторних занять</w:t>
            </w:r>
          </w:p>
        </w:tc>
        <w:tc>
          <w:tcPr>
            <w:tcW w:w="1289" w:type="dxa"/>
            <w:tcBorders>
              <w:top w:val="single" w:sz="4" w:space="0" w:color="auto"/>
              <w:left w:val="single" w:sz="4" w:space="0" w:color="auto"/>
              <w:bottom w:val="single" w:sz="4" w:space="0" w:color="auto"/>
              <w:right w:val="single" w:sz="4" w:space="0" w:color="auto"/>
            </w:tcBorders>
            <w:shd w:val="clear" w:color="auto" w:fill="auto"/>
            <w:vAlign w:val="center"/>
          </w:tcPr>
          <w:p w14:paraId="02111444" w14:textId="77777777" w:rsidR="00AB704C" w:rsidRPr="00D15719" w:rsidRDefault="00AB704C" w:rsidP="00494F98">
            <w:pPr>
              <w:spacing w:line="240" w:lineRule="auto"/>
              <w:jc w:val="center"/>
              <w:rPr>
                <w:rFonts w:ascii="Times New Roman" w:hAnsi="Times New Roman" w:cs="Times New Roman"/>
                <w:sz w:val="28"/>
                <w:szCs w:val="28"/>
              </w:rPr>
            </w:pPr>
            <w:r w:rsidRPr="00D15719">
              <w:rPr>
                <w:rFonts w:ascii="Times New Roman" w:hAnsi="Times New Roman" w:cs="Times New Roman"/>
                <w:sz w:val="28"/>
                <w:szCs w:val="28"/>
              </w:rPr>
              <w:t>+</w:t>
            </w:r>
          </w:p>
        </w:tc>
      </w:tr>
    </w:tbl>
    <w:p w14:paraId="00383514" w14:textId="77777777" w:rsidR="00AB704C" w:rsidRPr="00D15719" w:rsidRDefault="00AB704C" w:rsidP="00AB704C">
      <w:pPr>
        <w:spacing w:line="240" w:lineRule="auto"/>
        <w:ind w:firstLine="708"/>
        <w:jc w:val="right"/>
        <w:rPr>
          <w:rFonts w:ascii="Times New Roman" w:hAnsi="Times New Roman" w:cs="Times New Roman"/>
          <w:i/>
          <w:sz w:val="28"/>
          <w:szCs w:val="28"/>
        </w:rPr>
      </w:pPr>
      <w:r w:rsidRPr="00D15719">
        <w:rPr>
          <w:rFonts w:ascii="Times New Roman" w:hAnsi="Times New Roman" w:cs="Times New Roman"/>
          <w:i/>
          <w:sz w:val="28"/>
          <w:szCs w:val="28"/>
        </w:rPr>
        <w:t>Продовж табл. 2.5</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8"/>
        <w:gridCol w:w="2100"/>
        <w:gridCol w:w="5220"/>
        <w:gridCol w:w="1260"/>
      </w:tblGrid>
      <w:tr w:rsidR="00AB704C" w:rsidRPr="00D15719" w14:paraId="46B0EFB3" w14:textId="77777777" w:rsidTr="00494F98">
        <w:trPr>
          <w:trHeight w:val="884"/>
        </w:trPr>
        <w:tc>
          <w:tcPr>
            <w:tcW w:w="1068" w:type="dxa"/>
            <w:tcBorders>
              <w:top w:val="single" w:sz="4" w:space="0" w:color="auto"/>
              <w:left w:val="single" w:sz="4" w:space="0" w:color="auto"/>
              <w:right w:val="single" w:sz="4" w:space="0" w:color="auto"/>
            </w:tcBorders>
            <w:shd w:val="clear" w:color="auto" w:fill="auto"/>
            <w:textDirection w:val="btLr"/>
            <w:vAlign w:val="center"/>
          </w:tcPr>
          <w:p w14:paraId="0758EE20" w14:textId="77777777" w:rsidR="00AB704C" w:rsidRPr="00D15719" w:rsidRDefault="00AB704C" w:rsidP="00494F98">
            <w:pPr>
              <w:spacing w:line="240" w:lineRule="auto"/>
              <w:jc w:val="center"/>
              <w:rPr>
                <w:rFonts w:ascii="Times New Roman" w:hAnsi="Times New Roman" w:cs="Times New Roman"/>
                <w:sz w:val="28"/>
                <w:szCs w:val="28"/>
              </w:rPr>
            </w:pPr>
            <w:r w:rsidRPr="00D15719">
              <w:rPr>
                <w:rFonts w:ascii="Times New Roman" w:hAnsi="Times New Roman" w:cs="Times New Roman"/>
                <w:sz w:val="28"/>
                <w:szCs w:val="28"/>
              </w:rPr>
              <w:t>Етап</w:t>
            </w:r>
          </w:p>
        </w:tc>
        <w:tc>
          <w:tcPr>
            <w:tcW w:w="2100" w:type="dxa"/>
            <w:tcBorders>
              <w:top w:val="single" w:sz="4" w:space="0" w:color="auto"/>
              <w:left w:val="single" w:sz="4" w:space="0" w:color="auto"/>
              <w:right w:val="single" w:sz="4" w:space="0" w:color="auto"/>
            </w:tcBorders>
            <w:shd w:val="clear" w:color="auto" w:fill="auto"/>
            <w:vAlign w:val="center"/>
          </w:tcPr>
          <w:p w14:paraId="79B3FB65" w14:textId="77777777" w:rsidR="00AB704C" w:rsidRPr="00D15719" w:rsidRDefault="00AB704C" w:rsidP="00494F98">
            <w:pPr>
              <w:spacing w:line="240" w:lineRule="auto"/>
              <w:jc w:val="center"/>
              <w:rPr>
                <w:rFonts w:ascii="Times New Roman" w:hAnsi="Times New Roman" w:cs="Times New Roman"/>
                <w:sz w:val="28"/>
                <w:szCs w:val="28"/>
              </w:rPr>
            </w:pPr>
            <w:r w:rsidRPr="00D15719">
              <w:rPr>
                <w:rFonts w:ascii="Times New Roman" w:hAnsi="Times New Roman" w:cs="Times New Roman"/>
                <w:sz w:val="28"/>
                <w:szCs w:val="28"/>
              </w:rPr>
              <w:t xml:space="preserve">Групи вправ </w:t>
            </w:r>
          </w:p>
        </w:tc>
        <w:tc>
          <w:tcPr>
            <w:tcW w:w="5220" w:type="dxa"/>
            <w:tcBorders>
              <w:top w:val="single" w:sz="4" w:space="0" w:color="auto"/>
              <w:left w:val="single" w:sz="4" w:space="0" w:color="auto"/>
              <w:right w:val="single" w:sz="4" w:space="0" w:color="auto"/>
            </w:tcBorders>
            <w:shd w:val="clear" w:color="auto" w:fill="auto"/>
            <w:vAlign w:val="center"/>
          </w:tcPr>
          <w:p w14:paraId="08C03BA2" w14:textId="77777777" w:rsidR="00AB704C" w:rsidRPr="00D15719" w:rsidRDefault="00AB704C" w:rsidP="00494F98">
            <w:pPr>
              <w:spacing w:line="240" w:lineRule="auto"/>
              <w:jc w:val="center"/>
              <w:rPr>
                <w:rFonts w:ascii="Times New Roman" w:hAnsi="Times New Roman" w:cs="Times New Roman"/>
                <w:sz w:val="28"/>
                <w:szCs w:val="28"/>
              </w:rPr>
            </w:pPr>
            <w:r w:rsidRPr="00D15719">
              <w:rPr>
                <w:rFonts w:ascii="Times New Roman" w:hAnsi="Times New Roman" w:cs="Times New Roman"/>
                <w:sz w:val="28"/>
                <w:szCs w:val="28"/>
              </w:rPr>
              <w:t>Типи вправ</w:t>
            </w:r>
          </w:p>
        </w:tc>
        <w:tc>
          <w:tcPr>
            <w:tcW w:w="1260" w:type="dxa"/>
            <w:tcBorders>
              <w:top w:val="single" w:sz="4" w:space="0" w:color="auto"/>
              <w:left w:val="single" w:sz="4" w:space="0" w:color="auto"/>
              <w:right w:val="single" w:sz="4" w:space="0" w:color="auto"/>
            </w:tcBorders>
            <w:shd w:val="clear" w:color="auto" w:fill="auto"/>
          </w:tcPr>
          <w:p w14:paraId="51BC7A69" w14:textId="77777777" w:rsidR="00AB704C" w:rsidRPr="00D15719" w:rsidRDefault="00AB704C" w:rsidP="00494F98">
            <w:pPr>
              <w:spacing w:line="240" w:lineRule="auto"/>
              <w:jc w:val="center"/>
              <w:rPr>
                <w:rFonts w:ascii="Times New Roman" w:hAnsi="Times New Roman" w:cs="Times New Roman"/>
                <w:spacing w:val="-20"/>
                <w:sz w:val="28"/>
                <w:szCs w:val="28"/>
              </w:rPr>
            </w:pPr>
            <w:r w:rsidRPr="00D15719">
              <w:rPr>
                <w:rFonts w:ascii="Times New Roman" w:hAnsi="Times New Roman" w:cs="Times New Roman"/>
                <w:spacing w:val="-20"/>
                <w:sz w:val="28"/>
                <w:szCs w:val="28"/>
              </w:rPr>
              <w:t>Онлайн потенціал</w:t>
            </w:r>
          </w:p>
        </w:tc>
      </w:tr>
      <w:tr w:rsidR="00AB704C" w:rsidRPr="00D15719" w14:paraId="03ECB4AB" w14:textId="77777777" w:rsidTr="00494F98">
        <w:trPr>
          <w:cantSplit/>
          <w:trHeight w:val="1607"/>
        </w:trPr>
        <w:tc>
          <w:tcPr>
            <w:tcW w:w="1068"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0CE892E7" w14:textId="77777777" w:rsidR="00AB704C" w:rsidRPr="00D15719" w:rsidRDefault="00AB704C" w:rsidP="00494F98">
            <w:pPr>
              <w:spacing w:line="240" w:lineRule="auto"/>
              <w:ind w:left="113" w:right="113"/>
              <w:jc w:val="center"/>
              <w:rPr>
                <w:rFonts w:ascii="Times New Roman" w:hAnsi="Times New Roman" w:cs="Times New Roman"/>
                <w:sz w:val="28"/>
                <w:szCs w:val="28"/>
              </w:rPr>
            </w:pPr>
            <w:r w:rsidRPr="00D15719">
              <w:rPr>
                <w:rFonts w:ascii="Times New Roman" w:hAnsi="Times New Roman" w:cs="Times New Roman"/>
                <w:sz w:val="28"/>
                <w:szCs w:val="28"/>
              </w:rPr>
              <w:t>Тренування у спілкуванні</w:t>
            </w:r>
          </w:p>
        </w:tc>
        <w:tc>
          <w:tcPr>
            <w:tcW w:w="2100" w:type="dxa"/>
            <w:tcBorders>
              <w:top w:val="single" w:sz="4" w:space="0" w:color="auto"/>
              <w:left w:val="single" w:sz="4" w:space="0" w:color="auto"/>
              <w:bottom w:val="single" w:sz="4" w:space="0" w:color="auto"/>
              <w:right w:val="single" w:sz="4" w:space="0" w:color="auto"/>
            </w:tcBorders>
            <w:shd w:val="clear" w:color="auto" w:fill="auto"/>
            <w:vAlign w:val="center"/>
          </w:tcPr>
          <w:p w14:paraId="51585879" w14:textId="77777777" w:rsidR="00AB704C" w:rsidRPr="00D15719" w:rsidRDefault="00AB704C" w:rsidP="00494F98">
            <w:pPr>
              <w:spacing w:line="240" w:lineRule="auto"/>
              <w:rPr>
                <w:rFonts w:ascii="Times New Roman" w:hAnsi="Times New Roman" w:cs="Times New Roman"/>
                <w:sz w:val="28"/>
                <w:szCs w:val="28"/>
              </w:rPr>
            </w:pPr>
            <w:r w:rsidRPr="00D15719">
              <w:rPr>
                <w:rFonts w:ascii="Times New Roman" w:hAnsi="Times New Roman" w:cs="Times New Roman"/>
                <w:sz w:val="28"/>
                <w:szCs w:val="28"/>
              </w:rPr>
              <w:t>Вправи для формування та вдосконалення мовних та мовленнєвих навичок письма</w:t>
            </w:r>
          </w:p>
        </w:tc>
        <w:tc>
          <w:tcPr>
            <w:tcW w:w="5220" w:type="dxa"/>
            <w:tcBorders>
              <w:top w:val="single" w:sz="4" w:space="0" w:color="auto"/>
              <w:left w:val="single" w:sz="4" w:space="0" w:color="auto"/>
              <w:bottom w:val="single" w:sz="4" w:space="0" w:color="auto"/>
              <w:right w:val="single" w:sz="4" w:space="0" w:color="auto"/>
            </w:tcBorders>
            <w:shd w:val="clear" w:color="auto" w:fill="auto"/>
            <w:vAlign w:val="center"/>
          </w:tcPr>
          <w:p w14:paraId="4546E868" w14:textId="77777777" w:rsidR="00AB704C" w:rsidRPr="00D15719" w:rsidRDefault="00AB704C" w:rsidP="00494F98">
            <w:pPr>
              <w:spacing w:line="240" w:lineRule="auto"/>
              <w:rPr>
                <w:rFonts w:ascii="Times New Roman" w:hAnsi="Times New Roman" w:cs="Times New Roman"/>
                <w:sz w:val="28"/>
                <w:szCs w:val="28"/>
              </w:rPr>
            </w:pPr>
            <w:r w:rsidRPr="00D15719">
              <w:rPr>
                <w:rFonts w:ascii="Times New Roman" w:hAnsi="Times New Roman" w:cs="Times New Roman"/>
                <w:sz w:val="28"/>
                <w:szCs w:val="28"/>
              </w:rPr>
              <w:t xml:space="preserve">Репродуктивні та рецептивно-репродуктивні, умовно-комунікативні, парні та індивідуальні, з опорою на словосполучення чи окремі слова, фрагменти тексту або текст, що потребує вдосконалення, з жорстким або частковим </w:t>
            </w:r>
            <w:r w:rsidRPr="00D15719">
              <w:rPr>
                <w:rFonts w:ascii="Times New Roman" w:hAnsi="Times New Roman" w:cs="Times New Roman"/>
                <w:spacing w:val="-20"/>
                <w:sz w:val="28"/>
                <w:szCs w:val="28"/>
              </w:rPr>
              <w:t>рівнем керування</w:t>
            </w:r>
            <w:r w:rsidRPr="00D15719">
              <w:rPr>
                <w:rFonts w:ascii="Times New Roman" w:hAnsi="Times New Roman" w:cs="Times New Roman"/>
                <w:sz w:val="28"/>
                <w:szCs w:val="28"/>
              </w:rPr>
              <w:t>, виконуються під час аудиторних онлайн занять або під час позааудиторної роботи з використанням електронних цифрових пристроїв.</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14:paraId="4C4EBE70" w14:textId="77777777" w:rsidR="00AB704C" w:rsidRPr="00D15719" w:rsidRDefault="00AB704C" w:rsidP="00494F98">
            <w:pPr>
              <w:spacing w:line="240" w:lineRule="auto"/>
              <w:jc w:val="center"/>
              <w:rPr>
                <w:rFonts w:ascii="Times New Roman" w:hAnsi="Times New Roman" w:cs="Times New Roman"/>
                <w:sz w:val="28"/>
                <w:szCs w:val="28"/>
              </w:rPr>
            </w:pPr>
            <w:r w:rsidRPr="00D15719">
              <w:rPr>
                <w:rFonts w:ascii="Times New Roman" w:hAnsi="Times New Roman" w:cs="Times New Roman"/>
                <w:sz w:val="28"/>
                <w:szCs w:val="28"/>
              </w:rPr>
              <w:t>+</w:t>
            </w:r>
          </w:p>
        </w:tc>
      </w:tr>
      <w:tr w:rsidR="00AB704C" w:rsidRPr="00D15719" w14:paraId="5C21C673" w14:textId="77777777" w:rsidTr="00494F98">
        <w:trPr>
          <w:cantSplit/>
          <w:trHeight w:val="1607"/>
        </w:trPr>
        <w:tc>
          <w:tcPr>
            <w:tcW w:w="1068"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2ADBBFC4" w14:textId="77777777" w:rsidR="00AB704C" w:rsidRPr="00D15719" w:rsidRDefault="00AB704C" w:rsidP="00494F98">
            <w:pPr>
              <w:spacing w:line="240" w:lineRule="auto"/>
              <w:jc w:val="center"/>
              <w:rPr>
                <w:rFonts w:ascii="Times New Roman" w:hAnsi="Times New Roman" w:cs="Times New Roman"/>
                <w:sz w:val="28"/>
                <w:szCs w:val="28"/>
              </w:rPr>
            </w:pPr>
            <w:r w:rsidRPr="00D15719">
              <w:rPr>
                <w:rFonts w:ascii="Times New Roman" w:hAnsi="Times New Roman" w:cs="Times New Roman"/>
                <w:sz w:val="28"/>
                <w:szCs w:val="28"/>
              </w:rPr>
              <w:lastRenderedPageBreak/>
              <w:t xml:space="preserve">Практика у </w:t>
            </w:r>
          </w:p>
          <w:p w14:paraId="4B588C28" w14:textId="77777777" w:rsidR="00AB704C" w:rsidRPr="00D15719" w:rsidRDefault="00AB704C" w:rsidP="00494F98">
            <w:pPr>
              <w:spacing w:line="240" w:lineRule="auto"/>
              <w:ind w:left="113" w:right="113"/>
              <w:jc w:val="center"/>
              <w:rPr>
                <w:rFonts w:ascii="Times New Roman" w:hAnsi="Times New Roman" w:cs="Times New Roman"/>
                <w:sz w:val="28"/>
                <w:szCs w:val="28"/>
              </w:rPr>
            </w:pPr>
            <w:r w:rsidRPr="00D15719">
              <w:rPr>
                <w:rFonts w:ascii="Times New Roman" w:hAnsi="Times New Roman" w:cs="Times New Roman"/>
                <w:sz w:val="28"/>
                <w:szCs w:val="28"/>
              </w:rPr>
              <w:t>спілкуванні</w:t>
            </w:r>
          </w:p>
        </w:tc>
        <w:tc>
          <w:tcPr>
            <w:tcW w:w="2100" w:type="dxa"/>
            <w:tcBorders>
              <w:top w:val="single" w:sz="4" w:space="0" w:color="auto"/>
              <w:left w:val="single" w:sz="4" w:space="0" w:color="auto"/>
              <w:bottom w:val="single" w:sz="4" w:space="0" w:color="auto"/>
              <w:right w:val="single" w:sz="4" w:space="0" w:color="auto"/>
            </w:tcBorders>
            <w:shd w:val="clear" w:color="auto" w:fill="auto"/>
            <w:vAlign w:val="center"/>
          </w:tcPr>
          <w:p w14:paraId="1F05BF16" w14:textId="77777777" w:rsidR="00AB704C" w:rsidRPr="00D15719" w:rsidRDefault="00AB704C" w:rsidP="00494F98">
            <w:pPr>
              <w:spacing w:line="240" w:lineRule="auto"/>
              <w:rPr>
                <w:rFonts w:ascii="Times New Roman" w:hAnsi="Times New Roman" w:cs="Times New Roman"/>
                <w:sz w:val="28"/>
                <w:szCs w:val="28"/>
              </w:rPr>
            </w:pPr>
            <w:r w:rsidRPr="00D15719">
              <w:rPr>
                <w:rFonts w:ascii="Times New Roman" w:hAnsi="Times New Roman" w:cs="Times New Roman"/>
                <w:sz w:val="28"/>
                <w:szCs w:val="28"/>
              </w:rPr>
              <w:t>Вправи для розвитку вмінь писемного мовлення у жанрі «неофіційний лист»</w:t>
            </w:r>
          </w:p>
        </w:tc>
        <w:tc>
          <w:tcPr>
            <w:tcW w:w="5220" w:type="dxa"/>
            <w:tcBorders>
              <w:top w:val="single" w:sz="4" w:space="0" w:color="auto"/>
              <w:left w:val="single" w:sz="4" w:space="0" w:color="auto"/>
              <w:bottom w:val="single" w:sz="4" w:space="0" w:color="auto"/>
              <w:right w:val="single" w:sz="4" w:space="0" w:color="auto"/>
            </w:tcBorders>
            <w:shd w:val="clear" w:color="auto" w:fill="auto"/>
            <w:vAlign w:val="center"/>
          </w:tcPr>
          <w:p w14:paraId="3A807FB1" w14:textId="77777777" w:rsidR="00AB704C" w:rsidRPr="00D15719" w:rsidRDefault="00AB704C" w:rsidP="00494F98">
            <w:pPr>
              <w:spacing w:line="240" w:lineRule="auto"/>
              <w:rPr>
                <w:rFonts w:ascii="Times New Roman" w:hAnsi="Times New Roman" w:cs="Times New Roman"/>
                <w:sz w:val="28"/>
                <w:szCs w:val="28"/>
              </w:rPr>
            </w:pPr>
            <w:r w:rsidRPr="00D15719">
              <w:rPr>
                <w:rFonts w:ascii="Times New Roman" w:hAnsi="Times New Roman" w:cs="Times New Roman"/>
                <w:sz w:val="28"/>
                <w:szCs w:val="28"/>
              </w:rPr>
              <w:t>Комунікативні, продуктивні та рецептивно-продуктивні, індивідуальні та парні, з опорою на цілісний текст або без опори, з мінімальним рівнем керування, виконуються під час онлайн занять у або під час домашньої роботи</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14:paraId="6EAF74D3" w14:textId="77777777" w:rsidR="00AB704C" w:rsidRPr="00D15719" w:rsidRDefault="00AB704C" w:rsidP="00494F98">
            <w:pPr>
              <w:spacing w:line="240" w:lineRule="auto"/>
              <w:jc w:val="center"/>
              <w:rPr>
                <w:rFonts w:ascii="Times New Roman" w:hAnsi="Times New Roman" w:cs="Times New Roman"/>
                <w:sz w:val="28"/>
                <w:szCs w:val="28"/>
              </w:rPr>
            </w:pPr>
            <w:r w:rsidRPr="00D15719">
              <w:rPr>
                <w:rFonts w:ascii="Times New Roman" w:hAnsi="Times New Roman" w:cs="Times New Roman"/>
                <w:sz w:val="28"/>
                <w:szCs w:val="28"/>
              </w:rPr>
              <w:t>+</w:t>
            </w:r>
          </w:p>
        </w:tc>
      </w:tr>
    </w:tbl>
    <w:p w14:paraId="16C7171A" w14:textId="77777777" w:rsidR="00AB704C" w:rsidRPr="00D15719" w:rsidRDefault="00AB704C" w:rsidP="00AB704C">
      <w:pPr>
        <w:spacing w:before="240" w:after="0" w:line="360" w:lineRule="auto"/>
        <w:ind w:firstLine="708"/>
        <w:jc w:val="both"/>
        <w:rPr>
          <w:rFonts w:ascii="Times New Roman" w:hAnsi="Times New Roman" w:cs="Times New Roman"/>
          <w:sz w:val="28"/>
          <w:szCs w:val="28"/>
        </w:rPr>
      </w:pPr>
      <w:r w:rsidRPr="00D15719">
        <w:rPr>
          <w:rFonts w:ascii="Times New Roman" w:hAnsi="Times New Roman" w:cs="Times New Roman"/>
          <w:sz w:val="28"/>
          <w:szCs w:val="28"/>
        </w:rPr>
        <w:t xml:space="preserve">Відповідно до текстових характеристик листа, обумовлених ситуацією говоріння, а також від рівня володіння старшокласниками окремими англомовними навичками, кількість вправ у групах може дещо відрізнятися в окремих комплексах. Проте це не впливає на послідовність виконання вправ, внаслідок чого всі комплекси підсистеми однакові за структурою. </w:t>
      </w:r>
    </w:p>
    <w:p w14:paraId="6ECDF471" w14:textId="77777777" w:rsidR="00AB704C" w:rsidRPr="00D15719" w:rsidRDefault="00AB704C" w:rsidP="00AB704C">
      <w:pPr>
        <w:spacing w:line="360" w:lineRule="auto"/>
        <w:ind w:firstLine="708"/>
        <w:jc w:val="both"/>
        <w:rPr>
          <w:rFonts w:ascii="Times New Roman" w:hAnsi="Times New Roman" w:cs="Times New Roman"/>
          <w:sz w:val="28"/>
          <w:szCs w:val="28"/>
        </w:rPr>
      </w:pPr>
      <w:r w:rsidRPr="00D15719">
        <w:rPr>
          <w:rFonts w:ascii="Times New Roman" w:hAnsi="Times New Roman" w:cs="Times New Roman"/>
          <w:sz w:val="28"/>
          <w:szCs w:val="28"/>
        </w:rPr>
        <w:t>Розроблена нами підсистема має у своєму складі як з використанням цифрових пристроїв (комп’ютера, планшета тощо), які також можна виконувати без використання комп’ютера. Згідно із завданнями, функціями та вимогами до реалізації зворотного зв’язка, розглянутих у параграфі 1.1 цього дослідження, нами були розроблені алгоритми навчання письма, зокрема неофіційного листа, що знайшли свою технічну реалізацію у системі онлайн завдань , аналізу якої присвячено наступний параграф нашого дослідження.</w:t>
      </w:r>
    </w:p>
    <w:p w14:paraId="6E279580" w14:textId="77777777" w:rsidR="00AB704C" w:rsidRPr="00D15719" w:rsidRDefault="00AB704C" w:rsidP="00AB704C">
      <w:pPr>
        <w:tabs>
          <w:tab w:val="left" w:pos="840"/>
        </w:tabs>
        <w:spacing w:line="360" w:lineRule="auto"/>
        <w:ind w:firstLine="709"/>
        <w:jc w:val="both"/>
        <w:rPr>
          <w:rFonts w:ascii="Times New Roman" w:hAnsi="Times New Roman" w:cs="Times New Roman"/>
          <w:sz w:val="28"/>
          <w:szCs w:val="28"/>
        </w:rPr>
      </w:pPr>
    </w:p>
    <w:p w14:paraId="5D36D63E" w14:textId="77777777" w:rsidR="00AB704C" w:rsidRPr="00D15719" w:rsidRDefault="00AB704C" w:rsidP="00AB704C">
      <w:pPr>
        <w:spacing w:after="0" w:line="360" w:lineRule="auto"/>
        <w:ind w:firstLine="709"/>
        <w:jc w:val="both"/>
        <w:rPr>
          <w:rFonts w:ascii="Times New Roman" w:hAnsi="Times New Roman" w:cs="Times New Roman"/>
          <w:b/>
          <w:bCs/>
          <w:sz w:val="28"/>
          <w:szCs w:val="28"/>
        </w:rPr>
      </w:pPr>
      <w:r w:rsidRPr="00D15719">
        <w:rPr>
          <w:rFonts w:ascii="Times New Roman" w:hAnsi="Times New Roman" w:cs="Times New Roman"/>
          <w:b/>
          <w:bCs/>
          <w:sz w:val="28"/>
          <w:szCs w:val="28"/>
        </w:rPr>
        <w:t>3.2. Технологія створення системи онлайн вправ для навчання письма в жанрі «неофіційний лист» і характеристика зворотного зв’язку</w:t>
      </w:r>
    </w:p>
    <w:p w14:paraId="1BC5E510" w14:textId="77777777" w:rsidR="00AB704C" w:rsidRPr="00D15719" w:rsidRDefault="00AB704C" w:rsidP="00AB704C">
      <w:pPr>
        <w:spacing w:after="0" w:line="360" w:lineRule="auto"/>
        <w:ind w:firstLine="709"/>
        <w:jc w:val="both"/>
        <w:rPr>
          <w:rFonts w:ascii="Times New Roman" w:hAnsi="Times New Roman" w:cs="Times New Roman"/>
          <w:sz w:val="28"/>
          <w:szCs w:val="28"/>
        </w:rPr>
      </w:pPr>
    </w:p>
    <w:p w14:paraId="11F156CE"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Система вправ для формування компетентності в письмі старшокласників в умовах онлайн навчання здійснювалися з урахуванням можливостей комп’ютерних технологій та особливостей зворотного зв’язку, розглянутих у першому та другому розділах роботи. </w:t>
      </w:r>
    </w:p>
    <w:p w14:paraId="729BD4F4"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Вибір вправ підсистеми, комп’ютерний варіант яких відповідав би принципам використання технічних засобів у навчанні іноземної мови,  здійснювався на основі такої типологічної характеристики, як ступінь керування навчальною дією студента під час виконання вправи. Враховуючи </w:t>
      </w:r>
      <w:r w:rsidRPr="00D15719">
        <w:rPr>
          <w:rFonts w:ascii="Times New Roman" w:hAnsi="Times New Roman" w:cs="Times New Roman"/>
          <w:sz w:val="28"/>
          <w:szCs w:val="28"/>
        </w:rPr>
        <w:lastRenderedPageBreak/>
        <w:t xml:space="preserve">сучасний рівень розвитку обчислювальної техніки, ми вибрали для  комп’ютерної реалізації лише вправи з жорстким ступенем керування, оскільки в них передбачається обмежена кількість варіантів правильної відповіді, які можна ввести у вправу для </w:t>
      </w:r>
      <w:r w:rsidRPr="00D15719">
        <w:rPr>
          <w:rFonts w:ascii="Times New Roman" w:hAnsi="Times New Roman" w:cs="Times New Roman"/>
          <w:sz w:val="28"/>
          <w:szCs w:val="28"/>
          <w:highlight w:val="yellow"/>
        </w:rPr>
        <w:t>здійснення зворотного зв’язку</w:t>
      </w:r>
      <w:r w:rsidRPr="00D15719">
        <w:rPr>
          <w:rFonts w:ascii="Times New Roman" w:hAnsi="Times New Roman" w:cs="Times New Roman"/>
          <w:sz w:val="28"/>
          <w:szCs w:val="28"/>
        </w:rPr>
        <w:t>, побудованого на аналізі комп'ютерною програмою відповіді учня.</w:t>
      </w:r>
    </w:p>
    <w:p w14:paraId="5F4596B7"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Підготовка вправ етапу тренування у спілкуванні до комп’ютерної реалізації полягала у виділенні вправ з жорстким рівнем керування, формулюванні варіантів правильної відповіді, визначенні типових помилок, на основі яких формулювалися варіанти неправильних відповідей та відповідні їм поради або коментарі. Наведемо приклад.</w:t>
      </w:r>
    </w:p>
    <w:p w14:paraId="0BB3D0E9"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b/>
          <w:i/>
          <w:sz w:val="28"/>
          <w:szCs w:val="28"/>
        </w:rPr>
        <w:t xml:space="preserve">Приклад </w:t>
      </w:r>
      <w:r w:rsidRPr="00D15719">
        <w:rPr>
          <w:rFonts w:ascii="Times New Roman" w:hAnsi="Times New Roman" w:cs="Times New Roman"/>
          <w:sz w:val="28"/>
          <w:szCs w:val="28"/>
        </w:rPr>
        <w:t xml:space="preserve"> Для двох варіантів помилкової відповіді у кожному завданні пропонується пояснення причини невідповідності обраного варіанта; правильний варіант відмічено символом "</w:t>
      </w:r>
      <w:r w:rsidRPr="00D15719">
        <w:rPr>
          <w:rFonts w:ascii="Times New Roman" w:hAnsi="Times New Roman" w:cs="Times New Roman"/>
          <w:i/>
          <w:sz w:val="28"/>
          <w:szCs w:val="28"/>
        </w:rPr>
        <w:t>V"</w:t>
      </w:r>
      <w:r w:rsidRPr="00D15719">
        <w:rPr>
          <w:rFonts w:ascii="Times New Roman" w:hAnsi="Times New Roman" w:cs="Times New Roman"/>
          <w:sz w:val="28"/>
          <w:szCs w:val="28"/>
        </w:rPr>
        <w:t>.</w:t>
      </w:r>
    </w:p>
    <w:p w14:paraId="0C6239BD"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b/>
          <w:i/>
          <w:sz w:val="28"/>
          <w:szCs w:val="28"/>
        </w:rPr>
        <w:t>Ціль</w:t>
      </w:r>
      <w:r w:rsidRPr="00D15719">
        <w:rPr>
          <w:rFonts w:ascii="Times New Roman" w:hAnsi="Times New Roman" w:cs="Times New Roman"/>
          <w:sz w:val="28"/>
          <w:szCs w:val="28"/>
        </w:rPr>
        <w:t>: Вдосконалити навички використовувати стилістично забарвлені мовленнєві одиниці.</w:t>
      </w:r>
    </w:p>
    <w:p w14:paraId="2F4DB8E4"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b/>
          <w:i/>
          <w:sz w:val="28"/>
          <w:szCs w:val="28"/>
        </w:rPr>
        <w:t>Зміст завдання:</w:t>
      </w:r>
      <w:r w:rsidRPr="00D15719">
        <w:rPr>
          <w:rFonts w:ascii="Times New Roman" w:hAnsi="Times New Roman" w:cs="Times New Roman"/>
          <w:sz w:val="28"/>
          <w:szCs w:val="28"/>
        </w:rPr>
        <w:t xml:space="preserve"> Your groupmates, who are writing to their new pen-pals, would like you to help them choose the words that will make their letters sound friendly and informal.</w:t>
      </w:r>
    </w:p>
    <w:p w14:paraId="53BAC344"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Враховуючи особливості писемного мовлення як виду МД, обраний підхід до його навчання та типологічні характеристики виділених для комп'ютерної реалізації вправ підсистеми, вважаємо доцільним використати такі види цифрових вправ:</w:t>
      </w:r>
    </w:p>
    <w:p w14:paraId="3EE1E9A3" w14:textId="77777777" w:rsidR="00AB704C" w:rsidRPr="00D15719" w:rsidRDefault="00AB704C" w:rsidP="00AB704C">
      <w:pPr>
        <w:numPr>
          <w:ilvl w:val="0"/>
          <w:numId w:val="15"/>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зіставлення;</w:t>
      </w:r>
    </w:p>
    <w:p w14:paraId="7BCCD533" w14:textId="77777777" w:rsidR="00AB704C" w:rsidRPr="00D15719" w:rsidRDefault="00AB704C" w:rsidP="00AB704C">
      <w:pPr>
        <w:numPr>
          <w:ilvl w:val="0"/>
          <w:numId w:val="15"/>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угрупування;</w:t>
      </w:r>
    </w:p>
    <w:p w14:paraId="7C1BEE33" w14:textId="77777777" w:rsidR="00AB704C" w:rsidRPr="00D15719" w:rsidRDefault="00AB704C" w:rsidP="00AB704C">
      <w:pPr>
        <w:numPr>
          <w:ilvl w:val="0"/>
          <w:numId w:val="15"/>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множинний вибір;</w:t>
      </w:r>
    </w:p>
    <w:p w14:paraId="568E114A" w14:textId="77777777" w:rsidR="00AB704C" w:rsidRPr="00D15719" w:rsidRDefault="00AB704C" w:rsidP="00AB704C">
      <w:pPr>
        <w:numPr>
          <w:ilvl w:val="0"/>
          <w:numId w:val="15"/>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реконструкція;</w:t>
      </w:r>
    </w:p>
    <w:p w14:paraId="233A19FA" w14:textId="77777777" w:rsidR="00AB704C" w:rsidRPr="00D15719" w:rsidRDefault="00AB704C" w:rsidP="00AB704C">
      <w:pPr>
        <w:numPr>
          <w:ilvl w:val="0"/>
          <w:numId w:val="15"/>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редагування.</w:t>
      </w:r>
    </w:p>
    <w:p w14:paraId="07035A59"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У вправах на </w:t>
      </w:r>
      <w:r w:rsidRPr="00D15719">
        <w:rPr>
          <w:rFonts w:ascii="Times New Roman" w:hAnsi="Times New Roman" w:cs="Times New Roman"/>
          <w:b/>
          <w:sz w:val="28"/>
          <w:szCs w:val="28"/>
        </w:rPr>
        <w:t>зіставлення</w:t>
      </w:r>
      <w:r w:rsidRPr="00D15719">
        <w:rPr>
          <w:rFonts w:ascii="Times New Roman" w:hAnsi="Times New Roman" w:cs="Times New Roman"/>
          <w:sz w:val="28"/>
          <w:szCs w:val="28"/>
        </w:rPr>
        <w:t xml:space="preserve"> учень повинен знайти відповідність між запропонованими елементами, внаслідок чого можна стверджувати, що для таких вправ доцільним є вибірковий тип відповіді.</w:t>
      </w:r>
    </w:p>
    <w:p w14:paraId="26ADC999"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 xml:space="preserve">Вправи на </w:t>
      </w:r>
      <w:r w:rsidRPr="00D15719">
        <w:rPr>
          <w:rFonts w:ascii="Times New Roman" w:hAnsi="Times New Roman" w:cs="Times New Roman"/>
          <w:b/>
          <w:sz w:val="28"/>
          <w:szCs w:val="28"/>
        </w:rPr>
        <w:t>угрупування</w:t>
      </w:r>
      <w:r w:rsidRPr="00D15719">
        <w:rPr>
          <w:rFonts w:ascii="Times New Roman" w:hAnsi="Times New Roman" w:cs="Times New Roman"/>
          <w:sz w:val="28"/>
          <w:szCs w:val="28"/>
        </w:rPr>
        <w:t xml:space="preserve"> передбачають співвіднесення одиниць вибору з двома або більше опорами. Одиницями вибору є словосполучення, речення або фрагменти текстів.</w:t>
      </w:r>
    </w:p>
    <w:p w14:paraId="741BAE12"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b/>
          <w:i/>
          <w:sz w:val="28"/>
          <w:szCs w:val="28"/>
        </w:rPr>
        <w:t xml:space="preserve">Приклад: </w:t>
      </w:r>
      <w:r w:rsidRPr="00D15719">
        <w:rPr>
          <w:rFonts w:ascii="Times New Roman" w:hAnsi="Times New Roman" w:cs="Times New Roman"/>
          <w:sz w:val="28"/>
          <w:szCs w:val="28"/>
        </w:rPr>
        <w:t>Use the mouse to drag the following greetings to the group you think they fit best.</w:t>
      </w:r>
    </w:p>
    <w:p w14:paraId="64F1F148" w14:textId="77777777" w:rsidR="00AB704C" w:rsidRPr="00D15719" w:rsidRDefault="00AB704C" w:rsidP="00AB704C">
      <w:pPr>
        <w:spacing w:line="360" w:lineRule="auto"/>
        <w:ind w:firstLine="709"/>
        <w:jc w:val="both"/>
        <w:rPr>
          <w:rFonts w:ascii="Times New Roman" w:hAnsi="Times New Roman" w:cs="Times New Roman"/>
          <w:i/>
          <w:sz w:val="28"/>
          <w:szCs w:val="28"/>
        </w:rPr>
      </w:pPr>
      <w:r w:rsidRPr="00D15719">
        <w:rPr>
          <w:rFonts w:ascii="Times New Roman" w:hAnsi="Times New Roman" w:cs="Times New Roman"/>
          <w:i/>
          <w:sz w:val="28"/>
          <w:szCs w:val="28"/>
        </w:rPr>
        <w:t>Dear Mr Brown, Dear Ms Hines, Dear John, Dear Maria, Dear Granny, Dear Sir or Madam, Dear Madam, Dear Sue and Barbara.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AB704C" w:rsidRPr="00D15719" w14:paraId="6F975851" w14:textId="77777777" w:rsidTr="00494F98">
        <w:tc>
          <w:tcPr>
            <w:tcW w:w="4785" w:type="dxa"/>
            <w:shd w:val="clear" w:color="auto" w:fill="auto"/>
            <w:vAlign w:val="center"/>
          </w:tcPr>
          <w:p w14:paraId="30C24407" w14:textId="77777777" w:rsidR="00AB704C" w:rsidRPr="00D15719" w:rsidRDefault="00AB704C" w:rsidP="00494F98">
            <w:pPr>
              <w:spacing w:after="0" w:line="240" w:lineRule="auto"/>
              <w:ind w:firstLine="709"/>
              <w:jc w:val="center"/>
              <w:rPr>
                <w:rFonts w:ascii="Times New Roman" w:hAnsi="Times New Roman" w:cs="Times New Roman"/>
                <w:sz w:val="28"/>
                <w:szCs w:val="28"/>
              </w:rPr>
            </w:pPr>
            <w:r w:rsidRPr="00D15719">
              <w:rPr>
                <w:rFonts w:ascii="Times New Roman" w:hAnsi="Times New Roman" w:cs="Times New Roman"/>
                <w:sz w:val="28"/>
                <w:szCs w:val="28"/>
              </w:rPr>
              <w:t>Informal Greetings</w:t>
            </w:r>
          </w:p>
        </w:tc>
        <w:tc>
          <w:tcPr>
            <w:tcW w:w="4786" w:type="dxa"/>
            <w:shd w:val="clear" w:color="auto" w:fill="auto"/>
            <w:vAlign w:val="center"/>
          </w:tcPr>
          <w:p w14:paraId="27B89776" w14:textId="77777777" w:rsidR="00AB704C" w:rsidRPr="00D15719" w:rsidRDefault="00AB704C" w:rsidP="00494F98">
            <w:pPr>
              <w:spacing w:after="0" w:line="240" w:lineRule="auto"/>
              <w:ind w:firstLine="709"/>
              <w:jc w:val="center"/>
              <w:rPr>
                <w:rFonts w:ascii="Times New Roman" w:hAnsi="Times New Roman" w:cs="Times New Roman"/>
                <w:sz w:val="28"/>
                <w:szCs w:val="28"/>
              </w:rPr>
            </w:pPr>
            <w:r w:rsidRPr="00D15719">
              <w:rPr>
                <w:rFonts w:ascii="Times New Roman" w:hAnsi="Times New Roman" w:cs="Times New Roman"/>
                <w:sz w:val="28"/>
                <w:szCs w:val="28"/>
              </w:rPr>
              <w:t>Formal Greetings</w:t>
            </w:r>
          </w:p>
        </w:tc>
      </w:tr>
      <w:tr w:rsidR="00AB704C" w:rsidRPr="00D15719" w14:paraId="7EECB70D" w14:textId="77777777" w:rsidTr="00494F98">
        <w:tc>
          <w:tcPr>
            <w:tcW w:w="4785" w:type="dxa"/>
            <w:shd w:val="clear" w:color="auto" w:fill="auto"/>
          </w:tcPr>
          <w:p w14:paraId="1C23FC16" w14:textId="77777777" w:rsidR="00AB704C" w:rsidRPr="00D15719" w:rsidRDefault="00AB704C" w:rsidP="00494F98">
            <w:pPr>
              <w:spacing w:after="0" w:line="240" w:lineRule="auto"/>
              <w:ind w:firstLine="709"/>
              <w:jc w:val="both"/>
              <w:rPr>
                <w:rFonts w:ascii="Times New Roman" w:hAnsi="Times New Roman" w:cs="Times New Roman"/>
                <w:sz w:val="28"/>
                <w:szCs w:val="28"/>
              </w:rPr>
            </w:pPr>
          </w:p>
        </w:tc>
        <w:tc>
          <w:tcPr>
            <w:tcW w:w="4786" w:type="dxa"/>
            <w:shd w:val="clear" w:color="auto" w:fill="auto"/>
          </w:tcPr>
          <w:p w14:paraId="2B8A97C2" w14:textId="77777777" w:rsidR="00AB704C" w:rsidRPr="00D15719" w:rsidRDefault="00AB704C" w:rsidP="00494F98">
            <w:pPr>
              <w:spacing w:after="0" w:line="240" w:lineRule="auto"/>
              <w:ind w:firstLine="709"/>
              <w:jc w:val="both"/>
              <w:rPr>
                <w:rFonts w:ascii="Times New Roman" w:hAnsi="Times New Roman" w:cs="Times New Roman"/>
                <w:sz w:val="28"/>
                <w:szCs w:val="28"/>
              </w:rPr>
            </w:pPr>
          </w:p>
        </w:tc>
      </w:tr>
    </w:tbl>
    <w:p w14:paraId="5A377C29"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Вправи на </w:t>
      </w:r>
      <w:r w:rsidRPr="00D15719">
        <w:rPr>
          <w:rFonts w:ascii="Times New Roman" w:hAnsi="Times New Roman" w:cs="Times New Roman"/>
          <w:b/>
          <w:sz w:val="28"/>
          <w:szCs w:val="28"/>
        </w:rPr>
        <w:t>множинний вибір</w:t>
      </w:r>
      <w:r w:rsidRPr="00D15719">
        <w:rPr>
          <w:rFonts w:ascii="Times New Roman" w:hAnsi="Times New Roman" w:cs="Times New Roman"/>
          <w:sz w:val="28"/>
          <w:szCs w:val="28"/>
        </w:rPr>
        <w:t xml:space="preserve"> вимагають знаходження тих одиниць вибору, які за визначеними у завданні ознаками відповідають запропонованій вправою вербальній опорі.</w:t>
      </w:r>
    </w:p>
    <w:p w14:paraId="1DA31646" w14:textId="77777777" w:rsidR="00AB704C" w:rsidRPr="00D15719" w:rsidRDefault="00AB704C" w:rsidP="00AB704C">
      <w:pPr>
        <w:spacing w:line="360" w:lineRule="auto"/>
        <w:ind w:firstLine="709"/>
        <w:jc w:val="both"/>
        <w:rPr>
          <w:rFonts w:ascii="Times New Roman" w:hAnsi="Times New Roman" w:cs="Times New Roman"/>
          <w:sz w:val="28"/>
          <w:szCs w:val="28"/>
        </w:rPr>
      </w:pPr>
      <w:r w:rsidRPr="00D15719">
        <w:rPr>
          <w:rFonts w:ascii="Times New Roman" w:hAnsi="Times New Roman" w:cs="Times New Roman"/>
          <w:b/>
          <w:bCs/>
          <w:i/>
          <w:iCs/>
          <w:sz w:val="28"/>
          <w:szCs w:val="28"/>
        </w:rPr>
        <w:t>Приклад:</w:t>
      </w:r>
      <w:r w:rsidRPr="00D15719">
        <w:rPr>
          <w:rFonts w:ascii="Times New Roman" w:hAnsi="Times New Roman" w:cs="Times New Roman"/>
          <w:sz w:val="28"/>
          <w:szCs w:val="28"/>
        </w:rPr>
        <w:t xml:space="preserve"> You are going to answer a few personal ads. Choose the most suitable variant of passages to express your expectations as for the course of communication with these people. You can score up to 5 points for this task.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6120"/>
      </w:tblGrid>
      <w:tr w:rsidR="00AB704C" w:rsidRPr="00D15719" w14:paraId="6F9B907F" w14:textId="77777777" w:rsidTr="00494F98">
        <w:tc>
          <w:tcPr>
            <w:tcW w:w="3240" w:type="dxa"/>
            <w:tcBorders>
              <w:top w:val="single" w:sz="4" w:space="0" w:color="auto"/>
              <w:left w:val="single" w:sz="4" w:space="0" w:color="auto"/>
              <w:bottom w:val="single" w:sz="4" w:space="0" w:color="auto"/>
              <w:right w:val="single" w:sz="4" w:space="0" w:color="auto"/>
            </w:tcBorders>
            <w:shd w:val="clear" w:color="auto" w:fill="auto"/>
            <w:vAlign w:val="center"/>
          </w:tcPr>
          <w:p w14:paraId="149A4C0E" w14:textId="77777777" w:rsidR="00AB704C" w:rsidRPr="00D15719" w:rsidRDefault="00AB704C" w:rsidP="00494F98">
            <w:pPr>
              <w:spacing w:after="0" w:line="240" w:lineRule="auto"/>
              <w:ind w:firstLine="709"/>
              <w:jc w:val="center"/>
              <w:rPr>
                <w:rFonts w:ascii="Times New Roman" w:hAnsi="Times New Roman" w:cs="Times New Roman"/>
                <w:sz w:val="28"/>
                <w:szCs w:val="28"/>
              </w:rPr>
            </w:pPr>
            <w:r w:rsidRPr="00D15719">
              <w:rPr>
                <w:rFonts w:ascii="Times New Roman" w:hAnsi="Times New Roman" w:cs="Times New Roman"/>
                <w:sz w:val="28"/>
                <w:szCs w:val="28"/>
              </w:rPr>
              <w:t>Intention 1</w:t>
            </w:r>
          </w:p>
        </w:tc>
        <w:tc>
          <w:tcPr>
            <w:tcW w:w="6120" w:type="dxa"/>
            <w:tcBorders>
              <w:top w:val="single" w:sz="4" w:space="0" w:color="auto"/>
              <w:left w:val="single" w:sz="4" w:space="0" w:color="auto"/>
              <w:bottom w:val="single" w:sz="4" w:space="0" w:color="auto"/>
              <w:right w:val="single" w:sz="4" w:space="0" w:color="auto"/>
            </w:tcBorders>
            <w:shd w:val="clear" w:color="auto" w:fill="auto"/>
            <w:vAlign w:val="center"/>
          </w:tcPr>
          <w:p w14:paraId="7E6479A4" w14:textId="77777777" w:rsidR="00AB704C" w:rsidRPr="00D15719" w:rsidRDefault="00AB704C" w:rsidP="00494F98">
            <w:pPr>
              <w:spacing w:after="0" w:line="240" w:lineRule="auto"/>
              <w:ind w:firstLine="709"/>
              <w:jc w:val="center"/>
              <w:rPr>
                <w:rFonts w:ascii="Times New Roman" w:hAnsi="Times New Roman" w:cs="Times New Roman"/>
                <w:sz w:val="28"/>
                <w:szCs w:val="28"/>
              </w:rPr>
            </w:pPr>
            <w:r w:rsidRPr="00D15719">
              <w:rPr>
                <w:rFonts w:ascii="Times New Roman" w:hAnsi="Times New Roman" w:cs="Times New Roman"/>
                <w:sz w:val="28"/>
                <w:szCs w:val="28"/>
              </w:rPr>
              <w:t>Variants of the passage</w:t>
            </w:r>
          </w:p>
        </w:tc>
      </w:tr>
      <w:tr w:rsidR="00AB704C" w:rsidRPr="00D15719" w14:paraId="542F200B" w14:textId="77777777" w:rsidTr="00494F98">
        <w:tc>
          <w:tcPr>
            <w:tcW w:w="3240" w:type="dxa"/>
            <w:vMerge w:val="restart"/>
            <w:tcBorders>
              <w:top w:val="single" w:sz="4" w:space="0" w:color="auto"/>
              <w:left w:val="single" w:sz="4" w:space="0" w:color="auto"/>
              <w:bottom w:val="single" w:sz="4" w:space="0" w:color="auto"/>
              <w:right w:val="single" w:sz="4" w:space="0" w:color="auto"/>
            </w:tcBorders>
            <w:shd w:val="clear" w:color="auto" w:fill="auto"/>
          </w:tcPr>
          <w:p w14:paraId="3E034528" w14:textId="77777777" w:rsidR="00AB704C" w:rsidRPr="00D15719" w:rsidRDefault="00AB704C" w:rsidP="00494F98">
            <w:pPr>
              <w:spacing w:after="0" w:line="240" w:lineRule="auto"/>
              <w:ind w:firstLine="709"/>
              <w:rPr>
                <w:rFonts w:ascii="Times New Roman" w:hAnsi="Times New Roman" w:cs="Times New Roman"/>
                <w:sz w:val="28"/>
                <w:szCs w:val="28"/>
              </w:rPr>
            </w:pPr>
            <w:r w:rsidRPr="00D15719">
              <w:rPr>
                <w:rFonts w:ascii="Times New Roman" w:hAnsi="Times New Roman" w:cs="Times New Roman"/>
                <w:sz w:val="28"/>
                <w:szCs w:val="28"/>
              </w:rPr>
              <w:t xml:space="preserve">You want to learn about your pen-friend's lifestyle and country and are ready to give similar information about yourself. </w:t>
            </w:r>
          </w:p>
        </w:tc>
        <w:tc>
          <w:tcPr>
            <w:tcW w:w="6120" w:type="dxa"/>
            <w:tcBorders>
              <w:top w:val="single" w:sz="4" w:space="0" w:color="auto"/>
              <w:left w:val="single" w:sz="4" w:space="0" w:color="auto"/>
              <w:bottom w:val="single" w:sz="4" w:space="0" w:color="auto"/>
              <w:right w:val="single" w:sz="4" w:space="0" w:color="auto"/>
            </w:tcBorders>
            <w:shd w:val="clear" w:color="auto" w:fill="auto"/>
          </w:tcPr>
          <w:p w14:paraId="1E80F476" w14:textId="77777777" w:rsidR="00AB704C" w:rsidRPr="00D15719" w:rsidRDefault="00AB704C" w:rsidP="00494F98">
            <w:pPr>
              <w:spacing w:after="0" w:line="24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I'll be glad to learn what life and studies in your country</w:t>
            </w:r>
            <w:r w:rsidRPr="00D15719">
              <w:rPr>
                <w:rFonts w:ascii="Times New Roman" w:hAnsi="Times New Roman" w:cs="Times New Roman"/>
                <w:color w:val="FF0000"/>
                <w:sz w:val="28"/>
                <w:szCs w:val="28"/>
              </w:rPr>
              <w:t xml:space="preserve"> </w:t>
            </w:r>
            <w:r w:rsidRPr="00D15719">
              <w:rPr>
                <w:rFonts w:ascii="Times New Roman" w:hAnsi="Times New Roman" w:cs="Times New Roman"/>
                <w:sz w:val="28"/>
                <w:szCs w:val="28"/>
              </w:rPr>
              <w:t>are. All your questions are surely welcome.</w:t>
            </w:r>
          </w:p>
        </w:tc>
      </w:tr>
      <w:tr w:rsidR="00AB704C" w:rsidRPr="00D15719" w14:paraId="7DD490DD" w14:textId="77777777" w:rsidTr="00494F98">
        <w:tc>
          <w:tcPr>
            <w:tcW w:w="324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EED2348" w14:textId="77777777" w:rsidR="00AB704C" w:rsidRPr="00D15719" w:rsidRDefault="00AB704C" w:rsidP="00494F98">
            <w:pPr>
              <w:spacing w:after="0" w:line="240" w:lineRule="auto"/>
              <w:ind w:firstLine="709"/>
              <w:rPr>
                <w:rFonts w:ascii="Times New Roman" w:hAnsi="Times New Roman" w:cs="Times New Roman"/>
                <w:sz w:val="28"/>
                <w:szCs w:val="28"/>
              </w:rPr>
            </w:pPr>
          </w:p>
        </w:tc>
        <w:tc>
          <w:tcPr>
            <w:tcW w:w="6120" w:type="dxa"/>
            <w:tcBorders>
              <w:top w:val="single" w:sz="4" w:space="0" w:color="auto"/>
              <w:left w:val="single" w:sz="4" w:space="0" w:color="auto"/>
              <w:bottom w:val="single" w:sz="4" w:space="0" w:color="auto"/>
              <w:right w:val="single" w:sz="4" w:space="0" w:color="auto"/>
            </w:tcBorders>
            <w:shd w:val="clear" w:color="auto" w:fill="auto"/>
          </w:tcPr>
          <w:p w14:paraId="5A6F6077" w14:textId="77777777" w:rsidR="00AB704C" w:rsidRPr="00D15719" w:rsidRDefault="00AB704C" w:rsidP="00494F98">
            <w:pPr>
              <w:spacing w:after="0" w:line="240" w:lineRule="auto"/>
              <w:ind w:firstLine="709"/>
              <w:rPr>
                <w:rFonts w:ascii="Times New Roman" w:hAnsi="Times New Roman" w:cs="Times New Roman"/>
                <w:sz w:val="28"/>
                <w:szCs w:val="28"/>
              </w:rPr>
            </w:pPr>
            <w:r w:rsidRPr="00D15719">
              <w:rPr>
                <w:rFonts w:ascii="Times New Roman" w:hAnsi="Times New Roman" w:cs="Times New Roman"/>
                <w:sz w:val="28"/>
                <w:szCs w:val="28"/>
              </w:rPr>
              <w:t>I'm going to learn what life and studies in your country are. I can answer your questions as well.</w:t>
            </w:r>
          </w:p>
        </w:tc>
      </w:tr>
      <w:tr w:rsidR="00AB704C" w:rsidRPr="00D15719" w14:paraId="6E1D5B8F" w14:textId="77777777" w:rsidTr="00494F98">
        <w:tc>
          <w:tcPr>
            <w:tcW w:w="324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EC6741B" w14:textId="77777777" w:rsidR="00AB704C" w:rsidRPr="00D15719" w:rsidRDefault="00AB704C" w:rsidP="00494F98">
            <w:pPr>
              <w:spacing w:after="0" w:line="240" w:lineRule="auto"/>
              <w:ind w:firstLine="709"/>
              <w:rPr>
                <w:rFonts w:ascii="Times New Roman" w:hAnsi="Times New Roman" w:cs="Times New Roman"/>
                <w:sz w:val="28"/>
                <w:szCs w:val="28"/>
              </w:rPr>
            </w:pPr>
          </w:p>
        </w:tc>
        <w:tc>
          <w:tcPr>
            <w:tcW w:w="6120" w:type="dxa"/>
            <w:tcBorders>
              <w:top w:val="single" w:sz="4" w:space="0" w:color="auto"/>
              <w:left w:val="single" w:sz="4" w:space="0" w:color="auto"/>
              <w:bottom w:val="single" w:sz="4" w:space="0" w:color="auto"/>
              <w:right w:val="single" w:sz="4" w:space="0" w:color="auto"/>
            </w:tcBorders>
            <w:shd w:val="clear" w:color="auto" w:fill="auto"/>
          </w:tcPr>
          <w:p w14:paraId="7E611987" w14:textId="77777777" w:rsidR="00AB704C" w:rsidRPr="00D15719" w:rsidRDefault="00AB704C" w:rsidP="00494F98">
            <w:pPr>
              <w:spacing w:after="0" w:line="240" w:lineRule="auto"/>
              <w:ind w:firstLine="709"/>
              <w:rPr>
                <w:rFonts w:ascii="Times New Roman" w:hAnsi="Times New Roman" w:cs="Times New Roman"/>
                <w:sz w:val="28"/>
                <w:szCs w:val="28"/>
              </w:rPr>
            </w:pPr>
            <w:r w:rsidRPr="00D15719">
              <w:rPr>
                <w:rFonts w:ascii="Times New Roman" w:hAnsi="Times New Roman" w:cs="Times New Roman"/>
                <w:sz w:val="28"/>
                <w:szCs w:val="28"/>
              </w:rPr>
              <w:t>I want to learn what life and studies in your country are. You may ask me different questions too.</w:t>
            </w:r>
          </w:p>
        </w:tc>
      </w:tr>
    </w:tbl>
    <w:p w14:paraId="774E5F2D" w14:textId="77777777" w:rsidR="00AB704C" w:rsidRPr="00D15719" w:rsidRDefault="00AB704C" w:rsidP="00AB704C">
      <w:pPr>
        <w:spacing w:after="0" w:line="360" w:lineRule="auto"/>
        <w:ind w:firstLine="709"/>
        <w:jc w:val="both"/>
        <w:rPr>
          <w:rFonts w:ascii="Times New Roman" w:hAnsi="Times New Roman" w:cs="Times New Roman"/>
          <w:sz w:val="28"/>
          <w:szCs w:val="28"/>
        </w:rPr>
      </w:pPr>
      <w:bookmarkStart w:id="6" w:name="_Hlk117800607"/>
      <w:r w:rsidRPr="00D15719">
        <w:rPr>
          <w:rFonts w:ascii="Times New Roman" w:hAnsi="Times New Roman" w:cs="Times New Roman"/>
          <w:sz w:val="28"/>
          <w:szCs w:val="28"/>
        </w:rPr>
        <w:t xml:space="preserve">У вправах на </w:t>
      </w:r>
      <w:r w:rsidRPr="00D15719">
        <w:rPr>
          <w:rFonts w:ascii="Times New Roman" w:hAnsi="Times New Roman" w:cs="Times New Roman"/>
          <w:b/>
          <w:sz w:val="28"/>
          <w:szCs w:val="28"/>
        </w:rPr>
        <w:t>реконструкцію</w:t>
      </w:r>
      <w:r w:rsidRPr="00D15719">
        <w:rPr>
          <w:rFonts w:ascii="Times New Roman" w:hAnsi="Times New Roman" w:cs="Times New Roman"/>
          <w:sz w:val="28"/>
          <w:szCs w:val="28"/>
        </w:rPr>
        <w:t xml:space="preserve"> завдання користувача полягає у поновленні вилучених з речення, тексту або фрагмента тексту елементів. Вилученими елементами можуть виступати частини слова, лексичні одиниці, словосполучення, речення, фрагменти тексту.</w:t>
      </w:r>
      <w:bookmarkEnd w:id="6"/>
    </w:p>
    <w:p w14:paraId="14A646A6" w14:textId="77777777" w:rsidR="00AB704C" w:rsidRPr="00D15719" w:rsidRDefault="00AB704C" w:rsidP="00AB704C">
      <w:pPr>
        <w:spacing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Your neighbours are writing to new pen-friends and would like you to help them express their expectations of  the correspondence. Read the following final passages from their letters to new pen-friends and fill in the blanks. You can score up to 15 points for this task.</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53"/>
      </w:tblGrid>
      <w:tr w:rsidR="00AB704C" w:rsidRPr="00D15719" w14:paraId="297C4C6D" w14:textId="77777777" w:rsidTr="00494F98">
        <w:tc>
          <w:tcPr>
            <w:tcW w:w="9353" w:type="dxa"/>
            <w:shd w:val="clear" w:color="auto" w:fill="auto"/>
          </w:tcPr>
          <w:p w14:paraId="49F1072D" w14:textId="77777777" w:rsidR="00AB704C" w:rsidRPr="00D15719" w:rsidRDefault="00AB704C" w:rsidP="00494F98">
            <w:pPr>
              <w:spacing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w:t>
            </w:r>
          </w:p>
          <w:p w14:paraId="3EAD1E04" w14:textId="77777777" w:rsidR="00AB704C" w:rsidRPr="00D15719" w:rsidRDefault="00AB704C" w:rsidP="00494F98">
            <w:pPr>
              <w:spacing w:after="0" w:line="24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I'd ___ to exchange letters with you and learn about you and your country. I'll __ glad to answer all your ___ about England and myself.</w:t>
            </w:r>
          </w:p>
          <w:p w14:paraId="12656309" w14:textId="77777777" w:rsidR="00AB704C" w:rsidRPr="00D15719" w:rsidRDefault="00AB704C" w:rsidP="00494F98">
            <w:pPr>
              <w:spacing w:after="0" w:line="24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Looking forward to your letter,</w:t>
            </w:r>
          </w:p>
          <w:p w14:paraId="5695131B" w14:textId="77777777" w:rsidR="00AB704C" w:rsidRPr="00D15719" w:rsidRDefault="00AB704C" w:rsidP="00494F98">
            <w:pPr>
              <w:spacing w:after="0" w:line="24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Yours,</w:t>
            </w:r>
          </w:p>
          <w:p w14:paraId="300ACD8C" w14:textId="77777777" w:rsidR="00AB704C" w:rsidRPr="00D15719" w:rsidRDefault="00AB704C" w:rsidP="00494F98">
            <w:pPr>
              <w:spacing w:after="0" w:line="240" w:lineRule="auto"/>
              <w:ind w:firstLine="709"/>
              <w:rPr>
                <w:rFonts w:ascii="Times New Roman" w:hAnsi="Times New Roman" w:cs="Times New Roman"/>
                <w:sz w:val="28"/>
                <w:szCs w:val="28"/>
              </w:rPr>
            </w:pPr>
            <w:r w:rsidRPr="00D15719">
              <w:rPr>
                <w:rFonts w:ascii="Times New Roman" w:hAnsi="Times New Roman" w:cs="Times New Roman"/>
                <w:sz w:val="28"/>
                <w:szCs w:val="28"/>
              </w:rPr>
              <w:t>Marina</w:t>
            </w:r>
          </w:p>
        </w:tc>
      </w:tr>
    </w:tbl>
    <w:p w14:paraId="208CBFE6"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Вправи на </w:t>
      </w:r>
      <w:r w:rsidRPr="00D15719">
        <w:rPr>
          <w:rFonts w:ascii="Times New Roman" w:hAnsi="Times New Roman" w:cs="Times New Roman"/>
          <w:b/>
          <w:sz w:val="28"/>
          <w:szCs w:val="28"/>
        </w:rPr>
        <w:t>редагування</w:t>
      </w:r>
      <w:r w:rsidRPr="00D15719">
        <w:rPr>
          <w:rFonts w:ascii="Times New Roman" w:hAnsi="Times New Roman" w:cs="Times New Roman"/>
          <w:sz w:val="28"/>
          <w:szCs w:val="28"/>
        </w:rPr>
        <w:t xml:space="preserve"> передбачають маніпуляції з текстом або фрагментами тексту з метою його вдосконалення.</w:t>
      </w:r>
    </w:p>
    <w:p w14:paraId="52AAAD46"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b/>
          <w:bCs/>
          <w:i/>
          <w:iCs/>
          <w:sz w:val="28"/>
          <w:szCs w:val="28"/>
        </w:rPr>
        <w:t>Приклад:</w:t>
      </w:r>
      <w:r w:rsidRPr="00D15719">
        <w:rPr>
          <w:rFonts w:ascii="Times New Roman" w:hAnsi="Times New Roman" w:cs="Times New Roman"/>
          <w:sz w:val="28"/>
          <w:szCs w:val="28"/>
        </w:rPr>
        <w:t xml:space="preserve"> Your groupmates, who are writing to their new pen-pals, feel that they use too many unnecessary words in their letters. Help them delete those words and phrases. </w:t>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34"/>
      </w:tblGrid>
      <w:tr w:rsidR="00AB704C" w:rsidRPr="00D15719" w14:paraId="6944758F" w14:textId="77777777" w:rsidTr="00494F98">
        <w:tc>
          <w:tcPr>
            <w:tcW w:w="9434" w:type="dxa"/>
            <w:shd w:val="clear" w:color="auto" w:fill="auto"/>
          </w:tcPr>
          <w:p w14:paraId="78C644A5" w14:textId="77777777" w:rsidR="00AB704C" w:rsidRPr="00D15719" w:rsidRDefault="00AB704C" w:rsidP="00494F98">
            <w:pPr>
              <w:spacing w:line="360" w:lineRule="auto"/>
              <w:ind w:firstLine="709"/>
              <w:jc w:val="both"/>
              <w:rPr>
                <w:rFonts w:ascii="Times New Roman" w:hAnsi="Times New Roman" w:cs="Times New Roman"/>
                <w:i/>
                <w:sz w:val="28"/>
                <w:szCs w:val="28"/>
              </w:rPr>
            </w:pPr>
            <w:r w:rsidRPr="00D15719">
              <w:rPr>
                <w:rFonts w:ascii="Times New Roman" w:hAnsi="Times New Roman" w:cs="Times New Roman"/>
                <w:i/>
                <w:sz w:val="28"/>
                <w:szCs w:val="28"/>
              </w:rPr>
              <w:t>My name's Alina to begin with. I want to tell you I'm seventeen and I'm a student. Well, I'm a would-be teacher of English and I really like the course.</w:t>
            </w:r>
          </w:p>
        </w:tc>
      </w:tr>
    </w:tbl>
    <w:p w14:paraId="025EE677"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Для введення відповіді користувача у навчальну програму найбільш доцільним є друк на клавіатурі для обмеженої конструйованої відповіді та використання маніпулятора «мишка» для вибіркової відповіді.</w:t>
      </w:r>
    </w:p>
    <w:p w14:paraId="0DBC0BD8" w14:textId="77777777" w:rsidR="00AB704C" w:rsidRPr="00D15719" w:rsidRDefault="00AB704C" w:rsidP="00AB704C">
      <w:pPr>
        <w:spacing w:after="0" w:line="360" w:lineRule="auto"/>
        <w:ind w:firstLine="709"/>
        <w:jc w:val="both"/>
        <w:rPr>
          <w:rFonts w:ascii="Times New Roman" w:hAnsi="Times New Roman" w:cs="Times New Roman"/>
          <w:sz w:val="28"/>
          <w:szCs w:val="28"/>
          <w:u w:val="single"/>
        </w:rPr>
      </w:pPr>
      <w:r w:rsidRPr="00D15719">
        <w:rPr>
          <w:rFonts w:ascii="Times New Roman" w:hAnsi="Times New Roman" w:cs="Times New Roman"/>
          <w:sz w:val="28"/>
          <w:szCs w:val="28"/>
        </w:rPr>
        <w:t xml:space="preserve">Визначення способів організації навчальних дій школярів та способів введення відповіді у програму дозволило нам перейти до наступної частини розробки системи онлайн вправ – вибору способів реагування програми на дії користувача, тобто до визначення </w:t>
      </w:r>
      <w:r w:rsidRPr="00D15719">
        <w:rPr>
          <w:rFonts w:ascii="Times New Roman" w:hAnsi="Times New Roman" w:cs="Times New Roman"/>
          <w:sz w:val="28"/>
          <w:szCs w:val="28"/>
          <w:u w:val="single"/>
        </w:rPr>
        <w:t>форм зворотного зв’язку та контролю.</w:t>
      </w:r>
    </w:p>
    <w:p w14:paraId="021F222F"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Існує три способи цифрової обробки відповіді користувача: порівняння з еталоном, встановлення часткового збігу, антиципація. Вибір одного з перерахованих способів обробки для кожної конкретної вправи визначався етапом оволодіння навчальним матеріалом, видом онлайн вправи, рівнем мовленнєвого матеріалу в опорах та одиницях вибору.</w:t>
      </w:r>
    </w:p>
    <w:p w14:paraId="7F6F1ED7"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На платформі Google Form gорівняння з еталоном є доцільним способом оброки відповіді у вправах на множинний вибір і зіставлення на етапі ознайомлення з новим матеріалом та у вправах на угрупування та реконструкцію на початку етапу тренування у спілкуванні. </w:t>
      </w:r>
    </w:p>
    <w:p w14:paraId="64FF2008"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У вправах з обмеженою конструйованою відповіддю встановлення часткового збігу використовується для обробки відповіді.</w:t>
      </w:r>
    </w:p>
    <w:p w14:paraId="2A7CC27A"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Антиципація як спосіб зворотного зв’язку має найвищий дидактичний потенціал внаслідок можливості організувати диференційовану реакцію на різні варіанти помилкової відповіді учня.</w:t>
      </w:r>
    </w:p>
    <w:p w14:paraId="0F3D878F"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sz w:val="28"/>
          <w:szCs w:val="28"/>
        </w:rPr>
        <w:t xml:space="preserve">У вправах, де аналіз відповіді здійснюється способом антиципації, вчитель як варіант зворотного зв’язку, може надати таку допомогу: </w:t>
      </w:r>
    </w:p>
    <w:p w14:paraId="46862622" w14:textId="77777777" w:rsidR="00AB704C" w:rsidRPr="00D15719" w:rsidRDefault="00AB704C" w:rsidP="00AB704C">
      <w:pPr>
        <w:numPr>
          <w:ilvl w:val="0"/>
          <w:numId w:val="16"/>
        </w:numPr>
        <w:tabs>
          <w:tab w:val="clear" w:pos="1428"/>
          <w:tab w:val="num" w:pos="720"/>
        </w:tabs>
        <w:spacing w:after="0" w:line="360" w:lineRule="auto"/>
        <w:ind w:left="720" w:hanging="720"/>
        <w:jc w:val="both"/>
        <w:rPr>
          <w:rFonts w:ascii="Times New Roman" w:hAnsi="Times New Roman" w:cs="Times New Roman"/>
          <w:sz w:val="28"/>
          <w:szCs w:val="28"/>
        </w:rPr>
      </w:pPr>
      <w:r w:rsidRPr="00D15719">
        <w:rPr>
          <w:rFonts w:ascii="Times New Roman" w:hAnsi="Times New Roman" w:cs="Times New Roman"/>
          <w:sz w:val="28"/>
          <w:szCs w:val="28"/>
        </w:rPr>
        <w:t>подати рекомендацію стосовно роботи з англомовним матеріалом для виконання навчальних дій;</w:t>
      </w:r>
    </w:p>
    <w:p w14:paraId="2371AE23" w14:textId="77777777" w:rsidR="00AB704C" w:rsidRPr="00D15719" w:rsidRDefault="00AB704C" w:rsidP="00AB704C">
      <w:pPr>
        <w:numPr>
          <w:ilvl w:val="0"/>
          <w:numId w:val="16"/>
        </w:numPr>
        <w:tabs>
          <w:tab w:val="clear" w:pos="1428"/>
          <w:tab w:val="num" w:pos="720"/>
        </w:tabs>
        <w:spacing w:after="0" w:line="360" w:lineRule="auto"/>
        <w:ind w:left="720" w:hanging="720"/>
        <w:jc w:val="both"/>
        <w:rPr>
          <w:rFonts w:ascii="Times New Roman" w:hAnsi="Times New Roman" w:cs="Times New Roman"/>
          <w:sz w:val="28"/>
          <w:szCs w:val="28"/>
        </w:rPr>
      </w:pPr>
      <w:r w:rsidRPr="00D15719">
        <w:rPr>
          <w:rFonts w:ascii="Times New Roman" w:hAnsi="Times New Roman" w:cs="Times New Roman"/>
          <w:sz w:val="28"/>
          <w:szCs w:val="28"/>
        </w:rPr>
        <w:t>надати узагальнену пораду, інформацію, модель-схему або правило стосовно використання явища, що опрацьовується;</w:t>
      </w:r>
    </w:p>
    <w:p w14:paraId="5B3228A4" w14:textId="77777777" w:rsidR="00AB704C" w:rsidRPr="00D15719" w:rsidRDefault="00AB704C" w:rsidP="00AB704C">
      <w:pPr>
        <w:numPr>
          <w:ilvl w:val="0"/>
          <w:numId w:val="16"/>
        </w:numPr>
        <w:tabs>
          <w:tab w:val="clear" w:pos="1428"/>
          <w:tab w:val="num" w:pos="720"/>
        </w:tabs>
        <w:spacing w:after="0" w:line="360" w:lineRule="auto"/>
        <w:ind w:left="720" w:hanging="720"/>
        <w:jc w:val="both"/>
        <w:rPr>
          <w:rFonts w:ascii="Times New Roman" w:hAnsi="Times New Roman" w:cs="Times New Roman"/>
          <w:sz w:val="28"/>
          <w:szCs w:val="28"/>
        </w:rPr>
      </w:pPr>
      <w:r w:rsidRPr="00D15719">
        <w:rPr>
          <w:rFonts w:ascii="Times New Roman" w:hAnsi="Times New Roman" w:cs="Times New Roman"/>
          <w:sz w:val="28"/>
          <w:szCs w:val="28"/>
        </w:rPr>
        <w:t>продемонструвати правильну варіант відповіді.</w:t>
      </w:r>
    </w:p>
    <w:p w14:paraId="2E4DF0B3"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sz w:val="28"/>
          <w:szCs w:val="28"/>
        </w:rPr>
        <w:t xml:space="preserve">Розглянемо випадки використання перерахованих видів зворотного зв’язку. Під час роботи онлайн учень може зробити помилку не тільки стосовно певного аспекту мовлення, яке опрацьовується, але й у використанні самої платформи. Наприклад, у вправах на реконструкцію школяр може сплутати вказану у завданні послідовність дій. Такі помилки закладені в базу даних платформи і у випадку їх виникнення здобувач освіти отримує відповідне повідомлення: </w:t>
      </w:r>
      <w:r w:rsidRPr="00D15719">
        <w:rPr>
          <w:rFonts w:ascii="Times New Roman" w:hAnsi="Times New Roman" w:cs="Times New Roman"/>
          <w:i/>
          <w:sz w:val="28"/>
          <w:szCs w:val="28"/>
        </w:rPr>
        <w:t>«You must highlight a complete sentence» тощо.</w:t>
      </w:r>
    </w:p>
    <w:p w14:paraId="7F17C3B0"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sz w:val="28"/>
          <w:szCs w:val="28"/>
        </w:rPr>
        <w:t xml:space="preserve">Зворотній зв’язок у випадку помилки, яка пов'язана з порушенням правил мовленнєвої поведінки в англомовній культурі, а саме неврахування інтересів партнера по комунікації, звернення о тем-табу, нехтування попереднім комунікативним досвідом тощо, на цій же платформі у завданні з розгорнутою відповіддю  вчителеві необхідно залишити школяру  відповідну інформація щодо норм етикету: </w:t>
      </w:r>
      <w:r w:rsidRPr="00D15719">
        <w:rPr>
          <w:rFonts w:ascii="Times New Roman" w:hAnsi="Times New Roman" w:cs="Times New Roman"/>
          <w:i/>
          <w:sz w:val="28"/>
          <w:szCs w:val="28"/>
        </w:rPr>
        <w:t xml:space="preserve">«It's utterly impolite to discuss money matters with a pen friend», </w:t>
      </w:r>
      <w:r w:rsidRPr="00D15719">
        <w:rPr>
          <w:rFonts w:ascii="Times New Roman" w:hAnsi="Times New Roman" w:cs="Times New Roman"/>
          <w:sz w:val="28"/>
          <w:szCs w:val="28"/>
        </w:rPr>
        <w:t>«</w:t>
      </w:r>
      <w:r w:rsidRPr="00D15719">
        <w:rPr>
          <w:rFonts w:ascii="Times New Roman" w:hAnsi="Times New Roman" w:cs="Times New Roman"/>
          <w:i/>
          <w:sz w:val="28"/>
          <w:szCs w:val="28"/>
        </w:rPr>
        <w:t>It's impolite to ask your pen-friend for a favour until you have offered something similar», «It's not polite to discuss your problems with a person you don't know very well», «This topic can be of little interest for the addressee», «It is not polite to criticize other people's preferences or tastes» тощо</w:t>
      </w:r>
      <w:r w:rsidRPr="00D15719">
        <w:rPr>
          <w:rFonts w:ascii="Times New Roman" w:hAnsi="Times New Roman" w:cs="Times New Roman"/>
          <w:sz w:val="28"/>
          <w:szCs w:val="28"/>
        </w:rPr>
        <w:t xml:space="preserve">. </w:t>
      </w:r>
    </w:p>
    <w:p w14:paraId="4DBB2DC6" w14:textId="77777777" w:rsidR="00AB704C" w:rsidRPr="00D15719" w:rsidRDefault="00AB704C" w:rsidP="00AB704C">
      <w:pPr>
        <w:spacing w:line="360" w:lineRule="auto"/>
        <w:ind w:firstLine="708"/>
        <w:jc w:val="both"/>
        <w:rPr>
          <w:rFonts w:ascii="Times New Roman" w:hAnsi="Times New Roman" w:cs="Times New Roman"/>
          <w:sz w:val="28"/>
          <w:szCs w:val="28"/>
        </w:rPr>
      </w:pPr>
      <w:r w:rsidRPr="00D15719">
        <w:rPr>
          <w:rFonts w:ascii="Times New Roman" w:hAnsi="Times New Roman" w:cs="Times New Roman"/>
          <w:sz w:val="28"/>
          <w:szCs w:val="28"/>
        </w:rPr>
        <w:t xml:space="preserve">Як і у випадку порушень правил мовленнєвої поведінки на рівні тем обговорення, реакцією вчителя на лексичні і граматичні помилки соціокультурного та стилістичного характеру є надання правил стосовно </w:t>
      </w:r>
      <w:r w:rsidRPr="00D15719">
        <w:rPr>
          <w:rFonts w:ascii="Times New Roman" w:hAnsi="Times New Roman" w:cs="Times New Roman"/>
          <w:sz w:val="28"/>
          <w:szCs w:val="28"/>
        </w:rPr>
        <w:lastRenderedPageBreak/>
        <w:t xml:space="preserve">використання мовленнєвих явищ у подібних ситуаціях спілкування: </w:t>
      </w:r>
      <w:r w:rsidRPr="00D15719">
        <w:rPr>
          <w:rFonts w:ascii="Times New Roman" w:hAnsi="Times New Roman" w:cs="Times New Roman"/>
          <w:i/>
          <w:sz w:val="28"/>
          <w:szCs w:val="28"/>
        </w:rPr>
        <w:t>«If you know the name of your addressee you must use it», «You don't need any title with your friend's first name», «The closing 'Sincerely yours' is not used in informal letters», «You cannot use the first name when addressing your superior» тощо</w:t>
      </w:r>
      <w:r w:rsidRPr="00D15719">
        <w:rPr>
          <w:rFonts w:ascii="Times New Roman" w:hAnsi="Times New Roman" w:cs="Times New Roman"/>
          <w:sz w:val="28"/>
          <w:szCs w:val="28"/>
        </w:rPr>
        <w:t xml:space="preserve">. </w:t>
      </w:r>
    </w:p>
    <w:p w14:paraId="20D7E211"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sz w:val="28"/>
          <w:szCs w:val="28"/>
        </w:rPr>
        <w:t>Вправи, спрямовані на розвиток навичок розширення, скорочення чи структуризації тексту, послідовного викладення думок, передбачають зворотній зв’язок у формі поради щодо шляхів вдосконалення саме того тексту, що опрацьовується. Наприклад, у вправах на реконструкцію школяреві варто надати таку інструкцію-алгоритм: «</w:t>
      </w:r>
      <w:r w:rsidRPr="00D15719">
        <w:rPr>
          <w:rFonts w:ascii="Times New Roman" w:hAnsi="Times New Roman" w:cs="Times New Roman"/>
          <w:i/>
          <w:sz w:val="28"/>
          <w:szCs w:val="28"/>
        </w:rPr>
        <w:t>Choose another place for this passage», «More sentences can be included in the letter»</w:t>
      </w:r>
      <w:r w:rsidRPr="00D15719">
        <w:rPr>
          <w:rFonts w:ascii="Times New Roman" w:hAnsi="Times New Roman" w:cs="Times New Roman"/>
          <w:sz w:val="28"/>
          <w:szCs w:val="28"/>
        </w:rPr>
        <w:t xml:space="preserve"> У випадку повтору інформації старшокласнику надається відповідне роз'яснення  (</w:t>
      </w:r>
      <w:r w:rsidRPr="00D15719">
        <w:rPr>
          <w:rFonts w:ascii="Times New Roman" w:hAnsi="Times New Roman" w:cs="Times New Roman"/>
          <w:i/>
          <w:sz w:val="28"/>
          <w:szCs w:val="28"/>
        </w:rPr>
        <w:t>This information has been included in the text</w:t>
      </w:r>
      <w:r w:rsidRPr="00D15719">
        <w:rPr>
          <w:rFonts w:ascii="Times New Roman" w:hAnsi="Times New Roman" w:cs="Times New Roman"/>
          <w:sz w:val="28"/>
          <w:szCs w:val="28"/>
        </w:rPr>
        <w:t>)</w:t>
      </w:r>
      <w:r w:rsidRPr="00D15719">
        <w:rPr>
          <w:rFonts w:ascii="Times New Roman" w:hAnsi="Times New Roman" w:cs="Times New Roman"/>
          <w:i/>
          <w:sz w:val="28"/>
          <w:szCs w:val="28"/>
        </w:rPr>
        <w:t>.</w:t>
      </w:r>
      <w:r w:rsidRPr="00D15719">
        <w:rPr>
          <w:rFonts w:ascii="Times New Roman" w:hAnsi="Times New Roman" w:cs="Times New Roman"/>
          <w:sz w:val="28"/>
          <w:szCs w:val="28"/>
        </w:rPr>
        <w:t xml:space="preserve"> Вправи на редагування також пропонують допомогу стосовно змісту тексту (</w:t>
      </w:r>
      <w:r w:rsidRPr="00D15719">
        <w:rPr>
          <w:rFonts w:ascii="Times New Roman" w:hAnsi="Times New Roman" w:cs="Times New Roman"/>
          <w:i/>
          <w:sz w:val="28"/>
          <w:szCs w:val="28"/>
        </w:rPr>
        <w:t>This sentence can be included in the text. Don't delete it</w:t>
      </w:r>
      <w:r w:rsidRPr="00D15719">
        <w:rPr>
          <w:rFonts w:ascii="Times New Roman" w:hAnsi="Times New Roman" w:cs="Times New Roman"/>
          <w:sz w:val="28"/>
          <w:szCs w:val="28"/>
        </w:rPr>
        <w:t>) та стосовно доцільності виділення нового абзацу в обраному місці (</w:t>
      </w:r>
      <w:r w:rsidRPr="00D15719">
        <w:rPr>
          <w:rFonts w:ascii="Times New Roman" w:hAnsi="Times New Roman" w:cs="Times New Roman"/>
          <w:i/>
          <w:sz w:val="28"/>
          <w:szCs w:val="28"/>
        </w:rPr>
        <w:t>You do not need a new paragraph here</w:t>
      </w:r>
      <w:r w:rsidRPr="00D15719">
        <w:rPr>
          <w:rFonts w:ascii="Times New Roman" w:hAnsi="Times New Roman" w:cs="Times New Roman"/>
          <w:sz w:val="28"/>
          <w:szCs w:val="28"/>
        </w:rPr>
        <w:t xml:space="preserve">). </w:t>
      </w:r>
    </w:p>
    <w:p w14:paraId="1508778D" w14:textId="77777777" w:rsidR="00AB704C" w:rsidRPr="00D15719" w:rsidRDefault="00AB704C" w:rsidP="00AB704C">
      <w:pPr>
        <w:spacing w:after="0" w:line="360" w:lineRule="auto"/>
        <w:ind w:firstLine="708"/>
        <w:jc w:val="both"/>
        <w:rPr>
          <w:rFonts w:ascii="Times New Roman" w:hAnsi="Times New Roman" w:cs="Times New Roman"/>
          <w:sz w:val="28"/>
          <w:szCs w:val="28"/>
        </w:rPr>
      </w:pPr>
      <w:r w:rsidRPr="00D15719">
        <w:rPr>
          <w:rFonts w:ascii="Times New Roman" w:hAnsi="Times New Roman" w:cs="Times New Roman"/>
          <w:sz w:val="28"/>
          <w:szCs w:val="28"/>
        </w:rPr>
        <w:t>Якщо помилка пов'язана з використанням лексичних, граматичних, орфографічних або пунктуаційних явищ, зворотній зв’язок має полягати в одному з таких варіантів допомоги:</w:t>
      </w:r>
    </w:p>
    <w:p w14:paraId="00DF19BE" w14:textId="77777777" w:rsidR="00AB704C" w:rsidRPr="00D15719" w:rsidRDefault="00AB704C" w:rsidP="00AB704C">
      <w:pPr>
        <w:numPr>
          <w:ilvl w:val="0"/>
          <w:numId w:val="17"/>
        </w:numPr>
        <w:tabs>
          <w:tab w:val="clear" w:pos="1428"/>
          <w:tab w:val="num" w:pos="0"/>
        </w:tabs>
        <w:spacing w:after="0" w:line="360" w:lineRule="auto"/>
        <w:ind w:left="360"/>
        <w:jc w:val="both"/>
        <w:rPr>
          <w:rFonts w:ascii="Times New Roman" w:hAnsi="Times New Roman" w:cs="Times New Roman"/>
          <w:sz w:val="28"/>
          <w:szCs w:val="28"/>
        </w:rPr>
      </w:pPr>
      <w:r w:rsidRPr="00D15719">
        <w:rPr>
          <w:rFonts w:ascii="Times New Roman" w:hAnsi="Times New Roman" w:cs="Times New Roman"/>
          <w:sz w:val="28"/>
          <w:szCs w:val="28"/>
        </w:rPr>
        <w:t>визначення напряму пошуку правильного варіанта (наприклад,</w:t>
      </w:r>
      <w:r w:rsidRPr="00D15719">
        <w:rPr>
          <w:rFonts w:ascii="Times New Roman" w:hAnsi="Times New Roman" w:cs="Times New Roman"/>
          <w:i/>
          <w:sz w:val="28"/>
          <w:szCs w:val="28"/>
        </w:rPr>
        <w:t xml:space="preserve"> «Mind the structure of questions in the Past Perfect»; </w:t>
      </w:r>
      <w:r w:rsidRPr="00D15719">
        <w:rPr>
          <w:rFonts w:ascii="Times New Roman" w:hAnsi="Times New Roman" w:cs="Times New Roman"/>
          <w:sz w:val="28"/>
          <w:szCs w:val="28"/>
        </w:rPr>
        <w:t>«</w:t>
      </w:r>
      <w:r w:rsidRPr="00D15719">
        <w:rPr>
          <w:rFonts w:ascii="Times New Roman" w:hAnsi="Times New Roman" w:cs="Times New Roman"/>
          <w:i/>
          <w:sz w:val="28"/>
          <w:szCs w:val="28"/>
        </w:rPr>
        <w:t>Mind the punctuation!»)</w:t>
      </w:r>
      <w:r w:rsidRPr="00D15719">
        <w:rPr>
          <w:rFonts w:ascii="Times New Roman" w:hAnsi="Times New Roman" w:cs="Times New Roman"/>
          <w:sz w:val="28"/>
          <w:szCs w:val="28"/>
        </w:rPr>
        <w:t>;</w:t>
      </w:r>
    </w:p>
    <w:p w14:paraId="09EB4660" w14:textId="77777777" w:rsidR="00AB704C" w:rsidRPr="00D15719" w:rsidRDefault="00AB704C" w:rsidP="00AB704C">
      <w:pPr>
        <w:numPr>
          <w:ilvl w:val="0"/>
          <w:numId w:val="17"/>
        </w:numPr>
        <w:tabs>
          <w:tab w:val="clear" w:pos="1428"/>
          <w:tab w:val="num" w:pos="0"/>
        </w:tabs>
        <w:spacing w:after="0" w:line="360" w:lineRule="auto"/>
        <w:ind w:left="360"/>
        <w:jc w:val="both"/>
        <w:rPr>
          <w:rFonts w:ascii="Times New Roman" w:hAnsi="Times New Roman" w:cs="Times New Roman"/>
          <w:sz w:val="28"/>
          <w:szCs w:val="28"/>
        </w:rPr>
      </w:pPr>
      <w:r w:rsidRPr="00D15719">
        <w:rPr>
          <w:rFonts w:ascii="Times New Roman" w:hAnsi="Times New Roman" w:cs="Times New Roman"/>
          <w:sz w:val="28"/>
          <w:szCs w:val="28"/>
        </w:rPr>
        <w:t>цитування правила використання граматичного явища (наприклад, «The verb «make» is followed by bare Infinitive when it enters Complex object structure»);</w:t>
      </w:r>
    </w:p>
    <w:p w14:paraId="21F774C5" w14:textId="77777777" w:rsidR="00AB704C" w:rsidRPr="00D15719" w:rsidRDefault="00AB704C" w:rsidP="00AB704C">
      <w:pPr>
        <w:numPr>
          <w:ilvl w:val="0"/>
          <w:numId w:val="17"/>
        </w:numPr>
        <w:tabs>
          <w:tab w:val="clear" w:pos="1428"/>
          <w:tab w:val="num" w:pos="0"/>
        </w:tabs>
        <w:spacing w:after="0" w:line="360" w:lineRule="auto"/>
        <w:ind w:left="360"/>
        <w:jc w:val="both"/>
        <w:rPr>
          <w:rFonts w:ascii="Times New Roman" w:hAnsi="Times New Roman" w:cs="Times New Roman"/>
          <w:sz w:val="28"/>
          <w:szCs w:val="28"/>
        </w:rPr>
      </w:pPr>
      <w:r w:rsidRPr="00D15719">
        <w:rPr>
          <w:rFonts w:ascii="Times New Roman" w:hAnsi="Times New Roman" w:cs="Times New Roman"/>
          <w:sz w:val="28"/>
          <w:szCs w:val="28"/>
        </w:rPr>
        <w:t>надання моделі певного зразка мовлення (наприклад, «</w:t>
      </w:r>
      <w:r w:rsidRPr="00D15719">
        <w:rPr>
          <w:rFonts w:ascii="Times New Roman" w:hAnsi="Times New Roman" w:cs="Times New Roman"/>
          <w:i/>
          <w:sz w:val="28"/>
          <w:szCs w:val="28"/>
        </w:rPr>
        <w:t>Mind the pattern: there is no point in Ving»</w:t>
      </w:r>
      <w:r w:rsidRPr="00D15719">
        <w:rPr>
          <w:rFonts w:ascii="Times New Roman" w:hAnsi="Times New Roman" w:cs="Times New Roman"/>
          <w:sz w:val="28"/>
          <w:szCs w:val="28"/>
        </w:rPr>
        <w:t>).</w:t>
      </w:r>
    </w:p>
    <w:p w14:paraId="2D4768C5"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Останній спосіб надання зворотного зв’язку під час навчання учнів старшого шкільного віку письму на прикладі написання неофіційного листа в форматі онлайн навчання це демонстрація правильного варіанта писемного тексту. демонстрація правильного варіанта. Така допомога доцільна у вправах на реконструкцію та редагування цілого листа на платформі Google Classroom.</w:t>
      </w:r>
    </w:p>
    <w:p w14:paraId="278B1C6E"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В узагальненому вигляді форми покрокового зворотного зв’язку під час навчання письма старшокласників в умовах онлайн навчання представлено в таблиці 3.2.1</w:t>
      </w:r>
    </w:p>
    <w:p w14:paraId="1ECE7567" w14:textId="77777777" w:rsidR="00AB704C" w:rsidRPr="00D15719" w:rsidRDefault="00AB704C" w:rsidP="00AB704C">
      <w:pPr>
        <w:spacing w:after="0" w:line="360" w:lineRule="auto"/>
        <w:ind w:firstLine="709"/>
        <w:jc w:val="right"/>
        <w:rPr>
          <w:rFonts w:ascii="Times New Roman" w:hAnsi="Times New Roman" w:cs="Times New Roman"/>
          <w:i/>
          <w:iCs/>
          <w:sz w:val="28"/>
          <w:szCs w:val="28"/>
        </w:rPr>
      </w:pPr>
      <w:r w:rsidRPr="00D15719">
        <w:rPr>
          <w:rFonts w:ascii="Times New Roman" w:hAnsi="Times New Roman" w:cs="Times New Roman"/>
          <w:i/>
          <w:iCs/>
          <w:sz w:val="28"/>
          <w:szCs w:val="28"/>
        </w:rPr>
        <w:t>Таблиця 3.2.1.</w:t>
      </w:r>
    </w:p>
    <w:p w14:paraId="717AAC8C" w14:textId="77777777" w:rsidR="00AB704C" w:rsidRPr="00D15719" w:rsidRDefault="00AB704C" w:rsidP="00AB704C">
      <w:pPr>
        <w:spacing w:after="0" w:line="360" w:lineRule="auto"/>
        <w:ind w:firstLine="709"/>
        <w:jc w:val="center"/>
        <w:rPr>
          <w:rFonts w:ascii="Times New Roman" w:hAnsi="Times New Roman" w:cs="Times New Roman"/>
          <w:b/>
          <w:bCs/>
          <w:sz w:val="28"/>
          <w:szCs w:val="28"/>
        </w:rPr>
      </w:pPr>
      <w:r w:rsidRPr="00D15719">
        <w:rPr>
          <w:rFonts w:ascii="Times New Roman" w:hAnsi="Times New Roman" w:cs="Times New Roman"/>
          <w:b/>
          <w:bCs/>
          <w:sz w:val="28"/>
          <w:szCs w:val="28"/>
        </w:rPr>
        <w:t>Покроковий зворотній зв’язок у навчанні письма старшокласників в умовах організації освітнього процесу онлайн</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2160"/>
        <w:gridCol w:w="2803"/>
        <w:gridCol w:w="3420"/>
      </w:tblGrid>
      <w:tr w:rsidR="00AB704C" w:rsidRPr="00D15719" w14:paraId="72B133E0" w14:textId="77777777" w:rsidTr="00494F98">
        <w:trPr>
          <w:cantSplit/>
          <w:trHeight w:val="1134"/>
        </w:trPr>
        <w:tc>
          <w:tcPr>
            <w:tcW w:w="1188" w:type="dxa"/>
            <w:shd w:val="clear" w:color="auto" w:fill="auto"/>
            <w:vAlign w:val="center"/>
          </w:tcPr>
          <w:p w14:paraId="0A3A5AEE" w14:textId="77777777" w:rsidR="00AB704C" w:rsidRPr="00D15719" w:rsidRDefault="00AB704C" w:rsidP="00494F98">
            <w:pPr>
              <w:spacing w:after="0" w:line="276" w:lineRule="auto"/>
              <w:jc w:val="center"/>
              <w:rPr>
                <w:rFonts w:ascii="Times New Roman" w:hAnsi="Times New Roman" w:cs="Times New Roman"/>
                <w:b/>
                <w:sz w:val="28"/>
                <w:szCs w:val="28"/>
              </w:rPr>
            </w:pPr>
            <w:r w:rsidRPr="00D15719">
              <w:rPr>
                <w:rFonts w:ascii="Times New Roman" w:hAnsi="Times New Roman" w:cs="Times New Roman"/>
                <w:b/>
                <w:sz w:val="28"/>
                <w:szCs w:val="28"/>
              </w:rPr>
              <w:t>Вид вправи</w:t>
            </w:r>
          </w:p>
        </w:tc>
        <w:tc>
          <w:tcPr>
            <w:tcW w:w="2160" w:type="dxa"/>
            <w:shd w:val="clear" w:color="auto" w:fill="auto"/>
            <w:vAlign w:val="center"/>
          </w:tcPr>
          <w:p w14:paraId="7BBF1315" w14:textId="77777777" w:rsidR="00AB704C" w:rsidRPr="00D15719" w:rsidRDefault="00AB704C" w:rsidP="00494F98">
            <w:pPr>
              <w:spacing w:after="0" w:line="276" w:lineRule="auto"/>
              <w:jc w:val="center"/>
              <w:rPr>
                <w:rFonts w:ascii="Times New Roman" w:hAnsi="Times New Roman" w:cs="Times New Roman"/>
                <w:b/>
                <w:sz w:val="28"/>
                <w:szCs w:val="28"/>
              </w:rPr>
            </w:pPr>
            <w:r w:rsidRPr="00D15719">
              <w:rPr>
                <w:rFonts w:ascii="Times New Roman" w:hAnsi="Times New Roman" w:cs="Times New Roman"/>
                <w:b/>
                <w:sz w:val="28"/>
                <w:szCs w:val="28"/>
              </w:rPr>
              <w:t>Спосіб аналізу відповіді</w:t>
            </w:r>
          </w:p>
        </w:tc>
        <w:tc>
          <w:tcPr>
            <w:tcW w:w="2803" w:type="dxa"/>
            <w:shd w:val="clear" w:color="auto" w:fill="auto"/>
            <w:vAlign w:val="center"/>
          </w:tcPr>
          <w:p w14:paraId="6C4BF66D" w14:textId="77777777" w:rsidR="00AB704C" w:rsidRPr="00D15719" w:rsidRDefault="00AB704C" w:rsidP="00494F98">
            <w:pPr>
              <w:spacing w:after="0" w:line="276" w:lineRule="auto"/>
              <w:jc w:val="center"/>
              <w:rPr>
                <w:rFonts w:ascii="Times New Roman" w:hAnsi="Times New Roman" w:cs="Times New Roman"/>
                <w:b/>
                <w:sz w:val="28"/>
                <w:szCs w:val="28"/>
              </w:rPr>
            </w:pPr>
            <w:r w:rsidRPr="00D15719">
              <w:rPr>
                <w:rFonts w:ascii="Times New Roman" w:hAnsi="Times New Roman" w:cs="Times New Roman"/>
                <w:b/>
                <w:sz w:val="28"/>
                <w:szCs w:val="28"/>
              </w:rPr>
              <w:t>Повідомлення результату покрокової обробки</w:t>
            </w:r>
          </w:p>
        </w:tc>
        <w:tc>
          <w:tcPr>
            <w:tcW w:w="3420" w:type="dxa"/>
            <w:shd w:val="clear" w:color="auto" w:fill="auto"/>
            <w:vAlign w:val="center"/>
          </w:tcPr>
          <w:p w14:paraId="39399FB8" w14:textId="77777777" w:rsidR="00AB704C" w:rsidRPr="00D15719" w:rsidRDefault="00AB704C" w:rsidP="00494F98">
            <w:pPr>
              <w:spacing w:after="0" w:line="276" w:lineRule="auto"/>
              <w:jc w:val="center"/>
              <w:rPr>
                <w:rFonts w:ascii="Times New Roman" w:hAnsi="Times New Roman" w:cs="Times New Roman"/>
                <w:b/>
                <w:sz w:val="28"/>
                <w:szCs w:val="28"/>
              </w:rPr>
            </w:pPr>
            <w:r w:rsidRPr="00D15719">
              <w:rPr>
                <w:rFonts w:ascii="Times New Roman" w:hAnsi="Times New Roman" w:cs="Times New Roman"/>
                <w:b/>
                <w:sz w:val="28"/>
                <w:szCs w:val="28"/>
              </w:rPr>
              <w:t>Надання зворотного зв’язку</w:t>
            </w:r>
          </w:p>
        </w:tc>
      </w:tr>
      <w:tr w:rsidR="00AB704C" w:rsidRPr="00D15719" w14:paraId="5F52E12E" w14:textId="77777777" w:rsidTr="00494F98">
        <w:trPr>
          <w:cantSplit/>
          <w:trHeight w:val="1198"/>
        </w:trPr>
        <w:tc>
          <w:tcPr>
            <w:tcW w:w="1188" w:type="dxa"/>
            <w:shd w:val="clear" w:color="auto" w:fill="auto"/>
            <w:textDirection w:val="btLr"/>
            <w:vAlign w:val="center"/>
          </w:tcPr>
          <w:p w14:paraId="13201702" w14:textId="77777777" w:rsidR="00AB704C" w:rsidRPr="00D15719" w:rsidRDefault="00AB704C" w:rsidP="00494F98">
            <w:pPr>
              <w:spacing w:after="0" w:line="276" w:lineRule="auto"/>
              <w:ind w:left="113" w:right="113"/>
              <w:jc w:val="center"/>
              <w:rPr>
                <w:rFonts w:ascii="Times New Roman" w:hAnsi="Times New Roman" w:cs="Times New Roman"/>
                <w:sz w:val="28"/>
                <w:szCs w:val="28"/>
              </w:rPr>
            </w:pPr>
            <w:r w:rsidRPr="00D15719">
              <w:rPr>
                <w:rFonts w:ascii="Times New Roman" w:hAnsi="Times New Roman" w:cs="Times New Roman"/>
                <w:sz w:val="28"/>
                <w:szCs w:val="28"/>
              </w:rPr>
              <w:t>Зістав-лення</w:t>
            </w:r>
          </w:p>
        </w:tc>
        <w:tc>
          <w:tcPr>
            <w:tcW w:w="2160" w:type="dxa"/>
            <w:shd w:val="clear" w:color="auto" w:fill="auto"/>
          </w:tcPr>
          <w:p w14:paraId="511F5A4D" w14:textId="77777777" w:rsidR="00AB704C" w:rsidRPr="00D15719" w:rsidRDefault="00AB704C" w:rsidP="00494F98">
            <w:pPr>
              <w:spacing w:after="0" w:line="276" w:lineRule="auto"/>
              <w:jc w:val="both"/>
              <w:rPr>
                <w:rFonts w:ascii="Times New Roman" w:hAnsi="Times New Roman" w:cs="Times New Roman"/>
                <w:sz w:val="28"/>
                <w:szCs w:val="28"/>
              </w:rPr>
            </w:pPr>
            <w:r w:rsidRPr="00D15719">
              <w:rPr>
                <w:rFonts w:ascii="Times New Roman" w:hAnsi="Times New Roman" w:cs="Times New Roman"/>
                <w:sz w:val="28"/>
                <w:szCs w:val="28"/>
              </w:rPr>
              <w:t>Порівняння з еталоном</w:t>
            </w:r>
          </w:p>
        </w:tc>
        <w:tc>
          <w:tcPr>
            <w:tcW w:w="2803" w:type="dxa"/>
            <w:shd w:val="clear" w:color="auto" w:fill="auto"/>
          </w:tcPr>
          <w:p w14:paraId="3AD82D1D" w14:textId="77777777" w:rsidR="00AB704C" w:rsidRPr="00D15719" w:rsidRDefault="00AB704C" w:rsidP="00494F98">
            <w:pPr>
              <w:spacing w:after="0" w:line="276" w:lineRule="auto"/>
              <w:jc w:val="both"/>
              <w:rPr>
                <w:rFonts w:ascii="Times New Roman" w:hAnsi="Times New Roman" w:cs="Times New Roman"/>
                <w:sz w:val="28"/>
                <w:szCs w:val="28"/>
              </w:rPr>
            </w:pPr>
            <w:r w:rsidRPr="00D15719">
              <w:rPr>
                <w:rFonts w:ascii="Times New Roman" w:hAnsi="Times New Roman" w:cs="Times New Roman"/>
                <w:sz w:val="28"/>
                <w:szCs w:val="28"/>
              </w:rPr>
              <w:t>В</w:t>
            </w:r>
            <w:r w:rsidRPr="00D15719">
              <w:rPr>
                <w:rFonts w:ascii="Times New Roman" w:hAnsi="Times New Roman" w:cs="Times New Roman"/>
                <w:spacing w:val="-20"/>
                <w:sz w:val="28"/>
                <w:szCs w:val="28"/>
              </w:rPr>
              <w:t>иконання/ невиконання</w:t>
            </w:r>
            <w:r w:rsidRPr="00D15719">
              <w:rPr>
                <w:rFonts w:ascii="Times New Roman" w:hAnsi="Times New Roman" w:cs="Times New Roman"/>
                <w:sz w:val="28"/>
                <w:szCs w:val="28"/>
              </w:rPr>
              <w:t xml:space="preserve"> дії на платформі Google Form</w:t>
            </w:r>
          </w:p>
        </w:tc>
        <w:tc>
          <w:tcPr>
            <w:tcW w:w="3420" w:type="dxa"/>
            <w:shd w:val="clear" w:color="auto" w:fill="auto"/>
            <w:vAlign w:val="center"/>
          </w:tcPr>
          <w:p w14:paraId="12479604" w14:textId="77777777" w:rsidR="00AB704C" w:rsidRPr="00D15719" w:rsidRDefault="00AB704C" w:rsidP="00494F98">
            <w:pPr>
              <w:spacing w:after="0" w:line="276" w:lineRule="auto"/>
              <w:rPr>
                <w:rFonts w:ascii="Times New Roman" w:hAnsi="Times New Roman" w:cs="Times New Roman"/>
                <w:sz w:val="28"/>
                <w:szCs w:val="28"/>
              </w:rPr>
            </w:pPr>
          </w:p>
        </w:tc>
      </w:tr>
      <w:tr w:rsidR="00AB704C" w:rsidRPr="00D15719" w14:paraId="44703A8E" w14:textId="77777777" w:rsidTr="00494F98">
        <w:trPr>
          <w:cantSplit/>
          <w:trHeight w:val="1433"/>
        </w:trPr>
        <w:tc>
          <w:tcPr>
            <w:tcW w:w="1188" w:type="dxa"/>
            <w:shd w:val="clear" w:color="auto" w:fill="auto"/>
            <w:textDirection w:val="btLr"/>
            <w:vAlign w:val="center"/>
          </w:tcPr>
          <w:p w14:paraId="099597BA" w14:textId="77777777" w:rsidR="00AB704C" w:rsidRPr="00D15719" w:rsidRDefault="00AB704C" w:rsidP="00494F98">
            <w:pPr>
              <w:spacing w:after="0" w:line="276" w:lineRule="auto"/>
              <w:ind w:left="113" w:right="113"/>
              <w:jc w:val="center"/>
              <w:rPr>
                <w:rFonts w:ascii="Times New Roman" w:hAnsi="Times New Roman" w:cs="Times New Roman"/>
                <w:sz w:val="28"/>
                <w:szCs w:val="28"/>
              </w:rPr>
            </w:pPr>
            <w:r w:rsidRPr="00D15719">
              <w:rPr>
                <w:rFonts w:ascii="Times New Roman" w:hAnsi="Times New Roman" w:cs="Times New Roman"/>
                <w:sz w:val="28"/>
                <w:szCs w:val="28"/>
              </w:rPr>
              <w:t>Угрупу-вання</w:t>
            </w:r>
          </w:p>
        </w:tc>
        <w:tc>
          <w:tcPr>
            <w:tcW w:w="2160" w:type="dxa"/>
            <w:shd w:val="clear" w:color="auto" w:fill="auto"/>
          </w:tcPr>
          <w:p w14:paraId="4AEA7145" w14:textId="77777777" w:rsidR="00AB704C" w:rsidRPr="00D15719" w:rsidRDefault="00AB704C" w:rsidP="00494F98">
            <w:pPr>
              <w:spacing w:after="0" w:line="276" w:lineRule="auto"/>
              <w:jc w:val="both"/>
              <w:rPr>
                <w:rFonts w:ascii="Times New Roman" w:hAnsi="Times New Roman" w:cs="Times New Roman"/>
                <w:sz w:val="28"/>
                <w:szCs w:val="28"/>
              </w:rPr>
            </w:pPr>
            <w:r w:rsidRPr="00D15719">
              <w:rPr>
                <w:rFonts w:ascii="Times New Roman" w:hAnsi="Times New Roman" w:cs="Times New Roman"/>
                <w:sz w:val="28"/>
                <w:szCs w:val="28"/>
              </w:rPr>
              <w:t>Порівняння з еталоном</w:t>
            </w:r>
          </w:p>
        </w:tc>
        <w:tc>
          <w:tcPr>
            <w:tcW w:w="2803" w:type="dxa"/>
            <w:shd w:val="clear" w:color="auto" w:fill="auto"/>
          </w:tcPr>
          <w:p w14:paraId="1F082E79" w14:textId="77777777" w:rsidR="00AB704C" w:rsidRPr="00D15719" w:rsidRDefault="00AB704C" w:rsidP="00494F98">
            <w:pPr>
              <w:spacing w:after="0" w:line="276" w:lineRule="auto"/>
              <w:jc w:val="both"/>
              <w:rPr>
                <w:rFonts w:ascii="Times New Roman" w:hAnsi="Times New Roman" w:cs="Times New Roman"/>
                <w:sz w:val="28"/>
                <w:szCs w:val="28"/>
              </w:rPr>
            </w:pPr>
            <w:r w:rsidRPr="00D15719">
              <w:rPr>
                <w:rFonts w:ascii="Times New Roman" w:hAnsi="Times New Roman" w:cs="Times New Roman"/>
                <w:sz w:val="28"/>
                <w:szCs w:val="28"/>
              </w:rPr>
              <w:t>В</w:t>
            </w:r>
            <w:r w:rsidRPr="00D15719">
              <w:rPr>
                <w:rFonts w:ascii="Times New Roman" w:hAnsi="Times New Roman" w:cs="Times New Roman"/>
                <w:spacing w:val="-20"/>
                <w:sz w:val="28"/>
                <w:szCs w:val="28"/>
              </w:rPr>
              <w:t>иконання/ невиконання</w:t>
            </w:r>
            <w:r w:rsidRPr="00D15719">
              <w:rPr>
                <w:rFonts w:ascii="Times New Roman" w:hAnsi="Times New Roman" w:cs="Times New Roman"/>
                <w:sz w:val="28"/>
                <w:szCs w:val="28"/>
              </w:rPr>
              <w:t xml:space="preserve"> дії на платформі Google Form</w:t>
            </w:r>
          </w:p>
        </w:tc>
        <w:tc>
          <w:tcPr>
            <w:tcW w:w="3420" w:type="dxa"/>
            <w:shd w:val="clear" w:color="auto" w:fill="auto"/>
            <w:vAlign w:val="center"/>
          </w:tcPr>
          <w:p w14:paraId="17EB9999" w14:textId="77777777" w:rsidR="00AB704C" w:rsidRPr="00D15719" w:rsidRDefault="00AB704C" w:rsidP="00494F98">
            <w:pPr>
              <w:spacing w:after="0" w:line="276" w:lineRule="auto"/>
              <w:jc w:val="center"/>
              <w:rPr>
                <w:rFonts w:ascii="Times New Roman" w:hAnsi="Times New Roman" w:cs="Times New Roman"/>
                <w:sz w:val="28"/>
                <w:szCs w:val="28"/>
              </w:rPr>
            </w:pPr>
            <w:r w:rsidRPr="00D15719">
              <w:rPr>
                <w:rFonts w:ascii="Times New Roman" w:hAnsi="Times New Roman" w:cs="Times New Roman"/>
                <w:sz w:val="28"/>
                <w:szCs w:val="28"/>
              </w:rPr>
              <w:t>_</w:t>
            </w:r>
          </w:p>
        </w:tc>
      </w:tr>
      <w:tr w:rsidR="00AB704C" w:rsidRPr="00D15719" w14:paraId="261AB348" w14:textId="77777777" w:rsidTr="00494F98">
        <w:trPr>
          <w:cantSplit/>
          <w:trHeight w:val="1058"/>
        </w:trPr>
        <w:tc>
          <w:tcPr>
            <w:tcW w:w="1188" w:type="dxa"/>
            <w:vMerge w:val="restart"/>
            <w:shd w:val="clear" w:color="auto" w:fill="auto"/>
            <w:textDirection w:val="btLr"/>
            <w:vAlign w:val="center"/>
          </w:tcPr>
          <w:p w14:paraId="2083275D" w14:textId="77777777" w:rsidR="00AB704C" w:rsidRPr="00D15719" w:rsidRDefault="00AB704C" w:rsidP="00494F98">
            <w:pPr>
              <w:spacing w:after="0" w:line="276" w:lineRule="auto"/>
              <w:ind w:left="113" w:right="113"/>
              <w:jc w:val="center"/>
              <w:rPr>
                <w:rFonts w:ascii="Times New Roman" w:hAnsi="Times New Roman" w:cs="Times New Roman"/>
                <w:sz w:val="28"/>
                <w:szCs w:val="28"/>
              </w:rPr>
            </w:pPr>
            <w:r w:rsidRPr="00D15719">
              <w:rPr>
                <w:rFonts w:ascii="Times New Roman" w:hAnsi="Times New Roman" w:cs="Times New Roman"/>
                <w:sz w:val="28"/>
                <w:szCs w:val="28"/>
              </w:rPr>
              <w:t>Множинний вибір</w:t>
            </w:r>
          </w:p>
        </w:tc>
        <w:tc>
          <w:tcPr>
            <w:tcW w:w="2160" w:type="dxa"/>
            <w:shd w:val="clear" w:color="auto" w:fill="auto"/>
          </w:tcPr>
          <w:p w14:paraId="6289E317" w14:textId="77777777" w:rsidR="00AB704C" w:rsidRPr="00D15719" w:rsidRDefault="00AB704C" w:rsidP="00494F98">
            <w:pPr>
              <w:spacing w:after="0" w:line="276" w:lineRule="auto"/>
              <w:jc w:val="both"/>
              <w:rPr>
                <w:rFonts w:ascii="Times New Roman" w:hAnsi="Times New Roman" w:cs="Times New Roman"/>
                <w:sz w:val="28"/>
                <w:szCs w:val="28"/>
              </w:rPr>
            </w:pPr>
            <w:r w:rsidRPr="00D15719">
              <w:rPr>
                <w:rFonts w:ascii="Times New Roman" w:hAnsi="Times New Roman" w:cs="Times New Roman"/>
                <w:sz w:val="28"/>
                <w:szCs w:val="28"/>
              </w:rPr>
              <w:t>Порівняння з еталоном</w:t>
            </w:r>
          </w:p>
        </w:tc>
        <w:tc>
          <w:tcPr>
            <w:tcW w:w="2803" w:type="dxa"/>
            <w:shd w:val="clear" w:color="auto" w:fill="auto"/>
          </w:tcPr>
          <w:p w14:paraId="5ED9CE0F" w14:textId="77777777" w:rsidR="00AB704C" w:rsidRPr="00D15719" w:rsidRDefault="00AB704C" w:rsidP="00494F98">
            <w:pPr>
              <w:spacing w:after="0" w:line="276" w:lineRule="auto"/>
              <w:jc w:val="both"/>
              <w:rPr>
                <w:rFonts w:ascii="Times New Roman" w:hAnsi="Times New Roman" w:cs="Times New Roman"/>
                <w:sz w:val="28"/>
                <w:szCs w:val="28"/>
              </w:rPr>
            </w:pPr>
            <w:r w:rsidRPr="00D15719">
              <w:rPr>
                <w:rFonts w:ascii="Times New Roman" w:hAnsi="Times New Roman" w:cs="Times New Roman"/>
                <w:sz w:val="28"/>
                <w:szCs w:val="28"/>
              </w:rPr>
              <w:t>Графічний</w:t>
            </w:r>
          </w:p>
        </w:tc>
        <w:tc>
          <w:tcPr>
            <w:tcW w:w="3420" w:type="dxa"/>
            <w:shd w:val="clear" w:color="auto" w:fill="auto"/>
            <w:vAlign w:val="center"/>
          </w:tcPr>
          <w:p w14:paraId="64C2F415" w14:textId="77777777" w:rsidR="00AB704C" w:rsidRPr="00D15719" w:rsidRDefault="00AB704C" w:rsidP="00494F98">
            <w:pPr>
              <w:spacing w:after="0" w:line="276" w:lineRule="auto"/>
              <w:jc w:val="center"/>
              <w:rPr>
                <w:rFonts w:ascii="Times New Roman" w:hAnsi="Times New Roman" w:cs="Times New Roman"/>
                <w:sz w:val="28"/>
                <w:szCs w:val="28"/>
              </w:rPr>
            </w:pPr>
            <w:r w:rsidRPr="00D15719">
              <w:rPr>
                <w:rFonts w:ascii="Times New Roman" w:hAnsi="Times New Roman" w:cs="Times New Roman"/>
                <w:sz w:val="28"/>
                <w:szCs w:val="28"/>
              </w:rPr>
              <w:t>_</w:t>
            </w:r>
          </w:p>
        </w:tc>
      </w:tr>
      <w:tr w:rsidR="00AB704C" w:rsidRPr="00D15719" w14:paraId="73EA9081" w14:textId="77777777" w:rsidTr="00494F98">
        <w:trPr>
          <w:cantSplit/>
          <w:trHeight w:val="1134"/>
        </w:trPr>
        <w:tc>
          <w:tcPr>
            <w:tcW w:w="1188" w:type="dxa"/>
            <w:vMerge/>
            <w:shd w:val="clear" w:color="auto" w:fill="auto"/>
            <w:textDirection w:val="btLr"/>
            <w:vAlign w:val="center"/>
          </w:tcPr>
          <w:p w14:paraId="695C88FA" w14:textId="77777777" w:rsidR="00AB704C" w:rsidRPr="00D15719" w:rsidRDefault="00AB704C" w:rsidP="00494F98">
            <w:pPr>
              <w:spacing w:after="0" w:line="276" w:lineRule="auto"/>
              <w:ind w:left="113" w:right="113"/>
              <w:jc w:val="center"/>
              <w:rPr>
                <w:rFonts w:ascii="Times New Roman" w:hAnsi="Times New Roman" w:cs="Times New Roman"/>
                <w:sz w:val="28"/>
                <w:szCs w:val="28"/>
              </w:rPr>
            </w:pPr>
          </w:p>
        </w:tc>
        <w:tc>
          <w:tcPr>
            <w:tcW w:w="2160" w:type="dxa"/>
            <w:shd w:val="clear" w:color="auto" w:fill="auto"/>
          </w:tcPr>
          <w:p w14:paraId="1DFFC506" w14:textId="77777777" w:rsidR="00AB704C" w:rsidRPr="00D15719" w:rsidRDefault="00AB704C" w:rsidP="00494F98">
            <w:pPr>
              <w:spacing w:after="0" w:line="276" w:lineRule="auto"/>
              <w:jc w:val="both"/>
              <w:rPr>
                <w:rFonts w:ascii="Times New Roman" w:hAnsi="Times New Roman" w:cs="Times New Roman"/>
                <w:sz w:val="28"/>
                <w:szCs w:val="28"/>
              </w:rPr>
            </w:pPr>
            <w:r w:rsidRPr="00D15719">
              <w:rPr>
                <w:rFonts w:ascii="Times New Roman" w:hAnsi="Times New Roman" w:cs="Times New Roman"/>
                <w:sz w:val="28"/>
                <w:szCs w:val="28"/>
              </w:rPr>
              <w:t>Антиципація</w:t>
            </w:r>
          </w:p>
        </w:tc>
        <w:tc>
          <w:tcPr>
            <w:tcW w:w="2803" w:type="dxa"/>
            <w:shd w:val="clear" w:color="auto" w:fill="auto"/>
          </w:tcPr>
          <w:p w14:paraId="783647B9" w14:textId="77777777" w:rsidR="00AB704C" w:rsidRPr="00D15719" w:rsidRDefault="00AB704C" w:rsidP="00494F98">
            <w:pPr>
              <w:spacing w:after="0" w:line="276" w:lineRule="auto"/>
              <w:jc w:val="both"/>
              <w:rPr>
                <w:rFonts w:ascii="Times New Roman" w:hAnsi="Times New Roman" w:cs="Times New Roman"/>
                <w:sz w:val="28"/>
                <w:szCs w:val="28"/>
              </w:rPr>
            </w:pPr>
            <w:r w:rsidRPr="00D15719">
              <w:rPr>
                <w:rFonts w:ascii="Times New Roman" w:hAnsi="Times New Roman" w:cs="Times New Roman"/>
                <w:sz w:val="28"/>
                <w:szCs w:val="28"/>
              </w:rPr>
              <w:t>Графічний на платформі Google Classroom</w:t>
            </w:r>
          </w:p>
        </w:tc>
        <w:tc>
          <w:tcPr>
            <w:tcW w:w="3420" w:type="dxa"/>
            <w:shd w:val="clear" w:color="auto" w:fill="auto"/>
          </w:tcPr>
          <w:p w14:paraId="556A8E86" w14:textId="77777777" w:rsidR="00AB704C" w:rsidRPr="00D15719" w:rsidRDefault="00AB704C" w:rsidP="00494F98">
            <w:pPr>
              <w:spacing w:after="0" w:line="276" w:lineRule="auto"/>
              <w:jc w:val="both"/>
              <w:rPr>
                <w:rFonts w:ascii="Times New Roman" w:hAnsi="Times New Roman" w:cs="Times New Roman"/>
                <w:sz w:val="28"/>
                <w:szCs w:val="28"/>
              </w:rPr>
            </w:pPr>
            <w:r w:rsidRPr="00D15719">
              <w:rPr>
                <w:rFonts w:ascii="Times New Roman" w:hAnsi="Times New Roman" w:cs="Times New Roman"/>
                <w:sz w:val="28"/>
                <w:szCs w:val="28"/>
              </w:rPr>
              <w:t>Узагальнена інформація, модель зразка мовлення, правило</w:t>
            </w:r>
          </w:p>
        </w:tc>
      </w:tr>
      <w:tr w:rsidR="00AB704C" w:rsidRPr="00D15719" w14:paraId="04B2C193" w14:textId="77777777" w:rsidTr="00494F98">
        <w:trPr>
          <w:cantSplit/>
          <w:trHeight w:val="1134"/>
        </w:trPr>
        <w:tc>
          <w:tcPr>
            <w:tcW w:w="1188" w:type="dxa"/>
            <w:vMerge w:val="restart"/>
            <w:shd w:val="clear" w:color="auto" w:fill="auto"/>
            <w:textDirection w:val="btLr"/>
            <w:vAlign w:val="center"/>
          </w:tcPr>
          <w:p w14:paraId="08B69F4D" w14:textId="77777777" w:rsidR="00AB704C" w:rsidRPr="00D15719" w:rsidRDefault="00AB704C" w:rsidP="00494F98">
            <w:pPr>
              <w:spacing w:after="0" w:line="276" w:lineRule="auto"/>
              <w:ind w:left="113" w:right="113"/>
              <w:jc w:val="center"/>
              <w:rPr>
                <w:rFonts w:ascii="Times New Roman" w:hAnsi="Times New Roman" w:cs="Times New Roman"/>
                <w:sz w:val="28"/>
                <w:szCs w:val="28"/>
              </w:rPr>
            </w:pPr>
            <w:r w:rsidRPr="00D15719">
              <w:rPr>
                <w:rFonts w:ascii="Times New Roman" w:hAnsi="Times New Roman" w:cs="Times New Roman"/>
                <w:sz w:val="28"/>
                <w:szCs w:val="28"/>
              </w:rPr>
              <w:t>Реконструкція</w:t>
            </w:r>
          </w:p>
        </w:tc>
        <w:tc>
          <w:tcPr>
            <w:tcW w:w="2160" w:type="dxa"/>
            <w:shd w:val="clear" w:color="auto" w:fill="auto"/>
          </w:tcPr>
          <w:p w14:paraId="6109F8F4" w14:textId="77777777" w:rsidR="00AB704C" w:rsidRPr="00D15719" w:rsidRDefault="00AB704C" w:rsidP="00494F98">
            <w:pPr>
              <w:spacing w:after="0" w:line="276" w:lineRule="auto"/>
              <w:jc w:val="both"/>
              <w:rPr>
                <w:rFonts w:ascii="Times New Roman" w:hAnsi="Times New Roman" w:cs="Times New Roman"/>
                <w:sz w:val="28"/>
                <w:szCs w:val="28"/>
              </w:rPr>
            </w:pPr>
            <w:r w:rsidRPr="00D15719">
              <w:rPr>
                <w:rFonts w:ascii="Times New Roman" w:hAnsi="Times New Roman" w:cs="Times New Roman"/>
                <w:sz w:val="28"/>
                <w:szCs w:val="28"/>
              </w:rPr>
              <w:t>Встановлення часткового збігу</w:t>
            </w:r>
          </w:p>
        </w:tc>
        <w:tc>
          <w:tcPr>
            <w:tcW w:w="2803" w:type="dxa"/>
            <w:shd w:val="clear" w:color="auto" w:fill="auto"/>
          </w:tcPr>
          <w:p w14:paraId="56A09A61" w14:textId="77777777" w:rsidR="00AB704C" w:rsidRPr="00D15719" w:rsidRDefault="00AB704C" w:rsidP="00494F98">
            <w:pPr>
              <w:spacing w:after="0" w:line="276" w:lineRule="auto"/>
              <w:rPr>
                <w:rFonts w:ascii="Times New Roman" w:hAnsi="Times New Roman" w:cs="Times New Roman"/>
                <w:sz w:val="28"/>
                <w:szCs w:val="28"/>
              </w:rPr>
            </w:pPr>
            <w:r w:rsidRPr="00D15719">
              <w:rPr>
                <w:rFonts w:ascii="Times New Roman" w:hAnsi="Times New Roman" w:cs="Times New Roman"/>
                <w:sz w:val="28"/>
                <w:szCs w:val="28"/>
              </w:rPr>
              <w:t>Графічний на платформі Google Classroom</w:t>
            </w:r>
          </w:p>
        </w:tc>
        <w:tc>
          <w:tcPr>
            <w:tcW w:w="3420" w:type="dxa"/>
            <w:shd w:val="clear" w:color="auto" w:fill="auto"/>
          </w:tcPr>
          <w:p w14:paraId="6A4F7119" w14:textId="77777777" w:rsidR="00AB704C" w:rsidRPr="00D15719" w:rsidRDefault="00AB704C" w:rsidP="00494F98">
            <w:pPr>
              <w:spacing w:after="0" w:line="276" w:lineRule="auto"/>
              <w:jc w:val="both"/>
              <w:rPr>
                <w:rFonts w:ascii="Times New Roman" w:hAnsi="Times New Roman" w:cs="Times New Roman"/>
                <w:sz w:val="28"/>
                <w:szCs w:val="28"/>
              </w:rPr>
            </w:pPr>
            <w:r w:rsidRPr="00D15719">
              <w:rPr>
                <w:rFonts w:ascii="Times New Roman" w:hAnsi="Times New Roman" w:cs="Times New Roman"/>
                <w:sz w:val="28"/>
                <w:szCs w:val="28"/>
              </w:rPr>
              <w:t>Допомога у формі частини слова</w:t>
            </w:r>
          </w:p>
        </w:tc>
      </w:tr>
      <w:tr w:rsidR="00AB704C" w:rsidRPr="00D15719" w14:paraId="5163DE8A" w14:textId="77777777" w:rsidTr="00494F98">
        <w:trPr>
          <w:cantSplit/>
          <w:trHeight w:val="2526"/>
        </w:trPr>
        <w:tc>
          <w:tcPr>
            <w:tcW w:w="1188" w:type="dxa"/>
            <w:vMerge/>
            <w:shd w:val="clear" w:color="auto" w:fill="auto"/>
            <w:textDirection w:val="btLr"/>
            <w:vAlign w:val="center"/>
          </w:tcPr>
          <w:p w14:paraId="58B8D0AF" w14:textId="77777777" w:rsidR="00AB704C" w:rsidRPr="00D15719" w:rsidRDefault="00AB704C" w:rsidP="00494F98">
            <w:pPr>
              <w:spacing w:after="0" w:line="276" w:lineRule="auto"/>
              <w:ind w:left="113" w:right="113"/>
              <w:jc w:val="center"/>
              <w:rPr>
                <w:rFonts w:ascii="Times New Roman" w:hAnsi="Times New Roman" w:cs="Times New Roman"/>
                <w:sz w:val="28"/>
                <w:szCs w:val="28"/>
              </w:rPr>
            </w:pPr>
          </w:p>
        </w:tc>
        <w:tc>
          <w:tcPr>
            <w:tcW w:w="2160" w:type="dxa"/>
            <w:shd w:val="clear" w:color="auto" w:fill="auto"/>
          </w:tcPr>
          <w:p w14:paraId="452AB0D3" w14:textId="77777777" w:rsidR="00AB704C" w:rsidRPr="00D15719" w:rsidRDefault="00AB704C" w:rsidP="00494F98">
            <w:pPr>
              <w:spacing w:after="0" w:line="276" w:lineRule="auto"/>
              <w:jc w:val="both"/>
              <w:rPr>
                <w:rFonts w:ascii="Times New Roman" w:hAnsi="Times New Roman" w:cs="Times New Roman"/>
                <w:color w:val="FF0000"/>
                <w:sz w:val="28"/>
                <w:szCs w:val="28"/>
              </w:rPr>
            </w:pPr>
            <w:r w:rsidRPr="00D15719">
              <w:rPr>
                <w:rFonts w:ascii="Times New Roman" w:hAnsi="Times New Roman" w:cs="Times New Roman"/>
                <w:sz w:val="28"/>
                <w:szCs w:val="28"/>
              </w:rPr>
              <w:t>Антиципація</w:t>
            </w:r>
          </w:p>
        </w:tc>
        <w:tc>
          <w:tcPr>
            <w:tcW w:w="2803" w:type="dxa"/>
            <w:shd w:val="clear" w:color="auto" w:fill="auto"/>
          </w:tcPr>
          <w:p w14:paraId="11CE7409" w14:textId="77777777" w:rsidR="00AB704C" w:rsidRPr="00D15719" w:rsidRDefault="00AB704C" w:rsidP="00494F98">
            <w:pPr>
              <w:spacing w:after="0" w:line="276" w:lineRule="auto"/>
              <w:rPr>
                <w:rFonts w:ascii="Times New Roman" w:hAnsi="Times New Roman" w:cs="Times New Roman"/>
                <w:color w:val="FF0000"/>
                <w:sz w:val="28"/>
                <w:szCs w:val="28"/>
              </w:rPr>
            </w:pPr>
            <w:r w:rsidRPr="00D15719">
              <w:rPr>
                <w:rFonts w:ascii="Times New Roman" w:hAnsi="Times New Roman" w:cs="Times New Roman"/>
                <w:sz w:val="28"/>
                <w:szCs w:val="28"/>
              </w:rPr>
              <w:t>Графічний на платформі Google Form</w:t>
            </w:r>
          </w:p>
        </w:tc>
        <w:tc>
          <w:tcPr>
            <w:tcW w:w="3420" w:type="dxa"/>
            <w:shd w:val="clear" w:color="auto" w:fill="auto"/>
          </w:tcPr>
          <w:p w14:paraId="38462788" w14:textId="77777777" w:rsidR="00AB704C" w:rsidRPr="00D15719" w:rsidRDefault="00AB704C" w:rsidP="00AB704C">
            <w:pPr>
              <w:numPr>
                <w:ilvl w:val="0"/>
                <w:numId w:val="18"/>
              </w:numPr>
              <w:tabs>
                <w:tab w:val="clear" w:pos="720"/>
                <w:tab w:val="num" w:pos="-31"/>
              </w:tabs>
              <w:spacing w:after="0" w:line="276" w:lineRule="auto"/>
              <w:ind w:left="329" w:hanging="329"/>
              <w:jc w:val="both"/>
              <w:rPr>
                <w:rFonts w:ascii="Times New Roman" w:hAnsi="Times New Roman" w:cs="Times New Roman"/>
                <w:sz w:val="28"/>
                <w:szCs w:val="28"/>
              </w:rPr>
            </w:pPr>
            <w:r w:rsidRPr="00D15719">
              <w:rPr>
                <w:rFonts w:ascii="Times New Roman" w:hAnsi="Times New Roman" w:cs="Times New Roman"/>
                <w:sz w:val="28"/>
                <w:szCs w:val="28"/>
              </w:rPr>
              <w:t>Рекомендація стосовно роботи з онлайн вправами;</w:t>
            </w:r>
          </w:p>
          <w:p w14:paraId="766750F6" w14:textId="77777777" w:rsidR="00AB704C" w:rsidRPr="00D15719" w:rsidRDefault="00AB704C" w:rsidP="00AB704C">
            <w:pPr>
              <w:numPr>
                <w:ilvl w:val="0"/>
                <w:numId w:val="18"/>
              </w:numPr>
              <w:tabs>
                <w:tab w:val="clear" w:pos="720"/>
                <w:tab w:val="num" w:pos="-31"/>
              </w:tabs>
              <w:spacing w:after="0" w:line="276" w:lineRule="auto"/>
              <w:ind w:left="329" w:hanging="329"/>
              <w:jc w:val="both"/>
              <w:rPr>
                <w:rFonts w:ascii="Times New Roman" w:hAnsi="Times New Roman" w:cs="Times New Roman"/>
                <w:sz w:val="28"/>
                <w:szCs w:val="28"/>
              </w:rPr>
            </w:pPr>
            <w:r w:rsidRPr="00D15719">
              <w:rPr>
                <w:rFonts w:ascii="Times New Roman" w:hAnsi="Times New Roman" w:cs="Times New Roman"/>
                <w:sz w:val="28"/>
                <w:szCs w:val="28"/>
              </w:rPr>
              <w:t xml:space="preserve">Інформація, правило, модель зразка мовлення; </w:t>
            </w:r>
          </w:p>
          <w:p w14:paraId="7499F549" w14:textId="77777777" w:rsidR="00AB704C" w:rsidRPr="00D15719" w:rsidRDefault="00AB704C" w:rsidP="00AB704C">
            <w:pPr>
              <w:numPr>
                <w:ilvl w:val="0"/>
                <w:numId w:val="18"/>
              </w:numPr>
              <w:tabs>
                <w:tab w:val="clear" w:pos="720"/>
                <w:tab w:val="num" w:pos="-31"/>
              </w:tabs>
              <w:spacing w:after="0" w:line="276" w:lineRule="auto"/>
              <w:ind w:left="329" w:hanging="329"/>
              <w:jc w:val="both"/>
              <w:rPr>
                <w:rFonts w:ascii="Times New Roman" w:hAnsi="Times New Roman" w:cs="Times New Roman"/>
                <w:sz w:val="28"/>
                <w:szCs w:val="28"/>
              </w:rPr>
            </w:pPr>
            <w:r w:rsidRPr="00D15719">
              <w:rPr>
                <w:rFonts w:ascii="Times New Roman" w:hAnsi="Times New Roman" w:cs="Times New Roman"/>
                <w:sz w:val="28"/>
                <w:szCs w:val="28"/>
              </w:rPr>
              <w:t>Правильна відповідь.</w:t>
            </w:r>
          </w:p>
        </w:tc>
      </w:tr>
    </w:tbl>
    <w:p w14:paraId="7F5D390F" w14:textId="77777777" w:rsidR="00AB704C" w:rsidRPr="00D15719" w:rsidRDefault="00AB704C" w:rsidP="00AB704C">
      <w:pPr>
        <w:spacing w:after="0" w:line="360" w:lineRule="auto"/>
        <w:ind w:firstLine="709"/>
        <w:jc w:val="both"/>
        <w:rPr>
          <w:rFonts w:ascii="Times New Roman" w:hAnsi="Times New Roman" w:cs="Times New Roman"/>
          <w:i/>
          <w:sz w:val="28"/>
          <w:szCs w:val="28"/>
        </w:rPr>
      </w:pPr>
      <w:r w:rsidRPr="00D15719">
        <w:rPr>
          <w:rFonts w:ascii="Times New Roman" w:hAnsi="Times New Roman" w:cs="Times New Roman"/>
          <w:sz w:val="28"/>
          <w:szCs w:val="28"/>
        </w:rPr>
        <w:t>Форма зворотного зв’язку у вправах на множинний вибір, які належать до етапу ознайомлення, а також у вправах на зіставлення та угрупування може бути у вигляді такої інформації: «</w:t>
      </w:r>
      <w:r w:rsidRPr="00D15719">
        <w:rPr>
          <w:rFonts w:ascii="Times New Roman" w:hAnsi="Times New Roman" w:cs="Times New Roman"/>
          <w:i/>
          <w:sz w:val="28"/>
          <w:szCs w:val="28"/>
        </w:rPr>
        <w:t xml:space="preserve">That's right! Follow this pattern every time you want to write an address in English. Pay attention to the capital letters and the </w:t>
      </w:r>
      <w:r w:rsidRPr="00D15719">
        <w:rPr>
          <w:rFonts w:ascii="Times New Roman" w:hAnsi="Times New Roman" w:cs="Times New Roman"/>
          <w:i/>
          <w:sz w:val="28"/>
          <w:szCs w:val="28"/>
        </w:rPr>
        <w:lastRenderedPageBreak/>
        <w:t>absence of punctuation marks at the end of the lines» або «That's correct! Remember these expressions and use them in your letters to make your writing sound polite»</w:t>
      </w:r>
    </w:p>
    <w:p w14:paraId="3662E7FD"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У загальному вигляді способи надання зворотного зв’язку під час навчання письма старшокласників в умовах онлайн організації освітнього процесу подано в таблиці 3.2.2.</w:t>
      </w:r>
    </w:p>
    <w:p w14:paraId="0B6AB259" w14:textId="77777777" w:rsidR="00AB704C" w:rsidRPr="00D15719" w:rsidRDefault="00AB704C" w:rsidP="00AB704C">
      <w:pPr>
        <w:spacing w:after="0" w:line="360" w:lineRule="auto"/>
        <w:ind w:firstLine="709"/>
        <w:jc w:val="right"/>
        <w:rPr>
          <w:rFonts w:ascii="Times New Roman" w:hAnsi="Times New Roman" w:cs="Times New Roman"/>
          <w:sz w:val="28"/>
          <w:szCs w:val="28"/>
        </w:rPr>
      </w:pPr>
      <w:r w:rsidRPr="00D15719">
        <w:rPr>
          <w:rFonts w:ascii="Times New Roman" w:hAnsi="Times New Roman" w:cs="Times New Roman"/>
          <w:i/>
          <w:iCs/>
          <w:sz w:val="28"/>
          <w:szCs w:val="28"/>
        </w:rPr>
        <w:t>Таблиця 3.2.2</w:t>
      </w:r>
      <w:r w:rsidRPr="00D15719">
        <w:rPr>
          <w:rFonts w:ascii="Times New Roman" w:hAnsi="Times New Roman" w:cs="Times New Roman"/>
          <w:sz w:val="28"/>
          <w:szCs w:val="28"/>
        </w:rPr>
        <w:t>.</w:t>
      </w:r>
    </w:p>
    <w:p w14:paraId="1748C738" w14:textId="77777777" w:rsidR="00AB704C" w:rsidRPr="00D15719" w:rsidRDefault="00AB704C" w:rsidP="00AB704C">
      <w:pPr>
        <w:spacing w:after="0" w:line="360" w:lineRule="auto"/>
        <w:ind w:firstLine="709"/>
        <w:jc w:val="both"/>
        <w:rPr>
          <w:rFonts w:ascii="Times New Roman" w:hAnsi="Times New Roman" w:cs="Times New Roman"/>
          <w:b/>
          <w:bCs/>
          <w:sz w:val="28"/>
          <w:szCs w:val="28"/>
        </w:rPr>
      </w:pPr>
      <w:r w:rsidRPr="00D15719">
        <w:rPr>
          <w:rFonts w:ascii="Times New Roman" w:hAnsi="Times New Roman" w:cs="Times New Roman"/>
          <w:b/>
          <w:bCs/>
          <w:sz w:val="28"/>
          <w:szCs w:val="28"/>
        </w:rPr>
        <w:t>Способи надання зворотного зв’язку під час навчання письма старшокласників в умовах онлайн організації освітнього процесу</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08"/>
        <w:gridCol w:w="5760"/>
      </w:tblGrid>
      <w:tr w:rsidR="00AB704C" w:rsidRPr="00D15719" w14:paraId="54E49B29" w14:textId="77777777" w:rsidTr="00494F98">
        <w:trPr>
          <w:cantSplit/>
          <w:trHeight w:val="889"/>
        </w:trPr>
        <w:tc>
          <w:tcPr>
            <w:tcW w:w="3708" w:type="dxa"/>
            <w:shd w:val="clear" w:color="auto" w:fill="auto"/>
          </w:tcPr>
          <w:p w14:paraId="5E0F5C60" w14:textId="77777777" w:rsidR="00AB704C" w:rsidRPr="00D15719" w:rsidRDefault="00AB704C" w:rsidP="00494F98">
            <w:pPr>
              <w:spacing w:after="0" w:line="240" w:lineRule="auto"/>
              <w:jc w:val="center"/>
              <w:rPr>
                <w:rFonts w:ascii="Times New Roman" w:hAnsi="Times New Roman" w:cs="Times New Roman"/>
                <w:b/>
                <w:sz w:val="28"/>
                <w:szCs w:val="28"/>
              </w:rPr>
            </w:pPr>
            <w:r w:rsidRPr="00D15719">
              <w:rPr>
                <w:rFonts w:ascii="Times New Roman" w:hAnsi="Times New Roman" w:cs="Times New Roman"/>
                <w:b/>
                <w:sz w:val="28"/>
                <w:szCs w:val="28"/>
              </w:rPr>
              <w:t>Вид вправи</w:t>
            </w:r>
          </w:p>
        </w:tc>
        <w:tc>
          <w:tcPr>
            <w:tcW w:w="5760" w:type="dxa"/>
            <w:shd w:val="clear" w:color="auto" w:fill="auto"/>
          </w:tcPr>
          <w:p w14:paraId="0E57AF16" w14:textId="77777777" w:rsidR="00AB704C" w:rsidRPr="00D15719" w:rsidRDefault="00AB704C" w:rsidP="00494F98">
            <w:pPr>
              <w:spacing w:after="0" w:line="240" w:lineRule="auto"/>
              <w:jc w:val="center"/>
              <w:rPr>
                <w:rFonts w:ascii="Times New Roman" w:hAnsi="Times New Roman" w:cs="Times New Roman"/>
                <w:b/>
                <w:sz w:val="28"/>
                <w:szCs w:val="28"/>
              </w:rPr>
            </w:pPr>
            <w:r w:rsidRPr="00D15719">
              <w:rPr>
                <w:rFonts w:ascii="Times New Roman" w:hAnsi="Times New Roman" w:cs="Times New Roman"/>
                <w:b/>
                <w:sz w:val="28"/>
                <w:szCs w:val="28"/>
              </w:rPr>
              <w:t xml:space="preserve">Способи </w:t>
            </w:r>
            <w:r w:rsidRPr="00D15719">
              <w:rPr>
                <w:rFonts w:ascii="Times New Roman" w:hAnsi="Times New Roman" w:cs="Times New Roman"/>
                <w:b/>
                <w:bCs/>
                <w:sz w:val="28"/>
                <w:szCs w:val="28"/>
              </w:rPr>
              <w:t>надання зворотного зв’язку</w:t>
            </w:r>
          </w:p>
        </w:tc>
      </w:tr>
      <w:tr w:rsidR="00AB704C" w:rsidRPr="00D15719" w14:paraId="688E2F76" w14:textId="77777777" w:rsidTr="00494F98">
        <w:trPr>
          <w:cantSplit/>
          <w:trHeight w:val="628"/>
        </w:trPr>
        <w:tc>
          <w:tcPr>
            <w:tcW w:w="3708" w:type="dxa"/>
            <w:shd w:val="clear" w:color="auto" w:fill="auto"/>
          </w:tcPr>
          <w:p w14:paraId="61214843" w14:textId="77777777" w:rsidR="00AB704C" w:rsidRPr="00D15719" w:rsidRDefault="00AB704C" w:rsidP="00494F98">
            <w:pPr>
              <w:spacing w:after="0" w:line="240" w:lineRule="auto"/>
              <w:rPr>
                <w:rFonts w:ascii="Times New Roman" w:hAnsi="Times New Roman" w:cs="Times New Roman"/>
                <w:sz w:val="28"/>
                <w:szCs w:val="28"/>
              </w:rPr>
            </w:pPr>
            <w:r w:rsidRPr="00D15719">
              <w:rPr>
                <w:rFonts w:ascii="Times New Roman" w:hAnsi="Times New Roman" w:cs="Times New Roman"/>
                <w:sz w:val="28"/>
                <w:szCs w:val="28"/>
              </w:rPr>
              <w:t>Зіставлення</w:t>
            </w:r>
          </w:p>
        </w:tc>
        <w:tc>
          <w:tcPr>
            <w:tcW w:w="5760" w:type="dxa"/>
            <w:shd w:val="clear" w:color="auto" w:fill="auto"/>
          </w:tcPr>
          <w:p w14:paraId="54DE2069" w14:textId="77777777" w:rsidR="00AB704C" w:rsidRPr="00D15719" w:rsidRDefault="00AB704C" w:rsidP="00AB704C">
            <w:pPr>
              <w:numPr>
                <w:ilvl w:val="0"/>
                <w:numId w:val="23"/>
              </w:numPr>
              <w:tabs>
                <w:tab w:val="clear" w:pos="720"/>
                <w:tab w:val="num" w:pos="432"/>
              </w:tabs>
              <w:spacing w:after="0" w:line="240" w:lineRule="auto"/>
              <w:ind w:hanging="720"/>
              <w:jc w:val="both"/>
              <w:rPr>
                <w:rFonts w:ascii="Times New Roman" w:hAnsi="Times New Roman" w:cs="Times New Roman"/>
                <w:sz w:val="28"/>
                <w:szCs w:val="28"/>
              </w:rPr>
            </w:pPr>
            <w:r w:rsidRPr="00D15719">
              <w:rPr>
                <w:rFonts w:ascii="Times New Roman" w:hAnsi="Times New Roman" w:cs="Times New Roman"/>
                <w:sz w:val="28"/>
                <w:szCs w:val="28"/>
              </w:rPr>
              <w:t>Коментар-рекомендація</w:t>
            </w:r>
          </w:p>
        </w:tc>
      </w:tr>
      <w:tr w:rsidR="00AB704C" w:rsidRPr="00D15719" w14:paraId="2AE5E7E2" w14:textId="77777777" w:rsidTr="00494F98">
        <w:trPr>
          <w:cantSplit/>
          <w:trHeight w:val="537"/>
        </w:trPr>
        <w:tc>
          <w:tcPr>
            <w:tcW w:w="3708" w:type="dxa"/>
            <w:shd w:val="clear" w:color="auto" w:fill="auto"/>
          </w:tcPr>
          <w:p w14:paraId="31BFC179" w14:textId="77777777" w:rsidR="00AB704C" w:rsidRPr="00D15719" w:rsidRDefault="00AB704C" w:rsidP="00494F98">
            <w:pPr>
              <w:spacing w:after="0" w:line="240" w:lineRule="auto"/>
              <w:rPr>
                <w:rFonts w:ascii="Times New Roman" w:hAnsi="Times New Roman" w:cs="Times New Roman"/>
                <w:sz w:val="28"/>
                <w:szCs w:val="28"/>
              </w:rPr>
            </w:pPr>
            <w:r w:rsidRPr="00D15719">
              <w:rPr>
                <w:rFonts w:ascii="Times New Roman" w:hAnsi="Times New Roman" w:cs="Times New Roman"/>
                <w:sz w:val="28"/>
                <w:szCs w:val="28"/>
              </w:rPr>
              <w:t>Угрупування</w:t>
            </w:r>
          </w:p>
        </w:tc>
        <w:tc>
          <w:tcPr>
            <w:tcW w:w="5760" w:type="dxa"/>
            <w:shd w:val="clear" w:color="auto" w:fill="auto"/>
          </w:tcPr>
          <w:p w14:paraId="246DFF3F" w14:textId="77777777" w:rsidR="00AB704C" w:rsidRPr="00D15719" w:rsidRDefault="00AB704C" w:rsidP="00AB704C">
            <w:pPr>
              <w:numPr>
                <w:ilvl w:val="0"/>
                <w:numId w:val="22"/>
              </w:numPr>
              <w:tabs>
                <w:tab w:val="clear" w:pos="720"/>
                <w:tab w:val="num" w:pos="432"/>
              </w:tabs>
              <w:spacing w:after="0" w:line="240" w:lineRule="auto"/>
              <w:ind w:hanging="720"/>
              <w:jc w:val="both"/>
              <w:rPr>
                <w:rFonts w:ascii="Times New Roman" w:hAnsi="Times New Roman" w:cs="Times New Roman"/>
                <w:sz w:val="28"/>
                <w:szCs w:val="28"/>
              </w:rPr>
            </w:pPr>
            <w:r w:rsidRPr="00D15719">
              <w:rPr>
                <w:rFonts w:ascii="Times New Roman" w:hAnsi="Times New Roman" w:cs="Times New Roman"/>
                <w:sz w:val="28"/>
                <w:szCs w:val="28"/>
              </w:rPr>
              <w:t>Коментар-рекомендація</w:t>
            </w:r>
          </w:p>
        </w:tc>
      </w:tr>
      <w:tr w:rsidR="00AB704C" w:rsidRPr="00D15719" w14:paraId="7571C06A" w14:textId="77777777" w:rsidTr="00494F98">
        <w:trPr>
          <w:cantSplit/>
          <w:trHeight w:val="647"/>
        </w:trPr>
        <w:tc>
          <w:tcPr>
            <w:tcW w:w="3708" w:type="dxa"/>
            <w:shd w:val="clear" w:color="auto" w:fill="auto"/>
          </w:tcPr>
          <w:p w14:paraId="50FD9454" w14:textId="77777777" w:rsidR="00AB704C" w:rsidRPr="00D15719" w:rsidRDefault="00AB704C" w:rsidP="00494F98">
            <w:pPr>
              <w:spacing w:after="0" w:line="240" w:lineRule="auto"/>
              <w:rPr>
                <w:rFonts w:ascii="Times New Roman" w:hAnsi="Times New Roman" w:cs="Times New Roman"/>
                <w:sz w:val="28"/>
                <w:szCs w:val="28"/>
              </w:rPr>
            </w:pPr>
            <w:r w:rsidRPr="00D15719">
              <w:rPr>
                <w:rFonts w:ascii="Times New Roman" w:hAnsi="Times New Roman" w:cs="Times New Roman"/>
                <w:sz w:val="28"/>
                <w:szCs w:val="28"/>
              </w:rPr>
              <w:t>Множинний вибір (етап ознайомлення)</w:t>
            </w:r>
          </w:p>
        </w:tc>
        <w:tc>
          <w:tcPr>
            <w:tcW w:w="5760" w:type="dxa"/>
            <w:shd w:val="clear" w:color="auto" w:fill="auto"/>
          </w:tcPr>
          <w:p w14:paraId="2B304271" w14:textId="77777777" w:rsidR="00AB704C" w:rsidRPr="00D15719" w:rsidRDefault="00AB704C" w:rsidP="00AB704C">
            <w:pPr>
              <w:numPr>
                <w:ilvl w:val="0"/>
                <w:numId w:val="21"/>
              </w:numPr>
              <w:tabs>
                <w:tab w:val="clear" w:pos="720"/>
                <w:tab w:val="num" w:pos="432"/>
              </w:tabs>
              <w:spacing w:after="0" w:line="240" w:lineRule="auto"/>
              <w:ind w:hanging="720"/>
              <w:jc w:val="both"/>
              <w:rPr>
                <w:rFonts w:ascii="Times New Roman" w:hAnsi="Times New Roman" w:cs="Times New Roman"/>
                <w:sz w:val="28"/>
                <w:szCs w:val="28"/>
              </w:rPr>
            </w:pPr>
            <w:r w:rsidRPr="00D15719">
              <w:rPr>
                <w:rFonts w:ascii="Times New Roman" w:hAnsi="Times New Roman" w:cs="Times New Roman"/>
                <w:sz w:val="28"/>
                <w:szCs w:val="28"/>
              </w:rPr>
              <w:t>Коментар-рекомендація</w:t>
            </w:r>
          </w:p>
        </w:tc>
      </w:tr>
      <w:tr w:rsidR="00AB704C" w:rsidRPr="00D15719" w14:paraId="66C0B33B" w14:textId="77777777" w:rsidTr="00494F98">
        <w:trPr>
          <w:cantSplit/>
          <w:trHeight w:val="925"/>
        </w:trPr>
        <w:tc>
          <w:tcPr>
            <w:tcW w:w="3708" w:type="dxa"/>
            <w:shd w:val="clear" w:color="auto" w:fill="auto"/>
          </w:tcPr>
          <w:p w14:paraId="27EF9AC5" w14:textId="77777777" w:rsidR="00AB704C" w:rsidRPr="00D15719" w:rsidRDefault="00AB704C" w:rsidP="00494F98">
            <w:pPr>
              <w:spacing w:after="0" w:line="240" w:lineRule="auto"/>
              <w:rPr>
                <w:rFonts w:ascii="Times New Roman" w:hAnsi="Times New Roman" w:cs="Times New Roman"/>
                <w:sz w:val="28"/>
                <w:szCs w:val="28"/>
              </w:rPr>
            </w:pPr>
            <w:r w:rsidRPr="00D15719">
              <w:rPr>
                <w:rFonts w:ascii="Times New Roman" w:hAnsi="Times New Roman" w:cs="Times New Roman"/>
                <w:sz w:val="28"/>
                <w:szCs w:val="28"/>
              </w:rPr>
              <w:t>Множинний вибір (етап тренування)</w:t>
            </w:r>
          </w:p>
        </w:tc>
        <w:tc>
          <w:tcPr>
            <w:tcW w:w="5760" w:type="dxa"/>
            <w:shd w:val="clear" w:color="auto" w:fill="auto"/>
          </w:tcPr>
          <w:p w14:paraId="2E113F93" w14:textId="77777777" w:rsidR="00AB704C" w:rsidRPr="00D15719" w:rsidRDefault="00AB704C" w:rsidP="00AB704C">
            <w:pPr>
              <w:numPr>
                <w:ilvl w:val="0"/>
                <w:numId w:val="20"/>
              </w:numPr>
              <w:tabs>
                <w:tab w:val="clear" w:pos="720"/>
                <w:tab w:val="num" w:pos="432"/>
              </w:tabs>
              <w:spacing w:after="0" w:line="240" w:lineRule="auto"/>
              <w:ind w:hanging="720"/>
              <w:jc w:val="both"/>
              <w:rPr>
                <w:rFonts w:ascii="Times New Roman" w:hAnsi="Times New Roman" w:cs="Times New Roman"/>
                <w:sz w:val="28"/>
                <w:szCs w:val="28"/>
              </w:rPr>
            </w:pPr>
            <w:r w:rsidRPr="00D15719">
              <w:rPr>
                <w:rFonts w:ascii="Times New Roman" w:hAnsi="Times New Roman" w:cs="Times New Roman"/>
                <w:sz w:val="28"/>
                <w:szCs w:val="28"/>
              </w:rPr>
              <w:t>Бали + Коментар-рекомендація</w:t>
            </w:r>
          </w:p>
        </w:tc>
      </w:tr>
      <w:tr w:rsidR="00AB704C" w:rsidRPr="00D15719" w14:paraId="2BB062C9" w14:textId="77777777" w:rsidTr="00494F98">
        <w:trPr>
          <w:cantSplit/>
          <w:trHeight w:val="575"/>
        </w:trPr>
        <w:tc>
          <w:tcPr>
            <w:tcW w:w="3708" w:type="dxa"/>
            <w:shd w:val="clear" w:color="auto" w:fill="auto"/>
          </w:tcPr>
          <w:p w14:paraId="09A8CD8E" w14:textId="77777777" w:rsidR="00AB704C" w:rsidRPr="00D15719" w:rsidRDefault="00AB704C" w:rsidP="00494F98">
            <w:pPr>
              <w:spacing w:after="0" w:line="240" w:lineRule="auto"/>
              <w:rPr>
                <w:rFonts w:ascii="Times New Roman" w:hAnsi="Times New Roman" w:cs="Times New Roman"/>
                <w:sz w:val="28"/>
                <w:szCs w:val="28"/>
              </w:rPr>
            </w:pPr>
            <w:r w:rsidRPr="00D15719">
              <w:rPr>
                <w:rFonts w:ascii="Times New Roman" w:hAnsi="Times New Roman" w:cs="Times New Roman"/>
                <w:sz w:val="28"/>
                <w:szCs w:val="28"/>
              </w:rPr>
              <w:t xml:space="preserve">Реконструкція </w:t>
            </w:r>
          </w:p>
        </w:tc>
        <w:tc>
          <w:tcPr>
            <w:tcW w:w="5760" w:type="dxa"/>
            <w:shd w:val="clear" w:color="auto" w:fill="auto"/>
          </w:tcPr>
          <w:p w14:paraId="2BE28260" w14:textId="77777777" w:rsidR="00AB704C" w:rsidRPr="00D15719" w:rsidRDefault="00AB704C" w:rsidP="00AB704C">
            <w:pPr>
              <w:numPr>
                <w:ilvl w:val="0"/>
                <w:numId w:val="19"/>
              </w:numPr>
              <w:tabs>
                <w:tab w:val="clear" w:pos="720"/>
                <w:tab w:val="num" w:pos="432"/>
              </w:tabs>
              <w:spacing w:after="0" w:line="240" w:lineRule="auto"/>
              <w:ind w:left="252" w:hanging="180"/>
              <w:jc w:val="both"/>
              <w:rPr>
                <w:rFonts w:ascii="Times New Roman" w:hAnsi="Times New Roman" w:cs="Times New Roman"/>
                <w:sz w:val="28"/>
                <w:szCs w:val="28"/>
              </w:rPr>
            </w:pPr>
            <w:r w:rsidRPr="00D15719">
              <w:rPr>
                <w:rFonts w:ascii="Times New Roman" w:hAnsi="Times New Roman" w:cs="Times New Roman"/>
                <w:sz w:val="28"/>
                <w:szCs w:val="28"/>
              </w:rPr>
              <w:t>Бали + Коментар-рекомендація</w:t>
            </w:r>
          </w:p>
        </w:tc>
      </w:tr>
      <w:tr w:rsidR="00AB704C" w:rsidRPr="00D15719" w14:paraId="0CE82F3E" w14:textId="77777777" w:rsidTr="00494F98">
        <w:trPr>
          <w:cantSplit/>
          <w:trHeight w:val="527"/>
        </w:trPr>
        <w:tc>
          <w:tcPr>
            <w:tcW w:w="3708" w:type="dxa"/>
            <w:shd w:val="clear" w:color="auto" w:fill="auto"/>
          </w:tcPr>
          <w:p w14:paraId="28CA7E8E" w14:textId="77777777" w:rsidR="00AB704C" w:rsidRPr="00D15719" w:rsidRDefault="00AB704C" w:rsidP="00494F98">
            <w:pPr>
              <w:spacing w:after="0" w:line="240" w:lineRule="auto"/>
              <w:rPr>
                <w:rFonts w:ascii="Times New Roman" w:hAnsi="Times New Roman" w:cs="Times New Roman"/>
                <w:sz w:val="28"/>
                <w:szCs w:val="28"/>
              </w:rPr>
            </w:pPr>
            <w:r w:rsidRPr="00D15719">
              <w:rPr>
                <w:rFonts w:ascii="Times New Roman" w:hAnsi="Times New Roman" w:cs="Times New Roman"/>
                <w:sz w:val="28"/>
                <w:szCs w:val="28"/>
              </w:rPr>
              <w:t>Редагування</w:t>
            </w:r>
          </w:p>
        </w:tc>
        <w:tc>
          <w:tcPr>
            <w:tcW w:w="5760" w:type="dxa"/>
            <w:shd w:val="clear" w:color="auto" w:fill="auto"/>
          </w:tcPr>
          <w:p w14:paraId="7B65D6A3" w14:textId="77777777" w:rsidR="00AB704C" w:rsidRPr="00D15719" w:rsidRDefault="00AB704C" w:rsidP="00AB704C">
            <w:pPr>
              <w:numPr>
                <w:ilvl w:val="0"/>
                <w:numId w:val="19"/>
              </w:numPr>
              <w:tabs>
                <w:tab w:val="clear" w:pos="720"/>
                <w:tab w:val="num" w:pos="432"/>
              </w:tabs>
              <w:spacing w:after="0" w:line="240" w:lineRule="auto"/>
              <w:ind w:left="252" w:hanging="180"/>
              <w:jc w:val="both"/>
              <w:rPr>
                <w:rFonts w:ascii="Times New Roman" w:hAnsi="Times New Roman" w:cs="Times New Roman"/>
                <w:sz w:val="28"/>
                <w:szCs w:val="28"/>
              </w:rPr>
            </w:pPr>
            <w:r w:rsidRPr="00D15719">
              <w:rPr>
                <w:rFonts w:ascii="Times New Roman" w:hAnsi="Times New Roman" w:cs="Times New Roman"/>
                <w:sz w:val="28"/>
                <w:szCs w:val="28"/>
              </w:rPr>
              <w:t>Бали + Коментар-рекомендація</w:t>
            </w:r>
          </w:p>
        </w:tc>
      </w:tr>
    </w:tbl>
    <w:p w14:paraId="42691319"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Для забезпечення вербального зворотного зв’язку вчителеві варто надавати коментарі-рекомендації, моделі зразків мовлення тощо під час (у випадку синхронної роботи онлайн) та після закінчення вправи (у разі асинхронного навчання). Приклади вербальних повідомлень у випадку помилкового варіанту письмової репліки подано в таблиці 3.2.3.</w:t>
      </w:r>
    </w:p>
    <w:p w14:paraId="540E7B0D" w14:textId="77777777" w:rsidR="00AB704C" w:rsidRPr="00D15719" w:rsidRDefault="00AB704C" w:rsidP="00AB704C">
      <w:pPr>
        <w:spacing w:after="0" w:line="360" w:lineRule="auto"/>
        <w:ind w:firstLine="709"/>
        <w:jc w:val="right"/>
        <w:rPr>
          <w:rFonts w:ascii="Times New Roman" w:hAnsi="Times New Roman" w:cs="Times New Roman"/>
          <w:i/>
          <w:iCs/>
          <w:sz w:val="28"/>
          <w:szCs w:val="28"/>
        </w:rPr>
      </w:pPr>
      <w:r w:rsidRPr="00D15719">
        <w:rPr>
          <w:rFonts w:ascii="Times New Roman" w:hAnsi="Times New Roman" w:cs="Times New Roman"/>
          <w:i/>
          <w:iCs/>
          <w:sz w:val="28"/>
          <w:szCs w:val="28"/>
        </w:rPr>
        <w:t>Таблиця 3.2.3.</w:t>
      </w:r>
    </w:p>
    <w:p w14:paraId="4A937AD0" w14:textId="77777777" w:rsidR="00AB704C" w:rsidRPr="00D15719" w:rsidRDefault="00AB704C" w:rsidP="00AB704C">
      <w:pPr>
        <w:spacing w:after="0" w:line="360" w:lineRule="auto"/>
        <w:ind w:firstLine="709"/>
        <w:jc w:val="center"/>
        <w:rPr>
          <w:rFonts w:ascii="Times New Roman" w:hAnsi="Times New Roman" w:cs="Times New Roman"/>
          <w:b/>
          <w:bCs/>
          <w:sz w:val="28"/>
          <w:szCs w:val="28"/>
        </w:rPr>
      </w:pPr>
      <w:r w:rsidRPr="00D15719">
        <w:rPr>
          <w:rFonts w:ascii="Times New Roman" w:hAnsi="Times New Roman" w:cs="Times New Roman"/>
          <w:b/>
          <w:bCs/>
          <w:sz w:val="28"/>
          <w:szCs w:val="28"/>
        </w:rPr>
        <w:t>Вербальні повідомлення у випадку вибору помилкового варіанта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28"/>
        <w:gridCol w:w="5143"/>
      </w:tblGrid>
      <w:tr w:rsidR="00AB704C" w:rsidRPr="00D15719" w14:paraId="7A4C0362" w14:textId="77777777" w:rsidTr="00494F98">
        <w:tc>
          <w:tcPr>
            <w:tcW w:w="4428" w:type="dxa"/>
            <w:shd w:val="clear" w:color="auto" w:fill="auto"/>
            <w:vAlign w:val="center"/>
          </w:tcPr>
          <w:p w14:paraId="16DB5648" w14:textId="77777777" w:rsidR="00AB704C" w:rsidRPr="00D15719" w:rsidRDefault="00AB704C" w:rsidP="00494F98">
            <w:pPr>
              <w:spacing w:line="360" w:lineRule="auto"/>
              <w:jc w:val="center"/>
              <w:rPr>
                <w:rFonts w:ascii="Times New Roman" w:hAnsi="Times New Roman" w:cs="Times New Roman"/>
                <w:sz w:val="28"/>
                <w:szCs w:val="28"/>
              </w:rPr>
            </w:pPr>
            <w:r w:rsidRPr="00D15719">
              <w:rPr>
                <w:rFonts w:ascii="Times New Roman" w:hAnsi="Times New Roman" w:cs="Times New Roman"/>
                <w:sz w:val="28"/>
                <w:szCs w:val="28"/>
              </w:rPr>
              <w:t>Помилковий варіант</w:t>
            </w:r>
          </w:p>
        </w:tc>
        <w:tc>
          <w:tcPr>
            <w:tcW w:w="5143" w:type="dxa"/>
            <w:shd w:val="clear" w:color="auto" w:fill="auto"/>
            <w:vAlign w:val="center"/>
          </w:tcPr>
          <w:p w14:paraId="7789BE07" w14:textId="77777777" w:rsidR="00AB704C" w:rsidRPr="00D15719" w:rsidRDefault="00AB704C" w:rsidP="00494F98">
            <w:pPr>
              <w:spacing w:line="360" w:lineRule="auto"/>
              <w:jc w:val="center"/>
              <w:rPr>
                <w:rFonts w:ascii="Times New Roman" w:hAnsi="Times New Roman" w:cs="Times New Roman"/>
                <w:sz w:val="28"/>
                <w:szCs w:val="28"/>
              </w:rPr>
            </w:pPr>
            <w:r w:rsidRPr="00D15719">
              <w:rPr>
                <w:rFonts w:ascii="Times New Roman" w:hAnsi="Times New Roman" w:cs="Times New Roman"/>
                <w:sz w:val="28"/>
                <w:szCs w:val="28"/>
              </w:rPr>
              <w:t>Повідомлення для зворотного зв’язку</w:t>
            </w:r>
          </w:p>
        </w:tc>
      </w:tr>
      <w:tr w:rsidR="00AB704C" w:rsidRPr="00D15719" w14:paraId="482F4B6A" w14:textId="77777777" w:rsidTr="00494F98">
        <w:tc>
          <w:tcPr>
            <w:tcW w:w="4428" w:type="dxa"/>
            <w:shd w:val="clear" w:color="auto" w:fill="auto"/>
          </w:tcPr>
          <w:p w14:paraId="512AB5B8" w14:textId="77777777" w:rsidR="00AB704C" w:rsidRPr="00D15719" w:rsidRDefault="00AB704C" w:rsidP="00494F98">
            <w:pPr>
              <w:spacing w:line="360" w:lineRule="auto"/>
              <w:jc w:val="both"/>
              <w:rPr>
                <w:rFonts w:ascii="Times New Roman" w:hAnsi="Times New Roman" w:cs="Times New Roman"/>
                <w:sz w:val="28"/>
                <w:szCs w:val="28"/>
              </w:rPr>
            </w:pPr>
            <w:r w:rsidRPr="00D15719">
              <w:rPr>
                <w:rFonts w:ascii="Times New Roman" w:hAnsi="Times New Roman" w:cs="Times New Roman"/>
                <w:i/>
                <w:sz w:val="28"/>
                <w:szCs w:val="28"/>
              </w:rPr>
              <w:t>I never listen to rock. I think it is aggressive. And I don't like people who listen to it.</w:t>
            </w:r>
          </w:p>
        </w:tc>
        <w:tc>
          <w:tcPr>
            <w:tcW w:w="5143" w:type="dxa"/>
            <w:shd w:val="clear" w:color="auto" w:fill="auto"/>
          </w:tcPr>
          <w:p w14:paraId="6E8A3C11" w14:textId="77777777" w:rsidR="00AB704C" w:rsidRPr="00D15719" w:rsidRDefault="00AB704C" w:rsidP="00494F98">
            <w:pPr>
              <w:spacing w:line="360" w:lineRule="auto"/>
              <w:jc w:val="both"/>
              <w:rPr>
                <w:rFonts w:ascii="Times New Roman" w:hAnsi="Times New Roman" w:cs="Times New Roman"/>
                <w:sz w:val="28"/>
                <w:szCs w:val="28"/>
              </w:rPr>
            </w:pPr>
            <w:r w:rsidRPr="00D15719">
              <w:rPr>
                <w:rFonts w:ascii="Times New Roman" w:hAnsi="Times New Roman" w:cs="Times New Roman"/>
                <w:i/>
                <w:sz w:val="28"/>
                <w:szCs w:val="28"/>
              </w:rPr>
              <w:t>These sentences cannot be included in the letter. It is not polite to criticize other people's preferences or tastes.</w:t>
            </w:r>
          </w:p>
        </w:tc>
      </w:tr>
      <w:tr w:rsidR="00AB704C" w:rsidRPr="00D15719" w14:paraId="42135E33" w14:textId="77777777" w:rsidTr="00494F98">
        <w:tc>
          <w:tcPr>
            <w:tcW w:w="4428" w:type="dxa"/>
            <w:shd w:val="clear" w:color="auto" w:fill="auto"/>
          </w:tcPr>
          <w:p w14:paraId="596D096F" w14:textId="77777777" w:rsidR="00AB704C" w:rsidRPr="00D15719" w:rsidRDefault="00AB704C" w:rsidP="00494F98">
            <w:pPr>
              <w:spacing w:line="360" w:lineRule="auto"/>
              <w:jc w:val="both"/>
              <w:rPr>
                <w:rFonts w:ascii="Times New Roman" w:hAnsi="Times New Roman" w:cs="Times New Roman"/>
                <w:sz w:val="28"/>
                <w:szCs w:val="28"/>
              </w:rPr>
            </w:pPr>
            <w:r w:rsidRPr="00D15719">
              <w:rPr>
                <w:rFonts w:ascii="Times New Roman" w:hAnsi="Times New Roman" w:cs="Times New Roman"/>
                <w:i/>
                <w:sz w:val="28"/>
                <w:szCs w:val="28"/>
              </w:rPr>
              <w:lastRenderedPageBreak/>
              <w:t>I love playing computer games though it's bad for my eyes. Last week I had to consult an oculist.</w:t>
            </w:r>
          </w:p>
        </w:tc>
        <w:tc>
          <w:tcPr>
            <w:tcW w:w="5143" w:type="dxa"/>
            <w:shd w:val="clear" w:color="auto" w:fill="auto"/>
          </w:tcPr>
          <w:p w14:paraId="470FBEB1" w14:textId="77777777" w:rsidR="00AB704C" w:rsidRPr="00D15719" w:rsidRDefault="00AB704C" w:rsidP="00494F98">
            <w:pPr>
              <w:spacing w:line="360" w:lineRule="auto"/>
              <w:jc w:val="both"/>
              <w:rPr>
                <w:rFonts w:ascii="Times New Roman" w:hAnsi="Times New Roman" w:cs="Times New Roman"/>
                <w:sz w:val="28"/>
                <w:szCs w:val="28"/>
              </w:rPr>
            </w:pPr>
            <w:r w:rsidRPr="00D15719">
              <w:rPr>
                <w:rFonts w:ascii="Times New Roman" w:hAnsi="Times New Roman" w:cs="Times New Roman"/>
                <w:i/>
                <w:sz w:val="28"/>
                <w:szCs w:val="28"/>
              </w:rPr>
              <w:t>These sentences cannot be included in the letter. It is not polite to discuss your problems (quarrels, failures, illnesses etc) with a person you don't now well.</w:t>
            </w:r>
          </w:p>
        </w:tc>
      </w:tr>
      <w:tr w:rsidR="00AB704C" w:rsidRPr="00D15719" w14:paraId="4A6D24E2" w14:textId="77777777" w:rsidTr="00494F98">
        <w:tc>
          <w:tcPr>
            <w:tcW w:w="4428" w:type="dxa"/>
            <w:shd w:val="clear" w:color="auto" w:fill="auto"/>
          </w:tcPr>
          <w:p w14:paraId="7C119275" w14:textId="77777777" w:rsidR="00AB704C" w:rsidRPr="00D15719" w:rsidRDefault="00AB704C" w:rsidP="00494F98">
            <w:pPr>
              <w:spacing w:line="360" w:lineRule="auto"/>
              <w:jc w:val="both"/>
              <w:rPr>
                <w:rFonts w:ascii="Times New Roman" w:hAnsi="Times New Roman" w:cs="Times New Roman"/>
                <w:sz w:val="28"/>
                <w:szCs w:val="28"/>
              </w:rPr>
            </w:pPr>
            <w:r w:rsidRPr="00D15719">
              <w:rPr>
                <w:rFonts w:ascii="Times New Roman" w:hAnsi="Times New Roman" w:cs="Times New Roman"/>
                <w:i/>
                <w:sz w:val="28"/>
                <w:szCs w:val="28"/>
              </w:rPr>
              <w:t xml:space="preserve">It is an expensive college but my parents can afford it.  </w:t>
            </w:r>
          </w:p>
        </w:tc>
        <w:tc>
          <w:tcPr>
            <w:tcW w:w="5143" w:type="dxa"/>
            <w:shd w:val="clear" w:color="auto" w:fill="auto"/>
          </w:tcPr>
          <w:p w14:paraId="492C7ABB" w14:textId="77777777" w:rsidR="00AB704C" w:rsidRPr="00D15719" w:rsidRDefault="00AB704C" w:rsidP="00494F98">
            <w:pPr>
              <w:spacing w:line="360" w:lineRule="auto"/>
              <w:jc w:val="both"/>
              <w:rPr>
                <w:rFonts w:ascii="Times New Roman" w:hAnsi="Times New Roman" w:cs="Times New Roman"/>
                <w:sz w:val="28"/>
                <w:szCs w:val="28"/>
              </w:rPr>
            </w:pPr>
            <w:r w:rsidRPr="00D15719">
              <w:rPr>
                <w:rFonts w:ascii="Times New Roman" w:hAnsi="Times New Roman" w:cs="Times New Roman"/>
                <w:i/>
                <w:sz w:val="28"/>
                <w:szCs w:val="28"/>
              </w:rPr>
              <w:t>This sentence cannot be included in the letter. It's utterly impolite to discuss money matters in a letter to a new pen-friend.</w:t>
            </w:r>
          </w:p>
        </w:tc>
      </w:tr>
    </w:tbl>
    <w:p w14:paraId="582CE0D8"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Розглянута вище процедура визначення завдань, змісту, структури онлайн завдань для розвитку навичок англомовного писемного мовлення в жанрі «приватний лист» та алгоритмів взаємодії учасників освітнього процесу в умовах онлайн його організації забезпечила можливість здійснити експериментальне навчання відповідно до визначеної мети, предмету та об’єкту дослідження.</w:t>
      </w:r>
    </w:p>
    <w:p w14:paraId="4CBAAA24" w14:textId="77777777" w:rsidR="00AB704C" w:rsidRPr="00D15719" w:rsidRDefault="00AB704C" w:rsidP="00AB704C">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Опису результатів експериментального навчання та інтеграції у освітній процес ЗСО присвячено наступний параграф цього дослідження.</w:t>
      </w:r>
    </w:p>
    <w:p w14:paraId="7F9F327A" w14:textId="77777777" w:rsidR="00AB704C" w:rsidRPr="00D15719" w:rsidRDefault="00AB704C" w:rsidP="00AB704C">
      <w:pPr>
        <w:spacing w:after="0" w:line="360" w:lineRule="auto"/>
        <w:jc w:val="both"/>
        <w:rPr>
          <w:rFonts w:ascii="Times New Roman" w:hAnsi="Times New Roman" w:cs="Times New Roman"/>
          <w:sz w:val="28"/>
          <w:szCs w:val="28"/>
        </w:rPr>
      </w:pPr>
    </w:p>
    <w:p w14:paraId="018F2498" w14:textId="7BD9632C" w:rsidR="00494F98" w:rsidRPr="00D15719" w:rsidRDefault="00494F98" w:rsidP="00494F98">
      <w:pPr>
        <w:spacing w:after="0" w:line="360" w:lineRule="auto"/>
        <w:ind w:firstLine="709"/>
        <w:jc w:val="both"/>
        <w:rPr>
          <w:rFonts w:ascii="Times New Roman" w:hAnsi="Times New Roman" w:cs="Times New Roman"/>
          <w:b/>
          <w:bCs/>
          <w:sz w:val="28"/>
          <w:szCs w:val="28"/>
        </w:rPr>
      </w:pPr>
      <w:r w:rsidRPr="00D15719">
        <w:rPr>
          <w:rFonts w:ascii="Times New Roman" w:hAnsi="Times New Roman" w:cs="Times New Roman"/>
          <w:b/>
          <w:bCs/>
          <w:sz w:val="28"/>
          <w:szCs w:val="28"/>
        </w:rPr>
        <w:t xml:space="preserve">3.3. Експериментальне навчання старшокласників англомовного письма у жанрі «неофіційний лист» з урахуванням впливу зворотного зв’язку </w:t>
      </w:r>
    </w:p>
    <w:p w14:paraId="6B7B9104"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З метою визначення ефективності обґрунтованої у розділі ІІ підсистеми вправ для навчання англомовного писемного мовлення з урахуванням впливу зворотного зв’язку було розроблено експериментальну модель навчання, орієнтовану на учнів старшого шкільного віку, які навчаються за звичайною Програмою з 2 годинами предмету «Англійська мова» на тиждень.</w:t>
      </w:r>
    </w:p>
    <w:p w14:paraId="7E773053"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Експериментальна перевірка запропонованої методики здійснювалася на базі Глухівської загальноосвітньої школи І-ІІІ ступенів № 6.</w:t>
      </w:r>
    </w:p>
    <w:p w14:paraId="3D85DEDB"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Відповідно до розподілу часу навчальне навантаження здобувача освіти по вивченню зазначеного предмету в 10 класі 86 годин. </w:t>
      </w:r>
    </w:p>
    <w:p w14:paraId="53C35764" w14:textId="41DFD79E"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Відповідно до Календарного планування на період експериментального навчання передбачено </w:t>
      </w:r>
      <w:r w:rsidRPr="0016634F">
        <w:rPr>
          <w:rFonts w:ascii="Times New Roman" w:hAnsi="Times New Roman" w:cs="Times New Roman"/>
          <w:sz w:val="28"/>
          <w:szCs w:val="28"/>
        </w:rPr>
        <w:t>вивчення теми</w:t>
      </w:r>
      <w:r w:rsidR="0016634F">
        <w:rPr>
          <w:rFonts w:ascii="Times New Roman" w:hAnsi="Times New Roman" w:cs="Times New Roman"/>
          <w:sz w:val="28"/>
          <w:szCs w:val="28"/>
        </w:rPr>
        <w:t xml:space="preserve"> С</w:t>
      </w:r>
      <w:r w:rsidR="0016634F">
        <w:rPr>
          <w:rFonts w:ascii="Times New Roman" w:hAnsi="Times New Roman" w:cs="Times New Roman"/>
          <w:sz w:val="28"/>
          <w:szCs w:val="28"/>
          <w:lang w:val="en-US"/>
        </w:rPr>
        <w:t>ultural</w:t>
      </w:r>
      <w:r w:rsidR="0016634F" w:rsidRPr="0016634F">
        <w:rPr>
          <w:rFonts w:ascii="Times New Roman" w:hAnsi="Times New Roman" w:cs="Times New Roman"/>
          <w:sz w:val="28"/>
          <w:szCs w:val="28"/>
          <w:lang w:val="ru-RU"/>
        </w:rPr>
        <w:t xml:space="preserve"> </w:t>
      </w:r>
      <w:r w:rsidR="0016634F">
        <w:rPr>
          <w:rFonts w:ascii="Times New Roman" w:hAnsi="Times New Roman" w:cs="Times New Roman"/>
          <w:sz w:val="28"/>
          <w:szCs w:val="28"/>
          <w:lang w:val="en-US"/>
        </w:rPr>
        <w:t>Clashes</w:t>
      </w:r>
      <w:r w:rsidRPr="00D15719">
        <w:rPr>
          <w:rFonts w:ascii="Times New Roman" w:hAnsi="Times New Roman" w:cs="Times New Roman"/>
          <w:sz w:val="28"/>
          <w:szCs w:val="28"/>
        </w:rPr>
        <w:t xml:space="preserve"> </w:t>
      </w:r>
    </w:p>
    <w:p w14:paraId="07FC7D62" w14:textId="15985043"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Для експериментальної перевірки дієвості запропонованої системи онлайн завдань було обрано комплекс вправ для навчання написання листа-відповіді на приватне оголошення потенційного друга по листуванню у рамках підтеми «Personal Identification». Оскільки на етапі навчання в старшій школі провідна роль у вивченні англійської мови належить усним видам мовленнєвої діяльності, часові витрати на оволодіння писемним мовленням у межах предмету «Англійська мова» мають становити приблизно 15% від усього навчального часу [</w:t>
      </w:r>
      <w:r w:rsidR="0016634F" w:rsidRPr="0016634F">
        <w:rPr>
          <w:rFonts w:ascii="Times New Roman" w:hAnsi="Times New Roman" w:cs="Times New Roman"/>
          <w:sz w:val="28"/>
          <w:szCs w:val="28"/>
        </w:rPr>
        <w:t>20</w:t>
      </w:r>
      <w:r w:rsidRPr="00D15719">
        <w:rPr>
          <w:rFonts w:ascii="Times New Roman" w:hAnsi="Times New Roman" w:cs="Times New Roman"/>
          <w:sz w:val="28"/>
          <w:szCs w:val="28"/>
        </w:rPr>
        <w:t>]. Отже, для обраної підтеми загальна витрата часу на навчання писемного мовлення не повинна перевищувати 3 академічні години.</w:t>
      </w:r>
    </w:p>
    <w:p w14:paraId="7C62DB36"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Написання приватного листа є важливим, але не єдиним жанром, в рамках якого здійснюється розвиток англомовних письмових умінь учнів старшого шкільного віку, тому визначений час не може бути повністю присвячений лише вправам розробленої нами підсистеми. Згідно Програми, старшокласники мають розвивати також вміння створювати текст академічного жанру. Не менш важливим для старшокласника є модельне оволодіння технікою письма, вправи на вдосконалення якої не завжди мають експліцитний зв'язок з ситуаціями створення приватних листів або академічних текстів. Тому на опрацювання підсистеми вправ для навчання практичного письма з використанням  авторської системи вправ може бути виділено не більше двох третин вказаного часу.</w:t>
      </w:r>
    </w:p>
    <w:p w14:paraId="778092D0" w14:textId="27844DC2" w:rsidR="00494F98" w:rsidRPr="00D15719" w:rsidRDefault="00494F98" w:rsidP="00494F98">
      <w:pPr>
        <w:spacing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Під час розробки моделі ми спиралися на обґрунтовану в теорії навчання іноземних мов і культур [</w:t>
      </w:r>
      <w:r w:rsidR="0016634F" w:rsidRPr="0016634F">
        <w:rPr>
          <w:rFonts w:ascii="Times New Roman" w:hAnsi="Times New Roman" w:cs="Times New Roman"/>
          <w:sz w:val="28"/>
          <w:szCs w:val="28"/>
        </w:rPr>
        <w:t>18</w:t>
      </w:r>
      <w:r w:rsidRPr="00D15719">
        <w:rPr>
          <w:rFonts w:ascii="Times New Roman" w:hAnsi="Times New Roman" w:cs="Times New Roman"/>
          <w:sz w:val="28"/>
          <w:szCs w:val="28"/>
        </w:rPr>
        <w:t xml:space="preserve">] трирівневу модель оволодіння англомовним спілкуванням: Синтез 1 – Аналіз – Синтез 2, яка відповідає навчанню від рівня діяльності, через мовленнєві дії та операції, а потім знову до актів діяльності, але вже іншого рівня. Відповідно, оволодіння вміннями відбувається в три етапи: ознайомлення з новим англомовним навчальним матеріалом → тренування у мовленні → практика у мовленні. </w:t>
      </w:r>
    </w:p>
    <w:p w14:paraId="1A8D1A7E"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Навчання англійської мови в старшій школі вимагає особливої уваги до формування та вдосконалення мовленнєвих навичок. Цим обумовлюється необхідність особливої уваги до етапу тренування у спілкуванні, що знайшло </w:t>
      </w:r>
      <w:r w:rsidRPr="00D15719">
        <w:rPr>
          <w:rFonts w:ascii="Times New Roman" w:hAnsi="Times New Roman" w:cs="Times New Roman"/>
          <w:sz w:val="28"/>
          <w:szCs w:val="28"/>
        </w:rPr>
        <w:lastRenderedPageBreak/>
        <w:t>своє втілення у домінуванні кількості вправ цього етапу та часових витрат на їх виконання порівняно з іншими етапами. Орієнтована витрата часу на кожну групу вправ аналізованої системи онлайн вправ представлена у таблиці 3.3.1.</w:t>
      </w:r>
    </w:p>
    <w:p w14:paraId="323E2107" w14:textId="77777777" w:rsidR="00494F98" w:rsidRPr="00D15719" w:rsidRDefault="00494F98" w:rsidP="00494F98">
      <w:pPr>
        <w:spacing w:after="0" w:line="360" w:lineRule="auto"/>
        <w:ind w:firstLine="709"/>
        <w:jc w:val="right"/>
        <w:rPr>
          <w:rFonts w:ascii="Times New Roman" w:hAnsi="Times New Roman" w:cs="Times New Roman"/>
          <w:sz w:val="28"/>
          <w:szCs w:val="28"/>
        </w:rPr>
      </w:pPr>
      <w:r w:rsidRPr="00D15719">
        <w:rPr>
          <w:rFonts w:ascii="Times New Roman" w:hAnsi="Times New Roman" w:cs="Times New Roman"/>
          <w:sz w:val="28"/>
          <w:szCs w:val="28"/>
        </w:rPr>
        <w:t>Таблиця 3.3.1.</w:t>
      </w:r>
    </w:p>
    <w:p w14:paraId="1485C770" w14:textId="77777777" w:rsidR="00494F98" w:rsidRPr="00D15719" w:rsidRDefault="00494F98" w:rsidP="00494F98">
      <w:pPr>
        <w:spacing w:line="360" w:lineRule="auto"/>
        <w:ind w:firstLine="709"/>
        <w:jc w:val="both"/>
        <w:rPr>
          <w:rFonts w:ascii="Times New Roman" w:hAnsi="Times New Roman" w:cs="Times New Roman"/>
          <w:b/>
          <w:sz w:val="28"/>
          <w:szCs w:val="28"/>
        </w:rPr>
      </w:pPr>
      <w:r w:rsidRPr="00D15719">
        <w:rPr>
          <w:rFonts w:ascii="Times New Roman" w:hAnsi="Times New Roman" w:cs="Times New Roman"/>
          <w:b/>
          <w:sz w:val="28"/>
          <w:szCs w:val="28"/>
        </w:rPr>
        <w:t xml:space="preserve">Орієнтовна витрата часу на навчання написання листа-відповіді на приватне оголошення потенційного друга по листуванню </w:t>
      </w:r>
    </w:p>
    <w:tbl>
      <w:tblPr>
        <w:tblW w:w="9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
        <w:gridCol w:w="5145"/>
        <w:gridCol w:w="1259"/>
        <w:gridCol w:w="1199"/>
        <w:gridCol w:w="1080"/>
        <w:gridCol w:w="1117"/>
      </w:tblGrid>
      <w:tr w:rsidR="00494F98" w:rsidRPr="00D15719" w14:paraId="5A53E334" w14:textId="77777777" w:rsidTr="00494F98">
        <w:trPr>
          <w:cantSplit/>
          <w:trHeight w:val="998"/>
        </w:trPr>
        <w:tc>
          <w:tcPr>
            <w:tcW w:w="5151" w:type="dxa"/>
            <w:gridSpan w:val="2"/>
            <w:tcBorders>
              <w:bottom w:val="nil"/>
            </w:tcBorders>
            <w:shd w:val="clear" w:color="auto" w:fill="auto"/>
          </w:tcPr>
          <w:p w14:paraId="6B40C882" w14:textId="77777777" w:rsidR="00494F98" w:rsidRPr="00D15719" w:rsidRDefault="00494F98" w:rsidP="00494F98">
            <w:pPr>
              <w:spacing w:after="0" w:line="276" w:lineRule="auto"/>
              <w:ind w:firstLine="709"/>
              <w:jc w:val="both"/>
              <w:rPr>
                <w:rFonts w:ascii="Times New Roman" w:hAnsi="Times New Roman" w:cs="Times New Roman"/>
                <w:b/>
                <w:bCs/>
                <w:i/>
                <w:iCs/>
                <w:sz w:val="28"/>
                <w:szCs w:val="28"/>
              </w:rPr>
            </w:pPr>
            <w:r w:rsidRPr="00D15719">
              <w:rPr>
                <w:rFonts w:ascii="Times New Roman" w:hAnsi="Times New Roman" w:cs="Times New Roman"/>
                <w:b/>
                <w:bCs/>
                <w:i/>
                <w:iCs/>
                <w:sz w:val="28"/>
                <w:szCs w:val="28"/>
              </w:rPr>
              <w:t>Етапи оволодіння навчальним матеріалом</w:t>
            </w:r>
          </w:p>
        </w:tc>
        <w:tc>
          <w:tcPr>
            <w:tcW w:w="1259" w:type="dxa"/>
            <w:vMerge w:val="restart"/>
            <w:shd w:val="clear" w:color="auto" w:fill="auto"/>
            <w:textDirection w:val="btLr"/>
            <w:vAlign w:val="center"/>
          </w:tcPr>
          <w:p w14:paraId="2F59259A" w14:textId="77777777" w:rsidR="00494F98" w:rsidRPr="00D15719" w:rsidRDefault="00494F98" w:rsidP="00494F98">
            <w:pPr>
              <w:spacing w:after="0" w:line="276" w:lineRule="auto"/>
              <w:ind w:right="113" w:firstLine="709"/>
              <w:jc w:val="both"/>
              <w:rPr>
                <w:rFonts w:ascii="Times New Roman" w:hAnsi="Times New Roman" w:cs="Times New Roman"/>
                <w:b/>
                <w:bCs/>
                <w:i/>
                <w:iCs/>
                <w:sz w:val="28"/>
                <w:szCs w:val="28"/>
              </w:rPr>
            </w:pPr>
            <w:r w:rsidRPr="00D15719">
              <w:rPr>
                <w:rFonts w:ascii="Times New Roman" w:hAnsi="Times New Roman" w:cs="Times New Roman"/>
                <w:b/>
                <w:bCs/>
                <w:i/>
                <w:iCs/>
                <w:sz w:val="28"/>
                <w:szCs w:val="28"/>
              </w:rPr>
              <w:t>Ознайомлення</w:t>
            </w:r>
          </w:p>
        </w:tc>
        <w:tc>
          <w:tcPr>
            <w:tcW w:w="1199" w:type="dxa"/>
            <w:vMerge w:val="restart"/>
            <w:shd w:val="clear" w:color="auto" w:fill="auto"/>
            <w:textDirection w:val="btLr"/>
            <w:vAlign w:val="center"/>
          </w:tcPr>
          <w:p w14:paraId="0A0460E3" w14:textId="77777777" w:rsidR="00494F98" w:rsidRPr="00D15719" w:rsidRDefault="00494F98" w:rsidP="00494F98">
            <w:pPr>
              <w:spacing w:after="0" w:line="276" w:lineRule="auto"/>
              <w:ind w:right="113" w:firstLine="709"/>
              <w:jc w:val="both"/>
              <w:rPr>
                <w:rFonts w:ascii="Times New Roman" w:hAnsi="Times New Roman" w:cs="Times New Roman"/>
                <w:b/>
                <w:bCs/>
                <w:i/>
                <w:iCs/>
                <w:sz w:val="28"/>
                <w:szCs w:val="28"/>
              </w:rPr>
            </w:pPr>
            <w:r w:rsidRPr="00D15719">
              <w:rPr>
                <w:rFonts w:ascii="Times New Roman" w:hAnsi="Times New Roman" w:cs="Times New Roman"/>
                <w:b/>
                <w:bCs/>
                <w:i/>
                <w:iCs/>
                <w:sz w:val="28"/>
                <w:szCs w:val="28"/>
              </w:rPr>
              <w:t>Тренування у смовленні</w:t>
            </w:r>
          </w:p>
        </w:tc>
        <w:tc>
          <w:tcPr>
            <w:tcW w:w="1080" w:type="dxa"/>
            <w:vMerge w:val="restart"/>
            <w:shd w:val="clear" w:color="auto" w:fill="auto"/>
            <w:textDirection w:val="btLr"/>
          </w:tcPr>
          <w:p w14:paraId="65059311" w14:textId="77777777" w:rsidR="00494F98" w:rsidRPr="00D15719" w:rsidRDefault="00494F98" w:rsidP="00494F98">
            <w:pPr>
              <w:spacing w:after="0" w:line="276" w:lineRule="auto"/>
              <w:ind w:right="113" w:firstLine="709"/>
              <w:jc w:val="both"/>
              <w:rPr>
                <w:rFonts w:ascii="Times New Roman" w:hAnsi="Times New Roman" w:cs="Times New Roman"/>
                <w:b/>
                <w:bCs/>
                <w:i/>
                <w:iCs/>
                <w:sz w:val="28"/>
                <w:szCs w:val="28"/>
              </w:rPr>
            </w:pPr>
            <w:r w:rsidRPr="00D15719">
              <w:rPr>
                <w:rFonts w:ascii="Times New Roman" w:hAnsi="Times New Roman" w:cs="Times New Roman"/>
                <w:b/>
                <w:bCs/>
                <w:i/>
                <w:iCs/>
                <w:sz w:val="28"/>
                <w:szCs w:val="28"/>
              </w:rPr>
              <w:t>Практика у мовленні</w:t>
            </w:r>
          </w:p>
        </w:tc>
        <w:tc>
          <w:tcPr>
            <w:tcW w:w="1117" w:type="dxa"/>
            <w:vMerge w:val="restart"/>
            <w:shd w:val="clear" w:color="auto" w:fill="auto"/>
            <w:vAlign w:val="center"/>
          </w:tcPr>
          <w:p w14:paraId="21E7F2A2" w14:textId="77777777" w:rsidR="00494F98" w:rsidRPr="00D15719" w:rsidRDefault="00494F98" w:rsidP="00494F98">
            <w:pPr>
              <w:spacing w:after="0" w:line="276" w:lineRule="auto"/>
              <w:ind w:firstLine="709"/>
              <w:jc w:val="both"/>
              <w:rPr>
                <w:rFonts w:ascii="Times New Roman" w:hAnsi="Times New Roman" w:cs="Times New Roman"/>
                <w:b/>
                <w:bCs/>
                <w:i/>
                <w:iCs/>
                <w:sz w:val="28"/>
                <w:szCs w:val="28"/>
              </w:rPr>
            </w:pPr>
            <w:r w:rsidRPr="00D15719">
              <w:rPr>
                <w:rFonts w:ascii="Times New Roman" w:hAnsi="Times New Roman" w:cs="Times New Roman"/>
                <w:b/>
                <w:bCs/>
                <w:i/>
                <w:iCs/>
                <w:sz w:val="28"/>
                <w:szCs w:val="28"/>
              </w:rPr>
              <w:t>Час</w:t>
            </w:r>
          </w:p>
        </w:tc>
      </w:tr>
      <w:tr w:rsidR="00494F98" w:rsidRPr="00D15719" w14:paraId="00F55223" w14:textId="77777777" w:rsidTr="00494F98">
        <w:trPr>
          <w:cantSplit/>
          <w:trHeight w:val="997"/>
        </w:trPr>
        <w:tc>
          <w:tcPr>
            <w:tcW w:w="5151" w:type="dxa"/>
            <w:gridSpan w:val="2"/>
            <w:tcBorders>
              <w:top w:val="nil"/>
            </w:tcBorders>
            <w:shd w:val="clear" w:color="auto" w:fill="auto"/>
            <w:vAlign w:val="bottom"/>
          </w:tcPr>
          <w:p w14:paraId="5F401E20"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Групи вправ</w:t>
            </w:r>
          </w:p>
        </w:tc>
        <w:tc>
          <w:tcPr>
            <w:tcW w:w="1259" w:type="dxa"/>
            <w:vMerge/>
            <w:shd w:val="clear" w:color="auto" w:fill="auto"/>
            <w:textDirection w:val="btLr"/>
            <w:vAlign w:val="center"/>
          </w:tcPr>
          <w:p w14:paraId="39D0A278" w14:textId="77777777" w:rsidR="00494F98" w:rsidRPr="00D15719" w:rsidRDefault="00494F98" w:rsidP="00494F98">
            <w:pPr>
              <w:spacing w:after="0" w:line="276" w:lineRule="auto"/>
              <w:ind w:right="113" w:firstLine="709"/>
              <w:jc w:val="both"/>
              <w:rPr>
                <w:rFonts w:ascii="Times New Roman" w:hAnsi="Times New Roman" w:cs="Times New Roman"/>
                <w:sz w:val="28"/>
                <w:szCs w:val="28"/>
              </w:rPr>
            </w:pPr>
          </w:p>
        </w:tc>
        <w:tc>
          <w:tcPr>
            <w:tcW w:w="1199" w:type="dxa"/>
            <w:vMerge/>
            <w:shd w:val="clear" w:color="auto" w:fill="auto"/>
            <w:textDirection w:val="btLr"/>
            <w:vAlign w:val="center"/>
          </w:tcPr>
          <w:p w14:paraId="13F59E34" w14:textId="77777777" w:rsidR="00494F98" w:rsidRPr="00D15719" w:rsidRDefault="00494F98" w:rsidP="00494F98">
            <w:pPr>
              <w:spacing w:after="0" w:line="276" w:lineRule="auto"/>
              <w:ind w:right="113" w:firstLine="709"/>
              <w:jc w:val="both"/>
              <w:rPr>
                <w:rFonts w:ascii="Times New Roman" w:hAnsi="Times New Roman" w:cs="Times New Roman"/>
                <w:sz w:val="28"/>
                <w:szCs w:val="28"/>
              </w:rPr>
            </w:pPr>
          </w:p>
        </w:tc>
        <w:tc>
          <w:tcPr>
            <w:tcW w:w="1080" w:type="dxa"/>
            <w:vMerge/>
            <w:shd w:val="clear" w:color="auto" w:fill="auto"/>
            <w:textDirection w:val="btLr"/>
          </w:tcPr>
          <w:p w14:paraId="50C2E4BE" w14:textId="77777777" w:rsidR="00494F98" w:rsidRPr="00D15719" w:rsidRDefault="00494F98" w:rsidP="00494F98">
            <w:pPr>
              <w:spacing w:after="0" w:line="276" w:lineRule="auto"/>
              <w:ind w:right="113" w:firstLine="709"/>
              <w:jc w:val="both"/>
              <w:rPr>
                <w:rFonts w:ascii="Times New Roman" w:hAnsi="Times New Roman" w:cs="Times New Roman"/>
                <w:sz w:val="28"/>
                <w:szCs w:val="28"/>
              </w:rPr>
            </w:pPr>
          </w:p>
        </w:tc>
        <w:tc>
          <w:tcPr>
            <w:tcW w:w="1117" w:type="dxa"/>
            <w:vMerge/>
            <w:shd w:val="clear" w:color="auto" w:fill="auto"/>
            <w:vAlign w:val="center"/>
          </w:tcPr>
          <w:p w14:paraId="5FCE1B2C" w14:textId="77777777" w:rsidR="00494F98" w:rsidRPr="00D15719" w:rsidRDefault="00494F98" w:rsidP="00494F98">
            <w:pPr>
              <w:spacing w:after="0" w:line="276" w:lineRule="auto"/>
              <w:ind w:firstLine="709"/>
              <w:jc w:val="both"/>
              <w:rPr>
                <w:rFonts w:ascii="Times New Roman" w:hAnsi="Times New Roman" w:cs="Times New Roman"/>
                <w:sz w:val="28"/>
                <w:szCs w:val="28"/>
              </w:rPr>
            </w:pPr>
          </w:p>
        </w:tc>
      </w:tr>
      <w:tr w:rsidR="00494F98" w:rsidRPr="00D15719" w14:paraId="62661F8D" w14:textId="77777777" w:rsidTr="00494F98">
        <w:tc>
          <w:tcPr>
            <w:tcW w:w="5151" w:type="dxa"/>
            <w:gridSpan w:val="2"/>
            <w:shd w:val="clear" w:color="auto" w:fill="auto"/>
            <w:vAlign w:val="center"/>
          </w:tcPr>
          <w:p w14:paraId="5E5CB273"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Вправи для оволодіння соціокультурними знаннями</w:t>
            </w:r>
          </w:p>
        </w:tc>
        <w:tc>
          <w:tcPr>
            <w:tcW w:w="1259" w:type="dxa"/>
            <w:shd w:val="clear" w:color="auto" w:fill="auto"/>
            <w:vAlign w:val="center"/>
          </w:tcPr>
          <w:p w14:paraId="2536C64A"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20 хв.</w:t>
            </w:r>
          </w:p>
        </w:tc>
        <w:tc>
          <w:tcPr>
            <w:tcW w:w="1199" w:type="dxa"/>
            <w:shd w:val="clear" w:color="auto" w:fill="auto"/>
            <w:vAlign w:val="center"/>
          </w:tcPr>
          <w:p w14:paraId="4161C206"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w:t>
            </w:r>
          </w:p>
        </w:tc>
        <w:tc>
          <w:tcPr>
            <w:tcW w:w="1080" w:type="dxa"/>
            <w:shd w:val="clear" w:color="auto" w:fill="auto"/>
            <w:vAlign w:val="center"/>
          </w:tcPr>
          <w:p w14:paraId="5E5D4269"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w:t>
            </w:r>
          </w:p>
        </w:tc>
        <w:tc>
          <w:tcPr>
            <w:tcW w:w="1117" w:type="dxa"/>
            <w:shd w:val="clear" w:color="auto" w:fill="auto"/>
            <w:vAlign w:val="center"/>
          </w:tcPr>
          <w:p w14:paraId="3AC99501"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20 хв.</w:t>
            </w:r>
          </w:p>
        </w:tc>
      </w:tr>
      <w:tr w:rsidR="00494F98" w:rsidRPr="00D15719" w14:paraId="1D72FF5D" w14:textId="77777777" w:rsidTr="00494F98">
        <w:tc>
          <w:tcPr>
            <w:tcW w:w="5151" w:type="dxa"/>
            <w:gridSpan w:val="2"/>
            <w:shd w:val="clear" w:color="auto" w:fill="auto"/>
            <w:vAlign w:val="center"/>
          </w:tcPr>
          <w:p w14:paraId="02D55C69"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Вправи для формування навичок написання і оформлення тексту листа</w:t>
            </w:r>
          </w:p>
        </w:tc>
        <w:tc>
          <w:tcPr>
            <w:tcW w:w="1259" w:type="dxa"/>
            <w:shd w:val="clear" w:color="auto" w:fill="auto"/>
            <w:vAlign w:val="center"/>
          </w:tcPr>
          <w:p w14:paraId="4E46E91B"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w:t>
            </w:r>
          </w:p>
        </w:tc>
        <w:tc>
          <w:tcPr>
            <w:tcW w:w="1199" w:type="dxa"/>
            <w:shd w:val="clear" w:color="auto" w:fill="auto"/>
            <w:vAlign w:val="center"/>
          </w:tcPr>
          <w:p w14:paraId="11699D29"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60 хв. </w:t>
            </w:r>
          </w:p>
        </w:tc>
        <w:tc>
          <w:tcPr>
            <w:tcW w:w="1080" w:type="dxa"/>
            <w:shd w:val="clear" w:color="auto" w:fill="auto"/>
            <w:vAlign w:val="center"/>
          </w:tcPr>
          <w:p w14:paraId="1BBEEB0A"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w:t>
            </w:r>
          </w:p>
        </w:tc>
        <w:tc>
          <w:tcPr>
            <w:tcW w:w="1117" w:type="dxa"/>
            <w:shd w:val="clear" w:color="auto" w:fill="auto"/>
            <w:vAlign w:val="center"/>
          </w:tcPr>
          <w:p w14:paraId="064B9A81"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60 хв.</w:t>
            </w:r>
          </w:p>
        </w:tc>
      </w:tr>
      <w:tr w:rsidR="00494F98" w:rsidRPr="00D15719" w14:paraId="11157518" w14:textId="77777777" w:rsidTr="00494F98">
        <w:trPr>
          <w:trHeight w:val="970"/>
        </w:trPr>
        <w:tc>
          <w:tcPr>
            <w:tcW w:w="5151" w:type="dxa"/>
            <w:gridSpan w:val="2"/>
            <w:shd w:val="clear" w:color="auto" w:fill="auto"/>
            <w:vAlign w:val="center"/>
          </w:tcPr>
          <w:p w14:paraId="5FBB449C"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Вправи для розвитку вмінь створення тексту приватного листа</w:t>
            </w:r>
          </w:p>
        </w:tc>
        <w:tc>
          <w:tcPr>
            <w:tcW w:w="1259" w:type="dxa"/>
            <w:shd w:val="clear" w:color="auto" w:fill="auto"/>
            <w:vAlign w:val="center"/>
          </w:tcPr>
          <w:p w14:paraId="2E440CDC"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w:t>
            </w:r>
          </w:p>
        </w:tc>
        <w:tc>
          <w:tcPr>
            <w:tcW w:w="1199" w:type="dxa"/>
            <w:shd w:val="clear" w:color="auto" w:fill="auto"/>
            <w:vAlign w:val="center"/>
          </w:tcPr>
          <w:p w14:paraId="03AE14E4"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40 хв.</w:t>
            </w:r>
          </w:p>
        </w:tc>
        <w:tc>
          <w:tcPr>
            <w:tcW w:w="1080" w:type="dxa"/>
            <w:shd w:val="clear" w:color="auto" w:fill="auto"/>
            <w:vAlign w:val="center"/>
          </w:tcPr>
          <w:p w14:paraId="48640E73"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60 хв.</w:t>
            </w:r>
          </w:p>
        </w:tc>
        <w:tc>
          <w:tcPr>
            <w:tcW w:w="1117" w:type="dxa"/>
            <w:shd w:val="clear" w:color="auto" w:fill="auto"/>
            <w:vAlign w:val="center"/>
          </w:tcPr>
          <w:p w14:paraId="418B1E48"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100 хв.</w:t>
            </w:r>
          </w:p>
        </w:tc>
      </w:tr>
      <w:tr w:rsidR="00494F98" w:rsidRPr="00D15719" w14:paraId="1F82E776" w14:textId="77777777" w:rsidTr="00494F98">
        <w:trPr>
          <w:gridBefore w:val="1"/>
          <w:wBefore w:w="6" w:type="dxa"/>
        </w:trPr>
        <w:tc>
          <w:tcPr>
            <w:tcW w:w="5145" w:type="dxa"/>
            <w:shd w:val="clear" w:color="auto" w:fill="auto"/>
            <w:vAlign w:val="center"/>
          </w:tcPr>
          <w:p w14:paraId="7F39D163"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Час</w:t>
            </w:r>
          </w:p>
        </w:tc>
        <w:tc>
          <w:tcPr>
            <w:tcW w:w="1259" w:type="dxa"/>
            <w:shd w:val="clear" w:color="auto" w:fill="auto"/>
            <w:vAlign w:val="center"/>
          </w:tcPr>
          <w:p w14:paraId="6822C197"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20 хв.</w:t>
            </w:r>
          </w:p>
        </w:tc>
        <w:tc>
          <w:tcPr>
            <w:tcW w:w="1199" w:type="dxa"/>
            <w:shd w:val="clear" w:color="auto" w:fill="auto"/>
            <w:vAlign w:val="center"/>
          </w:tcPr>
          <w:p w14:paraId="1869BD29"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100 хв.</w:t>
            </w:r>
          </w:p>
        </w:tc>
        <w:tc>
          <w:tcPr>
            <w:tcW w:w="1080" w:type="dxa"/>
            <w:shd w:val="clear" w:color="auto" w:fill="auto"/>
            <w:vAlign w:val="center"/>
          </w:tcPr>
          <w:p w14:paraId="2B8A98AD"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60 хв.</w:t>
            </w:r>
          </w:p>
        </w:tc>
        <w:tc>
          <w:tcPr>
            <w:tcW w:w="1117" w:type="dxa"/>
            <w:shd w:val="clear" w:color="auto" w:fill="auto"/>
            <w:vAlign w:val="center"/>
          </w:tcPr>
          <w:p w14:paraId="7F0FE2F6" w14:textId="77777777" w:rsidR="00494F98" w:rsidRPr="00D15719" w:rsidRDefault="00494F98" w:rsidP="00494F98">
            <w:pPr>
              <w:spacing w:after="0" w:line="276"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180 хв.</w:t>
            </w:r>
          </w:p>
        </w:tc>
      </w:tr>
    </w:tbl>
    <w:p w14:paraId="7BF66983"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Етап ознайомлення з новим навчальним матеріалом характеризується багатоплановістю вправ та складністю поставлених у них супровідних задач, як то: формування мотивів, засвоєння культурологічних знань, оволодіння загальною культурою спілкування, міжкультурною</w:t>
      </w:r>
      <w:r w:rsidRPr="00D15719">
        <w:rPr>
          <w:rFonts w:ascii="Times New Roman" w:hAnsi="Times New Roman" w:cs="Times New Roman"/>
          <w:i/>
          <w:sz w:val="28"/>
          <w:szCs w:val="28"/>
        </w:rPr>
        <w:t xml:space="preserve"> </w:t>
      </w:r>
      <w:r w:rsidRPr="00D15719">
        <w:rPr>
          <w:rFonts w:ascii="Times New Roman" w:hAnsi="Times New Roman" w:cs="Times New Roman"/>
          <w:sz w:val="28"/>
          <w:szCs w:val="28"/>
        </w:rPr>
        <w:t>чутливістю і свідомістю тощо.</w:t>
      </w:r>
    </w:p>
    <w:p w14:paraId="373ACA04"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Специфіка писемного мовлення як виду МД передбачає значно більшу витрату часу на породження тексту, ніж витрачається на породження приблизно такого ж за змістом та обсягом усномовленнєвого тексту.</w:t>
      </w:r>
    </w:p>
    <w:p w14:paraId="6564C601"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На етапі тренування у спілкуванні вправи реалізовані на платформі Google Form та Google Classroom. Як зазначалося у параграфі 2.3 цього дослідження, однією з переваг використання ІКТ у навчальному процесі є скорочення часових витрат на вправляння за рахунок інтенсифікації навчальних дій. Тому, незважаючи на важливість етапу тренування у процесі оволодіння </w:t>
      </w:r>
      <w:r w:rsidRPr="00D15719">
        <w:rPr>
          <w:rFonts w:ascii="Times New Roman" w:hAnsi="Times New Roman" w:cs="Times New Roman"/>
          <w:sz w:val="28"/>
          <w:szCs w:val="28"/>
        </w:rPr>
        <w:lastRenderedPageBreak/>
        <w:t>майбутніми випускниками комунікативної компетентності у письмі, часові витрати на цей етап є дещо нижчими за стандарти, прийняті у методі.</w:t>
      </w:r>
    </w:p>
    <w:p w14:paraId="660D0A4C"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У наш час необхідність взаємопов’язаного розвитку усіх видів мовленнєвої діяльності ні в кого на викликає сумнівів, і тому опрацювання вправ різних підсистем доцільно здійснювати у такій послідовності, яка сприятиме максимально позитивному впливу одного виду мовленнєвої діяльності на інший. Згідно з принципом усного випереджання, на якому грунтується  методика активізації, навчання починається з «усного етапу», котрий готує перехід до оволодіння письмовими видами МД. Відповідно до сказаного, початок навчання писемного мовлення у кожній темі припадає на етап тренування в усному спілкуванні, що дозволяє певною мірою спиратися на мовний та мовленнєвий матеріал, засвоєний в усних видах мовленнєвої діяльності. Надалі навчання письма має відбуватися паралельно навчанню усного мовлення з незначним відставанням від нього. </w:t>
      </w:r>
    </w:p>
    <w:p w14:paraId="1D510211"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Сказане вище є справедливим і для навчання написання листа-відповіді на приватне оголошення потенційного друга по листуванню, тому опрацювання відповідного комплексу вправ починається не раніше другого тижня роботи з матеріалом теми «Personal Identification».</w:t>
      </w:r>
    </w:p>
    <w:p w14:paraId="47C914B3"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Перевірку ефективності варіантів запропонованої моделі було здійснено впродовж двох серій експериментального навчання.</w:t>
      </w:r>
    </w:p>
    <w:p w14:paraId="082BFEA8"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На початку експериментального навчання було проведено зріз із метою виявлення в учнів 10 класу рівня розвитку вмінь створювати неофіційний лист у відповідь на приватне оголошення про пошук друга по листуванню. Під час проведення зрізу ми виходили з того, що головною вимогою до нього є його повна відповідність суті дослідження, що проводиться. Тому найбільш ефективним засобом контролю було обране завдання, яке спонукало старшокласників створити особистий лист до нового друга по листуванню. Завдання носило комунікативний характер, пропонована опора – приватне оголошення про пошук друзів по листуванню – стала складником ситуації спілкування.</w:t>
      </w:r>
    </w:p>
    <w:p w14:paraId="1AD52E87" w14:textId="77777777" w:rsidR="00494F98" w:rsidRPr="00D15719" w:rsidRDefault="00494F98" w:rsidP="00494F98">
      <w:pPr>
        <w:spacing w:line="360" w:lineRule="auto"/>
        <w:ind w:firstLine="709"/>
        <w:jc w:val="both"/>
        <w:rPr>
          <w:rFonts w:ascii="Times New Roman" w:hAnsi="Times New Roman" w:cs="Times New Roman"/>
          <w:sz w:val="28"/>
          <w:szCs w:val="28"/>
        </w:rPr>
      </w:pPr>
      <w:r w:rsidRPr="00D15719">
        <w:rPr>
          <w:rFonts w:ascii="Times New Roman" w:hAnsi="Times New Roman" w:cs="Times New Roman"/>
          <w:b/>
          <w:i/>
          <w:sz w:val="28"/>
          <w:szCs w:val="28"/>
        </w:rPr>
        <w:lastRenderedPageBreak/>
        <w:t>Завдання</w:t>
      </w:r>
      <w:r w:rsidRPr="00D15719">
        <w:rPr>
          <w:rFonts w:ascii="Times New Roman" w:hAnsi="Times New Roman" w:cs="Times New Roman"/>
          <w:i/>
          <w:sz w:val="28"/>
          <w:szCs w:val="28"/>
        </w:rPr>
        <w:t>:</w:t>
      </w:r>
      <w:r w:rsidRPr="00D15719">
        <w:rPr>
          <w:rFonts w:ascii="Times New Roman" w:hAnsi="Times New Roman" w:cs="Times New Roman"/>
          <w:sz w:val="28"/>
          <w:szCs w:val="28"/>
        </w:rPr>
        <w:t xml:space="preserve"> You'd like to have a pen-friend from an English-speaking country and the following ad in </w:t>
      </w:r>
      <w:r w:rsidRPr="00D15719">
        <w:rPr>
          <w:rFonts w:ascii="Times New Roman" w:hAnsi="Times New Roman" w:cs="Times New Roman"/>
          <w:i/>
          <w:sz w:val="28"/>
          <w:szCs w:val="28"/>
        </w:rPr>
        <w:t xml:space="preserve">Penfriends International </w:t>
      </w:r>
      <w:r w:rsidRPr="00D15719">
        <w:rPr>
          <w:rFonts w:ascii="Times New Roman" w:hAnsi="Times New Roman" w:cs="Times New Roman"/>
          <w:sz w:val="28"/>
          <w:szCs w:val="28"/>
        </w:rPr>
        <w:t>is exactly what you have been looking for. Read it and write your answer.</w:t>
      </w:r>
    </w:p>
    <w:tbl>
      <w:tblPr>
        <w:tblW w:w="0" w:type="auto"/>
        <w:tblInd w:w="468"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8520"/>
      </w:tblGrid>
      <w:tr w:rsidR="00494F98" w:rsidRPr="00D15719" w14:paraId="210A053F" w14:textId="77777777" w:rsidTr="00494F98">
        <w:tc>
          <w:tcPr>
            <w:tcW w:w="8520" w:type="dxa"/>
            <w:shd w:val="clear" w:color="auto" w:fill="auto"/>
          </w:tcPr>
          <w:p w14:paraId="7F66AD0F" w14:textId="77777777" w:rsidR="00494F98" w:rsidRPr="00D15719" w:rsidRDefault="00494F98" w:rsidP="00494F98">
            <w:pPr>
              <w:spacing w:line="360" w:lineRule="auto"/>
              <w:ind w:firstLine="709"/>
              <w:jc w:val="both"/>
              <w:rPr>
                <w:rFonts w:ascii="Times New Roman" w:hAnsi="Times New Roman" w:cs="Times New Roman"/>
                <w:i/>
                <w:sz w:val="28"/>
                <w:szCs w:val="28"/>
              </w:rPr>
            </w:pPr>
            <w:r w:rsidRPr="00D15719">
              <w:rPr>
                <w:rFonts w:ascii="Times New Roman" w:hAnsi="Times New Roman" w:cs="Times New Roman"/>
                <w:i/>
                <w:sz w:val="28"/>
                <w:szCs w:val="28"/>
              </w:rPr>
              <w:t>16 YEAR OLD English female looking for pen-pals – girls/guys 16-25. Enjoys sports, travel, drawing and almost anything that you do. Please write to Janie Williams, 12 Clarendon Street, London, SE9, 4TZ</w:t>
            </w:r>
          </w:p>
        </w:tc>
      </w:tr>
    </w:tbl>
    <w:p w14:paraId="187811D7"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Оцінка робіт учасників здійснювалася на підставі набору з трьох груп критеріїв, які відображають зміст навчання писемного мовлення у жанрі приватного листа у старшій школі:</w:t>
      </w:r>
    </w:p>
    <w:p w14:paraId="51511150" w14:textId="77777777" w:rsidR="00494F98" w:rsidRPr="00D15719" w:rsidRDefault="00494F98" w:rsidP="00494F98">
      <w:pPr>
        <w:numPr>
          <w:ilvl w:val="0"/>
          <w:numId w:val="24"/>
        </w:numPr>
        <w:tabs>
          <w:tab w:val="clear" w:pos="1425"/>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Зміст листа та коректність розташування інформації в тексті (0 – 40 балів).</w:t>
      </w:r>
    </w:p>
    <w:p w14:paraId="2E120A59" w14:textId="77777777" w:rsidR="00494F98" w:rsidRPr="00D15719" w:rsidRDefault="00494F98" w:rsidP="00494F98">
      <w:pPr>
        <w:numPr>
          <w:ilvl w:val="0"/>
          <w:numId w:val="24"/>
        </w:numPr>
        <w:tabs>
          <w:tab w:val="clear" w:pos="1425"/>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Мовленнєва та мовна коректність вираження змісту (0 – 40 балів).</w:t>
      </w:r>
    </w:p>
    <w:p w14:paraId="0523BB79" w14:textId="77777777" w:rsidR="00494F98" w:rsidRPr="00D15719" w:rsidRDefault="00494F98" w:rsidP="00494F98">
      <w:pPr>
        <w:numPr>
          <w:ilvl w:val="0"/>
          <w:numId w:val="24"/>
        </w:numPr>
        <w:tabs>
          <w:tab w:val="clear" w:pos="1425"/>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Оформлення структурних компонентів листа (0 – 20 балів).</w:t>
      </w:r>
    </w:p>
    <w:p w14:paraId="46DBBAD8"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Під час нарахування балів за змістове наповнення листа до уваги бралася наявність тем і підтем, очікуваних адресатом в запропонованій ситуації спілкування, адекватна стислість чи детальність викладення тем/підтем, відповідність комунікативної поведінки стандартам англомовного листування та послідовність пред’явлення інформації у тексті.</w:t>
      </w:r>
    </w:p>
    <w:p w14:paraId="769BB88C"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Бали нараховуються за такими показниками:</w:t>
      </w:r>
    </w:p>
    <w:p w14:paraId="4F03C905"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1.1.</w:t>
      </w:r>
      <w:r w:rsidRPr="00D15719">
        <w:rPr>
          <w:rFonts w:ascii="Times New Roman" w:hAnsi="Times New Roman" w:cs="Times New Roman"/>
          <w:sz w:val="28"/>
          <w:szCs w:val="28"/>
        </w:rPr>
        <w:tab/>
        <w:t>За особистісну інформацію дописувача (ім’я, вік, сімейний стан, місце проживання та навчання) старшокласник отримує до двох балів за кожний з перерахованих фактів залежно від адекватності поданої інформації. Разом 0 – 10 балів.</w:t>
      </w:r>
    </w:p>
    <w:p w14:paraId="5F43AFE3"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1.2. За інформацію про хобі бали нараховуються залежно від різноманітності пропонованої учнем інформації (надання короткого пояснення, прикладу, запиту аналогічної інформації тощо) 0 – 6 балів.</w:t>
      </w:r>
    </w:p>
    <w:p w14:paraId="42BF86F5"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1.3. . За надання додаткової інформації, яка допомагає адресату побачити дописувача як неповторну особистість 0 – 4 бали</w:t>
      </w:r>
    </w:p>
    <w:p w14:paraId="48A949A2"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1.4. За висловлення очікувань стосовно наступного кроку адресата в розвитку спілкування, яким, як правило, виступає лист-відповідь 0 – 2 бали.</w:t>
      </w:r>
    </w:p>
    <w:p w14:paraId="217AA385"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1.5. За пояснення причини вступу в письмове спілкування та очікувань щодо розвитку стосунків бали нараховуються залежно від наявності імпліцитного або експліцитного висловлення зацікавленості дописувача особою адресата, пояснення, чого учень хоче досягти і що може запропонувати для забезпечення рівного партнерства у спілкуванні 0 – 6 балів.</w:t>
      </w:r>
    </w:p>
    <w:p w14:paraId="78DFECB8"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1.6. За експліцитне урахування попереднього комунікативного досвіду, а саме джерела отримання адреси та/або інформації про адресата, використання в листі отриманої інформації як опори для надання аналогічної інформації про себе та формулювання запитань 0 – 2 бали.</w:t>
      </w:r>
    </w:p>
    <w:p w14:paraId="41895304"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1.7. За дотримання стандартів англомовної мовленнєвої поведінки, що передбачає перш за все уникнення в листі тем-табу, загальновідомих фактів та банальних тверджень, інформації, яка не входить до прогнозованого кола інтересів адресата тощо 0 – 6 балів.</w:t>
      </w:r>
    </w:p>
    <w:p w14:paraId="4C42AA2D"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1.8. За послідовність інформації, яка передбачає угрупування пов’язаних спільною темою речень в абзаци та розташування абзаців у логічному порядку 0 – 4 бали.</w:t>
      </w:r>
    </w:p>
    <w:p w14:paraId="34876580"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Нарахування балів у другій групі критеріїв (адекватність використання мовленнєвих засобів) здійснювалося так:</w:t>
      </w:r>
    </w:p>
    <w:p w14:paraId="494DC195" w14:textId="77777777" w:rsidR="00494F98" w:rsidRPr="00D15719" w:rsidRDefault="00494F98" w:rsidP="00494F98">
      <w:pPr>
        <w:tabs>
          <w:tab w:val="num" w:pos="0"/>
        </w:tabs>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2.1. За використання мовленнєвих формул для реалізації функції посилання на попередній акт спілкування 0 – 4 бали.</w:t>
      </w:r>
    </w:p>
    <w:p w14:paraId="4708420D" w14:textId="77777777" w:rsidR="00494F98" w:rsidRPr="00D15719" w:rsidRDefault="00494F98" w:rsidP="00494F98">
      <w:pPr>
        <w:tabs>
          <w:tab w:val="num" w:pos="0"/>
        </w:tabs>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2.2. За забезпечення стилістичної адекватності тексту листа шляхом використання типових для побутово-розмовного стилю мовних явищ 0 – 4 бали.</w:t>
      </w:r>
    </w:p>
    <w:p w14:paraId="22DACD28" w14:textId="77777777" w:rsidR="00494F98" w:rsidRPr="00D15719" w:rsidRDefault="00494F98" w:rsidP="00494F98">
      <w:pPr>
        <w:pStyle w:val="a4"/>
        <w:numPr>
          <w:ilvl w:val="1"/>
          <w:numId w:val="25"/>
        </w:numPr>
        <w:tabs>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За використання мовленнєвих формул для реалізації функцій надання та запиту особистої інформації 0 – 4 бали.</w:t>
      </w:r>
    </w:p>
    <w:p w14:paraId="3EFD489B" w14:textId="77777777" w:rsidR="00494F98" w:rsidRPr="00D15719" w:rsidRDefault="00494F98" w:rsidP="00494F98">
      <w:pPr>
        <w:pStyle w:val="a4"/>
        <w:numPr>
          <w:ilvl w:val="1"/>
          <w:numId w:val="25"/>
        </w:numPr>
        <w:tabs>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За використання мовленнєвих формул для реалізації функції висловлення очікувань щодо розвитку стосунків 0 – 4 бали.</w:t>
      </w:r>
    </w:p>
    <w:p w14:paraId="15D72A51" w14:textId="77777777" w:rsidR="00494F98" w:rsidRPr="00D15719" w:rsidRDefault="00494F98" w:rsidP="00494F98">
      <w:pPr>
        <w:pStyle w:val="a4"/>
        <w:numPr>
          <w:ilvl w:val="1"/>
          <w:numId w:val="25"/>
        </w:numPr>
        <w:tabs>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За забезпечення загальної мовної коректності тексту листа 0 – 14 балів. Цей критерій враховує правильність використання порядку слів, артиклів, прийменників, різноманітних граматичних структур, узгодження часів тощо.</w:t>
      </w:r>
    </w:p>
    <w:p w14:paraId="7A7F2E41" w14:textId="77777777" w:rsidR="00494F98" w:rsidRPr="00D15719" w:rsidRDefault="00494F98" w:rsidP="00494F98">
      <w:pPr>
        <w:pStyle w:val="a4"/>
        <w:numPr>
          <w:ilvl w:val="1"/>
          <w:numId w:val="25"/>
        </w:numPr>
        <w:tabs>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За використання засобів забезпечення зовнішньої зв’язності тексту 0 – 4 бали.</w:t>
      </w:r>
    </w:p>
    <w:p w14:paraId="7C1E62BB" w14:textId="77777777" w:rsidR="00494F98" w:rsidRPr="00D15719" w:rsidRDefault="00494F98" w:rsidP="00494F98">
      <w:pPr>
        <w:pStyle w:val="a4"/>
        <w:numPr>
          <w:ilvl w:val="1"/>
          <w:numId w:val="25"/>
        </w:numPr>
        <w:tabs>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За використання мовленнєвих одиниць відповідно до специфіки писемної форми спілкування 0 – 4 бали. За невиправдане вживання засобів, типових для усного мовлення (фальш-старти, еліпси, засоби заповнення пауз тощо) знімаються бали. </w:t>
      </w:r>
    </w:p>
    <w:p w14:paraId="34BE8829"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Оцінювання неофіційного листа за групою критеріїв оформлення його структурних компонентів здійснювалося так:</w:t>
      </w:r>
    </w:p>
    <w:p w14:paraId="0C7A59D9" w14:textId="77777777" w:rsidR="00494F98" w:rsidRPr="00D15719" w:rsidRDefault="00494F98" w:rsidP="00494F98">
      <w:pPr>
        <w:numPr>
          <w:ilvl w:val="1"/>
          <w:numId w:val="26"/>
        </w:numPr>
        <w:tabs>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За орфографічну правильність 0 – 5 балів. За кожну орфографічну помилку від максимальної оцінки за цим критерієм знімався один бал.</w:t>
      </w:r>
    </w:p>
    <w:p w14:paraId="4CD5A236" w14:textId="77777777" w:rsidR="00494F98" w:rsidRPr="00D15719" w:rsidRDefault="00494F98" w:rsidP="00494F98">
      <w:pPr>
        <w:numPr>
          <w:ilvl w:val="1"/>
          <w:numId w:val="26"/>
        </w:numPr>
        <w:tabs>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За правильність використання пунктуаційних знаків як в основному тексті листа, так і в його структурних компонентах 0 – 3 бали.</w:t>
      </w:r>
    </w:p>
    <w:p w14:paraId="3ABCDD4A" w14:textId="77777777" w:rsidR="00494F98" w:rsidRPr="00D15719" w:rsidRDefault="00494F98" w:rsidP="00494F98">
      <w:pPr>
        <w:numPr>
          <w:ilvl w:val="1"/>
          <w:numId w:val="26"/>
        </w:numPr>
        <w:tabs>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За адекватне виділення абзаців 0 – 2 бали.</w:t>
      </w:r>
    </w:p>
    <w:p w14:paraId="7A823A65"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Оцінка адекватності оформлення структурних компонентів листа здійснювалася з урахуванням правильності їх просторового розташування та лексичного наповнення:</w:t>
      </w:r>
    </w:p>
    <w:p w14:paraId="71071EB6" w14:textId="77777777" w:rsidR="00494F98" w:rsidRPr="00D15719" w:rsidRDefault="00494F98" w:rsidP="00494F98">
      <w:pPr>
        <w:numPr>
          <w:ilvl w:val="1"/>
          <w:numId w:val="24"/>
        </w:numPr>
        <w:tabs>
          <w:tab w:val="num" w:pos="72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За оформлення привітального звертання 0 – 2 бали.</w:t>
      </w:r>
    </w:p>
    <w:p w14:paraId="39322D38" w14:textId="77777777" w:rsidR="00494F98" w:rsidRPr="00D15719" w:rsidRDefault="00494F98" w:rsidP="00494F98">
      <w:pPr>
        <w:tabs>
          <w:tab w:val="left" w:pos="720"/>
        </w:tabs>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4.2. </w:t>
      </w:r>
      <w:r w:rsidRPr="00D15719">
        <w:rPr>
          <w:rFonts w:ascii="Times New Roman" w:hAnsi="Times New Roman" w:cs="Times New Roman"/>
          <w:sz w:val="28"/>
          <w:szCs w:val="28"/>
        </w:rPr>
        <w:tab/>
        <w:t>За оформлення дати написання 0 – 2 бали.</w:t>
      </w:r>
    </w:p>
    <w:p w14:paraId="54FD95FC" w14:textId="77777777" w:rsidR="00494F98" w:rsidRPr="00D15719" w:rsidRDefault="00494F98" w:rsidP="00494F98">
      <w:pPr>
        <w:tabs>
          <w:tab w:val="left" w:pos="720"/>
        </w:tabs>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4.3. </w:t>
      </w:r>
      <w:r w:rsidRPr="00D15719">
        <w:rPr>
          <w:rFonts w:ascii="Times New Roman" w:hAnsi="Times New Roman" w:cs="Times New Roman"/>
          <w:sz w:val="28"/>
          <w:szCs w:val="28"/>
        </w:rPr>
        <w:tab/>
        <w:t>За оформлення підпису дописувача 0 – 2 бали.</w:t>
      </w:r>
    </w:p>
    <w:p w14:paraId="1F6FB9D1" w14:textId="77777777" w:rsidR="00494F98" w:rsidRPr="00D15719" w:rsidRDefault="00494F98" w:rsidP="00494F98">
      <w:pPr>
        <w:tabs>
          <w:tab w:val="left" w:pos="720"/>
        </w:tabs>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4.4. </w:t>
      </w:r>
      <w:r w:rsidRPr="00D15719">
        <w:rPr>
          <w:rFonts w:ascii="Times New Roman" w:hAnsi="Times New Roman" w:cs="Times New Roman"/>
          <w:sz w:val="28"/>
          <w:szCs w:val="28"/>
        </w:rPr>
        <w:tab/>
        <w:t>За оформлення адреси дописувача 0 – 2 бали.</w:t>
      </w:r>
    </w:p>
    <w:p w14:paraId="1C385587" w14:textId="77777777" w:rsidR="00494F98" w:rsidRPr="00D15719" w:rsidRDefault="00494F98" w:rsidP="00494F98">
      <w:pPr>
        <w:tabs>
          <w:tab w:val="left" w:pos="720"/>
        </w:tabs>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4.5. </w:t>
      </w:r>
      <w:r w:rsidRPr="00D15719">
        <w:rPr>
          <w:rFonts w:ascii="Times New Roman" w:hAnsi="Times New Roman" w:cs="Times New Roman"/>
          <w:sz w:val="28"/>
          <w:szCs w:val="28"/>
        </w:rPr>
        <w:tab/>
        <w:t>За оформлення заключної фрази 0 – 2 бали.</w:t>
      </w:r>
    </w:p>
    <w:p w14:paraId="3835E446"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Отже за бездоганне написання неофіційного листа другу в ситуації відповіді старшокласник міг отримати 100 балів. </w:t>
      </w:r>
    </w:p>
    <w:p w14:paraId="06832F2B"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Обсяг листа не був виділений в окремий критерій, оскільки формальний підрахунок кількості слів або речень не відображає повноти реалізації у тексті комунікативних завдань та його відповідності стандартам мовленнєвої поведінки. Наявність передбаченої ситуацією інформації та відсутність зайвих тем/підтем, які, власне, й визначають обсяг листа, оцінюються під час підрахунку балів за першою групою критеріїв.</w:t>
      </w:r>
    </w:p>
    <w:p w14:paraId="71B54103"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Проведений перед початком пробного навчання зріз виявив низький рівень володіння старшокласниками вміннями писемного мовлення в жанрі неофіційного листа в ситуації, що входить до теми «Personal Identities»; середній коефіцієнт навченості у школярів 10 класу складав 46,3%. Отримані результати підтвердили припущення про доцільність опрацювання з цими учнями розробленого нами комплексу.</w:t>
      </w:r>
    </w:p>
    <w:p w14:paraId="518BF95D"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Основною</w:t>
      </w:r>
      <w:r w:rsidRPr="00D15719">
        <w:rPr>
          <w:rFonts w:ascii="Times New Roman" w:hAnsi="Times New Roman" w:cs="Times New Roman"/>
          <w:b/>
          <w:sz w:val="28"/>
          <w:szCs w:val="28"/>
        </w:rPr>
        <w:t xml:space="preserve"> метою</w:t>
      </w:r>
      <w:r w:rsidRPr="00D15719">
        <w:rPr>
          <w:rFonts w:ascii="Times New Roman" w:hAnsi="Times New Roman" w:cs="Times New Roman"/>
          <w:sz w:val="28"/>
          <w:szCs w:val="28"/>
        </w:rPr>
        <w:t xml:space="preserve"> </w:t>
      </w:r>
      <w:r w:rsidRPr="00D15719">
        <w:rPr>
          <w:rFonts w:ascii="Times New Roman" w:hAnsi="Times New Roman" w:cs="Times New Roman"/>
          <w:b/>
          <w:bCs/>
          <w:sz w:val="28"/>
          <w:szCs w:val="28"/>
        </w:rPr>
        <w:t>експерименталь</w:t>
      </w:r>
      <w:r w:rsidRPr="00D15719">
        <w:rPr>
          <w:rFonts w:ascii="Times New Roman" w:hAnsi="Times New Roman" w:cs="Times New Roman"/>
          <w:b/>
          <w:sz w:val="28"/>
          <w:szCs w:val="28"/>
        </w:rPr>
        <w:t>ного навчання</w:t>
      </w:r>
      <w:r w:rsidRPr="00D15719">
        <w:rPr>
          <w:rFonts w:ascii="Times New Roman" w:hAnsi="Times New Roman" w:cs="Times New Roman"/>
          <w:sz w:val="28"/>
          <w:szCs w:val="28"/>
        </w:rPr>
        <w:t xml:space="preserve"> була перевірка можливості вдосконалювати компетентність в письмі з використанням зворотного зв’язку в умовах онлайн навчання.  Серед супутніх завдань</w:t>
      </w:r>
      <w:r w:rsidRPr="00D15719">
        <w:rPr>
          <w:rFonts w:ascii="Times New Roman" w:hAnsi="Times New Roman" w:cs="Times New Roman"/>
          <w:b/>
          <w:sz w:val="28"/>
          <w:szCs w:val="28"/>
        </w:rPr>
        <w:t xml:space="preserve"> </w:t>
      </w:r>
      <w:r w:rsidRPr="00D15719">
        <w:rPr>
          <w:rFonts w:ascii="Times New Roman" w:hAnsi="Times New Roman" w:cs="Times New Roman"/>
          <w:sz w:val="28"/>
          <w:szCs w:val="28"/>
        </w:rPr>
        <w:t>пробного навчання ми виділяли такі:</w:t>
      </w:r>
    </w:p>
    <w:p w14:paraId="01EA4692" w14:textId="77777777" w:rsidR="00494F98" w:rsidRPr="00D15719" w:rsidRDefault="00494F98" w:rsidP="00494F98">
      <w:pPr>
        <w:numPr>
          <w:ilvl w:val="0"/>
          <w:numId w:val="27"/>
        </w:numPr>
        <w:tabs>
          <w:tab w:val="clear" w:pos="1068"/>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перевірити доступність та зручність матеріалів, викладених на платформу Google Classroom;</w:t>
      </w:r>
    </w:p>
    <w:p w14:paraId="13A20417" w14:textId="77777777" w:rsidR="00494F98" w:rsidRPr="00D15719" w:rsidRDefault="00494F98" w:rsidP="00494F98">
      <w:pPr>
        <w:numPr>
          <w:ilvl w:val="0"/>
          <w:numId w:val="27"/>
        </w:numPr>
        <w:tabs>
          <w:tab w:val="clear" w:pos="1068"/>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перевірити необхідність та достатність пропонованих вправ для вдосконалення компетентності в письмі; </w:t>
      </w:r>
    </w:p>
    <w:p w14:paraId="4983B0E9" w14:textId="77777777" w:rsidR="00494F98" w:rsidRPr="00D15719" w:rsidRDefault="00494F98" w:rsidP="00494F98">
      <w:pPr>
        <w:numPr>
          <w:ilvl w:val="0"/>
          <w:numId w:val="27"/>
        </w:numPr>
        <w:tabs>
          <w:tab w:val="clear" w:pos="1068"/>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перевірити адекватність розроблених критеріїв;</w:t>
      </w:r>
    </w:p>
    <w:p w14:paraId="5C26C138" w14:textId="77777777" w:rsidR="00494F98" w:rsidRPr="00D15719" w:rsidRDefault="00494F98" w:rsidP="00494F98">
      <w:pPr>
        <w:numPr>
          <w:ilvl w:val="0"/>
          <w:numId w:val="27"/>
        </w:numPr>
        <w:tabs>
          <w:tab w:val="clear" w:pos="1068"/>
          <w:tab w:val="num"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уточнити витрату часу на виконання вправ розробленого комплексу. </w:t>
      </w:r>
    </w:p>
    <w:p w14:paraId="55CF74BB"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Експериментальний матеріал та послідовність виконання вправ під час експериментального навчання були аналогічними матеріалу описаному нами у п. 3.1. Організаційні особливості експериментального навчання полягали у виконанні усіх вправ комплексу із отриманням зворотного зв’язку від вчителя, детально на особливостях якого ми зупинялися у п. 1.1 та 1.2.</w:t>
      </w:r>
    </w:p>
    <w:p w14:paraId="12BE1FA6" w14:textId="3FD7A107" w:rsidR="00494F98" w:rsidRPr="00D15719" w:rsidRDefault="00494F98" w:rsidP="00494F98">
      <w:pPr>
        <w:spacing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В результаті експериментального навчання всі учасники експерименту досягли задовільного рівня володіння вміннями письма в пропонованих ситуаціях,  середній коефіцієнт навченості у групі склав 77,2%. Позитивні зміни відбулися в усіх трьох групах критеріїв, їх динаміка представлена у табл. 3.3.2, де римськими цифрами позначено: І – показники передекспериментального зрізу, ІІ – показники післяекспериментального зрізу. Показники учасників за усіма критеріями перед та після пробного навчання представлені у</w:t>
      </w:r>
      <w:r w:rsidR="0016634F" w:rsidRPr="0016634F">
        <w:rPr>
          <w:rFonts w:ascii="Times New Roman" w:hAnsi="Times New Roman" w:cs="Times New Roman"/>
          <w:sz w:val="28"/>
          <w:szCs w:val="28"/>
          <w:lang w:val="ru-RU"/>
        </w:rPr>
        <w:t xml:space="preserve"> </w:t>
      </w:r>
      <w:r w:rsidR="0016634F">
        <w:rPr>
          <w:rFonts w:ascii="Times New Roman" w:hAnsi="Times New Roman" w:cs="Times New Roman"/>
          <w:sz w:val="28"/>
          <w:szCs w:val="28"/>
        </w:rPr>
        <w:t>таблиці 3.3.2</w:t>
      </w:r>
      <w:r w:rsidRPr="00D15719">
        <w:rPr>
          <w:rFonts w:ascii="Times New Roman" w:hAnsi="Times New Roman" w:cs="Times New Roman"/>
          <w:sz w:val="28"/>
          <w:szCs w:val="28"/>
        </w:rPr>
        <w:t>.</w:t>
      </w:r>
    </w:p>
    <w:p w14:paraId="22D0E47F" w14:textId="77777777" w:rsidR="00494F98" w:rsidRPr="00D15719" w:rsidRDefault="00494F98" w:rsidP="00494F98">
      <w:pPr>
        <w:spacing w:line="360" w:lineRule="auto"/>
        <w:ind w:firstLine="709"/>
        <w:jc w:val="right"/>
        <w:rPr>
          <w:rFonts w:ascii="Times New Roman" w:hAnsi="Times New Roman" w:cs="Times New Roman"/>
          <w:i/>
          <w:sz w:val="28"/>
          <w:szCs w:val="28"/>
        </w:rPr>
      </w:pPr>
      <w:r w:rsidRPr="00D15719">
        <w:rPr>
          <w:rFonts w:ascii="Times New Roman" w:hAnsi="Times New Roman" w:cs="Times New Roman"/>
          <w:i/>
          <w:sz w:val="28"/>
          <w:szCs w:val="28"/>
        </w:rPr>
        <w:lastRenderedPageBreak/>
        <w:t>Таблиця 3.3.2.</w:t>
      </w:r>
    </w:p>
    <w:p w14:paraId="42DA90A9" w14:textId="77777777" w:rsidR="00494F98" w:rsidRPr="00D15719" w:rsidRDefault="00494F98" w:rsidP="00494F98">
      <w:pPr>
        <w:spacing w:line="360" w:lineRule="auto"/>
        <w:ind w:firstLine="709"/>
        <w:jc w:val="center"/>
        <w:rPr>
          <w:rFonts w:ascii="Times New Roman" w:hAnsi="Times New Roman" w:cs="Times New Roman"/>
          <w:b/>
          <w:sz w:val="28"/>
          <w:szCs w:val="28"/>
        </w:rPr>
      </w:pPr>
      <w:r w:rsidRPr="00D15719">
        <w:rPr>
          <w:rFonts w:ascii="Times New Roman" w:hAnsi="Times New Roman" w:cs="Times New Roman"/>
          <w:b/>
          <w:sz w:val="28"/>
          <w:szCs w:val="28"/>
        </w:rPr>
        <w:t xml:space="preserve">Середні показники учасників пробного навчання до та після експериментального навчання </w:t>
      </w:r>
    </w:p>
    <w:tbl>
      <w:tblPr>
        <w:tblW w:w="9720" w:type="dxa"/>
        <w:tblInd w:w="-252" w:type="dxa"/>
        <w:tblLayout w:type="fixed"/>
        <w:tblLook w:val="01E0" w:firstRow="1" w:lastRow="1" w:firstColumn="1" w:lastColumn="1" w:noHBand="0" w:noVBand="0"/>
      </w:tblPr>
      <w:tblGrid>
        <w:gridCol w:w="1440"/>
        <w:gridCol w:w="1217"/>
        <w:gridCol w:w="992"/>
        <w:gridCol w:w="1134"/>
        <w:gridCol w:w="1276"/>
        <w:gridCol w:w="992"/>
        <w:gridCol w:w="1109"/>
        <w:gridCol w:w="840"/>
        <w:gridCol w:w="720"/>
      </w:tblGrid>
      <w:tr w:rsidR="00494F98" w:rsidRPr="00D15719" w14:paraId="181AF4AD" w14:textId="77777777" w:rsidTr="00494F98">
        <w:tc>
          <w:tcPr>
            <w:tcW w:w="1440"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55EC89E5" w14:textId="77777777" w:rsidR="00494F98" w:rsidRPr="00D15719" w:rsidRDefault="00494F98" w:rsidP="00494F98">
            <w:pPr>
              <w:ind w:right="113" w:firstLine="709"/>
              <w:jc w:val="center"/>
              <w:rPr>
                <w:rFonts w:ascii="Times New Roman" w:hAnsi="Times New Roman" w:cs="Times New Roman"/>
                <w:sz w:val="28"/>
                <w:szCs w:val="28"/>
              </w:rPr>
            </w:pPr>
          </w:p>
        </w:tc>
        <w:tc>
          <w:tcPr>
            <w:tcW w:w="220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E73029C" w14:textId="77777777" w:rsidR="00494F98" w:rsidRPr="00D15719" w:rsidRDefault="00494F98" w:rsidP="00494F98">
            <w:pPr>
              <w:spacing w:line="240" w:lineRule="atLeast"/>
              <w:ind w:hanging="26"/>
              <w:jc w:val="center"/>
              <w:rPr>
                <w:rFonts w:ascii="Times New Roman" w:hAnsi="Times New Roman" w:cs="Times New Roman"/>
                <w:sz w:val="28"/>
                <w:szCs w:val="28"/>
              </w:rPr>
            </w:pPr>
            <w:r w:rsidRPr="00D15719">
              <w:rPr>
                <w:rFonts w:ascii="Times New Roman" w:hAnsi="Times New Roman" w:cs="Times New Roman"/>
                <w:sz w:val="28"/>
                <w:szCs w:val="28"/>
              </w:rPr>
              <w:t>Зміст листа</w:t>
            </w:r>
          </w:p>
        </w:tc>
        <w:tc>
          <w:tcPr>
            <w:tcW w:w="241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D381481" w14:textId="77777777" w:rsidR="00494F98" w:rsidRPr="00D15719" w:rsidRDefault="00494F98" w:rsidP="00494F98">
            <w:pPr>
              <w:spacing w:line="240" w:lineRule="atLeast"/>
              <w:ind w:hanging="26"/>
              <w:jc w:val="center"/>
              <w:rPr>
                <w:rFonts w:ascii="Times New Roman" w:hAnsi="Times New Roman" w:cs="Times New Roman"/>
                <w:sz w:val="28"/>
                <w:szCs w:val="28"/>
              </w:rPr>
            </w:pPr>
            <w:r w:rsidRPr="00D15719">
              <w:rPr>
                <w:rFonts w:ascii="Times New Roman" w:hAnsi="Times New Roman" w:cs="Times New Roman"/>
                <w:sz w:val="28"/>
                <w:szCs w:val="28"/>
              </w:rPr>
              <w:t>Мовленнєва коректність</w:t>
            </w:r>
          </w:p>
        </w:tc>
        <w:tc>
          <w:tcPr>
            <w:tcW w:w="210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B778030" w14:textId="77777777" w:rsidR="00494F98" w:rsidRPr="00D15719" w:rsidRDefault="00494F98" w:rsidP="00494F98">
            <w:pPr>
              <w:spacing w:line="240" w:lineRule="atLeast"/>
              <w:ind w:hanging="26"/>
              <w:jc w:val="center"/>
              <w:rPr>
                <w:rFonts w:ascii="Times New Roman" w:hAnsi="Times New Roman" w:cs="Times New Roman"/>
                <w:sz w:val="28"/>
                <w:szCs w:val="28"/>
              </w:rPr>
            </w:pPr>
            <w:r w:rsidRPr="00D15719">
              <w:rPr>
                <w:rFonts w:ascii="Times New Roman" w:hAnsi="Times New Roman" w:cs="Times New Roman"/>
                <w:sz w:val="28"/>
                <w:szCs w:val="28"/>
              </w:rPr>
              <w:t>Техніка письма та структурні компоненти листа</w:t>
            </w:r>
          </w:p>
        </w:tc>
        <w:tc>
          <w:tcPr>
            <w:tcW w:w="156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27D9DC9" w14:textId="77777777" w:rsidR="00494F98" w:rsidRPr="00D15719" w:rsidRDefault="00494F98" w:rsidP="00494F98">
            <w:pPr>
              <w:spacing w:line="240" w:lineRule="atLeast"/>
              <w:ind w:hanging="26"/>
              <w:jc w:val="center"/>
              <w:rPr>
                <w:rFonts w:ascii="Times New Roman" w:hAnsi="Times New Roman" w:cs="Times New Roman"/>
                <w:sz w:val="28"/>
                <w:szCs w:val="28"/>
              </w:rPr>
            </w:pPr>
            <w:r w:rsidRPr="00D15719">
              <w:rPr>
                <w:rFonts w:ascii="Times New Roman" w:hAnsi="Times New Roman" w:cs="Times New Roman"/>
                <w:sz w:val="28"/>
                <w:szCs w:val="28"/>
              </w:rPr>
              <w:t>Разом</w:t>
            </w:r>
          </w:p>
        </w:tc>
      </w:tr>
      <w:tr w:rsidR="00494F98" w:rsidRPr="00D15719" w14:paraId="1633F3F9" w14:textId="77777777" w:rsidTr="00494F98">
        <w:trPr>
          <w:trHeight w:val="362"/>
        </w:trPr>
        <w:tc>
          <w:tcPr>
            <w:tcW w:w="144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D293D5B" w14:textId="77777777" w:rsidR="00494F98" w:rsidRPr="00D15719" w:rsidRDefault="00494F98" w:rsidP="00494F98">
            <w:pPr>
              <w:ind w:firstLine="709"/>
              <w:jc w:val="center"/>
              <w:rPr>
                <w:rFonts w:ascii="Times New Roman" w:hAnsi="Times New Roman" w:cs="Times New Roman"/>
                <w:sz w:val="28"/>
                <w:szCs w:val="28"/>
              </w:rPr>
            </w:pPr>
          </w:p>
        </w:tc>
        <w:tc>
          <w:tcPr>
            <w:tcW w:w="1217" w:type="dxa"/>
            <w:tcBorders>
              <w:top w:val="single" w:sz="4" w:space="0" w:color="auto"/>
              <w:left w:val="single" w:sz="4" w:space="0" w:color="auto"/>
              <w:bottom w:val="single" w:sz="4" w:space="0" w:color="auto"/>
              <w:right w:val="single" w:sz="4" w:space="0" w:color="auto"/>
            </w:tcBorders>
            <w:shd w:val="clear" w:color="auto" w:fill="auto"/>
            <w:vAlign w:val="center"/>
          </w:tcPr>
          <w:p w14:paraId="1223A1DB" w14:textId="77777777" w:rsidR="00494F98" w:rsidRPr="00D15719" w:rsidRDefault="00494F98" w:rsidP="00494F98">
            <w:pPr>
              <w:spacing w:line="360" w:lineRule="auto"/>
              <w:ind w:left="-735" w:firstLine="709"/>
              <w:jc w:val="center"/>
              <w:rPr>
                <w:rFonts w:ascii="Times New Roman" w:hAnsi="Times New Roman" w:cs="Times New Roman"/>
                <w:sz w:val="28"/>
                <w:szCs w:val="28"/>
              </w:rPr>
            </w:pPr>
            <w:r w:rsidRPr="00D15719">
              <w:rPr>
                <w:rFonts w:ascii="Times New Roman" w:hAnsi="Times New Roman" w:cs="Times New Roman"/>
                <w:sz w:val="28"/>
                <w:szCs w:val="28"/>
              </w:rPr>
              <w:t>І</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C050135" w14:textId="77777777" w:rsidR="00494F98" w:rsidRPr="00D15719" w:rsidRDefault="00494F98" w:rsidP="00494F98">
            <w:pPr>
              <w:spacing w:line="360" w:lineRule="auto"/>
              <w:ind w:left="-735" w:firstLine="709"/>
              <w:jc w:val="center"/>
              <w:rPr>
                <w:rFonts w:ascii="Times New Roman" w:hAnsi="Times New Roman" w:cs="Times New Roman"/>
                <w:sz w:val="28"/>
                <w:szCs w:val="28"/>
              </w:rPr>
            </w:pPr>
            <w:r w:rsidRPr="00D15719">
              <w:rPr>
                <w:rFonts w:ascii="Times New Roman" w:hAnsi="Times New Roman" w:cs="Times New Roman"/>
                <w:sz w:val="28"/>
                <w:szCs w:val="28"/>
              </w:rPr>
              <w:t>ІІ</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70C465D" w14:textId="77777777" w:rsidR="00494F98" w:rsidRPr="00D15719" w:rsidRDefault="00494F98" w:rsidP="00494F98">
            <w:pPr>
              <w:spacing w:line="360" w:lineRule="auto"/>
              <w:ind w:left="-735" w:firstLine="709"/>
              <w:jc w:val="center"/>
              <w:rPr>
                <w:rFonts w:ascii="Times New Roman" w:hAnsi="Times New Roman" w:cs="Times New Roman"/>
                <w:sz w:val="28"/>
                <w:szCs w:val="28"/>
              </w:rPr>
            </w:pPr>
            <w:r w:rsidRPr="00D15719">
              <w:rPr>
                <w:rFonts w:ascii="Times New Roman" w:hAnsi="Times New Roman" w:cs="Times New Roman"/>
                <w:sz w:val="28"/>
                <w:szCs w:val="28"/>
              </w:rPr>
              <w:t>І</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CF43E37" w14:textId="77777777" w:rsidR="00494F98" w:rsidRPr="00D15719" w:rsidRDefault="00494F98" w:rsidP="00494F98">
            <w:pPr>
              <w:spacing w:line="360" w:lineRule="auto"/>
              <w:ind w:left="-735" w:firstLine="709"/>
              <w:jc w:val="center"/>
              <w:rPr>
                <w:rFonts w:ascii="Times New Roman" w:hAnsi="Times New Roman" w:cs="Times New Roman"/>
                <w:sz w:val="28"/>
                <w:szCs w:val="28"/>
              </w:rPr>
            </w:pPr>
            <w:r w:rsidRPr="00D15719">
              <w:rPr>
                <w:rFonts w:ascii="Times New Roman" w:hAnsi="Times New Roman" w:cs="Times New Roman"/>
                <w:sz w:val="28"/>
                <w:szCs w:val="28"/>
              </w:rPr>
              <w:t>ІІ</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103BB6B" w14:textId="77777777" w:rsidR="00494F98" w:rsidRPr="00D15719" w:rsidRDefault="00494F98" w:rsidP="00494F98">
            <w:pPr>
              <w:spacing w:line="360" w:lineRule="auto"/>
              <w:ind w:left="-735" w:firstLine="709"/>
              <w:jc w:val="center"/>
              <w:rPr>
                <w:rFonts w:ascii="Times New Roman" w:hAnsi="Times New Roman" w:cs="Times New Roman"/>
                <w:sz w:val="28"/>
                <w:szCs w:val="28"/>
              </w:rPr>
            </w:pPr>
            <w:r w:rsidRPr="00D15719">
              <w:rPr>
                <w:rFonts w:ascii="Times New Roman" w:hAnsi="Times New Roman" w:cs="Times New Roman"/>
                <w:sz w:val="28"/>
                <w:szCs w:val="28"/>
              </w:rPr>
              <w:t>І</w:t>
            </w: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tcPr>
          <w:p w14:paraId="2739BFE1" w14:textId="77777777" w:rsidR="00494F98" w:rsidRPr="00D15719" w:rsidRDefault="00494F98" w:rsidP="00494F98">
            <w:pPr>
              <w:spacing w:line="360" w:lineRule="auto"/>
              <w:ind w:left="-735" w:firstLine="709"/>
              <w:jc w:val="center"/>
              <w:rPr>
                <w:rFonts w:ascii="Times New Roman" w:hAnsi="Times New Roman" w:cs="Times New Roman"/>
                <w:sz w:val="28"/>
                <w:szCs w:val="28"/>
              </w:rPr>
            </w:pPr>
            <w:r w:rsidRPr="00D15719">
              <w:rPr>
                <w:rFonts w:ascii="Times New Roman" w:hAnsi="Times New Roman" w:cs="Times New Roman"/>
                <w:sz w:val="28"/>
                <w:szCs w:val="28"/>
              </w:rPr>
              <w:t>ІІ</w:t>
            </w:r>
          </w:p>
        </w:tc>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14:paraId="6D82E391" w14:textId="77777777" w:rsidR="00494F98" w:rsidRPr="00D15719" w:rsidRDefault="00494F98" w:rsidP="00494F98">
            <w:pPr>
              <w:spacing w:line="360" w:lineRule="auto"/>
              <w:ind w:left="-735" w:firstLine="709"/>
              <w:jc w:val="center"/>
              <w:rPr>
                <w:rFonts w:ascii="Times New Roman" w:hAnsi="Times New Roman" w:cs="Times New Roman"/>
                <w:sz w:val="28"/>
                <w:szCs w:val="28"/>
              </w:rPr>
            </w:pPr>
            <w:r w:rsidRPr="00D15719">
              <w:rPr>
                <w:rFonts w:ascii="Times New Roman" w:hAnsi="Times New Roman" w:cs="Times New Roman"/>
                <w:sz w:val="28"/>
                <w:szCs w:val="28"/>
              </w:rPr>
              <w:t>І</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516120CB" w14:textId="77777777" w:rsidR="00494F98" w:rsidRPr="00D15719" w:rsidRDefault="00494F98" w:rsidP="00494F98">
            <w:pPr>
              <w:spacing w:line="360" w:lineRule="auto"/>
              <w:ind w:left="-735" w:firstLine="709"/>
              <w:jc w:val="center"/>
              <w:rPr>
                <w:rFonts w:ascii="Times New Roman" w:hAnsi="Times New Roman" w:cs="Times New Roman"/>
                <w:sz w:val="28"/>
                <w:szCs w:val="28"/>
              </w:rPr>
            </w:pPr>
            <w:r w:rsidRPr="00D15719">
              <w:rPr>
                <w:rFonts w:ascii="Times New Roman" w:hAnsi="Times New Roman" w:cs="Times New Roman"/>
                <w:sz w:val="28"/>
                <w:szCs w:val="28"/>
              </w:rPr>
              <w:t>ІІ</w:t>
            </w:r>
          </w:p>
        </w:tc>
      </w:tr>
      <w:tr w:rsidR="00494F98" w:rsidRPr="00D15719" w14:paraId="7BCE5F6B" w14:textId="77777777" w:rsidTr="00494F98">
        <w:trPr>
          <w:cantSplit/>
          <w:trHeight w:val="771"/>
        </w:trPr>
        <w:tc>
          <w:tcPr>
            <w:tcW w:w="1440" w:type="dxa"/>
            <w:tcBorders>
              <w:top w:val="single" w:sz="4" w:space="0" w:color="auto"/>
              <w:left w:val="single" w:sz="4" w:space="0" w:color="auto"/>
              <w:bottom w:val="single" w:sz="4" w:space="0" w:color="auto"/>
              <w:right w:val="single" w:sz="4" w:space="0" w:color="auto"/>
            </w:tcBorders>
            <w:shd w:val="clear" w:color="auto" w:fill="auto"/>
            <w:vAlign w:val="center"/>
          </w:tcPr>
          <w:p w14:paraId="62236455" w14:textId="77777777" w:rsidR="00494F98" w:rsidRPr="00D15719" w:rsidRDefault="00494F98" w:rsidP="00494F98">
            <w:pPr>
              <w:spacing w:line="240" w:lineRule="atLeast"/>
              <w:ind w:left="-4" w:firstLine="4"/>
              <w:jc w:val="center"/>
              <w:rPr>
                <w:rFonts w:ascii="Times New Roman" w:hAnsi="Times New Roman" w:cs="Times New Roman"/>
                <w:sz w:val="28"/>
                <w:szCs w:val="28"/>
              </w:rPr>
            </w:pPr>
            <w:r w:rsidRPr="00D15719">
              <w:rPr>
                <w:rFonts w:ascii="Times New Roman" w:hAnsi="Times New Roman" w:cs="Times New Roman"/>
                <w:sz w:val="28"/>
                <w:szCs w:val="28"/>
              </w:rPr>
              <w:t>Середнє значення</w:t>
            </w:r>
          </w:p>
        </w:tc>
        <w:tc>
          <w:tcPr>
            <w:tcW w:w="1217" w:type="dxa"/>
            <w:tcBorders>
              <w:top w:val="single" w:sz="4" w:space="0" w:color="auto"/>
              <w:left w:val="single" w:sz="4" w:space="0" w:color="auto"/>
              <w:bottom w:val="single" w:sz="4" w:space="0" w:color="auto"/>
              <w:right w:val="single" w:sz="4" w:space="0" w:color="auto"/>
            </w:tcBorders>
            <w:shd w:val="clear" w:color="auto" w:fill="auto"/>
            <w:vAlign w:val="center"/>
          </w:tcPr>
          <w:p w14:paraId="02CCF8A9" w14:textId="77777777" w:rsidR="00494F98" w:rsidRPr="00D15719" w:rsidRDefault="00494F98" w:rsidP="00494F98">
            <w:pPr>
              <w:spacing w:line="360" w:lineRule="auto"/>
              <w:ind w:left="-4" w:firstLine="4"/>
              <w:jc w:val="center"/>
              <w:rPr>
                <w:rFonts w:ascii="Times New Roman" w:hAnsi="Times New Roman" w:cs="Times New Roman"/>
                <w:sz w:val="28"/>
                <w:szCs w:val="28"/>
              </w:rPr>
            </w:pPr>
            <w:r w:rsidRPr="00D15719">
              <w:rPr>
                <w:rFonts w:ascii="Times New Roman" w:hAnsi="Times New Roman" w:cs="Times New Roman"/>
                <w:sz w:val="28"/>
                <w:szCs w:val="28"/>
              </w:rPr>
              <w:t>20,3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0C6C0E77" w14:textId="77777777" w:rsidR="00494F98" w:rsidRPr="00D15719" w:rsidRDefault="00494F98" w:rsidP="00494F98">
            <w:pPr>
              <w:spacing w:line="360" w:lineRule="auto"/>
              <w:ind w:left="-4" w:firstLine="4"/>
              <w:jc w:val="center"/>
              <w:rPr>
                <w:rFonts w:ascii="Times New Roman" w:hAnsi="Times New Roman" w:cs="Times New Roman"/>
                <w:sz w:val="28"/>
                <w:szCs w:val="28"/>
              </w:rPr>
            </w:pPr>
            <w:r w:rsidRPr="00D15719">
              <w:rPr>
                <w:rFonts w:ascii="Times New Roman" w:hAnsi="Times New Roman" w:cs="Times New Roman"/>
                <w:sz w:val="28"/>
                <w:szCs w:val="28"/>
              </w:rPr>
              <w:t>31,2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8739F03" w14:textId="77777777" w:rsidR="00494F98" w:rsidRPr="00D15719" w:rsidRDefault="00494F98" w:rsidP="00494F98">
            <w:pPr>
              <w:spacing w:line="360" w:lineRule="auto"/>
              <w:ind w:left="-4" w:firstLine="4"/>
              <w:jc w:val="center"/>
              <w:rPr>
                <w:rFonts w:ascii="Times New Roman" w:hAnsi="Times New Roman" w:cs="Times New Roman"/>
                <w:sz w:val="28"/>
                <w:szCs w:val="28"/>
              </w:rPr>
            </w:pPr>
            <w:r w:rsidRPr="00D15719">
              <w:rPr>
                <w:rFonts w:ascii="Times New Roman" w:hAnsi="Times New Roman" w:cs="Times New Roman"/>
                <w:sz w:val="28"/>
                <w:szCs w:val="28"/>
              </w:rPr>
              <w:t>18,3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6A7EDE6" w14:textId="77777777" w:rsidR="00494F98" w:rsidRPr="00D15719" w:rsidRDefault="00494F98" w:rsidP="00494F98">
            <w:pPr>
              <w:spacing w:line="360" w:lineRule="auto"/>
              <w:ind w:left="-4" w:firstLine="4"/>
              <w:jc w:val="center"/>
              <w:rPr>
                <w:rFonts w:ascii="Times New Roman" w:hAnsi="Times New Roman" w:cs="Times New Roman"/>
                <w:sz w:val="28"/>
                <w:szCs w:val="28"/>
              </w:rPr>
            </w:pPr>
            <w:r w:rsidRPr="00D15719">
              <w:rPr>
                <w:rFonts w:ascii="Times New Roman" w:hAnsi="Times New Roman" w:cs="Times New Roman"/>
                <w:sz w:val="28"/>
                <w:szCs w:val="28"/>
              </w:rPr>
              <w:t>29,9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35E8DE0" w14:textId="77777777" w:rsidR="00494F98" w:rsidRPr="00D15719" w:rsidRDefault="00494F98" w:rsidP="00494F98">
            <w:pPr>
              <w:spacing w:line="360" w:lineRule="auto"/>
              <w:ind w:left="-4" w:firstLine="4"/>
              <w:jc w:val="center"/>
              <w:rPr>
                <w:rFonts w:ascii="Times New Roman" w:hAnsi="Times New Roman" w:cs="Times New Roman"/>
                <w:sz w:val="28"/>
                <w:szCs w:val="28"/>
              </w:rPr>
            </w:pPr>
            <w:r w:rsidRPr="00D15719">
              <w:rPr>
                <w:rFonts w:ascii="Times New Roman" w:hAnsi="Times New Roman" w:cs="Times New Roman"/>
                <w:sz w:val="28"/>
                <w:szCs w:val="28"/>
              </w:rPr>
              <w:t>7,7</w:t>
            </w: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tcPr>
          <w:p w14:paraId="7D75893D" w14:textId="77777777" w:rsidR="00494F98" w:rsidRPr="00D15719" w:rsidRDefault="00494F98" w:rsidP="00494F98">
            <w:pPr>
              <w:spacing w:line="360" w:lineRule="auto"/>
              <w:ind w:left="-4" w:firstLine="4"/>
              <w:jc w:val="center"/>
              <w:rPr>
                <w:rFonts w:ascii="Times New Roman" w:hAnsi="Times New Roman" w:cs="Times New Roman"/>
                <w:sz w:val="28"/>
                <w:szCs w:val="28"/>
              </w:rPr>
            </w:pPr>
            <w:r w:rsidRPr="00D15719">
              <w:rPr>
                <w:rFonts w:ascii="Times New Roman" w:hAnsi="Times New Roman" w:cs="Times New Roman"/>
                <w:sz w:val="28"/>
                <w:szCs w:val="28"/>
              </w:rPr>
              <w:t>16,1</w:t>
            </w:r>
          </w:p>
        </w:tc>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14:paraId="211ED236" w14:textId="77777777" w:rsidR="00494F98" w:rsidRPr="00D15719" w:rsidRDefault="00494F98" w:rsidP="00494F98">
            <w:pPr>
              <w:spacing w:line="360" w:lineRule="auto"/>
              <w:ind w:left="-4" w:firstLine="4"/>
              <w:jc w:val="center"/>
              <w:rPr>
                <w:rFonts w:ascii="Times New Roman" w:hAnsi="Times New Roman" w:cs="Times New Roman"/>
                <w:sz w:val="28"/>
                <w:szCs w:val="28"/>
              </w:rPr>
            </w:pPr>
            <w:r w:rsidRPr="00D15719">
              <w:rPr>
                <w:rFonts w:ascii="Times New Roman" w:hAnsi="Times New Roman" w:cs="Times New Roman"/>
                <w:sz w:val="28"/>
                <w:szCs w:val="28"/>
              </w:rPr>
              <w:t>46,3</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36732E92" w14:textId="77777777" w:rsidR="00494F98" w:rsidRPr="00D15719" w:rsidRDefault="00494F98" w:rsidP="00494F98">
            <w:pPr>
              <w:spacing w:line="360" w:lineRule="auto"/>
              <w:ind w:left="-4" w:firstLine="4"/>
              <w:jc w:val="center"/>
              <w:rPr>
                <w:rFonts w:ascii="Times New Roman" w:hAnsi="Times New Roman" w:cs="Times New Roman"/>
                <w:sz w:val="28"/>
                <w:szCs w:val="28"/>
              </w:rPr>
            </w:pPr>
            <w:r w:rsidRPr="00D15719">
              <w:rPr>
                <w:rFonts w:ascii="Times New Roman" w:hAnsi="Times New Roman" w:cs="Times New Roman"/>
                <w:sz w:val="28"/>
                <w:szCs w:val="28"/>
              </w:rPr>
              <w:t>77,2</w:t>
            </w:r>
          </w:p>
        </w:tc>
      </w:tr>
      <w:tr w:rsidR="00494F98" w:rsidRPr="00D15719" w14:paraId="60AE0D7D" w14:textId="77777777" w:rsidTr="00494F98">
        <w:trPr>
          <w:cantSplit/>
          <w:trHeight w:val="528"/>
        </w:trPr>
        <w:tc>
          <w:tcPr>
            <w:tcW w:w="1440" w:type="dxa"/>
            <w:tcBorders>
              <w:top w:val="single" w:sz="4" w:space="0" w:color="auto"/>
              <w:left w:val="single" w:sz="4" w:space="0" w:color="auto"/>
              <w:bottom w:val="single" w:sz="4" w:space="0" w:color="auto"/>
              <w:right w:val="single" w:sz="4" w:space="0" w:color="auto"/>
            </w:tcBorders>
            <w:shd w:val="clear" w:color="auto" w:fill="auto"/>
            <w:vAlign w:val="center"/>
          </w:tcPr>
          <w:p w14:paraId="372F778B" w14:textId="77777777" w:rsidR="00494F98" w:rsidRPr="00D15719" w:rsidRDefault="00494F98" w:rsidP="00494F98">
            <w:pPr>
              <w:spacing w:line="240" w:lineRule="atLeast"/>
              <w:ind w:left="-4" w:firstLine="4"/>
              <w:jc w:val="center"/>
              <w:rPr>
                <w:rFonts w:ascii="Times New Roman" w:hAnsi="Times New Roman" w:cs="Times New Roman"/>
                <w:sz w:val="28"/>
                <w:szCs w:val="28"/>
              </w:rPr>
            </w:pPr>
            <w:r w:rsidRPr="00D15719">
              <w:rPr>
                <w:rFonts w:ascii="Times New Roman" w:hAnsi="Times New Roman" w:cs="Times New Roman"/>
                <w:sz w:val="28"/>
                <w:szCs w:val="28"/>
              </w:rPr>
              <w:t>Загальний бал</w:t>
            </w:r>
          </w:p>
        </w:tc>
        <w:tc>
          <w:tcPr>
            <w:tcW w:w="1217" w:type="dxa"/>
            <w:tcBorders>
              <w:top w:val="single" w:sz="4" w:space="0" w:color="auto"/>
              <w:left w:val="single" w:sz="4" w:space="0" w:color="auto"/>
              <w:bottom w:val="single" w:sz="4" w:space="0" w:color="auto"/>
              <w:right w:val="single" w:sz="4" w:space="0" w:color="auto"/>
            </w:tcBorders>
            <w:shd w:val="clear" w:color="auto" w:fill="auto"/>
            <w:vAlign w:val="center"/>
          </w:tcPr>
          <w:p w14:paraId="3309EA16" w14:textId="77777777" w:rsidR="00494F98" w:rsidRPr="00D15719" w:rsidRDefault="00494F98" w:rsidP="00494F98">
            <w:pPr>
              <w:ind w:left="-4" w:firstLine="4"/>
              <w:jc w:val="center"/>
              <w:rPr>
                <w:rFonts w:ascii="Times New Roman" w:hAnsi="Times New Roman" w:cs="Times New Roman"/>
                <w:sz w:val="28"/>
                <w:szCs w:val="28"/>
              </w:rPr>
            </w:pPr>
            <w:r w:rsidRPr="00D15719">
              <w:rPr>
                <w:rFonts w:ascii="Times New Roman" w:hAnsi="Times New Roman" w:cs="Times New Roman"/>
                <w:sz w:val="28"/>
                <w:szCs w:val="28"/>
              </w:rPr>
              <w:t>183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1E6618A0" w14:textId="77777777" w:rsidR="00494F98" w:rsidRPr="00D15719" w:rsidRDefault="00494F98" w:rsidP="00494F98">
            <w:pPr>
              <w:ind w:left="-4" w:firstLine="4"/>
              <w:jc w:val="center"/>
              <w:rPr>
                <w:rFonts w:ascii="Times New Roman" w:hAnsi="Times New Roman" w:cs="Times New Roman"/>
                <w:sz w:val="28"/>
                <w:szCs w:val="28"/>
              </w:rPr>
            </w:pPr>
            <w:r w:rsidRPr="00D15719">
              <w:rPr>
                <w:rFonts w:ascii="Times New Roman" w:hAnsi="Times New Roman" w:cs="Times New Roman"/>
                <w:sz w:val="28"/>
                <w:szCs w:val="28"/>
              </w:rPr>
              <w:t>281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DCB624E" w14:textId="77777777" w:rsidR="00494F98" w:rsidRPr="00D15719" w:rsidRDefault="00494F98" w:rsidP="00494F98">
            <w:pPr>
              <w:ind w:left="-4" w:firstLine="4"/>
              <w:jc w:val="center"/>
              <w:rPr>
                <w:rFonts w:ascii="Times New Roman" w:hAnsi="Times New Roman" w:cs="Times New Roman"/>
                <w:sz w:val="28"/>
                <w:szCs w:val="28"/>
              </w:rPr>
            </w:pPr>
            <w:r w:rsidRPr="00D15719">
              <w:rPr>
                <w:rFonts w:ascii="Times New Roman" w:hAnsi="Times New Roman" w:cs="Times New Roman"/>
                <w:sz w:val="28"/>
                <w:szCs w:val="28"/>
              </w:rPr>
              <w:t>165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E871C50" w14:textId="77777777" w:rsidR="00494F98" w:rsidRPr="00D15719" w:rsidRDefault="00494F98" w:rsidP="00494F98">
            <w:pPr>
              <w:ind w:left="-4" w:firstLine="4"/>
              <w:jc w:val="center"/>
              <w:rPr>
                <w:rFonts w:ascii="Times New Roman" w:hAnsi="Times New Roman" w:cs="Times New Roman"/>
                <w:sz w:val="28"/>
                <w:szCs w:val="28"/>
              </w:rPr>
            </w:pPr>
            <w:r w:rsidRPr="00D15719">
              <w:rPr>
                <w:rFonts w:ascii="Times New Roman" w:hAnsi="Times New Roman" w:cs="Times New Roman"/>
                <w:sz w:val="28"/>
                <w:szCs w:val="28"/>
              </w:rPr>
              <w:t>269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055D199" w14:textId="77777777" w:rsidR="00494F98" w:rsidRPr="00D15719" w:rsidRDefault="00494F98" w:rsidP="00494F98">
            <w:pPr>
              <w:ind w:left="-4" w:firstLine="4"/>
              <w:jc w:val="center"/>
              <w:rPr>
                <w:rFonts w:ascii="Times New Roman" w:hAnsi="Times New Roman" w:cs="Times New Roman"/>
                <w:sz w:val="28"/>
                <w:szCs w:val="28"/>
              </w:rPr>
            </w:pPr>
            <w:r w:rsidRPr="00D15719">
              <w:rPr>
                <w:rFonts w:ascii="Times New Roman" w:hAnsi="Times New Roman" w:cs="Times New Roman"/>
                <w:sz w:val="28"/>
                <w:szCs w:val="28"/>
              </w:rPr>
              <w:t>69</w:t>
            </w: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tcPr>
          <w:p w14:paraId="2756BEB0" w14:textId="77777777" w:rsidR="00494F98" w:rsidRPr="00D15719" w:rsidRDefault="00494F98" w:rsidP="00494F98">
            <w:pPr>
              <w:spacing w:line="360" w:lineRule="auto"/>
              <w:ind w:left="-4" w:firstLine="4"/>
              <w:jc w:val="center"/>
              <w:rPr>
                <w:rFonts w:ascii="Times New Roman" w:hAnsi="Times New Roman" w:cs="Times New Roman"/>
                <w:sz w:val="28"/>
                <w:szCs w:val="28"/>
              </w:rPr>
            </w:pPr>
            <w:r w:rsidRPr="00D15719">
              <w:rPr>
                <w:rFonts w:ascii="Times New Roman" w:hAnsi="Times New Roman" w:cs="Times New Roman"/>
                <w:sz w:val="28"/>
                <w:szCs w:val="28"/>
              </w:rPr>
              <w:t>145</w:t>
            </w:r>
          </w:p>
        </w:tc>
        <w:tc>
          <w:tcPr>
            <w:tcW w:w="840" w:type="dxa"/>
            <w:tcBorders>
              <w:top w:val="single" w:sz="4" w:space="0" w:color="auto"/>
              <w:left w:val="single" w:sz="4" w:space="0" w:color="auto"/>
              <w:bottom w:val="single" w:sz="4" w:space="0" w:color="auto"/>
              <w:right w:val="single" w:sz="4" w:space="0" w:color="auto"/>
            </w:tcBorders>
            <w:shd w:val="clear" w:color="auto" w:fill="auto"/>
            <w:vAlign w:val="center"/>
          </w:tcPr>
          <w:p w14:paraId="45DE3330" w14:textId="77777777" w:rsidR="00494F98" w:rsidRPr="00D15719" w:rsidRDefault="00494F98" w:rsidP="00494F98">
            <w:pPr>
              <w:spacing w:line="360" w:lineRule="auto"/>
              <w:ind w:left="-4" w:firstLine="4"/>
              <w:jc w:val="center"/>
              <w:rPr>
                <w:rFonts w:ascii="Times New Roman" w:hAnsi="Times New Roman" w:cs="Times New Roman"/>
                <w:sz w:val="28"/>
                <w:szCs w:val="28"/>
              </w:rPr>
            </w:pPr>
            <w:r w:rsidRPr="00D15719">
              <w:rPr>
                <w:rFonts w:ascii="Times New Roman" w:hAnsi="Times New Roman" w:cs="Times New Roman"/>
                <w:sz w:val="28"/>
                <w:szCs w:val="28"/>
              </w:rPr>
              <w:t>417</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785E9CB0" w14:textId="77777777" w:rsidR="00494F98" w:rsidRPr="00D15719" w:rsidRDefault="00494F98" w:rsidP="00494F98">
            <w:pPr>
              <w:spacing w:line="360" w:lineRule="auto"/>
              <w:ind w:left="-4" w:firstLine="4"/>
              <w:jc w:val="center"/>
              <w:rPr>
                <w:rFonts w:ascii="Times New Roman" w:hAnsi="Times New Roman" w:cs="Times New Roman"/>
                <w:sz w:val="28"/>
                <w:szCs w:val="28"/>
              </w:rPr>
            </w:pPr>
            <w:r w:rsidRPr="00D15719">
              <w:rPr>
                <w:rFonts w:ascii="Times New Roman" w:hAnsi="Times New Roman" w:cs="Times New Roman"/>
                <w:sz w:val="28"/>
                <w:szCs w:val="28"/>
              </w:rPr>
              <w:t>695</w:t>
            </w:r>
          </w:p>
        </w:tc>
      </w:tr>
    </w:tbl>
    <w:p w14:paraId="10485080" w14:textId="77777777" w:rsidR="00494F98" w:rsidRPr="00D15719" w:rsidRDefault="00494F98" w:rsidP="00494F98">
      <w:pPr>
        <w:spacing w:after="0" w:line="360" w:lineRule="auto"/>
        <w:jc w:val="both"/>
        <w:rPr>
          <w:rFonts w:ascii="Times New Roman" w:hAnsi="Times New Roman" w:cs="Times New Roman"/>
          <w:sz w:val="28"/>
          <w:szCs w:val="28"/>
        </w:rPr>
      </w:pPr>
      <w:r w:rsidRPr="00D15719">
        <w:rPr>
          <w:rFonts w:ascii="Times New Roman" w:hAnsi="Times New Roman" w:cs="Times New Roman"/>
          <w:sz w:val="28"/>
          <w:szCs w:val="28"/>
        </w:rPr>
        <w:t>Нарахування балів обчислюється за формулою:</w:t>
      </w:r>
    </w:p>
    <w:p w14:paraId="4144FB0B" w14:textId="77777777" w:rsidR="00494F98" w:rsidRPr="00D15719" w:rsidRDefault="00494F98" w:rsidP="00494F98">
      <w:pPr>
        <w:spacing w:after="0" w:line="360" w:lineRule="auto"/>
        <w:ind w:left="540"/>
        <w:jc w:val="both"/>
        <w:rPr>
          <w:rFonts w:ascii="Times New Roman" w:hAnsi="Times New Roman" w:cs="Times New Roman"/>
          <w:sz w:val="28"/>
          <w:szCs w:val="28"/>
        </w:rPr>
      </w:pPr>
      <w:r w:rsidRPr="00D15719">
        <w:rPr>
          <w:rFonts w:ascii="Times New Roman" w:hAnsi="Times New Roman" w:cs="Times New Roman"/>
          <w:sz w:val="28"/>
          <w:szCs w:val="28"/>
        </w:rPr>
        <w:t xml:space="preserve">К = Q / N, </w:t>
      </w:r>
      <w:r w:rsidRPr="00D15719">
        <w:rPr>
          <w:rFonts w:ascii="Times New Roman" w:hAnsi="Times New Roman" w:cs="Times New Roman"/>
          <w:sz w:val="28"/>
          <w:szCs w:val="28"/>
        </w:rPr>
        <w:tab/>
        <w:t>де К – коефіцієнт правильності;</w:t>
      </w:r>
    </w:p>
    <w:p w14:paraId="0E5FA5D9" w14:textId="77777777" w:rsidR="00494F98" w:rsidRPr="00D15719" w:rsidRDefault="00494F98" w:rsidP="00494F98">
      <w:pPr>
        <w:spacing w:after="0" w:line="360" w:lineRule="auto"/>
        <w:ind w:left="2832" w:hanging="312"/>
        <w:jc w:val="both"/>
        <w:rPr>
          <w:rFonts w:ascii="Times New Roman" w:hAnsi="Times New Roman" w:cs="Times New Roman"/>
          <w:sz w:val="28"/>
          <w:szCs w:val="28"/>
        </w:rPr>
      </w:pPr>
      <w:r w:rsidRPr="00D15719">
        <w:rPr>
          <w:rFonts w:ascii="Times New Roman" w:hAnsi="Times New Roman" w:cs="Times New Roman"/>
          <w:sz w:val="28"/>
          <w:szCs w:val="28"/>
        </w:rPr>
        <w:t>Q – кількість речень без мовних помилок;</w:t>
      </w:r>
    </w:p>
    <w:p w14:paraId="066A28F0" w14:textId="77777777" w:rsidR="00494F98" w:rsidRPr="00D15719" w:rsidRDefault="00494F98" w:rsidP="00494F98">
      <w:pPr>
        <w:spacing w:line="360" w:lineRule="auto"/>
        <w:ind w:left="2520"/>
        <w:jc w:val="both"/>
        <w:rPr>
          <w:rFonts w:ascii="Times New Roman" w:hAnsi="Times New Roman" w:cs="Times New Roman"/>
          <w:sz w:val="28"/>
          <w:szCs w:val="28"/>
        </w:rPr>
      </w:pPr>
      <w:r w:rsidRPr="00D15719">
        <w:rPr>
          <w:rFonts w:ascii="Times New Roman" w:hAnsi="Times New Roman" w:cs="Times New Roman"/>
          <w:sz w:val="28"/>
          <w:szCs w:val="28"/>
        </w:rPr>
        <w:t>N – загальна кількість речень в основному тексті листа.</w:t>
      </w:r>
    </w:p>
    <w:p w14:paraId="31B12E05" w14:textId="7777777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Отримані результати підтвердили можливість ефективного вдосконалення компетентності в письмі засобами жанру неофіційного листа з використанням зворотного зв’язку в умовах онлайн навчання. Запропоновані старшокласникам матеріали задовольняли їх рівень та пізнавальні потреби, про що свідчать результати експериментального навчання. Поряд з цим, використання самої цифрової платформи для онлайн навчання вияв низку недоліків як у рівні сформованості методичної компетентності вчителя, так його та учнів технічної компетентності, усунення яких стало природнім продовженням вдосконалення компетентності в навчанні англомовного писемного мовлення учнів старшого шкільного віку.</w:t>
      </w:r>
    </w:p>
    <w:p w14:paraId="0729D4F1" w14:textId="194DC1A1"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Здійснене нами дослідження дозволяє сформулювати </w:t>
      </w:r>
      <w:r w:rsidRPr="00D15719">
        <w:rPr>
          <w:rFonts w:ascii="Times New Roman" w:hAnsi="Times New Roman" w:cs="Times New Roman"/>
          <w:sz w:val="28"/>
          <w:szCs w:val="28"/>
          <w:u w:val="single"/>
        </w:rPr>
        <w:t xml:space="preserve">методичні рекомендації </w:t>
      </w:r>
      <w:r w:rsidRPr="00D15719">
        <w:rPr>
          <w:rFonts w:ascii="Times New Roman" w:hAnsi="Times New Roman" w:cs="Times New Roman"/>
          <w:sz w:val="28"/>
          <w:szCs w:val="28"/>
        </w:rPr>
        <w:t xml:space="preserve">щодо організації процесу вдосконалення писемного мовлення на основі жанру «неофіційний лист» в умовах онлайн навчання з використанням платформ Google Classroom, Google Forms. </w:t>
      </w:r>
    </w:p>
    <w:p w14:paraId="6ADACAD6" w14:textId="64CE302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 xml:space="preserve">Пропонована підсистема вправ є складником системи вправ для формування англомовної комунікативної компетентності в письмі у старшокласників, які вивчають англійську мову 2 години на тиждень. Цільовими компетентностями навчання стають лінгвосоціокультурна, лінгвістична та елементи </w:t>
      </w:r>
      <w:r w:rsidR="00B020FC" w:rsidRPr="00D15719">
        <w:rPr>
          <w:rFonts w:ascii="Times New Roman" w:hAnsi="Times New Roman" w:cs="Times New Roman"/>
          <w:sz w:val="28"/>
          <w:szCs w:val="28"/>
        </w:rPr>
        <w:t>мотивації майбутнього професійного досягнення</w:t>
      </w:r>
      <w:r w:rsidRPr="00D15719">
        <w:rPr>
          <w:rFonts w:ascii="Times New Roman" w:hAnsi="Times New Roman" w:cs="Times New Roman"/>
          <w:sz w:val="28"/>
          <w:szCs w:val="28"/>
        </w:rPr>
        <w:t>, з метою оволодіння якими до комплексу включено такі групи вправ:</w:t>
      </w:r>
    </w:p>
    <w:p w14:paraId="66A450CD" w14:textId="5B520E41" w:rsidR="00494F98" w:rsidRPr="00D15719" w:rsidRDefault="00B020FC" w:rsidP="00494F98">
      <w:pPr>
        <w:numPr>
          <w:ilvl w:val="0"/>
          <w:numId w:val="28"/>
        </w:numPr>
        <w:tabs>
          <w:tab w:val="clear" w:pos="1770"/>
          <w:tab w:val="left"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В</w:t>
      </w:r>
      <w:r w:rsidR="00494F98" w:rsidRPr="00D15719">
        <w:rPr>
          <w:rFonts w:ascii="Times New Roman" w:hAnsi="Times New Roman" w:cs="Times New Roman"/>
          <w:sz w:val="28"/>
          <w:szCs w:val="28"/>
        </w:rPr>
        <w:t>прав</w:t>
      </w:r>
      <w:r w:rsidRPr="00D15719">
        <w:rPr>
          <w:rFonts w:ascii="Times New Roman" w:hAnsi="Times New Roman" w:cs="Times New Roman"/>
          <w:sz w:val="28"/>
          <w:szCs w:val="28"/>
        </w:rPr>
        <w:t>и</w:t>
      </w:r>
      <w:r w:rsidR="00494F98" w:rsidRPr="00D15719">
        <w:rPr>
          <w:rFonts w:ascii="Times New Roman" w:hAnsi="Times New Roman" w:cs="Times New Roman"/>
          <w:sz w:val="28"/>
          <w:szCs w:val="28"/>
        </w:rPr>
        <w:t xml:space="preserve"> для оволодіння </w:t>
      </w:r>
      <w:r w:rsidRPr="00D15719">
        <w:rPr>
          <w:rFonts w:ascii="Times New Roman" w:hAnsi="Times New Roman" w:cs="Times New Roman"/>
          <w:sz w:val="28"/>
          <w:szCs w:val="28"/>
        </w:rPr>
        <w:t xml:space="preserve">знаннями типових моделей поведінки та </w:t>
      </w:r>
      <w:r w:rsidR="00494F98" w:rsidRPr="00D15719">
        <w:rPr>
          <w:rFonts w:ascii="Times New Roman" w:hAnsi="Times New Roman" w:cs="Times New Roman"/>
          <w:sz w:val="28"/>
          <w:szCs w:val="28"/>
        </w:rPr>
        <w:t>соціокультурними знаннями;</w:t>
      </w:r>
    </w:p>
    <w:p w14:paraId="48BCB964" w14:textId="45CB13D6" w:rsidR="00494F98" w:rsidRPr="00D15719" w:rsidRDefault="00B020FC" w:rsidP="00494F98">
      <w:pPr>
        <w:numPr>
          <w:ilvl w:val="0"/>
          <w:numId w:val="28"/>
        </w:numPr>
        <w:tabs>
          <w:tab w:val="clear" w:pos="1770"/>
          <w:tab w:val="left"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В</w:t>
      </w:r>
      <w:r w:rsidR="00494F98" w:rsidRPr="00D15719">
        <w:rPr>
          <w:rFonts w:ascii="Times New Roman" w:hAnsi="Times New Roman" w:cs="Times New Roman"/>
          <w:sz w:val="28"/>
          <w:szCs w:val="28"/>
        </w:rPr>
        <w:t>прав</w:t>
      </w:r>
      <w:r w:rsidRPr="00D15719">
        <w:rPr>
          <w:rFonts w:ascii="Times New Roman" w:hAnsi="Times New Roman" w:cs="Times New Roman"/>
          <w:sz w:val="28"/>
          <w:szCs w:val="28"/>
        </w:rPr>
        <w:t>и</w:t>
      </w:r>
      <w:r w:rsidR="00494F98" w:rsidRPr="00D15719">
        <w:rPr>
          <w:rFonts w:ascii="Times New Roman" w:hAnsi="Times New Roman" w:cs="Times New Roman"/>
          <w:sz w:val="28"/>
          <w:szCs w:val="28"/>
        </w:rPr>
        <w:t xml:space="preserve"> для вдосконалення </w:t>
      </w:r>
      <w:r w:rsidRPr="00D15719">
        <w:rPr>
          <w:rFonts w:ascii="Times New Roman" w:hAnsi="Times New Roman" w:cs="Times New Roman"/>
          <w:sz w:val="28"/>
          <w:szCs w:val="28"/>
        </w:rPr>
        <w:t>англо</w:t>
      </w:r>
      <w:r w:rsidR="00494F98" w:rsidRPr="00D15719">
        <w:rPr>
          <w:rFonts w:ascii="Times New Roman" w:hAnsi="Times New Roman" w:cs="Times New Roman"/>
          <w:sz w:val="28"/>
          <w:szCs w:val="28"/>
        </w:rPr>
        <w:t>мов</w:t>
      </w:r>
      <w:r w:rsidRPr="00D15719">
        <w:rPr>
          <w:rFonts w:ascii="Times New Roman" w:hAnsi="Times New Roman" w:cs="Times New Roman"/>
          <w:sz w:val="28"/>
          <w:szCs w:val="28"/>
        </w:rPr>
        <w:t>н</w:t>
      </w:r>
      <w:r w:rsidR="00494F98" w:rsidRPr="00D15719">
        <w:rPr>
          <w:rFonts w:ascii="Times New Roman" w:hAnsi="Times New Roman" w:cs="Times New Roman"/>
          <w:sz w:val="28"/>
          <w:szCs w:val="28"/>
        </w:rPr>
        <w:t>их навичок письма (</w:t>
      </w:r>
      <w:r w:rsidRPr="00D15719">
        <w:rPr>
          <w:rFonts w:ascii="Times New Roman" w:hAnsi="Times New Roman" w:cs="Times New Roman"/>
          <w:sz w:val="28"/>
          <w:szCs w:val="28"/>
        </w:rPr>
        <w:t>використовувати мовленнєві одиниці відповідно до специфіки писемної форми спілкування;</w:t>
      </w:r>
      <w:r w:rsidR="00494F98" w:rsidRPr="00D15719">
        <w:rPr>
          <w:rFonts w:ascii="Times New Roman" w:hAnsi="Times New Roman" w:cs="Times New Roman"/>
          <w:sz w:val="28"/>
          <w:szCs w:val="28"/>
        </w:rPr>
        <w:t xml:space="preserve"> використовувати типові для писемного спілкування мовленнєві формули; використовувати стилістично нейтральні мовленнєві одиниці; використовувати стилістично забарвлені мовленнєві одиниці; забезпечувати зовнішню зв’язність тексту; </w:t>
      </w:r>
      <w:r w:rsidRPr="00D15719">
        <w:rPr>
          <w:rFonts w:ascii="Times New Roman" w:hAnsi="Times New Roman" w:cs="Times New Roman"/>
          <w:sz w:val="28"/>
          <w:szCs w:val="28"/>
        </w:rPr>
        <w:t xml:space="preserve">здійснювати </w:t>
      </w:r>
      <w:r w:rsidR="00494F98" w:rsidRPr="00D15719">
        <w:rPr>
          <w:rFonts w:ascii="Times New Roman" w:hAnsi="Times New Roman" w:cs="Times New Roman"/>
          <w:sz w:val="28"/>
          <w:szCs w:val="28"/>
        </w:rPr>
        <w:t>виб</w:t>
      </w:r>
      <w:r w:rsidRPr="00D15719">
        <w:rPr>
          <w:rFonts w:ascii="Times New Roman" w:hAnsi="Times New Roman" w:cs="Times New Roman"/>
          <w:sz w:val="28"/>
          <w:szCs w:val="28"/>
        </w:rPr>
        <w:t>ір</w:t>
      </w:r>
      <w:r w:rsidR="00494F98" w:rsidRPr="00D15719">
        <w:rPr>
          <w:rFonts w:ascii="Times New Roman" w:hAnsi="Times New Roman" w:cs="Times New Roman"/>
          <w:sz w:val="28"/>
          <w:szCs w:val="28"/>
        </w:rPr>
        <w:t xml:space="preserve"> мовленнєвих засобів для оформлення конструкції листа; навички просторового розташування структурних компонентів листа).</w:t>
      </w:r>
    </w:p>
    <w:p w14:paraId="0B2100E8" w14:textId="0D3F5D95" w:rsidR="00494F98" w:rsidRPr="00D15719" w:rsidRDefault="00494F98" w:rsidP="00494F98">
      <w:pPr>
        <w:numPr>
          <w:ilvl w:val="0"/>
          <w:numId w:val="28"/>
        </w:numPr>
        <w:tabs>
          <w:tab w:val="clear" w:pos="1770"/>
          <w:tab w:val="left" w:pos="0"/>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 </w:t>
      </w:r>
      <w:r w:rsidR="00B020FC" w:rsidRPr="00D15719">
        <w:rPr>
          <w:rFonts w:ascii="Times New Roman" w:hAnsi="Times New Roman" w:cs="Times New Roman"/>
          <w:sz w:val="28"/>
          <w:szCs w:val="28"/>
        </w:rPr>
        <w:t>В</w:t>
      </w:r>
      <w:r w:rsidRPr="00D15719">
        <w:rPr>
          <w:rFonts w:ascii="Times New Roman" w:hAnsi="Times New Roman" w:cs="Times New Roman"/>
          <w:sz w:val="28"/>
          <w:szCs w:val="28"/>
        </w:rPr>
        <w:t>прав</w:t>
      </w:r>
      <w:r w:rsidR="00B020FC" w:rsidRPr="00D15719">
        <w:rPr>
          <w:rFonts w:ascii="Times New Roman" w:hAnsi="Times New Roman" w:cs="Times New Roman"/>
          <w:sz w:val="28"/>
          <w:szCs w:val="28"/>
        </w:rPr>
        <w:t>и</w:t>
      </w:r>
      <w:r w:rsidRPr="00D15719">
        <w:rPr>
          <w:rFonts w:ascii="Times New Roman" w:hAnsi="Times New Roman" w:cs="Times New Roman"/>
          <w:sz w:val="28"/>
          <w:szCs w:val="28"/>
        </w:rPr>
        <w:t xml:space="preserve"> для розвитку вмінь писемного мовлення у жанрі </w:t>
      </w:r>
      <w:r w:rsidR="009F61EC" w:rsidRPr="00D15719">
        <w:rPr>
          <w:rFonts w:ascii="Times New Roman" w:hAnsi="Times New Roman" w:cs="Times New Roman"/>
          <w:sz w:val="28"/>
          <w:szCs w:val="28"/>
        </w:rPr>
        <w:t>«неофіцій</w:t>
      </w:r>
      <w:r w:rsidRPr="00D15719">
        <w:rPr>
          <w:rFonts w:ascii="Times New Roman" w:hAnsi="Times New Roman" w:cs="Times New Roman"/>
          <w:sz w:val="28"/>
          <w:szCs w:val="28"/>
        </w:rPr>
        <w:t>ний лист</w:t>
      </w:r>
      <w:r w:rsidR="009F61EC" w:rsidRPr="00D15719">
        <w:rPr>
          <w:rFonts w:ascii="Times New Roman" w:hAnsi="Times New Roman" w:cs="Times New Roman"/>
          <w:sz w:val="28"/>
          <w:szCs w:val="28"/>
        </w:rPr>
        <w:t>»</w:t>
      </w:r>
      <w:r w:rsidRPr="00D15719">
        <w:rPr>
          <w:rFonts w:ascii="Times New Roman" w:hAnsi="Times New Roman" w:cs="Times New Roman"/>
          <w:sz w:val="28"/>
          <w:szCs w:val="28"/>
        </w:rPr>
        <w:t xml:space="preserve"> (визначати тематику листа, включати до тексту листа теми, передбачені комунікативними моделями поведінки, уникати недоречних тем, угруповувати інформацію згідно до теми, визначати послідовність тем та підтем у тексті листа, визначати стислість чи детальність викладення інформації, розподіляти текст на абзаци, використовувати компоненти рамкової конструкції, аналізувати відповідність мовленнєвої поведінки до стандартів комунікативного етикету, порівнювати отриманий лист із попереднім задумом та усувати невідповідності). </w:t>
      </w:r>
    </w:p>
    <w:p w14:paraId="0C2C7404" w14:textId="33BA0975"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Вправи для вдосконалення навичок техніки письма не виділяються в окрему групу, але вдосконалення зазначених навичок є супровідною метою низки вправ, спрямованих на вдосконалення навичок вищого порядку. До групи вправ для </w:t>
      </w:r>
      <w:r w:rsidR="009F61EC" w:rsidRPr="00D15719">
        <w:rPr>
          <w:rFonts w:ascii="Times New Roman" w:hAnsi="Times New Roman" w:cs="Times New Roman"/>
          <w:sz w:val="28"/>
          <w:szCs w:val="28"/>
        </w:rPr>
        <w:t xml:space="preserve">вдосконалення </w:t>
      </w:r>
      <w:r w:rsidRPr="00D15719">
        <w:rPr>
          <w:rFonts w:ascii="Times New Roman" w:hAnsi="Times New Roman" w:cs="Times New Roman"/>
          <w:sz w:val="28"/>
          <w:szCs w:val="28"/>
        </w:rPr>
        <w:t xml:space="preserve">писемного спілкування увійшли вправи, спрямовані на розвиток умінь аналізу та корекції продукту мовлення, що дозволяє говорити </w:t>
      </w:r>
      <w:r w:rsidRPr="00D15719">
        <w:rPr>
          <w:rFonts w:ascii="Times New Roman" w:hAnsi="Times New Roman" w:cs="Times New Roman"/>
          <w:sz w:val="28"/>
          <w:szCs w:val="28"/>
        </w:rPr>
        <w:lastRenderedPageBreak/>
        <w:t>про імпліцитну педагогізацію навчання. Комплекс включає вправи, реалізовані у</w:t>
      </w:r>
      <w:r w:rsidR="009F61EC" w:rsidRPr="00D15719">
        <w:rPr>
          <w:rFonts w:ascii="Times New Roman" w:hAnsi="Times New Roman" w:cs="Times New Roman"/>
          <w:sz w:val="28"/>
          <w:szCs w:val="28"/>
        </w:rPr>
        <w:t xml:space="preserve"> онлайн навчанні на платформі Google Classroom, google Forms</w:t>
      </w:r>
      <w:r w:rsidRPr="00D15719">
        <w:rPr>
          <w:rFonts w:ascii="Times New Roman" w:hAnsi="Times New Roman" w:cs="Times New Roman"/>
          <w:sz w:val="28"/>
          <w:szCs w:val="28"/>
        </w:rPr>
        <w:t xml:space="preserve">. </w:t>
      </w:r>
    </w:p>
    <w:p w14:paraId="206B659E" w14:textId="0E92996F"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Модель навчання побудовано на основі методу активізації можливостей особистості і колективу з урахуванням специфіки письма як виду мовленнєвої діяльності та дидактичних можливостей</w:t>
      </w:r>
      <w:r w:rsidR="009F61EC" w:rsidRPr="00D15719">
        <w:rPr>
          <w:rFonts w:ascii="Times New Roman" w:hAnsi="Times New Roman" w:cs="Times New Roman"/>
          <w:sz w:val="28"/>
          <w:szCs w:val="28"/>
        </w:rPr>
        <w:t xml:space="preserve"> зазначених вище платформ</w:t>
      </w:r>
      <w:r w:rsidRPr="00D15719">
        <w:rPr>
          <w:rFonts w:ascii="Times New Roman" w:hAnsi="Times New Roman" w:cs="Times New Roman"/>
          <w:sz w:val="28"/>
          <w:szCs w:val="28"/>
        </w:rPr>
        <w:t xml:space="preserve">. Оволодіння матеріалом комплексу відбувається в три етапи: ознайомлення з новим матеріалом, тренування у спілкуванні та практика у спілкуванні. </w:t>
      </w:r>
    </w:p>
    <w:p w14:paraId="53261FA9" w14:textId="3D63236A" w:rsidR="00494F98" w:rsidRPr="00D15719" w:rsidRDefault="009F61EC"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На етапі </w:t>
      </w:r>
      <w:r w:rsidR="00494F98" w:rsidRPr="00D15719">
        <w:rPr>
          <w:rFonts w:ascii="Times New Roman" w:hAnsi="Times New Roman" w:cs="Times New Roman"/>
          <w:sz w:val="28"/>
          <w:szCs w:val="28"/>
        </w:rPr>
        <w:t xml:space="preserve">ознайомлення </w:t>
      </w:r>
      <w:r w:rsidRPr="00D15719">
        <w:rPr>
          <w:rFonts w:ascii="Times New Roman" w:hAnsi="Times New Roman" w:cs="Times New Roman"/>
          <w:sz w:val="28"/>
          <w:szCs w:val="28"/>
        </w:rPr>
        <w:t>відбувається</w:t>
      </w:r>
      <w:r w:rsidR="00494F98" w:rsidRPr="00D15719">
        <w:rPr>
          <w:rFonts w:ascii="Times New Roman" w:hAnsi="Times New Roman" w:cs="Times New Roman"/>
          <w:sz w:val="28"/>
          <w:szCs w:val="28"/>
        </w:rPr>
        <w:t xml:space="preserve"> оволодіння соціокультурними знаннями, </w:t>
      </w:r>
      <w:r w:rsidRPr="00D15719">
        <w:rPr>
          <w:rFonts w:ascii="Times New Roman" w:hAnsi="Times New Roman" w:cs="Times New Roman"/>
          <w:sz w:val="28"/>
          <w:szCs w:val="28"/>
        </w:rPr>
        <w:t xml:space="preserve">школярі </w:t>
      </w:r>
      <w:r w:rsidR="00494F98" w:rsidRPr="00D15719">
        <w:rPr>
          <w:rFonts w:ascii="Times New Roman" w:hAnsi="Times New Roman" w:cs="Times New Roman"/>
          <w:sz w:val="28"/>
          <w:szCs w:val="28"/>
        </w:rPr>
        <w:t>викон</w:t>
      </w:r>
      <w:r w:rsidRPr="00D15719">
        <w:rPr>
          <w:rFonts w:ascii="Times New Roman" w:hAnsi="Times New Roman" w:cs="Times New Roman"/>
          <w:sz w:val="28"/>
          <w:szCs w:val="28"/>
        </w:rPr>
        <w:t>ують</w:t>
      </w:r>
      <w:r w:rsidR="00494F98" w:rsidRPr="00D15719">
        <w:rPr>
          <w:rFonts w:ascii="Times New Roman" w:hAnsi="Times New Roman" w:cs="Times New Roman"/>
          <w:sz w:val="28"/>
          <w:szCs w:val="28"/>
        </w:rPr>
        <w:t xml:space="preserve"> рецептивно-аналітичн</w:t>
      </w:r>
      <w:r w:rsidRPr="00D15719">
        <w:rPr>
          <w:rFonts w:ascii="Times New Roman" w:hAnsi="Times New Roman" w:cs="Times New Roman"/>
          <w:sz w:val="28"/>
          <w:szCs w:val="28"/>
        </w:rPr>
        <w:t>і</w:t>
      </w:r>
      <w:r w:rsidR="00494F98" w:rsidRPr="00D15719">
        <w:rPr>
          <w:rFonts w:ascii="Times New Roman" w:hAnsi="Times New Roman" w:cs="Times New Roman"/>
          <w:sz w:val="28"/>
          <w:szCs w:val="28"/>
        </w:rPr>
        <w:t xml:space="preserve"> некомунікативн</w:t>
      </w:r>
      <w:r w:rsidRPr="00D15719">
        <w:rPr>
          <w:rFonts w:ascii="Times New Roman" w:hAnsi="Times New Roman" w:cs="Times New Roman"/>
          <w:sz w:val="28"/>
          <w:szCs w:val="28"/>
        </w:rPr>
        <w:t>і</w:t>
      </w:r>
      <w:r w:rsidR="00494F98" w:rsidRPr="00D15719">
        <w:rPr>
          <w:rFonts w:ascii="Times New Roman" w:hAnsi="Times New Roman" w:cs="Times New Roman"/>
          <w:sz w:val="28"/>
          <w:szCs w:val="28"/>
        </w:rPr>
        <w:t xml:space="preserve"> вправ</w:t>
      </w:r>
      <w:r w:rsidRPr="00D15719">
        <w:rPr>
          <w:rFonts w:ascii="Times New Roman" w:hAnsi="Times New Roman" w:cs="Times New Roman"/>
          <w:sz w:val="28"/>
          <w:szCs w:val="28"/>
        </w:rPr>
        <w:t>и</w:t>
      </w:r>
      <w:r w:rsidR="00494F98" w:rsidRPr="00D15719">
        <w:rPr>
          <w:rFonts w:ascii="Times New Roman" w:hAnsi="Times New Roman" w:cs="Times New Roman"/>
          <w:sz w:val="28"/>
          <w:szCs w:val="28"/>
        </w:rPr>
        <w:t xml:space="preserve"> з жорстким рівнем керування у фронтальному та парному режимах під час </w:t>
      </w:r>
      <w:r w:rsidRPr="00D15719">
        <w:rPr>
          <w:rFonts w:ascii="Times New Roman" w:hAnsi="Times New Roman" w:cs="Times New Roman"/>
          <w:sz w:val="28"/>
          <w:szCs w:val="28"/>
        </w:rPr>
        <w:t xml:space="preserve">онлайн </w:t>
      </w:r>
      <w:r w:rsidR="00494F98" w:rsidRPr="00D15719">
        <w:rPr>
          <w:rFonts w:ascii="Times New Roman" w:hAnsi="Times New Roman" w:cs="Times New Roman"/>
          <w:sz w:val="28"/>
          <w:szCs w:val="28"/>
        </w:rPr>
        <w:t xml:space="preserve">занять. </w:t>
      </w:r>
    </w:p>
    <w:p w14:paraId="7899783F" w14:textId="6AF59C3D" w:rsidR="00494F98" w:rsidRPr="00D15719" w:rsidRDefault="009F61EC"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Етап </w:t>
      </w:r>
      <w:r w:rsidR="00494F98" w:rsidRPr="00D15719">
        <w:rPr>
          <w:rFonts w:ascii="Times New Roman" w:hAnsi="Times New Roman" w:cs="Times New Roman"/>
          <w:sz w:val="28"/>
          <w:szCs w:val="28"/>
        </w:rPr>
        <w:t xml:space="preserve">тренування у спілкуванні </w:t>
      </w:r>
      <w:r w:rsidRPr="00D15719">
        <w:rPr>
          <w:rFonts w:ascii="Times New Roman" w:hAnsi="Times New Roman" w:cs="Times New Roman"/>
          <w:sz w:val="28"/>
          <w:szCs w:val="28"/>
        </w:rPr>
        <w:t xml:space="preserve">передбачає </w:t>
      </w:r>
      <w:r w:rsidR="00494F98" w:rsidRPr="00D15719">
        <w:rPr>
          <w:rFonts w:ascii="Times New Roman" w:hAnsi="Times New Roman" w:cs="Times New Roman"/>
          <w:sz w:val="28"/>
          <w:szCs w:val="28"/>
        </w:rPr>
        <w:t xml:space="preserve">вдосконалення навичок оформлення структурних компонентів листа, вдосконалення мовленнєвих навичок письма, починається розвиток мовленнєвих умінь. </w:t>
      </w:r>
      <w:r w:rsidRPr="00D15719">
        <w:rPr>
          <w:rFonts w:ascii="Times New Roman" w:hAnsi="Times New Roman" w:cs="Times New Roman"/>
          <w:sz w:val="28"/>
          <w:szCs w:val="28"/>
        </w:rPr>
        <w:t>Школярі н</w:t>
      </w:r>
      <w:r w:rsidR="00494F98" w:rsidRPr="00D15719">
        <w:rPr>
          <w:rFonts w:ascii="Times New Roman" w:hAnsi="Times New Roman" w:cs="Times New Roman"/>
          <w:sz w:val="28"/>
          <w:szCs w:val="28"/>
        </w:rPr>
        <w:t xml:space="preserve">а цьому етапі виконують рецептивно-репродуктивні та репродуктивні умовно-комунікативні вправи з жорстким або частковим рівнем керування. Значна частина вправ цього етапу реалізована </w:t>
      </w:r>
      <w:r w:rsidRPr="00D15719">
        <w:rPr>
          <w:rFonts w:ascii="Times New Roman" w:hAnsi="Times New Roman" w:cs="Times New Roman"/>
          <w:sz w:val="28"/>
          <w:szCs w:val="28"/>
        </w:rPr>
        <w:t>на платформі Google Classroom, Google Form</w:t>
      </w:r>
      <w:r w:rsidR="00494F98" w:rsidRPr="00D15719">
        <w:rPr>
          <w:rFonts w:ascii="Times New Roman" w:hAnsi="Times New Roman" w:cs="Times New Roman"/>
          <w:sz w:val="28"/>
          <w:szCs w:val="28"/>
        </w:rPr>
        <w:t>, яка забезпечує моделюючу, навчальну, мотивуючу, індивідуалізуючу та контролюючу функції і, таким чином, дозволяє виконувати зазначені вправи в позааудиторний час без безпосередньої допомоги</w:t>
      </w:r>
      <w:r w:rsidRPr="00D15719">
        <w:rPr>
          <w:rFonts w:ascii="Times New Roman" w:hAnsi="Times New Roman" w:cs="Times New Roman"/>
          <w:sz w:val="28"/>
          <w:szCs w:val="28"/>
        </w:rPr>
        <w:t>, лише з опорою на зворотний</w:t>
      </w:r>
      <w:r w:rsidR="00494F98" w:rsidRPr="00D15719">
        <w:rPr>
          <w:rFonts w:ascii="Times New Roman" w:hAnsi="Times New Roman" w:cs="Times New Roman"/>
          <w:sz w:val="28"/>
          <w:szCs w:val="28"/>
        </w:rPr>
        <w:t xml:space="preserve"> </w:t>
      </w:r>
      <w:r w:rsidRPr="00D15719">
        <w:rPr>
          <w:rFonts w:ascii="Times New Roman" w:hAnsi="Times New Roman" w:cs="Times New Roman"/>
          <w:sz w:val="28"/>
          <w:szCs w:val="28"/>
        </w:rPr>
        <w:t>зв’язок від вчителя</w:t>
      </w:r>
      <w:r w:rsidR="00494F98" w:rsidRPr="00D15719">
        <w:rPr>
          <w:rFonts w:ascii="Times New Roman" w:hAnsi="Times New Roman" w:cs="Times New Roman"/>
          <w:sz w:val="28"/>
          <w:szCs w:val="28"/>
        </w:rPr>
        <w:t xml:space="preserve">. Результативність такої </w:t>
      </w:r>
      <w:r w:rsidRPr="00D15719">
        <w:rPr>
          <w:rFonts w:ascii="Times New Roman" w:hAnsi="Times New Roman" w:cs="Times New Roman"/>
          <w:sz w:val="28"/>
          <w:szCs w:val="28"/>
        </w:rPr>
        <w:t xml:space="preserve">онлайн </w:t>
      </w:r>
      <w:r w:rsidR="00494F98" w:rsidRPr="00D15719">
        <w:rPr>
          <w:rFonts w:ascii="Times New Roman" w:hAnsi="Times New Roman" w:cs="Times New Roman"/>
          <w:sz w:val="28"/>
          <w:szCs w:val="28"/>
        </w:rPr>
        <w:t>роботи</w:t>
      </w:r>
      <w:r w:rsidRPr="00D15719">
        <w:rPr>
          <w:rFonts w:ascii="Times New Roman" w:hAnsi="Times New Roman" w:cs="Times New Roman"/>
          <w:sz w:val="28"/>
          <w:szCs w:val="28"/>
        </w:rPr>
        <w:t xml:space="preserve"> </w:t>
      </w:r>
      <w:r w:rsidR="00494F98" w:rsidRPr="00D15719">
        <w:rPr>
          <w:rFonts w:ascii="Times New Roman" w:hAnsi="Times New Roman" w:cs="Times New Roman"/>
          <w:sz w:val="28"/>
          <w:szCs w:val="28"/>
        </w:rPr>
        <w:t xml:space="preserve">була перевірена експериментально. Певна надлишковість вправ, що пропонуються для цього етапу, дозволяє </w:t>
      </w:r>
      <w:r w:rsidRPr="00D15719">
        <w:rPr>
          <w:rFonts w:ascii="Times New Roman" w:hAnsi="Times New Roman" w:cs="Times New Roman"/>
          <w:sz w:val="28"/>
          <w:szCs w:val="28"/>
        </w:rPr>
        <w:t xml:space="preserve">вчителю </w:t>
      </w:r>
      <w:r w:rsidR="00494F98" w:rsidRPr="00D15719">
        <w:rPr>
          <w:rFonts w:ascii="Times New Roman" w:hAnsi="Times New Roman" w:cs="Times New Roman"/>
          <w:sz w:val="28"/>
          <w:szCs w:val="28"/>
        </w:rPr>
        <w:t xml:space="preserve">обирати та рекомендувати для опрацювання такі вправи і таку їх кількість, яка відповідає потребам його </w:t>
      </w:r>
      <w:r w:rsidRPr="00D15719">
        <w:rPr>
          <w:rFonts w:ascii="Times New Roman" w:hAnsi="Times New Roman" w:cs="Times New Roman"/>
          <w:sz w:val="28"/>
          <w:szCs w:val="28"/>
        </w:rPr>
        <w:t>школяр</w:t>
      </w:r>
      <w:r w:rsidR="00494F98" w:rsidRPr="00D15719">
        <w:rPr>
          <w:rFonts w:ascii="Times New Roman" w:hAnsi="Times New Roman" w:cs="Times New Roman"/>
          <w:sz w:val="28"/>
          <w:szCs w:val="28"/>
        </w:rPr>
        <w:t xml:space="preserve">ів. </w:t>
      </w:r>
    </w:p>
    <w:p w14:paraId="32A711A2" w14:textId="6B77BEAD" w:rsidR="00494F98" w:rsidRPr="00D15719" w:rsidRDefault="006A148D"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Етап </w:t>
      </w:r>
      <w:r w:rsidR="00494F98" w:rsidRPr="00D15719">
        <w:rPr>
          <w:rFonts w:ascii="Times New Roman" w:hAnsi="Times New Roman" w:cs="Times New Roman"/>
          <w:sz w:val="28"/>
          <w:szCs w:val="28"/>
        </w:rPr>
        <w:t xml:space="preserve">практики у спілкуванні </w:t>
      </w:r>
      <w:r w:rsidRPr="00D15719">
        <w:rPr>
          <w:rFonts w:ascii="Times New Roman" w:hAnsi="Times New Roman" w:cs="Times New Roman"/>
          <w:sz w:val="28"/>
          <w:szCs w:val="28"/>
        </w:rPr>
        <w:t>передбачає виконання учнями</w:t>
      </w:r>
      <w:r w:rsidR="00494F98" w:rsidRPr="00D15719">
        <w:rPr>
          <w:rFonts w:ascii="Times New Roman" w:hAnsi="Times New Roman" w:cs="Times New Roman"/>
          <w:sz w:val="28"/>
          <w:szCs w:val="28"/>
        </w:rPr>
        <w:t xml:space="preserve"> вправ для розвитку умінь писемного мовлення. Це продуктивні комунікативні вправи з мінімальним рівнем керування, деякі з них виконуються у парному режимі, але більшість передбачає індивідуальну роботу. </w:t>
      </w:r>
    </w:p>
    <w:p w14:paraId="4E5C3A5C" w14:textId="0CD60185"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Для оцінки навчальних досягнень</w:t>
      </w:r>
      <w:r w:rsidR="006A148D" w:rsidRPr="00D15719">
        <w:rPr>
          <w:rFonts w:ascii="Times New Roman" w:hAnsi="Times New Roman" w:cs="Times New Roman"/>
          <w:sz w:val="28"/>
          <w:szCs w:val="28"/>
        </w:rPr>
        <w:t xml:space="preserve"> з вдосконалення навичок писемного мовлення</w:t>
      </w:r>
      <w:r w:rsidRPr="00D15719">
        <w:rPr>
          <w:rFonts w:ascii="Times New Roman" w:hAnsi="Times New Roman" w:cs="Times New Roman"/>
          <w:sz w:val="28"/>
          <w:szCs w:val="28"/>
        </w:rPr>
        <w:t xml:space="preserve"> ст</w:t>
      </w:r>
      <w:r w:rsidR="006A148D" w:rsidRPr="00D15719">
        <w:rPr>
          <w:rFonts w:ascii="Times New Roman" w:hAnsi="Times New Roman" w:cs="Times New Roman"/>
          <w:sz w:val="28"/>
          <w:szCs w:val="28"/>
        </w:rPr>
        <w:t>аршокласник</w:t>
      </w:r>
      <w:r w:rsidRPr="00D15719">
        <w:rPr>
          <w:rFonts w:ascii="Times New Roman" w:hAnsi="Times New Roman" w:cs="Times New Roman"/>
          <w:sz w:val="28"/>
          <w:szCs w:val="28"/>
        </w:rPr>
        <w:t xml:space="preserve">ів доцільно здійснювати поточний та рубіжний </w:t>
      </w:r>
      <w:r w:rsidRPr="00D15719">
        <w:rPr>
          <w:rFonts w:ascii="Times New Roman" w:hAnsi="Times New Roman" w:cs="Times New Roman"/>
          <w:sz w:val="28"/>
          <w:szCs w:val="28"/>
        </w:rPr>
        <w:lastRenderedPageBreak/>
        <w:t xml:space="preserve">контроль. </w:t>
      </w:r>
      <w:r w:rsidR="006A148D" w:rsidRPr="00D15719">
        <w:rPr>
          <w:rFonts w:ascii="Times New Roman" w:hAnsi="Times New Roman" w:cs="Times New Roman"/>
          <w:sz w:val="28"/>
          <w:szCs w:val="28"/>
        </w:rPr>
        <w:t xml:space="preserve">Використання платформ Google Classroom , Google Forms </w:t>
      </w:r>
      <w:r w:rsidRPr="00D15719">
        <w:rPr>
          <w:rFonts w:ascii="Times New Roman" w:hAnsi="Times New Roman" w:cs="Times New Roman"/>
          <w:sz w:val="28"/>
          <w:szCs w:val="28"/>
        </w:rPr>
        <w:t>передбач</w:t>
      </w:r>
      <w:r w:rsidR="006A148D" w:rsidRPr="00D15719">
        <w:rPr>
          <w:rFonts w:ascii="Times New Roman" w:hAnsi="Times New Roman" w:cs="Times New Roman"/>
          <w:sz w:val="28"/>
          <w:szCs w:val="28"/>
        </w:rPr>
        <w:t>ає</w:t>
      </w:r>
      <w:r w:rsidRPr="00D15719">
        <w:rPr>
          <w:rFonts w:ascii="Times New Roman" w:hAnsi="Times New Roman" w:cs="Times New Roman"/>
          <w:sz w:val="28"/>
          <w:szCs w:val="28"/>
        </w:rPr>
        <w:t xml:space="preserve"> фіксацію та збереження часу вправляння, кількості спроб та результатів виконання тих вправ, за які нараховуються бали, що допомагає в</w:t>
      </w:r>
      <w:r w:rsidR="006A148D" w:rsidRPr="00D15719">
        <w:rPr>
          <w:rFonts w:ascii="Times New Roman" w:hAnsi="Times New Roman" w:cs="Times New Roman"/>
          <w:sz w:val="28"/>
          <w:szCs w:val="28"/>
        </w:rPr>
        <w:t>чителеві</w:t>
      </w:r>
      <w:r w:rsidRPr="00D15719">
        <w:rPr>
          <w:rFonts w:ascii="Times New Roman" w:hAnsi="Times New Roman" w:cs="Times New Roman"/>
          <w:sz w:val="28"/>
          <w:szCs w:val="28"/>
        </w:rPr>
        <w:t xml:space="preserve"> в забезпеченні поточного контролю. Для рубіжного контролю доцільною є оцінка створеного ст</w:t>
      </w:r>
      <w:r w:rsidR="006A148D" w:rsidRPr="00D15719">
        <w:rPr>
          <w:rFonts w:ascii="Times New Roman" w:hAnsi="Times New Roman" w:cs="Times New Roman"/>
          <w:sz w:val="28"/>
          <w:szCs w:val="28"/>
        </w:rPr>
        <w:t>аршокласником</w:t>
      </w:r>
      <w:r w:rsidRPr="00D15719">
        <w:rPr>
          <w:rFonts w:ascii="Times New Roman" w:hAnsi="Times New Roman" w:cs="Times New Roman"/>
          <w:sz w:val="28"/>
          <w:szCs w:val="28"/>
        </w:rPr>
        <w:t xml:space="preserve"> цілісного тексту листа за такими критеріями:</w:t>
      </w:r>
    </w:p>
    <w:p w14:paraId="4337B257" w14:textId="77777777" w:rsidR="00494F98" w:rsidRPr="00D15719" w:rsidRDefault="00494F98" w:rsidP="00494F98">
      <w:pPr>
        <w:numPr>
          <w:ilvl w:val="0"/>
          <w:numId w:val="29"/>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Зміст листа та коректність розташування інформації в тексті (максимальна кількість балів – 40).</w:t>
      </w:r>
    </w:p>
    <w:p w14:paraId="4AC1820E" w14:textId="77777777" w:rsidR="00494F98" w:rsidRPr="00D15719" w:rsidRDefault="00494F98" w:rsidP="00494F98">
      <w:pPr>
        <w:numPr>
          <w:ilvl w:val="0"/>
          <w:numId w:val="29"/>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Мовленнєва та мовна коректність вираження змісту (максимальна кількість балів – 40).</w:t>
      </w:r>
    </w:p>
    <w:p w14:paraId="3578E600" w14:textId="50A65AB3" w:rsidR="00494F98" w:rsidRPr="00D15719" w:rsidRDefault="00494F98" w:rsidP="00494F98">
      <w:pPr>
        <w:numPr>
          <w:ilvl w:val="0"/>
          <w:numId w:val="29"/>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Техніка </w:t>
      </w:r>
      <w:r w:rsidR="006A148D" w:rsidRPr="00D15719">
        <w:rPr>
          <w:rFonts w:ascii="Times New Roman" w:hAnsi="Times New Roman" w:cs="Times New Roman"/>
          <w:sz w:val="28"/>
          <w:szCs w:val="28"/>
        </w:rPr>
        <w:t>та використа</w:t>
      </w:r>
      <w:r w:rsidRPr="00D15719">
        <w:rPr>
          <w:rFonts w:ascii="Times New Roman" w:hAnsi="Times New Roman" w:cs="Times New Roman"/>
          <w:sz w:val="28"/>
          <w:szCs w:val="28"/>
        </w:rPr>
        <w:t xml:space="preserve">ння структурних компонентів листа (максимальна кількість балів – </w:t>
      </w:r>
      <w:r w:rsidR="006A148D" w:rsidRPr="00D15719">
        <w:rPr>
          <w:rFonts w:ascii="Times New Roman" w:hAnsi="Times New Roman" w:cs="Times New Roman"/>
          <w:sz w:val="28"/>
          <w:szCs w:val="28"/>
        </w:rPr>
        <w:t>2</w:t>
      </w:r>
      <w:r w:rsidRPr="00D15719">
        <w:rPr>
          <w:rFonts w:ascii="Times New Roman" w:hAnsi="Times New Roman" w:cs="Times New Roman"/>
          <w:sz w:val="28"/>
          <w:szCs w:val="28"/>
        </w:rPr>
        <w:t>0).</w:t>
      </w:r>
    </w:p>
    <w:p w14:paraId="7A1C7014" w14:textId="0A27AEF7" w:rsidR="00494F98" w:rsidRPr="00D15719"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Максимальна оцінка, яку ст</w:t>
      </w:r>
      <w:r w:rsidR="006A148D" w:rsidRPr="00D15719">
        <w:rPr>
          <w:rFonts w:ascii="Times New Roman" w:hAnsi="Times New Roman" w:cs="Times New Roman"/>
          <w:sz w:val="28"/>
          <w:szCs w:val="28"/>
        </w:rPr>
        <w:t>аршокласник</w:t>
      </w:r>
      <w:r w:rsidRPr="00D15719">
        <w:rPr>
          <w:rFonts w:ascii="Times New Roman" w:hAnsi="Times New Roman" w:cs="Times New Roman"/>
          <w:sz w:val="28"/>
          <w:szCs w:val="28"/>
        </w:rPr>
        <w:t xml:space="preserve"> може отримати за бездоганне виконання завдання, становить 100 балів.</w:t>
      </w:r>
    </w:p>
    <w:p w14:paraId="3D764FA8" w14:textId="5682446F" w:rsidR="00494F98" w:rsidRDefault="00494F98" w:rsidP="00494F98">
      <w:pPr>
        <w:spacing w:after="0" w:line="360" w:lineRule="auto"/>
        <w:ind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Теоретичне дослідження об’єкта навчання та практичні результати експериментального навчання підтвердили </w:t>
      </w:r>
      <w:r w:rsidR="006A148D" w:rsidRPr="00D15719">
        <w:rPr>
          <w:rFonts w:ascii="Times New Roman" w:hAnsi="Times New Roman" w:cs="Times New Roman"/>
          <w:sz w:val="28"/>
          <w:szCs w:val="28"/>
        </w:rPr>
        <w:t xml:space="preserve">позитивний вплив зворотного зв’язку на вдосконалення </w:t>
      </w:r>
      <w:r w:rsidRPr="00D15719">
        <w:rPr>
          <w:rFonts w:ascii="Times New Roman" w:hAnsi="Times New Roman" w:cs="Times New Roman"/>
          <w:sz w:val="28"/>
          <w:szCs w:val="28"/>
        </w:rPr>
        <w:t xml:space="preserve">писемного мовлення </w:t>
      </w:r>
      <w:r w:rsidR="006A148D" w:rsidRPr="00D15719">
        <w:rPr>
          <w:rFonts w:ascii="Times New Roman" w:hAnsi="Times New Roman" w:cs="Times New Roman"/>
          <w:sz w:val="28"/>
          <w:szCs w:val="28"/>
        </w:rPr>
        <w:t>в умовах онлайн організації освітнього процесу в сучасному ЗСО.</w:t>
      </w:r>
    </w:p>
    <w:p w14:paraId="5E8840CC" w14:textId="0CEA58D2" w:rsidR="006F57D4" w:rsidRDefault="006F57D4" w:rsidP="00494F98">
      <w:pPr>
        <w:spacing w:after="0" w:line="360" w:lineRule="auto"/>
        <w:ind w:firstLine="709"/>
        <w:jc w:val="both"/>
        <w:rPr>
          <w:rFonts w:ascii="Times New Roman" w:hAnsi="Times New Roman" w:cs="Times New Roman"/>
          <w:sz w:val="28"/>
          <w:szCs w:val="28"/>
        </w:rPr>
      </w:pPr>
    </w:p>
    <w:p w14:paraId="155E2318" w14:textId="77777777" w:rsidR="00405F9B" w:rsidRDefault="00405F9B" w:rsidP="00494F98">
      <w:pPr>
        <w:spacing w:after="0" w:line="360" w:lineRule="auto"/>
        <w:ind w:firstLine="709"/>
        <w:jc w:val="both"/>
        <w:rPr>
          <w:rFonts w:ascii="Times New Roman" w:hAnsi="Times New Roman" w:cs="Times New Roman"/>
          <w:sz w:val="28"/>
          <w:szCs w:val="28"/>
        </w:rPr>
      </w:pPr>
    </w:p>
    <w:p w14:paraId="7CB73393" w14:textId="6D00099D" w:rsidR="006F57D4" w:rsidRPr="00167031" w:rsidRDefault="006F57D4" w:rsidP="00494F98">
      <w:pPr>
        <w:spacing w:after="0" w:line="360" w:lineRule="auto"/>
        <w:ind w:firstLine="709"/>
        <w:jc w:val="both"/>
        <w:rPr>
          <w:rFonts w:ascii="Times New Roman" w:hAnsi="Times New Roman" w:cs="Times New Roman"/>
          <w:b/>
          <w:bCs/>
          <w:sz w:val="28"/>
          <w:szCs w:val="28"/>
        </w:rPr>
      </w:pPr>
      <w:r w:rsidRPr="00167031">
        <w:rPr>
          <w:rFonts w:ascii="Times New Roman" w:hAnsi="Times New Roman" w:cs="Times New Roman"/>
          <w:b/>
          <w:bCs/>
          <w:sz w:val="28"/>
          <w:szCs w:val="28"/>
        </w:rPr>
        <w:t>Висновки до ІІІ розділу</w:t>
      </w:r>
    </w:p>
    <w:p w14:paraId="202057E4" w14:textId="64F947B4" w:rsidR="00167031" w:rsidRPr="00167031" w:rsidRDefault="00167031" w:rsidP="00167031">
      <w:pPr>
        <w:numPr>
          <w:ilvl w:val="0"/>
          <w:numId w:val="36"/>
        </w:numPr>
        <w:tabs>
          <w:tab w:val="clear" w:pos="720"/>
          <w:tab w:val="num" w:pos="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З метою вдосконалення компетентності в письмі учнів старшого шкільного віку в умовах онлайн організації освітнього процесу </w:t>
      </w:r>
      <w:r w:rsidRPr="00167031">
        <w:rPr>
          <w:rFonts w:ascii="Times New Roman" w:hAnsi="Times New Roman" w:cs="Times New Roman"/>
          <w:sz w:val="28"/>
          <w:szCs w:val="28"/>
        </w:rPr>
        <w:t xml:space="preserve">було створено модель типових ситуацій писемного спілкування, у якому беруть участь </w:t>
      </w:r>
      <w:r>
        <w:rPr>
          <w:rFonts w:ascii="Times New Roman" w:hAnsi="Times New Roman" w:cs="Times New Roman"/>
          <w:sz w:val="28"/>
          <w:szCs w:val="28"/>
        </w:rPr>
        <w:t xml:space="preserve">українські школярі </w:t>
      </w:r>
      <w:r w:rsidRPr="00167031">
        <w:rPr>
          <w:rFonts w:ascii="Times New Roman" w:hAnsi="Times New Roman" w:cs="Times New Roman"/>
          <w:sz w:val="28"/>
          <w:szCs w:val="28"/>
        </w:rPr>
        <w:t xml:space="preserve">з одного боку, і носії англомовної культури з іншого. Особлива увага під час моделювання </w:t>
      </w:r>
      <w:r>
        <w:rPr>
          <w:rFonts w:ascii="Times New Roman" w:hAnsi="Times New Roman" w:cs="Times New Roman"/>
          <w:sz w:val="28"/>
          <w:szCs w:val="28"/>
        </w:rPr>
        <w:t xml:space="preserve">англомовної </w:t>
      </w:r>
      <w:r w:rsidRPr="00167031">
        <w:rPr>
          <w:rFonts w:ascii="Times New Roman" w:hAnsi="Times New Roman" w:cs="Times New Roman"/>
          <w:sz w:val="28"/>
          <w:szCs w:val="28"/>
        </w:rPr>
        <w:t xml:space="preserve">писемної комунікації приділялася зовнішньому контексту спілкування, який виступає стимулом до виникнення внутрішнього поштовху до запуску психолінгвістичних механізмів породження </w:t>
      </w:r>
      <w:r>
        <w:rPr>
          <w:rFonts w:ascii="Times New Roman" w:hAnsi="Times New Roman" w:cs="Times New Roman"/>
          <w:sz w:val="28"/>
          <w:szCs w:val="28"/>
        </w:rPr>
        <w:t xml:space="preserve">англомовного </w:t>
      </w:r>
      <w:r w:rsidRPr="00167031">
        <w:rPr>
          <w:rFonts w:ascii="Times New Roman" w:hAnsi="Times New Roman" w:cs="Times New Roman"/>
          <w:sz w:val="28"/>
          <w:szCs w:val="28"/>
        </w:rPr>
        <w:t xml:space="preserve">писемного висловлювання. </w:t>
      </w:r>
    </w:p>
    <w:p w14:paraId="13D89987" w14:textId="10A7EED0" w:rsidR="00167031" w:rsidRPr="00167031" w:rsidRDefault="00167031" w:rsidP="00167031">
      <w:pPr>
        <w:numPr>
          <w:ilvl w:val="0"/>
          <w:numId w:val="36"/>
        </w:numPr>
        <w:tabs>
          <w:tab w:val="clear" w:pos="720"/>
          <w:tab w:val="num" w:pos="0"/>
        </w:tabs>
        <w:spacing w:after="0" w:line="360" w:lineRule="auto"/>
        <w:ind w:left="0" w:firstLine="0"/>
        <w:jc w:val="both"/>
        <w:rPr>
          <w:rFonts w:ascii="Times New Roman" w:hAnsi="Times New Roman" w:cs="Times New Roman"/>
          <w:sz w:val="28"/>
          <w:szCs w:val="28"/>
        </w:rPr>
      </w:pPr>
      <w:r w:rsidRPr="00167031">
        <w:rPr>
          <w:rFonts w:ascii="Times New Roman" w:hAnsi="Times New Roman" w:cs="Times New Roman"/>
          <w:sz w:val="28"/>
          <w:szCs w:val="28"/>
        </w:rPr>
        <w:t xml:space="preserve">На основі моделювання </w:t>
      </w:r>
      <w:r>
        <w:rPr>
          <w:rFonts w:ascii="Times New Roman" w:hAnsi="Times New Roman" w:cs="Times New Roman"/>
          <w:sz w:val="28"/>
          <w:szCs w:val="28"/>
        </w:rPr>
        <w:t xml:space="preserve">англомовного </w:t>
      </w:r>
      <w:r w:rsidRPr="00167031">
        <w:rPr>
          <w:rFonts w:ascii="Times New Roman" w:hAnsi="Times New Roman" w:cs="Times New Roman"/>
          <w:sz w:val="28"/>
          <w:szCs w:val="28"/>
        </w:rPr>
        <w:t xml:space="preserve">міжкультурного писемного спілкування було уточнено предметний компонент змісту </w:t>
      </w:r>
      <w:r>
        <w:rPr>
          <w:rFonts w:ascii="Times New Roman" w:hAnsi="Times New Roman" w:cs="Times New Roman"/>
          <w:sz w:val="28"/>
          <w:szCs w:val="28"/>
        </w:rPr>
        <w:t xml:space="preserve">вдосконалення </w:t>
      </w:r>
      <w:r>
        <w:rPr>
          <w:rFonts w:ascii="Times New Roman" w:hAnsi="Times New Roman" w:cs="Times New Roman"/>
          <w:sz w:val="28"/>
          <w:szCs w:val="28"/>
        </w:rPr>
        <w:lastRenderedPageBreak/>
        <w:t xml:space="preserve">компетентності в письмі </w:t>
      </w:r>
      <w:r w:rsidRPr="00167031">
        <w:rPr>
          <w:rFonts w:ascii="Times New Roman" w:hAnsi="Times New Roman" w:cs="Times New Roman"/>
          <w:sz w:val="28"/>
          <w:szCs w:val="28"/>
        </w:rPr>
        <w:t xml:space="preserve">у жанрі </w:t>
      </w:r>
      <w:r>
        <w:rPr>
          <w:rFonts w:ascii="Times New Roman" w:hAnsi="Times New Roman" w:cs="Times New Roman"/>
          <w:sz w:val="28"/>
          <w:szCs w:val="28"/>
        </w:rPr>
        <w:t>«неофіційн</w:t>
      </w:r>
      <w:r w:rsidRPr="00167031">
        <w:rPr>
          <w:rFonts w:ascii="Times New Roman" w:hAnsi="Times New Roman" w:cs="Times New Roman"/>
          <w:sz w:val="28"/>
          <w:szCs w:val="28"/>
        </w:rPr>
        <w:t>ий лист</w:t>
      </w:r>
      <w:r>
        <w:rPr>
          <w:rFonts w:ascii="Times New Roman" w:hAnsi="Times New Roman" w:cs="Times New Roman"/>
          <w:sz w:val="28"/>
          <w:szCs w:val="28"/>
        </w:rPr>
        <w:t>»</w:t>
      </w:r>
      <w:r w:rsidRPr="00167031">
        <w:rPr>
          <w:rFonts w:ascii="Times New Roman" w:hAnsi="Times New Roman" w:cs="Times New Roman"/>
          <w:sz w:val="28"/>
          <w:szCs w:val="28"/>
        </w:rPr>
        <w:t xml:space="preserve"> у тематичних</w:t>
      </w:r>
      <w:r>
        <w:rPr>
          <w:rFonts w:ascii="Times New Roman" w:hAnsi="Times New Roman" w:cs="Times New Roman"/>
          <w:sz w:val="28"/>
          <w:szCs w:val="28"/>
        </w:rPr>
        <w:t xml:space="preserve"> блоках</w:t>
      </w:r>
      <w:r w:rsidRPr="00167031">
        <w:rPr>
          <w:rFonts w:ascii="Times New Roman" w:hAnsi="Times New Roman" w:cs="Times New Roman"/>
          <w:sz w:val="28"/>
          <w:szCs w:val="28"/>
        </w:rPr>
        <w:t>, опрацювання яких передбачено на етапі навчання</w:t>
      </w:r>
      <w:r>
        <w:rPr>
          <w:rFonts w:ascii="Times New Roman" w:hAnsi="Times New Roman" w:cs="Times New Roman"/>
          <w:sz w:val="28"/>
          <w:szCs w:val="28"/>
        </w:rPr>
        <w:t xml:space="preserve"> у другому семестрі у сучасному ЗСО на старшому ступені (10 клас)</w:t>
      </w:r>
      <w:r w:rsidRPr="00167031">
        <w:rPr>
          <w:rFonts w:ascii="Times New Roman" w:hAnsi="Times New Roman" w:cs="Times New Roman"/>
          <w:sz w:val="28"/>
          <w:szCs w:val="28"/>
        </w:rPr>
        <w:t>.</w:t>
      </w:r>
    </w:p>
    <w:p w14:paraId="77867F65" w14:textId="31EA3FEC" w:rsidR="00167031" w:rsidRPr="00167031" w:rsidRDefault="00167031" w:rsidP="00167031">
      <w:pPr>
        <w:numPr>
          <w:ilvl w:val="0"/>
          <w:numId w:val="36"/>
        </w:numPr>
        <w:tabs>
          <w:tab w:val="clear" w:pos="720"/>
          <w:tab w:val="num" w:pos="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З метою вдосконалення </w:t>
      </w:r>
      <w:r w:rsidRPr="00167031">
        <w:rPr>
          <w:rFonts w:ascii="Times New Roman" w:hAnsi="Times New Roman" w:cs="Times New Roman"/>
          <w:sz w:val="28"/>
          <w:szCs w:val="28"/>
        </w:rPr>
        <w:t>у ст</w:t>
      </w:r>
      <w:r>
        <w:rPr>
          <w:rFonts w:ascii="Times New Roman" w:hAnsi="Times New Roman" w:cs="Times New Roman"/>
          <w:sz w:val="28"/>
          <w:szCs w:val="28"/>
        </w:rPr>
        <w:t>аршокласник</w:t>
      </w:r>
      <w:r w:rsidRPr="00167031">
        <w:rPr>
          <w:rFonts w:ascii="Times New Roman" w:hAnsi="Times New Roman" w:cs="Times New Roman"/>
          <w:sz w:val="28"/>
          <w:szCs w:val="28"/>
        </w:rPr>
        <w:t xml:space="preserve">ів виділених складників </w:t>
      </w:r>
      <w:r>
        <w:rPr>
          <w:rFonts w:ascii="Times New Roman" w:hAnsi="Times New Roman" w:cs="Times New Roman"/>
          <w:sz w:val="28"/>
          <w:szCs w:val="28"/>
        </w:rPr>
        <w:t xml:space="preserve">англомовної </w:t>
      </w:r>
      <w:r w:rsidRPr="00167031">
        <w:rPr>
          <w:rFonts w:ascii="Times New Roman" w:hAnsi="Times New Roman" w:cs="Times New Roman"/>
          <w:sz w:val="28"/>
          <w:szCs w:val="28"/>
        </w:rPr>
        <w:t>компетен</w:t>
      </w:r>
      <w:r>
        <w:rPr>
          <w:rFonts w:ascii="Times New Roman" w:hAnsi="Times New Roman" w:cs="Times New Roman"/>
          <w:sz w:val="28"/>
          <w:szCs w:val="28"/>
        </w:rPr>
        <w:t>тності</w:t>
      </w:r>
      <w:r w:rsidRPr="00167031">
        <w:rPr>
          <w:rFonts w:ascii="Times New Roman" w:hAnsi="Times New Roman" w:cs="Times New Roman"/>
          <w:sz w:val="28"/>
          <w:szCs w:val="28"/>
        </w:rPr>
        <w:t xml:space="preserve"> у письмі було обґрунтовано підсистему вправ, яка відповідає як загальнодидактичним принципам, так і принципам методу активізації</w:t>
      </w:r>
      <w:r w:rsidR="004C7BAC">
        <w:rPr>
          <w:rFonts w:ascii="Times New Roman" w:hAnsi="Times New Roman" w:cs="Times New Roman"/>
          <w:sz w:val="28"/>
          <w:szCs w:val="28"/>
        </w:rPr>
        <w:t xml:space="preserve"> освітньої діяльності</w:t>
      </w:r>
      <w:r w:rsidRPr="00167031">
        <w:rPr>
          <w:rFonts w:ascii="Times New Roman" w:hAnsi="Times New Roman" w:cs="Times New Roman"/>
          <w:sz w:val="28"/>
          <w:szCs w:val="28"/>
        </w:rPr>
        <w:t xml:space="preserve">. До складу підсистеми входять п’ятнадцять комплексів вправ, побудованих на основі типових ситуацій письмового спілкування </w:t>
      </w:r>
      <w:r w:rsidR="004C7BAC">
        <w:rPr>
          <w:rFonts w:ascii="Times New Roman" w:hAnsi="Times New Roman" w:cs="Times New Roman"/>
          <w:sz w:val="28"/>
          <w:szCs w:val="28"/>
        </w:rPr>
        <w:t xml:space="preserve">відповідно до </w:t>
      </w:r>
      <w:r w:rsidRPr="00167031">
        <w:rPr>
          <w:rFonts w:ascii="Times New Roman" w:hAnsi="Times New Roman" w:cs="Times New Roman"/>
          <w:sz w:val="28"/>
          <w:szCs w:val="28"/>
        </w:rPr>
        <w:t xml:space="preserve">тематичних </w:t>
      </w:r>
      <w:r w:rsidR="004C7BAC">
        <w:rPr>
          <w:rFonts w:ascii="Times New Roman" w:hAnsi="Times New Roman" w:cs="Times New Roman"/>
          <w:sz w:val="28"/>
          <w:szCs w:val="28"/>
        </w:rPr>
        <w:t>блок</w:t>
      </w:r>
      <w:r w:rsidRPr="00167031">
        <w:rPr>
          <w:rFonts w:ascii="Times New Roman" w:hAnsi="Times New Roman" w:cs="Times New Roman"/>
          <w:sz w:val="28"/>
          <w:szCs w:val="28"/>
        </w:rPr>
        <w:t>ів, визначених Програмою.</w:t>
      </w:r>
    </w:p>
    <w:p w14:paraId="7DD23E19" w14:textId="54DF28D7" w:rsidR="00167031" w:rsidRPr="00167031" w:rsidRDefault="004C7BAC" w:rsidP="00167031">
      <w:pPr>
        <w:numPr>
          <w:ilvl w:val="0"/>
          <w:numId w:val="36"/>
        </w:numPr>
        <w:tabs>
          <w:tab w:val="clear" w:pos="720"/>
          <w:tab w:val="num" w:pos="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В умовах онлайн організації освітнього процесу д</w:t>
      </w:r>
      <w:r w:rsidR="00167031" w:rsidRPr="00167031">
        <w:rPr>
          <w:rFonts w:ascii="Times New Roman" w:hAnsi="Times New Roman" w:cs="Times New Roman"/>
          <w:sz w:val="28"/>
          <w:szCs w:val="28"/>
        </w:rPr>
        <w:t xml:space="preserve">о підсистеми вправ для </w:t>
      </w:r>
      <w:r>
        <w:rPr>
          <w:rFonts w:ascii="Times New Roman" w:hAnsi="Times New Roman" w:cs="Times New Roman"/>
          <w:sz w:val="28"/>
          <w:szCs w:val="28"/>
        </w:rPr>
        <w:t>вдосконале</w:t>
      </w:r>
      <w:r w:rsidR="00167031" w:rsidRPr="00167031">
        <w:rPr>
          <w:rFonts w:ascii="Times New Roman" w:hAnsi="Times New Roman" w:cs="Times New Roman"/>
          <w:sz w:val="28"/>
          <w:szCs w:val="28"/>
        </w:rPr>
        <w:t xml:space="preserve">ння </w:t>
      </w:r>
      <w:r>
        <w:rPr>
          <w:rFonts w:ascii="Times New Roman" w:hAnsi="Times New Roman" w:cs="Times New Roman"/>
          <w:sz w:val="28"/>
          <w:szCs w:val="28"/>
        </w:rPr>
        <w:t xml:space="preserve">англомовної </w:t>
      </w:r>
      <w:r w:rsidR="00167031" w:rsidRPr="00167031">
        <w:rPr>
          <w:rFonts w:ascii="Times New Roman" w:hAnsi="Times New Roman" w:cs="Times New Roman"/>
          <w:sz w:val="28"/>
          <w:szCs w:val="28"/>
        </w:rPr>
        <w:t>компетен</w:t>
      </w:r>
      <w:r>
        <w:rPr>
          <w:rFonts w:ascii="Times New Roman" w:hAnsi="Times New Roman" w:cs="Times New Roman"/>
          <w:sz w:val="28"/>
          <w:szCs w:val="28"/>
        </w:rPr>
        <w:t>тності</w:t>
      </w:r>
      <w:r w:rsidR="00167031" w:rsidRPr="00167031">
        <w:rPr>
          <w:rFonts w:ascii="Times New Roman" w:hAnsi="Times New Roman" w:cs="Times New Roman"/>
          <w:sz w:val="28"/>
          <w:szCs w:val="28"/>
        </w:rPr>
        <w:t xml:space="preserve"> у письмі на основі жанру </w:t>
      </w:r>
      <w:r>
        <w:rPr>
          <w:rFonts w:ascii="Times New Roman" w:hAnsi="Times New Roman" w:cs="Times New Roman"/>
          <w:sz w:val="28"/>
          <w:szCs w:val="28"/>
        </w:rPr>
        <w:t>«неофіційн</w:t>
      </w:r>
      <w:r w:rsidR="00167031" w:rsidRPr="00167031">
        <w:rPr>
          <w:rFonts w:ascii="Times New Roman" w:hAnsi="Times New Roman" w:cs="Times New Roman"/>
          <w:sz w:val="28"/>
          <w:szCs w:val="28"/>
        </w:rPr>
        <w:t>ий лист</w:t>
      </w:r>
      <w:r>
        <w:rPr>
          <w:rFonts w:ascii="Times New Roman" w:hAnsi="Times New Roman" w:cs="Times New Roman"/>
          <w:sz w:val="28"/>
          <w:szCs w:val="28"/>
        </w:rPr>
        <w:t>»</w:t>
      </w:r>
      <w:r w:rsidR="00167031" w:rsidRPr="00167031">
        <w:rPr>
          <w:rFonts w:ascii="Times New Roman" w:hAnsi="Times New Roman" w:cs="Times New Roman"/>
          <w:sz w:val="28"/>
          <w:szCs w:val="28"/>
        </w:rPr>
        <w:t xml:space="preserve"> увійшли вправи</w:t>
      </w:r>
      <w:r>
        <w:rPr>
          <w:rFonts w:ascii="Times New Roman" w:hAnsi="Times New Roman" w:cs="Times New Roman"/>
          <w:sz w:val="28"/>
          <w:szCs w:val="28"/>
        </w:rPr>
        <w:t xml:space="preserve"> на платформах </w:t>
      </w:r>
      <w:r>
        <w:rPr>
          <w:rFonts w:ascii="Times New Roman" w:hAnsi="Times New Roman" w:cs="Times New Roman"/>
          <w:sz w:val="28"/>
          <w:szCs w:val="28"/>
          <w:lang w:val="en-US"/>
        </w:rPr>
        <w:t>Google</w:t>
      </w:r>
      <w:r w:rsidRPr="004C7BAC">
        <w:rPr>
          <w:rFonts w:ascii="Times New Roman" w:hAnsi="Times New Roman" w:cs="Times New Roman"/>
          <w:sz w:val="28"/>
          <w:szCs w:val="28"/>
        </w:rPr>
        <w:t xml:space="preserve"> </w:t>
      </w:r>
      <w:r>
        <w:rPr>
          <w:rFonts w:ascii="Times New Roman" w:hAnsi="Times New Roman" w:cs="Times New Roman"/>
          <w:sz w:val="28"/>
          <w:szCs w:val="28"/>
          <w:lang w:val="en-US"/>
        </w:rPr>
        <w:t>Classroom</w:t>
      </w:r>
      <w:r w:rsidRPr="004C7BAC">
        <w:rPr>
          <w:rFonts w:ascii="Times New Roman" w:hAnsi="Times New Roman" w:cs="Times New Roman"/>
          <w:sz w:val="28"/>
          <w:szCs w:val="28"/>
        </w:rPr>
        <w:t xml:space="preserve">, </w:t>
      </w:r>
      <w:r>
        <w:rPr>
          <w:rFonts w:ascii="Times New Roman" w:hAnsi="Times New Roman" w:cs="Times New Roman"/>
          <w:sz w:val="28"/>
          <w:szCs w:val="28"/>
          <w:lang w:val="en-US"/>
        </w:rPr>
        <w:t>Google</w:t>
      </w:r>
      <w:r w:rsidRPr="004C7BAC">
        <w:rPr>
          <w:rFonts w:ascii="Times New Roman" w:hAnsi="Times New Roman" w:cs="Times New Roman"/>
          <w:sz w:val="28"/>
          <w:szCs w:val="28"/>
        </w:rPr>
        <w:t xml:space="preserve"> </w:t>
      </w:r>
      <w:r>
        <w:rPr>
          <w:rFonts w:ascii="Times New Roman" w:hAnsi="Times New Roman" w:cs="Times New Roman"/>
          <w:sz w:val="28"/>
          <w:szCs w:val="28"/>
          <w:lang w:val="en-US"/>
        </w:rPr>
        <w:t>Forms</w:t>
      </w:r>
      <w:r w:rsidR="00167031" w:rsidRPr="00167031">
        <w:rPr>
          <w:rFonts w:ascii="Times New Roman" w:hAnsi="Times New Roman" w:cs="Times New Roman"/>
          <w:sz w:val="28"/>
          <w:szCs w:val="28"/>
        </w:rPr>
        <w:t>.</w:t>
      </w:r>
    </w:p>
    <w:p w14:paraId="357DB6F5" w14:textId="102EB5D2" w:rsidR="004C7BAC" w:rsidRDefault="004C7BAC">
      <w:pPr>
        <w:rPr>
          <w:rFonts w:ascii="Times New Roman" w:hAnsi="Times New Roman" w:cs="Times New Roman"/>
          <w:sz w:val="28"/>
          <w:szCs w:val="28"/>
        </w:rPr>
      </w:pPr>
      <w:r>
        <w:rPr>
          <w:rFonts w:ascii="Times New Roman" w:hAnsi="Times New Roman" w:cs="Times New Roman"/>
          <w:sz w:val="28"/>
          <w:szCs w:val="28"/>
        </w:rPr>
        <w:br w:type="page"/>
      </w:r>
    </w:p>
    <w:p w14:paraId="6B01FA79" w14:textId="0DC208E9" w:rsidR="006F57D4" w:rsidRPr="00251E76" w:rsidRDefault="004C7BAC" w:rsidP="00494F98">
      <w:pPr>
        <w:spacing w:after="0" w:line="360" w:lineRule="auto"/>
        <w:ind w:firstLine="709"/>
        <w:jc w:val="both"/>
        <w:rPr>
          <w:rFonts w:ascii="Times New Roman" w:hAnsi="Times New Roman" w:cs="Times New Roman"/>
          <w:b/>
          <w:bCs/>
          <w:sz w:val="28"/>
          <w:szCs w:val="28"/>
        </w:rPr>
      </w:pPr>
      <w:r w:rsidRPr="00251E76">
        <w:rPr>
          <w:rFonts w:ascii="Times New Roman" w:hAnsi="Times New Roman" w:cs="Times New Roman"/>
          <w:b/>
          <w:bCs/>
          <w:sz w:val="28"/>
          <w:szCs w:val="28"/>
        </w:rPr>
        <w:lastRenderedPageBreak/>
        <w:t>ЗАГАЛЬНІ ВІСНОВКИ</w:t>
      </w:r>
    </w:p>
    <w:p w14:paraId="38067B40" w14:textId="77777777" w:rsidR="00FA34C6" w:rsidRDefault="004C7BAC" w:rsidP="004C7BAC">
      <w:pPr>
        <w:spacing w:after="0" w:line="360" w:lineRule="auto"/>
        <w:ind w:firstLine="709"/>
        <w:jc w:val="both"/>
        <w:rPr>
          <w:rFonts w:ascii="Times New Roman" w:hAnsi="Times New Roman" w:cs="Times New Roman"/>
          <w:sz w:val="28"/>
          <w:szCs w:val="28"/>
        </w:rPr>
      </w:pPr>
      <w:r w:rsidRPr="004C7BAC">
        <w:rPr>
          <w:rFonts w:ascii="Times New Roman" w:hAnsi="Times New Roman" w:cs="Times New Roman"/>
          <w:sz w:val="28"/>
          <w:szCs w:val="28"/>
        </w:rPr>
        <w:t xml:space="preserve">1. </w:t>
      </w:r>
      <w:r>
        <w:rPr>
          <w:rFonts w:ascii="Times New Roman" w:hAnsi="Times New Roman" w:cs="Times New Roman"/>
          <w:sz w:val="28"/>
          <w:szCs w:val="28"/>
        </w:rPr>
        <w:t xml:space="preserve">У нашому дослідженні – </w:t>
      </w:r>
      <w:r w:rsidRPr="004C7BAC">
        <w:rPr>
          <w:rFonts w:ascii="Times New Roman" w:hAnsi="Times New Roman" w:cs="Times New Roman"/>
          <w:sz w:val="28"/>
          <w:szCs w:val="28"/>
        </w:rPr>
        <w:t xml:space="preserve">зворотний зв'язок — інформація, яку учні одержують від </w:t>
      </w:r>
      <w:r>
        <w:rPr>
          <w:rFonts w:ascii="Times New Roman" w:hAnsi="Times New Roman" w:cs="Times New Roman"/>
          <w:sz w:val="28"/>
          <w:szCs w:val="28"/>
        </w:rPr>
        <w:t xml:space="preserve">учителя </w:t>
      </w:r>
      <w:r w:rsidRPr="004C7BAC">
        <w:rPr>
          <w:rFonts w:ascii="Times New Roman" w:hAnsi="Times New Roman" w:cs="Times New Roman"/>
          <w:sz w:val="28"/>
          <w:szCs w:val="28"/>
        </w:rPr>
        <w:t xml:space="preserve">у відповідь на певні навчальні дії або щодо власних навчальних досягнень. </w:t>
      </w:r>
      <w:r w:rsidR="00FA34C6">
        <w:rPr>
          <w:rFonts w:ascii="Times New Roman" w:hAnsi="Times New Roman" w:cs="Times New Roman"/>
          <w:sz w:val="28"/>
          <w:szCs w:val="28"/>
        </w:rPr>
        <w:t>З</w:t>
      </w:r>
      <w:r w:rsidRPr="004C7BAC">
        <w:rPr>
          <w:rFonts w:ascii="Times New Roman" w:hAnsi="Times New Roman" w:cs="Times New Roman"/>
          <w:sz w:val="28"/>
          <w:szCs w:val="28"/>
        </w:rPr>
        <w:t xml:space="preserve">воротний зв'язок є компонентом педагогічного спілкування і реалізує </w:t>
      </w:r>
      <w:r w:rsidR="00FA34C6">
        <w:rPr>
          <w:rFonts w:ascii="Times New Roman" w:hAnsi="Times New Roman" w:cs="Times New Roman"/>
          <w:sz w:val="28"/>
          <w:szCs w:val="28"/>
        </w:rPr>
        <w:t>низку</w:t>
      </w:r>
      <w:r w:rsidRPr="004C7BAC">
        <w:rPr>
          <w:rFonts w:ascii="Times New Roman" w:hAnsi="Times New Roman" w:cs="Times New Roman"/>
          <w:sz w:val="28"/>
          <w:szCs w:val="28"/>
        </w:rPr>
        <w:t xml:space="preserve"> педагогічних функцій: оцінну, навчальну, коригуючу, мотивуючу, керуючу,</w:t>
      </w:r>
      <w:r w:rsidR="00FA34C6">
        <w:rPr>
          <w:rFonts w:ascii="Times New Roman" w:hAnsi="Times New Roman" w:cs="Times New Roman"/>
          <w:sz w:val="28"/>
          <w:szCs w:val="28"/>
        </w:rPr>
        <w:t xml:space="preserve"> виховну</w:t>
      </w:r>
      <w:r w:rsidRPr="004C7BAC">
        <w:rPr>
          <w:rFonts w:ascii="Times New Roman" w:hAnsi="Times New Roman" w:cs="Times New Roman"/>
          <w:sz w:val="28"/>
          <w:szCs w:val="28"/>
        </w:rPr>
        <w:t xml:space="preserve">. У </w:t>
      </w:r>
      <w:r w:rsidR="00FA34C6">
        <w:rPr>
          <w:rFonts w:ascii="Times New Roman" w:hAnsi="Times New Roman" w:cs="Times New Roman"/>
          <w:sz w:val="28"/>
          <w:szCs w:val="28"/>
        </w:rPr>
        <w:t>вдосконаленні англомовних навичок</w:t>
      </w:r>
      <w:r w:rsidRPr="004C7BAC">
        <w:rPr>
          <w:rFonts w:ascii="Times New Roman" w:hAnsi="Times New Roman" w:cs="Times New Roman"/>
          <w:sz w:val="28"/>
          <w:szCs w:val="28"/>
        </w:rPr>
        <w:t xml:space="preserve"> письмовий зворотний зв'язок розглядається </w:t>
      </w:r>
      <w:r w:rsidR="00FA34C6">
        <w:rPr>
          <w:rFonts w:ascii="Times New Roman" w:hAnsi="Times New Roman" w:cs="Times New Roman"/>
          <w:sz w:val="28"/>
          <w:szCs w:val="28"/>
        </w:rPr>
        <w:t xml:space="preserve">нами </w:t>
      </w:r>
      <w:r w:rsidRPr="004C7BAC">
        <w:rPr>
          <w:rFonts w:ascii="Times New Roman" w:hAnsi="Times New Roman" w:cs="Times New Roman"/>
          <w:sz w:val="28"/>
          <w:szCs w:val="28"/>
        </w:rPr>
        <w:t xml:space="preserve">як інформація, яку </w:t>
      </w:r>
      <w:r w:rsidR="00FA34C6">
        <w:rPr>
          <w:rFonts w:ascii="Times New Roman" w:hAnsi="Times New Roman" w:cs="Times New Roman"/>
          <w:sz w:val="28"/>
          <w:szCs w:val="28"/>
        </w:rPr>
        <w:t xml:space="preserve">вчитель </w:t>
      </w:r>
      <w:r w:rsidRPr="004C7BAC">
        <w:rPr>
          <w:rFonts w:ascii="Times New Roman" w:hAnsi="Times New Roman" w:cs="Times New Roman"/>
          <w:sz w:val="28"/>
          <w:szCs w:val="28"/>
        </w:rPr>
        <w:t xml:space="preserve">повідомляє </w:t>
      </w:r>
      <w:r w:rsidR="00FA34C6">
        <w:rPr>
          <w:rFonts w:ascii="Times New Roman" w:hAnsi="Times New Roman" w:cs="Times New Roman"/>
          <w:sz w:val="28"/>
          <w:szCs w:val="28"/>
        </w:rPr>
        <w:t xml:space="preserve">учням </w:t>
      </w:r>
      <w:r w:rsidRPr="004C7BAC">
        <w:rPr>
          <w:rFonts w:ascii="Times New Roman" w:hAnsi="Times New Roman" w:cs="Times New Roman"/>
          <w:sz w:val="28"/>
          <w:szCs w:val="28"/>
        </w:rPr>
        <w:t>в результаті перевірки та оцінювання їх</w:t>
      </w:r>
      <w:r w:rsidR="00FA34C6">
        <w:rPr>
          <w:rFonts w:ascii="Times New Roman" w:hAnsi="Times New Roman" w:cs="Times New Roman"/>
          <w:sz w:val="28"/>
          <w:szCs w:val="28"/>
        </w:rPr>
        <w:t>ніх</w:t>
      </w:r>
      <w:r w:rsidRPr="004C7BAC">
        <w:rPr>
          <w:rFonts w:ascii="Times New Roman" w:hAnsi="Times New Roman" w:cs="Times New Roman"/>
          <w:sz w:val="28"/>
          <w:szCs w:val="28"/>
        </w:rPr>
        <w:t xml:space="preserve"> письмових робіт. </w:t>
      </w:r>
      <w:r w:rsidR="00FA34C6">
        <w:rPr>
          <w:rFonts w:ascii="Times New Roman" w:hAnsi="Times New Roman" w:cs="Times New Roman"/>
          <w:sz w:val="28"/>
          <w:szCs w:val="28"/>
        </w:rPr>
        <w:t>Англ</w:t>
      </w:r>
      <w:r w:rsidRPr="004C7BAC">
        <w:rPr>
          <w:rFonts w:ascii="Times New Roman" w:hAnsi="Times New Roman" w:cs="Times New Roman"/>
          <w:sz w:val="28"/>
          <w:szCs w:val="28"/>
        </w:rPr>
        <w:t>омовний письмовий зворотний зв'язок може надаватися у вигляді коротких коментарів у тексті роботи або на полях</w:t>
      </w:r>
      <w:r w:rsidR="00FA34C6">
        <w:rPr>
          <w:rFonts w:ascii="Times New Roman" w:hAnsi="Times New Roman" w:cs="Times New Roman"/>
          <w:sz w:val="28"/>
          <w:szCs w:val="28"/>
        </w:rPr>
        <w:t xml:space="preserve"> цифрового документу</w:t>
      </w:r>
      <w:r w:rsidRPr="004C7BAC">
        <w:rPr>
          <w:rFonts w:ascii="Times New Roman" w:hAnsi="Times New Roman" w:cs="Times New Roman"/>
          <w:sz w:val="28"/>
          <w:szCs w:val="28"/>
        </w:rPr>
        <w:t xml:space="preserve">, а також у вигляді фінального розгорнутого коментаря до письмової роботи учня. </w:t>
      </w:r>
    </w:p>
    <w:p w14:paraId="67DC8C43" w14:textId="1CD7FF47" w:rsidR="004C7BAC" w:rsidRDefault="00FA34C6" w:rsidP="004C7B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4C7BAC" w:rsidRPr="004C7BAC">
        <w:rPr>
          <w:rFonts w:ascii="Times New Roman" w:hAnsi="Times New Roman" w:cs="Times New Roman"/>
          <w:sz w:val="28"/>
          <w:szCs w:val="28"/>
        </w:rPr>
        <w:t xml:space="preserve">Письмовий коригуючий зворотний зв'язок — тип письмового зворотного зв'язку, покликаний допомогти учням виправити помилки у письмових роботах. Фінальний, результуючий коментар до письмової роботи навчального, створений педагогом </w:t>
      </w:r>
      <w:r>
        <w:rPr>
          <w:rFonts w:ascii="Times New Roman" w:hAnsi="Times New Roman" w:cs="Times New Roman"/>
          <w:sz w:val="28"/>
          <w:szCs w:val="28"/>
        </w:rPr>
        <w:t>англійськ</w:t>
      </w:r>
      <w:r w:rsidR="004C7BAC" w:rsidRPr="004C7BAC">
        <w:rPr>
          <w:rFonts w:ascii="Times New Roman" w:hAnsi="Times New Roman" w:cs="Times New Roman"/>
          <w:sz w:val="28"/>
          <w:szCs w:val="28"/>
        </w:rPr>
        <w:t xml:space="preserve">ою мовою, можна також розглядати як жанр </w:t>
      </w:r>
      <w:r>
        <w:rPr>
          <w:rFonts w:ascii="Times New Roman" w:hAnsi="Times New Roman" w:cs="Times New Roman"/>
          <w:sz w:val="28"/>
          <w:szCs w:val="28"/>
        </w:rPr>
        <w:t>ситуативно</w:t>
      </w:r>
      <w:r w:rsidR="004C7BAC" w:rsidRPr="004C7BAC">
        <w:rPr>
          <w:rFonts w:ascii="Times New Roman" w:hAnsi="Times New Roman" w:cs="Times New Roman"/>
          <w:sz w:val="28"/>
          <w:szCs w:val="28"/>
        </w:rPr>
        <w:t xml:space="preserve">-орієнтованого </w:t>
      </w:r>
      <w:r>
        <w:rPr>
          <w:rFonts w:ascii="Times New Roman" w:hAnsi="Times New Roman" w:cs="Times New Roman"/>
          <w:sz w:val="28"/>
          <w:szCs w:val="28"/>
        </w:rPr>
        <w:t>англо</w:t>
      </w:r>
      <w:r w:rsidR="004C7BAC" w:rsidRPr="004C7BAC">
        <w:rPr>
          <w:rFonts w:ascii="Times New Roman" w:hAnsi="Times New Roman" w:cs="Times New Roman"/>
          <w:sz w:val="28"/>
          <w:szCs w:val="28"/>
        </w:rPr>
        <w:t>мовного пис</w:t>
      </w:r>
      <w:r>
        <w:rPr>
          <w:rFonts w:ascii="Times New Roman" w:hAnsi="Times New Roman" w:cs="Times New Roman"/>
          <w:sz w:val="28"/>
          <w:szCs w:val="28"/>
        </w:rPr>
        <w:t>емн</w:t>
      </w:r>
      <w:r w:rsidR="004C7BAC" w:rsidRPr="004C7BAC">
        <w:rPr>
          <w:rFonts w:ascii="Times New Roman" w:hAnsi="Times New Roman" w:cs="Times New Roman"/>
          <w:sz w:val="28"/>
          <w:szCs w:val="28"/>
        </w:rPr>
        <w:t>ого мовлення вчителя</w:t>
      </w:r>
      <w:r>
        <w:rPr>
          <w:rFonts w:ascii="Times New Roman" w:hAnsi="Times New Roman" w:cs="Times New Roman"/>
          <w:sz w:val="28"/>
          <w:szCs w:val="28"/>
        </w:rPr>
        <w:t xml:space="preserve"> англійськ</w:t>
      </w:r>
      <w:r w:rsidR="004C7BAC" w:rsidRPr="004C7BAC">
        <w:rPr>
          <w:rFonts w:ascii="Times New Roman" w:hAnsi="Times New Roman" w:cs="Times New Roman"/>
          <w:sz w:val="28"/>
          <w:szCs w:val="28"/>
        </w:rPr>
        <w:t xml:space="preserve">ої мови, якому властиві такі характеристики письмової мови, як дистантність вступати в прямий контакт з адресатом письмового висловлювання, тобто з тим, хто навчається, у процесі його створення); діалогічність (здійснення зворотного зв'язку передбачає вибудовування між </w:t>
      </w:r>
      <w:r>
        <w:rPr>
          <w:rFonts w:ascii="Times New Roman" w:hAnsi="Times New Roman" w:cs="Times New Roman"/>
          <w:sz w:val="28"/>
          <w:szCs w:val="28"/>
        </w:rPr>
        <w:t xml:space="preserve">вчителем </w:t>
      </w:r>
      <w:r w:rsidR="004C7BAC" w:rsidRPr="004C7BAC">
        <w:rPr>
          <w:rFonts w:ascii="Times New Roman" w:hAnsi="Times New Roman" w:cs="Times New Roman"/>
          <w:sz w:val="28"/>
          <w:szCs w:val="28"/>
        </w:rPr>
        <w:t>та учням умовного тривалого діалогу,</w:t>
      </w:r>
      <w:r>
        <w:rPr>
          <w:rFonts w:ascii="Times New Roman" w:hAnsi="Times New Roman" w:cs="Times New Roman"/>
          <w:sz w:val="28"/>
          <w:szCs w:val="28"/>
        </w:rPr>
        <w:t xml:space="preserve"> під час</w:t>
      </w:r>
      <w:r w:rsidR="004C7BAC" w:rsidRPr="004C7BAC">
        <w:rPr>
          <w:rFonts w:ascii="Times New Roman" w:hAnsi="Times New Roman" w:cs="Times New Roman"/>
          <w:sz w:val="28"/>
          <w:szCs w:val="28"/>
        </w:rPr>
        <w:t xml:space="preserve"> якого зворотний зв'язок може уточнюватись,</w:t>
      </w:r>
      <w:r>
        <w:rPr>
          <w:rFonts w:ascii="Times New Roman" w:hAnsi="Times New Roman" w:cs="Times New Roman"/>
          <w:sz w:val="28"/>
          <w:szCs w:val="28"/>
        </w:rPr>
        <w:t xml:space="preserve"> </w:t>
      </w:r>
      <w:r w:rsidR="004C7BAC" w:rsidRPr="004C7BAC">
        <w:rPr>
          <w:rFonts w:ascii="Times New Roman" w:hAnsi="Times New Roman" w:cs="Times New Roman"/>
          <w:sz w:val="28"/>
          <w:szCs w:val="28"/>
        </w:rPr>
        <w:t>доповнюватися та коригуватися в процесі їхньої педагогічної взаємодії);</w:t>
      </w:r>
      <w:r>
        <w:rPr>
          <w:rFonts w:ascii="Times New Roman" w:hAnsi="Times New Roman" w:cs="Times New Roman"/>
          <w:sz w:val="28"/>
          <w:szCs w:val="28"/>
        </w:rPr>
        <w:t xml:space="preserve"> </w:t>
      </w:r>
      <w:r w:rsidR="004C7BAC" w:rsidRPr="004C7BAC">
        <w:rPr>
          <w:rFonts w:ascii="Times New Roman" w:hAnsi="Times New Roman" w:cs="Times New Roman"/>
          <w:sz w:val="28"/>
          <w:szCs w:val="28"/>
        </w:rPr>
        <w:t>можливість планувати висловлювання та здійснювати ретельний вибір мовних засобів для його реалізації.</w:t>
      </w:r>
    </w:p>
    <w:p w14:paraId="493EA4C1" w14:textId="56DAD4D0" w:rsidR="00FA34C6" w:rsidRPr="00FA34C6" w:rsidRDefault="00FA34C6" w:rsidP="00251E7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 З метою вдосконалення англомовної компетентності в письмі за допомогою зворотного зв’язка було обрано навчання старшокласників </w:t>
      </w:r>
      <w:r w:rsidRPr="00FA34C6">
        <w:rPr>
          <w:rFonts w:ascii="Times New Roman" w:hAnsi="Times New Roman" w:cs="Times New Roman"/>
          <w:sz w:val="28"/>
          <w:szCs w:val="28"/>
        </w:rPr>
        <w:t xml:space="preserve">засобами жанру </w:t>
      </w:r>
      <w:r>
        <w:rPr>
          <w:rFonts w:ascii="Times New Roman" w:hAnsi="Times New Roman" w:cs="Times New Roman"/>
          <w:sz w:val="28"/>
          <w:szCs w:val="28"/>
        </w:rPr>
        <w:t>«неофіційний</w:t>
      </w:r>
      <w:r w:rsidRPr="00FA34C6">
        <w:rPr>
          <w:rFonts w:ascii="Times New Roman" w:hAnsi="Times New Roman" w:cs="Times New Roman"/>
          <w:sz w:val="28"/>
          <w:szCs w:val="28"/>
        </w:rPr>
        <w:t xml:space="preserve"> лист</w:t>
      </w:r>
      <w:r>
        <w:rPr>
          <w:rFonts w:ascii="Times New Roman" w:hAnsi="Times New Roman" w:cs="Times New Roman"/>
          <w:sz w:val="28"/>
          <w:szCs w:val="28"/>
        </w:rPr>
        <w:t xml:space="preserve">». У роботі </w:t>
      </w:r>
      <w:r w:rsidRPr="00FA34C6">
        <w:rPr>
          <w:rFonts w:ascii="Times New Roman" w:hAnsi="Times New Roman" w:cs="Times New Roman"/>
          <w:sz w:val="28"/>
          <w:szCs w:val="28"/>
        </w:rPr>
        <w:t>було обґрунтовано підсистему вправ, яка відповідає принципам методу активізації можливостей особистості і колективу та містить вправи</w:t>
      </w:r>
      <w:r>
        <w:rPr>
          <w:rFonts w:ascii="Times New Roman" w:hAnsi="Times New Roman" w:cs="Times New Roman"/>
          <w:sz w:val="28"/>
          <w:szCs w:val="28"/>
        </w:rPr>
        <w:t xml:space="preserve"> на платформах </w:t>
      </w:r>
      <w:r>
        <w:rPr>
          <w:rFonts w:ascii="Times New Roman" w:hAnsi="Times New Roman" w:cs="Times New Roman"/>
          <w:sz w:val="28"/>
          <w:szCs w:val="28"/>
          <w:lang w:val="en-US"/>
        </w:rPr>
        <w:t>Google</w:t>
      </w:r>
      <w:r w:rsidRPr="00FA34C6">
        <w:rPr>
          <w:rFonts w:ascii="Times New Roman" w:hAnsi="Times New Roman" w:cs="Times New Roman"/>
          <w:sz w:val="28"/>
          <w:szCs w:val="28"/>
        </w:rPr>
        <w:t xml:space="preserve"> </w:t>
      </w:r>
      <w:r>
        <w:rPr>
          <w:rFonts w:ascii="Times New Roman" w:hAnsi="Times New Roman" w:cs="Times New Roman"/>
          <w:sz w:val="28"/>
          <w:szCs w:val="28"/>
          <w:lang w:val="en-US"/>
        </w:rPr>
        <w:t>Classroom</w:t>
      </w:r>
      <w:r w:rsidRPr="00FA34C6">
        <w:rPr>
          <w:rFonts w:ascii="Times New Roman" w:hAnsi="Times New Roman" w:cs="Times New Roman"/>
          <w:sz w:val="28"/>
          <w:szCs w:val="28"/>
        </w:rPr>
        <w:t xml:space="preserve">, </w:t>
      </w:r>
      <w:r>
        <w:rPr>
          <w:rFonts w:ascii="Times New Roman" w:hAnsi="Times New Roman" w:cs="Times New Roman"/>
          <w:sz w:val="28"/>
          <w:szCs w:val="28"/>
          <w:lang w:val="en-US"/>
        </w:rPr>
        <w:t>Google</w:t>
      </w:r>
      <w:r w:rsidRPr="00FA34C6">
        <w:rPr>
          <w:rFonts w:ascii="Times New Roman" w:hAnsi="Times New Roman" w:cs="Times New Roman"/>
          <w:sz w:val="28"/>
          <w:szCs w:val="28"/>
        </w:rPr>
        <w:t xml:space="preserve"> </w:t>
      </w:r>
      <w:r>
        <w:rPr>
          <w:rFonts w:ascii="Times New Roman" w:hAnsi="Times New Roman" w:cs="Times New Roman"/>
          <w:sz w:val="28"/>
          <w:szCs w:val="28"/>
          <w:lang w:val="en-US"/>
        </w:rPr>
        <w:t>Forms</w:t>
      </w:r>
      <w:r w:rsidRPr="00FA34C6">
        <w:rPr>
          <w:rFonts w:ascii="Times New Roman" w:hAnsi="Times New Roman" w:cs="Times New Roman"/>
          <w:sz w:val="28"/>
          <w:szCs w:val="28"/>
        </w:rPr>
        <w:t xml:space="preserve">. До </w:t>
      </w:r>
      <w:r w:rsidRPr="00FA34C6">
        <w:rPr>
          <w:rFonts w:ascii="Times New Roman" w:hAnsi="Times New Roman" w:cs="Times New Roman"/>
          <w:sz w:val="28"/>
          <w:szCs w:val="28"/>
        </w:rPr>
        <w:lastRenderedPageBreak/>
        <w:t xml:space="preserve">підсистеми увійшли вправи, класифіковані за критеріями спрямованості на етап оволодіння навчальним матеріалом, керування навчальними діями </w:t>
      </w:r>
      <w:r>
        <w:rPr>
          <w:rFonts w:ascii="Times New Roman" w:hAnsi="Times New Roman" w:cs="Times New Roman"/>
          <w:sz w:val="28"/>
          <w:szCs w:val="28"/>
        </w:rPr>
        <w:t>старшокласників</w:t>
      </w:r>
      <w:r w:rsidRPr="00FA34C6">
        <w:rPr>
          <w:rFonts w:ascii="Times New Roman" w:hAnsi="Times New Roman" w:cs="Times New Roman"/>
          <w:sz w:val="28"/>
          <w:szCs w:val="28"/>
        </w:rPr>
        <w:t xml:space="preserve">, спрямованості навчальної дії, комунікативності, способу організації взаємодії, Спрямованість вправ на вирішення завдань </w:t>
      </w:r>
      <w:r>
        <w:rPr>
          <w:rFonts w:ascii="Times New Roman" w:hAnsi="Times New Roman" w:cs="Times New Roman"/>
          <w:sz w:val="28"/>
          <w:szCs w:val="28"/>
        </w:rPr>
        <w:t>вдосконалення навичок англомовного писемного мовлення</w:t>
      </w:r>
      <w:r w:rsidRPr="00FA34C6">
        <w:rPr>
          <w:rFonts w:ascii="Times New Roman" w:hAnsi="Times New Roman" w:cs="Times New Roman"/>
          <w:sz w:val="28"/>
          <w:szCs w:val="28"/>
        </w:rPr>
        <w:t xml:space="preserve"> на </w:t>
      </w:r>
      <w:r>
        <w:rPr>
          <w:rFonts w:ascii="Times New Roman" w:hAnsi="Times New Roman" w:cs="Times New Roman"/>
          <w:sz w:val="28"/>
          <w:szCs w:val="28"/>
        </w:rPr>
        <w:t xml:space="preserve">старшому ступені сучасного </w:t>
      </w:r>
      <w:r w:rsidR="00251E76">
        <w:rPr>
          <w:rFonts w:ascii="Times New Roman" w:hAnsi="Times New Roman" w:cs="Times New Roman"/>
          <w:sz w:val="28"/>
          <w:szCs w:val="28"/>
        </w:rPr>
        <w:t>ЗСО</w:t>
      </w:r>
      <w:r w:rsidRPr="00FA34C6">
        <w:rPr>
          <w:rFonts w:ascii="Times New Roman" w:hAnsi="Times New Roman" w:cs="Times New Roman"/>
          <w:sz w:val="28"/>
          <w:szCs w:val="28"/>
        </w:rPr>
        <w:t xml:space="preserve"> визначила структуру підсистеми вправ. До складу підсистеми входять комплекси вправ, розроблені в межах виділених типових ситуацій письмового спілкування засобами жанру </w:t>
      </w:r>
      <w:r w:rsidR="00251E76">
        <w:rPr>
          <w:rFonts w:ascii="Times New Roman" w:hAnsi="Times New Roman" w:cs="Times New Roman"/>
          <w:sz w:val="28"/>
          <w:szCs w:val="28"/>
        </w:rPr>
        <w:t>«неофіцій</w:t>
      </w:r>
      <w:r w:rsidRPr="00FA34C6">
        <w:rPr>
          <w:rFonts w:ascii="Times New Roman" w:hAnsi="Times New Roman" w:cs="Times New Roman"/>
          <w:sz w:val="28"/>
          <w:szCs w:val="28"/>
        </w:rPr>
        <w:t>ний лист</w:t>
      </w:r>
      <w:r w:rsidR="00251E76">
        <w:rPr>
          <w:rFonts w:ascii="Times New Roman" w:hAnsi="Times New Roman" w:cs="Times New Roman"/>
          <w:sz w:val="28"/>
          <w:szCs w:val="28"/>
        </w:rPr>
        <w:t xml:space="preserve">» розміщені на платформах </w:t>
      </w:r>
      <w:r w:rsidR="00251E76">
        <w:rPr>
          <w:rFonts w:ascii="Times New Roman" w:hAnsi="Times New Roman" w:cs="Times New Roman"/>
          <w:sz w:val="28"/>
          <w:szCs w:val="28"/>
          <w:lang w:val="en-US"/>
        </w:rPr>
        <w:t>Google</w:t>
      </w:r>
      <w:r w:rsidR="00251E76" w:rsidRPr="00FA34C6">
        <w:rPr>
          <w:rFonts w:ascii="Times New Roman" w:hAnsi="Times New Roman" w:cs="Times New Roman"/>
          <w:sz w:val="28"/>
          <w:szCs w:val="28"/>
        </w:rPr>
        <w:t xml:space="preserve"> </w:t>
      </w:r>
      <w:r w:rsidR="00251E76">
        <w:rPr>
          <w:rFonts w:ascii="Times New Roman" w:hAnsi="Times New Roman" w:cs="Times New Roman"/>
          <w:sz w:val="28"/>
          <w:szCs w:val="28"/>
          <w:lang w:val="en-US"/>
        </w:rPr>
        <w:t>Classroom</w:t>
      </w:r>
      <w:r w:rsidR="00251E76" w:rsidRPr="00FA34C6">
        <w:rPr>
          <w:rFonts w:ascii="Times New Roman" w:hAnsi="Times New Roman" w:cs="Times New Roman"/>
          <w:sz w:val="28"/>
          <w:szCs w:val="28"/>
        </w:rPr>
        <w:t xml:space="preserve">, </w:t>
      </w:r>
      <w:r w:rsidR="00251E76">
        <w:rPr>
          <w:rFonts w:ascii="Times New Roman" w:hAnsi="Times New Roman" w:cs="Times New Roman"/>
          <w:sz w:val="28"/>
          <w:szCs w:val="28"/>
          <w:lang w:val="en-US"/>
        </w:rPr>
        <w:t>Google</w:t>
      </w:r>
      <w:r w:rsidR="00251E76" w:rsidRPr="00FA34C6">
        <w:rPr>
          <w:rFonts w:ascii="Times New Roman" w:hAnsi="Times New Roman" w:cs="Times New Roman"/>
          <w:sz w:val="28"/>
          <w:szCs w:val="28"/>
        </w:rPr>
        <w:t xml:space="preserve"> </w:t>
      </w:r>
      <w:r w:rsidR="00251E76">
        <w:rPr>
          <w:rFonts w:ascii="Times New Roman" w:hAnsi="Times New Roman" w:cs="Times New Roman"/>
          <w:sz w:val="28"/>
          <w:szCs w:val="28"/>
          <w:lang w:val="en-US"/>
        </w:rPr>
        <w:t>Forms</w:t>
      </w:r>
      <w:r w:rsidRPr="00FA34C6">
        <w:rPr>
          <w:rFonts w:ascii="Times New Roman" w:hAnsi="Times New Roman" w:cs="Times New Roman"/>
          <w:sz w:val="28"/>
          <w:szCs w:val="28"/>
        </w:rPr>
        <w:t xml:space="preserve">. До складу кожного комплексу входять усі або деякі з перерахованих нижче груп вправ: група вправ для оволодіння соціокультурними знаннями, група вправ для розвитку вмінь писемного мовлення, група вправ для вдосконалення мовленнєвих навичок письма. </w:t>
      </w:r>
    </w:p>
    <w:p w14:paraId="38EC9217" w14:textId="3661C40E" w:rsidR="00251E76" w:rsidRDefault="00251E76" w:rsidP="00251E76">
      <w:pPr>
        <w:spacing w:after="0" w:line="360" w:lineRule="auto"/>
        <w:ind w:firstLine="708"/>
        <w:jc w:val="both"/>
        <w:rPr>
          <w:rFonts w:ascii="Times New Roman" w:hAnsi="Times New Roman" w:cs="Times New Roman"/>
          <w:sz w:val="28"/>
          <w:szCs w:val="28"/>
        </w:rPr>
      </w:pPr>
      <w:r w:rsidRPr="00251E76">
        <w:rPr>
          <w:rFonts w:ascii="Times New Roman" w:hAnsi="Times New Roman" w:cs="Times New Roman"/>
          <w:sz w:val="28"/>
          <w:szCs w:val="28"/>
        </w:rPr>
        <w:t xml:space="preserve">4. З метою перевірки ефективності </w:t>
      </w:r>
      <w:r>
        <w:rPr>
          <w:rFonts w:ascii="Times New Roman" w:hAnsi="Times New Roman" w:cs="Times New Roman"/>
          <w:sz w:val="28"/>
          <w:szCs w:val="28"/>
        </w:rPr>
        <w:t>впливу зворотного зв’язку під час навчання англомовного писемного мовлення у жанрі «неофіційний лист»</w:t>
      </w:r>
      <w:r w:rsidRPr="00251E76">
        <w:rPr>
          <w:rFonts w:ascii="Times New Roman" w:hAnsi="Times New Roman" w:cs="Times New Roman"/>
          <w:sz w:val="28"/>
          <w:szCs w:val="28"/>
        </w:rPr>
        <w:t xml:space="preserve"> </w:t>
      </w:r>
      <w:r>
        <w:rPr>
          <w:rFonts w:ascii="Times New Roman" w:hAnsi="Times New Roman" w:cs="Times New Roman"/>
          <w:sz w:val="28"/>
          <w:szCs w:val="28"/>
        </w:rPr>
        <w:t xml:space="preserve">в умовах онлайн організацій освітнього процесу </w:t>
      </w:r>
      <w:r w:rsidRPr="00251E76">
        <w:rPr>
          <w:rFonts w:ascii="Times New Roman" w:hAnsi="Times New Roman" w:cs="Times New Roman"/>
          <w:sz w:val="28"/>
          <w:szCs w:val="28"/>
        </w:rPr>
        <w:t xml:space="preserve">з використанням </w:t>
      </w:r>
      <w:r>
        <w:rPr>
          <w:rFonts w:ascii="Times New Roman" w:hAnsi="Times New Roman" w:cs="Times New Roman"/>
          <w:sz w:val="28"/>
          <w:szCs w:val="28"/>
        </w:rPr>
        <w:t xml:space="preserve">платформ </w:t>
      </w:r>
      <w:r>
        <w:rPr>
          <w:rFonts w:ascii="Times New Roman" w:hAnsi="Times New Roman" w:cs="Times New Roman"/>
          <w:sz w:val="28"/>
          <w:szCs w:val="28"/>
          <w:lang w:val="en-US"/>
        </w:rPr>
        <w:t>Google</w:t>
      </w:r>
      <w:r w:rsidRPr="00FA34C6">
        <w:rPr>
          <w:rFonts w:ascii="Times New Roman" w:hAnsi="Times New Roman" w:cs="Times New Roman"/>
          <w:sz w:val="28"/>
          <w:szCs w:val="28"/>
        </w:rPr>
        <w:t xml:space="preserve"> </w:t>
      </w:r>
      <w:r>
        <w:rPr>
          <w:rFonts w:ascii="Times New Roman" w:hAnsi="Times New Roman" w:cs="Times New Roman"/>
          <w:sz w:val="28"/>
          <w:szCs w:val="28"/>
          <w:lang w:val="en-US"/>
        </w:rPr>
        <w:t>Classroom</w:t>
      </w:r>
      <w:r w:rsidRPr="00FA34C6">
        <w:rPr>
          <w:rFonts w:ascii="Times New Roman" w:hAnsi="Times New Roman" w:cs="Times New Roman"/>
          <w:sz w:val="28"/>
          <w:szCs w:val="28"/>
        </w:rPr>
        <w:t xml:space="preserve">, </w:t>
      </w:r>
      <w:r>
        <w:rPr>
          <w:rFonts w:ascii="Times New Roman" w:hAnsi="Times New Roman" w:cs="Times New Roman"/>
          <w:sz w:val="28"/>
          <w:szCs w:val="28"/>
          <w:lang w:val="en-US"/>
        </w:rPr>
        <w:t>Google</w:t>
      </w:r>
      <w:r w:rsidRPr="00FA34C6">
        <w:rPr>
          <w:rFonts w:ascii="Times New Roman" w:hAnsi="Times New Roman" w:cs="Times New Roman"/>
          <w:sz w:val="28"/>
          <w:szCs w:val="28"/>
        </w:rPr>
        <w:t xml:space="preserve"> </w:t>
      </w:r>
      <w:r>
        <w:rPr>
          <w:rFonts w:ascii="Times New Roman" w:hAnsi="Times New Roman" w:cs="Times New Roman"/>
          <w:sz w:val="28"/>
          <w:szCs w:val="28"/>
          <w:lang w:val="en-US"/>
        </w:rPr>
        <w:t>Forms</w:t>
      </w:r>
      <w:r>
        <w:rPr>
          <w:rFonts w:ascii="Times New Roman" w:hAnsi="Times New Roman" w:cs="Times New Roman"/>
          <w:sz w:val="28"/>
          <w:szCs w:val="28"/>
        </w:rPr>
        <w:t xml:space="preserve"> </w:t>
      </w:r>
      <w:r w:rsidRPr="00251E76">
        <w:rPr>
          <w:rFonts w:ascii="Times New Roman" w:hAnsi="Times New Roman" w:cs="Times New Roman"/>
          <w:sz w:val="28"/>
          <w:szCs w:val="28"/>
        </w:rPr>
        <w:t>було розроблено  модел</w:t>
      </w:r>
      <w:r>
        <w:rPr>
          <w:rFonts w:ascii="Times New Roman" w:hAnsi="Times New Roman" w:cs="Times New Roman"/>
          <w:sz w:val="28"/>
          <w:szCs w:val="28"/>
        </w:rPr>
        <w:t>ь експериментального навчання</w:t>
      </w:r>
      <w:r w:rsidRPr="00251E76">
        <w:rPr>
          <w:rFonts w:ascii="Times New Roman" w:hAnsi="Times New Roman" w:cs="Times New Roman"/>
          <w:sz w:val="28"/>
          <w:szCs w:val="28"/>
        </w:rPr>
        <w:t>.</w:t>
      </w:r>
      <w:r>
        <w:rPr>
          <w:rFonts w:ascii="Times New Roman" w:hAnsi="Times New Roman" w:cs="Times New Roman"/>
          <w:sz w:val="28"/>
          <w:szCs w:val="28"/>
        </w:rPr>
        <w:t xml:space="preserve"> </w:t>
      </w:r>
      <w:r w:rsidRPr="00251E76">
        <w:rPr>
          <w:rFonts w:ascii="Times New Roman" w:hAnsi="Times New Roman" w:cs="Times New Roman"/>
          <w:sz w:val="28"/>
          <w:szCs w:val="28"/>
        </w:rPr>
        <w:t xml:space="preserve">Ефективність моделі перевірялася впродовж </w:t>
      </w:r>
      <w:r>
        <w:rPr>
          <w:rFonts w:ascii="Times New Roman" w:hAnsi="Times New Roman" w:cs="Times New Roman"/>
          <w:sz w:val="28"/>
          <w:szCs w:val="28"/>
        </w:rPr>
        <w:t xml:space="preserve">періоду </w:t>
      </w:r>
      <w:r w:rsidRPr="00251E76">
        <w:rPr>
          <w:rFonts w:ascii="Times New Roman" w:hAnsi="Times New Roman" w:cs="Times New Roman"/>
          <w:sz w:val="28"/>
          <w:szCs w:val="28"/>
        </w:rPr>
        <w:t>експериментального навчання</w:t>
      </w:r>
      <w:r>
        <w:rPr>
          <w:rFonts w:ascii="Times New Roman" w:hAnsi="Times New Roman" w:cs="Times New Roman"/>
          <w:sz w:val="28"/>
          <w:szCs w:val="28"/>
        </w:rPr>
        <w:t xml:space="preserve"> (ІІ семестр 2021 – 20122 н.р.)</w:t>
      </w:r>
      <w:r w:rsidRPr="00251E76">
        <w:rPr>
          <w:rFonts w:ascii="Times New Roman" w:hAnsi="Times New Roman" w:cs="Times New Roman"/>
          <w:sz w:val="28"/>
          <w:szCs w:val="28"/>
        </w:rPr>
        <w:t xml:space="preserve">. Оцінка рівня сформованості </w:t>
      </w:r>
      <w:r>
        <w:rPr>
          <w:rFonts w:ascii="Times New Roman" w:hAnsi="Times New Roman" w:cs="Times New Roman"/>
          <w:sz w:val="28"/>
          <w:szCs w:val="28"/>
        </w:rPr>
        <w:t>навичок англомовної компетентності в письмі під час</w:t>
      </w:r>
      <w:r w:rsidRPr="00251E76">
        <w:rPr>
          <w:rFonts w:ascii="Times New Roman" w:hAnsi="Times New Roman" w:cs="Times New Roman"/>
          <w:sz w:val="28"/>
          <w:szCs w:val="28"/>
        </w:rPr>
        <w:t xml:space="preserve"> експериментального навчання здійснювалася на основі таких критеріїв: зміст листа та коректність розташування інформації в тексті, мовленнєва коректність вираження змісту, техніка письма, оформлення структурних компонентів листа. В результаті експериментального навчання було виявлено статистично значущ</w:t>
      </w:r>
      <w:r>
        <w:rPr>
          <w:rFonts w:ascii="Times New Roman" w:hAnsi="Times New Roman" w:cs="Times New Roman"/>
          <w:sz w:val="28"/>
          <w:szCs w:val="28"/>
        </w:rPr>
        <w:t>і</w:t>
      </w:r>
      <w:r w:rsidRPr="00251E76">
        <w:rPr>
          <w:rFonts w:ascii="Times New Roman" w:hAnsi="Times New Roman" w:cs="Times New Roman"/>
          <w:sz w:val="28"/>
          <w:szCs w:val="28"/>
        </w:rPr>
        <w:t xml:space="preserve"> відмінностей у зростанні показників навченості</w:t>
      </w:r>
      <w:r>
        <w:rPr>
          <w:rFonts w:ascii="Times New Roman" w:hAnsi="Times New Roman" w:cs="Times New Roman"/>
          <w:sz w:val="28"/>
          <w:szCs w:val="28"/>
        </w:rPr>
        <w:t xml:space="preserve"> в контрольній групі (КГ) та експериментальній групі (ЕГ)</w:t>
      </w:r>
      <w:r w:rsidRPr="00251E76">
        <w:rPr>
          <w:rFonts w:ascii="Times New Roman" w:hAnsi="Times New Roman" w:cs="Times New Roman"/>
          <w:sz w:val="28"/>
          <w:szCs w:val="28"/>
        </w:rPr>
        <w:t xml:space="preserve">, </w:t>
      </w:r>
      <w:r>
        <w:rPr>
          <w:rFonts w:ascii="Times New Roman" w:hAnsi="Times New Roman" w:cs="Times New Roman"/>
          <w:sz w:val="28"/>
          <w:szCs w:val="28"/>
        </w:rPr>
        <w:t xml:space="preserve">у </w:t>
      </w:r>
      <w:r w:rsidRPr="00251E76">
        <w:rPr>
          <w:rFonts w:ascii="Times New Roman" w:hAnsi="Times New Roman" w:cs="Times New Roman"/>
          <w:sz w:val="28"/>
          <w:szCs w:val="28"/>
        </w:rPr>
        <w:t>як</w:t>
      </w:r>
      <w:r>
        <w:rPr>
          <w:rFonts w:ascii="Times New Roman" w:hAnsi="Times New Roman" w:cs="Times New Roman"/>
          <w:sz w:val="28"/>
          <w:szCs w:val="28"/>
        </w:rPr>
        <w:t xml:space="preserve">ій школярі </w:t>
      </w:r>
      <w:r w:rsidRPr="00251E76">
        <w:rPr>
          <w:rFonts w:ascii="Times New Roman" w:hAnsi="Times New Roman" w:cs="Times New Roman"/>
          <w:sz w:val="28"/>
          <w:szCs w:val="28"/>
        </w:rPr>
        <w:t xml:space="preserve">навчалися за </w:t>
      </w:r>
      <w:r>
        <w:rPr>
          <w:rFonts w:ascii="Times New Roman" w:hAnsi="Times New Roman" w:cs="Times New Roman"/>
          <w:sz w:val="28"/>
          <w:szCs w:val="28"/>
        </w:rPr>
        <w:t>розробленою нами моделлю експериментального навчання</w:t>
      </w:r>
      <w:r w:rsidRPr="00251E76">
        <w:rPr>
          <w:rFonts w:ascii="Times New Roman" w:hAnsi="Times New Roman" w:cs="Times New Roman"/>
          <w:sz w:val="28"/>
          <w:szCs w:val="28"/>
        </w:rPr>
        <w:t>. Отримані дані свідчать про ефективність виконання вправ етапу тренування, реалізованих</w:t>
      </w:r>
      <w:r>
        <w:rPr>
          <w:rFonts w:ascii="Times New Roman" w:hAnsi="Times New Roman" w:cs="Times New Roman"/>
          <w:sz w:val="28"/>
          <w:szCs w:val="28"/>
        </w:rPr>
        <w:t xml:space="preserve"> на платформах </w:t>
      </w:r>
      <w:r>
        <w:rPr>
          <w:rFonts w:ascii="Times New Roman" w:hAnsi="Times New Roman" w:cs="Times New Roman"/>
          <w:sz w:val="28"/>
          <w:szCs w:val="28"/>
          <w:lang w:val="en-US"/>
        </w:rPr>
        <w:t>Google</w:t>
      </w:r>
      <w:r w:rsidRPr="00FA34C6">
        <w:rPr>
          <w:rFonts w:ascii="Times New Roman" w:hAnsi="Times New Roman" w:cs="Times New Roman"/>
          <w:sz w:val="28"/>
          <w:szCs w:val="28"/>
        </w:rPr>
        <w:t xml:space="preserve"> </w:t>
      </w:r>
      <w:r>
        <w:rPr>
          <w:rFonts w:ascii="Times New Roman" w:hAnsi="Times New Roman" w:cs="Times New Roman"/>
          <w:sz w:val="28"/>
          <w:szCs w:val="28"/>
          <w:lang w:val="en-US"/>
        </w:rPr>
        <w:t>Classroom</w:t>
      </w:r>
      <w:r w:rsidRPr="00FA34C6">
        <w:rPr>
          <w:rFonts w:ascii="Times New Roman" w:hAnsi="Times New Roman" w:cs="Times New Roman"/>
          <w:sz w:val="28"/>
          <w:szCs w:val="28"/>
        </w:rPr>
        <w:t xml:space="preserve">, </w:t>
      </w:r>
      <w:r>
        <w:rPr>
          <w:rFonts w:ascii="Times New Roman" w:hAnsi="Times New Roman" w:cs="Times New Roman"/>
          <w:sz w:val="28"/>
          <w:szCs w:val="28"/>
          <w:lang w:val="en-US"/>
        </w:rPr>
        <w:t>Google</w:t>
      </w:r>
      <w:r w:rsidRPr="00FA34C6">
        <w:rPr>
          <w:rFonts w:ascii="Times New Roman" w:hAnsi="Times New Roman" w:cs="Times New Roman"/>
          <w:sz w:val="28"/>
          <w:szCs w:val="28"/>
        </w:rPr>
        <w:t xml:space="preserve"> </w:t>
      </w:r>
      <w:r>
        <w:rPr>
          <w:rFonts w:ascii="Times New Roman" w:hAnsi="Times New Roman" w:cs="Times New Roman"/>
          <w:sz w:val="28"/>
          <w:szCs w:val="28"/>
          <w:lang w:val="en-US"/>
        </w:rPr>
        <w:t>Forms</w:t>
      </w:r>
      <w:r w:rsidRPr="00FA34C6">
        <w:rPr>
          <w:rFonts w:ascii="Times New Roman" w:hAnsi="Times New Roman" w:cs="Times New Roman"/>
          <w:sz w:val="28"/>
          <w:szCs w:val="28"/>
        </w:rPr>
        <w:t>.</w:t>
      </w:r>
    </w:p>
    <w:p w14:paraId="776BA233" w14:textId="77777777" w:rsidR="00D03264" w:rsidRDefault="00251E76" w:rsidP="00D0326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5. </w:t>
      </w:r>
      <w:r w:rsidRPr="00251E76">
        <w:rPr>
          <w:rFonts w:ascii="Times New Roman" w:hAnsi="Times New Roman" w:cs="Times New Roman"/>
          <w:sz w:val="28"/>
          <w:szCs w:val="28"/>
        </w:rPr>
        <w:t xml:space="preserve">Сказане вище свідчить на користь запропонованої </w:t>
      </w:r>
      <w:r>
        <w:rPr>
          <w:rFonts w:ascii="Times New Roman" w:hAnsi="Times New Roman" w:cs="Times New Roman"/>
          <w:sz w:val="28"/>
          <w:szCs w:val="28"/>
        </w:rPr>
        <w:t xml:space="preserve">технологій вдосконалення англомовної компетентності в письмі </w:t>
      </w:r>
      <w:r w:rsidR="00D03264">
        <w:rPr>
          <w:rFonts w:ascii="Times New Roman" w:hAnsi="Times New Roman" w:cs="Times New Roman"/>
          <w:sz w:val="28"/>
          <w:szCs w:val="28"/>
        </w:rPr>
        <w:t xml:space="preserve">на </w:t>
      </w:r>
      <w:r w:rsidR="00D03264" w:rsidRPr="00251E76">
        <w:rPr>
          <w:rFonts w:ascii="Times New Roman" w:hAnsi="Times New Roman" w:cs="Times New Roman"/>
          <w:sz w:val="28"/>
          <w:szCs w:val="28"/>
        </w:rPr>
        <w:t xml:space="preserve">основі жанру </w:t>
      </w:r>
      <w:r w:rsidR="00D03264">
        <w:rPr>
          <w:rFonts w:ascii="Times New Roman" w:hAnsi="Times New Roman" w:cs="Times New Roman"/>
          <w:sz w:val="28"/>
          <w:szCs w:val="28"/>
        </w:rPr>
        <w:t>«неофіцій</w:t>
      </w:r>
      <w:r w:rsidR="00D03264" w:rsidRPr="00251E76">
        <w:rPr>
          <w:rFonts w:ascii="Times New Roman" w:hAnsi="Times New Roman" w:cs="Times New Roman"/>
          <w:sz w:val="28"/>
          <w:szCs w:val="28"/>
        </w:rPr>
        <w:t>ний лист</w:t>
      </w:r>
      <w:r w:rsidR="00D03264">
        <w:rPr>
          <w:rFonts w:ascii="Times New Roman" w:hAnsi="Times New Roman" w:cs="Times New Roman"/>
          <w:sz w:val="28"/>
          <w:szCs w:val="28"/>
        </w:rPr>
        <w:t xml:space="preserve">» </w:t>
      </w:r>
      <w:r>
        <w:rPr>
          <w:rFonts w:ascii="Times New Roman" w:hAnsi="Times New Roman" w:cs="Times New Roman"/>
          <w:sz w:val="28"/>
          <w:szCs w:val="28"/>
        </w:rPr>
        <w:t>з урахуванням впливу зворотного зв’язку в умовах онлайн організації навчання</w:t>
      </w:r>
      <w:r w:rsidR="00D03264">
        <w:rPr>
          <w:rFonts w:ascii="Times New Roman" w:hAnsi="Times New Roman" w:cs="Times New Roman"/>
          <w:sz w:val="28"/>
          <w:szCs w:val="28"/>
        </w:rPr>
        <w:t xml:space="preserve"> </w:t>
      </w:r>
      <w:r w:rsidRPr="00251E76">
        <w:rPr>
          <w:rFonts w:ascii="Times New Roman" w:hAnsi="Times New Roman" w:cs="Times New Roman"/>
          <w:sz w:val="28"/>
          <w:szCs w:val="28"/>
        </w:rPr>
        <w:t xml:space="preserve">і дозволяють рекомендувати </w:t>
      </w:r>
      <w:r w:rsidR="00D03264">
        <w:rPr>
          <w:rFonts w:ascii="Times New Roman" w:hAnsi="Times New Roman" w:cs="Times New Roman"/>
          <w:sz w:val="28"/>
          <w:szCs w:val="28"/>
        </w:rPr>
        <w:t xml:space="preserve">розроблену систему вправ </w:t>
      </w:r>
      <w:r w:rsidRPr="00251E76">
        <w:rPr>
          <w:rFonts w:ascii="Times New Roman" w:hAnsi="Times New Roman" w:cs="Times New Roman"/>
          <w:sz w:val="28"/>
          <w:szCs w:val="28"/>
        </w:rPr>
        <w:t>для організації роботи ст</w:t>
      </w:r>
      <w:r w:rsidR="00D03264">
        <w:rPr>
          <w:rFonts w:ascii="Times New Roman" w:hAnsi="Times New Roman" w:cs="Times New Roman"/>
          <w:sz w:val="28"/>
          <w:szCs w:val="28"/>
        </w:rPr>
        <w:t>аршокласник</w:t>
      </w:r>
      <w:r w:rsidRPr="00251E76">
        <w:rPr>
          <w:rFonts w:ascii="Times New Roman" w:hAnsi="Times New Roman" w:cs="Times New Roman"/>
          <w:sz w:val="28"/>
          <w:szCs w:val="28"/>
        </w:rPr>
        <w:t xml:space="preserve">ів по вдосконаленню навичок </w:t>
      </w:r>
      <w:r w:rsidR="00D03264">
        <w:rPr>
          <w:rFonts w:ascii="Times New Roman" w:hAnsi="Times New Roman" w:cs="Times New Roman"/>
          <w:sz w:val="28"/>
          <w:szCs w:val="28"/>
        </w:rPr>
        <w:t xml:space="preserve">англомовного </w:t>
      </w:r>
      <w:r w:rsidRPr="00251E76">
        <w:rPr>
          <w:rFonts w:ascii="Times New Roman" w:hAnsi="Times New Roman" w:cs="Times New Roman"/>
          <w:sz w:val="28"/>
          <w:szCs w:val="28"/>
        </w:rPr>
        <w:t>писемного мовлення</w:t>
      </w:r>
      <w:r w:rsidR="00D03264">
        <w:rPr>
          <w:rFonts w:ascii="Times New Roman" w:hAnsi="Times New Roman" w:cs="Times New Roman"/>
          <w:sz w:val="28"/>
          <w:szCs w:val="28"/>
        </w:rPr>
        <w:t xml:space="preserve"> на платформах </w:t>
      </w:r>
      <w:r w:rsidR="00D03264">
        <w:rPr>
          <w:rFonts w:ascii="Times New Roman" w:hAnsi="Times New Roman" w:cs="Times New Roman"/>
          <w:sz w:val="28"/>
          <w:szCs w:val="28"/>
          <w:lang w:val="en-US"/>
        </w:rPr>
        <w:t>Google</w:t>
      </w:r>
      <w:r w:rsidR="00D03264" w:rsidRPr="00FA34C6">
        <w:rPr>
          <w:rFonts w:ascii="Times New Roman" w:hAnsi="Times New Roman" w:cs="Times New Roman"/>
          <w:sz w:val="28"/>
          <w:szCs w:val="28"/>
        </w:rPr>
        <w:t xml:space="preserve"> </w:t>
      </w:r>
      <w:r w:rsidR="00D03264">
        <w:rPr>
          <w:rFonts w:ascii="Times New Roman" w:hAnsi="Times New Roman" w:cs="Times New Roman"/>
          <w:sz w:val="28"/>
          <w:szCs w:val="28"/>
          <w:lang w:val="en-US"/>
        </w:rPr>
        <w:t>Classroom</w:t>
      </w:r>
      <w:r w:rsidR="00D03264" w:rsidRPr="00FA34C6">
        <w:rPr>
          <w:rFonts w:ascii="Times New Roman" w:hAnsi="Times New Roman" w:cs="Times New Roman"/>
          <w:sz w:val="28"/>
          <w:szCs w:val="28"/>
        </w:rPr>
        <w:t xml:space="preserve">, </w:t>
      </w:r>
      <w:r w:rsidR="00D03264">
        <w:rPr>
          <w:rFonts w:ascii="Times New Roman" w:hAnsi="Times New Roman" w:cs="Times New Roman"/>
          <w:sz w:val="28"/>
          <w:szCs w:val="28"/>
          <w:lang w:val="en-US"/>
        </w:rPr>
        <w:t>Google</w:t>
      </w:r>
      <w:r w:rsidR="00D03264" w:rsidRPr="00FA34C6">
        <w:rPr>
          <w:rFonts w:ascii="Times New Roman" w:hAnsi="Times New Roman" w:cs="Times New Roman"/>
          <w:sz w:val="28"/>
          <w:szCs w:val="28"/>
        </w:rPr>
        <w:t xml:space="preserve"> </w:t>
      </w:r>
      <w:r w:rsidR="00D03264">
        <w:rPr>
          <w:rFonts w:ascii="Times New Roman" w:hAnsi="Times New Roman" w:cs="Times New Roman"/>
          <w:sz w:val="28"/>
          <w:szCs w:val="28"/>
          <w:lang w:val="en-US"/>
        </w:rPr>
        <w:t>Forms</w:t>
      </w:r>
      <w:r w:rsidR="00D03264" w:rsidRPr="00FA34C6">
        <w:rPr>
          <w:rFonts w:ascii="Times New Roman" w:hAnsi="Times New Roman" w:cs="Times New Roman"/>
          <w:sz w:val="28"/>
          <w:szCs w:val="28"/>
        </w:rPr>
        <w:t>.</w:t>
      </w:r>
    </w:p>
    <w:p w14:paraId="5FAB220E" w14:textId="125876E5" w:rsidR="00251E76" w:rsidRPr="00251E76" w:rsidRDefault="00251E76" w:rsidP="00251E76">
      <w:pPr>
        <w:spacing w:line="360" w:lineRule="auto"/>
        <w:ind w:firstLine="708"/>
        <w:jc w:val="both"/>
        <w:rPr>
          <w:rFonts w:ascii="Times New Roman" w:hAnsi="Times New Roman" w:cs="Times New Roman"/>
          <w:sz w:val="28"/>
          <w:szCs w:val="28"/>
        </w:rPr>
      </w:pPr>
      <w:r w:rsidRPr="00251E76">
        <w:rPr>
          <w:rFonts w:ascii="Times New Roman" w:hAnsi="Times New Roman" w:cs="Times New Roman"/>
          <w:sz w:val="28"/>
          <w:szCs w:val="28"/>
        </w:rPr>
        <w:t xml:space="preserve">Проведене дослідження не претендує на остаточне розв’язання проблеми </w:t>
      </w:r>
      <w:r w:rsidR="00D03264">
        <w:rPr>
          <w:rFonts w:ascii="Times New Roman" w:hAnsi="Times New Roman" w:cs="Times New Roman"/>
          <w:sz w:val="28"/>
          <w:szCs w:val="28"/>
        </w:rPr>
        <w:t>впливу зворотного зв’язку на вдосконалення англомовного компетентності в письмі учнів старшого шкільного віку</w:t>
      </w:r>
      <w:r w:rsidRPr="00251E76">
        <w:rPr>
          <w:rFonts w:ascii="Times New Roman" w:hAnsi="Times New Roman" w:cs="Times New Roman"/>
          <w:sz w:val="28"/>
          <w:szCs w:val="28"/>
        </w:rPr>
        <w:t xml:space="preserve">. Одержані результати доводять необхідність подальшого теоретичного та експериментального дослідження питань, пов'язаних з навчанням </w:t>
      </w:r>
      <w:r w:rsidR="00D03264">
        <w:rPr>
          <w:rFonts w:ascii="Times New Roman" w:hAnsi="Times New Roman" w:cs="Times New Roman"/>
          <w:sz w:val="28"/>
          <w:szCs w:val="28"/>
        </w:rPr>
        <w:t xml:space="preserve">англомовного </w:t>
      </w:r>
      <w:r w:rsidRPr="00251E76">
        <w:rPr>
          <w:rFonts w:ascii="Times New Roman" w:hAnsi="Times New Roman" w:cs="Times New Roman"/>
          <w:sz w:val="28"/>
          <w:szCs w:val="28"/>
        </w:rPr>
        <w:t>пис</w:t>
      </w:r>
      <w:r w:rsidR="00D03264">
        <w:rPr>
          <w:rFonts w:ascii="Times New Roman" w:hAnsi="Times New Roman" w:cs="Times New Roman"/>
          <w:sz w:val="28"/>
          <w:szCs w:val="28"/>
        </w:rPr>
        <w:t>емного мовлення</w:t>
      </w:r>
      <w:r w:rsidRPr="00251E76">
        <w:rPr>
          <w:rFonts w:ascii="Times New Roman" w:hAnsi="Times New Roman" w:cs="Times New Roman"/>
          <w:sz w:val="28"/>
          <w:szCs w:val="28"/>
        </w:rPr>
        <w:t xml:space="preserve"> </w:t>
      </w:r>
      <w:r w:rsidR="00D03264">
        <w:rPr>
          <w:rFonts w:ascii="Times New Roman" w:hAnsi="Times New Roman" w:cs="Times New Roman"/>
          <w:sz w:val="28"/>
          <w:szCs w:val="28"/>
        </w:rPr>
        <w:t>відповідно до вимог Концепції НУШ</w:t>
      </w:r>
      <w:r w:rsidRPr="00251E76">
        <w:rPr>
          <w:rFonts w:ascii="Times New Roman" w:hAnsi="Times New Roman" w:cs="Times New Roman"/>
          <w:sz w:val="28"/>
          <w:szCs w:val="28"/>
        </w:rPr>
        <w:t xml:space="preserve"> з використанням комп'ютерних технологій.</w:t>
      </w:r>
    </w:p>
    <w:p w14:paraId="25690702" w14:textId="77777777" w:rsidR="00FA34C6" w:rsidRPr="004C7BAC" w:rsidRDefault="00FA34C6" w:rsidP="004C7BAC">
      <w:pPr>
        <w:spacing w:after="0" w:line="360" w:lineRule="auto"/>
        <w:ind w:firstLine="709"/>
        <w:jc w:val="both"/>
        <w:rPr>
          <w:rFonts w:ascii="Times New Roman" w:hAnsi="Times New Roman" w:cs="Times New Roman"/>
          <w:sz w:val="28"/>
          <w:szCs w:val="28"/>
        </w:rPr>
      </w:pPr>
    </w:p>
    <w:p w14:paraId="19607094" w14:textId="2B304889" w:rsidR="003201D1" w:rsidRPr="00D15719" w:rsidRDefault="003201D1">
      <w:pPr>
        <w:rPr>
          <w:rFonts w:ascii="Times New Roman" w:hAnsi="Times New Roman" w:cs="Times New Roman"/>
          <w:sz w:val="28"/>
          <w:szCs w:val="28"/>
        </w:rPr>
      </w:pPr>
      <w:r w:rsidRPr="00D15719">
        <w:rPr>
          <w:rFonts w:ascii="Times New Roman" w:hAnsi="Times New Roman" w:cs="Times New Roman"/>
          <w:sz w:val="28"/>
          <w:szCs w:val="28"/>
        </w:rPr>
        <w:br w:type="page"/>
      </w:r>
    </w:p>
    <w:p w14:paraId="031DA19C" w14:textId="17E3C337" w:rsidR="006F5D96" w:rsidRPr="006F5D96" w:rsidRDefault="006F5D96" w:rsidP="006F5D96">
      <w:pPr>
        <w:spacing w:after="0" w:line="360" w:lineRule="auto"/>
        <w:ind w:left="709"/>
        <w:jc w:val="both"/>
        <w:rPr>
          <w:rFonts w:ascii="Times New Roman" w:hAnsi="Times New Roman" w:cs="Times New Roman"/>
          <w:b/>
          <w:bCs/>
          <w:sz w:val="28"/>
          <w:szCs w:val="28"/>
        </w:rPr>
      </w:pPr>
      <w:bookmarkStart w:id="7" w:name="_Hlk116766208"/>
      <w:r w:rsidRPr="006F5D96">
        <w:rPr>
          <w:rFonts w:ascii="Times New Roman" w:hAnsi="Times New Roman" w:cs="Times New Roman"/>
          <w:b/>
          <w:bCs/>
          <w:sz w:val="28"/>
          <w:szCs w:val="28"/>
        </w:rPr>
        <w:lastRenderedPageBreak/>
        <w:t>СПИСОК ВИКОРИСТАНИХ ДЖЕРЕЛ</w:t>
      </w:r>
    </w:p>
    <w:p w14:paraId="17C4E53B" w14:textId="77777777" w:rsidR="006F5D96" w:rsidRDefault="006F5D96" w:rsidP="006F5D96">
      <w:pPr>
        <w:spacing w:after="0" w:line="360" w:lineRule="auto"/>
        <w:ind w:left="709"/>
        <w:jc w:val="both"/>
        <w:rPr>
          <w:rFonts w:ascii="Times New Roman" w:hAnsi="Times New Roman" w:cs="Times New Roman"/>
          <w:sz w:val="28"/>
          <w:szCs w:val="28"/>
        </w:rPr>
      </w:pPr>
    </w:p>
    <w:p w14:paraId="2DAA51A7" w14:textId="7CE89EB6"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Андрiйко</w:t>
      </w:r>
      <w:bookmarkEnd w:id="7"/>
      <w:r w:rsidRPr="00D15719">
        <w:rPr>
          <w:rFonts w:ascii="Times New Roman" w:hAnsi="Times New Roman" w:cs="Times New Roman"/>
          <w:sz w:val="28"/>
          <w:szCs w:val="28"/>
        </w:rPr>
        <w:t xml:space="preserve"> I. Ф. Типові недоліки навчання писемного мовлення студентів мовного вузу i шляхи їх подолання. </w:t>
      </w:r>
      <w:r w:rsidRPr="00D15719">
        <w:rPr>
          <w:rFonts w:ascii="Times New Roman" w:hAnsi="Times New Roman" w:cs="Times New Roman"/>
          <w:i/>
          <w:iCs/>
          <w:sz w:val="28"/>
          <w:szCs w:val="28"/>
        </w:rPr>
        <w:t xml:space="preserve">Гуманiстичнi аспекти лiнгвiстичних дослiджень i методики викладання іноземних мов. </w:t>
      </w:r>
      <w:r w:rsidRPr="00D15719">
        <w:rPr>
          <w:rFonts w:ascii="Times New Roman" w:hAnsi="Times New Roman" w:cs="Times New Roman"/>
          <w:sz w:val="28"/>
          <w:szCs w:val="28"/>
        </w:rPr>
        <w:t xml:space="preserve">Київ, 1992. С. 84–89. </w:t>
      </w:r>
    </w:p>
    <w:p w14:paraId="7A0B5080"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8" w:name="_Hlk115200901"/>
      <w:r w:rsidRPr="00D15719">
        <w:rPr>
          <w:rFonts w:ascii="Times New Roman" w:hAnsi="Times New Roman" w:cs="Times New Roman"/>
          <w:sz w:val="28"/>
          <w:szCs w:val="28"/>
        </w:rPr>
        <w:t xml:space="preserve">Бондаренко Т. Г. </w:t>
      </w:r>
      <w:bookmarkEnd w:id="8"/>
      <w:r w:rsidRPr="00D15719">
        <w:rPr>
          <w:rFonts w:ascii="Times New Roman" w:hAnsi="Times New Roman" w:cs="Times New Roman"/>
          <w:sz w:val="28"/>
          <w:szCs w:val="28"/>
        </w:rPr>
        <w:t>Типологія мовних помилок та їх усунення під час редагування журналістських матеріалів : автореф. дис. ... канд. філол. наук : 10.01.08. Київ. над. ун-т ім. Т. Шевченка.  Київ, 2003. 18 с.</w:t>
      </w:r>
    </w:p>
    <w:p w14:paraId="1F1C40BA"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9" w:name="_Hlk116765445"/>
      <w:r w:rsidRPr="00D15719">
        <w:rPr>
          <w:rFonts w:ascii="Times New Roman" w:hAnsi="Times New Roman" w:cs="Times New Roman"/>
          <w:sz w:val="28"/>
          <w:szCs w:val="28"/>
        </w:rPr>
        <w:t xml:space="preserve">Бориско Н. Ф., Ишханян Н. Б. </w:t>
      </w:r>
      <w:bookmarkEnd w:id="9"/>
      <w:r w:rsidRPr="00D15719">
        <w:rPr>
          <w:rFonts w:ascii="Times New Roman" w:hAnsi="Times New Roman" w:cs="Times New Roman"/>
          <w:sz w:val="28"/>
          <w:szCs w:val="28"/>
        </w:rPr>
        <w:t xml:space="preserve">Социально-психологические предпосылки формирования лингвосоциокультурной компетенции. </w:t>
      </w:r>
      <w:r w:rsidRPr="00D15719">
        <w:rPr>
          <w:rFonts w:ascii="Times New Roman" w:hAnsi="Times New Roman" w:cs="Times New Roman"/>
          <w:i/>
          <w:iCs/>
          <w:sz w:val="28"/>
          <w:szCs w:val="28"/>
        </w:rPr>
        <w:t>Іноземні мови</w:t>
      </w:r>
      <w:r w:rsidRPr="00D15719">
        <w:rPr>
          <w:rFonts w:ascii="Times New Roman" w:hAnsi="Times New Roman" w:cs="Times New Roman"/>
          <w:sz w:val="28"/>
          <w:szCs w:val="28"/>
        </w:rPr>
        <w:t>. 1997. № 1. С. 53–55.</w:t>
      </w:r>
    </w:p>
    <w:p w14:paraId="19EBEDB9"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10" w:name="_Hlk115195380"/>
      <w:r w:rsidRPr="00D15719">
        <w:rPr>
          <w:rFonts w:ascii="Times New Roman" w:hAnsi="Times New Roman" w:cs="Times New Roman"/>
          <w:sz w:val="28"/>
          <w:szCs w:val="28"/>
        </w:rPr>
        <w:t>Валігура</w:t>
      </w:r>
      <w:bookmarkEnd w:id="10"/>
      <w:r w:rsidRPr="00D15719">
        <w:rPr>
          <w:rFonts w:ascii="Times New Roman" w:hAnsi="Times New Roman" w:cs="Times New Roman"/>
          <w:sz w:val="28"/>
          <w:szCs w:val="28"/>
        </w:rPr>
        <w:t xml:space="preserve"> О. Р. Систематизація ознак мовної інтерференції. Нова філософія / за ред. Манакіна В. М. Запоріжжя, 2009. № 36. С. 104-110.</w:t>
      </w:r>
    </w:p>
    <w:p w14:paraId="0B0B96FF"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11" w:name="_Hlk115085283"/>
      <w:r w:rsidRPr="00D15719">
        <w:rPr>
          <w:rFonts w:ascii="Times New Roman" w:hAnsi="Times New Roman" w:cs="Times New Roman"/>
          <w:sz w:val="28"/>
          <w:szCs w:val="28"/>
        </w:rPr>
        <w:t>Горкун</w:t>
      </w:r>
      <w:bookmarkEnd w:id="11"/>
      <w:r w:rsidRPr="00D15719">
        <w:rPr>
          <w:rFonts w:ascii="Times New Roman" w:hAnsi="Times New Roman" w:cs="Times New Roman"/>
          <w:sz w:val="28"/>
          <w:szCs w:val="28"/>
        </w:rPr>
        <w:t xml:space="preserve"> Μ. Γ. Мовленнєва діяльність як об'єкт навчання іноземної мови </w:t>
      </w:r>
      <w:hyperlink r:id="rId16" w:history="1">
        <w:r w:rsidRPr="00D15719">
          <w:rPr>
            <w:rStyle w:val="a3"/>
            <w:rFonts w:ascii="Times New Roman" w:hAnsi="Times New Roman" w:cs="Times New Roman"/>
            <w:sz w:val="28"/>
            <w:szCs w:val="28"/>
          </w:rPr>
          <w:t>http://ekmair.ukma.edu.ua/bitstream/handle/123456789/8166/Horkun_Movlennyeva_diyal'nist'_yak_obyekt.pdf</w:t>
        </w:r>
      </w:hyperlink>
    </w:p>
    <w:p w14:paraId="56AC5E5F"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12" w:name="_Hlk117719780"/>
      <w:r w:rsidRPr="00D15719">
        <w:rPr>
          <w:rFonts w:ascii="Times New Roman" w:hAnsi="Times New Roman" w:cs="Times New Roman"/>
          <w:sz w:val="28"/>
          <w:szCs w:val="28"/>
        </w:rPr>
        <w:t>Горобченко</w:t>
      </w:r>
      <w:bookmarkEnd w:id="12"/>
      <w:r w:rsidRPr="00D15719">
        <w:rPr>
          <w:rFonts w:ascii="Times New Roman" w:hAnsi="Times New Roman" w:cs="Times New Roman"/>
          <w:sz w:val="28"/>
          <w:szCs w:val="28"/>
        </w:rPr>
        <w:t xml:space="preserve"> Н. В. Підсистема вправ для навчання майбутніх учителів німецької мови написання дискурсу описового та розповідного характеру </w:t>
      </w:r>
      <w:r w:rsidRPr="00D15719">
        <w:rPr>
          <w:rFonts w:ascii="Times New Roman" w:hAnsi="Times New Roman" w:cs="Times New Roman"/>
          <w:i/>
          <w:iCs/>
          <w:sz w:val="28"/>
          <w:szCs w:val="28"/>
        </w:rPr>
        <w:t>Вісник КНЛУ. Серія : Педагогіка та психологія.</w:t>
      </w:r>
      <w:r w:rsidRPr="00D15719">
        <w:rPr>
          <w:rFonts w:ascii="Times New Roman" w:hAnsi="Times New Roman" w:cs="Times New Roman"/>
          <w:sz w:val="28"/>
          <w:szCs w:val="28"/>
        </w:rPr>
        <w:t xml:space="preserve"> 2005. № 8. С. 83–91</w:t>
      </w:r>
    </w:p>
    <w:p w14:paraId="2DAD4305"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13" w:name="_Hlk115193489"/>
      <w:r w:rsidRPr="00D15719">
        <w:rPr>
          <w:rFonts w:ascii="Times New Roman" w:hAnsi="Times New Roman" w:cs="Times New Roman"/>
          <w:color w:val="333333"/>
          <w:sz w:val="28"/>
          <w:szCs w:val="28"/>
          <w:shd w:val="clear" w:color="auto" w:fill="FFFFFF"/>
        </w:rPr>
        <w:t xml:space="preserve">Гриценко </w:t>
      </w:r>
      <w:bookmarkEnd w:id="13"/>
      <w:r w:rsidRPr="00D15719">
        <w:rPr>
          <w:rFonts w:ascii="Times New Roman" w:hAnsi="Times New Roman" w:cs="Times New Roman"/>
          <w:color w:val="333333"/>
          <w:sz w:val="28"/>
          <w:szCs w:val="28"/>
          <w:shd w:val="clear" w:color="auto" w:fill="FFFFFF"/>
        </w:rPr>
        <w:t>Т. Б.</w:t>
      </w:r>
      <w:r w:rsidRPr="00D15719">
        <w:rPr>
          <w:rFonts w:ascii="Times New Roman" w:hAnsi="Times New Roman" w:cs="Times New Roman"/>
          <w:color w:val="333333"/>
          <w:sz w:val="28"/>
          <w:szCs w:val="28"/>
        </w:rPr>
        <w:t xml:space="preserve"> </w:t>
      </w:r>
      <w:r w:rsidRPr="00D15719">
        <w:rPr>
          <w:rFonts w:ascii="Times New Roman" w:hAnsi="Times New Roman" w:cs="Times New Roman"/>
          <w:color w:val="333333"/>
          <w:sz w:val="28"/>
          <w:szCs w:val="28"/>
          <w:shd w:val="clear" w:color="auto" w:fill="FFFFFF"/>
        </w:rPr>
        <w:t>Українська мова та культура мовлення [Текст] : навчальний посібник для студентів аграрних ВНЗ та коледжів. Київ, 2005. 536 с.</w:t>
      </w:r>
    </w:p>
    <w:p w14:paraId="6AF0EEDB"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14" w:name="_Hlk115085410"/>
      <w:r w:rsidRPr="00D15719">
        <w:rPr>
          <w:rFonts w:ascii="Times New Roman" w:hAnsi="Times New Roman" w:cs="Times New Roman"/>
          <w:sz w:val="28"/>
          <w:szCs w:val="28"/>
        </w:rPr>
        <w:t xml:space="preserve">Ковтун О. В. </w:t>
      </w:r>
      <w:bookmarkEnd w:id="14"/>
      <w:r w:rsidRPr="00D15719">
        <w:rPr>
          <w:rFonts w:ascii="Times New Roman" w:hAnsi="Times New Roman" w:cs="Times New Roman"/>
          <w:sz w:val="28"/>
          <w:szCs w:val="28"/>
        </w:rPr>
        <w:t xml:space="preserve">Мовленнєва діяльність як категорія лінгводидактики. </w:t>
      </w:r>
      <w:r w:rsidRPr="00D15719">
        <w:rPr>
          <w:rFonts w:ascii="Times New Roman" w:hAnsi="Times New Roman" w:cs="Times New Roman"/>
          <w:i/>
          <w:iCs/>
          <w:sz w:val="28"/>
          <w:szCs w:val="28"/>
        </w:rPr>
        <w:t>Науковий вісник Південноукраїнського державного педагогічного університету ім. К.Д. Ушинського (зб. наук. праць).</w:t>
      </w:r>
      <w:r w:rsidRPr="00D15719">
        <w:rPr>
          <w:rFonts w:ascii="Times New Roman" w:hAnsi="Times New Roman" w:cs="Times New Roman"/>
          <w:sz w:val="28"/>
          <w:szCs w:val="28"/>
        </w:rPr>
        <w:t xml:space="preserve"> Вип. 1-2. Одеса : ПДПУ ім. К.Д. Ушинського, 2009. С. 103–112.</w:t>
      </w:r>
    </w:p>
    <w:p w14:paraId="380831CF"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Кондакова Н.М. Методика попередження помилок в іншомовному писемному мовленні: автореф. дис. ... канд. пед. наук: 13.00.02. Київ, 2006.  24 с.</w:t>
      </w:r>
    </w:p>
    <w:p w14:paraId="2D6B9B8E"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Копець Л. В., Гордієнко В. І Зворотний зв'язок у процесах спілкування: оновлення концептуальних підходів та методів дослідження </w:t>
      </w:r>
      <w:hyperlink r:id="rId17" w:history="1">
        <w:r w:rsidRPr="00D15719">
          <w:rPr>
            <w:rStyle w:val="a3"/>
            <w:rFonts w:ascii="Times New Roman" w:hAnsi="Times New Roman" w:cs="Times New Roman"/>
            <w:sz w:val="28"/>
            <w:szCs w:val="28"/>
          </w:rPr>
          <w:t>http://ekmair.ukma.edu.ua/bitstream/handle/123456789/6105/Kopets'_Zvorotnyy_zvyazok_u_protsesakh_spilkuvannya.PDF</w:t>
        </w:r>
      </w:hyperlink>
    </w:p>
    <w:p w14:paraId="143B69C2"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Коренєв А.А. Зворотній зв'язок у навчанні та педагогічному спілкуванні. </w:t>
      </w:r>
      <w:r w:rsidRPr="00D15719">
        <w:rPr>
          <w:rFonts w:ascii="Times New Roman" w:hAnsi="Times New Roman" w:cs="Times New Roman"/>
          <w:i/>
          <w:iCs/>
          <w:sz w:val="28"/>
          <w:szCs w:val="28"/>
        </w:rPr>
        <w:t>Рема. 2018</w:t>
      </w:r>
      <w:r w:rsidRPr="00D15719">
        <w:rPr>
          <w:rFonts w:ascii="Times New Roman" w:hAnsi="Times New Roman" w:cs="Times New Roman"/>
          <w:sz w:val="28"/>
          <w:szCs w:val="28"/>
        </w:rPr>
        <w:t>. No2. С. 112-127.</w:t>
      </w:r>
    </w:p>
    <w:p w14:paraId="465502C8" w14:textId="77777777" w:rsidR="003201D1" w:rsidRPr="00D15719" w:rsidRDefault="003201D1" w:rsidP="003201D1">
      <w:pPr>
        <w:numPr>
          <w:ilvl w:val="0"/>
          <w:numId w:val="33"/>
        </w:numPr>
        <w:shd w:val="clear" w:color="auto" w:fill="FFFFFF"/>
        <w:spacing w:before="100" w:beforeAutospacing="1" w:after="0" w:line="360" w:lineRule="auto"/>
        <w:ind w:left="0" w:firstLine="709"/>
        <w:jc w:val="both"/>
        <w:rPr>
          <w:rFonts w:ascii="Times New Roman" w:eastAsia="Times New Roman" w:hAnsi="Times New Roman" w:cs="Times New Roman"/>
          <w:color w:val="202122"/>
          <w:sz w:val="28"/>
          <w:szCs w:val="28"/>
          <w:lang w:eastAsia="uk-UA"/>
        </w:rPr>
      </w:pPr>
      <w:bookmarkStart w:id="15" w:name="_Hlk116668973"/>
      <w:r w:rsidRPr="00D15719">
        <w:rPr>
          <w:rFonts w:ascii="Times New Roman" w:eastAsia="Times New Roman" w:hAnsi="Times New Roman" w:cs="Times New Roman"/>
          <w:color w:val="202122"/>
          <w:sz w:val="28"/>
          <w:szCs w:val="28"/>
          <w:lang w:eastAsia="uk-UA"/>
        </w:rPr>
        <w:t>Костюк</w:t>
      </w:r>
      <w:bookmarkEnd w:id="15"/>
      <w:r w:rsidRPr="00D15719">
        <w:rPr>
          <w:rFonts w:ascii="Times New Roman" w:eastAsia="Times New Roman" w:hAnsi="Times New Roman" w:cs="Times New Roman"/>
          <w:color w:val="202122"/>
          <w:sz w:val="28"/>
          <w:szCs w:val="28"/>
          <w:lang w:eastAsia="uk-UA"/>
        </w:rPr>
        <w:t xml:space="preserve"> Г. С. Навчання і психічний розвиток учнів // Психологічна наука, вчитель, учень / За ред. В. I. Войтка. Київ, 1979.</w:t>
      </w:r>
    </w:p>
    <w:p w14:paraId="46587B30" w14:textId="77777777" w:rsidR="003201D1" w:rsidRPr="00D15719" w:rsidRDefault="003201D1" w:rsidP="003201D1">
      <w:pPr>
        <w:numPr>
          <w:ilvl w:val="0"/>
          <w:numId w:val="33"/>
        </w:numPr>
        <w:tabs>
          <w:tab w:val="num" w:pos="567"/>
        </w:tabs>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 </w:t>
      </w:r>
      <w:bookmarkStart w:id="16" w:name="_Hlk116856957"/>
      <w:r w:rsidRPr="00D15719">
        <w:rPr>
          <w:rFonts w:ascii="Times New Roman" w:hAnsi="Times New Roman" w:cs="Times New Roman"/>
          <w:sz w:val="28"/>
          <w:szCs w:val="28"/>
        </w:rPr>
        <w:t>Кривчикова</w:t>
      </w:r>
      <w:bookmarkEnd w:id="16"/>
      <w:r w:rsidRPr="00D15719">
        <w:rPr>
          <w:rFonts w:ascii="Times New Roman" w:hAnsi="Times New Roman" w:cs="Times New Roman"/>
          <w:sz w:val="28"/>
          <w:szCs w:val="28"/>
        </w:rPr>
        <w:t xml:space="preserve"> Г. Ф. Інтерактивне навчання іншомовного писемного мовлення студентів мовних спеціальностей. </w:t>
      </w:r>
      <w:r w:rsidRPr="00D15719">
        <w:rPr>
          <w:rFonts w:ascii="Times New Roman" w:hAnsi="Times New Roman" w:cs="Times New Roman"/>
          <w:i/>
          <w:iCs/>
          <w:sz w:val="28"/>
          <w:szCs w:val="28"/>
        </w:rPr>
        <w:t>Іноземні мови</w:t>
      </w:r>
      <w:r w:rsidRPr="00D15719">
        <w:rPr>
          <w:rFonts w:ascii="Times New Roman" w:hAnsi="Times New Roman" w:cs="Times New Roman"/>
          <w:sz w:val="28"/>
          <w:szCs w:val="28"/>
        </w:rPr>
        <w:t>. 2002. № 3.  С. 17–20.</w:t>
      </w:r>
    </w:p>
    <w:p w14:paraId="4B7AB3AF"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Кульчицька Н. О. Особливості явища інтерференції в процесі навчання англійської мови як другої іноземної у філологічному ВНЗі. Збірник наукових праць Бердянського державного педагогічного університету (педагогічні науки). Бердянськ, 2010. № 3. С. 241-245.</w:t>
      </w:r>
    </w:p>
    <w:p w14:paraId="3D4C12D9"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Курова А.В. Психологія спілкування: навчально-методичний посібник для здобувачів вищої освіти факультету психології, політології та соціології НУ «ОЮА») Одеса, 2020. 79 с.</w:t>
      </w:r>
    </w:p>
    <w:p w14:paraId="2A7BD33E"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Леонтьев А. А. Ориентировочная деятельность при понимании иноязычного текста Иностранные языки в высшей школе.  Москва, 1975.  Вып. 10.  С. 96–103.</w:t>
      </w:r>
    </w:p>
    <w:p w14:paraId="6B63C524"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17" w:name="_Hlk115194790"/>
      <w:r w:rsidRPr="00D15719">
        <w:rPr>
          <w:rFonts w:ascii="Times New Roman" w:hAnsi="Times New Roman" w:cs="Times New Roman"/>
          <w:sz w:val="28"/>
          <w:szCs w:val="28"/>
        </w:rPr>
        <w:t xml:space="preserve">Манакин В. М. Конвергентне </w:t>
      </w:r>
      <w:bookmarkEnd w:id="17"/>
      <w:r w:rsidRPr="00D15719">
        <w:rPr>
          <w:rFonts w:ascii="Times New Roman" w:hAnsi="Times New Roman" w:cs="Times New Roman"/>
          <w:sz w:val="28"/>
          <w:szCs w:val="28"/>
        </w:rPr>
        <w:t xml:space="preserve">образования и проблема интерференции в условиях близкородственного двуязычия.  </w:t>
      </w:r>
      <w:r w:rsidRPr="00D15719">
        <w:rPr>
          <w:rFonts w:ascii="Times New Roman" w:hAnsi="Times New Roman" w:cs="Times New Roman"/>
          <w:i/>
          <w:iCs/>
          <w:sz w:val="28"/>
          <w:szCs w:val="28"/>
        </w:rPr>
        <w:t>Проблеми міжпредметних зв’язків в умовах білінгвізму.</w:t>
      </w:r>
      <w:r w:rsidRPr="00D15719">
        <w:rPr>
          <w:rFonts w:ascii="Times New Roman" w:hAnsi="Times New Roman" w:cs="Times New Roman"/>
          <w:sz w:val="28"/>
          <w:szCs w:val="28"/>
        </w:rPr>
        <w:t xml:space="preserve"> Дрогобич, 1990. С. 80-82.</w:t>
      </w:r>
    </w:p>
    <w:p w14:paraId="6D8EEB30"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18" w:name="_Hlk115193069"/>
      <w:bookmarkStart w:id="19" w:name="_Hlk54216463"/>
      <w:r w:rsidRPr="00D15719">
        <w:rPr>
          <w:rFonts w:ascii="Times New Roman" w:hAnsi="Times New Roman" w:cs="Times New Roman"/>
          <w:sz w:val="28"/>
          <w:szCs w:val="28"/>
        </w:rPr>
        <w:t xml:space="preserve">Методика </w:t>
      </w:r>
      <w:bookmarkEnd w:id="18"/>
      <w:r w:rsidRPr="00D15719">
        <w:rPr>
          <w:rFonts w:ascii="Times New Roman" w:hAnsi="Times New Roman" w:cs="Times New Roman"/>
          <w:sz w:val="28"/>
          <w:szCs w:val="28"/>
        </w:rPr>
        <w:t xml:space="preserve">навчання </w:t>
      </w:r>
      <w:bookmarkEnd w:id="19"/>
      <w:r w:rsidRPr="00D15719">
        <w:rPr>
          <w:rFonts w:ascii="Times New Roman" w:hAnsi="Times New Roman" w:cs="Times New Roman"/>
          <w:sz w:val="28"/>
          <w:szCs w:val="28"/>
        </w:rPr>
        <w:t>іноземних мов і культур: теорія і практика: підручник для студ. класичних, педагогічних і лінгвістичних університетів / Бігич О. Б., Бориско Н. Ф.,Борецька Г. Е. та ін./ за загальн. ред. С. Ю. Ніколаєвої. Київ, 2013. 590 с.</w:t>
      </w:r>
    </w:p>
    <w:p w14:paraId="1EE18D0C"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Муліна Н. І. Методика розробки і використання дистанційного курсу англійської мови (старший ступінь у вищому технічному закладі освіти) : дис. … кандидата пед. наук : 13.00.02. Київ, 2016. 179 с.</w:t>
      </w:r>
    </w:p>
    <w:p w14:paraId="4DECBB88"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Навчальні програми з іноземних мов для загальноосвітніх навчальних закладів і пеціалізованих шкіл із поглибленим вивченням іноземних мов 10 – 11 класи. Англійська мова Німецька мова. Французька моваю Іспанська мова </w:t>
      </w:r>
      <w:hyperlink r:id="rId18" w:history="1">
        <w:r w:rsidRPr="00D15719">
          <w:rPr>
            <w:rStyle w:val="a3"/>
            <w:rFonts w:ascii="Times New Roman" w:hAnsi="Times New Roman" w:cs="Times New Roman"/>
            <w:sz w:val="28"/>
            <w:szCs w:val="28"/>
          </w:rPr>
          <w:t>https://mon.gov.ua/storage/app/media/zagalna%20serednya/programy-10-11-klas/2018-2019/inozemni-movi-10-11-19.09.2017.pdf</w:t>
        </w:r>
      </w:hyperlink>
    </w:p>
    <w:p w14:paraId="0DE336C3"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20" w:name="_Hlk116768437"/>
      <w:r w:rsidRPr="00D15719">
        <w:rPr>
          <w:rFonts w:ascii="Times New Roman" w:hAnsi="Times New Roman" w:cs="Times New Roman"/>
          <w:sz w:val="28"/>
          <w:szCs w:val="28"/>
        </w:rPr>
        <w:t xml:space="preserve">Ортинський </w:t>
      </w:r>
      <w:bookmarkEnd w:id="20"/>
      <w:r w:rsidRPr="00D15719">
        <w:rPr>
          <w:rFonts w:ascii="Times New Roman" w:hAnsi="Times New Roman" w:cs="Times New Roman"/>
          <w:sz w:val="28"/>
          <w:szCs w:val="28"/>
        </w:rPr>
        <w:t xml:space="preserve">В.Л. Педагогіка вищої школи Київ, 2009. 471. </w:t>
      </w:r>
    </w:p>
    <w:p w14:paraId="60B88EF6"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Палій О. А.  Комплексне використання технічних засобів навчання для формування німецькомовної граматичної компетенції студентів (на базі англійської мови) : дис. ... кандидата пед. наук: 13.00.02 Київ, 2012. 178 с.</w:t>
      </w:r>
    </w:p>
    <w:p w14:paraId="23514F15"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21" w:name="_Hlk115085692"/>
      <w:r w:rsidRPr="00D15719">
        <w:rPr>
          <w:rFonts w:ascii="Times New Roman" w:hAnsi="Times New Roman" w:cs="Times New Roman"/>
          <w:sz w:val="28"/>
          <w:szCs w:val="28"/>
        </w:rPr>
        <w:t>Панок</w:t>
      </w:r>
      <w:bookmarkEnd w:id="21"/>
      <w:r w:rsidRPr="00D15719">
        <w:rPr>
          <w:rFonts w:ascii="Times New Roman" w:hAnsi="Times New Roman" w:cs="Times New Roman"/>
          <w:sz w:val="28"/>
          <w:szCs w:val="28"/>
        </w:rPr>
        <w:t xml:space="preserve"> В.Г. Прикладна психологія. Теоретичні проблеми : монографія. Київ, 2017. 188 с.</w:t>
      </w:r>
    </w:p>
    <w:p w14:paraId="015398B2"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22" w:name="_Hlk116766913"/>
      <w:r w:rsidRPr="00D15719">
        <w:rPr>
          <w:rFonts w:ascii="Times New Roman" w:hAnsi="Times New Roman" w:cs="Times New Roman"/>
          <w:sz w:val="28"/>
          <w:szCs w:val="28"/>
        </w:rPr>
        <w:t xml:space="preserve">Педагогічна психологія </w:t>
      </w:r>
      <w:bookmarkEnd w:id="22"/>
      <w:r w:rsidRPr="00D15719">
        <w:rPr>
          <w:rFonts w:ascii="Times New Roman" w:hAnsi="Times New Roman" w:cs="Times New Roman"/>
          <w:sz w:val="28"/>
          <w:szCs w:val="28"/>
        </w:rPr>
        <w:t>/ [Проколієнко Л. М., Боришевський М. Й., Моляко В.О. та ін. ] ; під ред. Л. М. Проколієнко, Д. Ф. Ніколенко. Київ, 1991. 184 с.</w:t>
      </w:r>
    </w:p>
    <w:p w14:paraId="7F15A3C0"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Педагогічна психологія / [Проколієнко Л. М., Боришевський М. Й., Моляко В.О. та ін. ] ; під ред. Л. М. Проколієнко, Д. Ф. Ніколенко. Київ, 2001. 184 с.</w:t>
      </w:r>
    </w:p>
    <w:p w14:paraId="7C37FAB4"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23" w:name="_Hlk115193713"/>
      <w:r w:rsidRPr="00D15719">
        <w:rPr>
          <w:rFonts w:ascii="Times New Roman" w:hAnsi="Times New Roman" w:cs="Times New Roman"/>
          <w:sz w:val="28"/>
          <w:szCs w:val="28"/>
        </w:rPr>
        <w:t>Пентилюк</w:t>
      </w:r>
      <w:bookmarkEnd w:id="23"/>
      <w:r w:rsidRPr="00D15719">
        <w:rPr>
          <w:rFonts w:ascii="Times New Roman" w:hAnsi="Times New Roman" w:cs="Times New Roman"/>
          <w:sz w:val="28"/>
          <w:szCs w:val="28"/>
        </w:rPr>
        <w:t xml:space="preserve"> М. Мовленнєві помилки та принципи їх класифікації. </w:t>
      </w:r>
      <w:r w:rsidRPr="00D15719">
        <w:rPr>
          <w:rFonts w:ascii="Times New Roman" w:hAnsi="Times New Roman" w:cs="Times New Roman"/>
          <w:i/>
          <w:iCs/>
          <w:sz w:val="28"/>
          <w:szCs w:val="28"/>
        </w:rPr>
        <w:t>Українська мова і література в школі.</w:t>
      </w:r>
      <w:r w:rsidRPr="00D15719">
        <w:rPr>
          <w:rFonts w:ascii="Times New Roman" w:hAnsi="Times New Roman" w:cs="Times New Roman"/>
          <w:sz w:val="28"/>
          <w:szCs w:val="28"/>
        </w:rPr>
        <w:t xml:space="preserve"> 2003. № 5. С. 26-29.</w:t>
      </w:r>
    </w:p>
    <w:p w14:paraId="0A99BDCF"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24" w:name="_Hlk116855059"/>
      <w:r w:rsidRPr="00D15719">
        <w:rPr>
          <w:rFonts w:ascii="Times New Roman" w:hAnsi="Times New Roman" w:cs="Times New Roman"/>
          <w:sz w:val="28"/>
          <w:szCs w:val="28"/>
        </w:rPr>
        <w:t xml:space="preserve">Підласий </w:t>
      </w:r>
      <w:bookmarkEnd w:id="24"/>
      <w:r w:rsidRPr="00D15719">
        <w:rPr>
          <w:rFonts w:ascii="Times New Roman" w:hAnsi="Times New Roman" w:cs="Times New Roman"/>
          <w:sz w:val="28"/>
          <w:szCs w:val="28"/>
        </w:rPr>
        <w:t xml:space="preserve">І. П. Учитель і комп’ютер. Серія 7 “Педагогічна”; № 14  </w:t>
      </w:r>
      <w:r w:rsidRPr="00D15719">
        <w:rPr>
          <w:rFonts w:ascii="Times New Roman" w:hAnsi="Times New Roman" w:cs="Times New Roman"/>
          <w:i/>
          <w:iCs/>
          <w:sz w:val="28"/>
          <w:szCs w:val="28"/>
        </w:rPr>
        <w:t>Тематичний цикл “Сім’я – школа – вуз</w:t>
      </w:r>
      <w:r w:rsidRPr="00D15719">
        <w:rPr>
          <w:rFonts w:ascii="Times New Roman" w:hAnsi="Times New Roman" w:cs="Times New Roman"/>
          <w:sz w:val="28"/>
          <w:szCs w:val="28"/>
        </w:rPr>
        <w:t>” Київ, 2008. 48 с.</w:t>
      </w:r>
    </w:p>
    <w:p w14:paraId="47136FC3" w14:textId="77777777" w:rsidR="003201D1" w:rsidRPr="00D15719" w:rsidRDefault="003201D1" w:rsidP="003201D1">
      <w:pPr>
        <w:numPr>
          <w:ilvl w:val="0"/>
          <w:numId w:val="33"/>
        </w:numPr>
        <w:shd w:val="clear" w:color="auto" w:fill="FFFFFF"/>
        <w:spacing w:before="100" w:beforeAutospacing="1" w:after="0" w:line="360" w:lineRule="auto"/>
        <w:ind w:left="0" w:firstLine="709"/>
        <w:jc w:val="both"/>
        <w:rPr>
          <w:rFonts w:ascii="Times New Roman" w:eastAsia="Times New Roman" w:hAnsi="Times New Roman" w:cs="Times New Roman"/>
          <w:color w:val="202122"/>
          <w:sz w:val="28"/>
          <w:szCs w:val="28"/>
          <w:lang w:eastAsia="uk-UA"/>
        </w:rPr>
      </w:pPr>
      <w:r w:rsidRPr="00D15719">
        <w:rPr>
          <w:rFonts w:ascii="Times New Roman" w:eastAsia="Times New Roman" w:hAnsi="Times New Roman" w:cs="Times New Roman"/>
          <w:color w:val="202122"/>
          <w:sz w:val="28"/>
          <w:szCs w:val="28"/>
          <w:lang w:eastAsia="uk-UA"/>
        </w:rPr>
        <w:t>Попович М. Г., Ковальчук О. В. Теорія автоматичного керування: Підручник. 2-ге вид. Київ, 2007.  656 с.</w:t>
      </w:r>
    </w:p>
    <w:p w14:paraId="4FB36335"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25" w:name="_Hlk115086237"/>
      <w:r w:rsidRPr="00D15719">
        <w:rPr>
          <w:rFonts w:ascii="Times New Roman" w:hAnsi="Times New Roman" w:cs="Times New Roman"/>
          <w:color w:val="000000"/>
          <w:sz w:val="28"/>
          <w:szCs w:val="28"/>
          <w:shd w:val="clear" w:color="auto" w:fill="FFFFFF"/>
        </w:rPr>
        <w:t xml:space="preserve">Психологія: підручник </w:t>
      </w:r>
      <w:bookmarkEnd w:id="25"/>
      <w:r w:rsidRPr="00D15719">
        <w:rPr>
          <w:rFonts w:ascii="Times New Roman" w:hAnsi="Times New Roman" w:cs="Times New Roman"/>
          <w:color w:val="000000"/>
          <w:sz w:val="28"/>
          <w:szCs w:val="28"/>
          <w:shd w:val="clear" w:color="auto" w:fill="FFFFFF"/>
        </w:rPr>
        <w:t>для педагогічних  вузів. 2-ге вид. / за ред. Г.С. Костюка.  Київ: Рад. школа, 1968. 571 с.</w:t>
      </w:r>
    </w:p>
    <w:p w14:paraId="2FF1BA27"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26" w:name="_Hlk115194528"/>
      <w:r w:rsidRPr="00D15719">
        <w:rPr>
          <w:rFonts w:ascii="Times New Roman" w:hAnsi="Times New Roman" w:cs="Times New Roman"/>
          <w:sz w:val="28"/>
          <w:szCs w:val="28"/>
        </w:rPr>
        <w:lastRenderedPageBreak/>
        <w:t xml:space="preserve">Селіванова О. О. </w:t>
      </w:r>
      <w:bookmarkEnd w:id="26"/>
      <w:r w:rsidRPr="00D15719">
        <w:rPr>
          <w:rFonts w:ascii="Times New Roman" w:hAnsi="Times New Roman" w:cs="Times New Roman"/>
          <w:sz w:val="28"/>
          <w:szCs w:val="28"/>
        </w:rPr>
        <w:t>Сучасна лінгвістика: напрями та проблеми: Підручник. Полтава-Київ, 2008. 712 с.</w:t>
      </w:r>
    </w:p>
    <w:p w14:paraId="677F3219"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Семчинський С. В. Семантична інтерференція мов. Київ, 1974. 256 с.</w:t>
      </w:r>
    </w:p>
    <w:p w14:paraId="15B1D14F"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27" w:name="_Hlk116855114"/>
      <w:r w:rsidRPr="00D15719">
        <w:rPr>
          <w:rFonts w:ascii="Times New Roman" w:hAnsi="Times New Roman" w:cs="Times New Roman"/>
          <w:sz w:val="28"/>
          <w:szCs w:val="28"/>
        </w:rPr>
        <w:t xml:space="preserve">Сердюков </w:t>
      </w:r>
      <w:bookmarkEnd w:id="27"/>
      <w:r w:rsidRPr="00D15719">
        <w:rPr>
          <w:rFonts w:ascii="Times New Roman" w:hAnsi="Times New Roman" w:cs="Times New Roman"/>
          <w:sz w:val="28"/>
          <w:szCs w:val="28"/>
        </w:rPr>
        <w:t>П. І. Технологія розробки комп’ютерних програм з іноземних мов. Київ, 1996. 112 с.</w:t>
      </w:r>
    </w:p>
    <w:p w14:paraId="61B79093"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28" w:name="_Hlk119084963"/>
      <w:r w:rsidRPr="00D15719">
        <w:rPr>
          <w:rFonts w:ascii="Times New Roman" w:hAnsi="Times New Roman" w:cs="Times New Roman"/>
          <w:sz w:val="28"/>
          <w:szCs w:val="28"/>
        </w:rPr>
        <w:t xml:space="preserve">Сердюков </w:t>
      </w:r>
      <w:bookmarkEnd w:id="28"/>
      <w:r w:rsidRPr="00D15719">
        <w:rPr>
          <w:rFonts w:ascii="Times New Roman" w:hAnsi="Times New Roman" w:cs="Times New Roman"/>
          <w:sz w:val="28"/>
          <w:szCs w:val="28"/>
        </w:rPr>
        <w:t>П. І. Технологія розробки комп’ютерних програм з іноземних мов. Київ, 2006. 112 с.</w:t>
      </w:r>
    </w:p>
    <w:p w14:paraId="5A323F2D"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29" w:name="_Hlk115085939"/>
      <w:r w:rsidRPr="00D15719">
        <w:rPr>
          <w:rFonts w:ascii="Times New Roman" w:hAnsi="Times New Roman" w:cs="Times New Roman"/>
          <w:sz w:val="28"/>
          <w:szCs w:val="28"/>
        </w:rPr>
        <w:t xml:space="preserve">Словник термінів і понять сучасної освіти </w:t>
      </w:r>
      <w:bookmarkEnd w:id="29"/>
      <w:r w:rsidRPr="00D15719">
        <w:rPr>
          <w:rFonts w:ascii="Times New Roman" w:hAnsi="Times New Roman" w:cs="Times New Roman"/>
          <w:sz w:val="28"/>
          <w:szCs w:val="28"/>
        </w:rPr>
        <w:t xml:space="preserve">/ уклад. : Л. М. Михайлова, О. В. Пагава, О. В. Проніна. За заг. ред. Л. М. Михайлової. Сєвєродонецьк, 2020. 194 с. </w:t>
      </w:r>
    </w:p>
    <w:p w14:paraId="54AE9124"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30" w:name="_Hlk115085506"/>
      <w:r w:rsidRPr="00D15719">
        <w:rPr>
          <w:rFonts w:ascii="Times New Roman" w:hAnsi="Times New Roman" w:cs="Times New Roman"/>
          <w:sz w:val="28"/>
          <w:szCs w:val="28"/>
        </w:rPr>
        <w:t xml:space="preserve">Соціальна психологія </w:t>
      </w:r>
      <w:bookmarkEnd w:id="30"/>
      <w:r w:rsidRPr="00D15719">
        <w:rPr>
          <w:rFonts w:ascii="Times New Roman" w:hAnsi="Times New Roman" w:cs="Times New Roman"/>
          <w:sz w:val="28"/>
          <w:szCs w:val="28"/>
        </w:rPr>
        <w:t xml:space="preserve">: навч. посіб. для здобувачів ступеня бакалавра / Н. Ю. Волянюк, Г. В. Ложкін, О. В. Винославська, І. О. Блохіна, М. О. Кононець, О. В. Москаленко, О. І. Боковець, Б. В. Андрійцев ; КПІ ім. Ігоря Сікорського. Київ : КПІ ім. Ігоря Сікорського, 2019. 254 с. </w:t>
      </w:r>
      <w:hyperlink r:id="rId19" w:history="1">
        <w:r w:rsidRPr="00D15719">
          <w:rPr>
            <w:rStyle w:val="a3"/>
            <w:rFonts w:ascii="Times New Roman" w:hAnsi="Times New Roman" w:cs="Times New Roman"/>
            <w:sz w:val="28"/>
            <w:szCs w:val="28"/>
          </w:rPr>
          <w:t>https://ela.kpi.ua/bitstream/123456789/27765/1/Social-psychology.pdf</w:t>
        </w:r>
      </w:hyperlink>
    </w:p>
    <w:p w14:paraId="4802EC37"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31" w:name="_Hlk116669776"/>
      <w:r w:rsidRPr="00D15719">
        <w:rPr>
          <w:rFonts w:ascii="Times New Roman" w:hAnsi="Times New Roman" w:cs="Times New Roman"/>
          <w:sz w:val="28"/>
          <w:szCs w:val="28"/>
        </w:rPr>
        <w:t>Стилистика</w:t>
      </w:r>
      <w:bookmarkEnd w:id="31"/>
      <w:r w:rsidRPr="00D15719">
        <w:rPr>
          <w:rFonts w:ascii="Times New Roman" w:hAnsi="Times New Roman" w:cs="Times New Roman"/>
          <w:sz w:val="28"/>
          <w:szCs w:val="28"/>
        </w:rPr>
        <w:t xml:space="preserve"> английского языка : Учебник. / [Мороховский А. Н., Воробьёва О. П., Лихошерст Н. И., Тимошенко З. В.]. Київ, 1991. 272 с.</w:t>
      </w:r>
    </w:p>
    <w:p w14:paraId="332CE787"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32" w:name="_Hlk116669211"/>
      <w:r w:rsidRPr="00D15719">
        <w:rPr>
          <w:rFonts w:ascii="Times New Roman" w:hAnsi="Times New Roman" w:cs="Times New Roman"/>
          <w:sz w:val="28"/>
          <w:szCs w:val="28"/>
        </w:rPr>
        <w:t xml:space="preserve">Тарнопольский О. Б. Этикетное </w:t>
      </w:r>
      <w:bookmarkEnd w:id="32"/>
      <w:r w:rsidRPr="00D15719">
        <w:rPr>
          <w:rFonts w:ascii="Times New Roman" w:hAnsi="Times New Roman" w:cs="Times New Roman"/>
          <w:sz w:val="28"/>
          <w:szCs w:val="28"/>
        </w:rPr>
        <w:t xml:space="preserve">коммуникативное поведение и обучение ему в курсах иностранных языков. </w:t>
      </w:r>
      <w:r w:rsidRPr="00D15719">
        <w:rPr>
          <w:rFonts w:ascii="Times New Roman" w:hAnsi="Times New Roman" w:cs="Times New Roman"/>
          <w:i/>
          <w:iCs/>
          <w:sz w:val="28"/>
          <w:szCs w:val="28"/>
        </w:rPr>
        <w:t>At the Threshold of the Millenium : Through Language and Culture Studies to Peace Harmony and Co-Operation : International Scientific Conference.</w:t>
      </w:r>
      <w:r w:rsidRPr="00D15719">
        <w:rPr>
          <w:rFonts w:ascii="Times New Roman" w:hAnsi="Times New Roman" w:cs="Times New Roman"/>
          <w:sz w:val="28"/>
          <w:szCs w:val="28"/>
        </w:rPr>
        <w:t xml:space="preserve"> Vol. 3. 2001. С. 755–760.  </w:t>
      </w:r>
    </w:p>
    <w:p w14:paraId="5CBAEEF2"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33" w:name="_Hlk115086728"/>
      <w:r w:rsidRPr="00D15719">
        <w:rPr>
          <w:rFonts w:ascii="Times New Roman" w:hAnsi="Times New Roman" w:cs="Times New Roman"/>
          <w:sz w:val="28"/>
          <w:szCs w:val="28"/>
        </w:rPr>
        <w:t>Тарнопольський</w:t>
      </w:r>
      <w:bookmarkEnd w:id="33"/>
      <w:r w:rsidRPr="00D15719">
        <w:rPr>
          <w:rFonts w:ascii="Times New Roman" w:hAnsi="Times New Roman" w:cs="Times New Roman"/>
          <w:sz w:val="28"/>
          <w:szCs w:val="28"/>
        </w:rPr>
        <w:t xml:space="preserve"> О. Б.  Методика  навчання  іншомовної  мовленнєвої діяльності у вищому мовному закладі освіти. Дніпропетровськ, 2005</w:t>
      </w:r>
    </w:p>
    <w:p w14:paraId="0A6DB001"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34" w:name="_Hlk116855284"/>
      <w:r w:rsidRPr="00D15719">
        <w:rPr>
          <w:rFonts w:ascii="Times New Roman" w:hAnsi="Times New Roman" w:cs="Times New Roman"/>
          <w:sz w:val="28"/>
          <w:szCs w:val="28"/>
        </w:rPr>
        <w:t>Чекаль</w:t>
      </w:r>
      <w:bookmarkEnd w:id="34"/>
      <w:r w:rsidRPr="00D15719">
        <w:rPr>
          <w:rFonts w:ascii="Times New Roman" w:hAnsi="Times New Roman" w:cs="Times New Roman"/>
          <w:sz w:val="28"/>
          <w:szCs w:val="28"/>
        </w:rPr>
        <w:t xml:space="preserve"> Г. С., Коваль Т. І. Зворотний зв’язок як засіб управління навчально-пізнавальною діяльністю студентів у комп’ютерних вправах з іноземних мов. </w:t>
      </w:r>
      <w:r w:rsidRPr="00D15719">
        <w:rPr>
          <w:rFonts w:ascii="Times New Roman" w:hAnsi="Times New Roman" w:cs="Times New Roman"/>
          <w:i/>
          <w:iCs/>
          <w:sz w:val="28"/>
          <w:szCs w:val="28"/>
        </w:rPr>
        <w:t>Іноземні мови</w:t>
      </w:r>
      <w:r w:rsidRPr="00D15719">
        <w:rPr>
          <w:rFonts w:ascii="Times New Roman" w:hAnsi="Times New Roman" w:cs="Times New Roman"/>
          <w:sz w:val="28"/>
          <w:szCs w:val="28"/>
        </w:rPr>
        <w:t>. 2005. № 3. С. 28–31.</w:t>
      </w:r>
    </w:p>
    <w:p w14:paraId="2D05D408"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 xml:space="preserve">Чекаль Г. С., Коваль Т. І. Зворотний зв’язок як засіб управління навчально-пізнавальною діяльністю студентів у комп’ютерних вправах з іноземних мов.  </w:t>
      </w:r>
      <w:r w:rsidRPr="00D15719">
        <w:rPr>
          <w:rFonts w:ascii="Times New Roman" w:hAnsi="Times New Roman" w:cs="Times New Roman"/>
          <w:i/>
          <w:iCs/>
          <w:sz w:val="28"/>
          <w:szCs w:val="28"/>
        </w:rPr>
        <w:t>Іноземні мови</w:t>
      </w:r>
      <w:r w:rsidRPr="00D15719">
        <w:rPr>
          <w:rFonts w:ascii="Times New Roman" w:hAnsi="Times New Roman" w:cs="Times New Roman"/>
          <w:sz w:val="28"/>
          <w:szCs w:val="28"/>
        </w:rPr>
        <w:t>. 2005. № 3. С. 28–31.</w:t>
      </w:r>
    </w:p>
    <w:p w14:paraId="53A3FD30"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35" w:name="_Hlk115194203"/>
      <w:r w:rsidRPr="00D15719">
        <w:rPr>
          <w:rFonts w:ascii="Times New Roman" w:hAnsi="Times New Roman" w:cs="Times New Roman"/>
          <w:sz w:val="28"/>
          <w:szCs w:val="28"/>
        </w:rPr>
        <w:t>Шаблій</w:t>
      </w:r>
      <w:bookmarkEnd w:id="35"/>
      <w:r w:rsidRPr="00D15719">
        <w:rPr>
          <w:rFonts w:ascii="Times New Roman" w:hAnsi="Times New Roman" w:cs="Times New Roman"/>
          <w:sz w:val="28"/>
          <w:szCs w:val="28"/>
        </w:rPr>
        <w:t xml:space="preserve"> О. А. Міжмовна інтерференція як психолінгвістична універсалія. </w:t>
      </w:r>
      <w:r w:rsidRPr="00D15719">
        <w:rPr>
          <w:rFonts w:ascii="Times New Roman" w:hAnsi="Times New Roman" w:cs="Times New Roman"/>
          <w:i/>
          <w:iCs/>
          <w:sz w:val="28"/>
          <w:szCs w:val="28"/>
        </w:rPr>
        <w:t>Мовні та концептуальні картини світу: зб. наук. пр.</w:t>
      </w:r>
      <w:r w:rsidRPr="00D15719">
        <w:rPr>
          <w:rFonts w:ascii="Times New Roman" w:hAnsi="Times New Roman" w:cs="Times New Roman"/>
          <w:sz w:val="28"/>
          <w:szCs w:val="28"/>
        </w:rPr>
        <w:t xml:space="preserve">  Вип. 11. Кн. 1. Київ, 2004. С. 371-375</w:t>
      </w:r>
    </w:p>
    <w:p w14:paraId="553502D0"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36" w:name="_Hlk115195232"/>
      <w:r w:rsidRPr="00D15719">
        <w:rPr>
          <w:rFonts w:ascii="Times New Roman" w:hAnsi="Times New Roman" w:cs="Times New Roman"/>
          <w:sz w:val="28"/>
          <w:szCs w:val="28"/>
        </w:rPr>
        <w:t>Bardovi-Harlig</w:t>
      </w:r>
      <w:bookmarkEnd w:id="36"/>
      <w:r w:rsidRPr="00D15719">
        <w:rPr>
          <w:rFonts w:ascii="Times New Roman" w:hAnsi="Times New Roman" w:cs="Times New Roman"/>
          <w:sz w:val="28"/>
          <w:szCs w:val="28"/>
        </w:rPr>
        <w:t xml:space="preserve">, K., Bofman, T. Attainment of syntactic and morphological accuracy by advanced language learners. </w:t>
      </w:r>
      <w:r w:rsidRPr="00D15719">
        <w:rPr>
          <w:rFonts w:ascii="Times New Roman" w:hAnsi="Times New Roman" w:cs="Times New Roman"/>
          <w:i/>
          <w:iCs/>
          <w:sz w:val="28"/>
          <w:szCs w:val="28"/>
        </w:rPr>
        <w:t>Studies in second language acquisition</w:t>
      </w:r>
      <w:r w:rsidRPr="00D15719">
        <w:rPr>
          <w:rFonts w:ascii="Times New Roman" w:hAnsi="Times New Roman" w:cs="Times New Roman"/>
          <w:sz w:val="28"/>
          <w:szCs w:val="28"/>
        </w:rPr>
        <w:t>.  1989. Т. 11. No. 1. — С. 17-34.</w:t>
      </w:r>
    </w:p>
    <w:p w14:paraId="6DB9C060"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37" w:name="_Hlk116855479"/>
      <w:r w:rsidRPr="00D15719">
        <w:rPr>
          <w:rFonts w:ascii="Times New Roman" w:hAnsi="Times New Roman" w:cs="Times New Roman"/>
          <w:sz w:val="28"/>
          <w:szCs w:val="28"/>
        </w:rPr>
        <w:t>Brookes</w:t>
      </w:r>
      <w:bookmarkEnd w:id="37"/>
      <w:r w:rsidRPr="00D15719">
        <w:rPr>
          <w:rFonts w:ascii="Times New Roman" w:hAnsi="Times New Roman" w:cs="Times New Roman"/>
          <w:sz w:val="28"/>
          <w:szCs w:val="28"/>
        </w:rPr>
        <w:t xml:space="preserve"> A. Beginning to Write. Cambridge : Cambridge Univ. Press, 1998.  192 p.</w:t>
      </w:r>
    </w:p>
    <w:p w14:paraId="0A16026A"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38" w:name="_Hlk115175349"/>
      <w:r w:rsidRPr="00D15719">
        <w:rPr>
          <w:rFonts w:ascii="Times New Roman" w:hAnsi="Times New Roman" w:cs="Times New Roman"/>
          <w:sz w:val="28"/>
          <w:szCs w:val="28"/>
        </w:rPr>
        <w:t xml:space="preserve">Brookhart, S.M. </w:t>
      </w:r>
      <w:bookmarkEnd w:id="38"/>
      <w:r w:rsidRPr="00D15719">
        <w:rPr>
          <w:rFonts w:ascii="Times New Roman" w:hAnsi="Times New Roman" w:cs="Times New Roman"/>
          <w:sz w:val="28"/>
          <w:szCs w:val="28"/>
        </w:rPr>
        <w:t>How to give effective feedback to your students. ASCD, 2017. 128 с.</w:t>
      </w:r>
    </w:p>
    <w:p w14:paraId="09674067"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Brookhart, S.M. How to give effective feedback to your students. </w:t>
      </w:r>
      <w:r w:rsidRPr="00D15719">
        <w:rPr>
          <w:rFonts w:ascii="Times New Roman" w:hAnsi="Times New Roman" w:cs="Times New Roman"/>
          <w:i/>
          <w:iCs/>
          <w:sz w:val="28"/>
          <w:szCs w:val="28"/>
        </w:rPr>
        <w:t>ASCD</w:t>
      </w:r>
      <w:r w:rsidRPr="00D15719">
        <w:rPr>
          <w:rFonts w:ascii="Times New Roman" w:hAnsi="Times New Roman" w:cs="Times New Roman"/>
          <w:sz w:val="28"/>
          <w:szCs w:val="28"/>
        </w:rPr>
        <w:t>, 2017. 128 с.</w:t>
      </w:r>
    </w:p>
    <w:p w14:paraId="591E631E"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39" w:name="_Hlk116670443"/>
      <w:r w:rsidRPr="00D15719">
        <w:rPr>
          <w:rFonts w:ascii="Times New Roman" w:hAnsi="Times New Roman" w:cs="Times New Roman"/>
          <w:sz w:val="28"/>
          <w:szCs w:val="28"/>
        </w:rPr>
        <w:t xml:space="preserve">Brown </w:t>
      </w:r>
      <w:bookmarkEnd w:id="39"/>
      <w:r w:rsidRPr="00D15719">
        <w:rPr>
          <w:rFonts w:ascii="Times New Roman" w:hAnsi="Times New Roman" w:cs="Times New Roman"/>
          <w:sz w:val="28"/>
          <w:szCs w:val="28"/>
        </w:rPr>
        <w:t>G.,  Yule G. Discourse Analysis. Cambridge : Cambridge Univ. Press, 1996. 288 p.</w:t>
      </w:r>
    </w:p>
    <w:p w14:paraId="7DCD5C79"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40" w:name="_Hlk116855373"/>
      <w:r w:rsidRPr="00D15719">
        <w:rPr>
          <w:rFonts w:ascii="Times New Roman" w:hAnsi="Times New Roman" w:cs="Times New Roman"/>
          <w:sz w:val="28"/>
          <w:szCs w:val="28"/>
        </w:rPr>
        <w:t>Brown K.</w:t>
      </w:r>
      <w:bookmarkEnd w:id="40"/>
      <w:r w:rsidRPr="00D15719">
        <w:rPr>
          <w:rFonts w:ascii="Times New Roman" w:hAnsi="Times New Roman" w:cs="Times New Roman"/>
          <w:sz w:val="28"/>
          <w:szCs w:val="28"/>
        </w:rPr>
        <w:t xml:space="preserve"> Using New Technology in the Classroom. Sydney : National Centre for English Language Teaching and Research, 1999.  51 p.</w:t>
      </w:r>
    </w:p>
    <w:p w14:paraId="4A618159"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41" w:name="_Hlk115086592"/>
      <w:r w:rsidRPr="00D15719">
        <w:rPr>
          <w:rFonts w:ascii="Times New Roman" w:hAnsi="Times New Roman" w:cs="Times New Roman"/>
          <w:sz w:val="28"/>
          <w:szCs w:val="28"/>
        </w:rPr>
        <w:t>Butler</w:t>
      </w:r>
      <w:bookmarkEnd w:id="41"/>
      <w:r w:rsidRPr="00D15719">
        <w:rPr>
          <w:rFonts w:ascii="Times New Roman" w:hAnsi="Times New Roman" w:cs="Times New Roman"/>
          <w:sz w:val="28"/>
          <w:szCs w:val="28"/>
        </w:rPr>
        <w:t>, D. L., Winne, P. H. Feedback and self-regulated learning: A theoretical synthesis. Review of educational research. 1995. Т. 65. No. 3. Р. 245-281.</w:t>
      </w:r>
    </w:p>
    <w:p w14:paraId="19AC02AF"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Byrne D. Teaching Writing Skills. New Edition. London &amp; New York : Longman Handbooks for Language Teachers, 1991.  158 p.</w:t>
      </w:r>
    </w:p>
    <w:p w14:paraId="76EFB4C2"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42" w:name="_Hlk116594555"/>
      <w:r w:rsidRPr="00D15719">
        <w:rPr>
          <w:rFonts w:ascii="Times New Roman" w:hAnsi="Times New Roman" w:cs="Times New Roman"/>
          <w:sz w:val="28"/>
          <w:szCs w:val="28"/>
        </w:rPr>
        <w:t>Cohen</w:t>
      </w:r>
      <w:bookmarkEnd w:id="42"/>
      <w:r w:rsidRPr="00D15719">
        <w:rPr>
          <w:rFonts w:ascii="Times New Roman" w:hAnsi="Times New Roman" w:cs="Times New Roman"/>
          <w:sz w:val="28"/>
          <w:szCs w:val="28"/>
        </w:rPr>
        <w:t xml:space="preserve"> A.D. Reformulation: A Technique for Providing Advanced Feedback in Writing. Guidelines: A Periodical for classroom language teachers. 1989. Т. 11. No. 2. С. 1-9. </w:t>
      </w:r>
      <w:hyperlink r:id="rId20" w:history="1">
        <w:r w:rsidRPr="00D15719">
          <w:rPr>
            <w:rStyle w:val="a3"/>
            <w:rFonts w:ascii="Times New Roman" w:hAnsi="Times New Roman" w:cs="Times New Roman"/>
            <w:sz w:val="28"/>
            <w:szCs w:val="28"/>
          </w:rPr>
          <w:t>https://eric.ed.gov/?id=EJ468957</w:t>
        </w:r>
      </w:hyperlink>
    </w:p>
    <w:p w14:paraId="64F677BA"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43" w:name="_Hlk115193924"/>
      <w:r w:rsidRPr="00D15719">
        <w:rPr>
          <w:rFonts w:ascii="Times New Roman" w:hAnsi="Times New Roman" w:cs="Times New Roman"/>
          <w:sz w:val="28"/>
          <w:szCs w:val="28"/>
        </w:rPr>
        <w:t>Corder</w:t>
      </w:r>
      <w:bookmarkEnd w:id="43"/>
      <w:r w:rsidRPr="00D15719">
        <w:rPr>
          <w:rFonts w:ascii="Times New Roman" w:hAnsi="Times New Roman" w:cs="Times New Roman"/>
          <w:sz w:val="28"/>
          <w:szCs w:val="28"/>
        </w:rPr>
        <w:t xml:space="preserve">, S.P. Language teaching and learning: a social encounter. </w:t>
      </w:r>
      <w:r w:rsidRPr="00D15719">
        <w:rPr>
          <w:rFonts w:ascii="Times New Roman" w:hAnsi="Times New Roman" w:cs="Times New Roman"/>
          <w:i/>
          <w:iCs/>
          <w:sz w:val="28"/>
          <w:szCs w:val="28"/>
        </w:rPr>
        <w:t>On Tesol</w:t>
      </w:r>
      <w:r w:rsidRPr="00D15719">
        <w:rPr>
          <w:rFonts w:ascii="Times New Roman" w:hAnsi="Times New Roman" w:cs="Times New Roman"/>
          <w:sz w:val="28"/>
          <w:szCs w:val="28"/>
        </w:rPr>
        <w:t>. 1977. Т. 77. С. 1-13.</w:t>
      </w:r>
    </w:p>
    <w:p w14:paraId="5E5C0125"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 xml:space="preserve">Corder, S.P. The significance of learner's errors. </w:t>
      </w:r>
      <w:r w:rsidRPr="00D15719">
        <w:rPr>
          <w:rFonts w:ascii="Times New Roman" w:hAnsi="Times New Roman" w:cs="Times New Roman"/>
          <w:i/>
          <w:iCs/>
          <w:sz w:val="28"/>
          <w:szCs w:val="28"/>
        </w:rPr>
        <w:t>IRAL-International Review of Applied Linguistics in Language Teaching</w:t>
      </w:r>
      <w:r w:rsidRPr="00D15719">
        <w:rPr>
          <w:rFonts w:ascii="Times New Roman" w:hAnsi="Times New Roman" w:cs="Times New Roman"/>
          <w:sz w:val="28"/>
          <w:szCs w:val="28"/>
        </w:rPr>
        <w:t>. 1967. Т. 5. No. 1-4. С. 161-170.</w:t>
      </w:r>
    </w:p>
    <w:p w14:paraId="0AA4DBD6"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44" w:name="_Hlk115086913"/>
      <w:r w:rsidRPr="00D15719">
        <w:rPr>
          <w:rFonts w:ascii="Times New Roman" w:hAnsi="Times New Roman" w:cs="Times New Roman"/>
          <w:sz w:val="28"/>
          <w:szCs w:val="28"/>
        </w:rPr>
        <w:t>Cullen</w:t>
      </w:r>
      <w:bookmarkEnd w:id="44"/>
      <w:r w:rsidRPr="00D15719">
        <w:rPr>
          <w:rFonts w:ascii="Times New Roman" w:hAnsi="Times New Roman" w:cs="Times New Roman"/>
          <w:sz w:val="28"/>
          <w:szCs w:val="28"/>
        </w:rPr>
        <w:t xml:space="preserve">, R. Supportive teacher talk: The importance of the F-move. </w:t>
      </w:r>
      <w:r w:rsidRPr="00D15719">
        <w:rPr>
          <w:rFonts w:ascii="Times New Roman" w:hAnsi="Times New Roman" w:cs="Times New Roman"/>
          <w:i/>
          <w:iCs/>
          <w:sz w:val="28"/>
          <w:szCs w:val="28"/>
        </w:rPr>
        <w:t>ELT journal</w:t>
      </w:r>
      <w:r w:rsidRPr="00D15719">
        <w:rPr>
          <w:rFonts w:ascii="Times New Roman" w:hAnsi="Times New Roman" w:cs="Times New Roman"/>
          <w:sz w:val="28"/>
          <w:szCs w:val="28"/>
        </w:rPr>
        <w:t>. 2002. Т. 56. No. 2. Р. 117-127.</w:t>
      </w:r>
    </w:p>
    <w:p w14:paraId="719249BA"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Cullen, R. Supportive teacher talk: The importance of the F-move. </w:t>
      </w:r>
      <w:r w:rsidRPr="00D15719">
        <w:rPr>
          <w:rFonts w:ascii="Times New Roman" w:hAnsi="Times New Roman" w:cs="Times New Roman"/>
          <w:i/>
          <w:iCs/>
          <w:sz w:val="28"/>
          <w:szCs w:val="28"/>
        </w:rPr>
        <w:t>ELT journal.</w:t>
      </w:r>
      <w:r w:rsidRPr="00D15719">
        <w:rPr>
          <w:rFonts w:ascii="Times New Roman" w:hAnsi="Times New Roman" w:cs="Times New Roman"/>
          <w:sz w:val="28"/>
          <w:szCs w:val="28"/>
        </w:rPr>
        <w:t xml:space="preserve"> 2002. Т. 56. No. 2. С. 117-127.</w:t>
      </w:r>
    </w:p>
    <w:p w14:paraId="14234C20"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45" w:name="_Hlk117546797"/>
      <w:r w:rsidRPr="00D15719">
        <w:rPr>
          <w:rFonts w:ascii="Times New Roman" w:hAnsi="Times New Roman" w:cs="Times New Roman"/>
          <w:sz w:val="28"/>
          <w:szCs w:val="28"/>
        </w:rPr>
        <w:t>Dave's</w:t>
      </w:r>
      <w:bookmarkEnd w:id="45"/>
      <w:r w:rsidRPr="00D15719">
        <w:rPr>
          <w:rFonts w:ascii="Times New Roman" w:hAnsi="Times New Roman" w:cs="Times New Roman"/>
          <w:sz w:val="28"/>
          <w:szCs w:val="28"/>
        </w:rPr>
        <w:t xml:space="preserve"> ESL Café. The International Meeting place for ESL + EFL teachers + students from around the world / Teacher Discussion Forums. www.eslcafe.com</w:t>
      </w:r>
    </w:p>
    <w:p w14:paraId="292C1C4D"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46" w:name="_Hlk115195425"/>
      <w:r w:rsidRPr="00D15719">
        <w:rPr>
          <w:rFonts w:ascii="Times New Roman" w:hAnsi="Times New Roman" w:cs="Times New Roman"/>
          <w:sz w:val="28"/>
          <w:szCs w:val="28"/>
        </w:rPr>
        <w:t>Edge</w:t>
      </w:r>
      <w:bookmarkEnd w:id="46"/>
      <w:r w:rsidRPr="00D15719">
        <w:rPr>
          <w:rFonts w:ascii="Times New Roman" w:hAnsi="Times New Roman" w:cs="Times New Roman"/>
          <w:sz w:val="28"/>
          <w:szCs w:val="28"/>
        </w:rPr>
        <w:t>, J. Mistakes and Correction. 7th imprinting. Harlow: Longman, 1997. 70 с.</w:t>
      </w:r>
    </w:p>
    <w:p w14:paraId="5844A48A"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Ellis R. A typology of written corrective feedback types. </w:t>
      </w:r>
      <w:r w:rsidRPr="00D15719">
        <w:rPr>
          <w:rFonts w:ascii="Times New Roman" w:hAnsi="Times New Roman" w:cs="Times New Roman"/>
          <w:i/>
          <w:iCs/>
          <w:sz w:val="28"/>
          <w:szCs w:val="28"/>
        </w:rPr>
        <w:t>ELT journal</w:t>
      </w:r>
      <w:r w:rsidRPr="00D15719">
        <w:rPr>
          <w:rFonts w:ascii="Times New Roman" w:hAnsi="Times New Roman" w:cs="Times New Roman"/>
          <w:sz w:val="28"/>
          <w:szCs w:val="28"/>
        </w:rPr>
        <w:t>. 2008. Т. 63.  No. 2.  С. 97-107.</w:t>
      </w:r>
    </w:p>
    <w:p w14:paraId="5C69165A"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47" w:name="_Hlk116594076"/>
      <w:r w:rsidRPr="00D15719">
        <w:rPr>
          <w:rFonts w:ascii="Times New Roman" w:hAnsi="Times New Roman" w:cs="Times New Roman"/>
          <w:sz w:val="28"/>
          <w:szCs w:val="28"/>
        </w:rPr>
        <w:t>Ellis R. et al</w:t>
      </w:r>
      <w:bookmarkEnd w:id="47"/>
      <w:r w:rsidRPr="00D15719">
        <w:rPr>
          <w:rFonts w:ascii="Times New Roman" w:hAnsi="Times New Roman" w:cs="Times New Roman"/>
          <w:sz w:val="28"/>
          <w:szCs w:val="28"/>
        </w:rPr>
        <w:t xml:space="preserve">. The effects of focused and unfocused written corrective feedback in an English as a foreign language context. </w:t>
      </w:r>
      <w:r w:rsidRPr="00D15719">
        <w:rPr>
          <w:rFonts w:ascii="Times New Roman" w:hAnsi="Times New Roman" w:cs="Times New Roman"/>
          <w:i/>
          <w:iCs/>
          <w:sz w:val="28"/>
          <w:szCs w:val="28"/>
        </w:rPr>
        <w:t>System</w:t>
      </w:r>
      <w:r w:rsidRPr="00D15719">
        <w:rPr>
          <w:rFonts w:ascii="Times New Roman" w:hAnsi="Times New Roman" w:cs="Times New Roman"/>
          <w:sz w:val="28"/>
          <w:szCs w:val="28"/>
        </w:rPr>
        <w:t>. 2008. Т. 36.  No.3. С. 353-371. https://www.sciencedirect.com/science/article/abs/pii/S0346251X08000390</w:t>
      </w:r>
    </w:p>
    <w:p w14:paraId="468B5AD4"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48" w:name="_Hlk117546814"/>
      <w:r w:rsidRPr="00D15719">
        <w:rPr>
          <w:rFonts w:ascii="Times New Roman" w:hAnsi="Times New Roman" w:cs="Times New Roman"/>
          <w:sz w:val="28"/>
          <w:szCs w:val="28"/>
        </w:rPr>
        <w:t xml:space="preserve">English Club </w:t>
      </w:r>
      <w:bookmarkEnd w:id="48"/>
      <w:r w:rsidRPr="00D15719">
        <w:rPr>
          <w:rFonts w:ascii="Times New Roman" w:hAnsi="Times New Roman" w:cs="Times New Roman"/>
          <w:sz w:val="28"/>
          <w:szCs w:val="28"/>
        </w:rPr>
        <w:t>: Teach English – ESL Teachers Lounge. www.englishclub.com</w:t>
      </w:r>
    </w:p>
    <w:p w14:paraId="6B285293"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49" w:name="_Hlk117546831"/>
      <w:r w:rsidRPr="00D15719">
        <w:rPr>
          <w:rFonts w:ascii="Times New Roman" w:hAnsi="Times New Roman" w:cs="Times New Roman"/>
          <w:sz w:val="28"/>
          <w:szCs w:val="28"/>
        </w:rPr>
        <w:t>English Forum</w:t>
      </w:r>
      <w:bookmarkEnd w:id="49"/>
      <w:r w:rsidRPr="00D15719">
        <w:rPr>
          <w:rFonts w:ascii="Times New Roman" w:hAnsi="Times New Roman" w:cs="Times New Roman"/>
          <w:sz w:val="28"/>
          <w:szCs w:val="28"/>
        </w:rPr>
        <w:t>. Resources for students and teachers of English (ESL/EFL) www.englishforum.com</w:t>
      </w:r>
    </w:p>
    <w:p w14:paraId="04F4D043"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50" w:name="_Hlk115204110"/>
      <w:r w:rsidRPr="00D15719">
        <w:rPr>
          <w:rFonts w:ascii="Times New Roman" w:hAnsi="Times New Roman" w:cs="Times New Roman"/>
          <w:sz w:val="28"/>
          <w:szCs w:val="28"/>
        </w:rPr>
        <w:t xml:space="preserve">Ferris </w:t>
      </w:r>
      <w:bookmarkStart w:id="51" w:name="_Hlk115204128"/>
      <w:bookmarkEnd w:id="50"/>
      <w:r w:rsidRPr="00D15719">
        <w:rPr>
          <w:rFonts w:ascii="Times New Roman" w:hAnsi="Times New Roman" w:cs="Times New Roman"/>
          <w:sz w:val="28"/>
          <w:szCs w:val="28"/>
        </w:rPr>
        <w:t xml:space="preserve">D., Roberts B. </w:t>
      </w:r>
      <w:bookmarkEnd w:id="51"/>
      <w:r w:rsidRPr="00D15719">
        <w:rPr>
          <w:rFonts w:ascii="Times New Roman" w:hAnsi="Times New Roman" w:cs="Times New Roman"/>
          <w:sz w:val="28"/>
          <w:szCs w:val="28"/>
        </w:rPr>
        <w:t xml:space="preserve">Error feedback in L2 writing classes: How explicit does it need to be? </w:t>
      </w:r>
      <w:r w:rsidRPr="00D15719">
        <w:rPr>
          <w:rFonts w:ascii="Times New Roman" w:hAnsi="Times New Roman" w:cs="Times New Roman"/>
          <w:i/>
          <w:iCs/>
          <w:sz w:val="28"/>
          <w:szCs w:val="28"/>
        </w:rPr>
        <w:t>Journal of second language writing.</w:t>
      </w:r>
      <w:r w:rsidRPr="00D15719">
        <w:rPr>
          <w:rFonts w:ascii="Times New Roman" w:hAnsi="Times New Roman" w:cs="Times New Roman"/>
          <w:sz w:val="28"/>
          <w:szCs w:val="28"/>
        </w:rPr>
        <w:t xml:space="preserve">  2001. Т. 10. No. 3. С. 161-184</w:t>
      </w:r>
    </w:p>
    <w:p w14:paraId="2180FC6A"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52" w:name="_Hlk115190553"/>
      <w:r w:rsidRPr="00D15719">
        <w:rPr>
          <w:rFonts w:ascii="Times New Roman" w:hAnsi="Times New Roman" w:cs="Times New Roman"/>
          <w:sz w:val="28"/>
          <w:szCs w:val="28"/>
        </w:rPr>
        <w:t>Ferris</w:t>
      </w:r>
      <w:bookmarkEnd w:id="52"/>
      <w:r w:rsidRPr="00D15719">
        <w:rPr>
          <w:rFonts w:ascii="Times New Roman" w:hAnsi="Times New Roman" w:cs="Times New Roman"/>
          <w:sz w:val="28"/>
          <w:szCs w:val="28"/>
        </w:rPr>
        <w:t xml:space="preserve">, D. Preparing teachers to respond to student writing. </w:t>
      </w:r>
      <w:r w:rsidRPr="00D15719">
        <w:rPr>
          <w:rFonts w:ascii="Times New Roman" w:hAnsi="Times New Roman" w:cs="Times New Roman"/>
          <w:i/>
          <w:iCs/>
          <w:sz w:val="28"/>
          <w:szCs w:val="28"/>
        </w:rPr>
        <w:t>Journal of Second Language Writing.</w:t>
      </w:r>
      <w:r w:rsidRPr="00D15719">
        <w:rPr>
          <w:rFonts w:ascii="Times New Roman" w:hAnsi="Times New Roman" w:cs="Times New Roman"/>
          <w:sz w:val="28"/>
          <w:szCs w:val="28"/>
        </w:rPr>
        <w:t xml:space="preserve"> 2007. Т. 16. No. 3. С. 165-193.</w:t>
      </w:r>
    </w:p>
    <w:p w14:paraId="6C6031DE"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53" w:name="_Hlk115190194"/>
      <w:r w:rsidRPr="00D15719">
        <w:rPr>
          <w:rFonts w:ascii="Times New Roman" w:hAnsi="Times New Roman" w:cs="Times New Roman"/>
          <w:sz w:val="28"/>
          <w:szCs w:val="28"/>
        </w:rPr>
        <w:t>Ferris</w:t>
      </w:r>
      <w:bookmarkEnd w:id="53"/>
      <w:r w:rsidRPr="00D15719">
        <w:rPr>
          <w:rFonts w:ascii="Times New Roman" w:hAnsi="Times New Roman" w:cs="Times New Roman"/>
          <w:sz w:val="28"/>
          <w:szCs w:val="28"/>
        </w:rPr>
        <w:t xml:space="preserve">, D., Hedgcock, J. S. Teacher response to student writing: Issues in oral and written feedback. </w:t>
      </w:r>
      <w:r w:rsidRPr="00D15719">
        <w:rPr>
          <w:rFonts w:ascii="Times New Roman" w:hAnsi="Times New Roman" w:cs="Times New Roman"/>
          <w:i/>
          <w:iCs/>
          <w:sz w:val="28"/>
          <w:szCs w:val="28"/>
        </w:rPr>
        <w:t>Teaching ESL composition: Purpose, process and practice.</w:t>
      </w:r>
      <w:r w:rsidRPr="00D15719">
        <w:rPr>
          <w:rFonts w:ascii="Times New Roman" w:hAnsi="Times New Roman" w:cs="Times New Roman"/>
          <w:sz w:val="28"/>
          <w:szCs w:val="28"/>
        </w:rPr>
        <w:t xml:space="preserve"> 2005.  С. 184-222.</w:t>
      </w:r>
    </w:p>
    <w:p w14:paraId="4165F6CD"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lastRenderedPageBreak/>
        <w:t xml:space="preserve">Finger H. Veränderbare Computer-Übungsprogramme. </w:t>
      </w:r>
      <w:r w:rsidRPr="00D15719">
        <w:rPr>
          <w:rFonts w:ascii="Times New Roman" w:hAnsi="Times New Roman" w:cs="Times New Roman"/>
          <w:i/>
          <w:iCs/>
          <w:sz w:val="28"/>
          <w:szCs w:val="28"/>
        </w:rPr>
        <w:t>Materialien Deutsch als Fremdsprache</w:t>
      </w:r>
      <w:r w:rsidRPr="00D15719">
        <w:rPr>
          <w:rFonts w:ascii="Times New Roman" w:hAnsi="Times New Roman" w:cs="Times New Roman"/>
          <w:sz w:val="28"/>
          <w:szCs w:val="28"/>
        </w:rPr>
        <w:t>. 1990.  No. 29.  S. 409–412.</w:t>
      </w:r>
    </w:p>
    <w:p w14:paraId="7FB9F8B3"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Hardisty D. CALL. Oxford : Oxford Univ. Press, 2014. 165 p.</w:t>
      </w:r>
    </w:p>
    <w:p w14:paraId="1C86F041"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54" w:name="_Hlk115175671"/>
      <w:r w:rsidRPr="00D15719">
        <w:rPr>
          <w:rFonts w:ascii="Times New Roman" w:hAnsi="Times New Roman" w:cs="Times New Roman"/>
          <w:sz w:val="28"/>
          <w:szCs w:val="28"/>
        </w:rPr>
        <w:t xml:space="preserve">Hattie J., Timperley H. </w:t>
      </w:r>
      <w:bookmarkEnd w:id="54"/>
      <w:r w:rsidRPr="00D15719">
        <w:rPr>
          <w:rFonts w:ascii="Times New Roman" w:hAnsi="Times New Roman" w:cs="Times New Roman"/>
          <w:sz w:val="28"/>
          <w:szCs w:val="28"/>
        </w:rPr>
        <w:t xml:space="preserve">The power of feedback. </w:t>
      </w:r>
      <w:r w:rsidRPr="00D15719">
        <w:rPr>
          <w:rFonts w:ascii="Times New Roman" w:hAnsi="Times New Roman" w:cs="Times New Roman"/>
          <w:i/>
          <w:iCs/>
          <w:sz w:val="28"/>
          <w:szCs w:val="28"/>
        </w:rPr>
        <w:t>Review of educational research.</w:t>
      </w:r>
      <w:r w:rsidRPr="00D15719">
        <w:rPr>
          <w:rFonts w:ascii="Times New Roman" w:hAnsi="Times New Roman" w:cs="Times New Roman"/>
          <w:sz w:val="28"/>
          <w:szCs w:val="28"/>
        </w:rPr>
        <w:t xml:space="preserve"> 2007. Т. 77. No. 1. С. 81-112.</w:t>
      </w:r>
    </w:p>
    <w:p w14:paraId="7FBB9F96"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55" w:name="_Hlk116855190"/>
      <w:r w:rsidRPr="00D15719">
        <w:rPr>
          <w:rFonts w:ascii="Times New Roman" w:hAnsi="Times New Roman" w:cs="Times New Roman"/>
          <w:sz w:val="28"/>
          <w:szCs w:val="28"/>
        </w:rPr>
        <w:t xml:space="preserve">Jones </w:t>
      </w:r>
      <w:bookmarkEnd w:id="55"/>
      <w:r w:rsidRPr="00D15719">
        <w:rPr>
          <w:rFonts w:ascii="Times New Roman" w:hAnsi="Times New Roman" w:cs="Times New Roman"/>
          <w:sz w:val="28"/>
          <w:szCs w:val="28"/>
        </w:rPr>
        <w:t>С. Using Computers in the Language Classroom London &amp; New York : Longman Handbooks for Language teaching, 1987. 110 р.</w:t>
      </w:r>
    </w:p>
    <w:p w14:paraId="5BE6439D"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56" w:name="_Hlk115204423"/>
      <w:r w:rsidRPr="00D15719">
        <w:rPr>
          <w:rFonts w:ascii="Times New Roman" w:hAnsi="Times New Roman" w:cs="Times New Roman"/>
          <w:sz w:val="28"/>
          <w:szCs w:val="28"/>
        </w:rPr>
        <w:t xml:space="preserve">Lalande, J. F. </w:t>
      </w:r>
      <w:bookmarkEnd w:id="56"/>
      <w:r w:rsidRPr="00D15719">
        <w:rPr>
          <w:rFonts w:ascii="Times New Roman" w:hAnsi="Times New Roman" w:cs="Times New Roman"/>
          <w:sz w:val="28"/>
          <w:szCs w:val="28"/>
        </w:rPr>
        <w:t xml:space="preserve">Reducing composition errors: An experiment. </w:t>
      </w:r>
      <w:r w:rsidRPr="00D15719">
        <w:rPr>
          <w:rFonts w:ascii="Times New Roman" w:hAnsi="Times New Roman" w:cs="Times New Roman"/>
          <w:i/>
          <w:iCs/>
          <w:sz w:val="28"/>
          <w:szCs w:val="28"/>
        </w:rPr>
        <w:t>The Modern Language Journal</w:t>
      </w:r>
      <w:r w:rsidRPr="00D15719">
        <w:rPr>
          <w:rFonts w:ascii="Times New Roman" w:hAnsi="Times New Roman" w:cs="Times New Roman"/>
          <w:sz w:val="28"/>
          <w:szCs w:val="28"/>
        </w:rPr>
        <w:t>. 1982. Т. 66. No. 2. С. 140-149.</w:t>
      </w:r>
    </w:p>
    <w:p w14:paraId="2BBCBD45"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57" w:name="_Hlk115203981"/>
      <w:r w:rsidRPr="00D15719">
        <w:rPr>
          <w:rFonts w:ascii="Times New Roman" w:hAnsi="Times New Roman" w:cs="Times New Roman"/>
          <w:sz w:val="28"/>
          <w:szCs w:val="28"/>
        </w:rPr>
        <w:t>Lambert, J</w:t>
      </w:r>
      <w:bookmarkEnd w:id="57"/>
      <w:r w:rsidRPr="00D15719">
        <w:rPr>
          <w:rFonts w:ascii="Times New Roman" w:hAnsi="Times New Roman" w:cs="Times New Roman"/>
          <w:sz w:val="28"/>
          <w:szCs w:val="28"/>
        </w:rPr>
        <w:t xml:space="preserve">. Written Corrective Feedback. Effective for Students, Timesaving for Teachers. Cambridge University Press ELT [Youtube]. URL: https: </w:t>
      </w:r>
      <w:hyperlink r:id="rId21" w:history="1">
        <w:r w:rsidRPr="00D15719">
          <w:rPr>
            <w:rStyle w:val="a3"/>
            <w:rFonts w:ascii="Times New Roman" w:hAnsi="Times New Roman" w:cs="Times New Roman"/>
            <w:sz w:val="28"/>
            <w:szCs w:val="28"/>
          </w:rPr>
          <w:t>www.youtube.com/watch?v=AZz3Td-Hc4k&amp;t=1551s</w:t>
        </w:r>
      </w:hyperlink>
    </w:p>
    <w:p w14:paraId="02B5D4BD"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58" w:name="_Hlk116668447"/>
      <w:r w:rsidRPr="00D15719">
        <w:rPr>
          <w:rFonts w:ascii="Times New Roman" w:hAnsi="Times New Roman" w:cs="Times New Roman"/>
          <w:sz w:val="28"/>
          <w:szCs w:val="28"/>
        </w:rPr>
        <w:t xml:space="preserve">Malkoc </w:t>
      </w:r>
      <w:bookmarkEnd w:id="58"/>
      <w:r w:rsidRPr="00D15719">
        <w:rPr>
          <w:rFonts w:ascii="Times New Roman" w:hAnsi="Times New Roman" w:cs="Times New Roman"/>
          <w:sz w:val="28"/>
          <w:szCs w:val="28"/>
        </w:rPr>
        <w:t>A. M. Letter Writing in English. Rationale and Models for Social and Business Letters Washington, D. C. : Bureau of Education and Cultural Affairs (English Language Programs division), No Year.  26  p.</w:t>
      </w:r>
    </w:p>
    <w:p w14:paraId="14AF13E1"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59" w:name="_Hlk115087043"/>
      <w:r w:rsidRPr="00D15719">
        <w:rPr>
          <w:rFonts w:ascii="Times New Roman" w:hAnsi="Times New Roman" w:cs="Times New Roman"/>
          <w:sz w:val="28"/>
          <w:szCs w:val="28"/>
        </w:rPr>
        <w:t>Mercer</w:t>
      </w:r>
      <w:bookmarkEnd w:id="59"/>
      <w:r w:rsidRPr="00D15719">
        <w:rPr>
          <w:rFonts w:ascii="Times New Roman" w:hAnsi="Times New Roman" w:cs="Times New Roman"/>
          <w:sz w:val="28"/>
          <w:szCs w:val="28"/>
        </w:rPr>
        <w:t>, N. The guided construction of knowledge: Talk amongst teachers and learners. Multilingual matters, 1995.</w:t>
      </w:r>
    </w:p>
    <w:p w14:paraId="1B9A6194"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60" w:name="_Hlk116595158"/>
      <w:r w:rsidRPr="00D15719">
        <w:rPr>
          <w:rFonts w:ascii="Times New Roman" w:hAnsi="Times New Roman" w:cs="Times New Roman"/>
          <w:sz w:val="28"/>
          <w:szCs w:val="28"/>
        </w:rPr>
        <w:t>Milton</w:t>
      </w:r>
      <w:bookmarkEnd w:id="60"/>
      <w:r w:rsidRPr="00D15719">
        <w:rPr>
          <w:rFonts w:ascii="Times New Roman" w:hAnsi="Times New Roman" w:cs="Times New Roman"/>
          <w:sz w:val="28"/>
          <w:szCs w:val="28"/>
        </w:rPr>
        <w:t xml:space="preserve"> J., Resource-rich web-based feedback: Helping learners become independent writers. </w:t>
      </w:r>
      <w:r w:rsidRPr="00D15719">
        <w:rPr>
          <w:rFonts w:ascii="Times New Roman" w:hAnsi="Times New Roman" w:cs="Times New Roman"/>
          <w:i/>
          <w:iCs/>
          <w:sz w:val="28"/>
          <w:szCs w:val="28"/>
        </w:rPr>
        <w:t>Feedback in second language writing: Contexts and issues</w:t>
      </w:r>
      <w:r w:rsidRPr="00D15719">
        <w:rPr>
          <w:rFonts w:ascii="Times New Roman" w:hAnsi="Times New Roman" w:cs="Times New Roman"/>
          <w:sz w:val="28"/>
          <w:szCs w:val="28"/>
        </w:rPr>
        <w:t xml:space="preserve">. 2006. С. 123-139. </w:t>
      </w:r>
      <w:hyperlink r:id="rId22" w:history="1">
        <w:r w:rsidRPr="00D15719">
          <w:rPr>
            <w:rStyle w:val="a3"/>
            <w:rFonts w:ascii="Times New Roman" w:hAnsi="Times New Roman" w:cs="Times New Roman"/>
            <w:sz w:val="28"/>
            <w:szCs w:val="28"/>
          </w:rPr>
          <w:t>https://www.cambridge.org/core/books/abs/feedback-in-second-language-writing/resourcerich-webbased-feedback-helping-learners-become-independent-writers/7A464FB5C868D6E5F45C1D526598D058</w:t>
        </w:r>
      </w:hyperlink>
    </w:p>
    <w:p w14:paraId="0C9E3626"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Reid J. M. The Process of Composition. New Jersey, 1988. 236 p.</w:t>
      </w:r>
    </w:p>
    <w:p w14:paraId="2C8FF8F1"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 xml:space="preserve">Richards, J. C. Competence and performance in language teaching. </w:t>
      </w:r>
      <w:r w:rsidRPr="00D15719">
        <w:rPr>
          <w:rFonts w:ascii="Times New Roman" w:hAnsi="Times New Roman" w:cs="Times New Roman"/>
          <w:i/>
          <w:iCs/>
          <w:sz w:val="28"/>
          <w:szCs w:val="28"/>
        </w:rPr>
        <w:t>RELC journal</w:t>
      </w:r>
      <w:r w:rsidRPr="00D15719">
        <w:rPr>
          <w:rFonts w:ascii="Times New Roman" w:hAnsi="Times New Roman" w:cs="Times New Roman"/>
          <w:sz w:val="28"/>
          <w:szCs w:val="28"/>
        </w:rPr>
        <w:t>. 2010. Т. 41. No. 2. — С. 101-122.</w:t>
      </w:r>
    </w:p>
    <w:p w14:paraId="2A4E04AD"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61" w:name="_Hlk119085029"/>
      <w:r w:rsidRPr="00D15719">
        <w:rPr>
          <w:rFonts w:ascii="Times New Roman" w:hAnsi="Times New Roman" w:cs="Times New Roman"/>
          <w:sz w:val="28"/>
          <w:szCs w:val="28"/>
        </w:rPr>
        <w:t>Rüschoff</w:t>
      </w:r>
      <w:bookmarkEnd w:id="61"/>
      <w:r w:rsidRPr="00D15719">
        <w:rPr>
          <w:rFonts w:ascii="Times New Roman" w:hAnsi="Times New Roman" w:cs="Times New Roman"/>
          <w:sz w:val="28"/>
          <w:szCs w:val="28"/>
        </w:rPr>
        <w:t xml:space="preserve"> B., Wolff D. Fremdsprachenlernen in der Wissensgesellschaft : zum Einsatz der neuen Technologien in Schule und Unterricht. Ismaning : Hueber, 1999. 215 S</w:t>
      </w:r>
    </w:p>
    <w:p w14:paraId="0E16337F"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62" w:name="_Hlk116594912"/>
      <w:r w:rsidRPr="00D15719">
        <w:rPr>
          <w:rFonts w:ascii="Times New Roman" w:hAnsi="Times New Roman" w:cs="Times New Roman"/>
          <w:sz w:val="28"/>
          <w:szCs w:val="28"/>
        </w:rPr>
        <w:t>Sachs</w:t>
      </w:r>
      <w:bookmarkEnd w:id="62"/>
      <w:r w:rsidRPr="00D15719">
        <w:rPr>
          <w:rFonts w:ascii="Times New Roman" w:hAnsi="Times New Roman" w:cs="Times New Roman"/>
          <w:sz w:val="28"/>
          <w:szCs w:val="28"/>
        </w:rPr>
        <w:t xml:space="preserve">, R., Polio, C. Learners’ uses of two types of written feedback on a L2 writing revision task. </w:t>
      </w:r>
      <w:r w:rsidRPr="00D15719">
        <w:rPr>
          <w:rFonts w:ascii="Times New Roman" w:hAnsi="Times New Roman" w:cs="Times New Roman"/>
          <w:i/>
          <w:iCs/>
          <w:sz w:val="28"/>
          <w:szCs w:val="28"/>
        </w:rPr>
        <w:t>Studies in Second Language Acquisition.</w:t>
      </w:r>
      <w:r w:rsidRPr="00D15719">
        <w:rPr>
          <w:rFonts w:ascii="Times New Roman" w:hAnsi="Times New Roman" w:cs="Times New Roman"/>
          <w:sz w:val="28"/>
          <w:szCs w:val="28"/>
        </w:rPr>
        <w:t xml:space="preserve"> 2007. Т. 29.   No. </w:t>
      </w:r>
      <w:r w:rsidRPr="00D15719">
        <w:rPr>
          <w:rFonts w:ascii="Times New Roman" w:hAnsi="Times New Roman" w:cs="Times New Roman"/>
          <w:sz w:val="28"/>
          <w:szCs w:val="28"/>
        </w:rPr>
        <w:lastRenderedPageBreak/>
        <w:t xml:space="preserve">1.  С. 67-100. </w:t>
      </w:r>
      <w:hyperlink r:id="rId23" w:history="1">
        <w:r w:rsidRPr="00D15719">
          <w:rPr>
            <w:rStyle w:val="a3"/>
            <w:rFonts w:ascii="Times New Roman" w:hAnsi="Times New Roman" w:cs="Times New Roman"/>
            <w:sz w:val="28"/>
            <w:szCs w:val="28"/>
          </w:rPr>
          <w:t>https://www.cambridge.org/core/journals/studies-in-second-language-acquisition/article/abs/learners-uses-of-two-types-of-written-feedback-on-a-l2-writing-revision-task/218AC176284CA753B6D17F729DA00474</w:t>
        </w:r>
      </w:hyperlink>
    </w:p>
    <w:p w14:paraId="04C25007"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63" w:name="_Hlk115086898"/>
      <w:r w:rsidRPr="00D15719">
        <w:rPr>
          <w:rFonts w:ascii="Times New Roman" w:hAnsi="Times New Roman" w:cs="Times New Roman"/>
          <w:sz w:val="28"/>
          <w:szCs w:val="28"/>
        </w:rPr>
        <w:t>Sinclair</w:t>
      </w:r>
      <w:bookmarkEnd w:id="63"/>
      <w:r w:rsidRPr="00D15719">
        <w:rPr>
          <w:rFonts w:ascii="Times New Roman" w:hAnsi="Times New Roman" w:cs="Times New Roman"/>
          <w:sz w:val="28"/>
          <w:szCs w:val="28"/>
        </w:rPr>
        <w:t> J., Coulthard  M. Towards an analysis of discourse: The language of teachers and pupils. Oxford, 1975.</w:t>
      </w:r>
    </w:p>
    <w:p w14:paraId="2D84DB8F"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64" w:name="_Hlk115204222"/>
      <w:r w:rsidRPr="00D15719">
        <w:rPr>
          <w:rFonts w:ascii="Times New Roman" w:hAnsi="Times New Roman" w:cs="Times New Roman"/>
          <w:sz w:val="28"/>
          <w:szCs w:val="28"/>
        </w:rPr>
        <w:t xml:space="preserve">Skehan, P. A </w:t>
      </w:r>
      <w:bookmarkEnd w:id="64"/>
      <w:r w:rsidRPr="00D15719">
        <w:rPr>
          <w:rFonts w:ascii="Times New Roman" w:hAnsi="Times New Roman" w:cs="Times New Roman"/>
          <w:sz w:val="28"/>
          <w:szCs w:val="28"/>
        </w:rPr>
        <w:t xml:space="preserve">framework for the implementation of task-based instruction. </w:t>
      </w:r>
      <w:r w:rsidRPr="00D15719">
        <w:rPr>
          <w:rFonts w:ascii="Times New Roman" w:hAnsi="Times New Roman" w:cs="Times New Roman"/>
          <w:i/>
          <w:iCs/>
          <w:sz w:val="28"/>
          <w:szCs w:val="28"/>
        </w:rPr>
        <w:t>Applied linguistics</w:t>
      </w:r>
      <w:r w:rsidRPr="00D15719">
        <w:rPr>
          <w:rFonts w:ascii="Times New Roman" w:hAnsi="Times New Roman" w:cs="Times New Roman"/>
          <w:sz w:val="28"/>
          <w:szCs w:val="28"/>
        </w:rPr>
        <w:t>. 1996. Т. 17. No. 1. С. 38-62.</w:t>
      </w:r>
    </w:p>
    <w:p w14:paraId="5CE7CD92"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65" w:name="_Hlk115085843"/>
      <w:r w:rsidRPr="00D15719">
        <w:rPr>
          <w:rFonts w:ascii="Times New Roman" w:hAnsi="Times New Roman" w:cs="Times New Roman"/>
          <w:sz w:val="28"/>
          <w:szCs w:val="28"/>
        </w:rPr>
        <w:t>Skinner</w:t>
      </w:r>
      <w:bookmarkEnd w:id="65"/>
      <w:r w:rsidRPr="00D15719">
        <w:rPr>
          <w:rFonts w:ascii="Times New Roman" w:hAnsi="Times New Roman" w:cs="Times New Roman"/>
          <w:sz w:val="28"/>
          <w:szCs w:val="28"/>
        </w:rPr>
        <w:t>, B.F. The control of human behavior //Section of Psychology. New York: Transactions of the New York Academy of Sciences, 1955.  No17 Р. 547-551.</w:t>
      </w:r>
    </w:p>
    <w:p w14:paraId="43C644F6"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Slater P.,  Varney-Burch S. Multimedia in Language Learning. London, 2001. 74 p.</w:t>
      </w:r>
    </w:p>
    <w:p w14:paraId="285072ED"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r w:rsidRPr="00D15719">
        <w:rPr>
          <w:rFonts w:ascii="Times New Roman" w:hAnsi="Times New Roman" w:cs="Times New Roman"/>
          <w:sz w:val="28"/>
          <w:szCs w:val="28"/>
        </w:rPr>
        <w:t>TESL-L digests. http://www.hunter.cuny.edu/~tesl-l/</w:t>
      </w:r>
    </w:p>
    <w:p w14:paraId="3155B49B" w14:textId="77777777" w:rsidR="003201D1" w:rsidRPr="00D15719" w:rsidRDefault="003201D1" w:rsidP="003201D1">
      <w:pPr>
        <w:pStyle w:val="a4"/>
        <w:numPr>
          <w:ilvl w:val="0"/>
          <w:numId w:val="33"/>
        </w:numPr>
        <w:spacing w:after="0" w:line="360" w:lineRule="auto"/>
        <w:ind w:left="0" w:firstLine="709"/>
        <w:jc w:val="both"/>
        <w:rPr>
          <w:rFonts w:ascii="Times New Roman" w:hAnsi="Times New Roman" w:cs="Times New Roman"/>
          <w:sz w:val="28"/>
          <w:szCs w:val="28"/>
        </w:rPr>
      </w:pPr>
      <w:bookmarkStart w:id="66" w:name="_Hlk115086847"/>
      <w:r w:rsidRPr="00D15719">
        <w:rPr>
          <w:rFonts w:ascii="Times New Roman" w:hAnsi="Times New Roman" w:cs="Times New Roman"/>
          <w:sz w:val="28"/>
          <w:szCs w:val="28"/>
        </w:rPr>
        <w:t>Wolfe</w:t>
      </w:r>
      <w:bookmarkEnd w:id="66"/>
      <w:r w:rsidRPr="00D15719">
        <w:rPr>
          <w:rFonts w:ascii="Times New Roman" w:hAnsi="Times New Roman" w:cs="Times New Roman"/>
          <w:sz w:val="28"/>
          <w:szCs w:val="28"/>
        </w:rPr>
        <w:t>, E.W., Kao, C.W., Ranney, M. Cognitive differences in proficient and nonproficient essay scorers. Written Communication. 1998. No15. Р. 265-292.</w:t>
      </w:r>
    </w:p>
    <w:p w14:paraId="3FFE753A" w14:textId="77777777" w:rsidR="003201D1" w:rsidRPr="00D15719" w:rsidRDefault="003201D1" w:rsidP="003201D1">
      <w:pPr>
        <w:numPr>
          <w:ilvl w:val="0"/>
          <w:numId w:val="33"/>
        </w:numPr>
        <w:spacing w:after="0" w:line="360" w:lineRule="auto"/>
        <w:ind w:left="0" w:firstLine="709"/>
        <w:jc w:val="both"/>
        <w:rPr>
          <w:rFonts w:ascii="Times New Roman" w:hAnsi="Times New Roman" w:cs="Times New Roman"/>
          <w:sz w:val="28"/>
          <w:szCs w:val="28"/>
        </w:rPr>
      </w:pPr>
      <w:bookmarkStart w:id="67" w:name="_Hlk116670035"/>
      <w:r w:rsidRPr="00D15719">
        <w:rPr>
          <w:rFonts w:ascii="Times New Roman" w:hAnsi="Times New Roman" w:cs="Times New Roman"/>
          <w:sz w:val="28"/>
          <w:szCs w:val="28"/>
        </w:rPr>
        <w:t xml:space="preserve">Wolfson </w:t>
      </w:r>
      <w:bookmarkEnd w:id="67"/>
      <w:r w:rsidRPr="00D15719">
        <w:rPr>
          <w:rFonts w:ascii="Times New Roman" w:hAnsi="Times New Roman" w:cs="Times New Roman"/>
          <w:sz w:val="28"/>
          <w:szCs w:val="28"/>
        </w:rPr>
        <w:t xml:space="preserve">N. Rules of Speaking.  </w:t>
      </w:r>
      <w:r w:rsidRPr="00D15719">
        <w:rPr>
          <w:rFonts w:ascii="Times New Roman" w:hAnsi="Times New Roman" w:cs="Times New Roman"/>
          <w:i/>
          <w:iCs/>
          <w:sz w:val="28"/>
          <w:szCs w:val="28"/>
        </w:rPr>
        <w:t>Language and Communication</w:t>
      </w:r>
      <w:r w:rsidRPr="00D15719">
        <w:rPr>
          <w:rFonts w:ascii="Times New Roman" w:hAnsi="Times New Roman" w:cs="Times New Roman"/>
          <w:sz w:val="28"/>
          <w:szCs w:val="28"/>
        </w:rPr>
        <w:t>. London and N. Y.,2000. P. 61–87.</w:t>
      </w:r>
    </w:p>
    <w:p w14:paraId="1FE40086" w14:textId="77777777" w:rsidR="003201D1" w:rsidRPr="00D15719" w:rsidRDefault="003201D1" w:rsidP="003201D1">
      <w:pPr>
        <w:spacing w:after="0" w:line="360" w:lineRule="auto"/>
        <w:ind w:left="644"/>
        <w:jc w:val="both"/>
      </w:pPr>
    </w:p>
    <w:p w14:paraId="08F4CEFA" w14:textId="77777777" w:rsidR="003201D1" w:rsidRPr="00D15719" w:rsidRDefault="003201D1" w:rsidP="003201D1">
      <w:pPr>
        <w:tabs>
          <w:tab w:val="num" w:pos="0"/>
        </w:tabs>
        <w:spacing w:line="360" w:lineRule="auto"/>
        <w:rPr>
          <w:rFonts w:ascii="Times New Roman" w:hAnsi="Times New Roman" w:cs="Times New Roman"/>
          <w:b/>
          <w:sz w:val="28"/>
          <w:szCs w:val="28"/>
        </w:rPr>
      </w:pPr>
      <w:bookmarkStart w:id="68" w:name="_Hlk117546726"/>
      <w:r w:rsidRPr="00D15719">
        <w:rPr>
          <w:rFonts w:ascii="Times New Roman" w:hAnsi="Times New Roman" w:cs="Times New Roman"/>
          <w:b/>
          <w:sz w:val="28"/>
          <w:szCs w:val="28"/>
        </w:rPr>
        <w:t>ДЖЕРЕЛА</w:t>
      </w:r>
      <w:bookmarkEnd w:id="68"/>
      <w:r w:rsidRPr="00D15719">
        <w:rPr>
          <w:rFonts w:ascii="Times New Roman" w:hAnsi="Times New Roman" w:cs="Times New Roman"/>
          <w:b/>
          <w:sz w:val="28"/>
          <w:szCs w:val="28"/>
        </w:rPr>
        <w:t xml:space="preserve"> ІЛЮСТРАТИВНОГО МАТЕРІАЛУ</w:t>
      </w:r>
    </w:p>
    <w:p w14:paraId="32B50C70" w14:textId="77777777" w:rsidR="003201D1" w:rsidRPr="00D15719" w:rsidRDefault="003201D1" w:rsidP="003201D1">
      <w:pPr>
        <w:spacing w:after="0" w:line="360" w:lineRule="auto"/>
        <w:ind w:left="644"/>
        <w:jc w:val="both"/>
        <w:rPr>
          <w:rFonts w:ascii="Times New Roman" w:hAnsi="Times New Roman" w:cs="Times New Roman"/>
          <w:sz w:val="28"/>
          <w:szCs w:val="28"/>
        </w:rPr>
      </w:pPr>
    </w:p>
    <w:p w14:paraId="66AAE054" w14:textId="77777777" w:rsidR="003201D1" w:rsidRPr="00D15719" w:rsidRDefault="003201D1" w:rsidP="003201D1">
      <w:pPr>
        <w:numPr>
          <w:ilvl w:val="0"/>
          <w:numId w:val="34"/>
        </w:numPr>
        <w:tabs>
          <w:tab w:val="num" w:pos="0"/>
        </w:tabs>
        <w:spacing w:after="0" w:line="360" w:lineRule="auto"/>
        <w:ind w:left="0" w:firstLine="0"/>
        <w:jc w:val="both"/>
        <w:rPr>
          <w:rFonts w:ascii="Times New Roman" w:hAnsi="Times New Roman" w:cs="Times New Roman"/>
          <w:sz w:val="28"/>
          <w:szCs w:val="28"/>
        </w:rPr>
      </w:pPr>
      <w:r w:rsidRPr="00D15719">
        <w:rPr>
          <w:rFonts w:ascii="Times New Roman" w:hAnsi="Times New Roman" w:cs="Times New Roman"/>
          <w:sz w:val="28"/>
          <w:szCs w:val="28"/>
        </w:rPr>
        <w:t>Evans V. Reading and Writing Targets 3 / V. Evans, J. Dooley. – Swansea : Express Publishing, 1990. – 80 p.</w:t>
      </w:r>
    </w:p>
    <w:p w14:paraId="446CE6D5" w14:textId="77777777" w:rsidR="003201D1" w:rsidRPr="00D15719" w:rsidRDefault="003201D1" w:rsidP="003201D1">
      <w:pPr>
        <w:numPr>
          <w:ilvl w:val="0"/>
          <w:numId w:val="34"/>
        </w:numPr>
        <w:tabs>
          <w:tab w:val="num" w:pos="0"/>
        </w:tabs>
        <w:spacing w:after="0" w:line="360" w:lineRule="auto"/>
        <w:ind w:left="0" w:firstLine="0"/>
        <w:jc w:val="both"/>
        <w:rPr>
          <w:rFonts w:ascii="Times New Roman" w:hAnsi="Times New Roman" w:cs="Times New Roman"/>
          <w:sz w:val="28"/>
          <w:szCs w:val="28"/>
        </w:rPr>
      </w:pPr>
      <w:r w:rsidRPr="00D15719">
        <w:rPr>
          <w:rFonts w:ascii="Times New Roman" w:hAnsi="Times New Roman" w:cs="Times New Roman"/>
          <w:sz w:val="28"/>
          <w:szCs w:val="28"/>
        </w:rPr>
        <w:t xml:space="preserve">Gairns R. Natural English. Intermediate Student's Book / </w:t>
      </w:r>
      <w:r w:rsidRPr="00D15719">
        <w:rPr>
          <w:rFonts w:ascii="Times New Roman" w:hAnsi="Times New Roman" w:cs="Times New Roman"/>
          <w:spacing w:val="-20"/>
          <w:sz w:val="28"/>
          <w:szCs w:val="28"/>
        </w:rPr>
        <w:t xml:space="preserve">R. </w:t>
      </w:r>
      <w:r w:rsidRPr="00D15719">
        <w:rPr>
          <w:rFonts w:ascii="Times New Roman" w:hAnsi="Times New Roman" w:cs="Times New Roman"/>
          <w:sz w:val="28"/>
          <w:szCs w:val="28"/>
        </w:rPr>
        <w:t>Gairns</w:t>
      </w:r>
      <w:r w:rsidRPr="00D15719">
        <w:rPr>
          <w:rFonts w:ascii="Times New Roman" w:hAnsi="Times New Roman" w:cs="Times New Roman"/>
          <w:spacing w:val="-20"/>
          <w:sz w:val="28"/>
          <w:szCs w:val="28"/>
        </w:rPr>
        <w:t>,</w:t>
      </w:r>
      <w:r w:rsidRPr="00D15719">
        <w:rPr>
          <w:rFonts w:ascii="Times New Roman" w:hAnsi="Times New Roman" w:cs="Times New Roman"/>
          <w:sz w:val="28"/>
          <w:szCs w:val="28"/>
        </w:rPr>
        <w:t xml:space="preserve"> </w:t>
      </w:r>
      <w:r w:rsidRPr="00D15719">
        <w:rPr>
          <w:rFonts w:ascii="Times New Roman" w:hAnsi="Times New Roman" w:cs="Times New Roman"/>
          <w:spacing w:val="-20"/>
          <w:sz w:val="28"/>
          <w:szCs w:val="28"/>
        </w:rPr>
        <w:t>S.</w:t>
      </w:r>
      <w:r w:rsidRPr="00D15719">
        <w:rPr>
          <w:rFonts w:ascii="Times New Roman" w:hAnsi="Times New Roman" w:cs="Times New Roman"/>
          <w:sz w:val="28"/>
          <w:szCs w:val="28"/>
        </w:rPr>
        <w:t xml:space="preserve"> Redman. – Oxford : Oxford Univ. Press, 2003. – 176 p.</w:t>
      </w:r>
    </w:p>
    <w:p w14:paraId="20E05DEF" w14:textId="77777777" w:rsidR="003201D1" w:rsidRPr="00D15719" w:rsidRDefault="003201D1" w:rsidP="003201D1">
      <w:pPr>
        <w:numPr>
          <w:ilvl w:val="0"/>
          <w:numId w:val="34"/>
        </w:numPr>
        <w:tabs>
          <w:tab w:val="num" w:pos="0"/>
        </w:tabs>
        <w:spacing w:after="0" w:line="360" w:lineRule="auto"/>
        <w:ind w:left="0" w:firstLine="0"/>
        <w:jc w:val="both"/>
        <w:rPr>
          <w:rFonts w:ascii="Times New Roman" w:hAnsi="Times New Roman" w:cs="Times New Roman"/>
          <w:sz w:val="28"/>
          <w:szCs w:val="28"/>
        </w:rPr>
      </w:pPr>
      <w:r w:rsidRPr="00D15719">
        <w:rPr>
          <w:rFonts w:ascii="Times New Roman" w:hAnsi="Times New Roman" w:cs="Times New Roman"/>
          <w:sz w:val="28"/>
          <w:szCs w:val="28"/>
        </w:rPr>
        <w:t xml:space="preserve">Greenall S. Move Up Intermediate. Student's Book / Simon Greenall. – </w:t>
      </w:r>
      <w:r w:rsidRPr="00D15719">
        <w:rPr>
          <w:rFonts w:ascii="Times New Roman" w:hAnsi="Times New Roman" w:cs="Times New Roman"/>
          <w:spacing w:val="-20"/>
          <w:sz w:val="28"/>
          <w:szCs w:val="28"/>
        </w:rPr>
        <w:t xml:space="preserve">Oxford : </w:t>
      </w:r>
      <w:r w:rsidRPr="00D15719">
        <w:rPr>
          <w:rFonts w:ascii="Times New Roman" w:hAnsi="Times New Roman" w:cs="Times New Roman"/>
          <w:sz w:val="28"/>
          <w:szCs w:val="28"/>
        </w:rPr>
        <w:t>Heinemann, 1995. – 140 p.</w:t>
      </w:r>
    </w:p>
    <w:p w14:paraId="5A806A85" w14:textId="77777777" w:rsidR="003201D1" w:rsidRPr="00D15719" w:rsidRDefault="003201D1" w:rsidP="003201D1">
      <w:pPr>
        <w:numPr>
          <w:ilvl w:val="0"/>
          <w:numId w:val="34"/>
        </w:numPr>
        <w:tabs>
          <w:tab w:val="num" w:pos="0"/>
        </w:tabs>
        <w:spacing w:after="0" w:line="360" w:lineRule="auto"/>
        <w:ind w:left="0" w:firstLine="0"/>
        <w:jc w:val="both"/>
        <w:rPr>
          <w:rFonts w:ascii="Times New Roman" w:hAnsi="Times New Roman" w:cs="Times New Roman"/>
          <w:sz w:val="28"/>
          <w:szCs w:val="28"/>
        </w:rPr>
      </w:pPr>
      <w:r w:rsidRPr="00D15719">
        <w:rPr>
          <w:rFonts w:ascii="Times New Roman" w:hAnsi="Times New Roman" w:cs="Times New Roman"/>
          <w:sz w:val="28"/>
          <w:szCs w:val="28"/>
        </w:rPr>
        <w:t>Littlejohn A. Writing 1. / Andrew Littlejohn. / Cambridge Skills for Fluency. – Series Editor A. Doff – Cambridge : Cambridge Univ. Press, 1991. – 82 p.</w:t>
      </w:r>
    </w:p>
    <w:p w14:paraId="0B836236" w14:textId="77777777" w:rsidR="003201D1" w:rsidRPr="00D15719" w:rsidRDefault="003201D1" w:rsidP="003201D1">
      <w:pPr>
        <w:numPr>
          <w:ilvl w:val="0"/>
          <w:numId w:val="34"/>
        </w:numPr>
        <w:tabs>
          <w:tab w:val="num" w:pos="0"/>
        </w:tabs>
        <w:spacing w:after="0" w:line="360" w:lineRule="auto"/>
        <w:ind w:left="0" w:firstLine="0"/>
        <w:jc w:val="both"/>
        <w:rPr>
          <w:rFonts w:ascii="Times New Roman" w:hAnsi="Times New Roman" w:cs="Times New Roman"/>
          <w:sz w:val="28"/>
          <w:szCs w:val="28"/>
        </w:rPr>
      </w:pPr>
      <w:r w:rsidRPr="00D15719">
        <w:rPr>
          <w:rFonts w:ascii="Times New Roman" w:hAnsi="Times New Roman" w:cs="Times New Roman"/>
          <w:sz w:val="28"/>
          <w:szCs w:val="28"/>
        </w:rPr>
        <w:t>Sinclair B. Activate your English. Pre-Intermediate Self-study Workbook / B. Sinclair, G. Hoeher. – Cambridge :  Cambridge University Press, 1996. – 56 p.</w:t>
      </w:r>
    </w:p>
    <w:p w14:paraId="4A5B68B0" w14:textId="77777777" w:rsidR="003201D1" w:rsidRPr="00D15719" w:rsidRDefault="003201D1" w:rsidP="003201D1">
      <w:pPr>
        <w:spacing w:line="360" w:lineRule="auto"/>
        <w:rPr>
          <w:rFonts w:ascii="Times New Roman" w:hAnsi="Times New Roman" w:cs="Times New Roman"/>
          <w:sz w:val="28"/>
          <w:szCs w:val="28"/>
        </w:rPr>
      </w:pPr>
    </w:p>
    <w:p w14:paraId="765B7527" w14:textId="6AE5D7F6" w:rsidR="0016634F" w:rsidRDefault="0016634F">
      <w:pPr>
        <w:rPr>
          <w:rFonts w:ascii="Times New Roman" w:hAnsi="Times New Roman" w:cs="Times New Roman"/>
          <w:sz w:val="28"/>
          <w:szCs w:val="28"/>
        </w:rPr>
      </w:pPr>
      <w:r>
        <w:rPr>
          <w:rFonts w:ascii="Times New Roman" w:hAnsi="Times New Roman" w:cs="Times New Roman"/>
          <w:sz w:val="28"/>
          <w:szCs w:val="28"/>
        </w:rPr>
        <w:br w:type="page"/>
      </w:r>
    </w:p>
    <w:p w14:paraId="66031B9D" w14:textId="77777777" w:rsidR="0016634F" w:rsidRPr="0016634F" w:rsidRDefault="0016634F" w:rsidP="0016634F">
      <w:pPr>
        <w:spacing w:line="360" w:lineRule="auto"/>
        <w:jc w:val="center"/>
        <w:rPr>
          <w:rFonts w:ascii="Times New Roman" w:hAnsi="Times New Roman" w:cs="Times New Roman"/>
          <w:b/>
          <w:sz w:val="24"/>
          <w:szCs w:val="24"/>
        </w:rPr>
      </w:pPr>
      <w:r w:rsidRPr="0016634F">
        <w:rPr>
          <w:rFonts w:ascii="Times New Roman" w:hAnsi="Times New Roman" w:cs="Times New Roman"/>
          <w:b/>
          <w:sz w:val="24"/>
          <w:szCs w:val="24"/>
        </w:rPr>
        <w:lastRenderedPageBreak/>
        <w:t>Додаток А</w:t>
      </w:r>
    </w:p>
    <w:p w14:paraId="20475078" w14:textId="77777777" w:rsidR="0016634F" w:rsidRPr="0016634F" w:rsidRDefault="0016634F" w:rsidP="0016634F">
      <w:pPr>
        <w:spacing w:line="360" w:lineRule="auto"/>
        <w:jc w:val="right"/>
        <w:rPr>
          <w:rFonts w:ascii="Times New Roman" w:hAnsi="Times New Roman" w:cs="Times New Roman"/>
          <w:i/>
          <w:sz w:val="24"/>
          <w:szCs w:val="24"/>
        </w:rPr>
      </w:pPr>
      <w:r w:rsidRPr="0016634F">
        <w:rPr>
          <w:rFonts w:ascii="Times New Roman" w:hAnsi="Times New Roman" w:cs="Times New Roman"/>
          <w:i/>
          <w:sz w:val="24"/>
          <w:szCs w:val="24"/>
        </w:rPr>
        <w:t>Таблиця А.1</w:t>
      </w:r>
    </w:p>
    <w:p w14:paraId="6AE6DDCA" w14:textId="77777777" w:rsidR="0016634F" w:rsidRPr="0016634F" w:rsidRDefault="0016634F" w:rsidP="0016634F">
      <w:pPr>
        <w:spacing w:line="360" w:lineRule="auto"/>
        <w:jc w:val="center"/>
        <w:rPr>
          <w:rFonts w:ascii="Times New Roman" w:hAnsi="Times New Roman" w:cs="Times New Roman"/>
          <w:b/>
          <w:sz w:val="24"/>
          <w:szCs w:val="24"/>
        </w:rPr>
      </w:pPr>
      <w:r w:rsidRPr="0016634F">
        <w:rPr>
          <w:rFonts w:ascii="Times New Roman" w:hAnsi="Times New Roman" w:cs="Times New Roman"/>
          <w:b/>
          <w:sz w:val="24"/>
          <w:szCs w:val="24"/>
        </w:rPr>
        <w:t>Типові комунікативні ситуації для навчання приватного листування на першому курсі</w:t>
      </w:r>
      <w:r w:rsidRPr="0016634F">
        <w:rPr>
          <w:rFonts w:ascii="Times New Roman" w:hAnsi="Times New Roman" w:cs="Times New Roman"/>
          <w:b/>
          <w:sz w:val="24"/>
          <w:szCs w:val="24"/>
          <w:lang w:val="ru-RU"/>
        </w:rPr>
        <w:t xml:space="preserve"> </w:t>
      </w:r>
      <w:r w:rsidRPr="0016634F">
        <w:rPr>
          <w:rFonts w:ascii="Times New Roman" w:hAnsi="Times New Roman" w:cs="Times New Roman"/>
          <w:b/>
          <w:sz w:val="24"/>
          <w:szCs w:val="24"/>
        </w:rPr>
        <w:t>мовного вищого навчального закладу</w:t>
      </w:r>
    </w:p>
    <w:tbl>
      <w:tblPr>
        <w:tblW w:w="9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3"/>
        <w:gridCol w:w="534"/>
        <w:gridCol w:w="1972"/>
        <w:gridCol w:w="1309"/>
        <w:gridCol w:w="1680"/>
        <w:gridCol w:w="1692"/>
        <w:gridCol w:w="1788"/>
      </w:tblGrid>
      <w:tr w:rsidR="0016634F" w:rsidRPr="0016634F" w14:paraId="2D4F3850" w14:textId="77777777" w:rsidTr="00541EA7">
        <w:trPr>
          <w:trHeight w:val="965"/>
        </w:trPr>
        <w:tc>
          <w:tcPr>
            <w:tcW w:w="61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35D77230" w14:textId="77777777" w:rsidR="0016634F" w:rsidRPr="0016634F" w:rsidRDefault="0016634F" w:rsidP="00541EA7">
            <w:pPr>
              <w:jc w:val="center"/>
              <w:rPr>
                <w:rFonts w:ascii="Times New Roman" w:hAnsi="Times New Roman" w:cs="Times New Roman"/>
                <w:b/>
                <w:sz w:val="24"/>
                <w:szCs w:val="24"/>
              </w:rPr>
            </w:pPr>
            <w:r w:rsidRPr="0016634F">
              <w:rPr>
                <w:rFonts w:ascii="Times New Roman" w:hAnsi="Times New Roman" w:cs="Times New Roman"/>
                <w:b/>
                <w:sz w:val="24"/>
                <w:szCs w:val="24"/>
              </w:rPr>
              <w:t>Тематичний модуль</w:t>
            </w:r>
          </w:p>
        </w:tc>
        <w:tc>
          <w:tcPr>
            <w:tcW w:w="53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544732E" w14:textId="77777777" w:rsidR="0016634F" w:rsidRPr="0016634F" w:rsidRDefault="0016634F" w:rsidP="00541EA7">
            <w:pPr>
              <w:jc w:val="center"/>
              <w:rPr>
                <w:rFonts w:ascii="Times New Roman" w:hAnsi="Times New Roman" w:cs="Times New Roman"/>
                <w:b/>
                <w:sz w:val="24"/>
                <w:szCs w:val="24"/>
              </w:rPr>
            </w:pPr>
            <w:r w:rsidRPr="0016634F">
              <w:rPr>
                <w:rFonts w:ascii="Times New Roman" w:hAnsi="Times New Roman" w:cs="Times New Roman"/>
                <w:b/>
                <w:sz w:val="24"/>
                <w:szCs w:val="24"/>
              </w:rPr>
              <w:t xml:space="preserve">№ </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E037A16" w14:textId="77777777" w:rsidR="0016634F" w:rsidRPr="0016634F" w:rsidRDefault="0016634F" w:rsidP="00541EA7">
            <w:pPr>
              <w:jc w:val="center"/>
              <w:rPr>
                <w:rFonts w:ascii="Times New Roman" w:hAnsi="Times New Roman" w:cs="Times New Roman"/>
                <w:b/>
                <w:sz w:val="24"/>
                <w:szCs w:val="24"/>
              </w:rPr>
            </w:pPr>
            <w:r w:rsidRPr="0016634F">
              <w:rPr>
                <w:rFonts w:ascii="Times New Roman" w:hAnsi="Times New Roman" w:cs="Times New Roman"/>
                <w:b/>
                <w:sz w:val="24"/>
                <w:szCs w:val="24"/>
              </w:rPr>
              <w:t>Типові комунікативні ситуації</w:t>
            </w:r>
          </w:p>
        </w:tc>
        <w:tc>
          <w:tcPr>
            <w:tcW w:w="6469"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766F77AE" w14:textId="77777777" w:rsidR="0016634F" w:rsidRPr="0016634F" w:rsidRDefault="0016634F" w:rsidP="00541EA7">
            <w:pPr>
              <w:jc w:val="center"/>
              <w:rPr>
                <w:rFonts w:ascii="Times New Roman" w:hAnsi="Times New Roman" w:cs="Times New Roman"/>
                <w:b/>
                <w:sz w:val="24"/>
                <w:szCs w:val="24"/>
              </w:rPr>
            </w:pPr>
            <w:r w:rsidRPr="0016634F">
              <w:rPr>
                <w:rFonts w:ascii="Times New Roman" w:hAnsi="Times New Roman" w:cs="Times New Roman"/>
                <w:b/>
                <w:sz w:val="24"/>
                <w:szCs w:val="24"/>
              </w:rPr>
              <w:t>Компоненти зовнішнього контексту спілкування</w:t>
            </w:r>
          </w:p>
        </w:tc>
      </w:tr>
      <w:tr w:rsidR="0016634F" w:rsidRPr="0016634F" w14:paraId="66CEDE4C" w14:textId="77777777" w:rsidTr="00541EA7">
        <w:trPr>
          <w:trHeight w:val="965"/>
        </w:trPr>
        <w:tc>
          <w:tcPr>
            <w:tcW w:w="613"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3301054" w14:textId="77777777" w:rsidR="0016634F" w:rsidRPr="0016634F" w:rsidRDefault="0016634F" w:rsidP="00541EA7">
            <w:pPr>
              <w:rPr>
                <w:rFonts w:ascii="Times New Roman" w:hAnsi="Times New Roman" w:cs="Times New Roman"/>
                <w:b/>
                <w:sz w:val="24"/>
                <w:szCs w:val="24"/>
              </w:rPr>
            </w:pPr>
          </w:p>
        </w:tc>
        <w:tc>
          <w:tcPr>
            <w:tcW w:w="53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5EF5A5A" w14:textId="77777777" w:rsidR="0016634F" w:rsidRPr="0016634F" w:rsidRDefault="0016634F" w:rsidP="00541EA7">
            <w:pPr>
              <w:rPr>
                <w:rFonts w:ascii="Times New Roman" w:hAnsi="Times New Roman" w:cs="Times New Roman"/>
                <w:b/>
                <w:sz w:val="24"/>
                <w:szCs w:val="24"/>
              </w:rPr>
            </w:pPr>
          </w:p>
        </w:tc>
        <w:tc>
          <w:tcPr>
            <w:tcW w:w="1972"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A6A27DA" w14:textId="77777777" w:rsidR="0016634F" w:rsidRPr="0016634F" w:rsidRDefault="0016634F" w:rsidP="00541EA7">
            <w:pPr>
              <w:rPr>
                <w:rFonts w:ascii="Times New Roman" w:hAnsi="Times New Roman" w:cs="Times New Roman"/>
                <w:b/>
                <w:sz w:val="24"/>
                <w:szCs w:val="24"/>
              </w:rPr>
            </w:pPr>
          </w:p>
        </w:tc>
        <w:tc>
          <w:tcPr>
            <w:tcW w:w="1309" w:type="dxa"/>
            <w:tcBorders>
              <w:top w:val="single" w:sz="4" w:space="0" w:color="auto"/>
              <w:left w:val="single" w:sz="4" w:space="0" w:color="auto"/>
              <w:bottom w:val="single" w:sz="4" w:space="0" w:color="auto"/>
              <w:right w:val="single" w:sz="4" w:space="0" w:color="auto"/>
            </w:tcBorders>
            <w:shd w:val="clear" w:color="auto" w:fill="auto"/>
          </w:tcPr>
          <w:p w14:paraId="5587CB75" w14:textId="77777777" w:rsidR="0016634F" w:rsidRPr="0016634F" w:rsidRDefault="0016634F" w:rsidP="00541EA7">
            <w:pPr>
              <w:rPr>
                <w:rFonts w:ascii="Times New Roman" w:hAnsi="Times New Roman" w:cs="Times New Roman"/>
                <w:b/>
                <w:sz w:val="24"/>
                <w:szCs w:val="24"/>
              </w:rPr>
            </w:pPr>
            <w:r w:rsidRPr="0016634F">
              <w:rPr>
                <w:rFonts w:ascii="Times New Roman" w:hAnsi="Times New Roman" w:cs="Times New Roman"/>
                <w:b/>
                <w:sz w:val="24"/>
                <w:szCs w:val="24"/>
              </w:rPr>
              <w:t>Сфера</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55952BAF" w14:textId="77777777" w:rsidR="0016634F" w:rsidRPr="0016634F" w:rsidRDefault="0016634F" w:rsidP="00541EA7">
            <w:pPr>
              <w:rPr>
                <w:rFonts w:ascii="Times New Roman" w:hAnsi="Times New Roman" w:cs="Times New Roman"/>
                <w:b/>
                <w:sz w:val="24"/>
                <w:szCs w:val="24"/>
              </w:rPr>
            </w:pPr>
            <w:r w:rsidRPr="0016634F">
              <w:rPr>
                <w:rFonts w:ascii="Times New Roman" w:hAnsi="Times New Roman" w:cs="Times New Roman"/>
                <w:b/>
                <w:sz w:val="24"/>
                <w:szCs w:val="24"/>
              </w:rPr>
              <w:t>Соціальні ролі</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56B9ACCB" w14:textId="77777777" w:rsidR="0016634F" w:rsidRPr="0016634F" w:rsidRDefault="0016634F" w:rsidP="00541EA7">
            <w:pPr>
              <w:rPr>
                <w:rFonts w:ascii="Times New Roman" w:hAnsi="Times New Roman" w:cs="Times New Roman"/>
                <w:b/>
                <w:sz w:val="24"/>
                <w:szCs w:val="24"/>
              </w:rPr>
            </w:pPr>
            <w:r w:rsidRPr="0016634F">
              <w:rPr>
                <w:rFonts w:ascii="Times New Roman" w:hAnsi="Times New Roman" w:cs="Times New Roman"/>
                <w:b/>
                <w:sz w:val="24"/>
                <w:szCs w:val="24"/>
              </w:rPr>
              <w:t>Події</w:t>
            </w:r>
          </w:p>
        </w:tc>
        <w:tc>
          <w:tcPr>
            <w:tcW w:w="1788" w:type="dxa"/>
            <w:tcBorders>
              <w:top w:val="single" w:sz="4" w:space="0" w:color="auto"/>
              <w:left w:val="single" w:sz="4" w:space="0" w:color="auto"/>
              <w:bottom w:val="single" w:sz="4" w:space="0" w:color="auto"/>
              <w:right w:val="single" w:sz="4" w:space="0" w:color="auto"/>
            </w:tcBorders>
            <w:shd w:val="clear" w:color="auto" w:fill="auto"/>
          </w:tcPr>
          <w:p w14:paraId="2C26C7E1" w14:textId="77777777" w:rsidR="0016634F" w:rsidRPr="0016634F" w:rsidRDefault="0016634F" w:rsidP="00541EA7">
            <w:pPr>
              <w:rPr>
                <w:rFonts w:ascii="Times New Roman" w:hAnsi="Times New Roman" w:cs="Times New Roman"/>
                <w:b/>
                <w:sz w:val="24"/>
                <w:szCs w:val="24"/>
              </w:rPr>
            </w:pPr>
            <w:r w:rsidRPr="0016634F">
              <w:rPr>
                <w:rFonts w:ascii="Times New Roman" w:hAnsi="Times New Roman" w:cs="Times New Roman"/>
                <w:b/>
                <w:sz w:val="24"/>
                <w:szCs w:val="24"/>
              </w:rPr>
              <w:t>Тексти</w:t>
            </w:r>
          </w:p>
        </w:tc>
      </w:tr>
      <w:tr w:rsidR="0016634F" w:rsidRPr="0016634F" w14:paraId="72AB62FF" w14:textId="77777777" w:rsidTr="00541EA7">
        <w:tc>
          <w:tcPr>
            <w:tcW w:w="613"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29330877"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Персональна ідентифікація</w:t>
            </w: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25D88490"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1</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7E625F27"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Написання листа-відповіді на приватне оголошення про пошук друга по листуванню</w:t>
            </w:r>
          </w:p>
        </w:tc>
        <w:tc>
          <w:tcPr>
            <w:tcW w:w="1309" w:type="dxa"/>
            <w:tcBorders>
              <w:top w:val="single" w:sz="4" w:space="0" w:color="auto"/>
              <w:left w:val="single" w:sz="4" w:space="0" w:color="auto"/>
              <w:bottom w:val="single" w:sz="4" w:space="0" w:color="auto"/>
              <w:right w:val="single" w:sz="4" w:space="0" w:color="auto"/>
            </w:tcBorders>
            <w:shd w:val="clear" w:color="auto" w:fill="auto"/>
          </w:tcPr>
          <w:p w14:paraId="1EE94904"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Особиста</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76A2DD04"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Друзі по листуванню</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6105D5FE" w14:textId="77777777" w:rsidR="0016634F" w:rsidRPr="0016634F" w:rsidRDefault="0016634F" w:rsidP="00541EA7">
            <w:pPr>
              <w:rPr>
                <w:rFonts w:ascii="Times New Roman" w:hAnsi="Times New Roman" w:cs="Times New Roman"/>
                <w:sz w:val="24"/>
                <w:szCs w:val="24"/>
              </w:rPr>
            </w:pPr>
          </w:p>
        </w:tc>
        <w:tc>
          <w:tcPr>
            <w:tcW w:w="1788" w:type="dxa"/>
            <w:tcBorders>
              <w:top w:val="single" w:sz="4" w:space="0" w:color="auto"/>
              <w:left w:val="single" w:sz="4" w:space="0" w:color="auto"/>
              <w:bottom w:val="single" w:sz="4" w:space="0" w:color="auto"/>
              <w:right w:val="single" w:sz="4" w:space="0" w:color="auto"/>
            </w:tcBorders>
            <w:shd w:val="clear" w:color="auto" w:fill="auto"/>
          </w:tcPr>
          <w:p w14:paraId="37EF4EB6"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Приватні оголошення про пошук друзів по листуванню</w:t>
            </w:r>
          </w:p>
        </w:tc>
      </w:tr>
      <w:tr w:rsidR="0016634F" w:rsidRPr="0016634F" w14:paraId="4F25A103" w14:textId="77777777" w:rsidTr="00541EA7">
        <w:tc>
          <w:tcPr>
            <w:tcW w:w="61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3401CA65"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Сімейне життя</w:t>
            </w: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43BE64F9"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2</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7A348DF4"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Написання листа до друга по листуванню</w:t>
            </w:r>
          </w:p>
        </w:tc>
        <w:tc>
          <w:tcPr>
            <w:tcW w:w="1309" w:type="dxa"/>
            <w:tcBorders>
              <w:top w:val="single" w:sz="4" w:space="0" w:color="auto"/>
              <w:left w:val="single" w:sz="4" w:space="0" w:color="auto"/>
              <w:bottom w:val="single" w:sz="4" w:space="0" w:color="auto"/>
              <w:right w:val="single" w:sz="4" w:space="0" w:color="auto"/>
            </w:tcBorders>
            <w:shd w:val="clear" w:color="auto" w:fill="auto"/>
          </w:tcPr>
          <w:p w14:paraId="4D36C040"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Особиста</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487A45C5"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Друзі по листуванню</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15D36D56"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Свята/ сумні події у сім’ї адресата</w:t>
            </w:r>
          </w:p>
        </w:tc>
        <w:tc>
          <w:tcPr>
            <w:tcW w:w="1788" w:type="dxa"/>
            <w:tcBorders>
              <w:top w:val="single" w:sz="4" w:space="0" w:color="auto"/>
              <w:left w:val="single" w:sz="4" w:space="0" w:color="auto"/>
              <w:bottom w:val="single" w:sz="4" w:space="0" w:color="auto"/>
              <w:right w:val="single" w:sz="4" w:space="0" w:color="auto"/>
            </w:tcBorders>
            <w:shd w:val="clear" w:color="auto" w:fill="auto"/>
          </w:tcPr>
          <w:p w14:paraId="6B163CC1"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Приватні листи</w:t>
            </w:r>
          </w:p>
        </w:tc>
      </w:tr>
      <w:tr w:rsidR="0016634F" w:rsidRPr="0016634F" w14:paraId="6A03396C" w14:textId="77777777" w:rsidTr="00541EA7">
        <w:tc>
          <w:tcPr>
            <w:tcW w:w="613"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19ED551" w14:textId="77777777" w:rsidR="0016634F" w:rsidRPr="0016634F" w:rsidRDefault="0016634F" w:rsidP="00541EA7">
            <w:pPr>
              <w:rPr>
                <w:rFonts w:ascii="Times New Roman" w:hAnsi="Times New Roman" w:cs="Times New Roman"/>
                <w:sz w:val="24"/>
                <w:szCs w:val="24"/>
              </w:rPr>
            </w:pP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756A6D79"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3</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0EF6AE46"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Написання етикетного листа</w:t>
            </w:r>
          </w:p>
        </w:tc>
        <w:tc>
          <w:tcPr>
            <w:tcW w:w="1309" w:type="dxa"/>
            <w:tcBorders>
              <w:top w:val="single" w:sz="4" w:space="0" w:color="auto"/>
              <w:left w:val="single" w:sz="4" w:space="0" w:color="auto"/>
              <w:bottom w:val="single" w:sz="4" w:space="0" w:color="auto"/>
              <w:right w:val="single" w:sz="4" w:space="0" w:color="auto"/>
            </w:tcBorders>
            <w:shd w:val="clear" w:color="auto" w:fill="auto"/>
          </w:tcPr>
          <w:p w14:paraId="28887BE3"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Особиста</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17057FBF"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Знайомі колеги</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4902726A"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Свята/ сумні події у сім’ї адресата</w:t>
            </w:r>
          </w:p>
        </w:tc>
        <w:tc>
          <w:tcPr>
            <w:tcW w:w="1788" w:type="dxa"/>
            <w:tcBorders>
              <w:top w:val="single" w:sz="4" w:space="0" w:color="auto"/>
              <w:left w:val="single" w:sz="4" w:space="0" w:color="auto"/>
              <w:bottom w:val="single" w:sz="4" w:space="0" w:color="auto"/>
              <w:right w:val="single" w:sz="4" w:space="0" w:color="auto"/>
            </w:tcBorders>
            <w:shd w:val="clear" w:color="auto" w:fill="auto"/>
          </w:tcPr>
          <w:p w14:paraId="7DEC36E7" w14:textId="77777777" w:rsidR="0016634F" w:rsidRPr="0016634F" w:rsidRDefault="0016634F" w:rsidP="00541EA7">
            <w:pPr>
              <w:rPr>
                <w:rFonts w:ascii="Times New Roman" w:hAnsi="Times New Roman" w:cs="Times New Roman"/>
                <w:sz w:val="24"/>
                <w:szCs w:val="24"/>
              </w:rPr>
            </w:pPr>
          </w:p>
        </w:tc>
      </w:tr>
      <w:tr w:rsidR="0016634F" w:rsidRPr="0016634F" w14:paraId="5A99D7DD" w14:textId="77777777" w:rsidTr="00541EA7">
        <w:tc>
          <w:tcPr>
            <w:tcW w:w="61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18BEC7AB"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Домівка</w:t>
            </w: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69FEA005"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4</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684DC2CB"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Написання листа до друга по листуванню</w:t>
            </w:r>
          </w:p>
        </w:tc>
        <w:tc>
          <w:tcPr>
            <w:tcW w:w="1309" w:type="dxa"/>
            <w:tcBorders>
              <w:top w:val="single" w:sz="4" w:space="0" w:color="auto"/>
              <w:left w:val="single" w:sz="4" w:space="0" w:color="auto"/>
              <w:bottom w:val="single" w:sz="4" w:space="0" w:color="auto"/>
              <w:right w:val="single" w:sz="4" w:space="0" w:color="auto"/>
            </w:tcBorders>
            <w:shd w:val="clear" w:color="auto" w:fill="auto"/>
          </w:tcPr>
          <w:p w14:paraId="0A36E3EE"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Особиста</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76D2D070"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Друзі по листуванню</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1093549F"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Неофіційні візити</w:t>
            </w:r>
          </w:p>
        </w:tc>
        <w:tc>
          <w:tcPr>
            <w:tcW w:w="1788" w:type="dxa"/>
            <w:tcBorders>
              <w:top w:val="single" w:sz="4" w:space="0" w:color="auto"/>
              <w:left w:val="single" w:sz="4" w:space="0" w:color="auto"/>
              <w:bottom w:val="single" w:sz="4" w:space="0" w:color="auto"/>
              <w:right w:val="single" w:sz="4" w:space="0" w:color="auto"/>
            </w:tcBorders>
            <w:shd w:val="clear" w:color="auto" w:fill="auto"/>
          </w:tcPr>
          <w:p w14:paraId="7F221C05"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Приватні листи</w:t>
            </w:r>
          </w:p>
        </w:tc>
      </w:tr>
      <w:tr w:rsidR="0016634F" w:rsidRPr="0016634F" w14:paraId="4DD127A0" w14:textId="77777777" w:rsidTr="00541EA7">
        <w:tc>
          <w:tcPr>
            <w:tcW w:w="613"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AFB106D" w14:textId="77777777" w:rsidR="0016634F" w:rsidRPr="0016634F" w:rsidRDefault="0016634F" w:rsidP="00541EA7">
            <w:pPr>
              <w:rPr>
                <w:rFonts w:ascii="Times New Roman" w:hAnsi="Times New Roman" w:cs="Times New Roman"/>
                <w:sz w:val="24"/>
                <w:szCs w:val="24"/>
              </w:rPr>
            </w:pP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6CB208F3"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5</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050E4CF0"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Написання етикетного листа</w:t>
            </w:r>
          </w:p>
        </w:tc>
        <w:tc>
          <w:tcPr>
            <w:tcW w:w="1309" w:type="dxa"/>
            <w:tcBorders>
              <w:top w:val="single" w:sz="4" w:space="0" w:color="auto"/>
              <w:left w:val="single" w:sz="4" w:space="0" w:color="auto"/>
              <w:bottom w:val="single" w:sz="4" w:space="0" w:color="auto"/>
              <w:right w:val="single" w:sz="4" w:space="0" w:color="auto"/>
            </w:tcBorders>
            <w:shd w:val="clear" w:color="auto" w:fill="auto"/>
          </w:tcPr>
          <w:p w14:paraId="10AA5401"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Особиста</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71656268"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Знайомі колеги</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597D2AE3" w14:textId="77777777" w:rsidR="0016634F" w:rsidRPr="0016634F" w:rsidRDefault="0016634F" w:rsidP="00541EA7">
            <w:pPr>
              <w:jc w:val="both"/>
              <w:rPr>
                <w:rFonts w:ascii="Times New Roman" w:hAnsi="Times New Roman" w:cs="Times New Roman"/>
                <w:sz w:val="24"/>
                <w:szCs w:val="24"/>
              </w:rPr>
            </w:pPr>
            <w:r w:rsidRPr="0016634F">
              <w:rPr>
                <w:rFonts w:ascii="Times New Roman" w:hAnsi="Times New Roman" w:cs="Times New Roman"/>
                <w:sz w:val="24"/>
                <w:szCs w:val="24"/>
              </w:rPr>
              <w:t xml:space="preserve">Офіційні візити </w:t>
            </w:r>
          </w:p>
          <w:p w14:paraId="31E33117" w14:textId="77777777" w:rsidR="0016634F" w:rsidRPr="0016634F" w:rsidRDefault="0016634F" w:rsidP="00541EA7">
            <w:pPr>
              <w:rPr>
                <w:rFonts w:ascii="Times New Roman" w:hAnsi="Times New Roman" w:cs="Times New Roman"/>
                <w:sz w:val="24"/>
                <w:szCs w:val="24"/>
              </w:rPr>
            </w:pPr>
          </w:p>
        </w:tc>
        <w:tc>
          <w:tcPr>
            <w:tcW w:w="1788" w:type="dxa"/>
            <w:tcBorders>
              <w:top w:val="single" w:sz="4" w:space="0" w:color="auto"/>
              <w:left w:val="single" w:sz="4" w:space="0" w:color="auto"/>
              <w:bottom w:val="single" w:sz="4" w:space="0" w:color="auto"/>
              <w:right w:val="single" w:sz="4" w:space="0" w:color="auto"/>
            </w:tcBorders>
            <w:shd w:val="clear" w:color="auto" w:fill="auto"/>
          </w:tcPr>
          <w:p w14:paraId="73DF0509" w14:textId="77777777" w:rsidR="0016634F" w:rsidRPr="0016634F" w:rsidRDefault="0016634F" w:rsidP="00541EA7">
            <w:pPr>
              <w:jc w:val="both"/>
              <w:rPr>
                <w:rFonts w:ascii="Times New Roman" w:hAnsi="Times New Roman" w:cs="Times New Roman"/>
                <w:sz w:val="24"/>
                <w:szCs w:val="24"/>
              </w:rPr>
            </w:pPr>
          </w:p>
        </w:tc>
      </w:tr>
      <w:tr w:rsidR="0016634F" w:rsidRPr="0016634F" w14:paraId="72C32320" w14:textId="77777777" w:rsidTr="00541EA7">
        <w:tc>
          <w:tcPr>
            <w:tcW w:w="61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6BE9FA9E"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Харчування та приготування їжі</w:t>
            </w: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0A4062E8"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6</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631F1A26"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Написання листа до друга по листуванню</w:t>
            </w:r>
          </w:p>
        </w:tc>
        <w:tc>
          <w:tcPr>
            <w:tcW w:w="1309" w:type="dxa"/>
            <w:tcBorders>
              <w:top w:val="single" w:sz="4" w:space="0" w:color="auto"/>
              <w:left w:val="single" w:sz="4" w:space="0" w:color="auto"/>
              <w:bottom w:val="single" w:sz="4" w:space="0" w:color="auto"/>
              <w:right w:val="single" w:sz="4" w:space="0" w:color="auto"/>
            </w:tcBorders>
            <w:shd w:val="clear" w:color="auto" w:fill="auto"/>
          </w:tcPr>
          <w:p w14:paraId="3B3B02AA"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Особиста</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61E20BF2"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Друзі по листуванню</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37F13B1A"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Візити, отримання подарунків</w:t>
            </w:r>
          </w:p>
        </w:tc>
        <w:tc>
          <w:tcPr>
            <w:tcW w:w="1788" w:type="dxa"/>
            <w:tcBorders>
              <w:top w:val="single" w:sz="4" w:space="0" w:color="auto"/>
              <w:left w:val="single" w:sz="4" w:space="0" w:color="auto"/>
              <w:bottom w:val="single" w:sz="4" w:space="0" w:color="auto"/>
              <w:right w:val="single" w:sz="4" w:space="0" w:color="auto"/>
            </w:tcBorders>
            <w:shd w:val="clear" w:color="auto" w:fill="auto"/>
          </w:tcPr>
          <w:p w14:paraId="3C751569"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Приватні листи</w:t>
            </w:r>
          </w:p>
        </w:tc>
      </w:tr>
      <w:tr w:rsidR="0016634F" w:rsidRPr="0016634F" w14:paraId="1248AC93" w14:textId="77777777" w:rsidTr="00541EA7">
        <w:tc>
          <w:tcPr>
            <w:tcW w:w="613"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327757D" w14:textId="77777777" w:rsidR="0016634F" w:rsidRPr="0016634F" w:rsidRDefault="0016634F" w:rsidP="00541EA7">
            <w:pPr>
              <w:rPr>
                <w:rFonts w:ascii="Times New Roman" w:hAnsi="Times New Roman" w:cs="Times New Roman"/>
                <w:sz w:val="24"/>
                <w:szCs w:val="24"/>
              </w:rPr>
            </w:pP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5BD327C8"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7</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4EAA08A9"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Написання етикетного листа</w:t>
            </w:r>
          </w:p>
        </w:tc>
        <w:tc>
          <w:tcPr>
            <w:tcW w:w="1309" w:type="dxa"/>
            <w:tcBorders>
              <w:top w:val="single" w:sz="4" w:space="0" w:color="auto"/>
              <w:left w:val="single" w:sz="4" w:space="0" w:color="auto"/>
              <w:bottom w:val="single" w:sz="4" w:space="0" w:color="auto"/>
              <w:right w:val="single" w:sz="4" w:space="0" w:color="auto"/>
            </w:tcBorders>
            <w:shd w:val="clear" w:color="auto" w:fill="auto"/>
          </w:tcPr>
          <w:p w14:paraId="6C1B0F89"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Особиста</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652FFA4C"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Знайомі колеги</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7CA21570"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Візити, отримання подарунків</w:t>
            </w:r>
          </w:p>
        </w:tc>
        <w:tc>
          <w:tcPr>
            <w:tcW w:w="1788" w:type="dxa"/>
            <w:tcBorders>
              <w:top w:val="single" w:sz="4" w:space="0" w:color="auto"/>
              <w:left w:val="single" w:sz="4" w:space="0" w:color="auto"/>
              <w:bottom w:val="single" w:sz="4" w:space="0" w:color="auto"/>
              <w:right w:val="single" w:sz="4" w:space="0" w:color="auto"/>
            </w:tcBorders>
            <w:shd w:val="clear" w:color="auto" w:fill="auto"/>
          </w:tcPr>
          <w:p w14:paraId="711D761A" w14:textId="77777777" w:rsidR="0016634F" w:rsidRPr="0016634F" w:rsidRDefault="0016634F" w:rsidP="00541EA7">
            <w:pPr>
              <w:rPr>
                <w:rFonts w:ascii="Times New Roman" w:hAnsi="Times New Roman" w:cs="Times New Roman"/>
                <w:sz w:val="24"/>
                <w:szCs w:val="24"/>
              </w:rPr>
            </w:pPr>
          </w:p>
        </w:tc>
      </w:tr>
      <w:tr w:rsidR="0016634F" w:rsidRPr="0016634F" w14:paraId="7383EA61" w14:textId="77777777" w:rsidTr="00541EA7">
        <w:tc>
          <w:tcPr>
            <w:tcW w:w="61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091130E3"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Студентське життя</w:t>
            </w: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738D31C1"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8</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0ABAA949"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Написання листа до друга по листуванню</w:t>
            </w:r>
          </w:p>
        </w:tc>
        <w:tc>
          <w:tcPr>
            <w:tcW w:w="1309" w:type="dxa"/>
            <w:tcBorders>
              <w:top w:val="single" w:sz="4" w:space="0" w:color="auto"/>
              <w:left w:val="single" w:sz="4" w:space="0" w:color="auto"/>
              <w:bottom w:val="single" w:sz="4" w:space="0" w:color="auto"/>
              <w:right w:val="single" w:sz="4" w:space="0" w:color="auto"/>
            </w:tcBorders>
            <w:shd w:val="clear" w:color="auto" w:fill="auto"/>
          </w:tcPr>
          <w:p w14:paraId="35FD05D9"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Особиста</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46D635BD"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Друзі по листуванню</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22D880AF" w14:textId="77777777" w:rsidR="0016634F" w:rsidRPr="0016634F" w:rsidRDefault="0016634F" w:rsidP="00541EA7">
            <w:pPr>
              <w:rPr>
                <w:rFonts w:ascii="Times New Roman" w:hAnsi="Times New Roman" w:cs="Times New Roman"/>
                <w:sz w:val="24"/>
                <w:szCs w:val="24"/>
              </w:rPr>
            </w:pPr>
          </w:p>
        </w:tc>
        <w:tc>
          <w:tcPr>
            <w:tcW w:w="1788" w:type="dxa"/>
            <w:tcBorders>
              <w:top w:val="single" w:sz="4" w:space="0" w:color="auto"/>
              <w:left w:val="single" w:sz="4" w:space="0" w:color="auto"/>
              <w:bottom w:val="single" w:sz="4" w:space="0" w:color="auto"/>
              <w:right w:val="single" w:sz="4" w:space="0" w:color="auto"/>
            </w:tcBorders>
            <w:shd w:val="clear" w:color="auto" w:fill="auto"/>
          </w:tcPr>
          <w:p w14:paraId="66CD7810"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Приватні листи</w:t>
            </w:r>
          </w:p>
        </w:tc>
      </w:tr>
      <w:tr w:rsidR="0016634F" w:rsidRPr="0016634F" w14:paraId="4EB1B5E9" w14:textId="77777777" w:rsidTr="00541EA7">
        <w:tc>
          <w:tcPr>
            <w:tcW w:w="613"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6C39303" w14:textId="77777777" w:rsidR="0016634F" w:rsidRPr="0016634F" w:rsidRDefault="0016634F" w:rsidP="00541EA7">
            <w:pPr>
              <w:rPr>
                <w:rFonts w:ascii="Times New Roman" w:hAnsi="Times New Roman" w:cs="Times New Roman"/>
                <w:sz w:val="24"/>
                <w:szCs w:val="24"/>
              </w:rPr>
            </w:pP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37EB92A9"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9</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63663C8D"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 xml:space="preserve">Написання листа-заяви про надання </w:t>
            </w:r>
            <w:r w:rsidRPr="0016634F">
              <w:rPr>
                <w:rFonts w:ascii="Times New Roman" w:hAnsi="Times New Roman" w:cs="Times New Roman"/>
                <w:sz w:val="24"/>
                <w:szCs w:val="24"/>
              </w:rPr>
              <w:lastRenderedPageBreak/>
              <w:t>стипендії, прийом на навчання/ роботу</w:t>
            </w:r>
          </w:p>
        </w:tc>
        <w:tc>
          <w:tcPr>
            <w:tcW w:w="1309" w:type="dxa"/>
            <w:tcBorders>
              <w:top w:val="single" w:sz="4" w:space="0" w:color="auto"/>
              <w:left w:val="single" w:sz="4" w:space="0" w:color="auto"/>
              <w:bottom w:val="single" w:sz="4" w:space="0" w:color="auto"/>
              <w:right w:val="single" w:sz="4" w:space="0" w:color="auto"/>
            </w:tcBorders>
            <w:shd w:val="clear" w:color="auto" w:fill="auto"/>
          </w:tcPr>
          <w:p w14:paraId="642DE149"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lastRenderedPageBreak/>
              <w:t>Професійна</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4F289538"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 xml:space="preserve">Студент, молодий спеціаліст/ </w:t>
            </w:r>
            <w:r w:rsidRPr="0016634F">
              <w:rPr>
                <w:rFonts w:ascii="Times New Roman" w:hAnsi="Times New Roman" w:cs="Times New Roman"/>
                <w:sz w:val="24"/>
                <w:szCs w:val="24"/>
              </w:rPr>
              <w:lastRenderedPageBreak/>
              <w:t>Офіційний представник навчального закладу, роботодавець</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62F16E2B"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lastRenderedPageBreak/>
              <w:t xml:space="preserve">Конкурс на отримання стипендії/ </w:t>
            </w:r>
            <w:r w:rsidRPr="0016634F">
              <w:rPr>
                <w:rFonts w:ascii="Times New Roman" w:hAnsi="Times New Roman" w:cs="Times New Roman"/>
                <w:sz w:val="24"/>
                <w:szCs w:val="24"/>
              </w:rPr>
              <w:lastRenderedPageBreak/>
              <w:t>прийом на навчання/ заміщення посади</w:t>
            </w:r>
          </w:p>
        </w:tc>
        <w:tc>
          <w:tcPr>
            <w:tcW w:w="1788" w:type="dxa"/>
            <w:tcBorders>
              <w:top w:val="single" w:sz="4" w:space="0" w:color="auto"/>
              <w:left w:val="single" w:sz="4" w:space="0" w:color="auto"/>
              <w:bottom w:val="single" w:sz="4" w:space="0" w:color="auto"/>
              <w:right w:val="single" w:sz="4" w:space="0" w:color="auto"/>
            </w:tcBorders>
            <w:shd w:val="clear" w:color="auto" w:fill="auto"/>
          </w:tcPr>
          <w:p w14:paraId="631C45E1"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lastRenderedPageBreak/>
              <w:t>Офіційне оголошення</w:t>
            </w:r>
          </w:p>
        </w:tc>
      </w:tr>
      <w:tr w:rsidR="0016634F" w:rsidRPr="00DA0758" w14:paraId="11B9FC83" w14:textId="77777777" w:rsidTr="00541EA7">
        <w:trPr>
          <w:trHeight w:val="965"/>
        </w:trPr>
        <w:tc>
          <w:tcPr>
            <w:tcW w:w="613" w:type="dxa"/>
            <w:vMerge w:val="restart"/>
            <w:tcBorders>
              <w:top w:val="single" w:sz="4" w:space="0" w:color="auto"/>
              <w:left w:val="single" w:sz="4" w:space="0" w:color="auto"/>
              <w:right w:val="single" w:sz="4" w:space="0" w:color="auto"/>
            </w:tcBorders>
            <w:shd w:val="clear" w:color="auto" w:fill="auto"/>
            <w:textDirection w:val="btLr"/>
            <w:vAlign w:val="center"/>
          </w:tcPr>
          <w:p w14:paraId="7BDDF39C"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lastRenderedPageBreak/>
              <w:t>Пори року та погода</w:t>
            </w: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0CD7AE06"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10</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493BC384"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Написання листа до друга по листуванню</w:t>
            </w:r>
          </w:p>
        </w:tc>
        <w:tc>
          <w:tcPr>
            <w:tcW w:w="1309" w:type="dxa"/>
            <w:tcBorders>
              <w:top w:val="single" w:sz="4" w:space="0" w:color="auto"/>
              <w:left w:val="single" w:sz="4" w:space="0" w:color="auto"/>
              <w:bottom w:val="single" w:sz="4" w:space="0" w:color="auto"/>
              <w:right w:val="single" w:sz="4" w:space="0" w:color="auto"/>
            </w:tcBorders>
            <w:shd w:val="clear" w:color="auto" w:fill="auto"/>
          </w:tcPr>
          <w:p w14:paraId="14C886A8"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Особиста</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6BE29D7E"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Друзі по листуванню</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6FC0C908" w14:textId="77777777" w:rsidR="0016634F" w:rsidRPr="0016634F" w:rsidRDefault="0016634F" w:rsidP="00541EA7">
            <w:pPr>
              <w:rPr>
                <w:rFonts w:ascii="Times New Roman" w:hAnsi="Times New Roman" w:cs="Times New Roman"/>
                <w:sz w:val="24"/>
                <w:szCs w:val="24"/>
              </w:rPr>
            </w:pPr>
          </w:p>
        </w:tc>
        <w:tc>
          <w:tcPr>
            <w:tcW w:w="1788" w:type="dxa"/>
            <w:tcBorders>
              <w:top w:val="single" w:sz="4" w:space="0" w:color="auto"/>
              <w:left w:val="single" w:sz="4" w:space="0" w:color="auto"/>
              <w:bottom w:val="single" w:sz="4" w:space="0" w:color="auto"/>
              <w:right w:val="single" w:sz="4" w:space="0" w:color="auto"/>
            </w:tcBorders>
            <w:shd w:val="clear" w:color="auto" w:fill="auto"/>
          </w:tcPr>
          <w:p w14:paraId="51ED253A"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Приватні листи</w:t>
            </w:r>
          </w:p>
        </w:tc>
      </w:tr>
      <w:tr w:rsidR="0016634F" w:rsidRPr="00DA0758" w14:paraId="71419E44" w14:textId="77777777" w:rsidTr="00541EA7">
        <w:trPr>
          <w:trHeight w:val="965"/>
        </w:trPr>
        <w:tc>
          <w:tcPr>
            <w:tcW w:w="613" w:type="dxa"/>
            <w:vMerge/>
            <w:tcBorders>
              <w:left w:val="single" w:sz="4" w:space="0" w:color="auto"/>
              <w:bottom w:val="single" w:sz="4" w:space="0" w:color="auto"/>
              <w:right w:val="single" w:sz="4" w:space="0" w:color="auto"/>
            </w:tcBorders>
            <w:shd w:val="clear" w:color="auto" w:fill="auto"/>
            <w:vAlign w:val="center"/>
          </w:tcPr>
          <w:p w14:paraId="2718EA49" w14:textId="77777777" w:rsidR="0016634F" w:rsidRPr="0016634F" w:rsidRDefault="0016634F" w:rsidP="00541EA7">
            <w:pPr>
              <w:rPr>
                <w:rFonts w:ascii="Times New Roman" w:hAnsi="Times New Roman" w:cs="Times New Roman"/>
                <w:sz w:val="24"/>
                <w:szCs w:val="24"/>
              </w:rPr>
            </w:pP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01E0AAF2"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11</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230AB0C6"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Написання офіційного листа-запиту інформації</w:t>
            </w:r>
          </w:p>
        </w:tc>
        <w:tc>
          <w:tcPr>
            <w:tcW w:w="1309" w:type="dxa"/>
            <w:tcBorders>
              <w:top w:val="single" w:sz="4" w:space="0" w:color="auto"/>
              <w:left w:val="single" w:sz="4" w:space="0" w:color="auto"/>
              <w:bottom w:val="single" w:sz="4" w:space="0" w:color="auto"/>
              <w:right w:val="single" w:sz="4" w:space="0" w:color="auto"/>
            </w:tcBorders>
            <w:shd w:val="clear" w:color="auto" w:fill="auto"/>
          </w:tcPr>
          <w:p w14:paraId="6C2C71DF"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Суспільна</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001975F8"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Потенційний клієнт/ представник сфери послуг</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6BCF6B9B" w14:textId="77777777" w:rsidR="0016634F" w:rsidRPr="0016634F" w:rsidRDefault="0016634F" w:rsidP="00541EA7">
            <w:pPr>
              <w:rPr>
                <w:rFonts w:ascii="Times New Roman" w:hAnsi="Times New Roman" w:cs="Times New Roman"/>
                <w:sz w:val="24"/>
                <w:szCs w:val="24"/>
              </w:rPr>
            </w:pPr>
          </w:p>
        </w:tc>
        <w:tc>
          <w:tcPr>
            <w:tcW w:w="1788" w:type="dxa"/>
            <w:tcBorders>
              <w:top w:val="single" w:sz="4" w:space="0" w:color="auto"/>
              <w:left w:val="single" w:sz="4" w:space="0" w:color="auto"/>
              <w:bottom w:val="single" w:sz="4" w:space="0" w:color="auto"/>
              <w:right w:val="single" w:sz="4" w:space="0" w:color="auto"/>
            </w:tcBorders>
            <w:shd w:val="clear" w:color="auto" w:fill="auto"/>
          </w:tcPr>
          <w:p w14:paraId="0F600237"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Рекламні матеріали</w:t>
            </w:r>
          </w:p>
        </w:tc>
      </w:tr>
      <w:tr w:rsidR="0016634F" w:rsidRPr="00DA0758" w14:paraId="44A781B2" w14:textId="77777777" w:rsidTr="00541EA7">
        <w:trPr>
          <w:trHeight w:val="965"/>
        </w:trPr>
        <w:tc>
          <w:tcPr>
            <w:tcW w:w="613" w:type="dxa"/>
            <w:vMerge w:val="restart"/>
            <w:tcBorders>
              <w:top w:val="single" w:sz="4" w:space="0" w:color="auto"/>
              <w:left w:val="single" w:sz="4" w:space="0" w:color="auto"/>
              <w:right w:val="single" w:sz="4" w:space="0" w:color="auto"/>
            </w:tcBorders>
            <w:shd w:val="clear" w:color="auto" w:fill="auto"/>
            <w:textDirection w:val="btLr"/>
            <w:vAlign w:val="center"/>
          </w:tcPr>
          <w:p w14:paraId="7D618FEF"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До ваших послуг</w:t>
            </w: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22DBC022"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12</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63669903"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Написання листа до друга по листуванню</w:t>
            </w:r>
          </w:p>
        </w:tc>
        <w:tc>
          <w:tcPr>
            <w:tcW w:w="1309" w:type="dxa"/>
            <w:tcBorders>
              <w:top w:val="single" w:sz="4" w:space="0" w:color="auto"/>
              <w:left w:val="single" w:sz="4" w:space="0" w:color="auto"/>
              <w:bottom w:val="single" w:sz="4" w:space="0" w:color="auto"/>
              <w:right w:val="single" w:sz="4" w:space="0" w:color="auto"/>
            </w:tcBorders>
            <w:shd w:val="clear" w:color="auto" w:fill="auto"/>
          </w:tcPr>
          <w:p w14:paraId="7208FEEC"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Особиста</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5E28A715"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Друзі по листуванню</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589EBA80" w14:textId="77777777" w:rsidR="0016634F" w:rsidRPr="0016634F" w:rsidRDefault="0016634F" w:rsidP="00541EA7">
            <w:pPr>
              <w:rPr>
                <w:rFonts w:ascii="Times New Roman" w:hAnsi="Times New Roman" w:cs="Times New Roman"/>
                <w:sz w:val="24"/>
                <w:szCs w:val="24"/>
              </w:rPr>
            </w:pPr>
          </w:p>
        </w:tc>
        <w:tc>
          <w:tcPr>
            <w:tcW w:w="1788" w:type="dxa"/>
            <w:tcBorders>
              <w:top w:val="single" w:sz="4" w:space="0" w:color="auto"/>
              <w:left w:val="single" w:sz="4" w:space="0" w:color="auto"/>
              <w:bottom w:val="single" w:sz="4" w:space="0" w:color="auto"/>
              <w:right w:val="single" w:sz="4" w:space="0" w:color="auto"/>
            </w:tcBorders>
            <w:shd w:val="clear" w:color="auto" w:fill="auto"/>
          </w:tcPr>
          <w:p w14:paraId="5C65B397"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Приватні листи</w:t>
            </w:r>
          </w:p>
        </w:tc>
      </w:tr>
      <w:tr w:rsidR="0016634F" w:rsidRPr="00DA0758" w14:paraId="15B3855F" w14:textId="77777777" w:rsidTr="00541EA7">
        <w:trPr>
          <w:trHeight w:val="965"/>
        </w:trPr>
        <w:tc>
          <w:tcPr>
            <w:tcW w:w="613" w:type="dxa"/>
            <w:vMerge/>
            <w:tcBorders>
              <w:left w:val="single" w:sz="4" w:space="0" w:color="auto"/>
              <w:bottom w:val="single" w:sz="4" w:space="0" w:color="auto"/>
              <w:right w:val="single" w:sz="4" w:space="0" w:color="auto"/>
            </w:tcBorders>
            <w:shd w:val="clear" w:color="auto" w:fill="auto"/>
            <w:vAlign w:val="center"/>
          </w:tcPr>
          <w:p w14:paraId="69275B55" w14:textId="77777777" w:rsidR="0016634F" w:rsidRPr="0016634F" w:rsidRDefault="0016634F" w:rsidP="00541EA7">
            <w:pPr>
              <w:rPr>
                <w:rFonts w:ascii="Times New Roman" w:hAnsi="Times New Roman" w:cs="Times New Roman"/>
                <w:sz w:val="24"/>
                <w:szCs w:val="24"/>
              </w:rPr>
            </w:pP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25E7CBA2"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13</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487BD414"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Написання листа-скарги</w:t>
            </w:r>
          </w:p>
        </w:tc>
        <w:tc>
          <w:tcPr>
            <w:tcW w:w="1309" w:type="dxa"/>
            <w:tcBorders>
              <w:top w:val="single" w:sz="4" w:space="0" w:color="auto"/>
              <w:left w:val="single" w:sz="4" w:space="0" w:color="auto"/>
              <w:bottom w:val="single" w:sz="4" w:space="0" w:color="auto"/>
              <w:right w:val="single" w:sz="4" w:space="0" w:color="auto"/>
            </w:tcBorders>
            <w:shd w:val="clear" w:color="auto" w:fill="auto"/>
          </w:tcPr>
          <w:p w14:paraId="5183CF04"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Суспільна</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48A9BECB"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Клієнт/ представник сфери послуг</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330952A1" w14:textId="77777777" w:rsidR="0016634F" w:rsidRPr="0016634F" w:rsidRDefault="0016634F" w:rsidP="00541EA7">
            <w:pPr>
              <w:rPr>
                <w:rFonts w:ascii="Times New Roman" w:hAnsi="Times New Roman" w:cs="Times New Roman"/>
                <w:sz w:val="24"/>
                <w:szCs w:val="24"/>
              </w:rPr>
            </w:pPr>
          </w:p>
        </w:tc>
        <w:tc>
          <w:tcPr>
            <w:tcW w:w="1788" w:type="dxa"/>
            <w:tcBorders>
              <w:top w:val="single" w:sz="4" w:space="0" w:color="auto"/>
              <w:left w:val="single" w:sz="4" w:space="0" w:color="auto"/>
              <w:bottom w:val="single" w:sz="4" w:space="0" w:color="auto"/>
              <w:right w:val="single" w:sz="4" w:space="0" w:color="auto"/>
            </w:tcBorders>
            <w:shd w:val="clear" w:color="auto" w:fill="auto"/>
          </w:tcPr>
          <w:p w14:paraId="07B3BF03"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Отримання (неякісної) послуги</w:t>
            </w:r>
          </w:p>
        </w:tc>
      </w:tr>
      <w:tr w:rsidR="0016634F" w:rsidRPr="00DA0758" w14:paraId="2169AC24" w14:textId="77777777" w:rsidTr="00541EA7">
        <w:trPr>
          <w:trHeight w:val="965"/>
        </w:trPr>
        <w:tc>
          <w:tcPr>
            <w:tcW w:w="613" w:type="dxa"/>
            <w:vMerge w:val="restart"/>
            <w:tcBorders>
              <w:top w:val="single" w:sz="4" w:space="0" w:color="auto"/>
              <w:left w:val="single" w:sz="4" w:space="0" w:color="auto"/>
              <w:right w:val="single" w:sz="4" w:space="0" w:color="auto"/>
            </w:tcBorders>
            <w:shd w:val="clear" w:color="auto" w:fill="auto"/>
            <w:textDirection w:val="btLr"/>
            <w:vAlign w:val="center"/>
          </w:tcPr>
          <w:p w14:paraId="23105898"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Міста та населені пункти</w:t>
            </w: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452372D8"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14</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7BF9A813"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Написання листа до друга по листуванню</w:t>
            </w:r>
          </w:p>
        </w:tc>
        <w:tc>
          <w:tcPr>
            <w:tcW w:w="1309" w:type="dxa"/>
            <w:tcBorders>
              <w:top w:val="single" w:sz="4" w:space="0" w:color="auto"/>
              <w:left w:val="single" w:sz="4" w:space="0" w:color="auto"/>
              <w:bottom w:val="single" w:sz="4" w:space="0" w:color="auto"/>
              <w:right w:val="single" w:sz="4" w:space="0" w:color="auto"/>
            </w:tcBorders>
            <w:shd w:val="clear" w:color="auto" w:fill="auto"/>
          </w:tcPr>
          <w:p w14:paraId="33B1D86A"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Особиста</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48C8298F"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Друзі по листуванню</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41EF1EA1" w14:textId="77777777" w:rsidR="0016634F" w:rsidRPr="0016634F" w:rsidRDefault="0016634F" w:rsidP="00541EA7">
            <w:pPr>
              <w:rPr>
                <w:rFonts w:ascii="Times New Roman" w:hAnsi="Times New Roman" w:cs="Times New Roman"/>
                <w:sz w:val="24"/>
                <w:szCs w:val="24"/>
              </w:rPr>
            </w:pPr>
          </w:p>
        </w:tc>
        <w:tc>
          <w:tcPr>
            <w:tcW w:w="1788" w:type="dxa"/>
            <w:tcBorders>
              <w:top w:val="single" w:sz="4" w:space="0" w:color="auto"/>
              <w:left w:val="single" w:sz="4" w:space="0" w:color="auto"/>
              <w:bottom w:val="single" w:sz="4" w:space="0" w:color="auto"/>
              <w:right w:val="single" w:sz="4" w:space="0" w:color="auto"/>
            </w:tcBorders>
            <w:shd w:val="clear" w:color="auto" w:fill="auto"/>
          </w:tcPr>
          <w:p w14:paraId="0D76CB80"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Приватні листи</w:t>
            </w:r>
          </w:p>
        </w:tc>
      </w:tr>
      <w:tr w:rsidR="0016634F" w:rsidRPr="00DA0758" w14:paraId="0D143758" w14:textId="77777777" w:rsidTr="00541EA7">
        <w:trPr>
          <w:trHeight w:val="965"/>
        </w:trPr>
        <w:tc>
          <w:tcPr>
            <w:tcW w:w="613" w:type="dxa"/>
            <w:vMerge/>
            <w:tcBorders>
              <w:left w:val="single" w:sz="4" w:space="0" w:color="auto"/>
              <w:bottom w:val="single" w:sz="4" w:space="0" w:color="auto"/>
              <w:right w:val="single" w:sz="4" w:space="0" w:color="auto"/>
            </w:tcBorders>
            <w:shd w:val="clear" w:color="auto" w:fill="auto"/>
            <w:vAlign w:val="center"/>
          </w:tcPr>
          <w:p w14:paraId="6DFDB538" w14:textId="77777777" w:rsidR="0016634F" w:rsidRPr="0016634F" w:rsidRDefault="0016634F" w:rsidP="00541EA7">
            <w:pPr>
              <w:rPr>
                <w:rFonts w:ascii="Times New Roman" w:hAnsi="Times New Roman" w:cs="Times New Roman"/>
                <w:sz w:val="24"/>
                <w:szCs w:val="24"/>
              </w:rPr>
            </w:pP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14:paraId="391E24DF"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15</w:t>
            </w:r>
          </w:p>
        </w:tc>
        <w:tc>
          <w:tcPr>
            <w:tcW w:w="1972" w:type="dxa"/>
            <w:tcBorders>
              <w:top w:val="single" w:sz="4" w:space="0" w:color="auto"/>
              <w:left w:val="single" w:sz="4" w:space="0" w:color="auto"/>
              <w:bottom w:val="single" w:sz="4" w:space="0" w:color="auto"/>
              <w:right w:val="single" w:sz="4" w:space="0" w:color="auto"/>
            </w:tcBorders>
            <w:shd w:val="clear" w:color="auto" w:fill="auto"/>
          </w:tcPr>
          <w:p w14:paraId="54795ED8"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Написання відкритого листа до газети/ журналу</w:t>
            </w:r>
          </w:p>
        </w:tc>
        <w:tc>
          <w:tcPr>
            <w:tcW w:w="1309" w:type="dxa"/>
            <w:tcBorders>
              <w:top w:val="single" w:sz="4" w:space="0" w:color="auto"/>
              <w:left w:val="single" w:sz="4" w:space="0" w:color="auto"/>
              <w:bottom w:val="single" w:sz="4" w:space="0" w:color="auto"/>
              <w:right w:val="single" w:sz="4" w:space="0" w:color="auto"/>
            </w:tcBorders>
            <w:shd w:val="clear" w:color="auto" w:fill="auto"/>
          </w:tcPr>
          <w:p w14:paraId="4F386A85"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Суспільна</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425B594B"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Постійний читач / редактор та читачі журналу/ газети</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457D5814" w14:textId="77777777" w:rsidR="0016634F" w:rsidRPr="0016634F" w:rsidRDefault="0016634F" w:rsidP="00541EA7">
            <w:pPr>
              <w:rPr>
                <w:rFonts w:ascii="Times New Roman" w:hAnsi="Times New Roman" w:cs="Times New Roman"/>
                <w:sz w:val="24"/>
                <w:szCs w:val="24"/>
              </w:rPr>
            </w:pPr>
          </w:p>
        </w:tc>
        <w:tc>
          <w:tcPr>
            <w:tcW w:w="1788" w:type="dxa"/>
            <w:tcBorders>
              <w:top w:val="single" w:sz="4" w:space="0" w:color="auto"/>
              <w:left w:val="single" w:sz="4" w:space="0" w:color="auto"/>
              <w:bottom w:val="single" w:sz="4" w:space="0" w:color="auto"/>
              <w:right w:val="single" w:sz="4" w:space="0" w:color="auto"/>
            </w:tcBorders>
            <w:shd w:val="clear" w:color="auto" w:fill="auto"/>
          </w:tcPr>
          <w:p w14:paraId="74A8DC31"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Стаття у журналі/ газеті</w:t>
            </w:r>
          </w:p>
        </w:tc>
      </w:tr>
    </w:tbl>
    <w:p w14:paraId="0E9ADC53" w14:textId="76B5A7CC" w:rsidR="00AB704C" w:rsidRDefault="00AB704C" w:rsidP="00AB704C">
      <w:pPr>
        <w:spacing w:after="0" w:line="360" w:lineRule="auto"/>
        <w:ind w:firstLine="709"/>
        <w:jc w:val="both"/>
        <w:rPr>
          <w:rFonts w:ascii="Times New Roman" w:hAnsi="Times New Roman" w:cs="Times New Roman"/>
          <w:sz w:val="24"/>
          <w:szCs w:val="24"/>
        </w:rPr>
      </w:pPr>
    </w:p>
    <w:p w14:paraId="31F3214A" w14:textId="19630EF1" w:rsidR="0016634F" w:rsidRPr="0016634F" w:rsidRDefault="0016634F" w:rsidP="0016634F">
      <w:pPr>
        <w:spacing w:after="0" w:line="360" w:lineRule="auto"/>
        <w:ind w:firstLine="709"/>
        <w:jc w:val="right"/>
        <w:rPr>
          <w:rFonts w:ascii="Times New Roman" w:hAnsi="Times New Roman" w:cs="Times New Roman"/>
          <w:b/>
          <w:bCs/>
          <w:sz w:val="24"/>
          <w:szCs w:val="24"/>
        </w:rPr>
      </w:pPr>
      <w:r w:rsidRPr="0016634F">
        <w:rPr>
          <w:rFonts w:ascii="Times New Roman" w:hAnsi="Times New Roman" w:cs="Times New Roman"/>
          <w:b/>
          <w:bCs/>
          <w:sz w:val="24"/>
          <w:szCs w:val="24"/>
        </w:rPr>
        <w:t>Додаток В</w:t>
      </w:r>
    </w:p>
    <w:p w14:paraId="3D8D2C38" w14:textId="0DD898CB" w:rsidR="0016634F" w:rsidRPr="0016634F" w:rsidRDefault="0016634F" w:rsidP="0016634F">
      <w:pPr>
        <w:spacing w:line="360" w:lineRule="auto"/>
        <w:ind w:firstLine="708"/>
        <w:jc w:val="center"/>
        <w:rPr>
          <w:rFonts w:ascii="Times New Roman" w:hAnsi="Times New Roman" w:cs="Times New Roman"/>
          <w:b/>
          <w:sz w:val="24"/>
          <w:szCs w:val="24"/>
        </w:rPr>
      </w:pPr>
      <w:r w:rsidRPr="0016634F">
        <w:rPr>
          <w:rFonts w:ascii="Times New Roman" w:hAnsi="Times New Roman" w:cs="Times New Roman"/>
          <w:b/>
          <w:sz w:val="24"/>
          <w:szCs w:val="24"/>
        </w:rPr>
        <w:t xml:space="preserve">Мовленнєві інтенції дописувача у ситуаціях спілкування засобами </w:t>
      </w:r>
      <w:r>
        <w:rPr>
          <w:rFonts w:ascii="Times New Roman" w:hAnsi="Times New Roman" w:cs="Times New Roman"/>
          <w:b/>
          <w:sz w:val="24"/>
          <w:szCs w:val="24"/>
        </w:rPr>
        <w:t>неофіцій</w:t>
      </w:r>
      <w:r w:rsidRPr="0016634F">
        <w:rPr>
          <w:rFonts w:ascii="Times New Roman" w:hAnsi="Times New Roman" w:cs="Times New Roman"/>
          <w:b/>
          <w:sz w:val="24"/>
          <w:szCs w:val="24"/>
        </w:rPr>
        <w:t>ного листа</w:t>
      </w:r>
    </w:p>
    <w:tbl>
      <w:tblPr>
        <w:tblW w:w="9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8"/>
        <w:gridCol w:w="3840"/>
        <w:gridCol w:w="5160"/>
      </w:tblGrid>
      <w:tr w:rsidR="0016634F" w:rsidRPr="0016634F" w14:paraId="4D00E3D4" w14:textId="77777777" w:rsidTr="00541EA7">
        <w:trPr>
          <w:cantSplit/>
          <w:trHeight w:val="708"/>
        </w:trPr>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6BE63935"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ТКС</w:t>
            </w:r>
          </w:p>
        </w:tc>
        <w:tc>
          <w:tcPr>
            <w:tcW w:w="3840" w:type="dxa"/>
            <w:tcBorders>
              <w:top w:val="single" w:sz="4" w:space="0" w:color="auto"/>
              <w:left w:val="single" w:sz="4" w:space="0" w:color="auto"/>
              <w:bottom w:val="single" w:sz="4" w:space="0" w:color="auto"/>
              <w:right w:val="single" w:sz="4" w:space="0" w:color="auto"/>
            </w:tcBorders>
            <w:shd w:val="clear" w:color="auto" w:fill="auto"/>
            <w:vAlign w:val="center"/>
          </w:tcPr>
          <w:p w14:paraId="7A2D906D" w14:textId="77777777" w:rsidR="0016634F" w:rsidRPr="0016634F" w:rsidRDefault="0016634F" w:rsidP="00541EA7">
            <w:pPr>
              <w:jc w:val="center"/>
              <w:rPr>
                <w:rFonts w:ascii="Times New Roman" w:hAnsi="Times New Roman" w:cs="Times New Roman"/>
                <w:b/>
                <w:sz w:val="24"/>
                <w:szCs w:val="24"/>
              </w:rPr>
            </w:pPr>
            <w:r w:rsidRPr="0016634F">
              <w:rPr>
                <w:rFonts w:ascii="Times New Roman" w:hAnsi="Times New Roman" w:cs="Times New Roman"/>
                <w:b/>
                <w:sz w:val="24"/>
                <w:szCs w:val="24"/>
              </w:rPr>
              <w:t>Складники компонентів зовнішнього контексту спілкування</w:t>
            </w:r>
          </w:p>
        </w:tc>
        <w:tc>
          <w:tcPr>
            <w:tcW w:w="5160" w:type="dxa"/>
            <w:tcBorders>
              <w:top w:val="single" w:sz="4" w:space="0" w:color="auto"/>
              <w:left w:val="single" w:sz="4" w:space="0" w:color="auto"/>
              <w:bottom w:val="single" w:sz="4" w:space="0" w:color="auto"/>
              <w:right w:val="single" w:sz="4" w:space="0" w:color="auto"/>
            </w:tcBorders>
            <w:shd w:val="clear" w:color="auto" w:fill="auto"/>
            <w:vAlign w:val="center"/>
          </w:tcPr>
          <w:p w14:paraId="410A8E46" w14:textId="77777777" w:rsidR="0016634F" w:rsidRPr="0016634F" w:rsidRDefault="0016634F" w:rsidP="00541EA7">
            <w:pPr>
              <w:jc w:val="center"/>
              <w:rPr>
                <w:rFonts w:ascii="Times New Roman" w:hAnsi="Times New Roman" w:cs="Times New Roman"/>
                <w:b/>
                <w:sz w:val="24"/>
                <w:szCs w:val="24"/>
              </w:rPr>
            </w:pPr>
            <w:r w:rsidRPr="0016634F">
              <w:rPr>
                <w:rFonts w:ascii="Times New Roman" w:hAnsi="Times New Roman" w:cs="Times New Roman"/>
                <w:b/>
                <w:sz w:val="24"/>
                <w:szCs w:val="24"/>
              </w:rPr>
              <w:t>Мовленнєві інтенції</w:t>
            </w:r>
          </w:p>
        </w:tc>
      </w:tr>
      <w:tr w:rsidR="0016634F" w:rsidRPr="0016634F" w14:paraId="7E18FA29" w14:textId="77777777" w:rsidTr="00541EA7">
        <w:trPr>
          <w:cantSplit/>
          <w:trHeight w:val="1134"/>
        </w:trPr>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36311209"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1</w:t>
            </w:r>
          </w:p>
        </w:tc>
        <w:tc>
          <w:tcPr>
            <w:tcW w:w="3840" w:type="dxa"/>
            <w:tcBorders>
              <w:top w:val="single" w:sz="4" w:space="0" w:color="auto"/>
              <w:left w:val="single" w:sz="4" w:space="0" w:color="auto"/>
              <w:bottom w:val="single" w:sz="4" w:space="0" w:color="auto"/>
              <w:right w:val="single" w:sz="4" w:space="0" w:color="auto"/>
            </w:tcBorders>
            <w:shd w:val="clear" w:color="auto" w:fill="auto"/>
          </w:tcPr>
          <w:p w14:paraId="138DAAD4" w14:textId="77777777" w:rsidR="0016634F" w:rsidRPr="0016634F" w:rsidRDefault="0016634F" w:rsidP="00541EA7">
            <w:pPr>
              <w:jc w:val="both"/>
              <w:rPr>
                <w:rFonts w:ascii="Times New Roman" w:hAnsi="Times New Roman" w:cs="Times New Roman"/>
                <w:sz w:val="24"/>
                <w:szCs w:val="24"/>
              </w:rPr>
            </w:pPr>
            <w:r w:rsidRPr="0016634F">
              <w:rPr>
                <w:rFonts w:ascii="Times New Roman" w:hAnsi="Times New Roman" w:cs="Times New Roman"/>
                <w:sz w:val="24"/>
                <w:szCs w:val="24"/>
              </w:rPr>
              <w:t>Приватне оголошення потенційного друга по листуванню</w:t>
            </w:r>
          </w:p>
        </w:tc>
        <w:tc>
          <w:tcPr>
            <w:tcW w:w="5160" w:type="dxa"/>
            <w:tcBorders>
              <w:top w:val="single" w:sz="4" w:space="0" w:color="auto"/>
              <w:left w:val="single" w:sz="4" w:space="0" w:color="auto"/>
              <w:bottom w:val="single" w:sz="4" w:space="0" w:color="auto"/>
              <w:right w:val="single" w:sz="4" w:space="0" w:color="auto"/>
            </w:tcBorders>
            <w:shd w:val="clear" w:color="auto" w:fill="auto"/>
          </w:tcPr>
          <w:p w14:paraId="3CDF4C66" w14:textId="77777777" w:rsidR="0016634F" w:rsidRPr="0016634F" w:rsidRDefault="0016634F" w:rsidP="0016634F">
            <w:pPr>
              <w:numPr>
                <w:ilvl w:val="0"/>
                <w:numId w:val="37"/>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пояснити причини вступу у спілкування;</w:t>
            </w:r>
          </w:p>
          <w:p w14:paraId="5D82C689" w14:textId="77777777" w:rsidR="0016634F" w:rsidRPr="0016634F" w:rsidRDefault="0016634F" w:rsidP="0016634F">
            <w:pPr>
              <w:numPr>
                <w:ilvl w:val="0"/>
                <w:numId w:val="37"/>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надати особисту інформацію;</w:t>
            </w:r>
          </w:p>
          <w:p w14:paraId="7D075BAB" w14:textId="77777777" w:rsidR="0016634F" w:rsidRPr="0016634F" w:rsidRDefault="0016634F" w:rsidP="0016634F">
            <w:pPr>
              <w:numPr>
                <w:ilvl w:val="0"/>
                <w:numId w:val="37"/>
              </w:numPr>
              <w:spacing w:after="0" w:line="240" w:lineRule="auto"/>
              <w:jc w:val="both"/>
              <w:rPr>
                <w:rFonts w:ascii="Times New Roman" w:hAnsi="Times New Roman" w:cs="Times New Roman"/>
                <w:spacing w:val="-20"/>
                <w:sz w:val="24"/>
                <w:szCs w:val="24"/>
              </w:rPr>
            </w:pPr>
            <w:r w:rsidRPr="0016634F">
              <w:rPr>
                <w:rFonts w:ascii="Times New Roman" w:hAnsi="Times New Roman" w:cs="Times New Roman"/>
                <w:sz w:val="24"/>
                <w:szCs w:val="24"/>
              </w:rPr>
              <w:t>надати інформацію</w:t>
            </w:r>
            <w:r w:rsidRPr="0016634F">
              <w:rPr>
                <w:rFonts w:ascii="Times New Roman" w:hAnsi="Times New Roman" w:cs="Times New Roman"/>
                <w:spacing w:val="-20"/>
                <w:sz w:val="24"/>
                <w:szCs w:val="24"/>
              </w:rPr>
              <w:t xml:space="preserve"> про свої хобі та вподобання;</w:t>
            </w:r>
          </w:p>
          <w:p w14:paraId="1E54B086" w14:textId="77777777" w:rsidR="0016634F" w:rsidRPr="0016634F" w:rsidRDefault="0016634F" w:rsidP="0016634F">
            <w:pPr>
              <w:numPr>
                <w:ilvl w:val="0"/>
                <w:numId w:val="37"/>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висловити очікування стосовно дальніх перспектив спілкування;</w:t>
            </w:r>
          </w:p>
          <w:p w14:paraId="3204D2D5" w14:textId="77777777" w:rsidR="0016634F" w:rsidRPr="0016634F" w:rsidRDefault="0016634F" w:rsidP="0016634F">
            <w:pPr>
              <w:numPr>
                <w:ilvl w:val="0"/>
                <w:numId w:val="37"/>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висловити очікування стосовно наступного акту спілкування.</w:t>
            </w:r>
          </w:p>
        </w:tc>
      </w:tr>
      <w:tr w:rsidR="0016634F" w:rsidRPr="0016634F" w14:paraId="72072BF1" w14:textId="77777777" w:rsidTr="00541EA7">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1F41ED5C"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2</w:t>
            </w:r>
          </w:p>
        </w:tc>
        <w:tc>
          <w:tcPr>
            <w:tcW w:w="3840" w:type="dxa"/>
            <w:tcBorders>
              <w:top w:val="single" w:sz="4" w:space="0" w:color="auto"/>
              <w:left w:val="single" w:sz="4" w:space="0" w:color="auto"/>
              <w:bottom w:val="single" w:sz="4" w:space="0" w:color="auto"/>
              <w:right w:val="single" w:sz="4" w:space="0" w:color="auto"/>
            </w:tcBorders>
            <w:shd w:val="clear" w:color="auto" w:fill="auto"/>
          </w:tcPr>
          <w:p w14:paraId="3F3B9CA4" w14:textId="77777777" w:rsidR="0016634F" w:rsidRPr="0016634F" w:rsidRDefault="0016634F" w:rsidP="00541EA7">
            <w:pPr>
              <w:rPr>
                <w:rFonts w:ascii="Times New Roman" w:hAnsi="Times New Roman" w:cs="Times New Roman"/>
                <w:sz w:val="24"/>
                <w:szCs w:val="24"/>
              </w:rPr>
            </w:pPr>
            <w:r w:rsidRPr="0016634F">
              <w:rPr>
                <w:rFonts w:ascii="Times New Roman" w:hAnsi="Times New Roman" w:cs="Times New Roman"/>
                <w:sz w:val="24"/>
                <w:szCs w:val="24"/>
              </w:rPr>
              <w:t>Лист друга, який містить:</w:t>
            </w:r>
          </w:p>
          <w:p w14:paraId="6CF51E96" w14:textId="77777777" w:rsidR="0016634F" w:rsidRPr="0016634F" w:rsidRDefault="0016634F" w:rsidP="0016634F">
            <w:pPr>
              <w:numPr>
                <w:ilvl w:val="0"/>
                <w:numId w:val="38"/>
              </w:numPr>
              <w:tabs>
                <w:tab w:val="clear" w:pos="360"/>
                <w:tab w:val="num" w:pos="12"/>
                <w:tab w:val="left" w:pos="372"/>
              </w:tabs>
              <w:spacing w:after="0" w:line="240" w:lineRule="auto"/>
              <w:ind w:left="12" w:hanging="12"/>
              <w:rPr>
                <w:rFonts w:ascii="Times New Roman" w:hAnsi="Times New Roman" w:cs="Times New Roman"/>
                <w:sz w:val="24"/>
                <w:szCs w:val="24"/>
              </w:rPr>
            </w:pPr>
            <w:r w:rsidRPr="0016634F">
              <w:rPr>
                <w:rFonts w:ascii="Times New Roman" w:hAnsi="Times New Roman" w:cs="Times New Roman"/>
                <w:sz w:val="24"/>
                <w:szCs w:val="24"/>
              </w:rPr>
              <w:lastRenderedPageBreak/>
              <w:t>повідомлення про приємні події у сім’ї (одруження, народження дитини);</w:t>
            </w:r>
          </w:p>
          <w:p w14:paraId="12A3469F" w14:textId="77777777" w:rsidR="0016634F" w:rsidRPr="0016634F" w:rsidRDefault="0016634F" w:rsidP="0016634F">
            <w:pPr>
              <w:numPr>
                <w:ilvl w:val="0"/>
                <w:numId w:val="38"/>
              </w:numPr>
              <w:tabs>
                <w:tab w:val="clear" w:pos="360"/>
                <w:tab w:val="num" w:pos="12"/>
                <w:tab w:val="left" w:pos="372"/>
              </w:tabs>
              <w:spacing w:after="0" w:line="240" w:lineRule="auto"/>
              <w:ind w:left="12" w:hanging="12"/>
              <w:rPr>
                <w:rFonts w:ascii="Times New Roman" w:hAnsi="Times New Roman" w:cs="Times New Roman"/>
                <w:sz w:val="24"/>
                <w:szCs w:val="24"/>
              </w:rPr>
            </w:pPr>
            <w:r w:rsidRPr="0016634F">
              <w:rPr>
                <w:rFonts w:ascii="Times New Roman" w:hAnsi="Times New Roman" w:cs="Times New Roman"/>
                <w:sz w:val="24"/>
                <w:szCs w:val="24"/>
              </w:rPr>
              <w:t>повідомлення про сумні події (хвороба, смерть);</w:t>
            </w:r>
          </w:p>
          <w:p w14:paraId="1CD90B6B" w14:textId="77777777" w:rsidR="0016634F" w:rsidRPr="0016634F" w:rsidRDefault="0016634F" w:rsidP="0016634F">
            <w:pPr>
              <w:numPr>
                <w:ilvl w:val="0"/>
                <w:numId w:val="38"/>
              </w:numPr>
              <w:tabs>
                <w:tab w:val="clear" w:pos="360"/>
                <w:tab w:val="num" w:pos="12"/>
                <w:tab w:val="left" w:pos="372"/>
              </w:tabs>
              <w:spacing w:after="0" w:line="240" w:lineRule="auto"/>
              <w:ind w:left="12" w:hanging="12"/>
              <w:rPr>
                <w:rFonts w:ascii="Times New Roman" w:hAnsi="Times New Roman" w:cs="Times New Roman"/>
                <w:sz w:val="24"/>
                <w:szCs w:val="24"/>
              </w:rPr>
            </w:pPr>
            <w:r w:rsidRPr="0016634F">
              <w:rPr>
                <w:rFonts w:ascii="Times New Roman" w:hAnsi="Times New Roman" w:cs="Times New Roman"/>
                <w:sz w:val="24"/>
                <w:szCs w:val="24"/>
              </w:rPr>
              <w:t>надання/ запит  фактичної інформації, пов’язаної з сімейним життям;</w:t>
            </w:r>
          </w:p>
          <w:p w14:paraId="4D97D08D" w14:textId="77777777" w:rsidR="0016634F" w:rsidRPr="0016634F" w:rsidRDefault="0016634F" w:rsidP="0016634F">
            <w:pPr>
              <w:numPr>
                <w:ilvl w:val="0"/>
                <w:numId w:val="38"/>
              </w:numPr>
              <w:tabs>
                <w:tab w:val="clear" w:pos="360"/>
                <w:tab w:val="num" w:pos="12"/>
                <w:tab w:val="left" w:pos="372"/>
              </w:tabs>
              <w:spacing w:after="0" w:line="240" w:lineRule="auto"/>
              <w:ind w:left="12" w:hanging="12"/>
              <w:rPr>
                <w:rFonts w:ascii="Times New Roman" w:hAnsi="Times New Roman" w:cs="Times New Roman"/>
                <w:sz w:val="24"/>
                <w:szCs w:val="24"/>
              </w:rPr>
            </w:pPr>
            <w:r w:rsidRPr="0016634F">
              <w:rPr>
                <w:rFonts w:ascii="Times New Roman" w:hAnsi="Times New Roman" w:cs="Times New Roman"/>
                <w:sz w:val="24"/>
                <w:szCs w:val="24"/>
              </w:rPr>
              <w:t>Події у житті друга – день народження</w:t>
            </w:r>
          </w:p>
        </w:tc>
        <w:tc>
          <w:tcPr>
            <w:tcW w:w="5160" w:type="dxa"/>
            <w:tcBorders>
              <w:top w:val="single" w:sz="4" w:space="0" w:color="auto"/>
              <w:left w:val="single" w:sz="4" w:space="0" w:color="auto"/>
              <w:bottom w:val="single" w:sz="4" w:space="0" w:color="auto"/>
              <w:right w:val="single" w:sz="4" w:space="0" w:color="auto"/>
            </w:tcBorders>
            <w:shd w:val="clear" w:color="auto" w:fill="auto"/>
          </w:tcPr>
          <w:p w14:paraId="54289267" w14:textId="77777777" w:rsidR="0016634F" w:rsidRPr="0016634F" w:rsidRDefault="0016634F" w:rsidP="0016634F">
            <w:pPr>
              <w:numPr>
                <w:ilvl w:val="0"/>
                <w:numId w:val="38"/>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lastRenderedPageBreak/>
              <w:t>подякувати за попередній лист;</w:t>
            </w:r>
          </w:p>
          <w:p w14:paraId="338569D0" w14:textId="77777777" w:rsidR="0016634F" w:rsidRPr="0016634F" w:rsidRDefault="0016634F" w:rsidP="0016634F">
            <w:pPr>
              <w:numPr>
                <w:ilvl w:val="0"/>
                <w:numId w:val="38"/>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 xml:space="preserve">висловити співчуття з приводу сумних </w:t>
            </w:r>
            <w:r w:rsidRPr="0016634F">
              <w:rPr>
                <w:rFonts w:ascii="Times New Roman" w:hAnsi="Times New Roman" w:cs="Times New Roman"/>
                <w:sz w:val="24"/>
                <w:szCs w:val="24"/>
              </w:rPr>
              <w:lastRenderedPageBreak/>
              <w:t>подій у сім’ї;</w:t>
            </w:r>
          </w:p>
          <w:p w14:paraId="203915B9" w14:textId="77777777" w:rsidR="0016634F" w:rsidRPr="0016634F" w:rsidRDefault="0016634F" w:rsidP="0016634F">
            <w:pPr>
              <w:numPr>
                <w:ilvl w:val="0"/>
                <w:numId w:val="38"/>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висловити привітання з приводу приємних подій у сім’ї;</w:t>
            </w:r>
          </w:p>
          <w:p w14:paraId="490326C9" w14:textId="77777777" w:rsidR="0016634F" w:rsidRPr="0016634F" w:rsidRDefault="0016634F" w:rsidP="0016634F">
            <w:pPr>
              <w:numPr>
                <w:ilvl w:val="0"/>
                <w:numId w:val="38"/>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привітати з днем народження;</w:t>
            </w:r>
          </w:p>
          <w:p w14:paraId="18F3B8ED" w14:textId="77777777" w:rsidR="0016634F" w:rsidRPr="0016634F" w:rsidRDefault="0016634F" w:rsidP="0016634F">
            <w:pPr>
              <w:numPr>
                <w:ilvl w:val="0"/>
                <w:numId w:val="38"/>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дати оцінку наданій другом  інформації;</w:t>
            </w:r>
          </w:p>
          <w:p w14:paraId="590A0FA6" w14:textId="77777777" w:rsidR="0016634F" w:rsidRPr="0016634F" w:rsidRDefault="0016634F" w:rsidP="0016634F">
            <w:pPr>
              <w:numPr>
                <w:ilvl w:val="0"/>
                <w:numId w:val="38"/>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надати та запитати фактичну інформацію, пов’язану із сімейним життям (опис, розповідь).</w:t>
            </w:r>
          </w:p>
        </w:tc>
      </w:tr>
      <w:tr w:rsidR="0016634F" w:rsidRPr="0016634F" w14:paraId="6F632D1F" w14:textId="77777777" w:rsidTr="00541EA7">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182DB82F"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lastRenderedPageBreak/>
              <w:t>3</w:t>
            </w:r>
          </w:p>
        </w:tc>
        <w:tc>
          <w:tcPr>
            <w:tcW w:w="3840" w:type="dxa"/>
            <w:tcBorders>
              <w:top w:val="single" w:sz="4" w:space="0" w:color="auto"/>
              <w:left w:val="single" w:sz="4" w:space="0" w:color="auto"/>
              <w:bottom w:val="single" w:sz="4" w:space="0" w:color="auto"/>
              <w:right w:val="single" w:sz="4" w:space="0" w:color="auto"/>
            </w:tcBorders>
            <w:shd w:val="clear" w:color="auto" w:fill="auto"/>
          </w:tcPr>
          <w:p w14:paraId="2CFFB1D3" w14:textId="77777777" w:rsidR="0016634F" w:rsidRPr="0016634F" w:rsidRDefault="0016634F" w:rsidP="0016634F">
            <w:pPr>
              <w:numPr>
                <w:ilvl w:val="0"/>
                <w:numId w:val="45"/>
              </w:numPr>
              <w:tabs>
                <w:tab w:val="clear" w:pos="1068"/>
                <w:tab w:val="num" w:pos="12"/>
                <w:tab w:val="left" w:pos="387"/>
              </w:tabs>
              <w:spacing w:after="0" w:line="240" w:lineRule="auto"/>
              <w:ind w:left="12" w:firstLine="0"/>
              <w:jc w:val="both"/>
              <w:rPr>
                <w:rFonts w:ascii="Times New Roman" w:hAnsi="Times New Roman" w:cs="Times New Roman"/>
                <w:sz w:val="24"/>
                <w:szCs w:val="24"/>
              </w:rPr>
            </w:pPr>
            <w:r w:rsidRPr="0016634F">
              <w:rPr>
                <w:rFonts w:ascii="Times New Roman" w:hAnsi="Times New Roman" w:cs="Times New Roman"/>
                <w:sz w:val="24"/>
                <w:szCs w:val="24"/>
              </w:rPr>
              <w:t xml:space="preserve">Щасливі події та родинні свята у житті колеги/ знайомого (день народження, одруження, народження дитини, ювілей); </w:t>
            </w:r>
          </w:p>
          <w:p w14:paraId="6855C1D1" w14:textId="77777777" w:rsidR="0016634F" w:rsidRPr="0016634F" w:rsidRDefault="0016634F" w:rsidP="0016634F">
            <w:pPr>
              <w:numPr>
                <w:ilvl w:val="0"/>
                <w:numId w:val="45"/>
              </w:numPr>
              <w:tabs>
                <w:tab w:val="clear" w:pos="1068"/>
                <w:tab w:val="num" w:pos="12"/>
                <w:tab w:val="left" w:pos="387"/>
              </w:tabs>
              <w:spacing w:after="0" w:line="240" w:lineRule="auto"/>
              <w:ind w:left="12" w:firstLine="0"/>
              <w:jc w:val="both"/>
              <w:rPr>
                <w:rFonts w:ascii="Times New Roman" w:hAnsi="Times New Roman" w:cs="Times New Roman"/>
                <w:sz w:val="24"/>
                <w:szCs w:val="24"/>
              </w:rPr>
            </w:pPr>
            <w:r w:rsidRPr="0016634F">
              <w:rPr>
                <w:rFonts w:ascii="Times New Roman" w:hAnsi="Times New Roman" w:cs="Times New Roman"/>
                <w:sz w:val="24"/>
                <w:szCs w:val="24"/>
              </w:rPr>
              <w:t>сумні події у сім’ї/ житті колеги/ знайомого (хвороба, смерть)</w:t>
            </w:r>
          </w:p>
        </w:tc>
        <w:tc>
          <w:tcPr>
            <w:tcW w:w="5160" w:type="dxa"/>
            <w:tcBorders>
              <w:top w:val="single" w:sz="4" w:space="0" w:color="auto"/>
              <w:left w:val="single" w:sz="4" w:space="0" w:color="auto"/>
              <w:bottom w:val="single" w:sz="4" w:space="0" w:color="auto"/>
              <w:right w:val="single" w:sz="4" w:space="0" w:color="auto"/>
            </w:tcBorders>
            <w:shd w:val="clear" w:color="auto" w:fill="auto"/>
          </w:tcPr>
          <w:p w14:paraId="3CF96AC8" w14:textId="77777777" w:rsidR="0016634F" w:rsidRPr="0016634F" w:rsidRDefault="0016634F" w:rsidP="0016634F">
            <w:pPr>
              <w:numPr>
                <w:ilvl w:val="0"/>
                <w:numId w:val="39"/>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висловити співчуття з приводу сумних подій у сім’ї;</w:t>
            </w:r>
          </w:p>
          <w:p w14:paraId="47825E29" w14:textId="77777777" w:rsidR="0016634F" w:rsidRPr="0016634F" w:rsidRDefault="0016634F" w:rsidP="0016634F">
            <w:pPr>
              <w:numPr>
                <w:ilvl w:val="0"/>
                <w:numId w:val="39"/>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висловити привітання з приводу приємних подій у сім’ї;</w:t>
            </w:r>
          </w:p>
        </w:tc>
      </w:tr>
      <w:tr w:rsidR="0016634F" w:rsidRPr="0016634F" w14:paraId="5897FACE" w14:textId="77777777" w:rsidTr="00541EA7">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4AC7037C"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4</w:t>
            </w:r>
          </w:p>
        </w:tc>
        <w:tc>
          <w:tcPr>
            <w:tcW w:w="3840" w:type="dxa"/>
            <w:tcBorders>
              <w:top w:val="single" w:sz="4" w:space="0" w:color="auto"/>
              <w:left w:val="single" w:sz="4" w:space="0" w:color="auto"/>
              <w:bottom w:val="single" w:sz="4" w:space="0" w:color="auto"/>
              <w:right w:val="single" w:sz="4" w:space="0" w:color="auto"/>
            </w:tcBorders>
            <w:shd w:val="clear" w:color="auto" w:fill="auto"/>
          </w:tcPr>
          <w:p w14:paraId="4FDD8463" w14:textId="77777777" w:rsidR="0016634F" w:rsidRPr="0016634F" w:rsidRDefault="0016634F" w:rsidP="00541EA7">
            <w:pPr>
              <w:jc w:val="both"/>
              <w:rPr>
                <w:rFonts w:ascii="Times New Roman" w:hAnsi="Times New Roman" w:cs="Times New Roman"/>
                <w:sz w:val="24"/>
                <w:szCs w:val="24"/>
              </w:rPr>
            </w:pPr>
            <w:r w:rsidRPr="0016634F">
              <w:rPr>
                <w:rFonts w:ascii="Times New Roman" w:hAnsi="Times New Roman" w:cs="Times New Roman"/>
                <w:sz w:val="24"/>
                <w:szCs w:val="24"/>
              </w:rPr>
              <w:t>Лист друга, який містить:</w:t>
            </w:r>
          </w:p>
          <w:p w14:paraId="002CA9BA" w14:textId="77777777" w:rsidR="0016634F" w:rsidRPr="0016634F" w:rsidRDefault="0016634F" w:rsidP="0016634F">
            <w:pPr>
              <w:numPr>
                <w:ilvl w:val="0"/>
                <w:numId w:val="40"/>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запрошення;</w:t>
            </w:r>
          </w:p>
          <w:p w14:paraId="4C77FD4A" w14:textId="77777777" w:rsidR="0016634F" w:rsidRPr="0016634F" w:rsidRDefault="0016634F" w:rsidP="0016634F">
            <w:pPr>
              <w:numPr>
                <w:ilvl w:val="0"/>
                <w:numId w:val="40"/>
              </w:numPr>
              <w:tabs>
                <w:tab w:val="clear" w:pos="360"/>
                <w:tab w:val="num" w:pos="0"/>
              </w:tabs>
              <w:spacing w:after="0" w:line="240" w:lineRule="auto"/>
              <w:ind w:left="12" w:hanging="12"/>
              <w:jc w:val="both"/>
              <w:rPr>
                <w:rFonts w:ascii="Times New Roman" w:hAnsi="Times New Roman" w:cs="Times New Roman"/>
                <w:sz w:val="24"/>
                <w:szCs w:val="24"/>
              </w:rPr>
            </w:pPr>
            <w:r w:rsidRPr="0016634F">
              <w:rPr>
                <w:rFonts w:ascii="Times New Roman" w:hAnsi="Times New Roman" w:cs="Times New Roman"/>
                <w:sz w:val="24"/>
                <w:szCs w:val="24"/>
              </w:rPr>
              <w:t>надання/ запит фактичної інформації про житлові умови.</w:t>
            </w:r>
          </w:p>
        </w:tc>
        <w:tc>
          <w:tcPr>
            <w:tcW w:w="5160" w:type="dxa"/>
            <w:tcBorders>
              <w:top w:val="single" w:sz="4" w:space="0" w:color="auto"/>
              <w:left w:val="single" w:sz="4" w:space="0" w:color="auto"/>
              <w:bottom w:val="single" w:sz="4" w:space="0" w:color="auto"/>
              <w:right w:val="single" w:sz="4" w:space="0" w:color="auto"/>
            </w:tcBorders>
            <w:shd w:val="clear" w:color="auto" w:fill="auto"/>
          </w:tcPr>
          <w:p w14:paraId="323CECFB" w14:textId="77777777" w:rsidR="0016634F" w:rsidRPr="0016634F" w:rsidRDefault="0016634F" w:rsidP="0016634F">
            <w:pPr>
              <w:numPr>
                <w:ilvl w:val="0"/>
                <w:numId w:val="40"/>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подякувати за попередній лист;</w:t>
            </w:r>
          </w:p>
          <w:p w14:paraId="665C2D07" w14:textId="77777777" w:rsidR="0016634F" w:rsidRPr="0016634F" w:rsidRDefault="0016634F" w:rsidP="0016634F">
            <w:pPr>
              <w:numPr>
                <w:ilvl w:val="0"/>
                <w:numId w:val="40"/>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дати оцінку наданій другом  інформації;</w:t>
            </w:r>
          </w:p>
          <w:p w14:paraId="79384932" w14:textId="77777777" w:rsidR="0016634F" w:rsidRPr="0016634F" w:rsidRDefault="0016634F" w:rsidP="0016634F">
            <w:pPr>
              <w:numPr>
                <w:ilvl w:val="0"/>
                <w:numId w:val="40"/>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запросити в гості;</w:t>
            </w:r>
          </w:p>
          <w:p w14:paraId="7F5CF354" w14:textId="77777777" w:rsidR="0016634F" w:rsidRPr="0016634F" w:rsidRDefault="0016634F" w:rsidP="0016634F">
            <w:pPr>
              <w:numPr>
                <w:ilvl w:val="0"/>
                <w:numId w:val="40"/>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прийняти запрошення;</w:t>
            </w:r>
          </w:p>
          <w:p w14:paraId="2BEFDA93" w14:textId="77777777" w:rsidR="0016634F" w:rsidRPr="0016634F" w:rsidRDefault="0016634F" w:rsidP="0016634F">
            <w:pPr>
              <w:numPr>
                <w:ilvl w:val="0"/>
                <w:numId w:val="40"/>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відхилити запрошення;</w:t>
            </w:r>
          </w:p>
          <w:p w14:paraId="2BA0F306" w14:textId="77777777" w:rsidR="0016634F" w:rsidRPr="0016634F" w:rsidRDefault="0016634F" w:rsidP="0016634F">
            <w:pPr>
              <w:numPr>
                <w:ilvl w:val="0"/>
                <w:numId w:val="40"/>
              </w:numPr>
              <w:spacing w:after="0" w:line="240" w:lineRule="auto"/>
              <w:jc w:val="both"/>
              <w:rPr>
                <w:rFonts w:ascii="Times New Roman" w:hAnsi="Times New Roman" w:cs="Times New Roman"/>
                <w:spacing w:val="-20"/>
                <w:sz w:val="24"/>
                <w:szCs w:val="24"/>
              </w:rPr>
            </w:pPr>
            <w:r w:rsidRPr="0016634F">
              <w:rPr>
                <w:rFonts w:ascii="Times New Roman" w:hAnsi="Times New Roman" w:cs="Times New Roman"/>
                <w:spacing w:val="-20"/>
                <w:sz w:val="24"/>
                <w:szCs w:val="24"/>
              </w:rPr>
              <w:t>надати та запитати фактичну інформацію (опис).</w:t>
            </w:r>
          </w:p>
        </w:tc>
      </w:tr>
      <w:tr w:rsidR="0016634F" w:rsidRPr="0016634F" w14:paraId="0D183181" w14:textId="77777777" w:rsidTr="00541EA7">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597D9191"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5</w:t>
            </w:r>
          </w:p>
        </w:tc>
        <w:tc>
          <w:tcPr>
            <w:tcW w:w="3840" w:type="dxa"/>
            <w:tcBorders>
              <w:top w:val="single" w:sz="4" w:space="0" w:color="auto"/>
              <w:left w:val="single" w:sz="4" w:space="0" w:color="auto"/>
              <w:bottom w:val="single" w:sz="4" w:space="0" w:color="auto"/>
              <w:right w:val="single" w:sz="4" w:space="0" w:color="auto"/>
            </w:tcBorders>
            <w:shd w:val="clear" w:color="auto" w:fill="auto"/>
          </w:tcPr>
          <w:p w14:paraId="4146549F" w14:textId="77777777" w:rsidR="0016634F" w:rsidRPr="0016634F" w:rsidRDefault="0016634F" w:rsidP="0016634F">
            <w:pPr>
              <w:numPr>
                <w:ilvl w:val="0"/>
                <w:numId w:val="41"/>
              </w:numPr>
              <w:tabs>
                <w:tab w:val="clear" w:pos="360"/>
                <w:tab w:val="num" w:pos="0"/>
                <w:tab w:val="left" w:pos="372"/>
              </w:tabs>
              <w:spacing w:after="0" w:line="240" w:lineRule="auto"/>
              <w:ind w:left="12" w:hanging="12"/>
              <w:jc w:val="both"/>
              <w:rPr>
                <w:rFonts w:ascii="Times New Roman" w:hAnsi="Times New Roman" w:cs="Times New Roman"/>
                <w:spacing w:val="-20"/>
                <w:sz w:val="24"/>
                <w:szCs w:val="24"/>
              </w:rPr>
            </w:pPr>
            <w:r w:rsidRPr="0016634F">
              <w:rPr>
                <w:rFonts w:ascii="Times New Roman" w:hAnsi="Times New Roman" w:cs="Times New Roman"/>
                <w:spacing w:val="-20"/>
                <w:sz w:val="24"/>
                <w:szCs w:val="24"/>
              </w:rPr>
              <w:t>Події у житті знайомого/ колеги, які передбачають організацію офіційного прийому (одруження, ювілей);</w:t>
            </w:r>
          </w:p>
          <w:p w14:paraId="422935A6" w14:textId="77777777" w:rsidR="0016634F" w:rsidRPr="0016634F" w:rsidRDefault="0016634F" w:rsidP="0016634F">
            <w:pPr>
              <w:numPr>
                <w:ilvl w:val="0"/>
                <w:numId w:val="41"/>
              </w:numPr>
              <w:tabs>
                <w:tab w:val="clear" w:pos="360"/>
                <w:tab w:val="num" w:pos="0"/>
                <w:tab w:val="left" w:pos="372"/>
              </w:tabs>
              <w:spacing w:after="0" w:line="240" w:lineRule="auto"/>
              <w:ind w:left="12" w:hanging="12"/>
              <w:jc w:val="both"/>
              <w:rPr>
                <w:rFonts w:ascii="Times New Roman" w:hAnsi="Times New Roman" w:cs="Times New Roman"/>
                <w:sz w:val="24"/>
                <w:szCs w:val="24"/>
              </w:rPr>
            </w:pPr>
            <w:r w:rsidRPr="0016634F">
              <w:rPr>
                <w:rFonts w:ascii="Times New Roman" w:hAnsi="Times New Roman" w:cs="Times New Roman"/>
                <w:spacing w:val="-20"/>
                <w:sz w:val="24"/>
                <w:szCs w:val="24"/>
              </w:rPr>
              <w:t>Офіційний лист-запрошення на свято (одруження, ювілей) колеги/ знайомого.</w:t>
            </w:r>
          </w:p>
        </w:tc>
        <w:tc>
          <w:tcPr>
            <w:tcW w:w="5160" w:type="dxa"/>
            <w:tcBorders>
              <w:top w:val="single" w:sz="4" w:space="0" w:color="auto"/>
              <w:left w:val="single" w:sz="4" w:space="0" w:color="auto"/>
              <w:bottom w:val="single" w:sz="4" w:space="0" w:color="auto"/>
              <w:right w:val="single" w:sz="4" w:space="0" w:color="auto"/>
            </w:tcBorders>
            <w:shd w:val="clear" w:color="auto" w:fill="auto"/>
          </w:tcPr>
          <w:p w14:paraId="41FBEBA2" w14:textId="77777777" w:rsidR="0016634F" w:rsidRPr="0016634F" w:rsidRDefault="0016634F" w:rsidP="0016634F">
            <w:pPr>
              <w:numPr>
                <w:ilvl w:val="0"/>
                <w:numId w:val="42"/>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 xml:space="preserve">запросити; </w:t>
            </w:r>
          </w:p>
          <w:p w14:paraId="788B86E1" w14:textId="77777777" w:rsidR="0016634F" w:rsidRPr="0016634F" w:rsidRDefault="0016634F" w:rsidP="0016634F">
            <w:pPr>
              <w:numPr>
                <w:ilvl w:val="0"/>
                <w:numId w:val="42"/>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відхилити запрошення;</w:t>
            </w:r>
          </w:p>
          <w:p w14:paraId="1BC26E8F" w14:textId="77777777" w:rsidR="0016634F" w:rsidRPr="0016634F" w:rsidRDefault="0016634F" w:rsidP="0016634F">
            <w:pPr>
              <w:numPr>
                <w:ilvl w:val="0"/>
                <w:numId w:val="42"/>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прийняти запрошення.</w:t>
            </w:r>
          </w:p>
        </w:tc>
      </w:tr>
      <w:tr w:rsidR="0016634F" w:rsidRPr="0016634F" w14:paraId="0256089C" w14:textId="77777777" w:rsidTr="00541EA7">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14:paraId="742FD543" w14:textId="77777777" w:rsidR="0016634F" w:rsidRPr="0016634F" w:rsidRDefault="0016634F" w:rsidP="00541EA7">
            <w:pPr>
              <w:jc w:val="center"/>
              <w:rPr>
                <w:rFonts w:ascii="Times New Roman" w:hAnsi="Times New Roman" w:cs="Times New Roman"/>
                <w:sz w:val="24"/>
                <w:szCs w:val="24"/>
              </w:rPr>
            </w:pPr>
            <w:r w:rsidRPr="0016634F">
              <w:rPr>
                <w:rFonts w:ascii="Times New Roman" w:hAnsi="Times New Roman" w:cs="Times New Roman"/>
                <w:sz w:val="24"/>
                <w:szCs w:val="24"/>
              </w:rPr>
              <w:t>6</w:t>
            </w:r>
          </w:p>
        </w:tc>
        <w:tc>
          <w:tcPr>
            <w:tcW w:w="3840" w:type="dxa"/>
            <w:tcBorders>
              <w:top w:val="single" w:sz="4" w:space="0" w:color="auto"/>
              <w:left w:val="single" w:sz="4" w:space="0" w:color="auto"/>
              <w:bottom w:val="single" w:sz="4" w:space="0" w:color="auto"/>
              <w:right w:val="single" w:sz="4" w:space="0" w:color="auto"/>
            </w:tcBorders>
            <w:shd w:val="clear" w:color="auto" w:fill="auto"/>
          </w:tcPr>
          <w:p w14:paraId="6A155C68" w14:textId="77777777" w:rsidR="0016634F" w:rsidRPr="0016634F" w:rsidRDefault="0016634F" w:rsidP="00541EA7">
            <w:pPr>
              <w:jc w:val="both"/>
              <w:rPr>
                <w:rFonts w:ascii="Times New Roman" w:hAnsi="Times New Roman" w:cs="Times New Roman"/>
                <w:sz w:val="24"/>
                <w:szCs w:val="24"/>
              </w:rPr>
            </w:pPr>
            <w:r w:rsidRPr="0016634F">
              <w:rPr>
                <w:rFonts w:ascii="Times New Roman" w:hAnsi="Times New Roman" w:cs="Times New Roman"/>
                <w:sz w:val="24"/>
                <w:szCs w:val="24"/>
              </w:rPr>
              <w:t>Лист друга, який містить:</w:t>
            </w:r>
          </w:p>
          <w:p w14:paraId="5086DF5E" w14:textId="77777777" w:rsidR="0016634F" w:rsidRPr="0016634F" w:rsidRDefault="0016634F" w:rsidP="0016634F">
            <w:pPr>
              <w:numPr>
                <w:ilvl w:val="0"/>
                <w:numId w:val="43"/>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привітання зі святами (Новий рік, Різдво);</w:t>
            </w:r>
          </w:p>
          <w:p w14:paraId="6133EDF7" w14:textId="77777777" w:rsidR="0016634F" w:rsidRPr="0016634F" w:rsidRDefault="0016634F" w:rsidP="0016634F">
            <w:pPr>
              <w:numPr>
                <w:ilvl w:val="0"/>
                <w:numId w:val="43"/>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надання та запит інструкцій приготування улюблених/ традиційних страв;</w:t>
            </w:r>
          </w:p>
          <w:p w14:paraId="203D0E40" w14:textId="77777777" w:rsidR="0016634F" w:rsidRPr="0016634F" w:rsidRDefault="0016634F" w:rsidP="0016634F">
            <w:pPr>
              <w:numPr>
                <w:ilvl w:val="0"/>
                <w:numId w:val="43"/>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надання та запит опису традицій святкування.</w:t>
            </w:r>
          </w:p>
        </w:tc>
        <w:tc>
          <w:tcPr>
            <w:tcW w:w="5160" w:type="dxa"/>
            <w:tcBorders>
              <w:top w:val="single" w:sz="4" w:space="0" w:color="auto"/>
              <w:left w:val="single" w:sz="4" w:space="0" w:color="auto"/>
              <w:bottom w:val="single" w:sz="4" w:space="0" w:color="auto"/>
              <w:right w:val="single" w:sz="4" w:space="0" w:color="auto"/>
            </w:tcBorders>
            <w:shd w:val="clear" w:color="auto" w:fill="auto"/>
          </w:tcPr>
          <w:p w14:paraId="615867D8" w14:textId="77777777" w:rsidR="0016634F" w:rsidRPr="0016634F" w:rsidRDefault="0016634F" w:rsidP="0016634F">
            <w:pPr>
              <w:numPr>
                <w:ilvl w:val="0"/>
                <w:numId w:val="44"/>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подякувати за попередній лист;</w:t>
            </w:r>
          </w:p>
          <w:p w14:paraId="1794A4F6" w14:textId="77777777" w:rsidR="0016634F" w:rsidRPr="0016634F" w:rsidRDefault="0016634F" w:rsidP="0016634F">
            <w:pPr>
              <w:numPr>
                <w:ilvl w:val="0"/>
                <w:numId w:val="44"/>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дати оцінку наданій другом  інформації;</w:t>
            </w:r>
          </w:p>
          <w:p w14:paraId="3C891C87" w14:textId="77777777" w:rsidR="0016634F" w:rsidRPr="0016634F" w:rsidRDefault="0016634F" w:rsidP="0016634F">
            <w:pPr>
              <w:numPr>
                <w:ilvl w:val="0"/>
                <w:numId w:val="44"/>
              </w:numPr>
              <w:spacing w:after="0" w:line="240" w:lineRule="auto"/>
              <w:jc w:val="both"/>
              <w:rPr>
                <w:rFonts w:ascii="Times New Roman" w:hAnsi="Times New Roman" w:cs="Times New Roman"/>
                <w:sz w:val="24"/>
                <w:szCs w:val="24"/>
              </w:rPr>
            </w:pPr>
            <w:r w:rsidRPr="0016634F">
              <w:rPr>
                <w:rFonts w:ascii="Times New Roman" w:hAnsi="Times New Roman" w:cs="Times New Roman"/>
                <w:sz w:val="24"/>
                <w:szCs w:val="24"/>
              </w:rPr>
              <w:t>привітати зі святом;</w:t>
            </w:r>
          </w:p>
          <w:p w14:paraId="7318327E" w14:textId="77777777" w:rsidR="0016634F" w:rsidRPr="0016634F" w:rsidRDefault="0016634F" w:rsidP="0016634F">
            <w:pPr>
              <w:numPr>
                <w:ilvl w:val="0"/>
                <w:numId w:val="44"/>
              </w:numPr>
              <w:spacing w:after="0" w:line="240" w:lineRule="auto"/>
              <w:ind w:left="357" w:hanging="357"/>
              <w:rPr>
                <w:rFonts w:ascii="Times New Roman" w:hAnsi="Times New Roman" w:cs="Times New Roman"/>
                <w:sz w:val="24"/>
                <w:szCs w:val="24"/>
              </w:rPr>
            </w:pPr>
            <w:r w:rsidRPr="0016634F">
              <w:rPr>
                <w:rFonts w:ascii="Times New Roman" w:hAnsi="Times New Roman" w:cs="Times New Roman"/>
                <w:sz w:val="24"/>
                <w:szCs w:val="24"/>
              </w:rPr>
              <w:t>надати та запитати інформацію (опис, опис-інструкція).</w:t>
            </w:r>
          </w:p>
        </w:tc>
      </w:tr>
    </w:tbl>
    <w:p w14:paraId="55E7ED73" w14:textId="77777777" w:rsidR="0016634F" w:rsidRPr="0016634F" w:rsidRDefault="0016634F" w:rsidP="00AB704C">
      <w:pPr>
        <w:spacing w:after="0" w:line="360" w:lineRule="auto"/>
        <w:ind w:firstLine="709"/>
        <w:jc w:val="both"/>
        <w:rPr>
          <w:rFonts w:ascii="Times New Roman" w:hAnsi="Times New Roman" w:cs="Times New Roman"/>
          <w:sz w:val="24"/>
          <w:szCs w:val="24"/>
          <w:lang w:val="ru-RU"/>
        </w:rPr>
      </w:pPr>
    </w:p>
    <w:sectPr w:rsidR="0016634F" w:rsidRPr="0016634F" w:rsidSect="00636F0F">
      <w:headerReference w:type="default" r:id="rId24"/>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FB54BC" w14:textId="77777777" w:rsidR="00372632" w:rsidRDefault="00372632" w:rsidP="0091465F">
      <w:pPr>
        <w:spacing w:after="0" w:line="240" w:lineRule="auto"/>
      </w:pPr>
      <w:r>
        <w:separator/>
      </w:r>
    </w:p>
  </w:endnote>
  <w:endnote w:type="continuationSeparator" w:id="0">
    <w:p w14:paraId="4E135CEB" w14:textId="77777777" w:rsidR="00372632" w:rsidRDefault="00372632" w:rsidP="009146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59635B" w14:textId="77777777" w:rsidR="00372632" w:rsidRDefault="00372632" w:rsidP="0091465F">
      <w:pPr>
        <w:spacing w:after="0" w:line="240" w:lineRule="auto"/>
      </w:pPr>
      <w:r>
        <w:separator/>
      </w:r>
    </w:p>
  </w:footnote>
  <w:footnote w:type="continuationSeparator" w:id="0">
    <w:p w14:paraId="505C1AC7" w14:textId="77777777" w:rsidR="00372632" w:rsidRDefault="00372632" w:rsidP="009146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442890"/>
      <w:docPartObj>
        <w:docPartGallery w:val="Page Numbers (Top of Page)"/>
        <w:docPartUnique/>
      </w:docPartObj>
    </w:sdtPr>
    <w:sdtEndPr/>
    <w:sdtContent>
      <w:p w14:paraId="748790B3" w14:textId="66DE71E6" w:rsidR="00636F0F" w:rsidRDefault="00636F0F">
        <w:pPr>
          <w:pStyle w:val="a6"/>
          <w:jc w:val="right"/>
        </w:pPr>
        <w:r>
          <w:fldChar w:fldCharType="begin"/>
        </w:r>
        <w:r>
          <w:instrText>PAGE   \* MERGEFORMAT</w:instrText>
        </w:r>
        <w:r>
          <w:fldChar w:fldCharType="separate"/>
        </w:r>
        <w:r w:rsidR="000B4441">
          <w:rPr>
            <w:noProof/>
          </w:rPr>
          <w:t>1</w:t>
        </w:r>
        <w:r>
          <w:fldChar w:fldCharType="end"/>
        </w:r>
      </w:p>
    </w:sdtContent>
  </w:sdt>
  <w:p w14:paraId="766D5D6D" w14:textId="77777777" w:rsidR="00636F0F" w:rsidRDefault="00636F0F">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B63A31"/>
    <w:multiLevelType w:val="hybridMultilevel"/>
    <w:tmpl w:val="3AA8D000"/>
    <w:lvl w:ilvl="0" w:tplc="6C0EF818">
      <w:numFmt w:val="bullet"/>
      <w:lvlText w:val="-"/>
      <w:lvlJc w:val="left"/>
      <w:pPr>
        <w:tabs>
          <w:tab w:val="num" w:pos="360"/>
        </w:tabs>
        <w:ind w:left="360" w:hanging="36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nsid w:val="0CC17588"/>
    <w:multiLevelType w:val="hybridMultilevel"/>
    <w:tmpl w:val="D510540A"/>
    <w:lvl w:ilvl="0" w:tplc="0419000F">
      <w:start w:val="1"/>
      <w:numFmt w:val="decimal"/>
      <w:lvlText w:val="%1."/>
      <w:lvlJc w:val="left"/>
      <w:pPr>
        <w:tabs>
          <w:tab w:val="num" w:pos="2340"/>
        </w:tabs>
        <w:ind w:left="2340" w:hanging="360"/>
      </w:pPr>
    </w:lvl>
    <w:lvl w:ilvl="1" w:tplc="04190019" w:tentative="1">
      <w:start w:val="1"/>
      <w:numFmt w:val="lowerLetter"/>
      <w:lvlText w:val="%2."/>
      <w:lvlJc w:val="left"/>
      <w:pPr>
        <w:tabs>
          <w:tab w:val="num" w:pos="3060"/>
        </w:tabs>
        <w:ind w:left="3060" w:hanging="360"/>
      </w:pPr>
    </w:lvl>
    <w:lvl w:ilvl="2" w:tplc="0419001B" w:tentative="1">
      <w:start w:val="1"/>
      <w:numFmt w:val="lowerRoman"/>
      <w:lvlText w:val="%3."/>
      <w:lvlJc w:val="right"/>
      <w:pPr>
        <w:tabs>
          <w:tab w:val="num" w:pos="3780"/>
        </w:tabs>
        <w:ind w:left="3780" w:hanging="180"/>
      </w:pPr>
    </w:lvl>
    <w:lvl w:ilvl="3" w:tplc="0419000F" w:tentative="1">
      <w:start w:val="1"/>
      <w:numFmt w:val="decimal"/>
      <w:lvlText w:val="%4."/>
      <w:lvlJc w:val="left"/>
      <w:pPr>
        <w:tabs>
          <w:tab w:val="num" w:pos="4500"/>
        </w:tabs>
        <w:ind w:left="4500" w:hanging="360"/>
      </w:pPr>
    </w:lvl>
    <w:lvl w:ilvl="4" w:tplc="04190019" w:tentative="1">
      <w:start w:val="1"/>
      <w:numFmt w:val="lowerLetter"/>
      <w:lvlText w:val="%5."/>
      <w:lvlJc w:val="left"/>
      <w:pPr>
        <w:tabs>
          <w:tab w:val="num" w:pos="5220"/>
        </w:tabs>
        <w:ind w:left="5220" w:hanging="360"/>
      </w:pPr>
    </w:lvl>
    <w:lvl w:ilvl="5" w:tplc="0419001B" w:tentative="1">
      <w:start w:val="1"/>
      <w:numFmt w:val="lowerRoman"/>
      <w:lvlText w:val="%6."/>
      <w:lvlJc w:val="right"/>
      <w:pPr>
        <w:tabs>
          <w:tab w:val="num" w:pos="5940"/>
        </w:tabs>
        <w:ind w:left="5940" w:hanging="180"/>
      </w:pPr>
    </w:lvl>
    <w:lvl w:ilvl="6" w:tplc="0419000F" w:tentative="1">
      <w:start w:val="1"/>
      <w:numFmt w:val="decimal"/>
      <w:lvlText w:val="%7."/>
      <w:lvlJc w:val="left"/>
      <w:pPr>
        <w:tabs>
          <w:tab w:val="num" w:pos="6660"/>
        </w:tabs>
        <w:ind w:left="6660" w:hanging="360"/>
      </w:pPr>
    </w:lvl>
    <w:lvl w:ilvl="7" w:tplc="04190019" w:tentative="1">
      <w:start w:val="1"/>
      <w:numFmt w:val="lowerLetter"/>
      <w:lvlText w:val="%8."/>
      <w:lvlJc w:val="left"/>
      <w:pPr>
        <w:tabs>
          <w:tab w:val="num" w:pos="7380"/>
        </w:tabs>
        <w:ind w:left="7380" w:hanging="360"/>
      </w:pPr>
    </w:lvl>
    <w:lvl w:ilvl="8" w:tplc="0419001B" w:tentative="1">
      <w:start w:val="1"/>
      <w:numFmt w:val="lowerRoman"/>
      <w:lvlText w:val="%9."/>
      <w:lvlJc w:val="right"/>
      <w:pPr>
        <w:tabs>
          <w:tab w:val="num" w:pos="8100"/>
        </w:tabs>
        <w:ind w:left="8100" w:hanging="180"/>
      </w:pPr>
    </w:lvl>
  </w:abstractNum>
  <w:abstractNum w:abstractNumId="2">
    <w:nsid w:val="15C97376"/>
    <w:multiLevelType w:val="hybridMultilevel"/>
    <w:tmpl w:val="A950EAAA"/>
    <w:lvl w:ilvl="0" w:tplc="DDA6C7BE">
      <w:start w:val="1"/>
      <w:numFmt w:val="lowerLetter"/>
      <w:lvlText w:val="%1."/>
      <w:lvlJc w:val="left"/>
      <w:pPr>
        <w:tabs>
          <w:tab w:val="num" w:pos="2340"/>
        </w:tabs>
        <w:ind w:left="234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1B1657E6"/>
    <w:multiLevelType w:val="hybridMultilevel"/>
    <w:tmpl w:val="D91A734C"/>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D601CD4"/>
    <w:multiLevelType w:val="hybridMultilevel"/>
    <w:tmpl w:val="3A1EF28A"/>
    <w:lvl w:ilvl="0" w:tplc="6C0EF818">
      <w:numFmt w:val="bullet"/>
      <w:lvlText w:val="-"/>
      <w:lvlJc w:val="left"/>
      <w:pPr>
        <w:tabs>
          <w:tab w:val="num" w:pos="360"/>
        </w:tabs>
        <w:ind w:left="360" w:hanging="36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nsid w:val="1F246D58"/>
    <w:multiLevelType w:val="multilevel"/>
    <w:tmpl w:val="34423A42"/>
    <w:lvl w:ilvl="0">
      <w:start w:val="3"/>
      <w:numFmt w:val="decimal"/>
      <w:lvlText w:val="%1."/>
      <w:lvlJc w:val="left"/>
      <w:pPr>
        <w:tabs>
          <w:tab w:val="num" w:pos="420"/>
        </w:tabs>
        <w:ind w:left="420" w:hanging="4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
    <w:nsid w:val="21FA2BCB"/>
    <w:multiLevelType w:val="hybridMultilevel"/>
    <w:tmpl w:val="A968692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2AE96CE5"/>
    <w:multiLevelType w:val="hybridMultilevel"/>
    <w:tmpl w:val="AF807032"/>
    <w:lvl w:ilvl="0" w:tplc="6C0EF818">
      <w:numFmt w:val="bullet"/>
      <w:lvlText w:val="-"/>
      <w:lvlJc w:val="left"/>
      <w:pPr>
        <w:tabs>
          <w:tab w:val="num" w:pos="435"/>
        </w:tabs>
        <w:ind w:left="435" w:hanging="360"/>
      </w:pPr>
      <w:rPr>
        <w:rFonts w:ascii="Times New Roman" w:hAnsi="Times New Roman" w:hint="default"/>
      </w:rPr>
    </w:lvl>
    <w:lvl w:ilvl="1" w:tplc="04190003" w:tentative="1">
      <w:start w:val="1"/>
      <w:numFmt w:val="bullet"/>
      <w:lvlText w:val="o"/>
      <w:lvlJc w:val="left"/>
      <w:pPr>
        <w:tabs>
          <w:tab w:val="num" w:pos="1515"/>
        </w:tabs>
        <w:ind w:left="1515" w:hanging="360"/>
      </w:pPr>
      <w:rPr>
        <w:rFonts w:ascii="Courier New" w:hAnsi="Courier New" w:cs="Courier New" w:hint="default"/>
      </w:rPr>
    </w:lvl>
    <w:lvl w:ilvl="2" w:tplc="04190005" w:tentative="1">
      <w:start w:val="1"/>
      <w:numFmt w:val="bullet"/>
      <w:lvlText w:val=""/>
      <w:lvlJc w:val="left"/>
      <w:pPr>
        <w:tabs>
          <w:tab w:val="num" w:pos="2235"/>
        </w:tabs>
        <w:ind w:left="2235" w:hanging="360"/>
      </w:pPr>
      <w:rPr>
        <w:rFonts w:ascii="Wingdings" w:hAnsi="Wingdings" w:hint="default"/>
      </w:rPr>
    </w:lvl>
    <w:lvl w:ilvl="3" w:tplc="04190001" w:tentative="1">
      <w:start w:val="1"/>
      <w:numFmt w:val="bullet"/>
      <w:lvlText w:val=""/>
      <w:lvlJc w:val="left"/>
      <w:pPr>
        <w:tabs>
          <w:tab w:val="num" w:pos="2955"/>
        </w:tabs>
        <w:ind w:left="2955" w:hanging="360"/>
      </w:pPr>
      <w:rPr>
        <w:rFonts w:ascii="Symbol" w:hAnsi="Symbol" w:hint="default"/>
      </w:rPr>
    </w:lvl>
    <w:lvl w:ilvl="4" w:tplc="04190003" w:tentative="1">
      <w:start w:val="1"/>
      <w:numFmt w:val="bullet"/>
      <w:lvlText w:val="o"/>
      <w:lvlJc w:val="left"/>
      <w:pPr>
        <w:tabs>
          <w:tab w:val="num" w:pos="3675"/>
        </w:tabs>
        <w:ind w:left="3675" w:hanging="360"/>
      </w:pPr>
      <w:rPr>
        <w:rFonts w:ascii="Courier New" w:hAnsi="Courier New" w:cs="Courier New" w:hint="default"/>
      </w:rPr>
    </w:lvl>
    <w:lvl w:ilvl="5" w:tplc="04190005" w:tentative="1">
      <w:start w:val="1"/>
      <w:numFmt w:val="bullet"/>
      <w:lvlText w:val=""/>
      <w:lvlJc w:val="left"/>
      <w:pPr>
        <w:tabs>
          <w:tab w:val="num" w:pos="4395"/>
        </w:tabs>
        <w:ind w:left="4395" w:hanging="360"/>
      </w:pPr>
      <w:rPr>
        <w:rFonts w:ascii="Wingdings" w:hAnsi="Wingdings" w:hint="default"/>
      </w:rPr>
    </w:lvl>
    <w:lvl w:ilvl="6" w:tplc="04190001" w:tentative="1">
      <w:start w:val="1"/>
      <w:numFmt w:val="bullet"/>
      <w:lvlText w:val=""/>
      <w:lvlJc w:val="left"/>
      <w:pPr>
        <w:tabs>
          <w:tab w:val="num" w:pos="5115"/>
        </w:tabs>
        <w:ind w:left="5115" w:hanging="360"/>
      </w:pPr>
      <w:rPr>
        <w:rFonts w:ascii="Symbol" w:hAnsi="Symbol" w:hint="default"/>
      </w:rPr>
    </w:lvl>
    <w:lvl w:ilvl="7" w:tplc="04190003" w:tentative="1">
      <w:start w:val="1"/>
      <w:numFmt w:val="bullet"/>
      <w:lvlText w:val="o"/>
      <w:lvlJc w:val="left"/>
      <w:pPr>
        <w:tabs>
          <w:tab w:val="num" w:pos="5835"/>
        </w:tabs>
        <w:ind w:left="5835" w:hanging="360"/>
      </w:pPr>
      <w:rPr>
        <w:rFonts w:ascii="Courier New" w:hAnsi="Courier New" w:cs="Courier New" w:hint="default"/>
      </w:rPr>
    </w:lvl>
    <w:lvl w:ilvl="8" w:tplc="04190005" w:tentative="1">
      <w:start w:val="1"/>
      <w:numFmt w:val="bullet"/>
      <w:lvlText w:val=""/>
      <w:lvlJc w:val="left"/>
      <w:pPr>
        <w:tabs>
          <w:tab w:val="num" w:pos="6555"/>
        </w:tabs>
        <w:ind w:left="6555" w:hanging="360"/>
      </w:pPr>
      <w:rPr>
        <w:rFonts w:ascii="Wingdings" w:hAnsi="Wingdings" w:hint="default"/>
      </w:rPr>
    </w:lvl>
  </w:abstractNum>
  <w:abstractNum w:abstractNumId="8">
    <w:nsid w:val="2BF34287"/>
    <w:multiLevelType w:val="hybridMultilevel"/>
    <w:tmpl w:val="C9EA8F9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2D5B28DF"/>
    <w:multiLevelType w:val="hybridMultilevel"/>
    <w:tmpl w:val="50D210FE"/>
    <w:lvl w:ilvl="0" w:tplc="6C0EF818">
      <w:numFmt w:val="bullet"/>
      <w:lvlText w:val="-"/>
      <w:lvlJc w:val="left"/>
      <w:pPr>
        <w:tabs>
          <w:tab w:val="num" w:pos="360"/>
        </w:tabs>
        <w:ind w:left="360" w:hanging="36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nsid w:val="2F034E59"/>
    <w:multiLevelType w:val="hybridMultilevel"/>
    <w:tmpl w:val="D0AA9AE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2F0A41AC"/>
    <w:multiLevelType w:val="hybridMultilevel"/>
    <w:tmpl w:val="33F48904"/>
    <w:lvl w:ilvl="0" w:tplc="0419000F">
      <w:start w:val="1"/>
      <w:numFmt w:val="decimal"/>
      <w:lvlText w:val="%1."/>
      <w:lvlJc w:val="left"/>
      <w:pPr>
        <w:tabs>
          <w:tab w:val="num" w:pos="1428"/>
        </w:tabs>
        <w:ind w:left="1428" w:hanging="360"/>
      </w:pPr>
    </w:lvl>
    <w:lvl w:ilvl="1" w:tplc="04190019">
      <w:start w:val="1"/>
      <w:numFmt w:val="lowerLetter"/>
      <w:lvlText w:val="%2."/>
      <w:lvlJc w:val="left"/>
      <w:pPr>
        <w:tabs>
          <w:tab w:val="num" w:pos="2148"/>
        </w:tabs>
        <w:ind w:left="2148" w:hanging="360"/>
      </w:pPr>
    </w:lvl>
    <w:lvl w:ilvl="2" w:tplc="0419001B" w:tentative="1">
      <w:start w:val="1"/>
      <w:numFmt w:val="lowerRoman"/>
      <w:lvlText w:val="%3."/>
      <w:lvlJc w:val="right"/>
      <w:pPr>
        <w:tabs>
          <w:tab w:val="num" w:pos="2868"/>
        </w:tabs>
        <w:ind w:left="2868" w:hanging="180"/>
      </w:pPr>
    </w:lvl>
    <w:lvl w:ilvl="3" w:tplc="0419000F" w:tentative="1">
      <w:start w:val="1"/>
      <w:numFmt w:val="decimal"/>
      <w:lvlText w:val="%4."/>
      <w:lvlJc w:val="left"/>
      <w:pPr>
        <w:tabs>
          <w:tab w:val="num" w:pos="3588"/>
        </w:tabs>
        <w:ind w:left="3588" w:hanging="360"/>
      </w:pPr>
    </w:lvl>
    <w:lvl w:ilvl="4" w:tplc="04190019" w:tentative="1">
      <w:start w:val="1"/>
      <w:numFmt w:val="lowerLetter"/>
      <w:lvlText w:val="%5."/>
      <w:lvlJc w:val="left"/>
      <w:pPr>
        <w:tabs>
          <w:tab w:val="num" w:pos="4308"/>
        </w:tabs>
        <w:ind w:left="4308" w:hanging="360"/>
      </w:pPr>
    </w:lvl>
    <w:lvl w:ilvl="5" w:tplc="0419001B" w:tentative="1">
      <w:start w:val="1"/>
      <w:numFmt w:val="lowerRoman"/>
      <w:lvlText w:val="%6."/>
      <w:lvlJc w:val="right"/>
      <w:pPr>
        <w:tabs>
          <w:tab w:val="num" w:pos="5028"/>
        </w:tabs>
        <w:ind w:left="5028" w:hanging="180"/>
      </w:pPr>
    </w:lvl>
    <w:lvl w:ilvl="6" w:tplc="0419000F" w:tentative="1">
      <w:start w:val="1"/>
      <w:numFmt w:val="decimal"/>
      <w:lvlText w:val="%7."/>
      <w:lvlJc w:val="left"/>
      <w:pPr>
        <w:tabs>
          <w:tab w:val="num" w:pos="5748"/>
        </w:tabs>
        <w:ind w:left="5748" w:hanging="360"/>
      </w:pPr>
    </w:lvl>
    <w:lvl w:ilvl="7" w:tplc="04190019" w:tentative="1">
      <w:start w:val="1"/>
      <w:numFmt w:val="lowerLetter"/>
      <w:lvlText w:val="%8."/>
      <w:lvlJc w:val="left"/>
      <w:pPr>
        <w:tabs>
          <w:tab w:val="num" w:pos="6468"/>
        </w:tabs>
        <w:ind w:left="6468" w:hanging="360"/>
      </w:pPr>
    </w:lvl>
    <w:lvl w:ilvl="8" w:tplc="0419001B" w:tentative="1">
      <w:start w:val="1"/>
      <w:numFmt w:val="lowerRoman"/>
      <w:lvlText w:val="%9."/>
      <w:lvlJc w:val="right"/>
      <w:pPr>
        <w:tabs>
          <w:tab w:val="num" w:pos="7188"/>
        </w:tabs>
        <w:ind w:left="7188" w:hanging="180"/>
      </w:pPr>
    </w:lvl>
  </w:abstractNum>
  <w:abstractNum w:abstractNumId="12">
    <w:nsid w:val="308778A5"/>
    <w:multiLevelType w:val="hybridMultilevel"/>
    <w:tmpl w:val="EA3C8E80"/>
    <w:lvl w:ilvl="0" w:tplc="01C2B9D0">
      <w:start w:val="1"/>
      <w:numFmt w:val="decimal"/>
      <w:lvlText w:val="%1."/>
      <w:lvlJc w:val="left"/>
      <w:pPr>
        <w:ind w:left="1081" w:hanging="372"/>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311B18F9"/>
    <w:multiLevelType w:val="hybridMultilevel"/>
    <w:tmpl w:val="B0867376"/>
    <w:lvl w:ilvl="0" w:tplc="6C0EF818">
      <w:numFmt w:val="bullet"/>
      <w:lvlText w:val="-"/>
      <w:lvlJc w:val="left"/>
      <w:pPr>
        <w:tabs>
          <w:tab w:val="num" w:pos="360"/>
        </w:tabs>
        <w:ind w:left="360" w:hanging="36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nsid w:val="316769BB"/>
    <w:multiLevelType w:val="hybridMultilevel"/>
    <w:tmpl w:val="009CA6F2"/>
    <w:lvl w:ilvl="0" w:tplc="6C0EF818">
      <w:numFmt w:val="bullet"/>
      <w:lvlText w:val="-"/>
      <w:lvlJc w:val="left"/>
      <w:pPr>
        <w:tabs>
          <w:tab w:val="num" w:pos="1068"/>
        </w:tabs>
        <w:ind w:left="1068" w:hanging="36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5">
    <w:nsid w:val="369A6CB5"/>
    <w:multiLevelType w:val="hybridMultilevel"/>
    <w:tmpl w:val="63A4E366"/>
    <w:lvl w:ilvl="0" w:tplc="DDA6C7BE">
      <w:start w:val="1"/>
      <w:numFmt w:val="lowerLetter"/>
      <w:lvlText w:val="%1."/>
      <w:lvlJc w:val="left"/>
      <w:pPr>
        <w:tabs>
          <w:tab w:val="num" w:pos="2700"/>
        </w:tabs>
        <w:ind w:left="270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6">
    <w:nsid w:val="38C407C6"/>
    <w:multiLevelType w:val="hybridMultilevel"/>
    <w:tmpl w:val="A460A044"/>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398E4B17"/>
    <w:multiLevelType w:val="hybridMultilevel"/>
    <w:tmpl w:val="FC665CA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3A435E1D"/>
    <w:multiLevelType w:val="hybridMultilevel"/>
    <w:tmpl w:val="767AAD86"/>
    <w:lvl w:ilvl="0" w:tplc="FD8C6610">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375"/>
        </w:tabs>
        <w:ind w:left="375" w:hanging="360"/>
      </w:pPr>
    </w:lvl>
    <w:lvl w:ilvl="2" w:tplc="0419001B" w:tentative="1">
      <w:start w:val="1"/>
      <w:numFmt w:val="lowerRoman"/>
      <w:lvlText w:val="%3."/>
      <w:lvlJc w:val="right"/>
      <w:pPr>
        <w:tabs>
          <w:tab w:val="num" w:pos="1095"/>
        </w:tabs>
        <w:ind w:left="1095" w:hanging="180"/>
      </w:pPr>
    </w:lvl>
    <w:lvl w:ilvl="3" w:tplc="0419000F" w:tentative="1">
      <w:start w:val="1"/>
      <w:numFmt w:val="decimal"/>
      <w:lvlText w:val="%4."/>
      <w:lvlJc w:val="left"/>
      <w:pPr>
        <w:tabs>
          <w:tab w:val="num" w:pos="1815"/>
        </w:tabs>
        <w:ind w:left="1815" w:hanging="360"/>
      </w:pPr>
    </w:lvl>
    <w:lvl w:ilvl="4" w:tplc="04190019" w:tentative="1">
      <w:start w:val="1"/>
      <w:numFmt w:val="lowerLetter"/>
      <w:lvlText w:val="%5."/>
      <w:lvlJc w:val="left"/>
      <w:pPr>
        <w:tabs>
          <w:tab w:val="num" w:pos="2535"/>
        </w:tabs>
        <w:ind w:left="2535" w:hanging="360"/>
      </w:pPr>
    </w:lvl>
    <w:lvl w:ilvl="5" w:tplc="0419001B" w:tentative="1">
      <w:start w:val="1"/>
      <w:numFmt w:val="lowerRoman"/>
      <w:lvlText w:val="%6."/>
      <w:lvlJc w:val="right"/>
      <w:pPr>
        <w:tabs>
          <w:tab w:val="num" w:pos="3255"/>
        </w:tabs>
        <w:ind w:left="3255" w:hanging="180"/>
      </w:pPr>
    </w:lvl>
    <w:lvl w:ilvl="6" w:tplc="0419000F" w:tentative="1">
      <w:start w:val="1"/>
      <w:numFmt w:val="decimal"/>
      <w:lvlText w:val="%7."/>
      <w:lvlJc w:val="left"/>
      <w:pPr>
        <w:tabs>
          <w:tab w:val="num" w:pos="3975"/>
        </w:tabs>
        <w:ind w:left="3975" w:hanging="360"/>
      </w:pPr>
    </w:lvl>
    <w:lvl w:ilvl="7" w:tplc="04190019" w:tentative="1">
      <w:start w:val="1"/>
      <w:numFmt w:val="lowerLetter"/>
      <w:lvlText w:val="%8."/>
      <w:lvlJc w:val="left"/>
      <w:pPr>
        <w:tabs>
          <w:tab w:val="num" w:pos="4695"/>
        </w:tabs>
        <w:ind w:left="4695" w:hanging="360"/>
      </w:pPr>
    </w:lvl>
    <w:lvl w:ilvl="8" w:tplc="0419001B" w:tentative="1">
      <w:start w:val="1"/>
      <w:numFmt w:val="lowerRoman"/>
      <w:lvlText w:val="%9."/>
      <w:lvlJc w:val="right"/>
      <w:pPr>
        <w:tabs>
          <w:tab w:val="num" w:pos="5415"/>
        </w:tabs>
        <w:ind w:left="5415" w:hanging="180"/>
      </w:pPr>
    </w:lvl>
  </w:abstractNum>
  <w:abstractNum w:abstractNumId="19">
    <w:nsid w:val="3B584DB3"/>
    <w:multiLevelType w:val="hybridMultilevel"/>
    <w:tmpl w:val="3E6E9760"/>
    <w:lvl w:ilvl="0" w:tplc="6C0EF818">
      <w:numFmt w:val="bullet"/>
      <w:lvlText w:val="-"/>
      <w:lvlJc w:val="left"/>
      <w:pPr>
        <w:tabs>
          <w:tab w:val="num" w:pos="1068"/>
        </w:tabs>
        <w:ind w:left="1068" w:hanging="360"/>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3F80436F"/>
    <w:multiLevelType w:val="hybridMultilevel"/>
    <w:tmpl w:val="6E8ED66A"/>
    <w:lvl w:ilvl="0" w:tplc="DDA6C7BE">
      <w:start w:val="1"/>
      <w:numFmt w:val="lowerLetter"/>
      <w:lvlText w:val="%1."/>
      <w:lvlJc w:val="left"/>
      <w:pPr>
        <w:tabs>
          <w:tab w:val="num" w:pos="2340"/>
        </w:tabs>
        <w:ind w:left="234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3FDD3DB1"/>
    <w:multiLevelType w:val="hybridMultilevel"/>
    <w:tmpl w:val="CD84DB9A"/>
    <w:lvl w:ilvl="0" w:tplc="6C0EF818">
      <w:numFmt w:val="bullet"/>
      <w:lvlText w:val="-"/>
      <w:lvlJc w:val="left"/>
      <w:pPr>
        <w:tabs>
          <w:tab w:val="num" w:pos="360"/>
        </w:tabs>
        <w:ind w:left="360" w:hanging="36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2">
    <w:nsid w:val="41AD4977"/>
    <w:multiLevelType w:val="singleLevel"/>
    <w:tmpl w:val="0419000F"/>
    <w:lvl w:ilvl="0">
      <w:start w:val="1"/>
      <w:numFmt w:val="decimal"/>
      <w:lvlText w:val="%1."/>
      <w:lvlJc w:val="left"/>
      <w:pPr>
        <w:tabs>
          <w:tab w:val="num" w:pos="720"/>
        </w:tabs>
        <w:ind w:left="720" w:hanging="360"/>
      </w:pPr>
    </w:lvl>
  </w:abstractNum>
  <w:abstractNum w:abstractNumId="23">
    <w:nsid w:val="41C67AD6"/>
    <w:multiLevelType w:val="hybridMultilevel"/>
    <w:tmpl w:val="83CEF280"/>
    <w:lvl w:ilvl="0" w:tplc="6C0EF818">
      <w:numFmt w:val="bullet"/>
      <w:lvlText w:val="-"/>
      <w:lvlJc w:val="left"/>
      <w:pPr>
        <w:tabs>
          <w:tab w:val="num" w:pos="360"/>
        </w:tabs>
        <w:ind w:left="360" w:hanging="36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nsid w:val="42CD751B"/>
    <w:multiLevelType w:val="hybridMultilevel"/>
    <w:tmpl w:val="253851C6"/>
    <w:lvl w:ilvl="0" w:tplc="39E8EA38">
      <w:start w:val="1"/>
      <w:numFmt w:val="decimal"/>
      <w:lvlText w:val="%1)"/>
      <w:lvlJc w:val="left"/>
      <w:pPr>
        <w:tabs>
          <w:tab w:val="num" w:pos="2496"/>
        </w:tabs>
        <w:ind w:left="2496" w:hanging="360"/>
      </w:pPr>
      <w:rPr>
        <w:rFonts w:hint="default"/>
      </w:r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43C8142F"/>
    <w:multiLevelType w:val="hybridMultilevel"/>
    <w:tmpl w:val="E9761B24"/>
    <w:lvl w:ilvl="0" w:tplc="DDA6C7BE">
      <w:start w:val="1"/>
      <w:numFmt w:val="lowerLetter"/>
      <w:lvlText w:val="%1."/>
      <w:lvlJc w:val="left"/>
      <w:pPr>
        <w:tabs>
          <w:tab w:val="num" w:pos="2340"/>
        </w:tabs>
        <w:ind w:left="234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47D570AC"/>
    <w:multiLevelType w:val="hybridMultilevel"/>
    <w:tmpl w:val="3266E0E8"/>
    <w:lvl w:ilvl="0" w:tplc="0419000F">
      <w:start w:val="1"/>
      <w:numFmt w:val="decimal"/>
      <w:lvlText w:val="%1."/>
      <w:lvlJc w:val="left"/>
      <w:pPr>
        <w:tabs>
          <w:tab w:val="num" w:pos="2340"/>
        </w:tabs>
        <w:ind w:left="234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486A482C"/>
    <w:multiLevelType w:val="hybridMultilevel"/>
    <w:tmpl w:val="EBC0E998"/>
    <w:lvl w:ilvl="0" w:tplc="DDA6C7BE">
      <w:start w:val="1"/>
      <w:numFmt w:val="lowerLetter"/>
      <w:lvlText w:val="%1."/>
      <w:lvlJc w:val="left"/>
      <w:pPr>
        <w:tabs>
          <w:tab w:val="num" w:pos="2700"/>
        </w:tabs>
        <w:ind w:left="270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8">
    <w:nsid w:val="4A5F74FC"/>
    <w:multiLevelType w:val="multilevel"/>
    <w:tmpl w:val="767C109A"/>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nsid w:val="4BC51B58"/>
    <w:multiLevelType w:val="hybridMultilevel"/>
    <w:tmpl w:val="6F209344"/>
    <w:lvl w:ilvl="0" w:tplc="6C0EF818">
      <w:numFmt w:val="bullet"/>
      <w:lvlText w:val="-"/>
      <w:lvlJc w:val="left"/>
      <w:pPr>
        <w:tabs>
          <w:tab w:val="num" w:pos="1068"/>
        </w:tabs>
        <w:ind w:left="1068" w:hanging="360"/>
      </w:pPr>
      <w:rPr>
        <w:rFonts w:ascii="Times New Roman" w:hAnsi="Times New Roman"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30">
    <w:nsid w:val="4BFD00A5"/>
    <w:multiLevelType w:val="hybridMultilevel"/>
    <w:tmpl w:val="D64486F4"/>
    <w:lvl w:ilvl="0" w:tplc="DDA6C7BE">
      <w:start w:val="1"/>
      <w:numFmt w:val="lowerLetter"/>
      <w:lvlText w:val="%1."/>
      <w:lvlJc w:val="left"/>
      <w:pPr>
        <w:tabs>
          <w:tab w:val="num" w:pos="2340"/>
        </w:tabs>
        <w:ind w:left="234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nsid w:val="529E3776"/>
    <w:multiLevelType w:val="hybridMultilevel"/>
    <w:tmpl w:val="E1FAD91C"/>
    <w:lvl w:ilvl="0" w:tplc="DDA6C7BE">
      <w:start w:val="1"/>
      <w:numFmt w:val="lowerLetter"/>
      <w:lvlText w:val="%1."/>
      <w:lvlJc w:val="left"/>
      <w:pPr>
        <w:tabs>
          <w:tab w:val="num" w:pos="2340"/>
        </w:tabs>
        <w:ind w:left="234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nsid w:val="54D53E83"/>
    <w:multiLevelType w:val="hybridMultilevel"/>
    <w:tmpl w:val="350460D6"/>
    <w:lvl w:ilvl="0" w:tplc="FFFFFFFF">
      <w:start w:val="1"/>
      <w:numFmt w:val="lowerLetter"/>
      <w:lvlText w:val="%1."/>
      <w:lvlJc w:val="left"/>
      <w:pPr>
        <w:tabs>
          <w:tab w:val="num" w:pos="2220"/>
        </w:tabs>
        <w:ind w:left="2220" w:hanging="360"/>
      </w:pPr>
      <w:rPr>
        <w:rFonts w:hint="default"/>
      </w:rPr>
    </w:lvl>
    <w:lvl w:ilvl="1" w:tplc="021A1A1A">
      <w:start w:val="1"/>
      <w:numFmt w:val="decimal"/>
      <w:lvlText w:val="%2."/>
      <w:lvlJc w:val="left"/>
      <w:pPr>
        <w:tabs>
          <w:tab w:val="num" w:pos="2220"/>
        </w:tabs>
        <w:ind w:left="2220" w:hanging="360"/>
      </w:pPr>
      <w:rPr>
        <w:rFonts w:hint="default"/>
      </w:rPr>
    </w:lvl>
    <w:lvl w:ilvl="2" w:tplc="0419001B" w:tentative="1">
      <w:start w:val="1"/>
      <w:numFmt w:val="lowerRoman"/>
      <w:lvlText w:val="%3."/>
      <w:lvlJc w:val="right"/>
      <w:pPr>
        <w:tabs>
          <w:tab w:val="num" w:pos="2940"/>
        </w:tabs>
        <w:ind w:left="2940" w:hanging="180"/>
      </w:pPr>
    </w:lvl>
    <w:lvl w:ilvl="3" w:tplc="0419000F" w:tentative="1">
      <w:start w:val="1"/>
      <w:numFmt w:val="decimal"/>
      <w:lvlText w:val="%4."/>
      <w:lvlJc w:val="left"/>
      <w:pPr>
        <w:tabs>
          <w:tab w:val="num" w:pos="3660"/>
        </w:tabs>
        <w:ind w:left="3660" w:hanging="360"/>
      </w:pPr>
    </w:lvl>
    <w:lvl w:ilvl="4" w:tplc="04190019" w:tentative="1">
      <w:start w:val="1"/>
      <w:numFmt w:val="lowerLetter"/>
      <w:lvlText w:val="%5."/>
      <w:lvlJc w:val="left"/>
      <w:pPr>
        <w:tabs>
          <w:tab w:val="num" w:pos="4380"/>
        </w:tabs>
        <w:ind w:left="4380" w:hanging="360"/>
      </w:pPr>
    </w:lvl>
    <w:lvl w:ilvl="5" w:tplc="0419001B" w:tentative="1">
      <w:start w:val="1"/>
      <w:numFmt w:val="lowerRoman"/>
      <w:lvlText w:val="%6."/>
      <w:lvlJc w:val="right"/>
      <w:pPr>
        <w:tabs>
          <w:tab w:val="num" w:pos="5100"/>
        </w:tabs>
        <w:ind w:left="5100" w:hanging="180"/>
      </w:pPr>
    </w:lvl>
    <w:lvl w:ilvl="6" w:tplc="0419000F" w:tentative="1">
      <w:start w:val="1"/>
      <w:numFmt w:val="decimal"/>
      <w:lvlText w:val="%7."/>
      <w:lvlJc w:val="left"/>
      <w:pPr>
        <w:tabs>
          <w:tab w:val="num" w:pos="5820"/>
        </w:tabs>
        <w:ind w:left="5820" w:hanging="360"/>
      </w:pPr>
    </w:lvl>
    <w:lvl w:ilvl="7" w:tplc="04190019" w:tentative="1">
      <w:start w:val="1"/>
      <w:numFmt w:val="lowerLetter"/>
      <w:lvlText w:val="%8."/>
      <w:lvlJc w:val="left"/>
      <w:pPr>
        <w:tabs>
          <w:tab w:val="num" w:pos="6540"/>
        </w:tabs>
        <w:ind w:left="6540" w:hanging="360"/>
      </w:pPr>
    </w:lvl>
    <w:lvl w:ilvl="8" w:tplc="0419001B" w:tentative="1">
      <w:start w:val="1"/>
      <w:numFmt w:val="lowerRoman"/>
      <w:lvlText w:val="%9."/>
      <w:lvlJc w:val="right"/>
      <w:pPr>
        <w:tabs>
          <w:tab w:val="num" w:pos="7260"/>
        </w:tabs>
        <w:ind w:left="7260" w:hanging="180"/>
      </w:pPr>
    </w:lvl>
  </w:abstractNum>
  <w:abstractNum w:abstractNumId="33">
    <w:nsid w:val="59D74A95"/>
    <w:multiLevelType w:val="hybridMultilevel"/>
    <w:tmpl w:val="EC1EC7D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4">
    <w:nsid w:val="5D932843"/>
    <w:multiLevelType w:val="hybridMultilevel"/>
    <w:tmpl w:val="A8961BD2"/>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35">
    <w:nsid w:val="641F34F1"/>
    <w:multiLevelType w:val="hybridMultilevel"/>
    <w:tmpl w:val="6F6E40D4"/>
    <w:lvl w:ilvl="0" w:tplc="DDA6C7BE">
      <w:start w:val="1"/>
      <w:numFmt w:val="lowerLetter"/>
      <w:lvlText w:val="%1."/>
      <w:lvlJc w:val="left"/>
      <w:pPr>
        <w:tabs>
          <w:tab w:val="num" w:pos="2340"/>
        </w:tabs>
        <w:ind w:left="234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6565174D"/>
    <w:multiLevelType w:val="hybridMultilevel"/>
    <w:tmpl w:val="09F42FD6"/>
    <w:lvl w:ilvl="0" w:tplc="6C0EF818">
      <w:numFmt w:val="bullet"/>
      <w:lvlText w:val="-"/>
      <w:lvlJc w:val="left"/>
      <w:pPr>
        <w:tabs>
          <w:tab w:val="num" w:pos="360"/>
        </w:tabs>
        <w:ind w:left="360" w:hanging="360"/>
      </w:pPr>
      <w:rPr>
        <w:rFonts w:ascii="Times New Roman" w:hAnsi="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7">
    <w:nsid w:val="6D396710"/>
    <w:multiLevelType w:val="hybridMultilevel"/>
    <w:tmpl w:val="15B63BD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nsid w:val="6F6F512E"/>
    <w:multiLevelType w:val="hybridMultilevel"/>
    <w:tmpl w:val="90C69F5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9">
    <w:nsid w:val="71116E88"/>
    <w:multiLevelType w:val="hybridMultilevel"/>
    <w:tmpl w:val="527E3D52"/>
    <w:lvl w:ilvl="0" w:tplc="0419000F">
      <w:start w:val="1"/>
      <w:numFmt w:val="decimal"/>
      <w:lvlText w:val="%1."/>
      <w:lvlJc w:val="left"/>
      <w:pPr>
        <w:tabs>
          <w:tab w:val="num" w:pos="1770"/>
        </w:tabs>
        <w:ind w:left="1770" w:hanging="36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0">
    <w:nsid w:val="71B447D3"/>
    <w:multiLevelType w:val="multilevel"/>
    <w:tmpl w:val="35D45200"/>
    <w:lvl w:ilvl="0">
      <w:start w:val="1"/>
      <w:numFmt w:val="decimal"/>
      <w:lvlText w:val="%1."/>
      <w:lvlJc w:val="left"/>
      <w:pPr>
        <w:tabs>
          <w:tab w:val="num" w:pos="1425"/>
        </w:tabs>
        <w:ind w:left="1425" w:hanging="360"/>
      </w:pPr>
      <w:rPr>
        <w:rFonts w:hint="default"/>
      </w:rPr>
    </w:lvl>
    <w:lvl w:ilvl="1">
      <w:start w:val="1"/>
      <w:numFmt w:val="decimal"/>
      <w:isLgl/>
      <w:lvlText w:val="%1.%2."/>
      <w:lvlJc w:val="left"/>
      <w:pPr>
        <w:tabs>
          <w:tab w:val="num" w:pos="1785"/>
        </w:tabs>
        <w:ind w:left="1785" w:hanging="720"/>
      </w:pPr>
      <w:rPr>
        <w:rFonts w:hint="default"/>
      </w:rPr>
    </w:lvl>
    <w:lvl w:ilvl="2">
      <w:start w:val="1"/>
      <w:numFmt w:val="decimal"/>
      <w:isLgl/>
      <w:lvlText w:val="%1.%2.%3."/>
      <w:lvlJc w:val="left"/>
      <w:pPr>
        <w:tabs>
          <w:tab w:val="num" w:pos="1785"/>
        </w:tabs>
        <w:ind w:left="1785" w:hanging="720"/>
      </w:pPr>
      <w:rPr>
        <w:rFonts w:hint="default"/>
      </w:rPr>
    </w:lvl>
    <w:lvl w:ilvl="3">
      <w:start w:val="1"/>
      <w:numFmt w:val="decimal"/>
      <w:isLgl/>
      <w:lvlText w:val="%1.%2.%3.%4."/>
      <w:lvlJc w:val="left"/>
      <w:pPr>
        <w:tabs>
          <w:tab w:val="num" w:pos="2145"/>
        </w:tabs>
        <w:ind w:left="2145" w:hanging="1080"/>
      </w:pPr>
      <w:rPr>
        <w:rFonts w:hint="default"/>
      </w:rPr>
    </w:lvl>
    <w:lvl w:ilvl="4">
      <w:start w:val="1"/>
      <w:numFmt w:val="decimal"/>
      <w:isLgl/>
      <w:lvlText w:val="%1.%2.%3.%4.%5."/>
      <w:lvlJc w:val="left"/>
      <w:pPr>
        <w:tabs>
          <w:tab w:val="num" w:pos="2145"/>
        </w:tabs>
        <w:ind w:left="2145" w:hanging="1080"/>
      </w:pPr>
      <w:rPr>
        <w:rFonts w:hint="default"/>
      </w:rPr>
    </w:lvl>
    <w:lvl w:ilvl="5">
      <w:start w:val="1"/>
      <w:numFmt w:val="decimal"/>
      <w:isLgl/>
      <w:lvlText w:val="%1.%2.%3.%4.%5.%6."/>
      <w:lvlJc w:val="left"/>
      <w:pPr>
        <w:tabs>
          <w:tab w:val="num" w:pos="2505"/>
        </w:tabs>
        <w:ind w:left="2505" w:hanging="1440"/>
      </w:pPr>
      <w:rPr>
        <w:rFonts w:hint="default"/>
      </w:rPr>
    </w:lvl>
    <w:lvl w:ilvl="6">
      <w:start w:val="1"/>
      <w:numFmt w:val="decimal"/>
      <w:isLgl/>
      <w:lvlText w:val="%1.%2.%3.%4.%5.%6.%7."/>
      <w:lvlJc w:val="left"/>
      <w:pPr>
        <w:tabs>
          <w:tab w:val="num" w:pos="2865"/>
        </w:tabs>
        <w:ind w:left="2865" w:hanging="1800"/>
      </w:pPr>
      <w:rPr>
        <w:rFonts w:hint="default"/>
      </w:rPr>
    </w:lvl>
    <w:lvl w:ilvl="7">
      <w:start w:val="1"/>
      <w:numFmt w:val="decimal"/>
      <w:isLgl/>
      <w:lvlText w:val="%1.%2.%3.%4.%5.%6.%7.%8."/>
      <w:lvlJc w:val="left"/>
      <w:pPr>
        <w:tabs>
          <w:tab w:val="num" w:pos="2865"/>
        </w:tabs>
        <w:ind w:left="2865" w:hanging="1800"/>
      </w:pPr>
      <w:rPr>
        <w:rFonts w:hint="default"/>
      </w:rPr>
    </w:lvl>
    <w:lvl w:ilvl="8">
      <w:start w:val="1"/>
      <w:numFmt w:val="decimal"/>
      <w:isLgl/>
      <w:lvlText w:val="%1.%2.%3.%4.%5.%6.%7.%8.%9."/>
      <w:lvlJc w:val="left"/>
      <w:pPr>
        <w:tabs>
          <w:tab w:val="num" w:pos="3225"/>
        </w:tabs>
        <w:ind w:left="3225" w:hanging="2160"/>
      </w:pPr>
      <w:rPr>
        <w:rFonts w:hint="default"/>
      </w:rPr>
    </w:lvl>
  </w:abstractNum>
  <w:abstractNum w:abstractNumId="41">
    <w:nsid w:val="7611361C"/>
    <w:multiLevelType w:val="hybridMultilevel"/>
    <w:tmpl w:val="26F28716"/>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42">
    <w:nsid w:val="76D81DA2"/>
    <w:multiLevelType w:val="multilevel"/>
    <w:tmpl w:val="3184F414"/>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nsid w:val="775E326A"/>
    <w:multiLevelType w:val="hybridMultilevel"/>
    <w:tmpl w:val="BB3205C0"/>
    <w:lvl w:ilvl="0" w:tplc="6C0EF818">
      <w:numFmt w:val="bullet"/>
      <w:lvlText w:val="-"/>
      <w:lvlJc w:val="left"/>
      <w:pPr>
        <w:tabs>
          <w:tab w:val="num" w:pos="360"/>
        </w:tabs>
        <w:ind w:left="360" w:hanging="36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4">
    <w:nsid w:val="7FAF222F"/>
    <w:multiLevelType w:val="hybridMultilevel"/>
    <w:tmpl w:val="41025490"/>
    <w:lvl w:ilvl="0" w:tplc="DDA6C7BE">
      <w:start w:val="1"/>
      <w:numFmt w:val="lowerLetter"/>
      <w:lvlText w:val="%1."/>
      <w:lvlJc w:val="left"/>
      <w:pPr>
        <w:tabs>
          <w:tab w:val="num" w:pos="2700"/>
        </w:tabs>
        <w:ind w:left="270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num w:numId="1">
    <w:abstractNumId w:val="32"/>
  </w:num>
  <w:num w:numId="2">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5"/>
  </w:num>
  <w:num w:numId="4">
    <w:abstractNumId w:val="31"/>
  </w:num>
  <w:num w:numId="5">
    <w:abstractNumId w:val="30"/>
  </w:num>
  <w:num w:numId="6">
    <w:abstractNumId w:val="35"/>
  </w:num>
  <w:num w:numId="7">
    <w:abstractNumId w:val="20"/>
  </w:num>
  <w:num w:numId="8">
    <w:abstractNumId w:val="1"/>
  </w:num>
  <w:num w:numId="9">
    <w:abstractNumId w:val="2"/>
  </w:num>
  <w:num w:numId="10">
    <w:abstractNumId w:val="27"/>
  </w:num>
  <w:num w:numId="11">
    <w:abstractNumId w:val="44"/>
  </w:num>
  <w:num w:numId="12">
    <w:abstractNumId w:val="15"/>
  </w:num>
  <w:num w:numId="13">
    <w:abstractNumId w:val="26"/>
  </w:num>
  <w:num w:numId="14">
    <w:abstractNumId w:val="7"/>
  </w:num>
  <w:num w:numId="15">
    <w:abstractNumId w:val="3"/>
  </w:num>
  <w:num w:numId="16">
    <w:abstractNumId w:val="41"/>
  </w:num>
  <w:num w:numId="17">
    <w:abstractNumId w:val="34"/>
  </w:num>
  <w:num w:numId="18">
    <w:abstractNumId w:val="38"/>
  </w:num>
  <w:num w:numId="19">
    <w:abstractNumId w:val="37"/>
  </w:num>
  <w:num w:numId="20">
    <w:abstractNumId w:val="6"/>
  </w:num>
  <w:num w:numId="21">
    <w:abstractNumId w:val="10"/>
  </w:num>
  <w:num w:numId="22">
    <w:abstractNumId w:val="17"/>
  </w:num>
  <w:num w:numId="23">
    <w:abstractNumId w:val="33"/>
  </w:num>
  <w:num w:numId="24">
    <w:abstractNumId w:val="40"/>
  </w:num>
  <w:num w:numId="25">
    <w:abstractNumId w:val="28"/>
  </w:num>
  <w:num w:numId="26">
    <w:abstractNumId w:val="5"/>
  </w:num>
  <w:num w:numId="27">
    <w:abstractNumId w:val="29"/>
  </w:num>
  <w:num w:numId="28">
    <w:abstractNumId w:val="39"/>
  </w:num>
  <w:num w:numId="29">
    <w:abstractNumId w:val="18"/>
  </w:num>
  <w:num w:numId="30">
    <w:abstractNumId w:val="42"/>
  </w:num>
  <w:num w:numId="31">
    <w:abstractNumId w:val="12"/>
  </w:num>
  <w:num w:numId="32">
    <w:abstractNumId w:val="24"/>
  </w:num>
  <w:num w:numId="33">
    <w:abstractNumId w:val="16"/>
  </w:num>
  <w:num w:numId="34">
    <w:abstractNumId w:val="22"/>
  </w:num>
  <w:num w:numId="35">
    <w:abstractNumId w:val="11"/>
  </w:num>
  <w:num w:numId="36">
    <w:abstractNumId w:val="8"/>
  </w:num>
  <w:num w:numId="37">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6"/>
  </w:num>
  <w:num w:numId="39">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5"/>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761"/>
    <w:rsid w:val="000B4441"/>
    <w:rsid w:val="0012447A"/>
    <w:rsid w:val="00142A01"/>
    <w:rsid w:val="0016634F"/>
    <w:rsid w:val="00167031"/>
    <w:rsid w:val="00251E76"/>
    <w:rsid w:val="003201D1"/>
    <w:rsid w:val="00351761"/>
    <w:rsid w:val="00372632"/>
    <w:rsid w:val="003F5EB7"/>
    <w:rsid w:val="00405F9B"/>
    <w:rsid w:val="00494F98"/>
    <w:rsid w:val="004C7BAC"/>
    <w:rsid w:val="0052076F"/>
    <w:rsid w:val="005E4CEE"/>
    <w:rsid w:val="00602203"/>
    <w:rsid w:val="0061652A"/>
    <w:rsid w:val="00636F0F"/>
    <w:rsid w:val="00637DFE"/>
    <w:rsid w:val="006A148D"/>
    <w:rsid w:val="006F57D4"/>
    <w:rsid w:val="006F5D96"/>
    <w:rsid w:val="00703C0F"/>
    <w:rsid w:val="007C60F8"/>
    <w:rsid w:val="0091465F"/>
    <w:rsid w:val="009F367F"/>
    <w:rsid w:val="009F61EC"/>
    <w:rsid w:val="00AB704C"/>
    <w:rsid w:val="00B020FC"/>
    <w:rsid w:val="00B913AC"/>
    <w:rsid w:val="00D03264"/>
    <w:rsid w:val="00D15719"/>
    <w:rsid w:val="00DA73F4"/>
    <w:rsid w:val="00E876FF"/>
    <w:rsid w:val="00EF2BB4"/>
    <w:rsid w:val="00F0233D"/>
    <w:rsid w:val="00FA34C6"/>
    <w:rsid w:val="00FB4CC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567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3C0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AB704C"/>
    <w:rPr>
      <w:color w:val="0000FF"/>
      <w:u w:val="single"/>
    </w:rPr>
  </w:style>
  <w:style w:type="paragraph" w:styleId="a4">
    <w:name w:val="List Paragraph"/>
    <w:basedOn w:val="a"/>
    <w:uiPriority w:val="34"/>
    <w:qFormat/>
    <w:rsid w:val="00AB704C"/>
    <w:pPr>
      <w:ind w:left="720"/>
      <w:contextualSpacing/>
    </w:pPr>
  </w:style>
  <w:style w:type="table" w:styleId="a5">
    <w:name w:val="Table Grid"/>
    <w:basedOn w:val="a1"/>
    <w:uiPriority w:val="39"/>
    <w:rsid w:val="009F36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91465F"/>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91465F"/>
  </w:style>
  <w:style w:type="paragraph" w:styleId="a8">
    <w:name w:val="footer"/>
    <w:basedOn w:val="a"/>
    <w:link w:val="a9"/>
    <w:uiPriority w:val="99"/>
    <w:unhideWhenUsed/>
    <w:rsid w:val="0091465F"/>
    <w:pPr>
      <w:tabs>
        <w:tab w:val="center" w:pos="4819"/>
        <w:tab w:val="right" w:pos="9639"/>
      </w:tabs>
      <w:spacing w:after="0" w:line="240" w:lineRule="auto"/>
    </w:pPr>
  </w:style>
  <w:style w:type="character" w:customStyle="1" w:styleId="a9">
    <w:name w:val="Нижний колонтитул Знак"/>
    <w:basedOn w:val="a0"/>
    <w:link w:val="a8"/>
    <w:uiPriority w:val="99"/>
    <w:rsid w:val="0091465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3C0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AB704C"/>
    <w:rPr>
      <w:color w:val="0000FF"/>
      <w:u w:val="single"/>
    </w:rPr>
  </w:style>
  <w:style w:type="paragraph" w:styleId="a4">
    <w:name w:val="List Paragraph"/>
    <w:basedOn w:val="a"/>
    <w:uiPriority w:val="34"/>
    <w:qFormat/>
    <w:rsid w:val="00AB704C"/>
    <w:pPr>
      <w:ind w:left="720"/>
      <w:contextualSpacing/>
    </w:pPr>
  </w:style>
  <w:style w:type="table" w:styleId="a5">
    <w:name w:val="Table Grid"/>
    <w:basedOn w:val="a1"/>
    <w:uiPriority w:val="39"/>
    <w:rsid w:val="009F36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91465F"/>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91465F"/>
  </w:style>
  <w:style w:type="paragraph" w:styleId="a8">
    <w:name w:val="footer"/>
    <w:basedOn w:val="a"/>
    <w:link w:val="a9"/>
    <w:uiPriority w:val="99"/>
    <w:unhideWhenUsed/>
    <w:rsid w:val="0091465F"/>
    <w:pPr>
      <w:tabs>
        <w:tab w:val="center" w:pos="4819"/>
        <w:tab w:val="right" w:pos="9639"/>
      </w:tabs>
      <w:spacing w:after="0" w:line="240" w:lineRule="auto"/>
    </w:pPr>
  </w:style>
  <w:style w:type="character" w:customStyle="1" w:styleId="a9">
    <w:name w:val="Нижний колонтитул Знак"/>
    <w:basedOn w:val="a0"/>
    <w:link w:val="a8"/>
    <w:uiPriority w:val="99"/>
    <w:rsid w:val="009146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nglishclub.com" TargetMode="External"/><Relationship Id="rId18" Type="http://schemas.openxmlformats.org/officeDocument/2006/relationships/hyperlink" Target="https://mon.gov.ua/storage/app/media/zagalna%20serednya/programy-10-11-klas/2018-2019/inozemni-movi-10-11-19.09.2017.p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youtube.com/watch?v=AZz3Td-Hc4k&amp;t=1551s" TargetMode="External"/><Relationship Id="rId7" Type="http://schemas.openxmlformats.org/officeDocument/2006/relationships/footnotes" Target="footnotes.xml"/><Relationship Id="rId12" Type="http://schemas.openxmlformats.org/officeDocument/2006/relationships/hyperlink" Target="http://www.eslcafe.com" TargetMode="External"/><Relationship Id="rId17" Type="http://schemas.openxmlformats.org/officeDocument/2006/relationships/hyperlink" Target="http://ekmair.ukma.edu.ua/bitstream/handle/123456789/6105/Kopets'_Zvorotnyy_zvyazok_u_protsesakh_spilkuvannya.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ekmair.ukma.edu.ua/bitstream/handle/123456789/8166/Horkun_Movlennyeva_diyal'nist'_yak_obyekt.pdf" TargetMode="External"/><Relationship Id="rId20" Type="http://schemas.openxmlformats.org/officeDocument/2006/relationships/hyperlink" Target="https://eric.ed.gov/?id=EJ46895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www.eslcafe.com" TargetMode="External"/><Relationship Id="rId23" Type="http://schemas.openxmlformats.org/officeDocument/2006/relationships/hyperlink" Target="https://www.cambridge.org/core/journals/studies-in-second-language-acquisition/article/abs/learners-uses-of-two-types-of-written-feedback-on-a-l2-writing-revision-task/218AC176284CA753B6D17F729DA00474" TargetMode="External"/><Relationship Id="rId10" Type="http://schemas.openxmlformats.org/officeDocument/2006/relationships/image" Target="media/image2.png"/><Relationship Id="rId19" Type="http://schemas.openxmlformats.org/officeDocument/2006/relationships/hyperlink" Target="https://ela.kpi.ua/bitstream/123456789/27765/1/Social-psychology.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englishforum.com" TargetMode="External"/><Relationship Id="rId22" Type="http://schemas.openxmlformats.org/officeDocument/2006/relationships/hyperlink" Target="https://www.cambridge.org/core/books/abs/feedback-in-second-language-writing/resourcerich-webbased-feedback-helping-learners-become-independent-writers/7A464FB5C868D6E5F45C1D526598D058"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0816F5-5BD4-4B69-B642-1D5B5D6485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99</Pages>
  <Words>25586</Words>
  <Characters>145844</Characters>
  <Application>Microsoft Office Word</Application>
  <DocSecurity>0</DocSecurity>
  <Lines>1215</Lines>
  <Paragraphs>342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171088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Kateryna</cp:lastModifiedBy>
  <cp:revision>16</cp:revision>
  <dcterms:created xsi:type="dcterms:W3CDTF">2022-10-16T21:17:00Z</dcterms:created>
  <dcterms:modified xsi:type="dcterms:W3CDTF">2022-12-09T07:07:00Z</dcterms:modified>
</cp:coreProperties>
</file>