
<file path=[Content_Types].xml><?xml version="1.0" encoding="utf-8"?>
<Types xmlns="http://schemas.openxmlformats.org/package/2006/content-types">
  <Default Extension="xls" ContentType="application/vnd.ms-excel"/>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7F1C" w:rsidRPr="00840CCF" w:rsidRDefault="00840CCF" w:rsidP="007D7F1C">
      <w:pPr>
        <w:spacing w:after="0" w:line="240" w:lineRule="auto"/>
        <w:contextualSpacing/>
        <w:jc w:val="center"/>
        <w:rPr>
          <w:rFonts w:ascii="Times New Roman" w:eastAsia="Times New Roman" w:hAnsi="Times New Roman" w:cs="Times New Roman"/>
          <w:b/>
          <w:sz w:val="28"/>
          <w:szCs w:val="28"/>
          <w:lang w:val="uk-UA" w:eastAsia="uk-UA"/>
        </w:rPr>
      </w:pPr>
      <w:bookmarkStart w:id="0" w:name="_GoBack"/>
      <w:bookmarkEnd w:id="0"/>
      <w:r w:rsidRPr="00840CCF">
        <w:rPr>
          <w:rFonts w:ascii="Times New Roman" w:eastAsia="Times New Roman" w:hAnsi="Times New Roman" w:cs="Times New Roman"/>
          <w:b/>
          <w:sz w:val="28"/>
          <w:szCs w:val="28"/>
          <w:lang w:val="uk-UA" w:eastAsia="uk-UA"/>
        </w:rPr>
        <w:t>МІНІСТЕРСТВО ОСВІТИ І НАУКИ УКРАЇНИ</w:t>
      </w:r>
    </w:p>
    <w:p w:rsidR="007D7F1C" w:rsidRPr="005501C2" w:rsidRDefault="007D7F1C" w:rsidP="007D7F1C">
      <w:pPr>
        <w:spacing w:after="0" w:line="240" w:lineRule="auto"/>
        <w:contextualSpacing/>
        <w:jc w:val="center"/>
        <w:rPr>
          <w:rFonts w:ascii="Times New Roman" w:eastAsia="Times New Roman" w:hAnsi="Times New Roman" w:cs="Times New Roman"/>
          <w:sz w:val="28"/>
          <w:szCs w:val="28"/>
          <w:lang w:val="uk-UA" w:eastAsia="uk-UA"/>
        </w:rPr>
      </w:pPr>
      <w:r w:rsidRPr="005501C2">
        <w:rPr>
          <w:rFonts w:ascii="Times New Roman" w:eastAsia="Times New Roman" w:hAnsi="Times New Roman" w:cs="Times New Roman"/>
          <w:sz w:val="28"/>
          <w:szCs w:val="28"/>
          <w:lang w:val="uk-UA" w:eastAsia="uk-UA"/>
        </w:rPr>
        <w:t>Глухівський національний педагогічний університет</w:t>
      </w:r>
    </w:p>
    <w:p w:rsidR="007D7F1C" w:rsidRPr="005501C2" w:rsidRDefault="003B0297" w:rsidP="007D7F1C">
      <w:pPr>
        <w:spacing w:after="0" w:line="240" w:lineRule="auto"/>
        <w:contextualSpacing/>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іме</w:t>
      </w:r>
      <w:r w:rsidR="007D7F1C" w:rsidRPr="005501C2">
        <w:rPr>
          <w:rFonts w:ascii="Times New Roman" w:eastAsia="Times New Roman" w:hAnsi="Times New Roman" w:cs="Times New Roman"/>
          <w:sz w:val="28"/>
          <w:szCs w:val="28"/>
          <w:lang w:val="uk-UA" w:eastAsia="uk-UA"/>
        </w:rPr>
        <w:t>ні Олександра Довженка</w:t>
      </w:r>
    </w:p>
    <w:p w:rsidR="007D7F1C" w:rsidRPr="005501C2" w:rsidRDefault="007D7F1C" w:rsidP="007D7F1C">
      <w:pPr>
        <w:spacing w:after="0" w:line="240" w:lineRule="auto"/>
        <w:contextualSpacing/>
        <w:jc w:val="right"/>
        <w:rPr>
          <w:rFonts w:ascii="Times New Roman" w:eastAsia="Times New Roman" w:hAnsi="Times New Roman" w:cs="Times New Roman"/>
          <w:sz w:val="28"/>
          <w:szCs w:val="28"/>
          <w:lang w:val="uk-UA" w:eastAsia="uk-UA"/>
        </w:rPr>
      </w:pPr>
    </w:p>
    <w:p w:rsidR="007D7F1C" w:rsidRPr="005501C2" w:rsidRDefault="00B848D6" w:rsidP="00B848D6">
      <w:pPr>
        <w:spacing w:after="0" w:line="240" w:lineRule="auto"/>
        <w:contextualSpacing/>
        <w:jc w:val="center"/>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к</w:t>
      </w:r>
      <w:r w:rsidR="007D7F1C" w:rsidRPr="005501C2">
        <w:rPr>
          <w:rFonts w:ascii="Times New Roman" w:eastAsia="Times New Roman" w:hAnsi="Times New Roman" w:cs="Times New Roman"/>
          <w:sz w:val="28"/>
          <w:szCs w:val="28"/>
          <w:lang w:val="uk-UA" w:eastAsia="uk-UA"/>
        </w:rPr>
        <w:t>афедра теорії і методики викладання природничих дисциплін</w:t>
      </w:r>
    </w:p>
    <w:p w:rsidR="007D7F1C" w:rsidRPr="005501C2" w:rsidRDefault="007D7F1C" w:rsidP="007D7F1C">
      <w:pPr>
        <w:spacing w:after="0" w:line="240" w:lineRule="auto"/>
        <w:contextualSpacing/>
        <w:jc w:val="center"/>
        <w:rPr>
          <w:rFonts w:ascii="Times New Roman" w:eastAsia="Times New Roman" w:hAnsi="Times New Roman" w:cs="Times New Roman"/>
          <w:sz w:val="28"/>
          <w:szCs w:val="28"/>
          <w:lang w:val="uk-UA" w:eastAsia="uk-UA"/>
        </w:rPr>
      </w:pPr>
    </w:p>
    <w:p w:rsidR="007D7F1C" w:rsidRPr="005501C2" w:rsidRDefault="007D7F1C" w:rsidP="009A195C">
      <w:pPr>
        <w:ind w:left="2124" w:firstLine="708"/>
        <w:rPr>
          <w:rFonts w:ascii="Times New Roman" w:eastAsia="Times New Roman" w:hAnsi="Times New Roman" w:cs="Times New Roman"/>
          <w:b/>
          <w:color w:val="000000"/>
          <w:sz w:val="28"/>
          <w:szCs w:val="28"/>
          <w:shd w:val="clear" w:color="auto" w:fill="FFFFFF"/>
          <w:lang w:val="uk-UA" w:eastAsia="ru-RU"/>
        </w:rPr>
      </w:pPr>
      <w:r w:rsidRPr="005501C2">
        <w:rPr>
          <w:rFonts w:ascii="Times New Roman" w:eastAsia="Times New Roman" w:hAnsi="Times New Roman" w:cs="Times New Roman"/>
          <w:b/>
          <w:sz w:val="28"/>
          <w:szCs w:val="28"/>
          <w:lang w:val="uk-UA" w:eastAsia="uk-UA"/>
        </w:rPr>
        <w:t>БАКАЛАВРСЬКА РОБОТА</w:t>
      </w:r>
      <w:r w:rsidRPr="005501C2">
        <w:rPr>
          <w:rFonts w:ascii="Times New Roman" w:eastAsia="Times New Roman" w:hAnsi="Times New Roman" w:cs="Times New Roman"/>
          <w:b/>
          <w:color w:val="000000"/>
          <w:sz w:val="28"/>
          <w:szCs w:val="28"/>
          <w:shd w:val="clear" w:color="auto" w:fill="FFFFFF"/>
          <w:lang w:val="uk-UA" w:eastAsia="ru-RU"/>
        </w:rPr>
        <w:t xml:space="preserve"> </w:t>
      </w:r>
    </w:p>
    <w:p w:rsidR="007D7F1C" w:rsidRPr="003F71E3" w:rsidRDefault="007D7F1C" w:rsidP="007D7F1C">
      <w:pPr>
        <w:spacing w:after="0" w:line="240" w:lineRule="auto"/>
        <w:jc w:val="center"/>
        <w:rPr>
          <w:rFonts w:ascii="Times New Roman" w:hAnsi="Times New Roman" w:cs="Times New Roman"/>
          <w:b/>
          <w:bCs/>
          <w:sz w:val="28"/>
          <w:szCs w:val="28"/>
          <w:lang w:val="uk-UA"/>
        </w:rPr>
      </w:pPr>
      <w:r w:rsidRPr="00AA6AE9">
        <w:rPr>
          <w:rFonts w:ascii="Times New Roman" w:hAnsi="Times New Roman" w:cs="Times New Roman"/>
          <w:b/>
          <w:bCs/>
          <w:sz w:val="28"/>
          <w:szCs w:val="28"/>
          <w:lang w:val="uk-UA"/>
        </w:rPr>
        <w:t>МЕДИКО-БІОЛОГІЧНІ ОСОБЛИВОСТІ РЕАКТИВНОСТІ СИСТЕМИ КРОВІ У ДІТЕЙ ХВОРИХ НА ГОСТРИЙ БРОНХІТ ТА ПНЕВМОНІЮ (НА ПРИКЛАДІ ГЛУХІВСЬКОГО МІЖРАЙОННОГО ВІДДІЛУ МІКРОБІОЛОГІЧНОЇ ЛАБОРАТОРІЇ)</w:t>
      </w:r>
    </w:p>
    <w:p w:rsidR="007D7F1C" w:rsidRPr="005501C2" w:rsidRDefault="007D7F1C" w:rsidP="007D7F1C">
      <w:pPr>
        <w:jc w:val="center"/>
        <w:rPr>
          <w:rFonts w:ascii="Times New Roman" w:eastAsia="Times New Roman" w:hAnsi="Times New Roman" w:cs="Times New Roman"/>
          <w:b/>
          <w:color w:val="000000"/>
          <w:sz w:val="28"/>
          <w:szCs w:val="28"/>
          <w:shd w:val="clear" w:color="auto" w:fill="FFFFFF"/>
          <w:lang w:val="uk-UA" w:eastAsia="ru-RU"/>
        </w:rPr>
      </w:pPr>
    </w:p>
    <w:p w:rsidR="007D7F1C" w:rsidRPr="005501C2" w:rsidRDefault="007D7F1C"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r w:rsidRPr="005501C2">
        <w:rPr>
          <w:rFonts w:ascii="Times New Roman" w:eastAsia="Times New Roman" w:hAnsi="Times New Roman" w:cs="Times New Roman"/>
          <w:b/>
          <w:sz w:val="28"/>
          <w:szCs w:val="28"/>
          <w:lang w:val="uk-UA" w:eastAsia="uk-UA"/>
        </w:rPr>
        <w:t>Виконала</w:t>
      </w:r>
      <w:r w:rsidRPr="005501C2">
        <w:rPr>
          <w:rFonts w:ascii="Times New Roman" w:eastAsia="Times New Roman" w:hAnsi="Times New Roman" w:cs="Times New Roman"/>
          <w:sz w:val="28"/>
          <w:szCs w:val="28"/>
          <w:lang w:val="uk-UA" w:eastAsia="uk-UA"/>
        </w:rPr>
        <w:t>:</w:t>
      </w:r>
    </w:p>
    <w:p w:rsidR="007D7F1C" w:rsidRPr="005501C2" w:rsidRDefault="007D7F1C"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r w:rsidRPr="005501C2">
        <w:rPr>
          <w:rFonts w:ascii="Times New Roman" w:eastAsia="Times New Roman" w:hAnsi="Times New Roman" w:cs="Times New Roman"/>
          <w:sz w:val="28"/>
          <w:szCs w:val="28"/>
          <w:lang w:val="uk-UA" w:eastAsia="uk-UA"/>
        </w:rPr>
        <w:t xml:space="preserve">студентка </w:t>
      </w:r>
      <w:r>
        <w:rPr>
          <w:rFonts w:ascii="Times New Roman" w:eastAsia="Times New Roman" w:hAnsi="Times New Roman" w:cs="Times New Roman"/>
          <w:sz w:val="28"/>
          <w:szCs w:val="28"/>
          <w:lang w:val="uk-UA" w:eastAsia="uk-UA"/>
        </w:rPr>
        <w:t>32</w:t>
      </w:r>
      <w:r w:rsidR="003B0297">
        <w:rPr>
          <w:rFonts w:ascii="Times New Roman" w:eastAsia="Times New Roman" w:hAnsi="Times New Roman" w:cs="Times New Roman"/>
          <w:sz w:val="28"/>
          <w:szCs w:val="28"/>
          <w:lang w:val="uk-UA" w:eastAsia="uk-UA"/>
        </w:rPr>
        <w:t>-</w:t>
      </w:r>
      <w:r>
        <w:rPr>
          <w:rFonts w:ascii="Times New Roman" w:eastAsia="Times New Roman" w:hAnsi="Times New Roman" w:cs="Times New Roman"/>
          <w:sz w:val="28"/>
          <w:szCs w:val="28"/>
          <w:lang w:val="uk-UA" w:eastAsia="uk-UA"/>
        </w:rPr>
        <w:t xml:space="preserve"> Б (ск)</w:t>
      </w:r>
      <w:r w:rsidRPr="005501C2">
        <w:rPr>
          <w:rFonts w:ascii="Times New Roman" w:eastAsia="Times New Roman" w:hAnsi="Times New Roman" w:cs="Times New Roman"/>
          <w:sz w:val="28"/>
          <w:szCs w:val="28"/>
          <w:lang w:val="uk-UA" w:eastAsia="uk-UA"/>
        </w:rPr>
        <w:t xml:space="preserve">  групи</w:t>
      </w:r>
    </w:p>
    <w:p w:rsidR="007D7F1C" w:rsidRPr="00683C1C" w:rsidRDefault="007D7F1C" w:rsidP="00B848D6">
      <w:pPr>
        <w:spacing w:after="0"/>
        <w:ind w:left="4253"/>
        <w:rPr>
          <w:rFonts w:ascii="Times New Roman" w:hAnsi="Times New Roman" w:cs="Times New Roman"/>
          <w:sz w:val="28"/>
          <w:lang w:val="uk-UA" w:eastAsia="uk-UA"/>
        </w:rPr>
      </w:pPr>
      <w:r w:rsidRPr="00683C1C">
        <w:rPr>
          <w:rFonts w:ascii="Times New Roman" w:hAnsi="Times New Roman" w:cs="Times New Roman"/>
          <w:sz w:val="28"/>
          <w:lang w:val="uk-UA" w:eastAsia="uk-UA"/>
        </w:rPr>
        <w:t>спеціальн</w:t>
      </w:r>
      <w:r w:rsidR="003B0297">
        <w:rPr>
          <w:rFonts w:ascii="Times New Roman" w:hAnsi="Times New Roman" w:cs="Times New Roman"/>
          <w:sz w:val="28"/>
          <w:lang w:val="uk-UA" w:eastAsia="uk-UA"/>
        </w:rPr>
        <w:t>ості</w:t>
      </w:r>
      <w:r w:rsidRPr="00683C1C">
        <w:rPr>
          <w:rFonts w:ascii="Times New Roman" w:hAnsi="Times New Roman" w:cs="Times New Roman"/>
          <w:sz w:val="28"/>
          <w:lang w:val="uk-UA" w:eastAsia="uk-UA"/>
        </w:rPr>
        <w:t xml:space="preserve"> 014 Середня освіта</w:t>
      </w:r>
    </w:p>
    <w:p w:rsidR="007D7F1C" w:rsidRDefault="007D7F1C" w:rsidP="00B848D6">
      <w:pPr>
        <w:spacing w:after="0"/>
        <w:ind w:left="4253"/>
        <w:rPr>
          <w:rFonts w:ascii="Times New Roman" w:hAnsi="Times New Roman" w:cs="Times New Roman"/>
          <w:sz w:val="28"/>
          <w:lang w:val="uk-UA" w:eastAsia="uk-UA"/>
        </w:rPr>
      </w:pPr>
      <w:r w:rsidRPr="00683C1C">
        <w:rPr>
          <w:rFonts w:ascii="Times New Roman" w:hAnsi="Times New Roman" w:cs="Times New Roman"/>
          <w:sz w:val="28"/>
          <w:lang w:val="uk-UA" w:eastAsia="uk-UA"/>
        </w:rPr>
        <w:t>предметн</w:t>
      </w:r>
      <w:r w:rsidR="003B0297">
        <w:rPr>
          <w:rFonts w:ascii="Times New Roman" w:hAnsi="Times New Roman" w:cs="Times New Roman"/>
          <w:sz w:val="28"/>
          <w:lang w:val="uk-UA" w:eastAsia="uk-UA"/>
        </w:rPr>
        <w:t>ої спеціальністі</w:t>
      </w:r>
      <w:r w:rsidRPr="00683C1C">
        <w:rPr>
          <w:rFonts w:ascii="Times New Roman" w:hAnsi="Times New Roman" w:cs="Times New Roman"/>
          <w:sz w:val="28"/>
          <w:lang w:val="uk-UA" w:eastAsia="uk-UA"/>
        </w:rPr>
        <w:t xml:space="preserve"> </w:t>
      </w:r>
    </w:p>
    <w:p w:rsidR="007D7F1C" w:rsidRPr="00683C1C" w:rsidRDefault="007D7F1C" w:rsidP="00B848D6">
      <w:pPr>
        <w:spacing w:after="0"/>
        <w:ind w:left="4253"/>
        <w:rPr>
          <w:rFonts w:ascii="Times New Roman" w:hAnsi="Times New Roman" w:cs="Times New Roman"/>
          <w:sz w:val="28"/>
          <w:lang w:val="uk-UA" w:eastAsia="uk-UA"/>
        </w:rPr>
      </w:pPr>
      <w:r w:rsidRPr="00683C1C">
        <w:rPr>
          <w:rFonts w:ascii="Times New Roman" w:hAnsi="Times New Roman" w:cs="Times New Roman"/>
          <w:sz w:val="28"/>
          <w:lang w:val="uk-UA" w:eastAsia="uk-UA"/>
        </w:rPr>
        <w:t>014.05. Середня освіта (Біологія)</w:t>
      </w:r>
    </w:p>
    <w:p w:rsidR="007D7F1C" w:rsidRPr="001D2600" w:rsidRDefault="007D7F1C"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r w:rsidRPr="002B097D">
        <w:rPr>
          <w:rFonts w:ascii="Times New Roman" w:hAnsi="Times New Roman" w:cs="Times New Roman"/>
          <w:sz w:val="28"/>
          <w:szCs w:val="28"/>
          <w:lang w:val="uk-UA"/>
        </w:rPr>
        <w:t>Боровик Тетяна</w:t>
      </w:r>
      <w:r w:rsidR="002B097D" w:rsidRPr="002B097D">
        <w:rPr>
          <w:rFonts w:ascii="Times New Roman" w:hAnsi="Times New Roman" w:cs="Times New Roman"/>
          <w:sz w:val="28"/>
          <w:szCs w:val="28"/>
          <w:lang w:val="uk-UA"/>
        </w:rPr>
        <w:t xml:space="preserve"> Сергіївна</w:t>
      </w:r>
    </w:p>
    <w:p w:rsidR="007D7F1C" w:rsidRPr="005501C2" w:rsidRDefault="007D7F1C"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r w:rsidRPr="005501C2">
        <w:rPr>
          <w:rFonts w:ascii="Times New Roman" w:eastAsia="Times New Roman" w:hAnsi="Times New Roman" w:cs="Times New Roman"/>
          <w:b/>
          <w:sz w:val="28"/>
          <w:szCs w:val="28"/>
          <w:lang w:val="uk-UA" w:eastAsia="uk-UA"/>
        </w:rPr>
        <w:t>Науковий керівник</w:t>
      </w:r>
      <w:r w:rsidRPr="005501C2">
        <w:rPr>
          <w:rFonts w:ascii="Times New Roman" w:eastAsia="Times New Roman" w:hAnsi="Times New Roman" w:cs="Times New Roman"/>
          <w:sz w:val="28"/>
          <w:szCs w:val="28"/>
          <w:lang w:val="uk-UA" w:eastAsia="uk-UA"/>
        </w:rPr>
        <w:t>:</w:t>
      </w:r>
    </w:p>
    <w:p w:rsidR="00DE0D1A" w:rsidRDefault="00DE0D1A"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r w:rsidRPr="00B848D6">
        <w:rPr>
          <w:rFonts w:ascii="Times New Roman" w:eastAsia="Times New Roman" w:hAnsi="Times New Roman" w:cs="Times New Roman"/>
          <w:sz w:val="28"/>
          <w:szCs w:val="28"/>
          <w:lang w:val="uk-UA" w:eastAsia="uk-UA"/>
        </w:rPr>
        <w:t>кандидат біологічних наук,</w:t>
      </w:r>
      <w:r>
        <w:rPr>
          <w:rFonts w:ascii="Times New Roman" w:eastAsia="Times New Roman" w:hAnsi="Times New Roman" w:cs="Times New Roman"/>
          <w:sz w:val="28"/>
          <w:szCs w:val="28"/>
          <w:lang w:val="uk-UA" w:eastAsia="uk-UA"/>
        </w:rPr>
        <w:t xml:space="preserve"> </w:t>
      </w:r>
    </w:p>
    <w:p w:rsidR="007D7F1C" w:rsidRPr="005501C2" w:rsidRDefault="007D7F1C"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r w:rsidRPr="005501C2">
        <w:rPr>
          <w:rFonts w:ascii="Times New Roman" w:eastAsia="Times New Roman" w:hAnsi="Times New Roman" w:cs="Times New Roman"/>
          <w:sz w:val="28"/>
          <w:szCs w:val="28"/>
          <w:lang w:val="uk-UA" w:eastAsia="uk-UA"/>
        </w:rPr>
        <w:t>доктор педагогічних наук,</w:t>
      </w:r>
    </w:p>
    <w:p w:rsidR="007D7F1C" w:rsidRPr="005501C2" w:rsidRDefault="007D7F1C"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r w:rsidRPr="005501C2">
        <w:rPr>
          <w:rFonts w:ascii="Times New Roman" w:eastAsia="Times New Roman" w:hAnsi="Times New Roman" w:cs="Times New Roman"/>
          <w:sz w:val="28"/>
          <w:szCs w:val="28"/>
          <w:lang w:val="uk-UA" w:eastAsia="uk-UA"/>
        </w:rPr>
        <w:t>професор Рудишин С.Д.</w:t>
      </w:r>
    </w:p>
    <w:p w:rsidR="007D7F1C" w:rsidRPr="005501C2" w:rsidRDefault="007D7F1C"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p>
    <w:p w:rsidR="007D7F1C" w:rsidRPr="005501C2" w:rsidRDefault="007D7F1C"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r w:rsidRPr="005501C2">
        <w:rPr>
          <w:rFonts w:ascii="Times New Roman" w:eastAsia="Times New Roman" w:hAnsi="Times New Roman" w:cs="Times New Roman"/>
          <w:sz w:val="28"/>
          <w:szCs w:val="28"/>
          <w:lang w:val="uk-UA" w:eastAsia="uk-UA"/>
        </w:rPr>
        <w:t>Дата з</w:t>
      </w:r>
      <w:r w:rsidR="003B0297">
        <w:rPr>
          <w:rFonts w:ascii="Times New Roman" w:eastAsia="Times New Roman" w:hAnsi="Times New Roman" w:cs="Times New Roman"/>
          <w:sz w:val="28"/>
          <w:szCs w:val="28"/>
          <w:lang w:val="uk-UA" w:eastAsia="uk-UA"/>
        </w:rPr>
        <w:t xml:space="preserve">ахисту </w:t>
      </w:r>
      <w:r w:rsidR="009A195C">
        <w:rPr>
          <w:sz w:val="28"/>
          <w:szCs w:val="28"/>
        </w:rPr>
        <w:t>«___»___________</w:t>
      </w:r>
      <w:r w:rsidR="003B0297" w:rsidRPr="005501C2">
        <w:rPr>
          <w:rFonts w:ascii="Times New Roman" w:eastAsia="Times New Roman" w:hAnsi="Times New Roman" w:cs="Times New Roman"/>
          <w:sz w:val="28"/>
          <w:szCs w:val="28"/>
          <w:lang w:val="uk-UA" w:eastAsia="uk-UA"/>
        </w:rPr>
        <w:t>2019р.</w:t>
      </w:r>
    </w:p>
    <w:p w:rsidR="007D7F1C" w:rsidRPr="005501C2" w:rsidRDefault="007D7F1C"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r w:rsidRPr="005501C2">
        <w:rPr>
          <w:rFonts w:ascii="Times New Roman" w:eastAsia="Times New Roman" w:hAnsi="Times New Roman" w:cs="Times New Roman"/>
          <w:sz w:val="28"/>
          <w:szCs w:val="28"/>
          <w:lang w:val="uk-UA" w:eastAsia="uk-UA"/>
        </w:rPr>
        <w:t>Національна оцінка_________________</w:t>
      </w:r>
    </w:p>
    <w:p w:rsidR="007D7F1C" w:rsidRPr="005501C2" w:rsidRDefault="007D7F1C"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r w:rsidRPr="005501C2">
        <w:rPr>
          <w:rFonts w:ascii="Times New Roman" w:eastAsia="Times New Roman" w:hAnsi="Times New Roman" w:cs="Times New Roman"/>
          <w:sz w:val="28"/>
          <w:szCs w:val="28"/>
          <w:lang w:val="uk-UA" w:eastAsia="uk-UA"/>
        </w:rPr>
        <w:t>Кількість балів_____ Оцінка ECTS____</w:t>
      </w:r>
    </w:p>
    <w:p w:rsidR="007D7F1C" w:rsidRPr="005501C2" w:rsidRDefault="007D7F1C" w:rsidP="00B848D6">
      <w:pPr>
        <w:spacing w:before="100" w:beforeAutospacing="1" w:after="100" w:afterAutospacing="1"/>
        <w:ind w:left="4253"/>
        <w:contextualSpacing/>
        <w:rPr>
          <w:rFonts w:ascii="Times New Roman" w:eastAsia="Times New Roman" w:hAnsi="Times New Roman" w:cs="Times New Roman"/>
          <w:sz w:val="20"/>
          <w:szCs w:val="20"/>
          <w:lang w:val="uk-UA" w:eastAsia="uk-UA"/>
        </w:rPr>
      </w:pPr>
    </w:p>
    <w:p w:rsidR="007D7F1C" w:rsidRPr="005501C2" w:rsidRDefault="007D7F1C" w:rsidP="00B848D6">
      <w:pPr>
        <w:spacing w:before="100" w:beforeAutospacing="1" w:after="100" w:afterAutospacing="1"/>
        <w:ind w:left="4253"/>
        <w:contextualSpacing/>
        <w:rPr>
          <w:rFonts w:ascii="Times New Roman" w:eastAsia="Times New Roman" w:hAnsi="Times New Roman" w:cs="Times New Roman"/>
          <w:sz w:val="28"/>
          <w:szCs w:val="28"/>
          <w:lang w:val="uk-UA" w:eastAsia="uk-UA"/>
        </w:rPr>
      </w:pPr>
      <w:r w:rsidRPr="005501C2">
        <w:rPr>
          <w:rFonts w:ascii="Times New Roman" w:eastAsia="Times New Roman" w:hAnsi="Times New Roman" w:cs="Times New Roman"/>
          <w:sz w:val="28"/>
          <w:szCs w:val="28"/>
          <w:lang w:val="uk-UA" w:eastAsia="uk-UA"/>
        </w:rPr>
        <w:t>Члени комісії:</w:t>
      </w:r>
    </w:p>
    <w:p w:rsidR="009A195C" w:rsidRPr="009A195C" w:rsidRDefault="009A195C" w:rsidP="00745DAD">
      <w:pPr>
        <w:ind w:left="3540" w:firstLine="708"/>
        <w:rPr>
          <w:sz w:val="28"/>
          <w:szCs w:val="28"/>
          <w:lang w:val="uk-UA"/>
        </w:rPr>
      </w:pPr>
      <w:r w:rsidRPr="009A195C">
        <w:rPr>
          <w:sz w:val="28"/>
          <w:szCs w:val="28"/>
          <w:lang w:val="uk-UA"/>
        </w:rPr>
        <w:t>___________ _____________________</w:t>
      </w:r>
    </w:p>
    <w:p w:rsidR="009A195C" w:rsidRPr="00CA4F06" w:rsidRDefault="00745DAD" w:rsidP="00745DAD">
      <w:pPr>
        <w:tabs>
          <w:tab w:val="left" w:pos="2535"/>
        </w:tabs>
        <w:rPr>
          <w:rFonts w:ascii="Times New Roman" w:hAnsi="Times New Roman" w:cs="Times New Roman"/>
          <w:sz w:val="28"/>
          <w:szCs w:val="28"/>
          <w:lang w:val="uk-UA"/>
        </w:rPr>
      </w:pPr>
      <w:r>
        <w:rPr>
          <w:lang w:val="uk-UA"/>
        </w:rPr>
        <w:tab/>
      </w:r>
      <w:r>
        <w:rPr>
          <w:lang w:val="uk-UA"/>
        </w:rPr>
        <w:tab/>
      </w:r>
      <w:r>
        <w:rPr>
          <w:lang w:val="uk-UA"/>
        </w:rPr>
        <w:tab/>
      </w:r>
      <w:r>
        <w:rPr>
          <w:lang w:val="uk-UA"/>
        </w:rPr>
        <w:tab/>
      </w:r>
      <w:r w:rsidR="009A195C" w:rsidRPr="00CA4F06">
        <w:rPr>
          <w:rFonts w:ascii="Times New Roman" w:hAnsi="Times New Roman" w:cs="Times New Roman"/>
          <w:lang w:val="uk-UA"/>
        </w:rPr>
        <w:t>(</w:t>
      </w:r>
      <w:r w:rsidR="009A195C" w:rsidRPr="00CA4F06">
        <w:rPr>
          <w:rFonts w:ascii="Times New Roman" w:hAnsi="Times New Roman" w:cs="Times New Roman"/>
          <w:sz w:val="28"/>
          <w:szCs w:val="28"/>
          <w:lang w:val="uk-UA"/>
        </w:rPr>
        <w:t>підпис)</w:t>
      </w:r>
      <w:r w:rsidR="009A195C" w:rsidRPr="00CA4F06">
        <w:rPr>
          <w:rFonts w:ascii="Times New Roman" w:hAnsi="Times New Roman" w:cs="Times New Roman"/>
          <w:sz w:val="28"/>
          <w:szCs w:val="28"/>
          <w:lang w:val="uk-UA"/>
        </w:rPr>
        <w:tab/>
        <w:t>(прізвище та ініціали)</w:t>
      </w:r>
    </w:p>
    <w:p w:rsidR="009A195C" w:rsidRPr="00CA4F06" w:rsidRDefault="00745DAD" w:rsidP="00745DAD">
      <w:pPr>
        <w:tabs>
          <w:tab w:val="left" w:pos="2535"/>
        </w:tabs>
        <w:rPr>
          <w:rFonts w:ascii="Times New Roman" w:hAnsi="Times New Roman" w:cs="Times New Roman"/>
          <w:sz w:val="28"/>
          <w:szCs w:val="28"/>
          <w:lang w:val="uk-UA"/>
        </w:rPr>
      </w:pP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009A195C" w:rsidRPr="00CA4F06">
        <w:rPr>
          <w:rFonts w:ascii="Times New Roman" w:hAnsi="Times New Roman" w:cs="Times New Roman"/>
          <w:sz w:val="28"/>
          <w:szCs w:val="28"/>
          <w:lang w:val="uk-UA"/>
        </w:rPr>
        <w:t>___________ _____________________</w:t>
      </w:r>
    </w:p>
    <w:p w:rsidR="009A195C" w:rsidRPr="00CA4F06" w:rsidRDefault="00745DAD" w:rsidP="00745DAD">
      <w:pPr>
        <w:tabs>
          <w:tab w:val="left" w:pos="2535"/>
        </w:tabs>
        <w:rPr>
          <w:rFonts w:ascii="Times New Roman" w:hAnsi="Times New Roman" w:cs="Times New Roman"/>
          <w:sz w:val="28"/>
          <w:szCs w:val="28"/>
          <w:lang w:val="uk-UA"/>
        </w:rPr>
      </w:pP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009A195C" w:rsidRPr="00CA4F06">
        <w:rPr>
          <w:rFonts w:ascii="Times New Roman" w:hAnsi="Times New Roman" w:cs="Times New Roman"/>
          <w:sz w:val="28"/>
          <w:szCs w:val="28"/>
          <w:lang w:val="uk-UA"/>
        </w:rPr>
        <w:t>(підпис)</w:t>
      </w:r>
      <w:r w:rsidR="009A195C" w:rsidRPr="00CA4F06">
        <w:rPr>
          <w:rFonts w:ascii="Times New Roman" w:hAnsi="Times New Roman" w:cs="Times New Roman"/>
          <w:sz w:val="28"/>
          <w:szCs w:val="28"/>
          <w:lang w:val="uk-UA"/>
        </w:rPr>
        <w:tab/>
        <w:t xml:space="preserve">(прізвище та ініціали) </w:t>
      </w:r>
    </w:p>
    <w:p w:rsidR="009A195C" w:rsidRPr="00CA4F06" w:rsidRDefault="00745DAD" w:rsidP="00745DAD">
      <w:pPr>
        <w:tabs>
          <w:tab w:val="left" w:pos="2535"/>
        </w:tabs>
        <w:rPr>
          <w:rFonts w:ascii="Times New Roman" w:hAnsi="Times New Roman" w:cs="Times New Roman"/>
          <w:sz w:val="28"/>
          <w:szCs w:val="28"/>
          <w:lang w:val="uk-UA"/>
        </w:rPr>
      </w:pP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009A195C" w:rsidRPr="00CA4F06">
        <w:rPr>
          <w:rFonts w:ascii="Times New Roman" w:hAnsi="Times New Roman" w:cs="Times New Roman"/>
          <w:sz w:val="28"/>
          <w:szCs w:val="28"/>
          <w:lang w:val="uk-UA"/>
        </w:rPr>
        <w:t>___________  _____________________</w:t>
      </w:r>
    </w:p>
    <w:p w:rsidR="009A195C" w:rsidRPr="00CA4F06" w:rsidRDefault="00745DAD" w:rsidP="00745DAD">
      <w:pPr>
        <w:tabs>
          <w:tab w:val="left" w:pos="795"/>
        </w:tabs>
        <w:rPr>
          <w:rFonts w:ascii="Times New Roman" w:hAnsi="Times New Roman" w:cs="Times New Roman"/>
          <w:sz w:val="28"/>
          <w:szCs w:val="28"/>
          <w:lang w:val="uk-UA"/>
        </w:rPr>
      </w:pP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Pr="00CA4F06">
        <w:rPr>
          <w:rFonts w:ascii="Times New Roman" w:hAnsi="Times New Roman" w:cs="Times New Roman"/>
          <w:sz w:val="28"/>
          <w:szCs w:val="28"/>
          <w:lang w:val="uk-UA"/>
        </w:rPr>
        <w:tab/>
      </w:r>
      <w:r w:rsidR="009A195C" w:rsidRPr="00CA4F06">
        <w:rPr>
          <w:rFonts w:ascii="Times New Roman" w:hAnsi="Times New Roman" w:cs="Times New Roman"/>
          <w:sz w:val="28"/>
          <w:szCs w:val="28"/>
          <w:lang w:val="uk-UA"/>
        </w:rPr>
        <w:t>(підпис)</w:t>
      </w:r>
      <w:r w:rsidR="009A195C" w:rsidRPr="00CA4F06">
        <w:rPr>
          <w:rFonts w:ascii="Times New Roman" w:hAnsi="Times New Roman" w:cs="Times New Roman"/>
          <w:sz w:val="28"/>
          <w:szCs w:val="28"/>
          <w:lang w:val="uk-UA"/>
        </w:rPr>
        <w:tab/>
        <w:t xml:space="preserve"> (прізвище та ініціали)</w:t>
      </w:r>
    </w:p>
    <w:p w:rsidR="00745DAD" w:rsidRPr="00CA4F06" w:rsidRDefault="00745DAD" w:rsidP="00745DAD">
      <w:pPr>
        <w:spacing w:before="100" w:beforeAutospacing="1" w:after="100" w:afterAutospacing="1" w:line="360" w:lineRule="auto"/>
        <w:ind w:left="2832" w:firstLine="708"/>
        <w:contextualSpacing/>
        <w:rPr>
          <w:rFonts w:ascii="Times New Roman" w:eastAsia="Times New Roman" w:hAnsi="Times New Roman" w:cs="Times New Roman"/>
          <w:sz w:val="28"/>
          <w:szCs w:val="28"/>
          <w:lang w:val="uk-UA" w:eastAsia="uk-UA"/>
        </w:rPr>
      </w:pPr>
    </w:p>
    <w:p w:rsidR="007D7F1C" w:rsidRPr="00CA4F06" w:rsidRDefault="003B0297" w:rsidP="00745DAD">
      <w:pPr>
        <w:spacing w:before="100" w:beforeAutospacing="1" w:after="100" w:afterAutospacing="1" w:line="360" w:lineRule="auto"/>
        <w:ind w:left="2832" w:firstLine="708"/>
        <w:contextualSpacing/>
        <w:rPr>
          <w:rFonts w:ascii="Times New Roman" w:eastAsia="Times New Roman" w:hAnsi="Times New Roman" w:cs="Times New Roman"/>
          <w:sz w:val="28"/>
          <w:szCs w:val="28"/>
          <w:lang w:val="uk-UA" w:eastAsia="uk-UA"/>
        </w:rPr>
      </w:pPr>
      <w:r>
        <w:rPr>
          <w:rFonts w:ascii="Times New Roman" w:eastAsia="Times New Roman" w:hAnsi="Times New Roman" w:cs="Times New Roman"/>
          <w:sz w:val="28"/>
          <w:szCs w:val="28"/>
          <w:lang w:val="uk-UA" w:eastAsia="uk-UA"/>
        </w:rPr>
        <w:t xml:space="preserve">Глухів </w:t>
      </w:r>
      <w:r w:rsidR="007D7F1C" w:rsidRPr="00CA4F06">
        <w:rPr>
          <w:rFonts w:ascii="Times New Roman" w:eastAsia="Times New Roman" w:hAnsi="Times New Roman" w:cs="Times New Roman"/>
          <w:sz w:val="28"/>
          <w:szCs w:val="28"/>
          <w:lang w:val="uk-UA" w:eastAsia="uk-UA"/>
        </w:rPr>
        <w:t>2019</w:t>
      </w:r>
      <w:r>
        <w:rPr>
          <w:rFonts w:ascii="Times New Roman" w:eastAsia="Times New Roman" w:hAnsi="Times New Roman" w:cs="Times New Roman"/>
          <w:sz w:val="28"/>
          <w:szCs w:val="28"/>
          <w:lang w:val="uk-UA" w:eastAsia="uk-UA"/>
        </w:rPr>
        <w:t xml:space="preserve"> р.</w:t>
      </w:r>
    </w:p>
    <w:p w:rsidR="00240946" w:rsidRPr="003B0297" w:rsidRDefault="00774721" w:rsidP="008D0873">
      <w:pPr>
        <w:jc w:val="center"/>
        <w:rPr>
          <w:rFonts w:ascii="Times New Roman" w:hAnsi="Times New Roman" w:cs="Times New Roman"/>
          <w:b/>
          <w:noProof/>
          <w:sz w:val="28"/>
          <w:szCs w:val="28"/>
          <w:lang w:val="uk-UA"/>
        </w:rPr>
      </w:pPr>
      <w:bookmarkStart w:id="1" w:name="_Toc414745877"/>
      <w:r w:rsidRPr="00774721">
        <w:rPr>
          <w:rFonts w:ascii="Times New Roman" w:hAnsi="Times New Roman" w:cs="Times New Roman"/>
          <w:sz w:val="28"/>
          <w:szCs w:val="28"/>
          <w:lang w:val="uk-UA"/>
        </w:rPr>
        <w:lastRenderedPageBreak/>
        <w:t>ЗМІСТ</w:t>
      </w:r>
      <w:r w:rsidR="00240946" w:rsidRPr="003B0297">
        <w:rPr>
          <w:rFonts w:ascii="Times New Roman" w:eastAsiaTheme="majorEastAsia" w:hAnsi="Times New Roman" w:cs="Times New Roman"/>
          <w:b/>
          <w:bCs/>
          <w:sz w:val="28"/>
          <w:szCs w:val="28"/>
          <w:lang w:val="uk-UA"/>
        </w:rPr>
        <w:fldChar w:fldCharType="begin"/>
      </w:r>
      <w:r w:rsidR="00240946" w:rsidRPr="003B0297">
        <w:rPr>
          <w:rFonts w:ascii="Times New Roman" w:eastAsiaTheme="majorEastAsia" w:hAnsi="Times New Roman" w:cs="Times New Roman"/>
          <w:b/>
          <w:bCs/>
          <w:sz w:val="28"/>
          <w:szCs w:val="28"/>
          <w:lang w:val="uk-UA"/>
        </w:rPr>
        <w:instrText xml:space="preserve"> TOC \o "1-3" \h \z \u </w:instrText>
      </w:r>
      <w:r w:rsidR="00240946" w:rsidRPr="003B0297">
        <w:rPr>
          <w:rFonts w:ascii="Times New Roman" w:eastAsiaTheme="majorEastAsia" w:hAnsi="Times New Roman" w:cs="Times New Roman"/>
          <w:b/>
          <w:bCs/>
          <w:sz w:val="28"/>
          <w:szCs w:val="28"/>
          <w:lang w:val="uk-UA"/>
        </w:rPr>
        <w:fldChar w:fldCharType="separate"/>
      </w:r>
    </w:p>
    <w:p w:rsidR="00240946" w:rsidRPr="003B0297" w:rsidRDefault="00F02F9E" w:rsidP="00240946">
      <w:pPr>
        <w:pStyle w:val="11"/>
        <w:ind w:firstLine="709"/>
        <w:jc w:val="both"/>
        <w:rPr>
          <w:rFonts w:eastAsiaTheme="minorEastAsia"/>
          <w:b/>
          <w:noProof/>
          <w:sz w:val="28"/>
          <w:szCs w:val="28"/>
        </w:rPr>
      </w:pPr>
      <w:hyperlink w:anchor="_Toc10390405" w:history="1">
        <w:r w:rsidR="00240946" w:rsidRPr="003B0297">
          <w:rPr>
            <w:rStyle w:val="a7"/>
            <w:b/>
            <w:noProof/>
            <w:sz w:val="28"/>
            <w:szCs w:val="28"/>
            <w:lang w:val="uk-UA"/>
          </w:rPr>
          <w:t>ПЕРЕЛІК УМОВНИХ ПОЗНАЧЕНЬ, СИМВОЛІВ,</w:t>
        </w:r>
        <w:r w:rsidR="00240946" w:rsidRPr="003B0297">
          <w:rPr>
            <w:b/>
            <w:noProof/>
            <w:webHidden/>
            <w:sz w:val="28"/>
            <w:szCs w:val="28"/>
          </w:rPr>
          <w:tab/>
        </w:r>
        <w:r w:rsidR="00240946" w:rsidRPr="003B0297">
          <w:rPr>
            <w:b/>
            <w:noProof/>
            <w:webHidden/>
            <w:sz w:val="28"/>
            <w:szCs w:val="28"/>
          </w:rPr>
          <w:fldChar w:fldCharType="begin"/>
        </w:r>
        <w:r w:rsidR="00240946" w:rsidRPr="003B0297">
          <w:rPr>
            <w:b/>
            <w:noProof/>
            <w:webHidden/>
            <w:sz w:val="28"/>
            <w:szCs w:val="28"/>
          </w:rPr>
          <w:instrText xml:space="preserve"> PAGEREF _Toc10390405 \h </w:instrText>
        </w:r>
        <w:r w:rsidR="00240946" w:rsidRPr="003B0297">
          <w:rPr>
            <w:b/>
            <w:noProof/>
            <w:webHidden/>
            <w:sz w:val="28"/>
            <w:szCs w:val="28"/>
          </w:rPr>
        </w:r>
        <w:r w:rsidR="00240946" w:rsidRPr="003B0297">
          <w:rPr>
            <w:b/>
            <w:noProof/>
            <w:webHidden/>
            <w:sz w:val="28"/>
            <w:szCs w:val="28"/>
          </w:rPr>
          <w:fldChar w:fldCharType="separate"/>
        </w:r>
        <w:r w:rsidR="00240946" w:rsidRPr="003B0297">
          <w:rPr>
            <w:b/>
            <w:noProof/>
            <w:webHidden/>
            <w:sz w:val="28"/>
            <w:szCs w:val="28"/>
          </w:rPr>
          <w:t>3</w:t>
        </w:r>
        <w:r w:rsidR="00240946" w:rsidRPr="003B0297">
          <w:rPr>
            <w:b/>
            <w:noProof/>
            <w:webHidden/>
            <w:sz w:val="28"/>
            <w:szCs w:val="28"/>
          </w:rPr>
          <w:fldChar w:fldCharType="end"/>
        </w:r>
      </w:hyperlink>
    </w:p>
    <w:p w:rsidR="00240946" w:rsidRPr="003B0297" w:rsidRDefault="00F02F9E" w:rsidP="00240946">
      <w:pPr>
        <w:pStyle w:val="11"/>
        <w:ind w:firstLine="709"/>
        <w:jc w:val="both"/>
        <w:rPr>
          <w:rFonts w:eastAsiaTheme="minorEastAsia"/>
          <w:b/>
          <w:noProof/>
          <w:sz w:val="28"/>
          <w:szCs w:val="28"/>
        </w:rPr>
      </w:pPr>
      <w:hyperlink w:anchor="_Toc10390406" w:history="1">
        <w:r w:rsidR="00240946" w:rsidRPr="003B0297">
          <w:rPr>
            <w:rStyle w:val="a7"/>
            <w:b/>
            <w:noProof/>
            <w:sz w:val="28"/>
            <w:szCs w:val="28"/>
            <w:lang w:val="uk-UA"/>
          </w:rPr>
          <w:t>СКОРОЧЕНЬ І ТЕРМІНІВ</w:t>
        </w:r>
        <w:r w:rsidR="00240946" w:rsidRPr="003B0297">
          <w:rPr>
            <w:b/>
            <w:noProof/>
            <w:webHidden/>
            <w:sz w:val="28"/>
            <w:szCs w:val="28"/>
          </w:rPr>
          <w:tab/>
        </w:r>
        <w:r w:rsidR="00240946" w:rsidRPr="003B0297">
          <w:rPr>
            <w:b/>
            <w:noProof/>
            <w:webHidden/>
            <w:sz w:val="28"/>
            <w:szCs w:val="28"/>
          </w:rPr>
          <w:fldChar w:fldCharType="begin"/>
        </w:r>
        <w:r w:rsidR="00240946" w:rsidRPr="003B0297">
          <w:rPr>
            <w:b/>
            <w:noProof/>
            <w:webHidden/>
            <w:sz w:val="28"/>
            <w:szCs w:val="28"/>
          </w:rPr>
          <w:instrText xml:space="preserve"> PAGEREF _Toc10390406 \h </w:instrText>
        </w:r>
        <w:r w:rsidR="00240946" w:rsidRPr="003B0297">
          <w:rPr>
            <w:b/>
            <w:noProof/>
            <w:webHidden/>
            <w:sz w:val="28"/>
            <w:szCs w:val="28"/>
          </w:rPr>
        </w:r>
        <w:r w:rsidR="00240946" w:rsidRPr="003B0297">
          <w:rPr>
            <w:b/>
            <w:noProof/>
            <w:webHidden/>
            <w:sz w:val="28"/>
            <w:szCs w:val="28"/>
          </w:rPr>
          <w:fldChar w:fldCharType="separate"/>
        </w:r>
        <w:r w:rsidR="00240946" w:rsidRPr="003B0297">
          <w:rPr>
            <w:b/>
            <w:noProof/>
            <w:webHidden/>
            <w:sz w:val="28"/>
            <w:szCs w:val="28"/>
          </w:rPr>
          <w:t>3</w:t>
        </w:r>
        <w:r w:rsidR="00240946" w:rsidRPr="003B0297">
          <w:rPr>
            <w:b/>
            <w:noProof/>
            <w:webHidden/>
            <w:sz w:val="28"/>
            <w:szCs w:val="28"/>
          </w:rPr>
          <w:fldChar w:fldCharType="end"/>
        </w:r>
      </w:hyperlink>
    </w:p>
    <w:p w:rsidR="00240946" w:rsidRPr="003B0297" w:rsidRDefault="00F02F9E" w:rsidP="00240946">
      <w:pPr>
        <w:pStyle w:val="11"/>
        <w:ind w:firstLine="709"/>
        <w:jc w:val="both"/>
        <w:rPr>
          <w:rFonts w:eastAsiaTheme="minorEastAsia"/>
          <w:b/>
          <w:noProof/>
          <w:sz w:val="28"/>
          <w:szCs w:val="28"/>
        </w:rPr>
      </w:pPr>
      <w:hyperlink w:anchor="_Toc10390407" w:history="1">
        <w:r w:rsidR="00240946" w:rsidRPr="003B0297">
          <w:rPr>
            <w:rStyle w:val="a7"/>
            <w:b/>
            <w:noProof/>
            <w:sz w:val="28"/>
            <w:szCs w:val="28"/>
            <w:lang w:val="uk-UA"/>
          </w:rPr>
          <w:t>ВСТУП</w:t>
        </w:r>
        <w:r w:rsidR="00240946" w:rsidRPr="003B0297">
          <w:rPr>
            <w:b/>
            <w:noProof/>
            <w:webHidden/>
            <w:sz w:val="28"/>
            <w:szCs w:val="28"/>
          </w:rPr>
          <w:tab/>
        </w:r>
        <w:r w:rsidR="00240946" w:rsidRPr="003B0297">
          <w:rPr>
            <w:b/>
            <w:noProof/>
            <w:webHidden/>
            <w:sz w:val="28"/>
            <w:szCs w:val="28"/>
          </w:rPr>
          <w:fldChar w:fldCharType="begin"/>
        </w:r>
        <w:r w:rsidR="00240946" w:rsidRPr="003B0297">
          <w:rPr>
            <w:b/>
            <w:noProof/>
            <w:webHidden/>
            <w:sz w:val="28"/>
            <w:szCs w:val="28"/>
          </w:rPr>
          <w:instrText xml:space="preserve"> PAGEREF _Toc10390407 \h </w:instrText>
        </w:r>
        <w:r w:rsidR="00240946" w:rsidRPr="003B0297">
          <w:rPr>
            <w:b/>
            <w:noProof/>
            <w:webHidden/>
            <w:sz w:val="28"/>
            <w:szCs w:val="28"/>
          </w:rPr>
        </w:r>
        <w:r w:rsidR="00240946" w:rsidRPr="003B0297">
          <w:rPr>
            <w:b/>
            <w:noProof/>
            <w:webHidden/>
            <w:sz w:val="28"/>
            <w:szCs w:val="28"/>
          </w:rPr>
          <w:fldChar w:fldCharType="separate"/>
        </w:r>
        <w:r w:rsidR="00240946" w:rsidRPr="003B0297">
          <w:rPr>
            <w:b/>
            <w:noProof/>
            <w:webHidden/>
            <w:sz w:val="28"/>
            <w:szCs w:val="28"/>
          </w:rPr>
          <w:t>5</w:t>
        </w:r>
        <w:r w:rsidR="00240946" w:rsidRPr="003B0297">
          <w:rPr>
            <w:b/>
            <w:noProof/>
            <w:webHidden/>
            <w:sz w:val="28"/>
            <w:szCs w:val="28"/>
          </w:rPr>
          <w:fldChar w:fldCharType="end"/>
        </w:r>
      </w:hyperlink>
    </w:p>
    <w:p w:rsidR="00240946" w:rsidRPr="003B0297" w:rsidRDefault="00F02F9E" w:rsidP="00240946">
      <w:pPr>
        <w:pStyle w:val="11"/>
        <w:ind w:firstLine="709"/>
        <w:jc w:val="both"/>
        <w:rPr>
          <w:rFonts w:eastAsiaTheme="minorEastAsia"/>
          <w:b/>
          <w:noProof/>
          <w:sz w:val="28"/>
          <w:szCs w:val="28"/>
        </w:rPr>
      </w:pPr>
      <w:hyperlink w:anchor="_Toc10390408" w:history="1">
        <w:r w:rsidR="00240946" w:rsidRPr="003B0297">
          <w:rPr>
            <w:rStyle w:val="a7"/>
            <w:b/>
            <w:noProof/>
            <w:sz w:val="28"/>
            <w:szCs w:val="28"/>
            <w:lang w:val="uk-UA"/>
          </w:rPr>
          <w:t>РОЗДІЛ 1 ЗАХВОРЮВАННЯ ОРГАНІВ ДИХАННЯ ДІТЕЙ: МЕДИКО-БІОЛОГІЧНІ ОСНОВИ ЕТІОЛОГІЇ, ПАТОГЕНЕЗУ, ЛІКУВАННЯ</w:t>
        </w:r>
        <w:r w:rsidR="00240946" w:rsidRPr="003B0297">
          <w:rPr>
            <w:b/>
            <w:noProof/>
            <w:webHidden/>
            <w:sz w:val="28"/>
            <w:szCs w:val="28"/>
          </w:rPr>
          <w:tab/>
        </w:r>
        <w:r w:rsidR="00240946" w:rsidRPr="003B0297">
          <w:rPr>
            <w:b/>
            <w:noProof/>
            <w:webHidden/>
            <w:sz w:val="28"/>
            <w:szCs w:val="28"/>
          </w:rPr>
          <w:fldChar w:fldCharType="begin"/>
        </w:r>
        <w:r w:rsidR="00240946" w:rsidRPr="003B0297">
          <w:rPr>
            <w:b/>
            <w:noProof/>
            <w:webHidden/>
            <w:sz w:val="28"/>
            <w:szCs w:val="28"/>
          </w:rPr>
          <w:instrText xml:space="preserve"> PAGEREF _Toc10390408 \h </w:instrText>
        </w:r>
        <w:r w:rsidR="00240946" w:rsidRPr="003B0297">
          <w:rPr>
            <w:b/>
            <w:noProof/>
            <w:webHidden/>
            <w:sz w:val="28"/>
            <w:szCs w:val="28"/>
          </w:rPr>
        </w:r>
        <w:r w:rsidR="00240946" w:rsidRPr="003B0297">
          <w:rPr>
            <w:b/>
            <w:noProof/>
            <w:webHidden/>
            <w:sz w:val="28"/>
            <w:szCs w:val="28"/>
          </w:rPr>
          <w:fldChar w:fldCharType="separate"/>
        </w:r>
        <w:r w:rsidR="00240946" w:rsidRPr="003B0297">
          <w:rPr>
            <w:b/>
            <w:noProof/>
            <w:webHidden/>
            <w:sz w:val="28"/>
            <w:szCs w:val="28"/>
          </w:rPr>
          <w:t>9</w:t>
        </w:r>
        <w:r w:rsidR="00240946" w:rsidRPr="003B0297">
          <w:rPr>
            <w:b/>
            <w:noProof/>
            <w:webHidden/>
            <w:sz w:val="28"/>
            <w:szCs w:val="28"/>
          </w:rPr>
          <w:fldChar w:fldCharType="end"/>
        </w:r>
      </w:hyperlink>
    </w:p>
    <w:p w:rsidR="00240946" w:rsidRPr="003B0297" w:rsidRDefault="00F02F9E" w:rsidP="00240946">
      <w:pPr>
        <w:pStyle w:val="23"/>
        <w:tabs>
          <w:tab w:val="right" w:leader="dot" w:pos="9345"/>
        </w:tabs>
        <w:spacing w:after="0" w:line="360" w:lineRule="auto"/>
        <w:ind w:left="0" w:firstLine="709"/>
        <w:jc w:val="both"/>
        <w:rPr>
          <w:rFonts w:ascii="Times New Roman" w:hAnsi="Times New Roman" w:cs="Times New Roman"/>
          <w:b/>
          <w:noProof/>
          <w:sz w:val="28"/>
          <w:szCs w:val="28"/>
        </w:rPr>
      </w:pPr>
      <w:hyperlink w:anchor="_Toc10390409" w:history="1">
        <w:r w:rsidR="00240946" w:rsidRPr="003B0297">
          <w:rPr>
            <w:rStyle w:val="a7"/>
            <w:rFonts w:ascii="Times New Roman" w:eastAsiaTheme="majorEastAsia" w:hAnsi="Times New Roman" w:cs="Times New Roman"/>
            <w:b/>
            <w:noProof/>
            <w:sz w:val="28"/>
            <w:szCs w:val="28"/>
          </w:rPr>
          <w:t>1.1. Етіологія і патогенез гострого бронхіту</w:t>
        </w:r>
        <w:r w:rsidR="00240946" w:rsidRPr="003B0297">
          <w:rPr>
            <w:rFonts w:ascii="Times New Roman" w:hAnsi="Times New Roman" w:cs="Times New Roman"/>
            <w:b/>
            <w:noProof/>
            <w:webHidden/>
            <w:sz w:val="28"/>
            <w:szCs w:val="28"/>
          </w:rPr>
          <w:tab/>
        </w:r>
        <w:r w:rsidR="00240946" w:rsidRPr="003B0297">
          <w:rPr>
            <w:rFonts w:ascii="Times New Roman" w:hAnsi="Times New Roman" w:cs="Times New Roman"/>
            <w:b/>
            <w:noProof/>
            <w:webHidden/>
            <w:sz w:val="28"/>
            <w:szCs w:val="28"/>
          </w:rPr>
          <w:fldChar w:fldCharType="begin"/>
        </w:r>
        <w:r w:rsidR="00240946" w:rsidRPr="003B0297">
          <w:rPr>
            <w:rFonts w:ascii="Times New Roman" w:hAnsi="Times New Roman" w:cs="Times New Roman"/>
            <w:b/>
            <w:noProof/>
            <w:webHidden/>
            <w:sz w:val="28"/>
            <w:szCs w:val="28"/>
          </w:rPr>
          <w:instrText xml:space="preserve"> PAGEREF _Toc10390409 \h </w:instrText>
        </w:r>
        <w:r w:rsidR="00240946" w:rsidRPr="003B0297">
          <w:rPr>
            <w:rFonts w:ascii="Times New Roman" w:hAnsi="Times New Roman" w:cs="Times New Roman"/>
            <w:b/>
            <w:noProof/>
            <w:webHidden/>
            <w:sz w:val="28"/>
            <w:szCs w:val="28"/>
          </w:rPr>
        </w:r>
        <w:r w:rsidR="00240946" w:rsidRPr="003B0297">
          <w:rPr>
            <w:rFonts w:ascii="Times New Roman" w:hAnsi="Times New Roman" w:cs="Times New Roman"/>
            <w:b/>
            <w:noProof/>
            <w:webHidden/>
            <w:sz w:val="28"/>
            <w:szCs w:val="28"/>
          </w:rPr>
          <w:fldChar w:fldCharType="separate"/>
        </w:r>
        <w:r w:rsidR="00240946" w:rsidRPr="003B0297">
          <w:rPr>
            <w:rFonts w:ascii="Times New Roman" w:hAnsi="Times New Roman" w:cs="Times New Roman"/>
            <w:b/>
            <w:noProof/>
            <w:webHidden/>
            <w:sz w:val="28"/>
            <w:szCs w:val="28"/>
          </w:rPr>
          <w:t>9</w:t>
        </w:r>
        <w:r w:rsidR="00240946" w:rsidRPr="003B0297">
          <w:rPr>
            <w:rFonts w:ascii="Times New Roman" w:hAnsi="Times New Roman" w:cs="Times New Roman"/>
            <w:b/>
            <w:noProof/>
            <w:webHidden/>
            <w:sz w:val="28"/>
            <w:szCs w:val="28"/>
          </w:rPr>
          <w:fldChar w:fldCharType="end"/>
        </w:r>
      </w:hyperlink>
    </w:p>
    <w:p w:rsidR="00240946" w:rsidRPr="003B0297" w:rsidRDefault="00F02F9E" w:rsidP="00240946">
      <w:pPr>
        <w:pStyle w:val="23"/>
        <w:tabs>
          <w:tab w:val="right" w:leader="dot" w:pos="9345"/>
        </w:tabs>
        <w:spacing w:after="0" w:line="360" w:lineRule="auto"/>
        <w:ind w:left="0" w:firstLine="709"/>
        <w:jc w:val="both"/>
        <w:rPr>
          <w:rFonts w:ascii="Times New Roman" w:hAnsi="Times New Roman" w:cs="Times New Roman"/>
          <w:b/>
          <w:noProof/>
          <w:sz w:val="28"/>
          <w:szCs w:val="28"/>
        </w:rPr>
      </w:pPr>
      <w:hyperlink w:anchor="_Toc10390410" w:history="1">
        <w:r w:rsidR="00240946" w:rsidRPr="003B0297">
          <w:rPr>
            <w:rStyle w:val="a7"/>
            <w:rFonts w:ascii="Times New Roman" w:hAnsi="Times New Roman" w:cs="Times New Roman"/>
            <w:b/>
            <w:noProof/>
            <w:sz w:val="28"/>
            <w:szCs w:val="28"/>
            <w:lang w:val="uk-UA"/>
          </w:rPr>
          <w:t>1.2. Етіологія, патогенез гострої пневмонії</w:t>
        </w:r>
        <w:r w:rsidR="00240946" w:rsidRPr="003B0297">
          <w:rPr>
            <w:rFonts w:ascii="Times New Roman" w:hAnsi="Times New Roman" w:cs="Times New Roman"/>
            <w:b/>
            <w:noProof/>
            <w:webHidden/>
            <w:sz w:val="28"/>
            <w:szCs w:val="28"/>
          </w:rPr>
          <w:tab/>
        </w:r>
        <w:r w:rsidR="00240946" w:rsidRPr="003B0297">
          <w:rPr>
            <w:rFonts w:ascii="Times New Roman" w:hAnsi="Times New Roman" w:cs="Times New Roman"/>
            <w:b/>
            <w:noProof/>
            <w:webHidden/>
            <w:sz w:val="28"/>
            <w:szCs w:val="28"/>
          </w:rPr>
          <w:fldChar w:fldCharType="begin"/>
        </w:r>
        <w:r w:rsidR="00240946" w:rsidRPr="003B0297">
          <w:rPr>
            <w:rFonts w:ascii="Times New Roman" w:hAnsi="Times New Roman" w:cs="Times New Roman"/>
            <w:b/>
            <w:noProof/>
            <w:webHidden/>
            <w:sz w:val="28"/>
            <w:szCs w:val="28"/>
          </w:rPr>
          <w:instrText xml:space="preserve"> PAGEREF _Toc10390410 \h </w:instrText>
        </w:r>
        <w:r w:rsidR="00240946" w:rsidRPr="003B0297">
          <w:rPr>
            <w:rFonts w:ascii="Times New Roman" w:hAnsi="Times New Roman" w:cs="Times New Roman"/>
            <w:b/>
            <w:noProof/>
            <w:webHidden/>
            <w:sz w:val="28"/>
            <w:szCs w:val="28"/>
          </w:rPr>
        </w:r>
        <w:r w:rsidR="00240946" w:rsidRPr="003B0297">
          <w:rPr>
            <w:rFonts w:ascii="Times New Roman" w:hAnsi="Times New Roman" w:cs="Times New Roman"/>
            <w:b/>
            <w:noProof/>
            <w:webHidden/>
            <w:sz w:val="28"/>
            <w:szCs w:val="28"/>
          </w:rPr>
          <w:fldChar w:fldCharType="separate"/>
        </w:r>
        <w:r w:rsidR="00240946" w:rsidRPr="003B0297">
          <w:rPr>
            <w:rFonts w:ascii="Times New Roman" w:hAnsi="Times New Roman" w:cs="Times New Roman"/>
            <w:b/>
            <w:noProof/>
            <w:webHidden/>
            <w:sz w:val="28"/>
            <w:szCs w:val="28"/>
          </w:rPr>
          <w:t>12</w:t>
        </w:r>
        <w:r w:rsidR="00240946" w:rsidRPr="003B0297">
          <w:rPr>
            <w:rFonts w:ascii="Times New Roman" w:hAnsi="Times New Roman" w:cs="Times New Roman"/>
            <w:b/>
            <w:noProof/>
            <w:webHidden/>
            <w:sz w:val="28"/>
            <w:szCs w:val="28"/>
          </w:rPr>
          <w:fldChar w:fldCharType="end"/>
        </w:r>
      </w:hyperlink>
    </w:p>
    <w:p w:rsidR="00240946" w:rsidRPr="003B0297" w:rsidRDefault="00F02F9E" w:rsidP="00240946">
      <w:pPr>
        <w:pStyle w:val="23"/>
        <w:tabs>
          <w:tab w:val="right" w:leader="dot" w:pos="9345"/>
        </w:tabs>
        <w:spacing w:after="0" w:line="360" w:lineRule="auto"/>
        <w:ind w:left="0" w:firstLine="709"/>
        <w:jc w:val="both"/>
        <w:rPr>
          <w:rFonts w:ascii="Times New Roman" w:hAnsi="Times New Roman" w:cs="Times New Roman"/>
          <w:b/>
          <w:noProof/>
          <w:sz w:val="28"/>
          <w:szCs w:val="28"/>
        </w:rPr>
      </w:pPr>
      <w:hyperlink w:anchor="_Toc10390411" w:history="1">
        <w:r w:rsidR="00240946" w:rsidRPr="003B0297">
          <w:rPr>
            <w:rStyle w:val="a7"/>
            <w:rFonts w:ascii="Times New Roman" w:hAnsi="Times New Roman" w:cs="Times New Roman"/>
            <w:b/>
            <w:noProof/>
            <w:sz w:val="28"/>
            <w:szCs w:val="28"/>
            <w:lang w:val="uk-UA"/>
          </w:rPr>
          <w:t>1.3. Сучасні принципи і методи фізичної реабілітації при бронхіті</w:t>
        </w:r>
        <w:r w:rsidR="00240946" w:rsidRPr="003B0297">
          <w:rPr>
            <w:rFonts w:ascii="Times New Roman" w:hAnsi="Times New Roman" w:cs="Times New Roman"/>
            <w:b/>
            <w:noProof/>
            <w:webHidden/>
            <w:sz w:val="28"/>
            <w:szCs w:val="28"/>
          </w:rPr>
          <w:tab/>
        </w:r>
        <w:r w:rsidR="00240946" w:rsidRPr="003B0297">
          <w:rPr>
            <w:rFonts w:ascii="Times New Roman" w:hAnsi="Times New Roman" w:cs="Times New Roman"/>
            <w:b/>
            <w:noProof/>
            <w:webHidden/>
            <w:sz w:val="28"/>
            <w:szCs w:val="28"/>
          </w:rPr>
          <w:fldChar w:fldCharType="begin"/>
        </w:r>
        <w:r w:rsidR="00240946" w:rsidRPr="003B0297">
          <w:rPr>
            <w:rFonts w:ascii="Times New Roman" w:hAnsi="Times New Roman" w:cs="Times New Roman"/>
            <w:b/>
            <w:noProof/>
            <w:webHidden/>
            <w:sz w:val="28"/>
            <w:szCs w:val="28"/>
          </w:rPr>
          <w:instrText xml:space="preserve"> PAGEREF _Toc10390411 \h </w:instrText>
        </w:r>
        <w:r w:rsidR="00240946" w:rsidRPr="003B0297">
          <w:rPr>
            <w:rFonts w:ascii="Times New Roman" w:hAnsi="Times New Roman" w:cs="Times New Roman"/>
            <w:b/>
            <w:noProof/>
            <w:webHidden/>
            <w:sz w:val="28"/>
            <w:szCs w:val="28"/>
          </w:rPr>
        </w:r>
        <w:r w:rsidR="00240946" w:rsidRPr="003B0297">
          <w:rPr>
            <w:rFonts w:ascii="Times New Roman" w:hAnsi="Times New Roman" w:cs="Times New Roman"/>
            <w:b/>
            <w:noProof/>
            <w:webHidden/>
            <w:sz w:val="28"/>
            <w:szCs w:val="28"/>
          </w:rPr>
          <w:fldChar w:fldCharType="separate"/>
        </w:r>
        <w:r w:rsidR="00240946" w:rsidRPr="003B0297">
          <w:rPr>
            <w:rFonts w:ascii="Times New Roman" w:hAnsi="Times New Roman" w:cs="Times New Roman"/>
            <w:b/>
            <w:noProof/>
            <w:webHidden/>
            <w:sz w:val="28"/>
            <w:szCs w:val="28"/>
          </w:rPr>
          <w:t>17</w:t>
        </w:r>
        <w:r w:rsidR="00240946" w:rsidRPr="003B0297">
          <w:rPr>
            <w:rFonts w:ascii="Times New Roman" w:hAnsi="Times New Roman" w:cs="Times New Roman"/>
            <w:b/>
            <w:noProof/>
            <w:webHidden/>
            <w:sz w:val="28"/>
            <w:szCs w:val="28"/>
          </w:rPr>
          <w:fldChar w:fldCharType="end"/>
        </w:r>
      </w:hyperlink>
    </w:p>
    <w:p w:rsidR="00240946" w:rsidRPr="003B0297" w:rsidRDefault="00F02F9E" w:rsidP="00240946">
      <w:pPr>
        <w:pStyle w:val="23"/>
        <w:tabs>
          <w:tab w:val="right" w:leader="dot" w:pos="9345"/>
        </w:tabs>
        <w:spacing w:after="0" w:line="360" w:lineRule="auto"/>
        <w:ind w:left="0" w:firstLine="709"/>
        <w:jc w:val="both"/>
        <w:rPr>
          <w:rFonts w:ascii="Times New Roman" w:hAnsi="Times New Roman" w:cs="Times New Roman"/>
          <w:b/>
          <w:noProof/>
          <w:sz w:val="28"/>
          <w:szCs w:val="28"/>
        </w:rPr>
      </w:pPr>
      <w:hyperlink w:anchor="_Toc10390412" w:history="1">
        <w:r w:rsidR="00240946" w:rsidRPr="003B0297">
          <w:rPr>
            <w:rStyle w:val="a7"/>
            <w:rFonts w:ascii="Times New Roman" w:hAnsi="Times New Roman" w:cs="Times New Roman"/>
            <w:b/>
            <w:noProof/>
            <w:sz w:val="28"/>
            <w:szCs w:val="28"/>
          </w:rPr>
          <w:t>1.3.1. Лікувальна фізична культура</w:t>
        </w:r>
        <w:r w:rsidR="00240946" w:rsidRPr="003B0297">
          <w:rPr>
            <w:rFonts w:ascii="Times New Roman" w:hAnsi="Times New Roman" w:cs="Times New Roman"/>
            <w:b/>
            <w:noProof/>
            <w:webHidden/>
            <w:sz w:val="28"/>
            <w:szCs w:val="28"/>
          </w:rPr>
          <w:tab/>
        </w:r>
        <w:r w:rsidR="00240946" w:rsidRPr="003B0297">
          <w:rPr>
            <w:rFonts w:ascii="Times New Roman" w:hAnsi="Times New Roman" w:cs="Times New Roman"/>
            <w:b/>
            <w:noProof/>
            <w:webHidden/>
            <w:sz w:val="28"/>
            <w:szCs w:val="28"/>
          </w:rPr>
          <w:fldChar w:fldCharType="begin"/>
        </w:r>
        <w:r w:rsidR="00240946" w:rsidRPr="003B0297">
          <w:rPr>
            <w:rFonts w:ascii="Times New Roman" w:hAnsi="Times New Roman" w:cs="Times New Roman"/>
            <w:b/>
            <w:noProof/>
            <w:webHidden/>
            <w:sz w:val="28"/>
            <w:szCs w:val="28"/>
          </w:rPr>
          <w:instrText xml:space="preserve"> PAGEREF _Toc10390412 \h </w:instrText>
        </w:r>
        <w:r w:rsidR="00240946" w:rsidRPr="003B0297">
          <w:rPr>
            <w:rFonts w:ascii="Times New Roman" w:hAnsi="Times New Roman" w:cs="Times New Roman"/>
            <w:b/>
            <w:noProof/>
            <w:webHidden/>
            <w:sz w:val="28"/>
            <w:szCs w:val="28"/>
          </w:rPr>
        </w:r>
        <w:r w:rsidR="00240946" w:rsidRPr="003B0297">
          <w:rPr>
            <w:rFonts w:ascii="Times New Roman" w:hAnsi="Times New Roman" w:cs="Times New Roman"/>
            <w:b/>
            <w:noProof/>
            <w:webHidden/>
            <w:sz w:val="28"/>
            <w:szCs w:val="28"/>
          </w:rPr>
          <w:fldChar w:fldCharType="separate"/>
        </w:r>
        <w:r w:rsidR="00240946" w:rsidRPr="003B0297">
          <w:rPr>
            <w:rFonts w:ascii="Times New Roman" w:hAnsi="Times New Roman" w:cs="Times New Roman"/>
            <w:b/>
            <w:noProof/>
            <w:webHidden/>
            <w:sz w:val="28"/>
            <w:szCs w:val="28"/>
          </w:rPr>
          <w:t>18</w:t>
        </w:r>
        <w:r w:rsidR="00240946" w:rsidRPr="003B0297">
          <w:rPr>
            <w:rFonts w:ascii="Times New Roman" w:hAnsi="Times New Roman" w:cs="Times New Roman"/>
            <w:b/>
            <w:noProof/>
            <w:webHidden/>
            <w:sz w:val="28"/>
            <w:szCs w:val="28"/>
          </w:rPr>
          <w:fldChar w:fldCharType="end"/>
        </w:r>
      </w:hyperlink>
    </w:p>
    <w:p w:rsidR="00240946" w:rsidRPr="003B0297" w:rsidRDefault="00F02F9E" w:rsidP="00240946">
      <w:pPr>
        <w:pStyle w:val="23"/>
        <w:tabs>
          <w:tab w:val="right" w:leader="dot" w:pos="9345"/>
        </w:tabs>
        <w:spacing w:after="0" w:line="360" w:lineRule="auto"/>
        <w:ind w:left="0" w:firstLine="709"/>
        <w:jc w:val="both"/>
        <w:rPr>
          <w:rFonts w:ascii="Times New Roman" w:hAnsi="Times New Roman" w:cs="Times New Roman"/>
          <w:b/>
          <w:noProof/>
          <w:sz w:val="28"/>
          <w:szCs w:val="28"/>
        </w:rPr>
      </w:pPr>
      <w:hyperlink w:anchor="_Toc10390413" w:history="1">
        <w:r w:rsidR="00240946" w:rsidRPr="003B0297">
          <w:rPr>
            <w:rStyle w:val="a7"/>
            <w:rFonts w:ascii="Times New Roman" w:hAnsi="Times New Roman" w:cs="Times New Roman"/>
            <w:b/>
            <w:noProof/>
            <w:sz w:val="28"/>
            <w:szCs w:val="28"/>
          </w:rPr>
          <w:t>1.3.2. Лікувальний масаж</w:t>
        </w:r>
        <w:r w:rsidR="00240946" w:rsidRPr="003B0297">
          <w:rPr>
            <w:rFonts w:ascii="Times New Roman" w:hAnsi="Times New Roman" w:cs="Times New Roman"/>
            <w:b/>
            <w:noProof/>
            <w:webHidden/>
            <w:sz w:val="28"/>
            <w:szCs w:val="28"/>
          </w:rPr>
          <w:tab/>
        </w:r>
        <w:r w:rsidR="00240946" w:rsidRPr="003B0297">
          <w:rPr>
            <w:rFonts w:ascii="Times New Roman" w:hAnsi="Times New Roman" w:cs="Times New Roman"/>
            <w:b/>
            <w:noProof/>
            <w:webHidden/>
            <w:sz w:val="28"/>
            <w:szCs w:val="28"/>
          </w:rPr>
          <w:fldChar w:fldCharType="begin"/>
        </w:r>
        <w:r w:rsidR="00240946" w:rsidRPr="003B0297">
          <w:rPr>
            <w:rFonts w:ascii="Times New Roman" w:hAnsi="Times New Roman" w:cs="Times New Roman"/>
            <w:b/>
            <w:noProof/>
            <w:webHidden/>
            <w:sz w:val="28"/>
            <w:szCs w:val="28"/>
          </w:rPr>
          <w:instrText xml:space="preserve"> PAGEREF _Toc10390413 \h </w:instrText>
        </w:r>
        <w:r w:rsidR="00240946" w:rsidRPr="003B0297">
          <w:rPr>
            <w:rFonts w:ascii="Times New Roman" w:hAnsi="Times New Roman" w:cs="Times New Roman"/>
            <w:b/>
            <w:noProof/>
            <w:webHidden/>
            <w:sz w:val="28"/>
            <w:szCs w:val="28"/>
          </w:rPr>
        </w:r>
        <w:r w:rsidR="00240946" w:rsidRPr="003B0297">
          <w:rPr>
            <w:rFonts w:ascii="Times New Roman" w:hAnsi="Times New Roman" w:cs="Times New Roman"/>
            <w:b/>
            <w:noProof/>
            <w:webHidden/>
            <w:sz w:val="28"/>
            <w:szCs w:val="28"/>
          </w:rPr>
          <w:fldChar w:fldCharType="separate"/>
        </w:r>
        <w:r w:rsidR="00240946" w:rsidRPr="003B0297">
          <w:rPr>
            <w:rFonts w:ascii="Times New Roman" w:hAnsi="Times New Roman" w:cs="Times New Roman"/>
            <w:b/>
            <w:noProof/>
            <w:webHidden/>
            <w:sz w:val="28"/>
            <w:szCs w:val="28"/>
          </w:rPr>
          <w:t>22</w:t>
        </w:r>
        <w:r w:rsidR="00240946" w:rsidRPr="003B0297">
          <w:rPr>
            <w:rFonts w:ascii="Times New Roman" w:hAnsi="Times New Roman" w:cs="Times New Roman"/>
            <w:b/>
            <w:noProof/>
            <w:webHidden/>
            <w:sz w:val="28"/>
            <w:szCs w:val="28"/>
          </w:rPr>
          <w:fldChar w:fldCharType="end"/>
        </w:r>
      </w:hyperlink>
    </w:p>
    <w:p w:rsidR="00240946" w:rsidRPr="003B0297" w:rsidRDefault="00F02F9E" w:rsidP="00240946">
      <w:pPr>
        <w:pStyle w:val="23"/>
        <w:tabs>
          <w:tab w:val="right" w:leader="dot" w:pos="9345"/>
        </w:tabs>
        <w:spacing w:after="0" w:line="360" w:lineRule="auto"/>
        <w:ind w:left="0" w:firstLine="709"/>
        <w:jc w:val="both"/>
        <w:rPr>
          <w:rFonts w:ascii="Times New Roman" w:hAnsi="Times New Roman" w:cs="Times New Roman"/>
          <w:b/>
          <w:noProof/>
          <w:sz w:val="28"/>
          <w:szCs w:val="28"/>
        </w:rPr>
      </w:pPr>
      <w:hyperlink w:anchor="_Toc10390414" w:history="1">
        <w:r w:rsidR="00240946" w:rsidRPr="003B0297">
          <w:rPr>
            <w:rStyle w:val="a7"/>
            <w:rFonts w:ascii="Times New Roman" w:hAnsi="Times New Roman" w:cs="Times New Roman"/>
            <w:b/>
            <w:noProof/>
            <w:sz w:val="28"/>
            <w:szCs w:val="28"/>
          </w:rPr>
          <w:t>1.3.3. Фізіотерапія</w:t>
        </w:r>
        <w:r w:rsidR="00240946" w:rsidRPr="003B0297">
          <w:rPr>
            <w:rFonts w:ascii="Times New Roman" w:hAnsi="Times New Roman" w:cs="Times New Roman"/>
            <w:b/>
            <w:noProof/>
            <w:webHidden/>
            <w:sz w:val="28"/>
            <w:szCs w:val="28"/>
          </w:rPr>
          <w:tab/>
        </w:r>
        <w:r w:rsidR="00240946" w:rsidRPr="003B0297">
          <w:rPr>
            <w:rFonts w:ascii="Times New Roman" w:hAnsi="Times New Roman" w:cs="Times New Roman"/>
            <w:b/>
            <w:noProof/>
            <w:webHidden/>
            <w:sz w:val="28"/>
            <w:szCs w:val="28"/>
          </w:rPr>
          <w:fldChar w:fldCharType="begin"/>
        </w:r>
        <w:r w:rsidR="00240946" w:rsidRPr="003B0297">
          <w:rPr>
            <w:rFonts w:ascii="Times New Roman" w:hAnsi="Times New Roman" w:cs="Times New Roman"/>
            <w:b/>
            <w:noProof/>
            <w:webHidden/>
            <w:sz w:val="28"/>
            <w:szCs w:val="28"/>
          </w:rPr>
          <w:instrText xml:space="preserve"> PAGEREF _Toc10390414 \h </w:instrText>
        </w:r>
        <w:r w:rsidR="00240946" w:rsidRPr="003B0297">
          <w:rPr>
            <w:rFonts w:ascii="Times New Roman" w:hAnsi="Times New Roman" w:cs="Times New Roman"/>
            <w:b/>
            <w:noProof/>
            <w:webHidden/>
            <w:sz w:val="28"/>
            <w:szCs w:val="28"/>
          </w:rPr>
        </w:r>
        <w:r w:rsidR="00240946" w:rsidRPr="003B0297">
          <w:rPr>
            <w:rFonts w:ascii="Times New Roman" w:hAnsi="Times New Roman" w:cs="Times New Roman"/>
            <w:b/>
            <w:noProof/>
            <w:webHidden/>
            <w:sz w:val="28"/>
            <w:szCs w:val="28"/>
          </w:rPr>
          <w:fldChar w:fldCharType="separate"/>
        </w:r>
        <w:r w:rsidR="00240946" w:rsidRPr="003B0297">
          <w:rPr>
            <w:rFonts w:ascii="Times New Roman" w:hAnsi="Times New Roman" w:cs="Times New Roman"/>
            <w:b/>
            <w:noProof/>
            <w:webHidden/>
            <w:sz w:val="28"/>
            <w:szCs w:val="28"/>
          </w:rPr>
          <w:t>24</w:t>
        </w:r>
        <w:r w:rsidR="00240946" w:rsidRPr="003B0297">
          <w:rPr>
            <w:rFonts w:ascii="Times New Roman" w:hAnsi="Times New Roman" w:cs="Times New Roman"/>
            <w:b/>
            <w:noProof/>
            <w:webHidden/>
            <w:sz w:val="28"/>
            <w:szCs w:val="28"/>
          </w:rPr>
          <w:fldChar w:fldCharType="end"/>
        </w:r>
      </w:hyperlink>
    </w:p>
    <w:p w:rsidR="00240946" w:rsidRPr="003B0297" w:rsidRDefault="00F02F9E" w:rsidP="00240946">
      <w:pPr>
        <w:pStyle w:val="11"/>
        <w:ind w:firstLine="709"/>
        <w:jc w:val="both"/>
        <w:rPr>
          <w:rFonts w:eastAsiaTheme="minorEastAsia"/>
          <w:b/>
          <w:noProof/>
          <w:sz w:val="28"/>
          <w:szCs w:val="28"/>
        </w:rPr>
      </w:pPr>
      <w:hyperlink w:anchor="_Toc10390415" w:history="1">
        <w:r w:rsidR="00240946" w:rsidRPr="003B0297">
          <w:rPr>
            <w:rStyle w:val="a7"/>
            <w:b/>
            <w:noProof/>
            <w:sz w:val="28"/>
            <w:szCs w:val="28"/>
            <w:lang w:val="uk-UA"/>
          </w:rPr>
          <w:t>РОЗДІЛ 2 ОБ’ЄКТ І МЕТОДИ ДОСЛІДЖЕННЯ</w:t>
        </w:r>
        <w:r w:rsidR="00240946" w:rsidRPr="003B0297">
          <w:rPr>
            <w:b/>
            <w:noProof/>
            <w:webHidden/>
            <w:sz w:val="28"/>
            <w:szCs w:val="28"/>
          </w:rPr>
          <w:tab/>
        </w:r>
        <w:r w:rsidR="00240946" w:rsidRPr="003B0297">
          <w:rPr>
            <w:b/>
            <w:noProof/>
            <w:webHidden/>
            <w:sz w:val="28"/>
            <w:szCs w:val="28"/>
          </w:rPr>
          <w:fldChar w:fldCharType="begin"/>
        </w:r>
        <w:r w:rsidR="00240946" w:rsidRPr="003B0297">
          <w:rPr>
            <w:b/>
            <w:noProof/>
            <w:webHidden/>
            <w:sz w:val="28"/>
            <w:szCs w:val="28"/>
          </w:rPr>
          <w:instrText xml:space="preserve"> PAGEREF _Toc10390415 \h </w:instrText>
        </w:r>
        <w:r w:rsidR="00240946" w:rsidRPr="003B0297">
          <w:rPr>
            <w:b/>
            <w:noProof/>
            <w:webHidden/>
            <w:sz w:val="28"/>
            <w:szCs w:val="28"/>
          </w:rPr>
        </w:r>
        <w:r w:rsidR="00240946" w:rsidRPr="003B0297">
          <w:rPr>
            <w:b/>
            <w:noProof/>
            <w:webHidden/>
            <w:sz w:val="28"/>
            <w:szCs w:val="28"/>
          </w:rPr>
          <w:fldChar w:fldCharType="separate"/>
        </w:r>
        <w:r w:rsidR="00240946" w:rsidRPr="003B0297">
          <w:rPr>
            <w:b/>
            <w:noProof/>
            <w:webHidden/>
            <w:sz w:val="28"/>
            <w:szCs w:val="28"/>
          </w:rPr>
          <w:t>25</w:t>
        </w:r>
        <w:r w:rsidR="00240946" w:rsidRPr="003B0297">
          <w:rPr>
            <w:b/>
            <w:noProof/>
            <w:webHidden/>
            <w:sz w:val="28"/>
            <w:szCs w:val="28"/>
          </w:rPr>
          <w:fldChar w:fldCharType="end"/>
        </w:r>
      </w:hyperlink>
    </w:p>
    <w:p w:rsidR="00240946" w:rsidRPr="003B0297" w:rsidRDefault="00F02F9E" w:rsidP="00240946">
      <w:pPr>
        <w:pStyle w:val="23"/>
        <w:tabs>
          <w:tab w:val="right" w:leader="dot" w:pos="9345"/>
        </w:tabs>
        <w:spacing w:after="0" w:line="360" w:lineRule="auto"/>
        <w:ind w:left="0" w:firstLine="709"/>
        <w:jc w:val="both"/>
        <w:rPr>
          <w:rFonts w:ascii="Times New Roman" w:hAnsi="Times New Roman" w:cs="Times New Roman"/>
          <w:b/>
          <w:noProof/>
          <w:sz w:val="28"/>
          <w:szCs w:val="28"/>
        </w:rPr>
      </w:pPr>
      <w:hyperlink w:anchor="_Toc10390416" w:history="1">
        <w:r w:rsidR="00240946" w:rsidRPr="003B0297">
          <w:rPr>
            <w:rStyle w:val="a7"/>
            <w:rFonts w:ascii="Times New Roman" w:hAnsi="Times New Roman" w:cs="Times New Roman"/>
            <w:b/>
            <w:noProof/>
            <w:sz w:val="28"/>
            <w:szCs w:val="28"/>
            <w:lang w:val="uk-UA"/>
          </w:rPr>
          <w:t>2.1. Лабораторні методи дослідження</w:t>
        </w:r>
        <w:r w:rsidR="00240946" w:rsidRPr="003B0297">
          <w:rPr>
            <w:rFonts w:ascii="Times New Roman" w:hAnsi="Times New Roman" w:cs="Times New Roman"/>
            <w:b/>
            <w:noProof/>
            <w:webHidden/>
            <w:sz w:val="28"/>
            <w:szCs w:val="28"/>
          </w:rPr>
          <w:tab/>
        </w:r>
        <w:r w:rsidR="00240946" w:rsidRPr="003B0297">
          <w:rPr>
            <w:rFonts w:ascii="Times New Roman" w:hAnsi="Times New Roman" w:cs="Times New Roman"/>
            <w:b/>
            <w:noProof/>
            <w:webHidden/>
            <w:sz w:val="28"/>
            <w:szCs w:val="28"/>
          </w:rPr>
          <w:fldChar w:fldCharType="begin"/>
        </w:r>
        <w:r w:rsidR="00240946" w:rsidRPr="003B0297">
          <w:rPr>
            <w:rFonts w:ascii="Times New Roman" w:hAnsi="Times New Roman" w:cs="Times New Roman"/>
            <w:b/>
            <w:noProof/>
            <w:webHidden/>
            <w:sz w:val="28"/>
            <w:szCs w:val="28"/>
          </w:rPr>
          <w:instrText xml:space="preserve"> PAGEREF _Toc10390416 \h </w:instrText>
        </w:r>
        <w:r w:rsidR="00240946" w:rsidRPr="003B0297">
          <w:rPr>
            <w:rFonts w:ascii="Times New Roman" w:hAnsi="Times New Roman" w:cs="Times New Roman"/>
            <w:b/>
            <w:noProof/>
            <w:webHidden/>
            <w:sz w:val="28"/>
            <w:szCs w:val="28"/>
          </w:rPr>
        </w:r>
        <w:r w:rsidR="00240946" w:rsidRPr="003B0297">
          <w:rPr>
            <w:rFonts w:ascii="Times New Roman" w:hAnsi="Times New Roman" w:cs="Times New Roman"/>
            <w:b/>
            <w:noProof/>
            <w:webHidden/>
            <w:sz w:val="28"/>
            <w:szCs w:val="28"/>
          </w:rPr>
          <w:fldChar w:fldCharType="separate"/>
        </w:r>
        <w:r w:rsidR="00240946" w:rsidRPr="003B0297">
          <w:rPr>
            <w:rFonts w:ascii="Times New Roman" w:hAnsi="Times New Roman" w:cs="Times New Roman"/>
            <w:b/>
            <w:noProof/>
            <w:webHidden/>
            <w:sz w:val="28"/>
            <w:szCs w:val="28"/>
          </w:rPr>
          <w:t>25</w:t>
        </w:r>
        <w:r w:rsidR="00240946" w:rsidRPr="003B0297">
          <w:rPr>
            <w:rFonts w:ascii="Times New Roman" w:hAnsi="Times New Roman" w:cs="Times New Roman"/>
            <w:b/>
            <w:noProof/>
            <w:webHidden/>
            <w:sz w:val="28"/>
            <w:szCs w:val="28"/>
          </w:rPr>
          <w:fldChar w:fldCharType="end"/>
        </w:r>
      </w:hyperlink>
    </w:p>
    <w:p w:rsidR="00240946" w:rsidRPr="003B0297" w:rsidRDefault="00F02F9E" w:rsidP="00240946">
      <w:pPr>
        <w:pStyle w:val="23"/>
        <w:tabs>
          <w:tab w:val="right" w:leader="dot" w:pos="9345"/>
        </w:tabs>
        <w:spacing w:after="0" w:line="360" w:lineRule="auto"/>
        <w:ind w:left="0" w:firstLine="709"/>
        <w:jc w:val="both"/>
        <w:rPr>
          <w:rFonts w:ascii="Times New Roman" w:hAnsi="Times New Roman" w:cs="Times New Roman"/>
          <w:b/>
          <w:noProof/>
          <w:sz w:val="28"/>
          <w:szCs w:val="28"/>
        </w:rPr>
      </w:pPr>
      <w:hyperlink w:anchor="_Toc10390417" w:history="1">
        <w:r w:rsidR="00240946" w:rsidRPr="003B0297">
          <w:rPr>
            <w:rStyle w:val="a7"/>
            <w:rFonts w:ascii="Times New Roman" w:hAnsi="Times New Roman" w:cs="Times New Roman"/>
            <w:b/>
            <w:noProof/>
            <w:sz w:val="28"/>
            <w:szCs w:val="28"/>
            <w:lang w:val="uk-UA"/>
          </w:rPr>
          <w:t>2.2. Програма фізичної реабілітації при бронхіті для дітей дошкільного та молодшого шкільного віку</w:t>
        </w:r>
        <w:r w:rsidR="00240946" w:rsidRPr="003B0297">
          <w:rPr>
            <w:rFonts w:ascii="Times New Roman" w:hAnsi="Times New Roman" w:cs="Times New Roman"/>
            <w:b/>
            <w:noProof/>
            <w:webHidden/>
            <w:sz w:val="28"/>
            <w:szCs w:val="28"/>
          </w:rPr>
          <w:tab/>
        </w:r>
        <w:r w:rsidR="00240946" w:rsidRPr="003B0297">
          <w:rPr>
            <w:rFonts w:ascii="Times New Roman" w:hAnsi="Times New Roman" w:cs="Times New Roman"/>
            <w:b/>
            <w:noProof/>
            <w:webHidden/>
            <w:sz w:val="28"/>
            <w:szCs w:val="28"/>
          </w:rPr>
          <w:fldChar w:fldCharType="begin"/>
        </w:r>
        <w:r w:rsidR="00240946" w:rsidRPr="003B0297">
          <w:rPr>
            <w:rFonts w:ascii="Times New Roman" w:hAnsi="Times New Roman" w:cs="Times New Roman"/>
            <w:b/>
            <w:noProof/>
            <w:webHidden/>
            <w:sz w:val="28"/>
            <w:szCs w:val="28"/>
          </w:rPr>
          <w:instrText xml:space="preserve"> PAGEREF _Toc10390417 \h </w:instrText>
        </w:r>
        <w:r w:rsidR="00240946" w:rsidRPr="003B0297">
          <w:rPr>
            <w:rFonts w:ascii="Times New Roman" w:hAnsi="Times New Roman" w:cs="Times New Roman"/>
            <w:b/>
            <w:noProof/>
            <w:webHidden/>
            <w:sz w:val="28"/>
            <w:szCs w:val="28"/>
          </w:rPr>
        </w:r>
        <w:r w:rsidR="00240946" w:rsidRPr="003B0297">
          <w:rPr>
            <w:rFonts w:ascii="Times New Roman" w:hAnsi="Times New Roman" w:cs="Times New Roman"/>
            <w:b/>
            <w:noProof/>
            <w:webHidden/>
            <w:sz w:val="28"/>
            <w:szCs w:val="28"/>
          </w:rPr>
          <w:fldChar w:fldCharType="separate"/>
        </w:r>
        <w:r w:rsidR="00240946" w:rsidRPr="003B0297">
          <w:rPr>
            <w:rFonts w:ascii="Times New Roman" w:hAnsi="Times New Roman" w:cs="Times New Roman"/>
            <w:b/>
            <w:noProof/>
            <w:webHidden/>
            <w:sz w:val="28"/>
            <w:szCs w:val="28"/>
          </w:rPr>
          <w:t>28</w:t>
        </w:r>
        <w:r w:rsidR="00240946" w:rsidRPr="003B0297">
          <w:rPr>
            <w:rFonts w:ascii="Times New Roman" w:hAnsi="Times New Roman" w:cs="Times New Roman"/>
            <w:b/>
            <w:noProof/>
            <w:webHidden/>
            <w:sz w:val="28"/>
            <w:szCs w:val="28"/>
          </w:rPr>
          <w:fldChar w:fldCharType="end"/>
        </w:r>
      </w:hyperlink>
    </w:p>
    <w:p w:rsidR="00240946" w:rsidRPr="003B0297" w:rsidRDefault="00F02F9E" w:rsidP="00240946">
      <w:pPr>
        <w:pStyle w:val="11"/>
        <w:ind w:firstLine="709"/>
        <w:jc w:val="both"/>
        <w:rPr>
          <w:rFonts w:eastAsiaTheme="minorEastAsia"/>
          <w:b/>
          <w:noProof/>
          <w:sz w:val="28"/>
          <w:szCs w:val="28"/>
        </w:rPr>
      </w:pPr>
      <w:hyperlink w:anchor="_Toc10390418" w:history="1">
        <w:r w:rsidR="00240946" w:rsidRPr="003B0297">
          <w:rPr>
            <w:rStyle w:val="a7"/>
            <w:b/>
            <w:noProof/>
            <w:sz w:val="28"/>
            <w:szCs w:val="28"/>
          </w:rPr>
          <w:t>РОЗДІЛ 3  РЕЗУЛЬТАТИ ДОСЛІДЖЕНЬ ТА ЇХ ОБГОВОРЕННЯ</w:t>
        </w:r>
        <w:r w:rsidR="00240946" w:rsidRPr="003B0297">
          <w:rPr>
            <w:b/>
            <w:noProof/>
            <w:webHidden/>
            <w:sz w:val="28"/>
            <w:szCs w:val="28"/>
          </w:rPr>
          <w:tab/>
        </w:r>
        <w:r w:rsidR="00240946" w:rsidRPr="003B0297">
          <w:rPr>
            <w:b/>
            <w:noProof/>
            <w:webHidden/>
            <w:sz w:val="28"/>
            <w:szCs w:val="28"/>
          </w:rPr>
          <w:fldChar w:fldCharType="begin"/>
        </w:r>
        <w:r w:rsidR="00240946" w:rsidRPr="003B0297">
          <w:rPr>
            <w:b/>
            <w:noProof/>
            <w:webHidden/>
            <w:sz w:val="28"/>
            <w:szCs w:val="28"/>
          </w:rPr>
          <w:instrText xml:space="preserve"> PAGEREF _Toc10390418 \h </w:instrText>
        </w:r>
        <w:r w:rsidR="00240946" w:rsidRPr="003B0297">
          <w:rPr>
            <w:b/>
            <w:noProof/>
            <w:webHidden/>
            <w:sz w:val="28"/>
            <w:szCs w:val="28"/>
          </w:rPr>
        </w:r>
        <w:r w:rsidR="00240946" w:rsidRPr="003B0297">
          <w:rPr>
            <w:b/>
            <w:noProof/>
            <w:webHidden/>
            <w:sz w:val="28"/>
            <w:szCs w:val="28"/>
          </w:rPr>
          <w:fldChar w:fldCharType="separate"/>
        </w:r>
        <w:r w:rsidR="00240946" w:rsidRPr="003B0297">
          <w:rPr>
            <w:b/>
            <w:noProof/>
            <w:webHidden/>
            <w:sz w:val="28"/>
            <w:szCs w:val="28"/>
          </w:rPr>
          <w:t>36</w:t>
        </w:r>
        <w:r w:rsidR="00240946" w:rsidRPr="003B0297">
          <w:rPr>
            <w:b/>
            <w:noProof/>
            <w:webHidden/>
            <w:sz w:val="28"/>
            <w:szCs w:val="28"/>
          </w:rPr>
          <w:fldChar w:fldCharType="end"/>
        </w:r>
      </w:hyperlink>
    </w:p>
    <w:p w:rsidR="00240946" w:rsidRPr="003B0297" w:rsidRDefault="00F02F9E" w:rsidP="00240946">
      <w:pPr>
        <w:pStyle w:val="23"/>
        <w:tabs>
          <w:tab w:val="right" w:leader="dot" w:pos="9345"/>
        </w:tabs>
        <w:spacing w:after="0" w:line="360" w:lineRule="auto"/>
        <w:ind w:left="0" w:firstLine="709"/>
        <w:jc w:val="both"/>
        <w:rPr>
          <w:rFonts w:ascii="Times New Roman" w:hAnsi="Times New Roman" w:cs="Times New Roman"/>
          <w:b/>
          <w:noProof/>
          <w:sz w:val="28"/>
          <w:szCs w:val="28"/>
        </w:rPr>
      </w:pPr>
      <w:hyperlink w:anchor="_Toc10390419" w:history="1">
        <w:r w:rsidR="00240946" w:rsidRPr="003B0297">
          <w:rPr>
            <w:rStyle w:val="a7"/>
            <w:rFonts w:ascii="Times New Roman" w:hAnsi="Times New Roman" w:cs="Times New Roman"/>
            <w:b/>
            <w:noProof/>
            <w:sz w:val="28"/>
            <w:szCs w:val="28"/>
            <w:lang w:val="uk-UA"/>
          </w:rPr>
          <w:t xml:space="preserve">3.1. </w:t>
        </w:r>
        <w:r w:rsidR="00240946" w:rsidRPr="003B0297">
          <w:rPr>
            <w:rStyle w:val="a7"/>
            <w:rFonts w:ascii="Times New Roman" w:hAnsi="Times New Roman" w:cs="Times New Roman"/>
            <w:b/>
            <w:noProof/>
            <w:sz w:val="28"/>
            <w:szCs w:val="28"/>
          </w:rPr>
          <w:t>Д</w:t>
        </w:r>
        <w:r w:rsidR="00240946" w:rsidRPr="003B0297">
          <w:rPr>
            <w:rStyle w:val="a7"/>
            <w:rFonts w:ascii="Times New Roman" w:hAnsi="Times New Roman" w:cs="Times New Roman"/>
            <w:b/>
            <w:noProof/>
            <w:sz w:val="28"/>
            <w:szCs w:val="28"/>
            <w:lang w:val="uk-UA"/>
          </w:rPr>
          <w:t>инаміка дослідження захворюваності та гемограми дітей хворих на гострий бронхіт</w:t>
        </w:r>
        <w:r w:rsidR="00240946" w:rsidRPr="003B0297">
          <w:rPr>
            <w:rFonts w:ascii="Times New Roman" w:hAnsi="Times New Roman" w:cs="Times New Roman"/>
            <w:b/>
            <w:noProof/>
            <w:webHidden/>
            <w:sz w:val="28"/>
            <w:szCs w:val="28"/>
          </w:rPr>
          <w:tab/>
        </w:r>
        <w:r w:rsidR="00240946" w:rsidRPr="003B0297">
          <w:rPr>
            <w:rFonts w:ascii="Times New Roman" w:hAnsi="Times New Roman" w:cs="Times New Roman"/>
            <w:b/>
            <w:noProof/>
            <w:webHidden/>
            <w:sz w:val="28"/>
            <w:szCs w:val="28"/>
          </w:rPr>
          <w:fldChar w:fldCharType="begin"/>
        </w:r>
        <w:r w:rsidR="00240946" w:rsidRPr="003B0297">
          <w:rPr>
            <w:rFonts w:ascii="Times New Roman" w:hAnsi="Times New Roman" w:cs="Times New Roman"/>
            <w:b/>
            <w:noProof/>
            <w:webHidden/>
            <w:sz w:val="28"/>
            <w:szCs w:val="28"/>
          </w:rPr>
          <w:instrText xml:space="preserve"> PAGEREF _Toc10390419 \h </w:instrText>
        </w:r>
        <w:r w:rsidR="00240946" w:rsidRPr="003B0297">
          <w:rPr>
            <w:rFonts w:ascii="Times New Roman" w:hAnsi="Times New Roman" w:cs="Times New Roman"/>
            <w:b/>
            <w:noProof/>
            <w:webHidden/>
            <w:sz w:val="28"/>
            <w:szCs w:val="28"/>
          </w:rPr>
        </w:r>
        <w:r w:rsidR="00240946" w:rsidRPr="003B0297">
          <w:rPr>
            <w:rFonts w:ascii="Times New Roman" w:hAnsi="Times New Roman" w:cs="Times New Roman"/>
            <w:b/>
            <w:noProof/>
            <w:webHidden/>
            <w:sz w:val="28"/>
            <w:szCs w:val="28"/>
          </w:rPr>
          <w:fldChar w:fldCharType="separate"/>
        </w:r>
        <w:r w:rsidR="00240946" w:rsidRPr="003B0297">
          <w:rPr>
            <w:rFonts w:ascii="Times New Roman" w:hAnsi="Times New Roman" w:cs="Times New Roman"/>
            <w:b/>
            <w:noProof/>
            <w:webHidden/>
            <w:sz w:val="28"/>
            <w:szCs w:val="28"/>
          </w:rPr>
          <w:t>36</w:t>
        </w:r>
        <w:r w:rsidR="00240946" w:rsidRPr="003B0297">
          <w:rPr>
            <w:rFonts w:ascii="Times New Roman" w:hAnsi="Times New Roman" w:cs="Times New Roman"/>
            <w:b/>
            <w:noProof/>
            <w:webHidden/>
            <w:sz w:val="28"/>
            <w:szCs w:val="28"/>
          </w:rPr>
          <w:fldChar w:fldCharType="end"/>
        </w:r>
      </w:hyperlink>
    </w:p>
    <w:p w:rsidR="00240946" w:rsidRPr="003B0297" w:rsidRDefault="00F02F9E" w:rsidP="00240946">
      <w:pPr>
        <w:pStyle w:val="23"/>
        <w:tabs>
          <w:tab w:val="right" w:leader="dot" w:pos="9345"/>
        </w:tabs>
        <w:spacing w:after="0" w:line="360" w:lineRule="auto"/>
        <w:ind w:left="0" w:firstLine="709"/>
        <w:jc w:val="both"/>
        <w:rPr>
          <w:rFonts w:ascii="Times New Roman" w:hAnsi="Times New Roman" w:cs="Times New Roman"/>
          <w:b/>
          <w:noProof/>
          <w:sz w:val="28"/>
          <w:szCs w:val="28"/>
        </w:rPr>
      </w:pPr>
      <w:hyperlink w:anchor="_Toc10390420" w:history="1">
        <w:r w:rsidR="00240946" w:rsidRPr="003B0297">
          <w:rPr>
            <w:rStyle w:val="a7"/>
            <w:rFonts w:ascii="Times New Roman" w:hAnsi="Times New Roman" w:cs="Times New Roman"/>
            <w:b/>
            <w:noProof/>
            <w:sz w:val="28"/>
            <w:szCs w:val="28"/>
            <w:lang w:val="uk-UA"/>
          </w:rPr>
          <w:t>3.2. Дослідження динаміки захворюваності та змін у гемограмі дітей хворих на гостру пневмонію</w:t>
        </w:r>
        <w:r w:rsidR="00240946" w:rsidRPr="003B0297">
          <w:rPr>
            <w:rFonts w:ascii="Times New Roman" w:hAnsi="Times New Roman" w:cs="Times New Roman"/>
            <w:b/>
            <w:noProof/>
            <w:webHidden/>
            <w:sz w:val="28"/>
            <w:szCs w:val="28"/>
          </w:rPr>
          <w:tab/>
        </w:r>
        <w:r w:rsidR="00240946" w:rsidRPr="003B0297">
          <w:rPr>
            <w:rFonts w:ascii="Times New Roman" w:hAnsi="Times New Roman" w:cs="Times New Roman"/>
            <w:b/>
            <w:noProof/>
            <w:webHidden/>
            <w:sz w:val="28"/>
            <w:szCs w:val="28"/>
          </w:rPr>
          <w:fldChar w:fldCharType="begin"/>
        </w:r>
        <w:r w:rsidR="00240946" w:rsidRPr="003B0297">
          <w:rPr>
            <w:rFonts w:ascii="Times New Roman" w:hAnsi="Times New Roman" w:cs="Times New Roman"/>
            <w:b/>
            <w:noProof/>
            <w:webHidden/>
            <w:sz w:val="28"/>
            <w:szCs w:val="28"/>
          </w:rPr>
          <w:instrText xml:space="preserve"> PAGEREF _Toc10390420 \h </w:instrText>
        </w:r>
        <w:r w:rsidR="00240946" w:rsidRPr="003B0297">
          <w:rPr>
            <w:rFonts w:ascii="Times New Roman" w:hAnsi="Times New Roman" w:cs="Times New Roman"/>
            <w:b/>
            <w:noProof/>
            <w:webHidden/>
            <w:sz w:val="28"/>
            <w:szCs w:val="28"/>
          </w:rPr>
        </w:r>
        <w:r w:rsidR="00240946" w:rsidRPr="003B0297">
          <w:rPr>
            <w:rFonts w:ascii="Times New Roman" w:hAnsi="Times New Roman" w:cs="Times New Roman"/>
            <w:b/>
            <w:noProof/>
            <w:webHidden/>
            <w:sz w:val="28"/>
            <w:szCs w:val="28"/>
          </w:rPr>
          <w:fldChar w:fldCharType="separate"/>
        </w:r>
        <w:r w:rsidR="00240946" w:rsidRPr="003B0297">
          <w:rPr>
            <w:rFonts w:ascii="Times New Roman" w:hAnsi="Times New Roman" w:cs="Times New Roman"/>
            <w:b/>
            <w:noProof/>
            <w:webHidden/>
            <w:sz w:val="28"/>
            <w:szCs w:val="28"/>
          </w:rPr>
          <w:t>41</w:t>
        </w:r>
        <w:r w:rsidR="00240946" w:rsidRPr="003B0297">
          <w:rPr>
            <w:rFonts w:ascii="Times New Roman" w:hAnsi="Times New Roman" w:cs="Times New Roman"/>
            <w:b/>
            <w:noProof/>
            <w:webHidden/>
            <w:sz w:val="28"/>
            <w:szCs w:val="28"/>
          </w:rPr>
          <w:fldChar w:fldCharType="end"/>
        </w:r>
      </w:hyperlink>
    </w:p>
    <w:p w:rsidR="00240946" w:rsidRPr="003B0297" w:rsidRDefault="00F02F9E" w:rsidP="00240946">
      <w:pPr>
        <w:pStyle w:val="23"/>
        <w:tabs>
          <w:tab w:val="right" w:leader="dot" w:pos="9345"/>
        </w:tabs>
        <w:spacing w:after="0" w:line="360" w:lineRule="auto"/>
        <w:ind w:left="0" w:firstLine="709"/>
        <w:jc w:val="both"/>
        <w:rPr>
          <w:rFonts w:ascii="Times New Roman" w:hAnsi="Times New Roman" w:cs="Times New Roman"/>
          <w:b/>
          <w:noProof/>
          <w:sz w:val="28"/>
          <w:szCs w:val="28"/>
        </w:rPr>
      </w:pPr>
      <w:hyperlink w:anchor="_Toc10390421" w:history="1">
        <w:r w:rsidR="00240946" w:rsidRPr="003B0297">
          <w:rPr>
            <w:rStyle w:val="a7"/>
            <w:rFonts w:ascii="Times New Roman" w:hAnsi="Times New Roman" w:cs="Times New Roman"/>
            <w:b/>
            <w:noProof/>
            <w:sz w:val="28"/>
            <w:szCs w:val="28"/>
          </w:rPr>
          <w:t>3.3. Динаміка системи крові після застосування реабілітаційних заходів для дітей хворих на гострий бронхіт та гостру пневмонію</w:t>
        </w:r>
        <w:r w:rsidR="00240946" w:rsidRPr="003B0297">
          <w:rPr>
            <w:rFonts w:ascii="Times New Roman" w:hAnsi="Times New Roman" w:cs="Times New Roman"/>
            <w:b/>
            <w:noProof/>
            <w:webHidden/>
            <w:sz w:val="28"/>
            <w:szCs w:val="28"/>
          </w:rPr>
          <w:tab/>
        </w:r>
        <w:r w:rsidR="00240946" w:rsidRPr="003B0297">
          <w:rPr>
            <w:rFonts w:ascii="Times New Roman" w:hAnsi="Times New Roman" w:cs="Times New Roman"/>
            <w:b/>
            <w:noProof/>
            <w:webHidden/>
            <w:sz w:val="28"/>
            <w:szCs w:val="28"/>
          </w:rPr>
          <w:fldChar w:fldCharType="begin"/>
        </w:r>
        <w:r w:rsidR="00240946" w:rsidRPr="003B0297">
          <w:rPr>
            <w:rFonts w:ascii="Times New Roman" w:hAnsi="Times New Roman" w:cs="Times New Roman"/>
            <w:b/>
            <w:noProof/>
            <w:webHidden/>
            <w:sz w:val="28"/>
            <w:szCs w:val="28"/>
          </w:rPr>
          <w:instrText xml:space="preserve"> PAGEREF _Toc10390421 \h </w:instrText>
        </w:r>
        <w:r w:rsidR="00240946" w:rsidRPr="003B0297">
          <w:rPr>
            <w:rFonts w:ascii="Times New Roman" w:hAnsi="Times New Roman" w:cs="Times New Roman"/>
            <w:b/>
            <w:noProof/>
            <w:webHidden/>
            <w:sz w:val="28"/>
            <w:szCs w:val="28"/>
          </w:rPr>
        </w:r>
        <w:r w:rsidR="00240946" w:rsidRPr="003B0297">
          <w:rPr>
            <w:rFonts w:ascii="Times New Roman" w:hAnsi="Times New Roman" w:cs="Times New Roman"/>
            <w:b/>
            <w:noProof/>
            <w:webHidden/>
            <w:sz w:val="28"/>
            <w:szCs w:val="28"/>
          </w:rPr>
          <w:fldChar w:fldCharType="separate"/>
        </w:r>
        <w:r w:rsidR="00240946" w:rsidRPr="003B0297">
          <w:rPr>
            <w:rFonts w:ascii="Times New Roman" w:hAnsi="Times New Roman" w:cs="Times New Roman"/>
            <w:b/>
            <w:noProof/>
            <w:webHidden/>
            <w:sz w:val="28"/>
            <w:szCs w:val="28"/>
          </w:rPr>
          <w:t>46</w:t>
        </w:r>
        <w:r w:rsidR="00240946" w:rsidRPr="003B0297">
          <w:rPr>
            <w:rFonts w:ascii="Times New Roman" w:hAnsi="Times New Roman" w:cs="Times New Roman"/>
            <w:b/>
            <w:noProof/>
            <w:webHidden/>
            <w:sz w:val="28"/>
            <w:szCs w:val="28"/>
          </w:rPr>
          <w:fldChar w:fldCharType="end"/>
        </w:r>
      </w:hyperlink>
    </w:p>
    <w:p w:rsidR="00240946" w:rsidRPr="003B0297" w:rsidRDefault="00F02F9E" w:rsidP="00240946">
      <w:pPr>
        <w:pStyle w:val="11"/>
        <w:ind w:firstLine="709"/>
        <w:jc w:val="both"/>
        <w:rPr>
          <w:rFonts w:eastAsiaTheme="minorEastAsia"/>
          <w:b/>
          <w:noProof/>
          <w:sz w:val="28"/>
          <w:szCs w:val="28"/>
        </w:rPr>
      </w:pPr>
      <w:hyperlink w:anchor="_Toc10390422" w:history="1">
        <w:r w:rsidR="00240946" w:rsidRPr="003B0297">
          <w:rPr>
            <w:rStyle w:val="a7"/>
            <w:b/>
            <w:noProof/>
            <w:sz w:val="28"/>
            <w:szCs w:val="28"/>
            <w:lang w:val="uk-UA"/>
          </w:rPr>
          <w:t>ВИСНОВКИ</w:t>
        </w:r>
        <w:r w:rsidR="00240946" w:rsidRPr="003B0297">
          <w:rPr>
            <w:b/>
            <w:noProof/>
            <w:webHidden/>
            <w:sz w:val="28"/>
            <w:szCs w:val="28"/>
          </w:rPr>
          <w:tab/>
        </w:r>
        <w:r w:rsidR="00240946" w:rsidRPr="003B0297">
          <w:rPr>
            <w:b/>
            <w:noProof/>
            <w:webHidden/>
            <w:sz w:val="28"/>
            <w:szCs w:val="28"/>
          </w:rPr>
          <w:fldChar w:fldCharType="begin"/>
        </w:r>
        <w:r w:rsidR="00240946" w:rsidRPr="003B0297">
          <w:rPr>
            <w:b/>
            <w:noProof/>
            <w:webHidden/>
            <w:sz w:val="28"/>
            <w:szCs w:val="28"/>
          </w:rPr>
          <w:instrText xml:space="preserve"> PAGEREF _Toc10390422 \h </w:instrText>
        </w:r>
        <w:r w:rsidR="00240946" w:rsidRPr="003B0297">
          <w:rPr>
            <w:b/>
            <w:noProof/>
            <w:webHidden/>
            <w:sz w:val="28"/>
            <w:szCs w:val="28"/>
          </w:rPr>
        </w:r>
        <w:r w:rsidR="00240946" w:rsidRPr="003B0297">
          <w:rPr>
            <w:b/>
            <w:noProof/>
            <w:webHidden/>
            <w:sz w:val="28"/>
            <w:szCs w:val="28"/>
          </w:rPr>
          <w:fldChar w:fldCharType="separate"/>
        </w:r>
        <w:r w:rsidR="00240946" w:rsidRPr="003B0297">
          <w:rPr>
            <w:b/>
            <w:noProof/>
            <w:webHidden/>
            <w:sz w:val="28"/>
            <w:szCs w:val="28"/>
          </w:rPr>
          <w:t>51</w:t>
        </w:r>
        <w:r w:rsidR="00240946" w:rsidRPr="003B0297">
          <w:rPr>
            <w:b/>
            <w:noProof/>
            <w:webHidden/>
            <w:sz w:val="28"/>
            <w:szCs w:val="28"/>
          </w:rPr>
          <w:fldChar w:fldCharType="end"/>
        </w:r>
      </w:hyperlink>
    </w:p>
    <w:p w:rsidR="00240946" w:rsidRPr="003B0297" w:rsidRDefault="00F02F9E" w:rsidP="00240946">
      <w:pPr>
        <w:pStyle w:val="11"/>
        <w:ind w:firstLine="709"/>
        <w:jc w:val="both"/>
        <w:rPr>
          <w:rFonts w:eastAsiaTheme="minorEastAsia"/>
          <w:b/>
          <w:noProof/>
          <w:sz w:val="28"/>
          <w:szCs w:val="28"/>
        </w:rPr>
      </w:pPr>
      <w:hyperlink w:anchor="_Toc10390423" w:history="1">
        <w:r w:rsidR="00240946" w:rsidRPr="003B0297">
          <w:rPr>
            <w:rStyle w:val="a7"/>
            <w:b/>
            <w:noProof/>
            <w:sz w:val="28"/>
            <w:szCs w:val="28"/>
          </w:rPr>
          <w:t>СПИСОК ВИКОРИСТАНИХ ДЖЕРЕЛ</w:t>
        </w:r>
        <w:r w:rsidR="00240946" w:rsidRPr="003B0297">
          <w:rPr>
            <w:b/>
            <w:noProof/>
            <w:webHidden/>
            <w:sz w:val="28"/>
            <w:szCs w:val="28"/>
          </w:rPr>
          <w:tab/>
        </w:r>
        <w:r w:rsidR="00240946" w:rsidRPr="003B0297">
          <w:rPr>
            <w:b/>
            <w:noProof/>
            <w:webHidden/>
            <w:sz w:val="28"/>
            <w:szCs w:val="28"/>
          </w:rPr>
          <w:fldChar w:fldCharType="begin"/>
        </w:r>
        <w:r w:rsidR="00240946" w:rsidRPr="003B0297">
          <w:rPr>
            <w:b/>
            <w:noProof/>
            <w:webHidden/>
            <w:sz w:val="28"/>
            <w:szCs w:val="28"/>
          </w:rPr>
          <w:instrText xml:space="preserve"> PAGEREF _Toc10390423 \h </w:instrText>
        </w:r>
        <w:r w:rsidR="00240946" w:rsidRPr="003B0297">
          <w:rPr>
            <w:b/>
            <w:noProof/>
            <w:webHidden/>
            <w:sz w:val="28"/>
            <w:szCs w:val="28"/>
          </w:rPr>
        </w:r>
        <w:r w:rsidR="00240946" w:rsidRPr="003B0297">
          <w:rPr>
            <w:b/>
            <w:noProof/>
            <w:webHidden/>
            <w:sz w:val="28"/>
            <w:szCs w:val="28"/>
          </w:rPr>
          <w:fldChar w:fldCharType="separate"/>
        </w:r>
        <w:r w:rsidR="00240946" w:rsidRPr="003B0297">
          <w:rPr>
            <w:b/>
            <w:noProof/>
            <w:webHidden/>
            <w:sz w:val="28"/>
            <w:szCs w:val="28"/>
          </w:rPr>
          <w:t>52</w:t>
        </w:r>
        <w:r w:rsidR="00240946" w:rsidRPr="003B0297">
          <w:rPr>
            <w:b/>
            <w:noProof/>
            <w:webHidden/>
            <w:sz w:val="28"/>
            <w:szCs w:val="28"/>
          </w:rPr>
          <w:fldChar w:fldCharType="end"/>
        </w:r>
      </w:hyperlink>
    </w:p>
    <w:p w:rsidR="00774721" w:rsidRDefault="00240946" w:rsidP="00240946">
      <w:pPr>
        <w:spacing w:after="0" w:line="360" w:lineRule="auto"/>
        <w:ind w:firstLine="709"/>
        <w:jc w:val="both"/>
        <w:rPr>
          <w:rFonts w:ascii="Times New Roman" w:eastAsiaTheme="majorEastAsia" w:hAnsi="Times New Roman" w:cs="Times New Roman"/>
          <w:b/>
          <w:bCs/>
          <w:sz w:val="28"/>
          <w:szCs w:val="28"/>
          <w:lang w:val="uk-UA"/>
        </w:rPr>
      </w:pPr>
      <w:r w:rsidRPr="003B0297">
        <w:rPr>
          <w:rFonts w:ascii="Times New Roman" w:eastAsiaTheme="majorEastAsia" w:hAnsi="Times New Roman" w:cs="Times New Roman"/>
          <w:b/>
          <w:bCs/>
          <w:sz w:val="28"/>
          <w:szCs w:val="28"/>
          <w:lang w:val="uk-UA"/>
        </w:rPr>
        <w:fldChar w:fldCharType="end"/>
      </w:r>
    </w:p>
    <w:p w:rsidR="00240946" w:rsidRDefault="00240946">
      <w:pPr>
        <w:rPr>
          <w:rFonts w:ascii="Times New Roman" w:eastAsiaTheme="majorEastAsia" w:hAnsi="Times New Roman" w:cs="Times New Roman"/>
          <w:b/>
          <w:bCs/>
          <w:sz w:val="28"/>
          <w:szCs w:val="28"/>
          <w:lang w:val="uk-UA"/>
        </w:rPr>
      </w:pPr>
      <w:r>
        <w:rPr>
          <w:rFonts w:ascii="Times New Roman" w:eastAsiaTheme="majorEastAsia" w:hAnsi="Times New Roman" w:cs="Times New Roman"/>
          <w:b/>
          <w:bCs/>
          <w:sz w:val="28"/>
          <w:szCs w:val="28"/>
          <w:lang w:val="uk-UA"/>
        </w:rPr>
        <w:br w:type="page"/>
      </w:r>
    </w:p>
    <w:p w:rsidR="007D7F1C" w:rsidRDefault="007D7F1C">
      <w:pPr>
        <w:rPr>
          <w:rFonts w:ascii="Times New Roman" w:eastAsiaTheme="majorEastAsia" w:hAnsi="Times New Roman" w:cs="Times New Roman"/>
          <w:b/>
          <w:bCs/>
          <w:sz w:val="28"/>
          <w:szCs w:val="28"/>
          <w:lang w:val="uk-UA"/>
        </w:rPr>
      </w:pPr>
    </w:p>
    <w:p w:rsidR="00C65842" w:rsidRPr="00C65842" w:rsidRDefault="00C65842" w:rsidP="00C65842">
      <w:pPr>
        <w:pStyle w:val="1"/>
        <w:spacing w:before="0"/>
        <w:rPr>
          <w:rFonts w:cs="Times New Roman"/>
          <w:lang w:val="uk-UA"/>
        </w:rPr>
      </w:pPr>
      <w:bookmarkStart w:id="2" w:name="_Toc10390405"/>
      <w:r w:rsidRPr="00C65842">
        <w:rPr>
          <w:rFonts w:cs="Times New Roman"/>
          <w:lang w:val="uk-UA"/>
        </w:rPr>
        <w:t>ПЕРЕЛІК УМОВНИХ ПОЗНАЧЕНЬ, СИМВОЛІВ,</w:t>
      </w:r>
      <w:bookmarkEnd w:id="1"/>
      <w:bookmarkEnd w:id="2"/>
    </w:p>
    <w:p w:rsidR="00C65842" w:rsidRPr="00C65842" w:rsidRDefault="00C65842" w:rsidP="00C65842">
      <w:pPr>
        <w:pStyle w:val="1"/>
        <w:spacing w:before="0"/>
        <w:rPr>
          <w:rFonts w:cs="Times New Roman"/>
          <w:lang w:val="uk-UA"/>
        </w:rPr>
      </w:pPr>
      <w:bookmarkStart w:id="3" w:name="_Toc414745878"/>
      <w:bookmarkStart w:id="4" w:name="_Toc10390406"/>
      <w:r w:rsidRPr="00C65842">
        <w:rPr>
          <w:rFonts w:cs="Times New Roman"/>
          <w:lang w:val="uk-UA"/>
        </w:rPr>
        <w:t>СКОРОЧЕНЬ І ТЕРМІНІВ</w:t>
      </w:r>
      <w:bookmarkEnd w:id="3"/>
      <w:bookmarkEnd w:id="4"/>
    </w:p>
    <w:p w:rsidR="00C65842" w:rsidRPr="00C65842" w:rsidRDefault="00C65842" w:rsidP="00C65842">
      <w:pPr>
        <w:spacing w:after="0" w:line="360" w:lineRule="auto"/>
        <w:ind w:firstLine="540"/>
        <w:rPr>
          <w:rFonts w:ascii="Times New Roman" w:hAnsi="Times New Roman" w:cs="Times New Roman"/>
          <w:sz w:val="28"/>
          <w:szCs w:val="28"/>
          <w:lang w:val="uk-UA"/>
        </w:rPr>
      </w:pPr>
    </w:p>
    <w:p w:rsidR="00C65842" w:rsidRPr="00C65842" w:rsidRDefault="00C65842" w:rsidP="00C65842">
      <w:pPr>
        <w:spacing w:after="0" w:line="360" w:lineRule="auto"/>
        <w:ind w:firstLine="540"/>
        <w:rPr>
          <w:rFonts w:ascii="Times New Roman" w:hAnsi="Times New Roman" w:cs="Times New Roman"/>
          <w:sz w:val="28"/>
          <w:szCs w:val="28"/>
          <w:lang w:val="uk-UA"/>
        </w:rPr>
      </w:pPr>
      <w:r w:rsidRPr="00C65842">
        <w:rPr>
          <w:rFonts w:ascii="Times New Roman" w:hAnsi="Times New Roman" w:cs="Times New Roman"/>
          <w:sz w:val="28"/>
          <w:szCs w:val="28"/>
        </w:rPr>
        <w:t>АЧТВ</w:t>
      </w:r>
      <w:r w:rsidRPr="00C65842">
        <w:rPr>
          <w:rFonts w:ascii="Times New Roman" w:hAnsi="Times New Roman" w:cs="Times New Roman"/>
          <w:sz w:val="28"/>
          <w:szCs w:val="28"/>
          <w:lang w:val="uk-UA"/>
        </w:rPr>
        <w:t xml:space="preserve"> </w:t>
      </w:r>
      <w:r w:rsidR="00F6140D" w:rsidRPr="00C65842">
        <w:rPr>
          <w:rFonts w:ascii="Times New Roman" w:hAnsi="Times New Roman" w:cs="Times New Roman"/>
          <w:sz w:val="28"/>
          <w:szCs w:val="28"/>
          <w:lang w:val="uk-UA"/>
        </w:rPr>
        <w:t>–</w:t>
      </w:r>
      <w:r w:rsidRPr="00C65842">
        <w:rPr>
          <w:rFonts w:ascii="Times New Roman" w:hAnsi="Times New Roman" w:cs="Times New Roman"/>
          <w:sz w:val="28"/>
          <w:szCs w:val="28"/>
        </w:rPr>
        <w:t xml:space="preserve"> </w:t>
      </w:r>
      <w:r w:rsidRPr="00C65842">
        <w:rPr>
          <w:rFonts w:ascii="Times New Roman" w:hAnsi="Times New Roman" w:cs="Times New Roman"/>
          <w:sz w:val="28"/>
          <w:szCs w:val="28"/>
          <w:lang w:val="uk-UA"/>
        </w:rPr>
        <w:t>активний частинний тромбобластичний час</w:t>
      </w:r>
    </w:p>
    <w:p w:rsidR="00C65842" w:rsidRPr="00C65842" w:rsidRDefault="00C65842" w:rsidP="00C65842">
      <w:pPr>
        <w:spacing w:after="0" w:line="360" w:lineRule="auto"/>
        <w:ind w:firstLine="540"/>
        <w:rPr>
          <w:rFonts w:ascii="Times New Roman" w:hAnsi="Times New Roman" w:cs="Times New Roman"/>
          <w:sz w:val="28"/>
          <w:szCs w:val="28"/>
          <w:lang w:val="uk-UA"/>
        </w:rPr>
      </w:pPr>
      <w:r w:rsidRPr="00C65842">
        <w:rPr>
          <w:rFonts w:ascii="Times New Roman" w:hAnsi="Times New Roman" w:cs="Times New Roman"/>
          <w:sz w:val="28"/>
          <w:szCs w:val="28"/>
          <w:lang w:val="uk-UA"/>
        </w:rPr>
        <w:t xml:space="preserve">ОЦК </w:t>
      </w:r>
      <w:r w:rsidR="00F6140D" w:rsidRPr="00C65842">
        <w:rPr>
          <w:rFonts w:ascii="Times New Roman" w:hAnsi="Times New Roman" w:cs="Times New Roman"/>
          <w:sz w:val="28"/>
          <w:szCs w:val="28"/>
          <w:lang w:val="uk-UA"/>
        </w:rPr>
        <w:t>–</w:t>
      </w:r>
      <w:r w:rsidRPr="00C65842">
        <w:rPr>
          <w:rFonts w:ascii="Times New Roman" w:hAnsi="Times New Roman" w:cs="Times New Roman"/>
          <w:sz w:val="28"/>
          <w:szCs w:val="28"/>
          <w:lang w:val="uk-UA"/>
        </w:rPr>
        <w:t xml:space="preserve"> об’єм циркулюючої крові</w:t>
      </w:r>
    </w:p>
    <w:p w:rsidR="00C65842" w:rsidRPr="00C65842" w:rsidRDefault="00C65842" w:rsidP="00C65842">
      <w:pPr>
        <w:spacing w:after="0" w:line="360" w:lineRule="auto"/>
        <w:ind w:firstLine="540"/>
        <w:rPr>
          <w:rFonts w:ascii="Times New Roman" w:hAnsi="Times New Roman" w:cs="Times New Roman"/>
          <w:sz w:val="28"/>
          <w:szCs w:val="28"/>
          <w:lang w:val="uk-UA"/>
        </w:rPr>
      </w:pPr>
      <w:r w:rsidRPr="00C65842">
        <w:rPr>
          <w:rFonts w:ascii="Times New Roman" w:hAnsi="Times New Roman" w:cs="Times New Roman"/>
          <w:sz w:val="28"/>
          <w:szCs w:val="28"/>
          <w:lang w:val="uk-UA"/>
        </w:rPr>
        <w:t xml:space="preserve">ПЧ </w:t>
      </w:r>
      <w:r w:rsidR="00F6140D" w:rsidRPr="00C65842">
        <w:rPr>
          <w:rFonts w:ascii="Times New Roman" w:hAnsi="Times New Roman" w:cs="Times New Roman"/>
          <w:sz w:val="28"/>
          <w:szCs w:val="28"/>
          <w:lang w:val="uk-UA"/>
        </w:rPr>
        <w:t>–</w:t>
      </w:r>
      <w:r w:rsidRPr="00C65842">
        <w:rPr>
          <w:rFonts w:ascii="Times New Roman" w:hAnsi="Times New Roman" w:cs="Times New Roman"/>
          <w:sz w:val="28"/>
          <w:szCs w:val="28"/>
          <w:lang w:val="uk-UA"/>
        </w:rPr>
        <w:t xml:space="preserve"> протромбінів час</w:t>
      </w:r>
    </w:p>
    <w:p w:rsidR="00C65842" w:rsidRPr="00C65842" w:rsidRDefault="00C65842" w:rsidP="00C65842">
      <w:pPr>
        <w:spacing w:after="0" w:line="360" w:lineRule="auto"/>
        <w:ind w:firstLine="540"/>
        <w:rPr>
          <w:rFonts w:ascii="Times New Roman" w:hAnsi="Times New Roman" w:cs="Times New Roman"/>
          <w:sz w:val="28"/>
          <w:szCs w:val="28"/>
          <w:lang w:val="uk-UA"/>
        </w:rPr>
      </w:pPr>
      <w:r w:rsidRPr="00C65842">
        <w:rPr>
          <w:rFonts w:ascii="Times New Roman" w:hAnsi="Times New Roman" w:cs="Times New Roman"/>
          <w:sz w:val="28"/>
          <w:szCs w:val="28"/>
          <w:lang w:val="uk-UA"/>
        </w:rPr>
        <w:t>ГРВІ – гострі респіраторно-вірусні інфекції</w:t>
      </w:r>
    </w:p>
    <w:p w:rsidR="00C65842" w:rsidRPr="001078A5" w:rsidRDefault="00C65842" w:rsidP="00C65842">
      <w:pPr>
        <w:spacing w:after="0" w:line="360" w:lineRule="auto"/>
        <w:ind w:firstLine="540"/>
        <w:rPr>
          <w:rFonts w:ascii="Times New Roman" w:hAnsi="Times New Roman" w:cs="Times New Roman"/>
          <w:sz w:val="28"/>
          <w:szCs w:val="28"/>
          <w:lang w:val="uk-UA"/>
        </w:rPr>
      </w:pPr>
      <w:r w:rsidRPr="001078A5">
        <w:rPr>
          <w:rFonts w:ascii="Times New Roman" w:hAnsi="Times New Roman" w:cs="Times New Roman"/>
          <w:sz w:val="28"/>
          <w:szCs w:val="28"/>
          <w:lang w:val="uk-UA"/>
        </w:rPr>
        <w:t xml:space="preserve">РІ </w:t>
      </w:r>
      <w:r w:rsidR="00F6140D" w:rsidRPr="001078A5">
        <w:rPr>
          <w:rFonts w:ascii="Times New Roman" w:hAnsi="Times New Roman" w:cs="Times New Roman"/>
          <w:sz w:val="28"/>
          <w:szCs w:val="28"/>
          <w:lang w:val="uk-UA"/>
        </w:rPr>
        <w:t>–</w:t>
      </w:r>
      <w:r w:rsidRPr="001078A5">
        <w:rPr>
          <w:rFonts w:ascii="Times New Roman" w:hAnsi="Times New Roman" w:cs="Times New Roman"/>
          <w:sz w:val="28"/>
          <w:szCs w:val="28"/>
          <w:lang w:val="uk-UA"/>
        </w:rPr>
        <w:t xml:space="preserve">  ретикулоцитарний індекс</w:t>
      </w:r>
    </w:p>
    <w:p w:rsidR="00C65842" w:rsidRPr="001078A5" w:rsidRDefault="00C65842" w:rsidP="00C65842">
      <w:pPr>
        <w:spacing w:after="0" w:line="360" w:lineRule="auto"/>
        <w:ind w:firstLine="540"/>
        <w:rPr>
          <w:rFonts w:ascii="Times New Roman" w:hAnsi="Times New Roman" w:cs="Times New Roman"/>
          <w:sz w:val="28"/>
          <w:szCs w:val="28"/>
          <w:lang w:val="uk-UA"/>
        </w:rPr>
      </w:pPr>
      <w:r w:rsidRPr="001078A5">
        <w:rPr>
          <w:rFonts w:ascii="Times New Roman" w:hAnsi="Times New Roman" w:cs="Times New Roman"/>
          <w:sz w:val="28"/>
          <w:szCs w:val="28"/>
          <w:lang w:val="uk-UA"/>
        </w:rPr>
        <w:t xml:space="preserve">СЕО </w:t>
      </w:r>
      <w:r w:rsidR="00F6140D" w:rsidRPr="001078A5">
        <w:rPr>
          <w:rFonts w:ascii="Times New Roman" w:hAnsi="Times New Roman" w:cs="Times New Roman"/>
          <w:sz w:val="28"/>
          <w:szCs w:val="28"/>
          <w:lang w:val="uk-UA"/>
        </w:rPr>
        <w:t>–</w:t>
      </w:r>
      <w:r w:rsidRPr="001078A5">
        <w:rPr>
          <w:rFonts w:ascii="Times New Roman" w:hAnsi="Times New Roman" w:cs="Times New Roman"/>
          <w:sz w:val="28"/>
          <w:szCs w:val="28"/>
          <w:lang w:val="uk-UA"/>
        </w:rPr>
        <w:t xml:space="preserve">середній еритроцитарний об’єм </w:t>
      </w:r>
    </w:p>
    <w:p w:rsidR="00C65842" w:rsidRPr="001078A5" w:rsidRDefault="00C65842" w:rsidP="00C65842">
      <w:pPr>
        <w:spacing w:after="0" w:line="360" w:lineRule="auto"/>
        <w:ind w:firstLine="540"/>
        <w:rPr>
          <w:rFonts w:ascii="Times New Roman" w:hAnsi="Times New Roman" w:cs="Times New Roman"/>
          <w:sz w:val="28"/>
          <w:szCs w:val="28"/>
          <w:lang w:val="uk-UA"/>
        </w:rPr>
      </w:pPr>
      <w:r w:rsidRPr="001078A5">
        <w:rPr>
          <w:rFonts w:ascii="Times New Roman" w:hAnsi="Times New Roman" w:cs="Times New Roman"/>
          <w:sz w:val="28"/>
          <w:szCs w:val="28"/>
          <w:lang w:val="uk-UA"/>
        </w:rPr>
        <w:t xml:space="preserve">НЬ </w:t>
      </w:r>
      <w:r w:rsidR="00F6140D" w:rsidRPr="001078A5">
        <w:rPr>
          <w:rFonts w:ascii="Times New Roman" w:hAnsi="Times New Roman" w:cs="Times New Roman"/>
          <w:sz w:val="28"/>
          <w:szCs w:val="28"/>
          <w:lang w:val="uk-UA"/>
        </w:rPr>
        <w:t>–</w:t>
      </w:r>
      <w:r w:rsidRPr="001078A5">
        <w:rPr>
          <w:rFonts w:ascii="Times New Roman" w:hAnsi="Times New Roman" w:cs="Times New Roman"/>
          <w:sz w:val="28"/>
          <w:szCs w:val="28"/>
          <w:lang w:val="uk-UA"/>
        </w:rPr>
        <w:t xml:space="preserve">  гемоглобін</w:t>
      </w:r>
    </w:p>
    <w:p w:rsidR="00C65842" w:rsidRPr="00C65842" w:rsidRDefault="00C65842" w:rsidP="00C65842">
      <w:pPr>
        <w:spacing w:after="0" w:line="360" w:lineRule="auto"/>
        <w:ind w:firstLine="540"/>
        <w:rPr>
          <w:rFonts w:ascii="Times New Roman" w:hAnsi="Times New Roman" w:cs="Times New Roman"/>
          <w:sz w:val="28"/>
          <w:szCs w:val="28"/>
          <w:lang w:val="uk-UA"/>
        </w:rPr>
      </w:pPr>
      <w:r w:rsidRPr="001078A5">
        <w:rPr>
          <w:rFonts w:ascii="Times New Roman" w:hAnsi="Times New Roman" w:cs="Times New Roman"/>
          <w:sz w:val="28"/>
          <w:szCs w:val="28"/>
          <w:lang w:val="uk-UA"/>
        </w:rPr>
        <w:t>ШОЕ</w:t>
      </w:r>
      <w:r w:rsidRPr="00C65842">
        <w:rPr>
          <w:rFonts w:ascii="Times New Roman" w:hAnsi="Times New Roman" w:cs="Times New Roman"/>
          <w:sz w:val="28"/>
          <w:szCs w:val="28"/>
          <w:lang w:val="uk-UA"/>
        </w:rPr>
        <w:t xml:space="preserve"> – швидкість осідання еритроцитів</w:t>
      </w:r>
    </w:p>
    <w:p w:rsidR="00C65842" w:rsidRPr="00C65842" w:rsidRDefault="00C65842" w:rsidP="00C65842">
      <w:pPr>
        <w:spacing w:after="0" w:line="360" w:lineRule="auto"/>
        <w:ind w:firstLine="540"/>
        <w:rPr>
          <w:rFonts w:ascii="Times New Roman" w:hAnsi="Times New Roman" w:cs="Times New Roman"/>
          <w:sz w:val="28"/>
          <w:szCs w:val="28"/>
          <w:lang w:val="uk-UA"/>
        </w:rPr>
      </w:pPr>
      <w:r w:rsidRPr="00C65842">
        <w:rPr>
          <w:rFonts w:ascii="Times New Roman" w:hAnsi="Times New Roman" w:cs="Times New Roman"/>
          <w:sz w:val="28"/>
          <w:szCs w:val="28"/>
          <w:lang w:val="uk-UA"/>
        </w:rPr>
        <w:t>ВГ – вільний гепарин</w:t>
      </w:r>
    </w:p>
    <w:p w:rsidR="00C65842" w:rsidRPr="00C65842" w:rsidRDefault="00C65842" w:rsidP="00C65842">
      <w:pPr>
        <w:spacing w:after="0" w:line="360" w:lineRule="auto"/>
        <w:ind w:firstLine="540"/>
        <w:rPr>
          <w:rFonts w:ascii="Times New Roman" w:hAnsi="Times New Roman" w:cs="Times New Roman"/>
          <w:sz w:val="28"/>
          <w:szCs w:val="28"/>
          <w:lang w:val="uk-UA"/>
        </w:rPr>
      </w:pPr>
      <w:r w:rsidRPr="00C65842">
        <w:rPr>
          <w:rFonts w:ascii="Times New Roman" w:hAnsi="Times New Roman" w:cs="Times New Roman"/>
          <w:sz w:val="28"/>
          <w:szCs w:val="28"/>
          <w:lang w:val="uk-UA"/>
        </w:rPr>
        <w:t>ГБ – гострий бронхіт</w:t>
      </w:r>
    </w:p>
    <w:p w:rsidR="007C6970" w:rsidRPr="00C65842" w:rsidRDefault="00C65842" w:rsidP="00171B97">
      <w:pPr>
        <w:pStyle w:val="1"/>
        <w:spacing w:before="0" w:line="360" w:lineRule="auto"/>
        <w:rPr>
          <w:lang w:val="uk-UA"/>
        </w:rPr>
      </w:pPr>
      <w:r w:rsidRPr="00C65842">
        <w:rPr>
          <w:lang w:val="uk-UA"/>
        </w:rPr>
        <w:br w:type="page"/>
      </w:r>
      <w:bookmarkStart w:id="5" w:name="_Toc10390407"/>
      <w:r w:rsidR="00D54816" w:rsidRPr="00C65842">
        <w:rPr>
          <w:lang w:val="uk-UA"/>
        </w:rPr>
        <w:lastRenderedPageBreak/>
        <w:t>ВСТУП</w:t>
      </w:r>
      <w:bookmarkEnd w:id="5"/>
    </w:p>
    <w:p w:rsidR="00E54520" w:rsidRPr="008E021B" w:rsidRDefault="00EB0F86" w:rsidP="00171B97">
      <w:pPr>
        <w:spacing w:after="0" w:line="360" w:lineRule="auto"/>
        <w:ind w:firstLine="720"/>
        <w:jc w:val="both"/>
        <w:rPr>
          <w:rFonts w:ascii="Times New Roman" w:eastAsia="Times New Roman" w:hAnsi="Times New Roman" w:cs="Times New Roman"/>
          <w:color w:val="000000"/>
          <w:spacing w:val="-2"/>
          <w:sz w:val="28"/>
          <w:szCs w:val="28"/>
          <w:lang w:val="uk-UA" w:eastAsia="ru-RU"/>
        </w:rPr>
      </w:pPr>
      <w:r w:rsidRPr="008E021B">
        <w:rPr>
          <w:rFonts w:ascii="Times New Roman" w:eastAsia="Times New Roman" w:hAnsi="Times New Roman" w:cs="Times New Roman"/>
          <w:b/>
          <w:sz w:val="28"/>
          <w:szCs w:val="28"/>
          <w:lang w:val="uk-UA" w:eastAsia="ru-RU"/>
        </w:rPr>
        <w:t xml:space="preserve">Актуальність теми. </w:t>
      </w:r>
      <w:r w:rsidR="009E55BD" w:rsidRPr="008E021B">
        <w:rPr>
          <w:rFonts w:ascii="Times New Roman" w:eastAsia="Times New Roman" w:hAnsi="Times New Roman" w:cs="Times New Roman"/>
          <w:sz w:val="28"/>
          <w:szCs w:val="28"/>
          <w:lang w:val="uk-UA" w:eastAsia="ru-RU"/>
        </w:rPr>
        <w:t>Важко заперечити, що н</w:t>
      </w:r>
      <w:r w:rsidR="009C0D84" w:rsidRPr="008E021B">
        <w:rPr>
          <w:rFonts w:ascii="Times New Roman" w:eastAsia="Times New Roman" w:hAnsi="Times New Roman" w:cs="Times New Roman"/>
          <w:color w:val="000000"/>
          <w:sz w:val="28"/>
          <w:szCs w:val="28"/>
          <w:lang w:val="uk-UA" w:eastAsia="ru-RU"/>
        </w:rPr>
        <w:t xml:space="preserve">айвищою особистою і суспільною цінністю є здоров’я людини. </w:t>
      </w:r>
      <w:r w:rsidR="009E55BD" w:rsidRPr="008E021B">
        <w:rPr>
          <w:rFonts w:ascii="Times New Roman" w:eastAsia="Times New Roman" w:hAnsi="Times New Roman" w:cs="Times New Roman"/>
          <w:color w:val="000000"/>
          <w:sz w:val="28"/>
          <w:szCs w:val="28"/>
          <w:lang w:val="uk-UA" w:eastAsia="ru-RU"/>
        </w:rPr>
        <w:t xml:space="preserve">В контексті нашого дослідження </w:t>
      </w:r>
      <w:r w:rsidR="009E55BD" w:rsidRPr="008E021B">
        <w:rPr>
          <w:rFonts w:ascii="Times New Roman" w:eastAsia="Times New Roman" w:hAnsi="Times New Roman" w:cs="Times New Roman"/>
          <w:sz w:val="28"/>
          <w:szCs w:val="28"/>
          <w:lang w:val="uk-UA" w:eastAsia="ru-RU"/>
        </w:rPr>
        <w:t>однією з найактуальніших проблем охорони здоров`я є п</w:t>
      </w:r>
      <w:r w:rsidR="009C0D84" w:rsidRPr="008E021B">
        <w:rPr>
          <w:rFonts w:ascii="Times New Roman" w:eastAsia="Times New Roman" w:hAnsi="Times New Roman" w:cs="Times New Roman"/>
          <w:sz w:val="28"/>
          <w:szCs w:val="28"/>
          <w:lang w:val="uk-UA" w:eastAsia="ru-RU"/>
        </w:rPr>
        <w:t>роблема гострих респіраторних захворювань</w:t>
      </w:r>
      <w:r w:rsidR="00E54520" w:rsidRPr="008E021B">
        <w:rPr>
          <w:rFonts w:ascii="Times New Roman" w:eastAsia="Times New Roman" w:hAnsi="Times New Roman" w:cs="Times New Roman"/>
          <w:sz w:val="28"/>
          <w:szCs w:val="28"/>
          <w:lang w:val="uk-UA" w:eastAsia="ru-RU"/>
        </w:rPr>
        <w:t xml:space="preserve"> </w:t>
      </w:r>
      <w:r w:rsidR="009E55BD" w:rsidRPr="008E021B">
        <w:rPr>
          <w:rFonts w:ascii="Times New Roman" w:eastAsia="Times New Roman" w:hAnsi="Times New Roman" w:cs="Times New Roman"/>
          <w:sz w:val="28"/>
          <w:szCs w:val="28"/>
          <w:lang w:val="uk-UA" w:eastAsia="ru-RU"/>
        </w:rPr>
        <w:t xml:space="preserve">дітей </w:t>
      </w:r>
      <w:r w:rsidR="00E54520" w:rsidRPr="008E021B">
        <w:rPr>
          <w:rFonts w:ascii="Times New Roman" w:eastAsia="Times New Roman" w:hAnsi="Times New Roman" w:cs="Times New Roman"/>
          <w:sz w:val="28"/>
          <w:szCs w:val="28"/>
          <w:lang w:val="uk-UA" w:eastAsia="ru-RU"/>
        </w:rPr>
        <w:t>(пневмонія і бронхіт)</w:t>
      </w:r>
      <w:r w:rsidR="009C0D84" w:rsidRPr="008E021B">
        <w:rPr>
          <w:rFonts w:ascii="Times New Roman" w:eastAsia="Times New Roman" w:hAnsi="Times New Roman" w:cs="Times New Roman"/>
          <w:sz w:val="28"/>
          <w:szCs w:val="28"/>
          <w:lang w:val="uk-UA" w:eastAsia="ru-RU"/>
        </w:rPr>
        <w:t xml:space="preserve">. </w:t>
      </w:r>
      <w:r w:rsidR="00E54520" w:rsidRPr="008E021B">
        <w:rPr>
          <w:rFonts w:ascii="Times New Roman" w:eastAsia="Times New Roman" w:hAnsi="Times New Roman" w:cs="Times New Roman"/>
          <w:spacing w:val="-2"/>
          <w:sz w:val="28"/>
          <w:szCs w:val="28"/>
          <w:lang w:val="uk-UA" w:eastAsia="ru-RU"/>
        </w:rPr>
        <w:t>До</w:t>
      </w:r>
      <w:r w:rsidR="00E54520" w:rsidRPr="008E021B">
        <w:rPr>
          <w:rFonts w:ascii="Times New Roman" w:eastAsia="Times New Roman" w:hAnsi="Times New Roman" w:cs="Times New Roman"/>
          <w:color w:val="000000"/>
          <w:spacing w:val="-2"/>
          <w:sz w:val="28"/>
          <w:szCs w:val="28"/>
          <w:lang w:val="uk-UA" w:eastAsia="ru-RU"/>
        </w:rPr>
        <w:t xml:space="preserve"> теперішнього часу залишається велика  кількість дітей дошкільного</w:t>
      </w:r>
      <w:r w:rsidR="001E00C1">
        <w:rPr>
          <w:rFonts w:ascii="Times New Roman" w:eastAsia="Times New Roman" w:hAnsi="Times New Roman" w:cs="Times New Roman"/>
          <w:color w:val="000000"/>
          <w:spacing w:val="-2"/>
          <w:sz w:val="28"/>
          <w:szCs w:val="28"/>
          <w:lang w:val="uk-UA" w:eastAsia="ru-RU"/>
        </w:rPr>
        <w:t xml:space="preserve"> та молодшого шкільного</w:t>
      </w:r>
      <w:r w:rsidR="00E54520" w:rsidRPr="008E021B">
        <w:rPr>
          <w:rFonts w:ascii="Times New Roman" w:eastAsia="Times New Roman" w:hAnsi="Times New Roman" w:cs="Times New Roman"/>
          <w:color w:val="000000"/>
          <w:spacing w:val="-2"/>
          <w:sz w:val="28"/>
          <w:szCs w:val="28"/>
          <w:lang w:val="uk-UA" w:eastAsia="ru-RU"/>
        </w:rPr>
        <w:t xml:space="preserve"> віку, які часто хворіють на ГРЗ, і мають різноманітні морфо-функціональні відхилення у стані здоров'я, що зумовлює інтерес до цієї </w:t>
      </w:r>
      <w:r w:rsidR="00E54520" w:rsidRPr="008E021B">
        <w:rPr>
          <w:rFonts w:ascii="Times New Roman" w:eastAsia="Times New Roman" w:hAnsi="Times New Roman" w:cs="Times New Roman"/>
          <w:color w:val="000000"/>
          <w:sz w:val="28"/>
          <w:szCs w:val="28"/>
          <w:lang w:val="uk-UA" w:eastAsia="ru-RU"/>
        </w:rPr>
        <w:t>проблеми</w:t>
      </w:r>
      <w:r w:rsidR="00E54520" w:rsidRPr="008E021B">
        <w:rPr>
          <w:rFonts w:ascii="Times New Roman" w:eastAsia="Times New Roman" w:hAnsi="Times New Roman" w:cs="Times New Roman"/>
          <w:color w:val="000000"/>
          <w:spacing w:val="-2"/>
          <w:sz w:val="28"/>
          <w:szCs w:val="28"/>
          <w:lang w:val="uk-UA" w:eastAsia="ru-RU"/>
        </w:rPr>
        <w:t xml:space="preserve"> [50].</w:t>
      </w:r>
    </w:p>
    <w:p w:rsidR="009C0D84" w:rsidRPr="008E021B" w:rsidRDefault="009C0D84" w:rsidP="00C65842">
      <w:pPr>
        <w:spacing w:after="0" w:line="360" w:lineRule="auto"/>
        <w:ind w:firstLine="540"/>
        <w:jc w:val="both"/>
        <w:rPr>
          <w:rFonts w:ascii="Times New Roman" w:eastAsia="Times New Roman" w:hAnsi="Times New Roman" w:cs="Times New Roman"/>
          <w:sz w:val="28"/>
          <w:szCs w:val="28"/>
          <w:lang w:val="uk-UA" w:eastAsia="ru-RU"/>
        </w:rPr>
      </w:pPr>
      <w:r w:rsidRPr="008E021B">
        <w:rPr>
          <w:rFonts w:ascii="Times New Roman" w:eastAsia="Times New Roman" w:hAnsi="Times New Roman" w:cs="Times New Roman"/>
          <w:sz w:val="28"/>
          <w:szCs w:val="28"/>
          <w:lang w:eastAsia="ru-RU"/>
        </w:rPr>
        <w:t xml:space="preserve">Основною причиною захворювань гострою респіраторною вірусною інфекцією (ГРВІ), включаючи </w:t>
      </w:r>
      <w:r w:rsidRPr="008E021B">
        <w:rPr>
          <w:rFonts w:ascii="Times New Roman" w:eastAsia="Times New Roman" w:hAnsi="Times New Roman" w:cs="Times New Roman"/>
          <w:sz w:val="28"/>
          <w:szCs w:val="28"/>
          <w:lang w:val="uk-UA" w:eastAsia="ru-RU"/>
        </w:rPr>
        <w:t>пневмонію та бронхіт</w:t>
      </w:r>
      <w:r w:rsidRPr="008E021B">
        <w:rPr>
          <w:rFonts w:ascii="Times New Roman" w:eastAsia="Times New Roman" w:hAnsi="Times New Roman" w:cs="Times New Roman"/>
          <w:sz w:val="28"/>
          <w:szCs w:val="28"/>
          <w:lang w:eastAsia="ru-RU"/>
        </w:rPr>
        <w:t xml:space="preserve"> та інші захворювання органів дихання, є порушення механізмів специфічного та неспецифічного захисту [</w:t>
      </w:r>
      <w:r w:rsidRPr="008E021B">
        <w:rPr>
          <w:rFonts w:ascii="Times New Roman" w:eastAsia="Times New Roman" w:hAnsi="Times New Roman" w:cs="Times New Roman"/>
          <w:sz w:val="28"/>
          <w:szCs w:val="28"/>
          <w:lang w:val="uk-UA" w:eastAsia="ru-RU"/>
        </w:rPr>
        <w:t>3</w:t>
      </w:r>
      <w:r w:rsidR="00E54520" w:rsidRPr="008E021B">
        <w:rPr>
          <w:rFonts w:ascii="Times New Roman" w:eastAsia="Times New Roman" w:hAnsi="Times New Roman" w:cs="Times New Roman"/>
          <w:sz w:val="28"/>
          <w:szCs w:val="28"/>
          <w:lang w:val="uk-UA" w:eastAsia="ru-RU"/>
        </w:rPr>
        <w:t>; 6</w:t>
      </w:r>
      <w:r w:rsidRPr="008E021B">
        <w:rPr>
          <w:rFonts w:ascii="Times New Roman" w:eastAsia="Times New Roman" w:hAnsi="Times New Roman" w:cs="Times New Roman"/>
          <w:sz w:val="28"/>
          <w:szCs w:val="28"/>
          <w:lang w:eastAsia="ru-RU"/>
        </w:rPr>
        <w:t xml:space="preserve">]. </w:t>
      </w:r>
      <w:r w:rsidRPr="008E021B">
        <w:rPr>
          <w:rFonts w:ascii="Times New Roman" w:eastAsia="Times New Roman" w:hAnsi="Times New Roman" w:cs="Times New Roman"/>
          <w:sz w:val="28"/>
          <w:szCs w:val="28"/>
          <w:lang w:val="uk-UA" w:eastAsia="ru-RU"/>
        </w:rPr>
        <w:t xml:space="preserve">За поширеністю перше місце серед бронхо-легеневої патології у дітей посідають бронхіти та пневмонії [4]. </w:t>
      </w:r>
      <w:r w:rsidRPr="008E021B">
        <w:rPr>
          <w:rFonts w:ascii="Times New Roman" w:eastAsia="Times New Roman" w:hAnsi="Times New Roman" w:cs="Times New Roman"/>
          <w:sz w:val="28"/>
          <w:szCs w:val="28"/>
          <w:lang w:eastAsia="ru-RU"/>
        </w:rPr>
        <w:t>Рецидивний бронхіт зустрічається у дітей різного віку, але найчастіше у періоді від 4 до 7 років [</w:t>
      </w:r>
      <w:r w:rsidRPr="008E021B">
        <w:rPr>
          <w:rFonts w:ascii="Times New Roman" w:eastAsia="Times New Roman" w:hAnsi="Times New Roman" w:cs="Times New Roman"/>
          <w:sz w:val="28"/>
          <w:szCs w:val="28"/>
          <w:lang w:val="uk-UA" w:eastAsia="ru-RU"/>
        </w:rPr>
        <w:t>5</w:t>
      </w:r>
      <w:r w:rsidRPr="008E021B">
        <w:rPr>
          <w:rFonts w:ascii="Times New Roman" w:eastAsia="Times New Roman" w:hAnsi="Times New Roman" w:cs="Times New Roman"/>
          <w:sz w:val="28"/>
          <w:szCs w:val="28"/>
          <w:lang w:eastAsia="ru-RU"/>
        </w:rPr>
        <w:t xml:space="preserve">]. Дана патологія виявляється більше ніж у 3 % дітей дошкільного та молодшого шкільного віку. Гострий період </w:t>
      </w:r>
      <w:r w:rsidRPr="008E021B">
        <w:rPr>
          <w:rFonts w:ascii="Times New Roman" w:eastAsia="Times New Roman" w:hAnsi="Times New Roman" w:cs="Times New Roman"/>
          <w:sz w:val="28"/>
          <w:szCs w:val="28"/>
          <w:lang w:val="uk-UA" w:eastAsia="ru-RU"/>
        </w:rPr>
        <w:t>цих захворювань</w:t>
      </w:r>
      <w:r w:rsidRPr="008E021B">
        <w:rPr>
          <w:rFonts w:ascii="Times New Roman" w:eastAsia="Times New Roman" w:hAnsi="Times New Roman" w:cs="Times New Roman"/>
          <w:sz w:val="28"/>
          <w:szCs w:val="28"/>
          <w:lang w:eastAsia="ru-RU"/>
        </w:rPr>
        <w:t xml:space="preserve"> характеризується бурхливим перебігом, спонукаючи педіатрів на призначення потужної протизапальної терапії. Подібна тактика виявляється не завжди виправданою, оскільки призводить до посилення алергізації дитячого організму та ослаблення й без того зниженого імунітету [</w:t>
      </w:r>
      <w:r w:rsidRPr="008E021B">
        <w:rPr>
          <w:rFonts w:ascii="Times New Roman" w:eastAsia="Times New Roman" w:hAnsi="Times New Roman" w:cs="Times New Roman"/>
          <w:sz w:val="28"/>
          <w:szCs w:val="28"/>
          <w:lang w:val="uk-UA" w:eastAsia="ru-RU"/>
        </w:rPr>
        <w:t>7</w:t>
      </w:r>
      <w:r w:rsidRPr="008E021B">
        <w:rPr>
          <w:rFonts w:ascii="Times New Roman" w:eastAsia="Times New Roman" w:hAnsi="Times New Roman" w:cs="Times New Roman"/>
          <w:sz w:val="28"/>
          <w:szCs w:val="28"/>
          <w:lang w:eastAsia="ru-RU"/>
        </w:rPr>
        <w:t>]. До того ж вартість медикаментозної терапії при даному захворюванні є високою. Тому важливість розробки програм фізичної реабілітації, які базуються на природних засобах відновлення та підтримання здоров’я, для дітей з набуває все більшого значення.</w:t>
      </w:r>
    </w:p>
    <w:p w:rsidR="00E54520" w:rsidRPr="008E021B" w:rsidRDefault="00E54520" w:rsidP="00C65842">
      <w:pPr>
        <w:spacing w:after="0" w:line="360" w:lineRule="auto"/>
        <w:ind w:firstLine="720"/>
        <w:jc w:val="both"/>
        <w:rPr>
          <w:rFonts w:ascii="Times New Roman" w:eastAsia="Times New Roman" w:hAnsi="Times New Roman" w:cs="Times New Roman"/>
          <w:color w:val="000000"/>
          <w:spacing w:val="-2"/>
          <w:sz w:val="28"/>
          <w:szCs w:val="28"/>
          <w:lang w:val="uk-UA" w:eastAsia="ru-RU"/>
        </w:rPr>
      </w:pPr>
      <w:r w:rsidRPr="008E021B">
        <w:rPr>
          <w:rFonts w:ascii="Times New Roman" w:eastAsia="Times New Roman" w:hAnsi="Times New Roman" w:cs="Times New Roman"/>
          <w:color w:val="000000"/>
          <w:spacing w:val="-2"/>
          <w:sz w:val="28"/>
          <w:szCs w:val="28"/>
          <w:lang w:val="uk-UA" w:eastAsia="ru-RU"/>
        </w:rPr>
        <w:t xml:space="preserve">Запобігання формуванню хронічних захворювань у дітей і зниження </w:t>
      </w:r>
      <w:r w:rsidRPr="008E021B">
        <w:rPr>
          <w:rFonts w:ascii="Times New Roman" w:eastAsia="Times New Roman" w:hAnsi="Times New Roman" w:cs="Times New Roman"/>
          <w:spacing w:val="-2"/>
          <w:sz w:val="28"/>
          <w:szCs w:val="28"/>
          <w:lang w:val="uk-UA" w:eastAsia="ru-RU"/>
        </w:rPr>
        <w:t>їх</w:t>
      </w:r>
      <w:r w:rsidRPr="008E021B">
        <w:rPr>
          <w:rFonts w:ascii="Times New Roman" w:eastAsia="Times New Roman" w:hAnsi="Times New Roman" w:cs="Times New Roman"/>
          <w:color w:val="000000"/>
          <w:spacing w:val="-2"/>
          <w:sz w:val="28"/>
          <w:szCs w:val="28"/>
          <w:lang w:val="uk-UA" w:eastAsia="ru-RU"/>
        </w:rPr>
        <w:t xml:space="preserve"> частоти </w:t>
      </w:r>
      <w:r w:rsidR="00C65842" w:rsidRPr="008E021B">
        <w:rPr>
          <w:rFonts w:ascii="Times New Roman" w:eastAsia="Times New Roman" w:hAnsi="Times New Roman" w:cs="Times New Roman"/>
          <w:spacing w:val="-2"/>
          <w:sz w:val="28"/>
          <w:szCs w:val="28"/>
          <w:lang w:val="uk-UA" w:eastAsia="ru-RU"/>
        </w:rPr>
        <w:t>д</w:t>
      </w:r>
      <w:r w:rsidRPr="008E021B">
        <w:rPr>
          <w:rFonts w:ascii="Times New Roman" w:eastAsia="Times New Roman" w:hAnsi="Times New Roman" w:cs="Times New Roman"/>
          <w:spacing w:val="-2"/>
          <w:sz w:val="28"/>
          <w:szCs w:val="28"/>
          <w:lang w:val="uk-UA" w:eastAsia="ru-RU"/>
        </w:rPr>
        <w:t>осягається</w:t>
      </w:r>
      <w:r w:rsidRPr="008E021B">
        <w:rPr>
          <w:rFonts w:ascii="Times New Roman" w:eastAsia="Times New Roman" w:hAnsi="Times New Roman" w:cs="Times New Roman"/>
          <w:color w:val="000000"/>
          <w:spacing w:val="-2"/>
          <w:sz w:val="28"/>
          <w:szCs w:val="28"/>
          <w:lang w:val="uk-UA" w:eastAsia="ru-RU"/>
        </w:rPr>
        <w:t xml:space="preserve"> профілактичними і реабілітаційними заходами в групах ризику, до яких відносяться і діти, що часто хворіють на гострі респіраторні захворювання (ГРЗ) [39]. </w:t>
      </w:r>
    </w:p>
    <w:p w:rsidR="00E54520" w:rsidRPr="008E021B" w:rsidRDefault="009C0D84" w:rsidP="00C65842">
      <w:pPr>
        <w:spacing w:after="0" w:line="360" w:lineRule="auto"/>
        <w:ind w:firstLine="540"/>
        <w:jc w:val="both"/>
        <w:rPr>
          <w:rFonts w:ascii="Times New Roman" w:eastAsia="Times New Roman" w:hAnsi="Times New Roman" w:cs="Times New Roman"/>
          <w:sz w:val="28"/>
          <w:szCs w:val="28"/>
          <w:lang w:val="uk-UA" w:eastAsia="ru-RU"/>
        </w:rPr>
      </w:pPr>
      <w:r w:rsidRPr="008E021B">
        <w:rPr>
          <w:rFonts w:ascii="Times New Roman" w:eastAsia="Times New Roman" w:hAnsi="Times New Roman" w:cs="Times New Roman"/>
          <w:sz w:val="28"/>
          <w:szCs w:val="28"/>
          <w:lang w:val="uk-UA" w:eastAsia="ru-RU"/>
        </w:rPr>
        <w:t>На</w:t>
      </w:r>
      <w:r w:rsidR="00E54520" w:rsidRPr="008E021B">
        <w:rPr>
          <w:rFonts w:ascii="Times New Roman" w:eastAsia="Times New Roman" w:hAnsi="Times New Roman" w:cs="Times New Roman"/>
          <w:sz w:val="28"/>
          <w:szCs w:val="28"/>
          <w:lang w:val="uk-UA" w:eastAsia="ru-RU"/>
        </w:rPr>
        <w:t xml:space="preserve"> </w:t>
      </w:r>
      <w:r w:rsidRPr="008E021B">
        <w:rPr>
          <w:rFonts w:ascii="Times New Roman" w:eastAsia="Times New Roman" w:hAnsi="Times New Roman" w:cs="Times New Roman"/>
          <w:sz w:val="28"/>
          <w:szCs w:val="28"/>
          <w:lang w:val="uk-UA" w:eastAsia="ru-RU"/>
        </w:rPr>
        <w:t>сьогодні розроблено низку програм фізичної реабілітації для дітей із захворюваннями органів дихання. Частина даних програм (Т.І.</w:t>
      </w:r>
      <w:r w:rsidRPr="008E021B">
        <w:rPr>
          <w:rFonts w:ascii="Times New Roman" w:eastAsia="Times New Roman" w:hAnsi="Times New Roman" w:cs="Times New Roman"/>
          <w:sz w:val="28"/>
          <w:szCs w:val="28"/>
          <w:lang w:eastAsia="ru-RU"/>
        </w:rPr>
        <w:t> </w:t>
      </w:r>
      <w:r w:rsidRPr="008E021B">
        <w:rPr>
          <w:rFonts w:ascii="Times New Roman" w:eastAsia="Times New Roman" w:hAnsi="Times New Roman" w:cs="Times New Roman"/>
          <w:sz w:val="28"/>
          <w:szCs w:val="28"/>
          <w:lang w:val="uk-UA" w:eastAsia="ru-RU"/>
        </w:rPr>
        <w:t xml:space="preserve">Степаненко, </w:t>
      </w:r>
      <w:r w:rsidRPr="008E021B">
        <w:rPr>
          <w:rFonts w:ascii="Times New Roman" w:eastAsia="Times New Roman" w:hAnsi="Times New Roman" w:cs="Times New Roman"/>
          <w:sz w:val="28"/>
          <w:szCs w:val="28"/>
          <w:lang w:val="uk-UA" w:eastAsia="ru-RU"/>
        </w:rPr>
        <w:lastRenderedPageBreak/>
        <w:t>2001; Н.В. Чиркова, 2001; О.М. Мятига, 2004; О.В.</w:t>
      </w:r>
      <w:r w:rsidRPr="008E021B">
        <w:rPr>
          <w:rFonts w:ascii="Times New Roman" w:eastAsia="Times New Roman" w:hAnsi="Times New Roman" w:cs="Times New Roman"/>
          <w:sz w:val="28"/>
          <w:szCs w:val="28"/>
          <w:lang w:eastAsia="ru-RU"/>
        </w:rPr>
        <w:t> </w:t>
      </w:r>
      <w:r w:rsidRPr="008E021B">
        <w:rPr>
          <w:rFonts w:ascii="Times New Roman" w:eastAsia="Times New Roman" w:hAnsi="Times New Roman" w:cs="Times New Roman"/>
          <w:sz w:val="28"/>
          <w:szCs w:val="28"/>
          <w:lang w:val="uk-UA" w:eastAsia="ru-RU"/>
        </w:rPr>
        <w:t>Толкачова, 2009) призначена для післялікарняного етапу фізичної реабілітації дітей, які часто та тривало хворіють. Існують також спеціальні програми лікувальної гімнастики для дітей із хронічними бронхітами, програми реабілітації для дітей молодшого шкільного віку з рецидивним бронхітом у стадії ремісії [9]. Проте недостатність інформації спостерігається з точки зору проблем фізичної реабілітації дітей саме дошкільного віку, а також вплив її на стан організму вцілому для дітей дошкільного і молодшого шкільного віку.</w:t>
      </w:r>
    </w:p>
    <w:p w:rsidR="009C0D84" w:rsidRPr="008E021B" w:rsidRDefault="00E54520" w:rsidP="00C65842">
      <w:pPr>
        <w:pStyle w:val="a3"/>
        <w:spacing w:after="0" w:line="360" w:lineRule="auto"/>
        <w:ind w:left="0" w:firstLine="709"/>
        <w:jc w:val="both"/>
        <w:rPr>
          <w:rFonts w:ascii="Times New Roman" w:eastAsia="Times New Roman" w:hAnsi="Times New Roman" w:cs="Times New Roman"/>
          <w:sz w:val="28"/>
          <w:szCs w:val="28"/>
          <w:lang w:val="uk-UA" w:eastAsia="ru-RU"/>
        </w:rPr>
      </w:pPr>
      <w:r w:rsidRPr="008E021B">
        <w:rPr>
          <w:rFonts w:ascii="Times New Roman" w:hAnsi="Times New Roman" w:cs="Times New Roman"/>
          <w:bCs/>
          <w:sz w:val="28"/>
          <w:szCs w:val="28"/>
          <w:lang w:val="uk-UA"/>
        </w:rPr>
        <w:t>Отже, актуальність окресленої проблеми, її соціальна і медична значимість</w:t>
      </w:r>
      <w:r w:rsidR="00B065A9" w:rsidRPr="008E021B">
        <w:rPr>
          <w:rFonts w:ascii="Times New Roman" w:hAnsi="Times New Roman" w:cs="Times New Roman"/>
          <w:bCs/>
          <w:sz w:val="28"/>
          <w:szCs w:val="28"/>
          <w:lang w:val="uk-UA"/>
        </w:rPr>
        <w:t xml:space="preserve"> </w:t>
      </w:r>
      <w:r w:rsidRPr="008E021B">
        <w:rPr>
          <w:rFonts w:ascii="Times New Roman" w:hAnsi="Times New Roman" w:cs="Times New Roman"/>
          <w:bCs/>
          <w:sz w:val="28"/>
          <w:szCs w:val="28"/>
          <w:lang w:val="uk-UA"/>
        </w:rPr>
        <w:t xml:space="preserve">зумовили вибір теми дослідження : </w:t>
      </w:r>
      <w:r w:rsidRPr="008E021B">
        <w:rPr>
          <w:rFonts w:ascii="Times New Roman" w:hAnsi="Times New Roman" w:cs="Times New Roman"/>
          <w:i/>
          <w:sz w:val="28"/>
          <w:szCs w:val="28"/>
          <w:lang w:val="uk-UA"/>
        </w:rPr>
        <w:t>«</w:t>
      </w:r>
      <w:r w:rsidR="00B065A9" w:rsidRPr="008E021B">
        <w:rPr>
          <w:rFonts w:ascii="Times New Roman" w:hAnsi="Times New Roman" w:cs="Times New Roman"/>
          <w:i/>
          <w:sz w:val="28"/>
          <w:szCs w:val="28"/>
          <w:lang w:val="uk-UA"/>
        </w:rPr>
        <w:t>Медико-біологічні особливості реактивності системи крові у дітей хворих на гострий бронхіт та пневмонію (на прикладі Глухівського міжрайонного відділу мікробіологічної лабораторії</w:t>
      </w:r>
      <w:r w:rsidRPr="008E021B">
        <w:rPr>
          <w:rFonts w:ascii="Times New Roman" w:hAnsi="Times New Roman" w:cs="Times New Roman"/>
          <w:i/>
          <w:sz w:val="28"/>
          <w:szCs w:val="28"/>
          <w:lang w:val="uk-UA"/>
        </w:rPr>
        <w:t>)</w:t>
      </w:r>
      <w:r w:rsidR="00B065A9" w:rsidRPr="008E021B">
        <w:rPr>
          <w:rFonts w:ascii="Times New Roman" w:hAnsi="Times New Roman" w:cs="Times New Roman"/>
          <w:i/>
          <w:sz w:val="28"/>
          <w:szCs w:val="28"/>
          <w:lang w:val="uk-UA"/>
        </w:rPr>
        <w:t>.</w:t>
      </w:r>
      <w:r w:rsidR="009C0D84" w:rsidRPr="008E021B">
        <w:rPr>
          <w:rFonts w:ascii="Times New Roman" w:eastAsia="Times New Roman" w:hAnsi="Times New Roman" w:cs="Times New Roman"/>
          <w:sz w:val="28"/>
          <w:szCs w:val="28"/>
          <w:lang w:val="uk-UA" w:eastAsia="ru-RU"/>
        </w:rPr>
        <w:t xml:space="preserve"> </w:t>
      </w:r>
    </w:p>
    <w:p w:rsidR="00CD56A3" w:rsidRPr="008E021B" w:rsidRDefault="009C0D84" w:rsidP="00C65842">
      <w:pPr>
        <w:spacing w:after="0" w:line="360" w:lineRule="auto"/>
        <w:ind w:firstLine="540"/>
        <w:jc w:val="both"/>
        <w:rPr>
          <w:rFonts w:ascii="Times New Roman" w:eastAsia="Times New Roman" w:hAnsi="Times New Roman" w:cs="Times New Roman"/>
          <w:sz w:val="28"/>
          <w:szCs w:val="28"/>
          <w:lang w:val="uk-UA" w:eastAsia="ru-RU"/>
        </w:rPr>
      </w:pPr>
      <w:r w:rsidRPr="008E021B">
        <w:rPr>
          <w:rFonts w:ascii="Times New Roman" w:eastAsia="Times New Roman" w:hAnsi="Times New Roman" w:cs="Times New Roman"/>
          <w:b/>
          <w:sz w:val="28"/>
          <w:szCs w:val="28"/>
          <w:lang w:val="uk-UA" w:eastAsia="ru-RU"/>
        </w:rPr>
        <w:t>Мета дослідження</w:t>
      </w:r>
      <w:r w:rsidR="00B065A9" w:rsidRPr="008E021B">
        <w:rPr>
          <w:rFonts w:ascii="Times New Roman" w:eastAsia="Times New Roman" w:hAnsi="Times New Roman" w:cs="Times New Roman"/>
          <w:b/>
          <w:sz w:val="28"/>
          <w:szCs w:val="28"/>
          <w:lang w:val="uk-UA" w:eastAsia="ru-RU"/>
        </w:rPr>
        <w:t xml:space="preserve">: </w:t>
      </w:r>
      <w:r w:rsidRPr="008E021B">
        <w:rPr>
          <w:rFonts w:ascii="Times New Roman" w:eastAsia="Times New Roman" w:hAnsi="Times New Roman" w:cs="Times New Roman"/>
          <w:sz w:val="28"/>
          <w:szCs w:val="28"/>
          <w:lang w:val="uk-UA" w:eastAsia="ru-RU"/>
        </w:rPr>
        <w:t xml:space="preserve"> </w:t>
      </w:r>
      <w:r w:rsidR="00CD56A3" w:rsidRPr="008E021B">
        <w:rPr>
          <w:rFonts w:ascii="Times New Roman" w:eastAsia="Times New Roman" w:hAnsi="Times New Roman" w:cs="Times New Roman"/>
          <w:sz w:val="28"/>
          <w:szCs w:val="28"/>
          <w:lang w:val="uk-UA" w:eastAsia="ru-RU"/>
        </w:rPr>
        <w:t xml:space="preserve">визначити </w:t>
      </w:r>
      <w:r w:rsidRPr="008E021B">
        <w:rPr>
          <w:rFonts w:ascii="Times New Roman" w:eastAsia="Times New Roman" w:hAnsi="Times New Roman" w:cs="Times New Roman"/>
          <w:sz w:val="28"/>
          <w:szCs w:val="28"/>
          <w:lang w:val="uk-UA" w:eastAsia="ru-RU"/>
        </w:rPr>
        <w:t>особливості клінічних показників крові</w:t>
      </w:r>
      <w:r w:rsidR="00CD56A3" w:rsidRPr="008E021B">
        <w:rPr>
          <w:rFonts w:ascii="Times New Roman" w:eastAsia="Times New Roman" w:hAnsi="Times New Roman" w:cs="Times New Roman"/>
          <w:sz w:val="28"/>
          <w:szCs w:val="28"/>
          <w:lang w:val="uk-UA" w:eastAsia="ru-RU"/>
        </w:rPr>
        <w:t xml:space="preserve">, ефективність застосування реабілітаційних заходів лікування </w:t>
      </w:r>
      <w:r w:rsidRPr="008E021B">
        <w:rPr>
          <w:rFonts w:ascii="Times New Roman" w:eastAsia="Times New Roman" w:hAnsi="Times New Roman" w:cs="Times New Roman"/>
          <w:sz w:val="28"/>
          <w:szCs w:val="28"/>
          <w:lang w:val="uk-UA" w:eastAsia="ru-RU"/>
        </w:rPr>
        <w:t>дітей із ознаками захворювань органів дихальної системи</w:t>
      </w:r>
      <w:r w:rsidR="00901646" w:rsidRPr="008E021B">
        <w:rPr>
          <w:rFonts w:ascii="Times New Roman" w:eastAsia="Times New Roman" w:hAnsi="Times New Roman" w:cs="Times New Roman"/>
          <w:sz w:val="28"/>
          <w:szCs w:val="28"/>
          <w:lang w:val="uk-UA" w:eastAsia="ru-RU"/>
        </w:rPr>
        <w:t xml:space="preserve"> на прикладі </w:t>
      </w:r>
      <w:r w:rsidR="00CD56A3" w:rsidRPr="008E021B">
        <w:rPr>
          <w:rFonts w:ascii="Times New Roman" w:eastAsia="Times New Roman" w:hAnsi="Times New Roman" w:cs="Times New Roman"/>
          <w:sz w:val="28"/>
          <w:szCs w:val="28"/>
          <w:lang w:val="uk-UA" w:eastAsia="ru-RU"/>
        </w:rPr>
        <w:t xml:space="preserve">міста Глухів </w:t>
      </w:r>
      <w:r w:rsidR="00901646" w:rsidRPr="008E021B">
        <w:rPr>
          <w:rFonts w:ascii="Times New Roman" w:eastAsia="Times New Roman" w:hAnsi="Times New Roman" w:cs="Times New Roman"/>
          <w:sz w:val="28"/>
          <w:szCs w:val="28"/>
          <w:lang w:val="uk-UA" w:eastAsia="ru-RU"/>
        </w:rPr>
        <w:t>і</w:t>
      </w:r>
      <w:r w:rsidR="00CD56A3" w:rsidRPr="008E021B">
        <w:rPr>
          <w:rFonts w:ascii="Times New Roman" w:eastAsia="Times New Roman" w:hAnsi="Times New Roman" w:cs="Times New Roman"/>
          <w:sz w:val="28"/>
          <w:szCs w:val="28"/>
          <w:lang w:val="uk-UA" w:eastAsia="ru-RU"/>
        </w:rPr>
        <w:t xml:space="preserve"> Глухівського району Сумської області</w:t>
      </w:r>
    </w:p>
    <w:p w:rsidR="00420AAE" w:rsidRPr="00570EA2" w:rsidRDefault="00420AAE" w:rsidP="00420AAE">
      <w:pPr>
        <w:pStyle w:val="a3"/>
        <w:spacing w:after="0" w:line="360" w:lineRule="auto"/>
        <w:ind w:left="0" w:firstLine="709"/>
        <w:jc w:val="both"/>
        <w:rPr>
          <w:rFonts w:ascii="Times New Roman" w:hAnsi="Times New Roman" w:cs="Times New Roman"/>
          <w:sz w:val="28"/>
          <w:szCs w:val="28"/>
          <w:lang w:val="uk-UA"/>
        </w:rPr>
      </w:pPr>
      <w:r w:rsidRPr="00774721">
        <w:rPr>
          <w:rFonts w:ascii="Times New Roman" w:hAnsi="Times New Roman" w:cs="Times New Roman"/>
          <w:sz w:val="28"/>
          <w:szCs w:val="28"/>
          <w:lang w:val="uk-UA"/>
        </w:rPr>
        <w:t xml:space="preserve">Відповідно до мети визначено основні </w:t>
      </w:r>
      <w:r w:rsidRPr="00774721">
        <w:rPr>
          <w:rFonts w:ascii="Times New Roman" w:hAnsi="Times New Roman" w:cs="Times New Roman"/>
          <w:b/>
          <w:sz w:val="28"/>
          <w:szCs w:val="28"/>
          <w:lang w:val="uk-UA"/>
        </w:rPr>
        <w:t>завдання дослідження</w:t>
      </w:r>
      <w:r w:rsidRPr="00774721">
        <w:rPr>
          <w:rFonts w:ascii="Times New Roman" w:hAnsi="Times New Roman" w:cs="Times New Roman"/>
          <w:sz w:val="28"/>
          <w:szCs w:val="28"/>
          <w:lang w:val="uk-UA"/>
        </w:rPr>
        <w:t>:</w:t>
      </w:r>
    </w:p>
    <w:p w:rsidR="00901646" w:rsidRPr="008E021B" w:rsidRDefault="00901646" w:rsidP="00C65842">
      <w:pPr>
        <w:numPr>
          <w:ilvl w:val="0"/>
          <w:numId w:val="2"/>
        </w:numPr>
        <w:spacing w:after="0" w:line="360" w:lineRule="auto"/>
        <w:ind w:left="0" w:firstLine="709"/>
        <w:jc w:val="both"/>
        <w:rPr>
          <w:rFonts w:ascii="Times New Roman" w:eastAsia="Times New Roman" w:hAnsi="Times New Roman" w:cs="Times New Roman"/>
          <w:sz w:val="28"/>
          <w:szCs w:val="28"/>
          <w:lang w:val="uk-UA" w:eastAsia="ru-RU"/>
        </w:rPr>
      </w:pPr>
      <w:r w:rsidRPr="008E021B">
        <w:rPr>
          <w:rFonts w:ascii="Times New Roman" w:eastAsia="Times New Roman" w:hAnsi="Times New Roman" w:cs="Times New Roman"/>
          <w:sz w:val="28"/>
          <w:szCs w:val="28"/>
          <w:lang w:val="uk-UA" w:eastAsia="ru-RU"/>
        </w:rPr>
        <w:t>Опрацювати наукову і методичну літературу з предмету дослідження.</w:t>
      </w:r>
    </w:p>
    <w:p w:rsidR="009C0D84" w:rsidRPr="008E021B" w:rsidRDefault="009C0D84" w:rsidP="00C65842">
      <w:pPr>
        <w:numPr>
          <w:ilvl w:val="0"/>
          <w:numId w:val="2"/>
        </w:numPr>
        <w:spacing w:after="0" w:line="360" w:lineRule="auto"/>
        <w:ind w:left="0" w:firstLine="709"/>
        <w:jc w:val="both"/>
        <w:rPr>
          <w:rFonts w:ascii="Times New Roman" w:eastAsia="Times New Roman" w:hAnsi="Times New Roman" w:cs="Times New Roman"/>
          <w:sz w:val="28"/>
          <w:szCs w:val="28"/>
          <w:lang w:val="uk-UA" w:eastAsia="ru-RU"/>
        </w:rPr>
      </w:pPr>
      <w:r w:rsidRPr="008E021B">
        <w:rPr>
          <w:rFonts w:ascii="Times New Roman" w:eastAsia="Times New Roman" w:hAnsi="Times New Roman" w:cs="Times New Roman"/>
          <w:sz w:val="28"/>
          <w:szCs w:val="28"/>
          <w:lang w:val="uk-UA" w:eastAsia="ru-RU"/>
        </w:rPr>
        <w:t>Дослідити динаміку захворюваності на гострий бронхіт та гостру пневмонію дітей дошкільного та молодшого шкільного віку.</w:t>
      </w:r>
    </w:p>
    <w:p w:rsidR="009C0D84" w:rsidRPr="008E021B" w:rsidRDefault="009C0D84" w:rsidP="00C65842">
      <w:pPr>
        <w:numPr>
          <w:ilvl w:val="0"/>
          <w:numId w:val="2"/>
        </w:numPr>
        <w:spacing w:after="0" w:line="360" w:lineRule="auto"/>
        <w:ind w:left="0" w:firstLine="709"/>
        <w:jc w:val="both"/>
        <w:rPr>
          <w:rFonts w:ascii="Times New Roman" w:eastAsia="Times New Roman" w:hAnsi="Times New Roman" w:cs="Times New Roman"/>
          <w:sz w:val="28"/>
          <w:szCs w:val="28"/>
          <w:lang w:val="uk-UA" w:eastAsia="ru-RU"/>
        </w:rPr>
      </w:pPr>
      <w:r w:rsidRPr="008E021B">
        <w:rPr>
          <w:rFonts w:ascii="Times New Roman" w:eastAsia="Times New Roman" w:hAnsi="Times New Roman" w:cs="Times New Roman"/>
          <w:sz w:val="28"/>
          <w:szCs w:val="28"/>
          <w:lang w:val="uk-UA" w:eastAsia="ru-RU"/>
        </w:rPr>
        <w:t>Встановити розподіл за віком і статтю дітей хворих на гостру пневмонію</w:t>
      </w:r>
      <w:r w:rsidR="00901646" w:rsidRPr="008E021B">
        <w:rPr>
          <w:rFonts w:ascii="Times New Roman" w:eastAsia="Times New Roman" w:hAnsi="Times New Roman" w:cs="Times New Roman"/>
          <w:sz w:val="28"/>
          <w:szCs w:val="28"/>
          <w:lang w:val="uk-UA" w:eastAsia="ru-RU"/>
        </w:rPr>
        <w:t xml:space="preserve"> і бронхіт,</w:t>
      </w:r>
      <w:r w:rsidRPr="008E021B">
        <w:rPr>
          <w:rFonts w:ascii="Times New Roman" w:eastAsia="Times New Roman" w:hAnsi="Times New Roman" w:cs="Times New Roman"/>
          <w:sz w:val="28"/>
          <w:szCs w:val="28"/>
          <w:lang w:val="uk-UA" w:eastAsia="ru-RU"/>
        </w:rPr>
        <w:t xml:space="preserve"> визначити особливості їх показників крові</w:t>
      </w:r>
      <w:r w:rsidR="00901646" w:rsidRPr="008E021B">
        <w:rPr>
          <w:rFonts w:ascii="Times New Roman" w:eastAsia="Times New Roman" w:hAnsi="Times New Roman" w:cs="Times New Roman"/>
          <w:sz w:val="28"/>
          <w:szCs w:val="28"/>
          <w:lang w:val="uk-UA" w:eastAsia="ru-RU"/>
        </w:rPr>
        <w:t xml:space="preserve"> та гемограми відповідно</w:t>
      </w:r>
      <w:r w:rsidRPr="008E021B">
        <w:rPr>
          <w:rFonts w:ascii="Times New Roman" w:eastAsia="Times New Roman" w:hAnsi="Times New Roman" w:cs="Times New Roman"/>
          <w:sz w:val="28"/>
          <w:szCs w:val="28"/>
          <w:lang w:val="uk-UA" w:eastAsia="ru-RU"/>
        </w:rPr>
        <w:t>.</w:t>
      </w:r>
    </w:p>
    <w:p w:rsidR="009C0D84" w:rsidRPr="008E021B" w:rsidRDefault="00901646" w:rsidP="00C65842">
      <w:pPr>
        <w:numPr>
          <w:ilvl w:val="0"/>
          <w:numId w:val="2"/>
        </w:numPr>
        <w:spacing w:after="0" w:line="360" w:lineRule="auto"/>
        <w:ind w:left="0" w:firstLine="709"/>
        <w:jc w:val="both"/>
        <w:rPr>
          <w:rFonts w:ascii="Times New Roman" w:eastAsia="Times New Roman" w:hAnsi="Times New Roman" w:cs="Times New Roman"/>
          <w:sz w:val="28"/>
          <w:szCs w:val="28"/>
          <w:lang w:val="uk-UA" w:eastAsia="ru-RU"/>
        </w:rPr>
      </w:pPr>
      <w:r w:rsidRPr="008E021B">
        <w:rPr>
          <w:rFonts w:ascii="Times New Roman" w:eastAsia="Times New Roman" w:hAnsi="Times New Roman" w:cs="Times New Roman"/>
          <w:sz w:val="28"/>
          <w:szCs w:val="28"/>
          <w:lang w:val="uk-UA" w:eastAsia="ru-RU"/>
        </w:rPr>
        <w:t xml:space="preserve">З’ясувати </w:t>
      </w:r>
      <w:r w:rsidR="009C0D84" w:rsidRPr="008E021B">
        <w:rPr>
          <w:rFonts w:ascii="Times New Roman" w:eastAsia="Times New Roman" w:hAnsi="Times New Roman" w:cs="Times New Roman"/>
          <w:sz w:val="28"/>
          <w:szCs w:val="28"/>
          <w:lang w:val="uk-UA" w:eastAsia="ru-RU"/>
        </w:rPr>
        <w:t xml:space="preserve">характер впливу засобів реабілітації </w:t>
      </w:r>
      <w:r w:rsidR="001F3C21" w:rsidRPr="008E021B">
        <w:rPr>
          <w:rFonts w:ascii="Times New Roman" w:eastAsia="Times New Roman" w:hAnsi="Times New Roman" w:cs="Times New Roman"/>
          <w:sz w:val="28"/>
          <w:szCs w:val="28"/>
          <w:lang w:val="uk-UA" w:eastAsia="ru-RU"/>
        </w:rPr>
        <w:t>(лікувальний масаж, лікувальна фізкультура та фізіотерапевтичні заходи)</w:t>
      </w:r>
      <w:r w:rsidR="001F3C21" w:rsidRPr="008E021B">
        <w:rPr>
          <w:rFonts w:ascii="Times New Roman" w:eastAsia="Times New Roman" w:hAnsi="Times New Roman" w:cs="Times New Roman"/>
          <w:color w:val="FF0000"/>
          <w:sz w:val="28"/>
          <w:szCs w:val="28"/>
          <w:lang w:val="uk-UA" w:eastAsia="ru-RU"/>
        </w:rPr>
        <w:t xml:space="preserve"> </w:t>
      </w:r>
      <w:r w:rsidR="009C0D84" w:rsidRPr="008E021B">
        <w:rPr>
          <w:rFonts w:ascii="Times New Roman" w:eastAsia="Times New Roman" w:hAnsi="Times New Roman" w:cs="Times New Roman"/>
          <w:sz w:val="28"/>
          <w:szCs w:val="28"/>
          <w:lang w:val="uk-UA" w:eastAsia="ru-RU"/>
        </w:rPr>
        <w:t>на систему крові дітей, що хворіють на гостру пневмонію та гострий бронхіт</w:t>
      </w:r>
    </w:p>
    <w:p w:rsidR="009C0D84" w:rsidRPr="00C65842" w:rsidRDefault="009C0D84" w:rsidP="00C65842">
      <w:pPr>
        <w:widowControl w:val="0"/>
        <w:suppressAutoHyphens/>
        <w:spacing w:after="0" w:line="360" w:lineRule="auto"/>
        <w:ind w:firstLine="720"/>
        <w:jc w:val="both"/>
        <w:rPr>
          <w:rFonts w:ascii="Times New Roman" w:eastAsia="Times New Roman" w:hAnsi="Times New Roman" w:cs="Times New Roman"/>
          <w:spacing w:val="-2"/>
          <w:kern w:val="1"/>
          <w:sz w:val="28"/>
          <w:szCs w:val="28"/>
          <w:lang w:val="uk-UA"/>
        </w:rPr>
      </w:pPr>
      <w:r w:rsidRPr="008E021B">
        <w:rPr>
          <w:rFonts w:ascii="Times New Roman" w:eastAsia="Times New Roman" w:hAnsi="Times New Roman" w:cs="Times New Roman"/>
          <w:b/>
          <w:bCs/>
          <w:spacing w:val="-2"/>
          <w:kern w:val="1"/>
          <w:sz w:val="28"/>
          <w:szCs w:val="28"/>
          <w:lang w:val="uk-UA"/>
        </w:rPr>
        <w:t xml:space="preserve">Об'єкт дослідження: </w:t>
      </w:r>
      <w:r w:rsidRPr="008E021B">
        <w:rPr>
          <w:rFonts w:ascii="Times New Roman" w:eastAsia="Times New Roman" w:hAnsi="Times New Roman" w:cs="Times New Roman"/>
          <w:spacing w:val="-2"/>
          <w:kern w:val="1"/>
          <w:sz w:val="28"/>
          <w:szCs w:val="28"/>
          <w:lang w:val="uk-UA"/>
        </w:rPr>
        <w:t>діти дошкільного та молодшого шкільного віку, що часто хворіють на  ГРЗ.</w:t>
      </w:r>
    </w:p>
    <w:p w:rsidR="009C0D84" w:rsidRPr="00C65842" w:rsidRDefault="009C0D84" w:rsidP="00C65842">
      <w:pPr>
        <w:widowControl w:val="0"/>
        <w:suppressAutoHyphens/>
        <w:spacing w:after="0" w:line="360" w:lineRule="auto"/>
        <w:ind w:firstLine="720"/>
        <w:jc w:val="both"/>
        <w:rPr>
          <w:rFonts w:ascii="Times New Roman" w:eastAsia="Times New Roman" w:hAnsi="Times New Roman" w:cs="Times New Roman"/>
          <w:spacing w:val="-2"/>
          <w:kern w:val="1"/>
          <w:sz w:val="28"/>
          <w:szCs w:val="28"/>
          <w:lang w:val="uk-UA"/>
        </w:rPr>
      </w:pPr>
      <w:r w:rsidRPr="00C65842">
        <w:rPr>
          <w:rFonts w:ascii="Times New Roman" w:eastAsia="Times New Roman" w:hAnsi="Times New Roman" w:cs="Times New Roman"/>
          <w:b/>
          <w:bCs/>
          <w:spacing w:val="-2"/>
          <w:kern w:val="1"/>
          <w:sz w:val="28"/>
          <w:szCs w:val="28"/>
          <w:lang w:val="uk-UA"/>
        </w:rPr>
        <w:lastRenderedPageBreak/>
        <w:t>Предмет дослідження:</w:t>
      </w:r>
      <w:r w:rsidRPr="00C65842">
        <w:rPr>
          <w:rFonts w:ascii="Times New Roman" w:eastAsia="Times New Roman" w:hAnsi="Times New Roman" w:cs="Times New Roman"/>
          <w:spacing w:val="-2"/>
          <w:kern w:val="1"/>
          <w:sz w:val="28"/>
          <w:szCs w:val="28"/>
          <w:lang w:val="uk-UA"/>
        </w:rPr>
        <w:t xml:space="preserve"> дані медико-біологічного анамнезу, показники крові, наслідки частих ГРЗ у дошкільному та молодшому шкільному віці, вплив засобів реабілітації на позитивну динаміку захворювань.</w:t>
      </w:r>
    </w:p>
    <w:p w:rsidR="00901646" w:rsidRPr="00420AAE" w:rsidRDefault="00901646" w:rsidP="00C65842">
      <w:pPr>
        <w:widowControl w:val="0"/>
        <w:suppressAutoHyphens/>
        <w:spacing w:after="0" w:line="360" w:lineRule="auto"/>
        <w:ind w:firstLine="720"/>
        <w:jc w:val="both"/>
        <w:rPr>
          <w:rFonts w:ascii="Times New Roman" w:hAnsi="Times New Roman" w:cs="Times New Roman"/>
          <w:color w:val="FF0000"/>
          <w:sz w:val="28"/>
          <w:szCs w:val="28"/>
          <w:lang w:val="uk-UA"/>
        </w:rPr>
      </w:pPr>
      <w:r w:rsidRPr="00C65842">
        <w:rPr>
          <w:rFonts w:ascii="Times New Roman" w:hAnsi="Times New Roman" w:cs="Times New Roman"/>
          <w:b/>
          <w:bCs/>
          <w:sz w:val="28"/>
          <w:szCs w:val="28"/>
          <w:lang w:val="uk-UA"/>
        </w:rPr>
        <w:t>Методи дослідження</w:t>
      </w:r>
      <w:r w:rsidRPr="00C65842">
        <w:rPr>
          <w:rFonts w:ascii="Times New Roman" w:hAnsi="Times New Roman" w:cs="Times New Roman"/>
          <w:sz w:val="28"/>
          <w:szCs w:val="28"/>
          <w:lang w:val="uk-UA"/>
        </w:rPr>
        <w:t xml:space="preserve">: </w:t>
      </w:r>
    </w:p>
    <w:p w:rsidR="00420AAE" w:rsidRPr="00774721" w:rsidRDefault="00420AAE" w:rsidP="00774721">
      <w:pPr>
        <w:pStyle w:val="af6"/>
        <w:spacing w:after="0" w:line="360" w:lineRule="auto"/>
        <w:ind w:firstLine="709"/>
        <w:jc w:val="both"/>
        <w:rPr>
          <w:rFonts w:ascii="Times New Roman" w:hAnsi="Times New Roman" w:cs="Times New Roman"/>
          <w:sz w:val="28"/>
          <w:szCs w:val="28"/>
        </w:rPr>
      </w:pPr>
      <w:r w:rsidRPr="00774721">
        <w:rPr>
          <w:rFonts w:ascii="Times New Roman" w:hAnsi="Times New Roman" w:cs="Times New Roman"/>
          <w:sz w:val="28"/>
          <w:szCs w:val="28"/>
        </w:rPr>
        <w:t>У процесі теоретичного вивчення проблеми і дослідно-експериментальної роботи застосовувалися загальнонаукові та спеціальні методи дослідження:</w:t>
      </w:r>
    </w:p>
    <w:p w:rsidR="00420AAE" w:rsidRPr="00774721" w:rsidRDefault="00420AAE" w:rsidP="00774721">
      <w:pPr>
        <w:pStyle w:val="af6"/>
        <w:numPr>
          <w:ilvl w:val="0"/>
          <w:numId w:val="39"/>
        </w:numPr>
        <w:spacing w:after="0" w:line="360" w:lineRule="auto"/>
        <w:jc w:val="both"/>
        <w:rPr>
          <w:rFonts w:ascii="Times New Roman" w:hAnsi="Times New Roman" w:cs="Times New Roman"/>
          <w:sz w:val="28"/>
          <w:szCs w:val="28"/>
        </w:rPr>
      </w:pPr>
      <w:r w:rsidRPr="00774721">
        <w:rPr>
          <w:rFonts w:ascii="Times New Roman" w:hAnsi="Times New Roman" w:cs="Times New Roman"/>
          <w:sz w:val="28"/>
          <w:szCs w:val="28"/>
        </w:rPr>
        <w:t xml:space="preserve">аналіз наукової літератури, інструктивно-методичних документів з </w:t>
      </w:r>
      <w:r w:rsidRPr="00774721">
        <w:rPr>
          <w:rFonts w:ascii="Times New Roman" w:hAnsi="Times New Roman" w:cs="Times New Roman"/>
          <w:sz w:val="28"/>
          <w:szCs w:val="28"/>
          <w:lang w:val="uk-UA"/>
        </w:rPr>
        <w:t>проблеми дослідження</w:t>
      </w:r>
      <w:r w:rsidRPr="00774721">
        <w:rPr>
          <w:rFonts w:ascii="Times New Roman" w:hAnsi="Times New Roman" w:cs="Times New Roman"/>
          <w:sz w:val="28"/>
          <w:szCs w:val="28"/>
        </w:rPr>
        <w:t xml:space="preserve">; </w:t>
      </w:r>
    </w:p>
    <w:p w:rsidR="00420AAE" w:rsidRPr="00420AAE" w:rsidRDefault="00420AAE" w:rsidP="00774721">
      <w:pPr>
        <w:pStyle w:val="af6"/>
        <w:numPr>
          <w:ilvl w:val="0"/>
          <w:numId w:val="39"/>
        </w:numPr>
        <w:spacing w:after="0" w:line="360" w:lineRule="auto"/>
        <w:jc w:val="both"/>
        <w:rPr>
          <w:rStyle w:val="tgc"/>
          <w:rFonts w:ascii="Times New Roman" w:hAnsi="Times New Roman" w:cs="Times New Roman"/>
          <w:sz w:val="28"/>
          <w:szCs w:val="28"/>
        </w:rPr>
      </w:pPr>
      <w:r w:rsidRPr="00420AAE">
        <w:rPr>
          <w:rStyle w:val="tgc"/>
          <w:rFonts w:ascii="Times New Roman" w:hAnsi="Times New Roman" w:cs="Times New Roman"/>
          <w:bCs/>
          <w:sz w:val="28"/>
          <w:szCs w:val="28"/>
        </w:rPr>
        <w:t xml:space="preserve">визначення </w:t>
      </w:r>
      <w:r w:rsidR="00774721" w:rsidRPr="00C65842">
        <w:rPr>
          <w:rFonts w:ascii="Times New Roman" w:hAnsi="Times New Roman" w:cs="Times New Roman"/>
          <w:color w:val="000000"/>
          <w:spacing w:val="10"/>
          <w:sz w:val="28"/>
          <w:szCs w:val="28"/>
        </w:rPr>
        <w:t>концентрації гемоглобіну візуальним методом користувалися гемометром Салі.</w:t>
      </w:r>
      <w:r w:rsidRPr="00420AAE">
        <w:rPr>
          <w:rStyle w:val="tgc"/>
          <w:rFonts w:ascii="Times New Roman" w:hAnsi="Times New Roman" w:cs="Times New Roman"/>
          <w:sz w:val="28"/>
          <w:szCs w:val="28"/>
        </w:rPr>
        <w:t>;</w:t>
      </w:r>
    </w:p>
    <w:p w:rsidR="00BF24DC" w:rsidRPr="00BF24DC" w:rsidRDefault="00420AAE" w:rsidP="00420AAE">
      <w:pPr>
        <w:pStyle w:val="af6"/>
        <w:numPr>
          <w:ilvl w:val="0"/>
          <w:numId w:val="39"/>
        </w:numPr>
        <w:spacing w:after="0" w:line="360" w:lineRule="auto"/>
        <w:jc w:val="both"/>
        <w:rPr>
          <w:rStyle w:val="tgc"/>
          <w:rFonts w:ascii="Times New Roman" w:hAnsi="Times New Roman" w:cs="Times New Roman"/>
          <w:sz w:val="28"/>
          <w:szCs w:val="28"/>
        </w:rPr>
      </w:pPr>
      <w:r w:rsidRPr="00420AAE">
        <w:rPr>
          <w:rFonts w:ascii="Times New Roman" w:hAnsi="Times New Roman" w:cs="Times New Roman"/>
          <w:color w:val="000000"/>
          <w:sz w:val="28"/>
          <w:szCs w:val="28"/>
          <w:shd w:val="clear" w:color="auto" w:fill="FFFFFF"/>
        </w:rPr>
        <w:t xml:space="preserve">визначення </w:t>
      </w:r>
      <w:r w:rsidR="00774721" w:rsidRPr="00C65842">
        <w:rPr>
          <w:rFonts w:ascii="Times New Roman" w:hAnsi="Times New Roman" w:cs="Times New Roman"/>
          <w:color w:val="000000"/>
          <w:spacing w:val="10"/>
          <w:sz w:val="28"/>
          <w:szCs w:val="28"/>
        </w:rPr>
        <w:t xml:space="preserve">кількості лейкоцитів </w:t>
      </w:r>
      <w:r w:rsidR="00774721">
        <w:rPr>
          <w:rFonts w:ascii="Times New Roman" w:hAnsi="Times New Roman" w:cs="Times New Roman"/>
          <w:color w:val="000000"/>
          <w:spacing w:val="10"/>
          <w:sz w:val="28"/>
          <w:szCs w:val="28"/>
          <w:lang w:val="uk-UA"/>
        </w:rPr>
        <w:t>за методикою</w:t>
      </w:r>
      <w:r w:rsidR="00774721">
        <w:rPr>
          <w:rFonts w:ascii="Times New Roman" w:hAnsi="Times New Roman" w:cs="Times New Roman"/>
          <w:color w:val="000000"/>
          <w:spacing w:val="10"/>
          <w:sz w:val="28"/>
          <w:szCs w:val="28"/>
        </w:rPr>
        <w:t xml:space="preserve"> об’єм</w:t>
      </w:r>
      <w:r w:rsidR="00774721">
        <w:rPr>
          <w:rFonts w:ascii="Times New Roman" w:hAnsi="Times New Roman" w:cs="Times New Roman"/>
          <w:color w:val="000000"/>
          <w:spacing w:val="10"/>
          <w:sz w:val="28"/>
          <w:szCs w:val="28"/>
          <w:lang w:val="uk-UA"/>
        </w:rPr>
        <w:t>ої</w:t>
      </w:r>
      <w:r w:rsidR="00774721" w:rsidRPr="00C65842">
        <w:rPr>
          <w:rFonts w:ascii="Times New Roman" w:hAnsi="Times New Roman" w:cs="Times New Roman"/>
          <w:color w:val="000000"/>
          <w:spacing w:val="10"/>
          <w:sz w:val="28"/>
          <w:szCs w:val="28"/>
        </w:rPr>
        <w:t xml:space="preserve"> лічильної камери Горяєва.</w:t>
      </w:r>
      <w:r w:rsidR="00BF24DC" w:rsidRPr="00420AAE">
        <w:rPr>
          <w:rStyle w:val="tgc"/>
          <w:rFonts w:ascii="Times New Roman" w:hAnsi="Times New Roman" w:cs="Times New Roman"/>
          <w:sz w:val="28"/>
          <w:szCs w:val="28"/>
        </w:rPr>
        <w:t>;</w:t>
      </w:r>
    </w:p>
    <w:p w:rsidR="00420AAE" w:rsidRPr="00420AAE" w:rsidRDefault="00BF24DC" w:rsidP="00420AAE">
      <w:pPr>
        <w:pStyle w:val="af6"/>
        <w:numPr>
          <w:ilvl w:val="0"/>
          <w:numId w:val="39"/>
        </w:numPr>
        <w:spacing w:after="0" w:line="360" w:lineRule="auto"/>
        <w:jc w:val="both"/>
        <w:rPr>
          <w:rFonts w:ascii="Times New Roman" w:hAnsi="Times New Roman" w:cs="Times New Roman"/>
          <w:sz w:val="28"/>
          <w:szCs w:val="28"/>
        </w:rPr>
      </w:pPr>
      <w:r>
        <w:rPr>
          <w:rStyle w:val="tgc"/>
          <w:rFonts w:ascii="Times New Roman" w:hAnsi="Times New Roman" w:cs="Times New Roman"/>
          <w:sz w:val="28"/>
          <w:szCs w:val="28"/>
          <w:lang w:val="uk-UA"/>
        </w:rPr>
        <w:t xml:space="preserve">- </w:t>
      </w:r>
      <w:r w:rsidR="00774721">
        <w:rPr>
          <w:rStyle w:val="tgc"/>
          <w:rFonts w:ascii="Times New Roman" w:hAnsi="Times New Roman" w:cs="Times New Roman"/>
          <w:bCs/>
          <w:sz w:val="28"/>
          <w:szCs w:val="28"/>
          <w:lang w:val="uk-UA"/>
        </w:rPr>
        <w:t>реабілітаційні заходи (лікувальна фізкультура, масаж, дихальні вправи)</w:t>
      </w:r>
      <w:r w:rsidRPr="00420AAE">
        <w:rPr>
          <w:rStyle w:val="tgc"/>
          <w:rFonts w:ascii="Times New Roman" w:hAnsi="Times New Roman" w:cs="Times New Roman"/>
          <w:sz w:val="28"/>
          <w:szCs w:val="28"/>
        </w:rPr>
        <w:t>;</w:t>
      </w:r>
      <w:r>
        <w:rPr>
          <w:rStyle w:val="tgc"/>
          <w:rFonts w:ascii="Times New Roman" w:hAnsi="Times New Roman" w:cs="Times New Roman"/>
          <w:sz w:val="28"/>
          <w:szCs w:val="28"/>
          <w:lang w:val="uk-UA"/>
        </w:rPr>
        <w:t xml:space="preserve"> -</w:t>
      </w:r>
      <w:r w:rsidR="00420AAE" w:rsidRPr="00420AAE">
        <w:rPr>
          <w:rFonts w:ascii="Times New Roman" w:hAnsi="Times New Roman" w:cs="Times New Roman"/>
          <w:color w:val="000000"/>
          <w:sz w:val="28"/>
          <w:szCs w:val="28"/>
          <w:shd w:val="clear" w:color="auto" w:fill="FFFFFF"/>
        </w:rPr>
        <w:t xml:space="preserve"> </w:t>
      </w:r>
    </w:p>
    <w:p w:rsidR="00420AAE" w:rsidRPr="00420AAE" w:rsidRDefault="00420AAE" w:rsidP="00420AAE">
      <w:pPr>
        <w:pStyle w:val="af6"/>
        <w:numPr>
          <w:ilvl w:val="0"/>
          <w:numId w:val="39"/>
        </w:numPr>
        <w:spacing w:after="0" w:line="360" w:lineRule="auto"/>
        <w:jc w:val="both"/>
        <w:rPr>
          <w:rFonts w:ascii="Times New Roman" w:hAnsi="Times New Roman" w:cs="Times New Roman"/>
          <w:sz w:val="28"/>
          <w:szCs w:val="28"/>
        </w:rPr>
      </w:pPr>
      <w:r w:rsidRPr="00420AAE">
        <w:rPr>
          <w:rFonts w:ascii="Times New Roman" w:hAnsi="Times New Roman" w:cs="Times New Roman"/>
          <w:sz w:val="28"/>
          <w:szCs w:val="28"/>
        </w:rPr>
        <w:t xml:space="preserve">теоретичне узагальнення здобутих даних, їх  порівняння, класифікація та аналіз. </w:t>
      </w:r>
    </w:p>
    <w:p w:rsidR="00BF24DC" w:rsidRPr="00774721" w:rsidRDefault="00BF24DC" w:rsidP="00774721">
      <w:pPr>
        <w:pStyle w:val="a5"/>
        <w:spacing w:before="0" w:beforeAutospacing="0" w:after="0" w:afterAutospacing="0" w:line="360" w:lineRule="auto"/>
        <w:ind w:firstLine="709"/>
        <w:jc w:val="both"/>
        <w:rPr>
          <w:rFonts w:cs="Times New Roman"/>
          <w:color w:val="000000"/>
          <w:sz w:val="28"/>
          <w:szCs w:val="28"/>
          <w:lang w:val="uk-UA"/>
        </w:rPr>
      </w:pPr>
      <w:r w:rsidRPr="00774721">
        <w:rPr>
          <w:rFonts w:eastAsiaTheme="minorEastAsia" w:cs="Times New Roman"/>
          <w:bCs/>
          <w:sz w:val="28"/>
          <w:szCs w:val="28"/>
          <w:lang w:val="uk-UA" w:eastAsia="en-US" w:bidi="en-US"/>
        </w:rPr>
        <w:t xml:space="preserve">Робота виконана на базі </w:t>
      </w:r>
      <w:r w:rsidRPr="00774721">
        <w:rPr>
          <w:rFonts w:cs="Times New Roman"/>
          <w:sz w:val="28"/>
          <w:szCs w:val="28"/>
          <w:lang w:val="uk-UA"/>
        </w:rPr>
        <w:t xml:space="preserve">Глухівського міжрайонного відділу мікробіологічної лабораторії </w:t>
      </w:r>
      <w:r w:rsidRPr="00774721">
        <w:rPr>
          <w:rFonts w:cs="Times New Roman"/>
          <w:color w:val="000000"/>
          <w:sz w:val="28"/>
          <w:szCs w:val="28"/>
          <w:lang w:val="uk-UA"/>
        </w:rPr>
        <w:t xml:space="preserve">та на кафедри теорії та методики викладання природничих дисциплін Глухівського національного педагогічного університету імені Олександра Довженка.  </w:t>
      </w:r>
    </w:p>
    <w:p w:rsidR="00840CCF" w:rsidRDefault="00840CCF" w:rsidP="00774721">
      <w:pPr>
        <w:spacing w:after="0" w:line="360" w:lineRule="auto"/>
        <w:ind w:firstLine="709"/>
        <w:jc w:val="both"/>
        <w:rPr>
          <w:rFonts w:ascii="Times New Roman" w:eastAsia="Times New Roman" w:hAnsi="Times New Roman" w:cs="Times New Roman"/>
          <w:b/>
          <w:bCs/>
          <w:sz w:val="28"/>
          <w:szCs w:val="28"/>
          <w:lang w:val="uk-UA" w:eastAsia="ru-RU"/>
        </w:rPr>
      </w:pPr>
      <w:r>
        <w:rPr>
          <w:rFonts w:ascii="Times New Roman" w:eastAsia="Times New Roman" w:hAnsi="Times New Roman" w:cs="Times New Roman"/>
          <w:b/>
          <w:bCs/>
          <w:sz w:val="28"/>
          <w:szCs w:val="28"/>
          <w:lang w:val="uk-UA" w:eastAsia="ru-RU"/>
        </w:rPr>
        <w:t>Наукове  значення дослідження</w:t>
      </w:r>
      <w:r w:rsidR="00AA06FB" w:rsidRPr="00774721">
        <w:rPr>
          <w:rFonts w:ascii="Times New Roman" w:eastAsia="Times New Roman" w:hAnsi="Times New Roman" w:cs="Times New Roman"/>
          <w:b/>
          <w:bCs/>
          <w:sz w:val="28"/>
          <w:szCs w:val="28"/>
          <w:lang w:val="uk-UA" w:eastAsia="ru-RU"/>
        </w:rPr>
        <w:t>:</w:t>
      </w:r>
      <w:r w:rsidR="008558E8" w:rsidRPr="00774721">
        <w:rPr>
          <w:rFonts w:ascii="Times New Roman" w:eastAsia="Times New Roman" w:hAnsi="Times New Roman" w:cs="Times New Roman"/>
          <w:b/>
          <w:bCs/>
          <w:sz w:val="28"/>
          <w:szCs w:val="28"/>
          <w:lang w:val="uk-UA" w:eastAsia="ru-RU"/>
        </w:rPr>
        <w:t xml:space="preserve"> </w:t>
      </w:r>
    </w:p>
    <w:p w:rsidR="003C1096" w:rsidRPr="00774721" w:rsidRDefault="003C1096" w:rsidP="00774721">
      <w:pPr>
        <w:spacing w:after="0" w:line="360" w:lineRule="auto"/>
        <w:ind w:firstLine="709"/>
        <w:jc w:val="both"/>
        <w:rPr>
          <w:rFonts w:ascii="Times New Roman" w:hAnsi="Times New Roman"/>
          <w:color w:val="000000"/>
          <w:sz w:val="28"/>
          <w:szCs w:val="28"/>
          <w:lang w:val="uk-UA"/>
        </w:rPr>
      </w:pPr>
      <w:r w:rsidRPr="00774721">
        <w:rPr>
          <w:rFonts w:ascii="Times New Roman" w:hAnsi="Times New Roman"/>
          <w:i/>
          <w:color w:val="000000"/>
          <w:sz w:val="28"/>
          <w:szCs w:val="28"/>
          <w:lang w:val="uk-UA"/>
        </w:rPr>
        <w:t>вперше</w:t>
      </w:r>
      <w:r w:rsidRPr="00774721">
        <w:rPr>
          <w:rFonts w:ascii="Times New Roman" w:hAnsi="Times New Roman"/>
          <w:b/>
          <w:color w:val="000000"/>
          <w:sz w:val="28"/>
          <w:szCs w:val="28"/>
          <w:lang w:val="uk-UA"/>
        </w:rPr>
        <w:t xml:space="preserve"> </w:t>
      </w:r>
      <w:r w:rsidRPr="00774721">
        <w:rPr>
          <w:rFonts w:ascii="Times New Roman" w:hAnsi="Times New Roman"/>
          <w:color w:val="000000"/>
          <w:sz w:val="28"/>
          <w:szCs w:val="28"/>
          <w:lang w:val="uk-UA"/>
        </w:rPr>
        <w:t>проведений</w:t>
      </w:r>
      <w:r w:rsidRPr="00774721">
        <w:rPr>
          <w:rFonts w:ascii="Times New Roman" w:hAnsi="Times New Roman"/>
          <w:b/>
          <w:color w:val="000000"/>
          <w:sz w:val="28"/>
          <w:szCs w:val="28"/>
          <w:lang w:val="uk-UA"/>
        </w:rPr>
        <w:t xml:space="preserve"> </w:t>
      </w:r>
      <w:r w:rsidRPr="00774721">
        <w:rPr>
          <w:rFonts w:ascii="Times New Roman" w:eastAsia="Times New Roman" w:hAnsi="Times New Roman"/>
          <w:bCs/>
          <w:color w:val="000000"/>
          <w:sz w:val="28"/>
          <w:szCs w:val="28"/>
          <w:lang w:val="uk-UA" w:eastAsia="ru-RU"/>
        </w:rPr>
        <w:t xml:space="preserve">аналіз </w:t>
      </w:r>
      <w:r w:rsidR="00A462DC" w:rsidRPr="00774721">
        <w:rPr>
          <w:rFonts w:ascii="Times New Roman" w:eastAsia="Times New Roman" w:hAnsi="Times New Roman" w:cs="Times New Roman"/>
          <w:sz w:val="28"/>
          <w:szCs w:val="28"/>
          <w:lang w:val="uk-UA" w:eastAsia="ru-RU"/>
        </w:rPr>
        <w:t xml:space="preserve"> впливу засобів реабілітації (лікувальний масаж, лікувальна фізкультура та фізіотерапевтичні заходи)</w:t>
      </w:r>
      <w:r w:rsidR="00A462DC" w:rsidRPr="00774721">
        <w:rPr>
          <w:rFonts w:ascii="Times New Roman" w:eastAsia="Times New Roman" w:hAnsi="Times New Roman" w:cs="Times New Roman"/>
          <w:color w:val="FF0000"/>
          <w:sz w:val="28"/>
          <w:szCs w:val="28"/>
          <w:lang w:val="uk-UA" w:eastAsia="ru-RU"/>
        </w:rPr>
        <w:t xml:space="preserve"> </w:t>
      </w:r>
      <w:r w:rsidR="00A462DC" w:rsidRPr="00774721">
        <w:rPr>
          <w:rFonts w:ascii="Times New Roman" w:eastAsia="Times New Roman" w:hAnsi="Times New Roman" w:cs="Times New Roman"/>
          <w:sz w:val="28"/>
          <w:szCs w:val="28"/>
          <w:lang w:val="uk-UA" w:eastAsia="ru-RU"/>
        </w:rPr>
        <w:t xml:space="preserve">на систему крові дітей </w:t>
      </w:r>
      <w:r w:rsidR="00A462DC" w:rsidRPr="00774721">
        <w:rPr>
          <w:rFonts w:ascii="Times New Roman" w:eastAsia="Times New Roman" w:hAnsi="Times New Roman"/>
          <w:bCs/>
          <w:color w:val="000000"/>
          <w:sz w:val="28"/>
          <w:szCs w:val="28"/>
          <w:lang w:val="uk-UA" w:eastAsia="ru-RU"/>
        </w:rPr>
        <w:t>м. Глухова та Глухівського району</w:t>
      </w:r>
      <w:r w:rsidR="00A462DC" w:rsidRPr="00774721">
        <w:rPr>
          <w:rFonts w:ascii="Times New Roman" w:eastAsia="Times New Roman" w:hAnsi="Times New Roman" w:cs="Times New Roman"/>
          <w:sz w:val="28"/>
          <w:szCs w:val="28"/>
          <w:lang w:val="uk-UA" w:eastAsia="ru-RU"/>
        </w:rPr>
        <w:t>, що хворіють на гостру пневмонію та гострий бронхіт</w:t>
      </w:r>
      <w:r w:rsidR="00840CCF">
        <w:rPr>
          <w:rFonts w:ascii="Times New Roman" w:eastAsia="Times New Roman" w:hAnsi="Times New Roman" w:cs="Times New Roman"/>
          <w:sz w:val="28"/>
          <w:szCs w:val="28"/>
          <w:lang w:val="uk-UA" w:eastAsia="ru-RU"/>
        </w:rPr>
        <w:t>;</w:t>
      </w:r>
    </w:p>
    <w:p w:rsidR="00BD17B2" w:rsidRPr="00774721" w:rsidRDefault="003C1096" w:rsidP="00774721">
      <w:pPr>
        <w:spacing w:after="0" w:line="360" w:lineRule="auto"/>
        <w:ind w:firstLine="709"/>
        <w:jc w:val="both"/>
        <w:rPr>
          <w:rFonts w:ascii="Times New Roman" w:hAnsi="Times New Roman" w:cs="Times New Roman"/>
          <w:sz w:val="28"/>
          <w:szCs w:val="28"/>
          <w:lang w:val="uk-UA"/>
        </w:rPr>
      </w:pPr>
      <w:r w:rsidRPr="00774721">
        <w:rPr>
          <w:rFonts w:ascii="Times New Roman" w:hAnsi="Times New Roman"/>
          <w:i/>
          <w:color w:val="000000"/>
          <w:sz w:val="28"/>
          <w:szCs w:val="28"/>
          <w:lang w:val="uk-UA"/>
        </w:rPr>
        <w:t>дістали подальшого розвитку</w:t>
      </w:r>
      <w:r w:rsidRPr="00774721">
        <w:rPr>
          <w:color w:val="000000"/>
          <w:sz w:val="28"/>
          <w:szCs w:val="28"/>
          <w:lang w:val="uk-UA"/>
        </w:rPr>
        <w:t xml:space="preserve"> </w:t>
      </w:r>
      <w:r w:rsidRPr="00774721">
        <w:rPr>
          <w:rFonts w:ascii="Times New Roman" w:eastAsia="Times New Roman" w:hAnsi="Times New Roman"/>
          <w:bCs/>
          <w:color w:val="000000"/>
          <w:sz w:val="28"/>
          <w:szCs w:val="28"/>
          <w:lang w:val="uk-UA" w:eastAsia="ru-RU"/>
        </w:rPr>
        <w:t xml:space="preserve">описання оптимізації </w:t>
      </w:r>
      <w:r w:rsidR="00BD17B2" w:rsidRPr="00774721">
        <w:rPr>
          <w:rFonts w:ascii="Times New Roman" w:hAnsi="Times New Roman" w:cs="Times New Roman"/>
          <w:spacing w:val="10"/>
          <w:sz w:val="28"/>
          <w:szCs w:val="28"/>
          <w:lang w:val="uk-UA"/>
        </w:rPr>
        <w:t xml:space="preserve">застосування засобів реабілітації у поєднанні з медикаментозним лікуванням для дітей хворих на гостру пневмонію та гострий бронхіт. Лікувальний масаж та ЛФК позитивно </w:t>
      </w:r>
      <w:r w:rsidR="008D48BD" w:rsidRPr="00B848D6">
        <w:rPr>
          <w:rFonts w:ascii="Times New Roman" w:hAnsi="Times New Roman" w:cs="Times New Roman"/>
          <w:spacing w:val="10"/>
          <w:sz w:val="28"/>
          <w:szCs w:val="28"/>
          <w:lang w:val="uk-UA"/>
        </w:rPr>
        <w:t>в</w:t>
      </w:r>
      <w:r w:rsidR="00BD17B2" w:rsidRPr="00774721">
        <w:rPr>
          <w:rFonts w:ascii="Times New Roman" w:hAnsi="Times New Roman" w:cs="Times New Roman"/>
          <w:spacing w:val="10"/>
          <w:sz w:val="28"/>
          <w:szCs w:val="28"/>
          <w:lang w:val="uk-UA"/>
        </w:rPr>
        <w:t xml:space="preserve">пливають на функціональні показники </w:t>
      </w:r>
      <w:r w:rsidR="00BD17B2" w:rsidRPr="00774721">
        <w:rPr>
          <w:rFonts w:ascii="Times New Roman" w:hAnsi="Times New Roman" w:cs="Times New Roman"/>
          <w:spacing w:val="10"/>
          <w:sz w:val="28"/>
          <w:szCs w:val="28"/>
          <w:lang w:val="uk-UA"/>
        </w:rPr>
        <w:lastRenderedPageBreak/>
        <w:t>переферійної крові. На фоні загальної неспецифічної дії усе разом позитивно впливає на підтримку загальних механізмів гомеостазу.</w:t>
      </w:r>
    </w:p>
    <w:p w:rsidR="00C65842" w:rsidRDefault="009C0D84" w:rsidP="00774721">
      <w:pPr>
        <w:spacing w:after="0" w:line="360" w:lineRule="auto"/>
        <w:ind w:firstLine="709"/>
        <w:jc w:val="both"/>
        <w:rPr>
          <w:rFonts w:ascii="Times New Roman" w:eastAsia="Times New Roman" w:hAnsi="Times New Roman" w:cs="Times New Roman"/>
          <w:color w:val="FF0000"/>
          <w:sz w:val="28"/>
          <w:szCs w:val="28"/>
          <w:lang w:val="uk-UA" w:eastAsia="ru-RU"/>
        </w:rPr>
      </w:pPr>
      <w:r w:rsidRPr="00774721">
        <w:rPr>
          <w:rFonts w:ascii="Times New Roman" w:eastAsia="Times New Roman" w:hAnsi="Times New Roman" w:cs="Times New Roman"/>
          <w:b/>
          <w:sz w:val="28"/>
          <w:szCs w:val="28"/>
          <w:lang w:val="uk-UA" w:eastAsia="ru-RU"/>
        </w:rPr>
        <w:t xml:space="preserve">Практичне використання. </w:t>
      </w:r>
      <w:r w:rsidR="001F3C21" w:rsidRPr="00774721">
        <w:rPr>
          <w:rFonts w:ascii="Times New Roman" w:eastAsia="Times New Roman" w:hAnsi="Times New Roman" w:cs="Times New Roman"/>
          <w:sz w:val="28"/>
          <w:szCs w:val="28"/>
          <w:lang w:val="uk-UA" w:eastAsia="ru-RU"/>
        </w:rPr>
        <w:t>Результати</w:t>
      </w:r>
      <w:r w:rsidR="001F3C21" w:rsidRPr="00774721">
        <w:rPr>
          <w:rFonts w:ascii="Times New Roman" w:eastAsia="Times New Roman" w:hAnsi="Times New Roman" w:cs="Times New Roman"/>
          <w:b/>
          <w:sz w:val="28"/>
          <w:szCs w:val="28"/>
          <w:lang w:val="uk-UA" w:eastAsia="ru-RU"/>
        </w:rPr>
        <w:t xml:space="preserve"> </w:t>
      </w:r>
      <w:r w:rsidRPr="00774721">
        <w:rPr>
          <w:rFonts w:ascii="Times New Roman" w:eastAsia="Times New Roman" w:hAnsi="Times New Roman" w:cs="Times New Roman"/>
          <w:sz w:val="28"/>
          <w:szCs w:val="28"/>
          <w:lang w:val="uk-UA" w:eastAsia="ru-RU"/>
        </w:rPr>
        <w:t xml:space="preserve">дослідження </w:t>
      </w:r>
      <w:r w:rsidR="008558E8" w:rsidRPr="00774721">
        <w:rPr>
          <w:rFonts w:ascii="Times New Roman" w:eastAsia="Times New Roman" w:hAnsi="Times New Roman" w:cs="Times New Roman"/>
          <w:sz w:val="28"/>
          <w:szCs w:val="28"/>
          <w:lang w:val="uk-UA" w:eastAsia="ru-RU"/>
        </w:rPr>
        <w:t>інформативні</w:t>
      </w:r>
      <w:r w:rsidRPr="00774721">
        <w:rPr>
          <w:rFonts w:ascii="Times New Roman" w:eastAsia="Times New Roman" w:hAnsi="Times New Roman" w:cs="Times New Roman"/>
          <w:color w:val="FF0000"/>
          <w:sz w:val="28"/>
          <w:szCs w:val="28"/>
          <w:lang w:val="uk-UA" w:eastAsia="ru-RU"/>
        </w:rPr>
        <w:t xml:space="preserve"> </w:t>
      </w:r>
      <w:r w:rsidR="001F3C21" w:rsidRPr="00774721">
        <w:rPr>
          <w:rFonts w:ascii="Times New Roman" w:eastAsia="Times New Roman" w:hAnsi="Times New Roman" w:cs="Times New Roman"/>
          <w:sz w:val="28"/>
          <w:szCs w:val="28"/>
          <w:lang w:val="uk-UA" w:eastAsia="ru-RU"/>
        </w:rPr>
        <w:t>і</w:t>
      </w:r>
      <w:r w:rsidR="001F3C21" w:rsidRPr="00774721">
        <w:rPr>
          <w:rFonts w:ascii="Times New Roman" w:eastAsia="Times New Roman" w:hAnsi="Times New Roman" w:cs="Times New Roman"/>
          <w:color w:val="FF0000"/>
          <w:sz w:val="28"/>
          <w:szCs w:val="28"/>
          <w:lang w:val="uk-UA" w:eastAsia="ru-RU"/>
        </w:rPr>
        <w:t xml:space="preserve"> </w:t>
      </w:r>
      <w:r w:rsidRPr="00774721">
        <w:rPr>
          <w:rFonts w:ascii="Times New Roman" w:eastAsia="Times New Roman" w:hAnsi="Times New Roman" w:cs="Times New Roman"/>
          <w:sz w:val="28"/>
          <w:szCs w:val="28"/>
          <w:lang w:val="uk-UA" w:eastAsia="ru-RU"/>
        </w:rPr>
        <w:t>можуть бути використані лікарями</w:t>
      </w:r>
      <w:r w:rsidR="00BD17B2" w:rsidRPr="00774721">
        <w:rPr>
          <w:rFonts w:ascii="Times New Roman" w:eastAsia="Times New Roman" w:hAnsi="Times New Roman" w:cs="Times New Roman"/>
          <w:sz w:val="28"/>
          <w:szCs w:val="28"/>
          <w:lang w:val="uk-UA" w:eastAsia="ru-RU"/>
        </w:rPr>
        <w:t xml:space="preserve"> </w:t>
      </w:r>
      <w:r w:rsidR="001F3C21" w:rsidRPr="00774721">
        <w:rPr>
          <w:rFonts w:ascii="Times New Roman" w:eastAsia="Times New Roman" w:hAnsi="Times New Roman" w:cs="Times New Roman"/>
          <w:sz w:val="28"/>
          <w:szCs w:val="28"/>
          <w:lang w:val="uk-UA" w:eastAsia="ru-RU"/>
        </w:rPr>
        <w:t>з метою попередження виникнення, профілактики гострої пневмонії та гострого бронхіту.</w:t>
      </w:r>
      <w:r w:rsidR="001F3C21" w:rsidRPr="00C65842">
        <w:rPr>
          <w:rFonts w:ascii="Times New Roman" w:eastAsia="Times New Roman" w:hAnsi="Times New Roman" w:cs="Times New Roman"/>
          <w:sz w:val="28"/>
          <w:szCs w:val="28"/>
          <w:lang w:val="uk-UA" w:eastAsia="ru-RU"/>
        </w:rPr>
        <w:t xml:space="preserve"> </w:t>
      </w:r>
    </w:p>
    <w:p w:rsidR="00171B97" w:rsidRPr="00171B97" w:rsidRDefault="00171B97" w:rsidP="00171B97">
      <w:pPr>
        <w:spacing w:after="0" w:line="360" w:lineRule="auto"/>
        <w:ind w:firstLine="709"/>
        <w:contextualSpacing/>
        <w:jc w:val="both"/>
        <w:rPr>
          <w:rFonts w:ascii="Times New Roman" w:hAnsi="Times New Roman" w:cs="Times New Roman"/>
          <w:sz w:val="28"/>
          <w:szCs w:val="28"/>
          <w:lang w:val="uk-UA"/>
        </w:rPr>
      </w:pPr>
      <w:r w:rsidRPr="00171B97">
        <w:rPr>
          <w:rFonts w:ascii="Times New Roman" w:hAnsi="Times New Roman" w:cs="Times New Roman"/>
          <w:b/>
          <w:sz w:val="28"/>
          <w:szCs w:val="28"/>
          <w:lang w:val="uk-UA"/>
        </w:rPr>
        <w:t xml:space="preserve">Апробація результатів дослідження: </w:t>
      </w:r>
      <w:r w:rsidRPr="00171B97">
        <w:rPr>
          <w:rFonts w:ascii="Times New Roman" w:hAnsi="Times New Roman"/>
          <w:color w:val="000000"/>
          <w:sz w:val="28"/>
          <w:szCs w:val="28"/>
          <w:lang w:val="uk-UA" w:eastAsia="uk-UA"/>
        </w:rPr>
        <w:t xml:space="preserve">здійснювалася у Всеукраїнському збірнику наукових праць студентів </w:t>
      </w:r>
      <w:r w:rsidRPr="00171B97">
        <w:rPr>
          <w:rFonts w:ascii="Times New Roman" w:hAnsi="Times New Roman"/>
          <w:color w:val="000000"/>
          <w:sz w:val="28"/>
          <w:szCs w:val="28"/>
          <w:lang w:val="uk-UA"/>
        </w:rPr>
        <w:t xml:space="preserve">Альманах </w:t>
      </w:r>
      <w:r w:rsidRPr="00171B97">
        <w:rPr>
          <w:rFonts w:ascii="Times New Roman" w:hAnsi="Times New Roman"/>
          <w:color w:val="000000"/>
          <w:sz w:val="28"/>
          <w:szCs w:val="28"/>
          <w:lang w:val="en-US"/>
        </w:rPr>
        <w:t>QN</w:t>
      </w:r>
      <w:r w:rsidRPr="00171B97">
        <w:rPr>
          <w:rFonts w:ascii="Times New Roman" w:hAnsi="Times New Roman"/>
          <w:color w:val="000000"/>
          <w:sz w:val="28"/>
          <w:szCs w:val="28"/>
          <w:lang w:val="uk-UA"/>
        </w:rPr>
        <w:t xml:space="preserve"> (</w:t>
      </w:r>
      <w:r w:rsidRPr="00171B97">
        <w:rPr>
          <w:rFonts w:ascii="Times New Roman" w:hAnsi="Times New Roman"/>
          <w:color w:val="000000"/>
          <w:sz w:val="28"/>
          <w:szCs w:val="28"/>
          <w:lang w:val="en-US"/>
        </w:rPr>
        <w:t>Qvestiones</w:t>
      </w:r>
      <w:r w:rsidRPr="00171B97">
        <w:rPr>
          <w:rFonts w:ascii="Times New Roman" w:hAnsi="Times New Roman"/>
          <w:color w:val="000000"/>
          <w:sz w:val="28"/>
          <w:szCs w:val="28"/>
          <w:lang w:val="uk-UA"/>
        </w:rPr>
        <w:t xml:space="preserve"> </w:t>
      </w:r>
      <w:r w:rsidRPr="00171B97">
        <w:rPr>
          <w:rFonts w:ascii="Times New Roman" w:hAnsi="Times New Roman"/>
          <w:color w:val="000000"/>
          <w:sz w:val="28"/>
          <w:szCs w:val="28"/>
          <w:lang w:val="en-US"/>
        </w:rPr>
        <w:t>naturales</w:t>
      </w:r>
      <w:r w:rsidRPr="00171B97">
        <w:rPr>
          <w:rFonts w:ascii="Times New Roman" w:hAnsi="Times New Roman"/>
          <w:color w:val="000000"/>
          <w:sz w:val="28"/>
          <w:szCs w:val="28"/>
          <w:lang w:val="uk-UA"/>
        </w:rPr>
        <w:t xml:space="preserve">) </w:t>
      </w:r>
      <w:r w:rsidRPr="00171B97">
        <w:rPr>
          <w:rFonts w:ascii="Times New Roman" w:hAnsi="Times New Roman" w:cs="Times New Roman"/>
          <w:sz w:val="28"/>
          <w:szCs w:val="28"/>
          <w:lang w:val="uk-UA"/>
        </w:rPr>
        <w:t>Вип. 9. - 2019. – С 25-27.</w:t>
      </w:r>
      <w:r w:rsidRPr="00171B97">
        <w:rPr>
          <w:rFonts w:ascii="Times New Roman" w:hAnsi="Times New Roman"/>
          <w:color w:val="000000"/>
          <w:sz w:val="28"/>
          <w:szCs w:val="28"/>
          <w:lang w:val="uk-UA"/>
        </w:rPr>
        <w:t xml:space="preserve"> </w:t>
      </w:r>
      <w:r w:rsidRPr="00171B97">
        <w:rPr>
          <w:rFonts w:ascii="Times New Roman" w:hAnsi="Times New Roman" w:cs="Times New Roman"/>
          <w:sz w:val="28"/>
          <w:szCs w:val="28"/>
          <w:lang w:val="uk-UA"/>
        </w:rPr>
        <w:t>Основні положення роботи були обговорені на</w:t>
      </w:r>
      <w:r w:rsidRPr="00171B97">
        <w:rPr>
          <w:lang w:val="uk-UA"/>
        </w:rPr>
        <w:t xml:space="preserve"> </w:t>
      </w:r>
      <w:r w:rsidRPr="00171B97">
        <w:rPr>
          <w:rFonts w:ascii="Times New Roman" w:hAnsi="Times New Roman" w:cs="Times New Roman"/>
          <w:sz w:val="28"/>
          <w:szCs w:val="28"/>
          <w:lang w:val="uk-UA"/>
        </w:rPr>
        <w:t>I Всеукраїнській студентській науково-практичній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10 квітня 2019 року, м.Глухів, та на звітній науково-практичній конференції молодих учених та студентів «Актуальні проблеми сучасної науки і наукових досліджень» 23-24 квітня 2019 року, м. Глухів.</w:t>
      </w:r>
    </w:p>
    <w:p w:rsidR="00171B97" w:rsidRPr="00171B97" w:rsidRDefault="00171B97" w:rsidP="00171B97">
      <w:pPr>
        <w:spacing w:after="0" w:line="360" w:lineRule="auto"/>
        <w:ind w:firstLine="709"/>
        <w:contextualSpacing/>
        <w:jc w:val="both"/>
        <w:rPr>
          <w:rFonts w:ascii="Times New Roman" w:hAnsi="Times New Roman" w:cs="Times New Roman"/>
          <w:sz w:val="28"/>
          <w:szCs w:val="28"/>
          <w:lang w:val="uk-UA"/>
        </w:rPr>
      </w:pPr>
      <w:r w:rsidRPr="00171B97">
        <w:rPr>
          <w:rFonts w:ascii="Times New Roman" w:hAnsi="Times New Roman" w:cs="Times New Roman"/>
          <w:b/>
          <w:sz w:val="28"/>
          <w:szCs w:val="28"/>
          <w:lang w:val="uk-UA"/>
        </w:rPr>
        <w:t>Обсяг роботи:</w:t>
      </w:r>
      <w:r w:rsidRPr="00171B97">
        <w:rPr>
          <w:rFonts w:ascii="Times New Roman" w:hAnsi="Times New Roman" w:cs="Times New Roman"/>
          <w:sz w:val="28"/>
          <w:szCs w:val="28"/>
          <w:lang w:val="uk-UA"/>
        </w:rPr>
        <w:t xml:space="preserve"> наукова робота викладена на </w:t>
      </w:r>
      <w:r w:rsidR="001078A5">
        <w:rPr>
          <w:rFonts w:ascii="Times New Roman" w:hAnsi="Times New Roman" w:cs="Times New Roman"/>
          <w:sz w:val="28"/>
          <w:szCs w:val="28"/>
          <w:lang w:val="uk-UA"/>
        </w:rPr>
        <w:t>54</w:t>
      </w:r>
      <w:r w:rsidRPr="00171B97">
        <w:rPr>
          <w:rFonts w:ascii="Times New Roman" w:hAnsi="Times New Roman" w:cs="Times New Roman"/>
          <w:sz w:val="28"/>
          <w:szCs w:val="28"/>
          <w:lang w:val="uk-UA"/>
        </w:rPr>
        <w:t xml:space="preserve"> сторінках; складається з списку умовних позначень, скорочень і термінів, вступу, трьох розділів, вис</w:t>
      </w:r>
      <w:r w:rsidR="00240946" w:rsidRPr="002B097D">
        <w:rPr>
          <w:rFonts w:ascii="Times New Roman" w:hAnsi="Times New Roman" w:cs="Times New Roman"/>
          <w:sz w:val="28"/>
          <w:szCs w:val="28"/>
          <w:lang w:val="uk-UA"/>
        </w:rPr>
        <w:t>новків. Робота містить 16</w:t>
      </w:r>
      <w:r w:rsidRPr="00171B97">
        <w:rPr>
          <w:rFonts w:ascii="Times New Roman" w:hAnsi="Times New Roman" w:cs="Times New Roman"/>
          <w:sz w:val="28"/>
          <w:szCs w:val="28"/>
          <w:lang w:val="uk-UA"/>
        </w:rPr>
        <w:t xml:space="preserve"> малюнків. Список використаних джерел включає 3</w:t>
      </w:r>
      <w:r w:rsidR="00240946" w:rsidRPr="002B097D">
        <w:rPr>
          <w:rFonts w:ascii="Times New Roman" w:hAnsi="Times New Roman" w:cs="Times New Roman"/>
          <w:sz w:val="28"/>
          <w:szCs w:val="28"/>
          <w:lang w:val="uk-UA"/>
        </w:rPr>
        <w:t>1</w:t>
      </w:r>
      <w:r w:rsidRPr="00171B97">
        <w:rPr>
          <w:rFonts w:ascii="Times New Roman" w:hAnsi="Times New Roman" w:cs="Times New Roman"/>
          <w:sz w:val="28"/>
          <w:szCs w:val="28"/>
          <w:lang w:val="uk-UA"/>
        </w:rPr>
        <w:t xml:space="preserve"> джерел.</w:t>
      </w:r>
    </w:p>
    <w:p w:rsidR="00C65842" w:rsidRPr="00C65842" w:rsidRDefault="00C65842" w:rsidP="00C65842">
      <w:pPr>
        <w:spacing w:after="0" w:line="360" w:lineRule="auto"/>
        <w:ind w:firstLine="540"/>
        <w:jc w:val="both"/>
        <w:rPr>
          <w:rFonts w:ascii="Times New Roman" w:eastAsia="Times New Roman" w:hAnsi="Times New Roman" w:cs="Times New Roman"/>
          <w:color w:val="000000"/>
          <w:sz w:val="28"/>
          <w:szCs w:val="28"/>
          <w:lang w:val="uk-UA" w:eastAsia="ru-RU"/>
        </w:rPr>
      </w:pPr>
    </w:p>
    <w:p w:rsidR="00C65842" w:rsidRPr="00C65842" w:rsidRDefault="00C65842" w:rsidP="00C65842">
      <w:pPr>
        <w:spacing w:after="0"/>
        <w:rPr>
          <w:rFonts w:ascii="Times New Roman" w:eastAsia="Times New Roman" w:hAnsi="Times New Roman" w:cs="Times New Roman"/>
          <w:color w:val="000000"/>
          <w:sz w:val="28"/>
          <w:szCs w:val="28"/>
          <w:lang w:val="uk-UA" w:eastAsia="ru-RU"/>
        </w:rPr>
      </w:pPr>
      <w:r w:rsidRPr="00C65842">
        <w:rPr>
          <w:rFonts w:ascii="Times New Roman" w:eastAsia="Times New Roman" w:hAnsi="Times New Roman" w:cs="Times New Roman"/>
          <w:color w:val="000000"/>
          <w:sz w:val="28"/>
          <w:szCs w:val="28"/>
          <w:lang w:val="uk-UA" w:eastAsia="ru-RU"/>
        </w:rPr>
        <w:br w:type="page"/>
      </w:r>
    </w:p>
    <w:p w:rsidR="00C65842" w:rsidRPr="00C65842" w:rsidRDefault="00C65842" w:rsidP="00C65842">
      <w:pPr>
        <w:pStyle w:val="1"/>
        <w:spacing w:before="0"/>
        <w:rPr>
          <w:rStyle w:val="10"/>
          <w:rFonts w:cs="Times New Roman"/>
          <w:lang w:val="uk-UA"/>
        </w:rPr>
      </w:pPr>
      <w:bookmarkStart w:id="6" w:name="_Toc414745880"/>
    </w:p>
    <w:p w:rsidR="00C65842" w:rsidRPr="00C65842" w:rsidRDefault="00171B97" w:rsidP="00C65842">
      <w:pPr>
        <w:spacing w:after="0"/>
        <w:jc w:val="center"/>
        <w:rPr>
          <w:rFonts w:ascii="Times New Roman" w:hAnsi="Times New Roman" w:cs="Times New Roman"/>
          <w:sz w:val="28"/>
          <w:szCs w:val="28"/>
          <w:lang w:val="uk-UA"/>
        </w:rPr>
      </w:pPr>
      <w:bookmarkStart w:id="7" w:name="_Toc10390408"/>
      <w:r>
        <w:rPr>
          <w:rStyle w:val="10"/>
          <w:rFonts w:cs="Times New Roman"/>
          <w:lang w:val="uk-UA"/>
        </w:rPr>
        <w:t>РОЗДІЛ 1</w:t>
      </w:r>
      <w:r>
        <w:rPr>
          <w:rStyle w:val="10"/>
          <w:rFonts w:cs="Times New Roman"/>
          <w:lang w:val="uk-UA"/>
        </w:rPr>
        <w:br/>
      </w:r>
      <w:bookmarkEnd w:id="6"/>
      <w:r w:rsidR="00AA6A8A">
        <w:rPr>
          <w:rStyle w:val="10"/>
          <w:rFonts w:cs="Times New Roman"/>
          <w:lang w:val="uk-UA"/>
        </w:rPr>
        <w:t>ЗАХВОРЮВАННЯ ОРГАНІВ ДИХАННЯ ДІТЕЙ: МЕДИКО-БІОЛОГІЧНІ ОСНОВИ ЕТІОЛОГІЇ, ПАТОГЕНЕЗУ, ЛІКУВАННЯ</w:t>
      </w:r>
      <w:bookmarkEnd w:id="7"/>
      <w:r w:rsidR="00C65842" w:rsidRPr="00C65842">
        <w:rPr>
          <w:rFonts w:ascii="Times New Roman" w:hAnsi="Times New Roman" w:cs="Times New Roman"/>
          <w:sz w:val="28"/>
          <w:szCs w:val="28"/>
          <w:lang w:val="uk-UA"/>
        </w:rPr>
        <w:br/>
      </w:r>
    </w:p>
    <w:p w:rsidR="00C65842" w:rsidRPr="00366AE5" w:rsidRDefault="00C65842" w:rsidP="00AA6A8A">
      <w:pPr>
        <w:pStyle w:val="2"/>
        <w:rPr>
          <w:rStyle w:val="30"/>
          <w:rFonts w:ascii="Times New Roman" w:hAnsi="Times New Roman" w:cs="Times New Roman"/>
          <w:b/>
          <w:bCs/>
          <w:color w:val="auto"/>
          <w:lang w:val="uk-UA"/>
        </w:rPr>
      </w:pPr>
      <w:bookmarkStart w:id="8" w:name="_Toc414745881"/>
      <w:bookmarkStart w:id="9" w:name="_Toc10390409"/>
      <w:r w:rsidRPr="00366AE5">
        <w:rPr>
          <w:rStyle w:val="30"/>
          <w:rFonts w:ascii="Times New Roman" w:hAnsi="Times New Roman" w:cs="Times New Roman"/>
          <w:b/>
          <w:bCs/>
          <w:color w:val="auto"/>
          <w:lang w:val="uk-UA"/>
        </w:rPr>
        <w:t>1.1. Етіологія і патогенез гострого бронхіту</w:t>
      </w:r>
      <w:bookmarkEnd w:id="8"/>
      <w:bookmarkEnd w:id="9"/>
    </w:p>
    <w:p w:rsidR="00C65842" w:rsidRPr="00AA6A8A" w:rsidRDefault="00C65842" w:rsidP="00C65842">
      <w:pPr>
        <w:pStyle w:val="text"/>
        <w:spacing w:before="0" w:beforeAutospacing="0" w:after="0" w:afterAutospacing="0" w:line="360" w:lineRule="auto"/>
        <w:ind w:firstLine="540"/>
        <w:jc w:val="both"/>
        <w:rPr>
          <w:rStyle w:val="apple-converted-space"/>
          <w:sz w:val="28"/>
          <w:szCs w:val="28"/>
          <w:lang w:val="uk-UA"/>
        </w:rPr>
      </w:pPr>
      <w:bookmarkStart w:id="10" w:name="quast_1"/>
      <w:r w:rsidRPr="00AA6A8A">
        <w:rPr>
          <w:rStyle w:val="quast"/>
          <w:b/>
          <w:i/>
          <w:iCs/>
          <w:sz w:val="28"/>
          <w:szCs w:val="28"/>
          <w:lang w:val="uk-UA"/>
        </w:rPr>
        <w:t>Бронх</w:t>
      </w:r>
      <w:r w:rsidRPr="00AA6A8A">
        <w:rPr>
          <w:rStyle w:val="quast"/>
          <w:b/>
          <w:i/>
          <w:iCs/>
          <w:sz w:val="28"/>
          <w:szCs w:val="28"/>
        </w:rPr>
        <w:t>i</w:t>
      </w:r>
      <w:r w:rsidRPr="00AA6A8A">
        <w:rPr>
          <w:rStyle w:val="quast"/>
          <w:b/>
          <w:i/>
          <w:iCs/>
          <w:sz w:val="28"/>
          <w:szCs w:val="28"/>
          <w:lang w:val="uk-UA"/>
        </w:rPr>
        <w:t>т</w:t>
      </w:r>
      <w:r w:rsidRPr="00AA6A8A">
        <w:rPr>
          <w:rStyle w:val="quast"/>
          <w:b/>
          <w:sz w:val="28"/>
          <w:szCs w:val="28"/>
          <w:lang w:val="uk-UA"/>
        </w:rPr>
        <w:t xml:space="preserve">  </w:t>
      </w:r>
      <w:r w:rsidRPr="00AA6A8A">
        <w:rPr>
          <w:rStyle w:val="quast"/>
          <w:sz w:val="28"/>
          <w:szCs w:val="28"/>
          <w:lang w:val="uk-UA"/>
        </w:rPr>
        <w:t>- це гостре запальне захворювання, яке локал</w:t>
      </w:r>
      <w:r w:rsidRPr="00AA6A8A">
        <w:rPr>
          <w:rStyle w:val="quast"/>
          <w:sz w:val="28"/>
          <w:szCs w:val="28"/>
        </w:rPr>
        <w:t>i</w:t>
      </w:r>
      <w:r w:rsidRPr="00AA6A8A">
        <w:rPr>
          <w:rStyle w:val="quast"/>
          <w:sz w:val="28"/>
          <w:szCs w:val="28"/>
          <w:lang w:val="uk-UA"/>
        </w:rPr>
        <w:t>зується в слизов</w:t>
      </w:r>
      <w:r w:rsidRPr="00AA6A8A">
        <w:rPr>
          <w:rStyle w:val="quast"/>
          <w:sz w:val="28"/>
          <w:szCs w:val="28"/>
        </w:rPr>
        <w:t>i</w:t>
      </w:r>
      <w:r w:rsidRPr="00AA6A8A">
        <w:rPr>
          <w:rStyle w:val="quast"/>
          <w:sz w:val="28"/>
          <w:szCs w:val="28"/>
          <w:lang w:val="uk-UA"/>
        </w:rPr>
        <w:t>й оболонц</w:t>
      </w:r>
      <w:r w:rsidRPr="00AA6A8A">
        <w:rPr>
          <w:rStyle w:val="quast"/>
          <w:sz w:val="28"/>
          <w:szCs w:val="28"/>
        </w:rPr>
        <w:t>i</w:t>
      </w:r>
      <w:r w:rsidRPr="00AA6A8A">
        <w:rPr>
          <w:rStyle w:val="quast"/>
          <w:sz w:val="28"/>
          <w:szCs w:val="28"/>
          <w:lang w:val="uk-UA"/>
        </w:rPr>
        <w:t xml:space="preserve"> бронх</w:t>
      </w:r>
      <w:r w:rsidRPr="00AA6A8A">
        <w:rPr>
          <w:rStyle w:val="quast"/>
          <w:sz w:val="28"/>
          <w:szCs w:val="28"/>
        </w:rPr>
        <w:t>i</w:t>
      </w:r>
      <w:r w:rsidRPr="00AA6A8A">
        <w:rPr>
          <w:rStyle w:val="quast"/>
          <w:sz w:val="28"/>
          <w:szCs w:val="28"/>
          <w:lang w:val="uk-UA"/>
        </w:rPr>
        <w:t>ального дерева р</w:t>
      </w:r>
      <w:r w:rsidRPr="00AA6A8A">
        <w:rPr>
          <w:rStyle w:val="quast"/>
          <w:sz w:val="28"/>
          <w:szCs w:val="28"/>
        </w:rPr>
        <w:t>i</w:t>
      </w:r>
      <w:r w:rsidRPr="00AA6A8A">
        <w:rPr>
          <w:rStyle w:val="quast"/>
          <w:sz w:val="28"/>
          <w:szCs w:val="28"/>
          <w:lang w:val="uk-UA"/>
        </w:rPr>
        <w:t>зної ет</w:t>
      </w:r>
      <w:r w:rsidRPr="00AA6A8A">
        <w:rPr>
          <w:rStyle w:val="quast"/>
          <w:sz w:val="28"/>
          <w:szCs w:val="28"/>
        </w:rPr>
        <w:t>i</w:t>
      </w:r>
      <w:r w:rsidRPr="00AA6A8A">
        <w:rPr>
          <w:rStyle w:val="quast"/>
          <w:sz w:val="28"/>
          <w:szCs w:val="28"/>
          <w:lang w:val="uk-UA"/>
        </w:rPr>
        <w:t>олог</w:t>
      </w:r>
      <w:r w:rsidRPr="00AA6A8A">
        <w:rPr>
          <w:rStyle w:val="quast"/>
          <w:sz w:val="28"/>
          <w:szCs w:val="28"/>
        </w:rPr>
        <w:t>i</w:t>
      </w:r>
      <w:r w:rsidRPr="00AA6A8A">
        <w:rPr>
          <w:rStyle w:val="quast"/>
          <w:sz w:val="28"/>
          <w:szCs w:val="28"/>
          <w:lang w:val="uk-UA"/>
        </w:rPr>
        <w:t>ї (</w:t>
      </w:r>
      <w:r w:rsidRPr="00AA6A8A">
        <w:rPr>
          <w:rStyle w:val="quast"/>
          <w:sz w:val="28"/>
          <w:szCs w:val="28"/>
        </w:rPr>
        <w:t>i</w:t>
      </w:r>
      <w:r w:rsidRPr="00AA6A8A">
        <w:rPr>
          <w:rStyle w:val="quast"/>
          <w:sz w:val="28"/>
          <w:szCs w:val="28"/>
          <w:lang w:val="uk-UA"/>
        </w:rPr>
        <w:t>нфекц</w:t>
      </w:r>
      <w:r w:rsidRPr="00AA6A8A">
        <w:rPr>
          <w:rStyle w:val="quast"/>
          <w:sz w:val="28"/>
          <w:szCs w:val="28"/>
        </w:rPr>
        <w:t>i</w:t>
      </w:r>
      <w:r w:rsidRPr="00AA6A8A">
        <w:rPr>
          <w:rStyle w:val="quast"/>
          <w:sz w:val="28"/>
          <w:szCs w:val="28"/>
          <w:lang w:val="uk-UA"/>
        </w:rPr>
        <w:t xml:space="preserve">йної </w:t>
      </w:r>
      <w:r w:rsidRPr="00AA6A8A">
        <w:rPr>
          <w:rStyle w:val="quast"/>
          <w:sz w:val="28"/>
          <w:szCs w:val="28"/>
        </w:rPr>
        <w:t>i</w:t>
      </w:r>
      <w:r w:rsidRPr="00AA6A8A">
        <w:rPr>
          <w:rStyle w:val="quast"/>
          <w:sz w:val="28"/>
          <w:szCs w:val="28"/>
          <w:lang w:val="uk-UA"/>
        </w:rPr>
        <w:t xml:space="preserve"> не</w:t>
      </w:r>
      <w:r w:rsidRPr="00AA6A8A">
        <w:rPr>
          <w:rStyle w:val="quast"/>
          <w:sz w:val="28"/>
          <w:szCs w:val="28"/>
        </w:rPr>
        <w:t>i</w:t>
      </w:r>
      <w:r w:rsidRPr="00AA6A8A">
        <w:rPr>
          <w:rStyle w:val="quast"/>
          <w:sz w:val="28"/>
          <w:szCs w:val="28"/>
          <w:lang w:val="uk-UA"/>
        </w:rPr>
        <w:t>нфекц</w:t>
      </w:r>
      <w:r w:rsidRPr="00AA6A8A">
        <w:rPr>
          <w:rStyle w:val="quast"/>
          <w:sz w:val="28"/>
          <w:szCs w:val="28"/>
        </w:rPr>
        <w:t>i</w:t>
      </w:r>
      <w:r w:rsidRPr="00AA6A8A">
        <w:rPr>
          <w:rStyle w:val="quast"/>
          <w:sz w:val="28"/>
          <w:szCs w:val="28"/>
          <w:lang w:val="uk-UA"/>
        </w:rPr>
        <w:t>йної природи).</w:t>
      </w:r>
      <w:r w:rsidRPr="00AA6A8A">
        <w:rPr>
          <w:rStyle w:val="apple-converted-space"/>
          <w:sz w:val="28"/>
          <w:szCs w:val="28"/>
          <w:lang w:val="uk-UA"/>
        </w:rPr>
        <w:t xml:space="preserve"> </w:t>
      </w:r>
    </w:p>
    <w:p w:rsidR="00C65842" w:rsidRPr="00C65842" w:rsidRDefault="00C65842" w:rsidP="00C65842">
      <w:pPr>
        <w:pStyle w:val="text"/>
        <w:spacing w:before="0" w:beforeAutospacing="0" w:after="0" w:afterAutospacing="0" w:line="360" w:lineRule="auto"/>
        <w:ind w:firstLine="540"/>
        <w:jc w:val="both"/>
        <w:rPr>
          <w:sz w:val="28"/>
          <w:szCs w:val="28"/>
        </w:rPr>
      </w:pPr>
      <w:r w:rsidRPr="00AA6A8A">
        <w:rPr>
          <w:bCs/>
          <w:i/>
          <w:sz w:val="28"/>
          <w:szCs w:val="28"/>
          <w:lang w:val="uk-UA"/>
        </w:rPr>
        <w:t>Поширен</w:t>
      </w:r>
      <w:r w:rsidRPr="00AA6A8A">
        <w:rPr>
          <w:bCs/>
          <w:i/>
          <w:sz w:val="28"/>
          <w:szCs w:val="28"/>
        </w:rPr>
        <w:t>i</w:t>
      </w:r>
      <w:r w:rsidRPr="00AA6A8A">
        <w:rPr>
          <w:bCs/>
          <w:i/>
          <w:sz w:val="28"/>
          <w:szCs w:val="28"/>
          <w:lang w:val="uk-UA"/>
        </w:rPr>
        <w:t>сть</w:t>
      </w:r>
      <w:r w:rsidRPr="00AA6A8A">
        <w:rPr>
          <w:b/>
          <w:bCs/>
          <w:sz w:val="28"/>
          <w:szCs w:val="28"/>
          <w:lang w:val="uk-UA"/>
        </w:rPr>
        <w:t>.</w:t>
      </w:r>
      <w:r w:rsidRPr="00AA6A8A">
        <w:rPr>
          <w:rStyle w:val="apple-converted-space"/>
          <w:sz w:val="28"/>
          <w:szCs w:val="28"/>
          <w:lang w:val="uk-UA"/>
        </w:rPr>
        <w:t xml:space="preserve"> </w:t>
      </w:r>
      <w:r w:rsidRPr="00AA6A8A">
        <w:rPr>
          <w:sz w:val="28"/>
          <w:szCs w:val="28"/>
          <w:lang w:val="uk-UA"/>
        </w:rPr>
        <w:t>Гострий бронх</w:t>
      </w:r>
      <w:r w:rsidRPr="00AA6A8A">
        <w:rPr>
          <w:sz w:val="28"/>
          <w:szCs w:val="28"/>
        </w:rPr>
        <w:t>i</w:t>
      </w:r>
      <w:r w:rsidRPr="00AA6A8A">
        <w:rPr>
          <w:sz w:val="28"/>
          <w:szCs w:val="28"/>
          <w:lang w:val="uk-UA"/>
        </w:rPr>
        <w:t>т (ГБ) є одн</w:t>
      </w:r>
      <w:r w:rsidRPr="00AA6A8A">
        <w:rPr>
          <w:sz w:val="28"/>
          <w:szCs w:val="28"/>
        </w:rPr>
        <w:t>i</w:t>
      </w:r>
      <w:r w:rsidRPr="00AA6A8A">
        <w:rPr>
          <w:sz w:val="28"/>
          <w:szCs w:val="28"/>
          <w:lang w:val="uk-UA"/>
        </w:rPr>
        <w:t>єю з найпоширен</w:t>
      </w:r>
      <w:r w:rsidRPr="00AA6A8A">
        <w:rPr>
          <w:sz w:val="28"/>
          <w:szCs w:val="28"/>
        </w:rPr>
        <w:t>i</w:t>
      </w:r>
      <w:r w:rsidRPr="00AA6A8A">
        <w:rPr>
          <w:sz w:val="28"/>
          <w:szCs w:val="28"/>
          <w:lang w:val="uk-UA"/>
        </w:rPr>
        <w:t>ших патолог</w:t>
      </w:r>
      <w:r w:rsidRPr="00AA6A8A">
        <w:rPr>
          <w:sz w:val="28"/>
          <w:szCs w:val="28"/>
        </w:rPr>
        <w:t>i</w:t>
      </w:r>
      <w:r w:rsidRPr="00AA6A8A">
        <w:rPr>
          <w:sz w:val="28"/>
          <w:szCs w:val="28"/>
          <w:lang w:val="uk-UA"/>
        </w:rPr>
        <w:t>й дитячого в</w:t>
      </w:r>
      <w:r w:rsidRPr="00AA6A8A">
        <w:rPr>
          <w:sz w:val="28"/>
          <w:szCs w:val="28"/>
        </w:rPr>
        <w:t>i</w:t>
      </w:r>
      <w:r w:rsidRPr="00AA6A8A">
        <w:rPr>
          <w:sz w:val="28"/>
          <w:szCs w:val="28"/>
          <w:lang w:val="uk-UA"/>
        </w:rPr>
        <w:t>ку</w:t>
      </w:r>
      <w:r w:rsidRPr="00C65842">
        <w:rPr>
          <w:sz w:val="28"/>
          <w:szCs w:val="28"/>
          <w:lang w:val="uk-UA"/>
        </w:rPr>
        <w:t>. Як правило ГБ є одним з прояв</w:t>
      </w:r>
      <w:r w:rsidRPr="00C65842">
        <w:rPr>
          <w:sz w:val="28"/>
          <w:szCs w:val="28"/>
        </w:rPr>
        <w:t>i</w:t>
      </w:r>
      <w:r w:rsidRPr="00C65842">
        <w:rPr>
          <w:sz w:val="28"/>
          <w:szCs w:val="28"/>
          <w:lang w:val="uk-UA"/>
        </w:rPr>
        <w:t>в гострої респ</w:t>
      </w:r>
      <w:r w:rsidRPr="00C65842">
        <w:rPr>
          <w:sz w:val="28"/>
          <w:szCs w:val="28"/>
        </w:rPr>
        <w:t>i</w:t>
      </w:r>
      <w:r w:rsidRPr="00C65842">
        <w:rPr>
          <w:sz w:val="28"/>
          <w:szCs w:val="28"/>
          <w:lang w:val="uk-UA"/>
        </w:rPr>
        <w:t>раторної в</w:t>
      </w:r>
      <w:r w:rsidRPr="00C65842">
        <w:rPr>
          <w:sz w:val="28"/>
          <w:szCs w:val="28"/>
        </w:rPr>
        <w:t>i</w:t>
      </w:r>
      <w:r w:rsidRPr="00C65842">
        <w:rPr>
          <w:sz w:val="28"/>
          <w:szCs w:val="28"/>
          <w:lang w:val="uk-UA"/>
        </w:rPr>
        <w:t xml:space="preserve">русної </w:t>
      </w:r>
      <w:r w:rsidRPr="00C65842">
        <w:rPr>
          <w:sz w:val="28"/>
          <w:szCs w:val="28"/>
        </w:rPr>
        <w:t>i</w:t>
      </w:r>
      <w:r w:rsidRPr="00C65842">
        <w:rPr>
          <w:sz w:val="28"/>
          <w:szCs w:val="28"/>
          <w:lang w:val="uk-UA"/>
        </w:rPr>
        <w:t>нфекц</w:t>
      </w:r>
      <w:r w:rsidRPr="00C65842">
        <w:rPr>
          <w:sz w:val="28"/>
          <w:szCs w:val="28"/>
        </w:rPr>
        <w:t>i</w:t>
      </w:r>
      <w:r w:rsidRPr="00C65842">
        <w:rPr>
          <w:sz w:val="28"/>
          <w:szCs w:val="28"/>
          <w:lang w:val="uk-UA"/>
        </w:rPr>
        <w:t>ї (ГРВ</w:t>
      </w:r>
      <w:r w:rsidRPr="00C65842">
        <w:rPr>
          <w:sz w:val="28"/>
          <w:szCs w:val="28"/>
        </w:rPr>
        <w:t>I</w:t>
      </w:r>
      <w:r w:rsidRPr="00C65842">
        <w:rPr>
          <w:sz w:val="28"/>
          <w:szCs w:val="28"/>
          <w:lang w:val="uk-UA"/>
        </w:rPr>
        <w:t>). Розповсюджен</w:t>
      </w:r>
      <w:r w:rsidRPr="00C65842">
        <w:rPr>
          <w:sz w:val="28"/>
          <w:szCs w:val="28"/>
        </w:rPr>
        <w:t>i</w:t>
      </w:r>
      <w:r w:rsidRPr="00C65842">
        <w:rPr>
          <w:sz w:val="28"/>
          <w:szCs w:val="28"/>
          <w:lang w:val="uk-UA"/>
        </w:rPr>
        <w:t>сть - 2.5 випадк</w:t>
      </w:r>
      <w:r w:rsidRPr="00C65842">
        <w:rPr>
          <w:sz w:val="28"/>
          <w:szCs w:val="28"/>
        </w:rPr>
        <w:t>i</w:t>
      </w:r>
      <w:r w:rsidRPr="00C65842">
        <w:rPr>
          <w:sz w:val="28"/>
          <w:szCs w:val="28"/>
          <w:lang w:val="uk-UA"/>
        </w:rPr>
        <w:t>в на 1000 у в</w:t>
      </w:r>
      <w:r w:rsidRPr="00C65842">
        <w:rPr>
          <w:sz w:val="28"/>
          <w:szCs w:val="28"/>
        </w:rPr>
        <w:t>i</w:t>
      </w:r>
      <w:r w:rsidRPr="00C65842">
        <w:rPr>
          <w:sz w:val="28"/>
          <w:szCs w:val="28"/>
          <w:lang w:val="uk-UA"/>
        </w:rPr>
        <w:t>ц</w:t>
      </w:r>
      <w:r w:rsidRPr="00C65842">
        <w:rPr>
          <w:sz w:val="28"/>
          <w:szCs w:val="28"/>
        </w:rPr>
        <w:t>i</w:t>
      </w:r>
      <w:r w:rsidRPr="00C65842">
        <w:rPr>
          <w:sz w:val="28"/>
          <w:szCs w:val="28"/>
          <w:lang w:val="uk-UA"/>
        </w:rPr>
        <w:t xml:space="preserve"> 1-15 рок</w:t>
      </w:r>
      <w:r w:rsidRPr="00C65842">
        <w:rPr>
          <w:sz w:val="28"/>
          <w:szCs w:val="28"/>
        </w:rPr>
        <w:t>i</w:t>
      </w:r>
      <w:r w:rsidRPr="00C65842">
        <w:rPr>
          <w:sz w:val="28"/>
          <w:szCs w:val="28"/>
          <w:lang w:val="uk-UA"/>
        </w:rPr>
        <w:t>в. Рецидивуючим бронх</w:t>
      </w:r>
      <w:r w:rsidRPr="00C65842">
        <w:rPr>
          <w:sz w:val="28"/>
          <w:szCs w:val="28"/>
        </w:rPr>
        <w:t>i</w:t>
      </w:r>
      <w:r w:rsidRPr="00C65842">
        <w:rPr>
          <w:sz w:val="28"/>
          <w:szCs w:val="28"/>
          <w:lang w:val="uk-UA"/>
        </w:rPr>
        <w:t>том хвор</w:t>
      </w:r>
      <w:r w:rsidRPr="00C65842">
        <w:rPr>
          <w:sz w:val="28"/>
          <w:szCs w:val="28"/>
        </w:rPr>
        <w:t>i</w:t>
      </w:r>
      <w:r w:rsidRPr="00C65842">
        <w:rPr>
          <w:sz w:val="28"/>
          <w:szCs w:val="28"/>
          <w:lang w:val="uk-UA"/>
        </w:rPr>
        <w:t>ють 2,3% д</w:t>
      </w:r>
      <w:r w:rsidRPr="00C65842">
        <w:rPr>
          <w:sz w:val="28"/>
          <w:szCs w:val="28"/>
        </w:rPr>
        <w:t>i</w:t>
      </w:r>
      <w:r w:rsidRPr="00C65842">
        <w:rPr>
          <w:sz w:val="28"/>
          <w:szCs w:val="28"/>
          <w:lang w:val="uk-UA"/>
        </w:rPr>
        <w:t>тей у в</w:t>
      </w:r>
      <w:r w:rsidRPr="00C65842">
        <w:rPr>
          <w:sz w:val="28"/>
          <w:szCs w:val="28"/>
        </w:rPr>
        <w:t>i</w:t>
      </w:r>
      <w:r w:rsidRPr="00C65842">
        <w:rPr>
          <w:sz w:val="28"/>
          <w:szCs w:val="28"/>
          <w:lang w:val="uk-UA"/>
        </w:rPr>
        <w:t>ц</w:t>
      </w:r>
      <w:r w:rsidRPr="00C65842">
        <w:rPr>
          <w:sz w:val="28"/>
          <w:szCs w:val="28"/>
        </w:rPr>
        <w:t>i</w:t>
      </w:r>
      <w:r w:rsidRPr="00C65842">
        <w:rPr>
          <w:sz w:val="28"/>
          <w:szCs w:val="28"/>
          <w:lang w:val="uk-UA"/>
        </w:rPr>
        <w:t xml:space="preserve"> до 3 рок</w:t>
      </w:r>
      <w:r w:rsidRPr="00C65842">
        <w:rPr>
          <w:sz w:val="28"/>
          <w:szCs w:val="28"/>
        </w:rPr>
        <w:t>i</w:t>
      </w:r>
      <w:r w:rsidRPr="00C65842">
        <w:rPr>
          <w:sz w:val="28"/>
          <w:szCs w:val="28"/>
          <w:lang w:val="uk-UA"/>
        </w:rPr>
        <w:t>в, 7,1% д</w:t>
      </w:r>
      <w:r w:rsidRPr="00C65842">
        <w:rPr>
          <w:sz w:val="28"/>
          <w:szCs w:val="28"/>
        </w:rPr>
        <w:t>i</w:t>
      </w:r>
      <w:r w:rsidRPr="00C65842">
        <w:rPr>
          <w:sz w:val="28"/>
          <w:szCs w:val="28"/>
          <w:lang w:val="uk-UA"/>
        </w:rPr>
        <w:t>тей дошк</w:t>
      </w:r>
      <w:r w:rsidRPr="00C65842">
        <w:rPr>
          <w:sz w:val="28"/>
          <w:szCs w:val="28"/>
        </w:rPr>
        <w:t>i</w:t>
      </w:r>
      <w:r w:rsidRPr="00C65842">
        <w:rPr>
          <w:sz w:val="28"/>
          <w:szCs w:val="28"/>
          <w:lang w:val="uk-UA"/>
        </w:rPr>
        <w:t>льного в</w:t>
      </w:r>
      <w:r w:rsidRPr="00C65842">
        <w:rPr>
          <w:sz w:val="28"/>
          <w:szCs w:val="28"/>
        </w:rPr>
        <w:t>i</w:t>
      </w:r>
      <w:r w:rsidRPr="00C65842">
        <w:rPr>
          <w:sz w:val="28"/>
          <w:szCs w:val="28"/>
          <w:lang w:val="uk-UA"/>
        </w:rPr>
        <w:t>ку, 2,6% д</w:t>
      </w:r>
      <w:r w:rsidRPr="00C65842">
        <w:rPr>
          <w:sz w:val="28"/>
          <w:szCs w:val="28"/>
        </w:rPr>
        <w:t>i</w:t>
      </w:r>
      <w:r w:rsidRPr="00C65842">
        <w:rPr>
          <w:sz w:val="28"/>
          <w:szCs w:val="28"/>
          <w:lang w:val="uk-UA"/>
        </w:rPr>
        <w:t>тей шк</w:t>
      </w:r>
      <w:r w:rsidRPr="00C65842">
        <w:rPr>
          <w:sz w:val="28"/>
          <w:szCs w:val="28"/>
        </w:rPr>
        <w:t>i</w:t>
      </w:r>
      <w:r w:rsidRPr="00C65842">
        <w:rPr>
          <w:sz w:val="28"/>
          <w:szCs w:val="28"/>
          <w:lang w:val="uk-UA"/>
        </w:rPr>
        <w:t>льного в</w:t>
      </w:r>
      <w:r w:rsidRPr="00C65842">
        <w:rPr>
          <w:sz w:val="28"/>
          <w:szCs w:val="28"/>
        </w:rPr>
        <w:t>i</w:t>
      </w:r>
      <w:r w:rsidRPr="00C65842">
        <w:rPr>
          <w:sz w:val="28"/>
          <w:szCs w:val="28"/>
          <w:lang w:val="uk-UA"/>
        </w:rPr>
        <w:t>ку (Ю.Г. Ант</w:t>
      </w:r>
      <w:r w:rsidRPr="00C65842">
        <w:rPr>
          <w:sz w:val="28"/>
          <w:szCs w:val="28"/>
        </w:rPr>
        <w:t>i</w:t>
      </w:r>
      <w:r w:rsidRPr="00C65842">
        <w:rPr>
          <w:sz w:val="28"/>
          <w:szCs w:val="28"/>
          <w:lang w:val="uk-UA"/>
        </w:rPr>
        <w:t>пк</w:t>
      </w:r>
      <w:r w:rsidRPr="00C65842">
        <w:rPr>
          <w:sz w:val="28"/>
          <w:szCs w:val="28"/>
        </w:rPr>
        <w:t>i</w:t>
      </w:r>
      <w:r w:rsidRPr="00C65842">
        <w:rPr>
          <w:sz w:val="28"/>
          <w:szCs w:val="28"/>
          <w:lang w:val="uk-UA"/>
        </w:rPr>
        <w:t xml:space="preserve">н </w:t>
      </w:r>
      <w:r w:rsidRPr="00C65842">
        <w:rPr>
          <w:sz w:val="28"/>
          <w:szCs w:val="28"/>
        </w:rPr>
        <w:t>i</w:t>
      </w:r>
      <w:r w:rsidRPr="00C65842">
        <w:rPr>
          <w:sz w:val="28"/>
          <w:szCs w:val="28"/>
          <w:lang w:val="uk-UA"/>
        </w:rPr>
        <w:t xml:space="preserve"> сп</w:t>
      </w:r>
      <w:r w:rsidRPr="00C65842">
        <w:rPr>
          <w:sz w:val="28"/>
          <w:szCs w:val="28"/>
        </w:rPr>
        <w:t>i</w:t>
      </w:r>
      <w:r w:rsidRPr="00C65842">
        <w:rPr>
          <w:sz w:val="28"/>
          <w:szCs w:val="28"/>
          <w:lang w:val="uk-UA"/>
        </w:rPr>
        <w:t xml:space="preserve">вавт., 2003). </w:t>
      </w:r>
      <w:r w:rsidRPr="00C65842">
        <w:rPr>
          <w:sz w:val="28"/>
          <w:szCs w:val="28"/>
        </w:rPr>
        <w:t>У дiтей першого року життя захворюванiсть ГБ складає 75, у дiтей до 3 рокiв - 250 на 1000 дiтей (В.К. Таточенко и соавт., 2001)</w:t>
      </w:r>
      <w:r w:rsidRPr="00C65842">
        <w:rPr>
          <w:sz w:val="28"/>
          <w:szCs w:val="28"/>
          <w:lang w:val="uk-UA"/>
        </w:rPr>
        <w:t xml:space="preserve"> [10</w:t>
      </w:r>
      <w:r w:rsidRPr="00C65842">
        <w:rPr>
          <w:sz w:val="28"/>
          <w:szCs w:val="28"/>
        </w:rPr>
        <w:t>:</w:t>
      </w:r>
      <w:r w:rsidRPr="00C65842">
        <w:rPr>
          <w:sz w:val="28"/>
          <w:szCs w:val="28"/>
          <w:lang w:val="uk-UA"/>
        </w:rPr>
        <w:t>1700-1804]</w:t>
      </w:r>
      <w:r w:rsidRPr="00C65842">
        <w:rPr>
          <w:sz w:val="28"/>
          <w:szCs w:val="28"/>
        </w:rPr>
        <w:t>.</w:t>
      </w:r>
    </w:p>
    <w:p w:rsidR="00C65842" w:rsidRPr="00C65842" w:rsidRDefault="00C65842" w:rsidP="00C65842">
      <w:pPr>
        <w:pStyle w:val="text"/>
        <w:spacing w:before="0" w:beforeAutospacing="0" w:after="0" w:afterAutospacing="0" w:line="360" w:lineRule="auto"/>
        <w:ind w:firstLine="540"/>
        <w:jc w:val="both"/>
        <w:rPr>
          <w:sz w:val="28"/>
          <w:szCs w:val="28"/>
        </w:rPr>
      </w:pPr>
      <w:bookmarkStart w:id="11" w:name="quast_2"/>
      <w:bookmarkEnd w:id="10"/>
      <w:r w:rsidRPr="00AA6A8A">
        <w:rPr>
          <w:rStyle w:val="a4"/>
          <w:b w:val="0"/>
          <w:i/>
          <w:sz w:val="28"/>
          <w:szCs w:val="28"/>
        </w:rPr>
        <w:t>Класифiкацiя</w:t>
      </w:r>
      <w:r w:rsidRPr="00AA6A8A">
        <w:rPr>
          <w:rStyle w:val="apple-converted-space"/>
          <w:sz w:val="28"/>
          <w:szCs w:val="28"/>
        </w:rPr>
        <w:t xml:space="preserve"> </w:t>
      </w:r>
      <w:r w:rsidRPr="00AA6A8A">
        <w:rPr>
          <w:rStyle w:val="quast"/>
          <w:sz w:val="28"/>
          <w:szCs w:val="28"/>
        </w:rPr>
        <w:t>б</w:t>
      </w:r>
      <w:r w:rsidRPr="00C65842">
        <w:rPr>
          <w:rStyle w:val="quast"/>
          <w:sz w:val="28"/>
          <w:szCs w:val="28"/>
        </w:rPr>
        <w:t>ула переглянута у 1998 роцi групою українських пульмонологiв.</w:t>
      </w:r>
    </w:p>
    <w:p w:rsidR="00C65842" w:rsidRPr="00C65842" w:rsidRDefault="00C65842" w:rsidP="00C65842">
      <w:pPr>
        <w:pStyle w:val="a5"/>
        <w:spacing w:before="0" w:beforeAutospacing="0" w:after="0" w:afterAutospacing="0" w:line="360" w:lineRule="auto"/>
        <w:ind w:firstLine="540"/>
        <w:jc w:val="both"/>
        <w:rPr>
          <w:rFonts w:cs="Times New Roman"/>
          <w:sz w:val="28"/>
          <w:szCs w:val="28"/>
        </w:rPr>
      </w:pPr>
      <w:r w:rsidRPr="00C65842">
        <w:rPr>
          <w:rFonts w:cs="Times New Roman"/>
          <w:sz w:val="28"/>
          <w:szCs w:val="28"/>
        </w:rPr>
        <w:t>Групи бронхiтiв: первиннi i вториннi.</w:t>
      </w:r>
    </w:p>
    <w:p w:rsidR="00C65842" w:rsidRPr="00C65842" w:rsidRDefault="00C65842" w:rsidP="00C65842">
      <w:pPr>
        <w:pStyle w:val="a5"/>
        <w:spacing w:before="0" w:beforeAutospacing="0" w:after="0" w:afterAutospacing="0" w:line="360" w:lineRule="auto"/>
        <w:ind w:firstLine="540"/>
        <w:jc w:val="both"/>
        <w:rPr>
          <w:rFonts w:cs="Times New Roman"/>
          <w:sz w:val="28"/>
          <w:szCs w:val="28"/>
        </w:rPr>
      </w:pPr>
      <w:r w:rsidRPr="00C65842">
        <w:rPr>
          <w:rFonts w:cs="Times New Roman"/>
          <w:sz w:val="28"/>
          <w:szCs w:val="28"/>
        </w:rPr>
        <w:t>За характером запалення: катаральний, катарально-гнiйний, гнiйний, атрофiчний.</w:t>
      </w:r>
    </w:p>
    <w:p w:rsidR="00C65842" w:rsidRPr="00C65842" w:rsidRDefault="00C65842" w:rsidP="00C65842">
      <w:pPr>
        <w:pStyle w:val="a5"/>
        <w:spacing w:before="0" w:beforeAutospacing="0" w:after="0" w:afterAutospacing="0" w:line="360" w:lineRule="auto"/>
        <w:ind w:firstLine="540"/>
        <w:jc w:val="both"/>
        <w:rPr>
          <w:rFonts w:cs="Times New Roman"/>
          <w:sz w:val="28"/>
          <w:szCs w:val="28"/>
        </w:rPr>
      </w:pPr>
      <w:r w:rsidRPr="00C65842">
        <w:rPr>
          <w:rFonts w:cs="Times New Roman"/>
          <w:sz w:val="28"/>
          <w:szCs w:val="28"/>
        </w:rPr>
        <w:t>Форми бронхiту: гострий, рецидивуючий i хронiчний.</w:t>
      </w:r>
    </w:p>
    <w:p w:rsidR="00C65842" w:rsidRPr="00C65842" w:rsidRDefault="00C65842" w:rsidP="00C65842">
      <w:pPr>
        <w:pStyle w:val="a5"/>
        <w:spacing w:before="0" w:beforeAutospacing="0" w:after="0" w:afterAutospacing="0" w:line="360" w:lineRule="auto"/>
        <w:ind w:firstLine="540"/>
        <w:jc w:val="both"/>
        <w:rPr>
          <w:rFonts w:cs="Times New Roman"/>
          <w:sz w:val="28"/>
          <w:szCs w:val="28"/>
        </w:rPr>
      </w:pPr>
      <w:r w:rsidRPr="00C65842">
        <w:rPr>
          <w:rFonts w:cs="Times New Roman"/>
          <w:i/>
          <w:sz w:val="28"/>
          <w:szCs w:val="28"/>
        </w:rPr>
        <w:t>I. Гострий бронхiт</w:t>
      </w:r>
      <w:r w:rsidRPr="00C65842">
        <w:rPr>
          <w:rFonts w:cs="Times New Roman"/>
          <w:sz w:val="28"/>
          <w:szCs w:val="28"/>
        </w:rPr>
        <w:t>.</w:t>
      </w:r>
    </w:p>
    <w:p w:rsidR="00C65842" w:rsidRPr="00C65842" w:rsidRDefault="00C65842" w:rsidP="00C65842">
      <w:pPr>
        <w:pStyle w:val="a5"/>
        <w:spacing w:before="0" w:beforeAutospacing="0" w:after="0" w:afterAutospacing="0" w:line="360" w:lineRule="auto"/>
        <w:ind w:firstLine="540"/>
        <w:jc w:val="both"/>
        <w:rPr>
          <w:rFonts w:cs="Times New Roman"/>
          <w:sz w:val="28"/>
          <w:szCs w:val="28"/>
        </w:rPr>
      </w:pPr>
      <w:r w:rsidRPr="00C65842">
        <w:rPr>
          <w:rFonts w:cs="Times New Roman"/>
          <w:sz w:val="28"/>
          <w:szCs w:val="28"/>
        </w:rPr>
        <w:t>Важкiсть перебiгу: легкий, середньо-важкий, важкий.</w:t>
      </w:r>
    </w:p>
    <w:p w:rsidR="00C65842" w:rsidRPr="00C65842" w:rsidRDefault="00C65842" w:rsidP="00C65842">
      <w:pPr>
        <w:pStyle w:val="a5"/>
        <w:spacing w:before="0" w:beforeAutospacing="0" w:after="0" w:afterAutospacing="0" w:line="360" w:lineRule="auto"/>
        <w:ind w:firstLine="540"/>
        <w:jc w:val="both"/>
        <w:rPr>
          <w:rFonts w:cs="Times New Roman"/>
          <w:sz w:val="28"/>
          <w:szCs w:val="28"/>
        </w:rPr>
      </w:pPr>
      <w:r w:rsidRPr="00C65842">
        <w:rPr>
          <w:rFonts w:cs="Times New Roman"/>
          <w:sz w:val="28"/>
          <w:szCs w:val="28"/>
        </w:rPr>
        <w:t>За характером запалення: катаральний, катарально-гнiйний, гнiйний, атрофiчний.</w:t>
      </w:r>
    </w:p>
    <w:p w:rsidR="00C65842" w:rsidRPr="00C65842" w:rsidRDefault="00C65842" w:rsidP="00C65842">
      <w:pPr>
        <w:pStyle w:val="a5"/>
        <w:spacing w:before="0" w:beforeAutospacing="0" w:after="0" w:afterAutospacing="0" w:line="360" w:lineRule="auto"/>
        <w:ind w:firstLine="540"/>
        <w:jc w:val="both"/>
        <w:rPr>
          <w:rFonts w:cs="Times New Roman"/>
          <w:sz w:val="28"/>
          <w:szCs w:val="28"/>
        </w:rPr>
      </w:pPr>
      <w:r w:rsidRPr="00C65842">
        <w:rPr>
          <w:rFonts w:cs="Times New Roman"/>
          <w:i/>
          <w:sz w:val="28"/>
          <w:szCs w:val="28"/>
        </w:rPr>
        <w:t>II. Гострий обструктивний бронхiт</w:t>
      </w:r>
      <w:r w:rsidRPr="00C65842">
        <w:rPr>
          <w:rFonts w:cs="Times New Roman"/>
          <w:sz w:val="28"/>
          <w:szCs w:val="28"/>
        </w:rPr>
        <w:t>.</w:t>
      </w:r>
    </w:p>
    <w:p w:rsidR="00C65842" w:rsidRPr="00C65842" w:rsidRDefault="00C65842" w:rsidP="00C65842">
      <w:pPr>
        <w:pStyle w:val="a5"/>
        <w:spacing w:before="0" w:beforeAutospacing="0" w:after="0" w:afterAutospacing="0" w:line="360" w:lineRule="auto"/>
        <w:ind w:firstLine="540"/>
        <w:jc w:val="both"/>
        <w:rPr>
          <w:rFonts w:cs="Times New Roman"/>
          <w:sz w:val="28"/>
          <w:szCs w:val="28"/>
        </w:rPr>
      </w:pPr>
      <w:r w:rsidRPr="00C65842">
        <w:rPr>
          <w:rFonts w:cs="Times New Roman"/>
          <w:i/>
          <w:sz w:val="28"/>
          <w:szCs w:val="28"/>
        </w:rPr>
        <w:t>III. Гострий бронхiолiт</w:t>
      </w:r>
      <w:r w:rsidRPr="00C65842">
        <w:rPr>
          <w:rFonts w:cs="Times New Roman"/>
          <w:sz w:val="28"/>
          <w:szCs w:val="28"/>
        </w:rPr>
        <w:t>.</w:t>
      </w:r>
    </w:p>
    <w:p w:rsidR="00C65842" w:rsidRPr="00C65842" w:rsidRDefault="00C65842" w:rsidP="00C65842">
      <w:pPr>
        <w:pStyle w:val="a5"/>
        <w:spacing w:before="0" w:beforeAutospacing="0" w:after="0" w:afterAutospacing="0" w:line="360" w:lineRule="auto"/>
        <w:ind w:firstLine="540"/>
        <w:jc w:val="both"/>
        <w:rPr>
          <w:rFonts w:cs="Times New Roman"/>
          <w:sz w:val="28"/>
          <w:szCs w:val="28"/>
        </w:rPr>
      </w:pPr>
      <w:r w:rsidRPr="00C65842">
        <w:rPr>
          <w:rFonts w:cs="Times New Roman"/>
          <w:sz w:val="28"/>
          <w:szCs w:val="28"/>
        </w:rPr>
        <w:t>1</w:t>
      </w:r>
      <w:r w:rsidRPr="00C65842">
        <w:rPr>
          <w:rFonts w:cs="Times New Roman"/>
          <w:sz w:val="28"/>
          <w:szCs w:val="28"/>
          <w:lang w:val="uk-UA"/>
        </w:rPr>
        <w:t xml:space="preserve">. </w:t>
      </w:r>
      <w:r w:rsidRPr="00C65842">
        <w:rPr>
          <w:rFonts w:cs="Times New Roman"/>
          <w:sz w:val="28"/>
          <w:szCs w:val="28"/>
        </w:rPr>
        <w:t>Гострий облiтеруючий бронхiолiт.</w:t>
      </w:r>
    </w:p>
    <w:p w:rsidR="00C65842" w:rsidRPr="00C65842" w:rsidRDefault="00C65842" w:rsidP="00C65842">
      <w:pPr>
        <w:pStyle w:val="a5"/>
        <w:spacing w:before="0" w:beforeAutospacing="0" w:after="0" w:afterAutospacing="0" w:line="360" w:lineRule="auto"/>
        <w:ind w:firstLine="540"/>
        <w:jc w:val="both"/>
        <w:rPr>
          <w:rFonts w:cs="Times New Roman"/>
          <w:sz w:val="28"/>
          <w:szCs w:val="28"/>
        </w:rPr>
      </w:pPr>
      <w:r w:rsidRPr="00C65842">
        <w:rPr>
          <w:rFonts w:cs="Times New Roman"/>
          <w:i/>
          <w:sz w:val="28"/>
          <w:szCs w:val="28"/>
        </w:rPr>
        <w:lastRenderedPageBreak/>
        <w:t>IV. Рецидивуючий бронхiт</w:t>
      </w:r>
      <w:r w:rsidRPr="00C65842">
        <w:rPr>
          <w:rFonts w:cs="Times New Roman"/>
          <w:sz w:val="28"/>
          <w:szCs w:val="28"/>
        </w:rPr>
        <w:t>.</w:t>
      </w:r>
    </w:p>
    <w:p w:rsidR="00C65842" w:rsidRPr="00C65842" w:rsidRDefault="00C65842" w:rsidP="00C65842">
      <w:pPr>
        <w:pStyle w:val="a5"/>
        <w:spacing w:before="0" w:beforeAutospacing="0" w:after="0" w:afterAutospacing="0" w:line="360" w:lineRule="auto"/>
        <w:ind w:firstLine="540"/>
        <w:jc w:val="both"/>
        <w:rPr>
          <w:rFonts w:cs="Times New Roman"/>
          <w:sz w:val="28"/>
          <w:szCs w:val="28"/>
        </w:rPr>
      </w:pPr>
      <w:r w:rsidRPr="00C65842">
        <w:rPr>
          <w:rFonts w:cs="Times New Roman"/>
          <w:sz w:val="28"/>
          <w:szCs w:val="28"/>
        </w:rPr>
        <w:t>Фази патологiчного процесу: а) загострення; б) ремiсiя.</w:t>
      </w:r>
    </w:p>
    <w:p w:rsidR="00C65842" w:rsidRPr="00C65842" w:rsidRDefault="00C65842" w:rsidP="00C65842">
      <w:pPr>
        <w:pStyle w:val="text"/>
        <w:spacing w:before="0" w:beforeAutospacing="0" w:after="0" w:afterAutospacing="0" w:line="360" w:lineRule="auto"/>
        <w:ind w:firstLine="540"/>
        <w:jc w:val="both"/>
        <w:rPr>
          <w:sz w:val="28"/>
          <w:szCs w:val="28"/>
          <w:lang w:val="uk-UA"/>
        </w:rPr>
      </w:pPr>
      <w:r w:rsidRPr="00C65842">
        <w:rPr>
          <w:sz w:val="28"/>
          <w:szCs w:val="28"/>
        </w:rPr>
        <w:t xml:space="preserve">1. Рецидивуючий обструктивний бронхiт. </w:t>
      </w:r>
    </w:p>
    <w:p w:rsidR="00C65842" w:rsidRPr="00C65842" w:rsidRDefault="00C65842" w:rsidP="00C65842">
      <w:pPr>
        <w:pStyle w:val="text"/>
        <w:spacing w:before="0" w:beforeAutospacing="0" w:after="0" w:afterAutospacing="0" w:line="360" w:lineRule="auto"/>
        <w:ind w:firstLine="540"/>
        <w:jc w:val="both"/>
        <w:rPr>
          <w:sz w:val="28"/>
          <w:szCs w:val="28"/>
        </w:rPr>
      </w:pPr>
      <w:r w:rsidRPr="00C65842">
        <w:rPr>
          <w:i/>
          <w:sz w:val="28"/>
          <w:szCs w:val="28"/>
        </w:rPr>
        <w:t>V. Хронiчний бронхiт</w:t>
      </w:r>
      <w:r w:rsidRPr="00C65842">
        <w:rPr>
          <w:i/>
          <w:sz w:val="28"/>
          <w:szCs w:val="28"/>
          <w:lang w:val="uk-UA"/>
        </w:rPr>
        <w:t>:</w:t>
      </w:r>
      <w:r w:rsidRPr="00C65842">
        <w:rPr>
          <w:i/>
          <w:sz w:val="28"/>
          <w:szCs w:val="28"/>
        </w:rPr>
        <w:t xml:space="preserve"> </w:t>
      </w:r>
      <w:r w:rsidRPr="00C65842">
        <w:rPr>
          <w:sz w:val="28"/>
          <w:szCs w:val="28"/>
          <w:lang w:val="uk-UA"/>
        </w:rPr>
        <w:t xml:space="preserve">а) </w:t>
      </w:r>
      <w:r w:rsidRPr="00C65842">
        <w:rPr>
          <w:sz w:val="28"/>
          <w:szCs w:val="28"/>
        </w:rPr>
        <w:t>загострення; б) ремiсiя.</w:t>
      </w:r>
    </w:p>
    <w:p w:rsidR="00C65842" w:rsidRPr="00C65842" w:rsidRDefault="00C65842" w:rsidP="00C65842">
      <w:pPr>
        <w:pStyle w:val="text"/>
        <w:spacing w:before="0" w:beforeAutospacing="0" w:after="0" w:afterAutospacing="0" w:line="360" w:lineRule="auto"/>
        <w:ind w:firstLine="540"/>
        <w:jc w:val="both"/>
        <w:rPr>
          <w:sz w:val="28"/>
          <w:szCs w:val="28"/>
        </w:rPr>
      </w:pPr>
      <w:r w:rsidRPr="00C65842">
        <w:rPr>
          <w:i/>
          <w:iCs/>
          <w:sz w:val="28"/>
          <w:szCs w:val="28"/>
        </w:rPr>
        <w:t>Гострий бронхiт простий</w:t>
      </w:r>
      <w:r w:rsidRPr="00C65842">
        <w:rPr>
          <w:rStyle w:val="apple-converted-space"/>
          <w:sz w:val="28"/>
          <w:szCs w:val="28"/>
        </w:rPr>
        <w:t xml:space="preserve"> </w:t>
      </w:r>
      <w:r w:rsidRPr="00C65842">
        <w:rPr>
          <w:sz w:val="28"/>
          <w:szCs w:val="28"/>
        </w:rPr>
        <w:t>(ГБ) - гостре запалення слизової оболонки бронхiв переважно вiрусного або вiрусно-бактерiального походження, яке протiкає без клiнiчних ознак бронхiальної обструкцiї.</w:t>
      </w:r>
    </w:p>
    <w:p w:rsidR="00C65842" w:rsidRPr="00C65842" w:rsidRDefault="00C65842" w:rsidP="00C65842">
      <w:pPr>
        <w:pStyle w:val="text"/>
        <w:spacing w:before="0" w:beforeAutospacing="0" w:after="0" w:afterAutospacing="0" w:line="360" w:lineRule="auto"/>
        <w:ind w:firstLine="540"/>
        <w:jc w:val="both"/>
        <w:rPr>
          <w:sz w:val="28"/>
          <w:szCs w:val="28"/>
        </w:rPr>
      </w:pPr>
      <w:r w:rsidRPr="00AA6A8A">
        <w:rPr>
          <w:bCs/>
          <w:i/>
          <w:sz w:val="28"/>
          <w:szCs w:val="28"/>
        </w:rPr>
        <w:t>Етiологiя.</w:t>
      </w:r>
      <w:r w:rsidRPr="00AA6A8A">
        <w:rPr>
          <w:rStyle w:val="apple-converted-space"/>
          <w:sz w:val="28"/>
          <w:szCs w:val="28"/>
        </w:rPr>
        <w:t xml:space="preserve"> </w:t>
      </w:r>
      <w:r w:rsidRPr="00AA6A8A">
        <w:rPr>
          <w:sz w:val="28"/>
          <w:szCs w:val="28"/>
        </w:rPr>
        <w:t>Виникнення</w:t>
      </w:r>
      <w:r w:rsidRPr="00C65842">
        <w:rPr>
          <w:sz w:val="28"/>
          <w:szCs w:val="28"/>
        </w:rPr>
        <w:t xml:space="preserve"> гострих респiраторних захворювань спричиняють бiля 200 вiрусiв i 50 рiзних бактерiй. Найбiльш частим збудниками респiраторних iнфекцiй, якi як правило супроводжуються бронхiтом у дiтей раннього вiку є: респiраторно-сицитiальний вiрус у дiтей раннього вiку; парагрип 3 тип; цитомегаловiрус; риновiруси; грип; а у дiтей дошкiльного i шкiльного вiку: - грип, аденовiруси, вiрус кору, мiкоплазма. Серед бактерiальної флори найпоширенiшi: гемофiльна паличка i пневмококи; стафiлококи; стрептококи; грамнегативнi мiкроби.</w:t>
      </w:r>
    </w:p>
    <w:p w:rsidR="00C65842" w:rsidRPr="00C65842" w:rsidRDefault="00C65842" w:rsidP="00C65842">
      <w:pPr>
        <w:pStyle w:val="text"/>
        <w:spacing w:before="0" w:beforeAutospacing="0" w:after="0" w:afterAutospacing="0" w:line="360" w:lineRule="auto"/>
        <w:ind w:firstLine="540"/>
        <w:jc w:val="both"/>
        <w:rPr>
          <w:sz w:val="28"/>
          <w:szCs w:val="28"/>
        </w:rPr>
      </w:pPr>
      <w:r w:rsidRPr="00C65842">
        <w:rPr>
          <w:sz w:val="28"/>
          <w:szCs w:val="28"/>
        </w:rPr>
        <w:t>Промислове забруднення атмосферного повiтря, охолодження або рiзке перегрiвання, пасивне курiння, всi цi фактори можуть бути пiдгрунтям для розвитку ГБ [</w:t>
      </w:r>
      <w:r w:rsidRPr="00C65842">
        <w:rPr>
          <w:sz w:val="28"/>
          <w:szCs w:val="28"/>
          <w:lang w:val="uk-UA"/>
        </w:rPr>
        <w:t>11:128-132</w:t>
      </w:r>
      <w:r w:rsidRPr="00C65842">
        <w:rPr>
          <w:sz w:val="28"/>
          <w:szCs w:val="28"/>
        </w:rPr>
        <w:t>].</w:t>
      </w:r>
    </w:p>
    <w:p w:rsidR="00C65842" w:rsidRPr="00C65842" w:rsidRDefault="00C65842" w:rsidP="00C65842">
      <w:pPr>
        <w:pStyle w:val="text"/>
        <w:spacing w:before="0" w:beforeAutospacing="0" w:after="0" w:afterAutospacing="0" w:line="360" w:lineRule="auto"/>
        <w:ind w:firstLine="540"/>
        <w:jc w:val="both"/>
        <w:rPr>
          <w:sz w:val="28"/>
          <w:szCs w:val="28"/>
        </w:rPr>
      </w:pPr>
      <w:r w:rsidRPr="00AA6A8A">
        <w:rPr>
          <w:bCs/>
          <w:i/>
          <w:sz w:val="28"/>
          <w:szCs w:val="28"/>
        </w:rPr>
        <w:t>Патогенез.</w:t>
      </w:r>
      <w:r w:rsidRPr="00AA6A8A">
        <w:rPr>
          <w:rStyle w:val="apple-converted-space"/>
          <w:sz w:val="28"/>
          <w:szCs w:val="28"/>
        </w:rPr>
        <w:t xml:space="preserve"> </w:t>
      </w:r>
      <w:r w:rsidRPr="00AA6A8A">
        <w:rPr>
          <w:sz w:val="28"/>
          <w:szCs w:val="28"/>
        </w:rPr>
        <w:t>В</w:t>
      </w:r>
      <w:r w:rsidRPr="00C65842">
        <w:rPr>
          <w:sz w:val="28"/>
          <w:szCs w:val="28"/>
        </w:rPr>
        <w:t xml:space="preserve"> основ</w:t>
      </w:r>
      <w:proofErr w:type="gramStart"/>
      <w:r w:rsidRPr="00C65842">
        <w:rPr>
          <w:sz w:val="28"/>
          <w:szCs w:val="28"/>
        </w:rPr>
        <w:t>i</w:t>
      </w:r>
      <w:proofErr w:type="gramEnd"/>
      <w:r w:rsidRPr="00C65842">
        <w:rPr>
          <w:sz w:val="28"/>
          <w:szCs w:val="28"/>
        </w:rPr>
        <w:t xml:space="preserve"> патогнетичних механiзмiв розвитк</w:t>
      </w:r>
      <w:r w:rsidR="001078A5">
        <w:rPr>
          <w:sz w:val="28"/>
          <w:szCs w:val="28"/>
        </w:rPr>
        <w:t xml:space="preserve">у ГБ лежить ураження, тропними </w:t>
      </w:r>
      <w:r w:rsidRPr="00C65842">
        <w:rPr>
          <w:sz w:val="28"/>
          <w:szCs w:val="28"/>
        </w:rPr>
        <w:t xml:space="preserve">до епiтелiю дихальних шляхiв, мiкроорганiзмами  якi пошкоджують його, пригнiчують бар'єрнi властивостi стiнки бронхiв i створюють умови для розвитку запального процесу. Внаслiдок цього порушується мукоцiлiарний клiренс, гiперпродукується </w:t>
      </w:r>
      <w:proofErr w:type="gramStart"/>
      <w:r w:rsidRPr="00C65842">
        <w:rPr>
          <w:sz w:val="28"/>
          <w:szCs w:val="28"/>
        </w:rPr>
        <w:t>в'язкий</w:t>
      </w:r>
      <w:proofErr w:type="gramEnd"/>
      <w:r w:rsidRPr="00C65842">
        <w:rPr>
          <w:sz w:val="28"/>
          <w:szCs w:val="28"/>
        </w:rPr>
        <w:t xml:space="preserve"> бронхiальний секрет, що стає домiнуючим у перебiгу запального процесу у бронхах. При цьому вiйковий епiтелiй бронхiв i трахей не спроможний забезпечити адекватний дренаж бронхiального дерева, а скупчення в'язкого слизу сприяє ще бiльшому його iнфiкуванню, пригнiченню цилiарної активностi й порушенню вентиляцiйно-респiраторної функцiї легень. Мофологiчно при розмноженнi вiрусiв є дистрофiя епiтелiальних клiтин, порушення мiжклiтинних зв'язкiв мiж окремими клiтинами i їх вiдторгнення. В </w:t>
      </w:r>
      <w:r w:rsidR="001078A5">
        <w:rPr>
          <w:sz w:val="28"/>
          <w:szCs w:val="28"/>
        </w:rPr>
        <w:lastRenderedPageBreak/>
        <w:t xml:space="preserve">результатi цього у просвiтi </w:t>
      </w:r>
      <w:r w:rsidRPr="00C65842">
        <w:rPr>
          <w:sz w:val="28"/>
          <w:szCs w:val="28"/>
        </w:rPr>
        <w:t>бронхiв появляється серозний ексудат з домiшками макрофагiв, лейкоцитiв i епiтелiальних клiтин.</w:t>
      </w:r>
    </w:p>
    <w:p w:rsidR="00C65842" w:rsidRPr="00C65842" w:rsidRDefault="00C65842" w:rsidP="00C65842">
      <w:pPr>
        <w:pStyle w:val="text"/>
        <w:spacing w:before="0" w:beforeAutospacing="0" w:after="0" w:afterAutospacing="0" w:line="360" w:lineRule="auto"/>
        <w:ind w:firstLine="540"/>
        <w:jc w:val="both"/>
        <w:rPr>
          <w:sz w:val="28"/>
          <w:szCs w:val="28"/>
          <w:lang w:val="uk-UA"/>
        </w:rPr>
      </w:pPr>
      <w:bookmarkStart w:id="12" w:name="quast_3"/>
      <w:bookmarkEnd w:id="11"/>
      <w:r w:rsidRPr="00C65842">
        <w:rPr>
          <w:rStyle w:val="quast"/>
          <w:sz w:val="28"/>
          <w:szCs w:val="28"/>
        </w:rPr>
        <w:t>Первиннi i вториннi морфологiчнi змiни, якi виникають в бронхах при вiрусних iнфекцiях</w:t>
      </w:r>
      <w:r w:rsidRPr="00C65842">
        <w:rPr>
          <w:rStyle w:val="quast"/>
          <w:sz w:val="28"/>
          <w:szCs w:val="28"/>
          <w:lang w:val="uk-UA"/>
        </w:rPr>
        <w:t xml:space="preserve"> [</w:t>
      </w:r>
      <w:r w:rsidRPr="00C65842">
        <w:rPr>
          <w:rStyle w:val="quast"/>
          <w:sz w:val="28"/>
          <w:szCs w:val="28"/>
        </w:rPr>
        <w:t>18:</w:t>
      </w:r>
      <w:r w:rsidRPr="00C65842">
        <w:rPr>
          <w:rStyle w:val="quast"/>
          <w:sz w:val="28"/>
          <w:szCs w:val="28"/>
          <w:lang w:val="uk-UA"/>
        </w:rPr>
        <w:t>1</w:t>
      </w:r>
      <w:r w:rsidRPr="00C65842">
        <w:rPr>
          <w:rStyle w:val="quast"/>
          <w:sz w:val="28"/>
          <w:szCs w:val="28"/>
        </w:rPr>
        <w:t>50-</w:t>
      </w:r>
      <w:r w:rsidRPr="00C65842">
        <w:rPr>
          <w:rStyle w:val="quast"/>
          <w:sz w:val="28"/>
          <w:szCs w:val="28"/>
          <w:lang w:val="uk-UA"/>
        </w:rPr>
        <w:t>1</w:t>
      </w:r>
      <w:r w:rsidRPr="00C65842">
        <w:rPr>
          <w:rStyle w:val="quast"/>
          <w:sz w:val="28"/>
          <w:szCs w:val="28"/>
        </w:rPr>
        <w:t>60</w:t>
      </w:r>
      <w:r w:rsidRPr="00C65842">
        <w:rPr>
          <w:rStyle w:val="quast"/>
          <w:sz w:val="28"/>
          <w:szCs w:val="28"/>
          <w:lang w:val="uk-UA"/>
        </w:rPr>
        <w:t>]</w:t>
      </w:r>
      <w:r w:rsidRPr="00C65842">
        <w:rPr>
          <w:rStyle w:val="quast"/>
          <w:sz w:val="28"/>
          <w:szCs w:val="28"/>
        </w:rPr>
        <w:t>.</w:t>
      </w:r>
    </w:p>
    <w:p w:rsidR="00C65842" w:rsidRPr="00C65842" w:rsidRDefault="001078A5" w:rsidP="00C65842">
      <w:pPr>
        <w:pStyle w:val="a5"/>
        <w:numPr>
          <w:ilvl w:val="0"/>
          <w:numId w:val="5"/>
        </w:numPr>
        <w:spacing w:before="0" w:beforeAutospacing="0" w:after="0" w:afterAutospacing="0" w:line="360" w:lineRule="auto"/>
        <w:jc w:val="both"/>
        <w:rPr>
          <w:rFonts w:cs="Times New Roman"/>
          <w:sz w:val="28"/>
          <w:szCs w:val="28"/>
        </w:rPr>
      </w:pPr>
      <w:r>
        <w:rPr>
          <w:rFonts w:cs="Times New Roman"/>
          <w:sz w:val="28"/>
          <w:szCs w:val="28"/>
        </w:rPr>
        <w:t xml:space="preserve"> десквамацiя </w:t>
      </w:r>
      <w:r w:rsidR="00C65842" w:rsidRPr="00C65842">
        <w:rPr>
          <w:rFonts w:cs="Times New Roman"/>
          <w:sz w:val="28"/>
          <w:szCs w:val="28"/>
        </w:rPr>
        <w:t>епiтелiю;</w:t>
      </w:r>
    </w:p>
    <w:p w:rsidR="00C65842" w:rsidRPr="00C65842" w:rsidRDefault="00C65842" w:rsidP="00C65842">
      <w:pPr>
        <w:pStyle w:val="a5"/>
        <w:numPr>
          <w:ilvl w:val="0"/>
          <w:numId w:val="5"/>
        </w:numPr>
        <w:spacing w:before="0" w:beforeAutospacing="0" w:after="0" w:afterAutospacing="0" w:line="360" w:lineRule="auto"/>
        <w:jc w:val="both"/>
        <w:rPr>
          <w:rFonts w:cs="Times New Roman"/>
          <w:sz w:val="28"/>
          <w:szCs w:val="28"/>
        </w:rPr>
      </w:pPr>
      <w:r w:rsidRPr="00C65842">
        <w:rPr>
          <w:rFonts w:cs="Times New Roman"/>
          <w:sz w:val="28"/>
          <w:szCs w:val="28"/>
        </w:rPr>
        <w:t xml:space="preserve"> клiтинна iнфiльтрацiя (переважно лейкоцити i макрофагами);</w:t>
      </w:r>
    </w:p>
    <w:p w:rsidR="00C65842" w:rsidRPr="00C65842" w:rsidRDefault="00C65842" w:rsidP="00C65842">
      <w:pPr>
        <w:pStyle w:val="a5"/>
        <w:numPr>
          <w:ilvl w:val="0"/>
          <w:numId w:val="5"/>
        </w:numPr>
        <w:spacing w:before="0" w:beforeAutospacing="0" w:after="0" w:afterAutospacing="0" w:line="360" w:lineRule="auto"/>
        <w:jc w:val="both"/>
        <w:rPr>
          <w:rFonts w:cs="Times New Roman"/>
          <w:sz w:val="28"/>
          <w:szCs w:val="28"/>
        </w:rPr>
      </w:pPr>
      <w:r w:rsidRPr="00C65842">
        <w:rPr>
          <w:rFonts w:cs="Times New Roman"/>
          <w:sz w:val="28"/>
          <w:szCs w:val="28"/>
        </w:rPr>
        <w:t>епiтелiальний некроз;</w:t>
      </w:r>
    </w:p>
    <w:p w:rsidR="00C65842" w:rsidRPr="00C65842" w:rsidRDefault="00C65842" w:rsidP="00C65842">
      <w:pPr>
        <w:pStyle w:val="a5"/>
        <w:numPr>
          <w:ilvl w:val="0"/>
          <w:numId w:val="5"/>
        </w:numPr>
        <w:spacing w:before="0" w:beforeAutospacing="0" w:after="0" w:afterAutospacing="0" w:line="360" w:lineRule="auto"/>
        <w:jc w:val="both"/>
        <w:rPr>
          <w:rFonts w:cs="Times New Roman"/>
          <w:sz w:val="28"/>
          <w:szCs w:val="28"/>
        </w:rPr>
      </w:pPr>
      <w:r w:rsidRPr="00C65842">
        <w:rPr>
          <w:rFonts w:cs="Times New Roman"/>
          <w:sz w:val="28"/>
          <w:szCs w:val="28"/>
        </w:rPr>
        <w:t xml:space="preserve"> гiперсекрецiя слизу;</w:t>
      </w:r>
    </w:p>
    <w:p w:rsidR="00C65842" w:rsidRPr="00C65842" w:rsidRDefault="00C65842" w:rsidP="00C65842">
      <w:pPr>
        <w:pStyle w:val="a5"/>
        <w:numPr>
          <w:ilvl w:val="0"/>
          <w:numId w:val="5"/>
        </w:numPr>
        <w:spacing w:before="0" w:beforeAutospacing="0" w:after="0" w:afterAutospacing="0" w:line="360" w:lineRule="auto"/>
        <w:jc w:val="both"/>
        <w:rPr>
          <w:rFonts w:cs="Times New Roman"/>
          <w:sz w:val="28"/>
          <w:szCs w:val="28"/>
        </w:rPr>
      </w:pPr>
      <w:r w:rsidRPr="00C65842">
        <w:rPr>
          <w:rFonts w:cs="Times New Roman"/>
          <w:sz w:val="28"/>
          <w:szCs w:val="28"/>
        </w:rPr>
        <w:t xml:space="preserve"> ексудацiя фiбрину;</w:t>
      </w:r>
    </w:p>
    <w:p w:rsidR="00C65842" w:rsidRPr="00C65842" w:rsidRDefault="00C65842" w:rsidP="00C65842">
      <w:pPr>
        <w:pStyle w:val="a5"/>
        <w:numPr>
          <w:ilvl w:val="0"/>
          <w:numId w:val="5"/>
        </w:numPr>
        <w:spacing w:before="0" w:beforeAutospacing="0" w:after="0" w:afterAutospacing="0" w:line="360" w:lineRule="auto"/>
        <w:jc w:val="both"/>
        <w:rPr>
          <w:rFonts w:cs="Times New Roman"/>
          <w:sz w:val="28"/>
          <w:szCs w:val="28"/>
        </w:rPr>
      </w:pPr>
      <w:r w:rsidRPr="00C65842">
        <w:rPr>
          <w:rFonts w:cs="Times New Roman"/>
          <w:sz w:val="28"/>
          <w:szCs w:val="28"/>
        </w:rPr>
        <w:t xml:space="preserve"> звуження просвiту бронхiв i бронхiол.</w:t>
      </w:r>
      <w:r w:rsidRPr="00C65842">
        <w:rPr>
          <w:rStyle w:val="apple-converted-space"/>
          <w:rFonts w:cs="Times New Roman"/>
          <w:sz w:val="28"/>
          <w:szCs w:val="28"/>
        </w:rPr>
        <w:t xml:space="preserve"> </w:t>
      </w:r>
      <w:bookmarkStart w:id="13" w:name="quast_4"/>
      <w:bookmarkEnd w:id="12"/>
    </w:p>
    <w:p w:rsidR="00C65842" w:rsidRPr="00C65842" w:rsidRDefault="00C65842" w:rsidP="00C65842">
      <w:pPr>
        <w:pStyle w:val="a5"/>
        <w:numPr>
          <w:ilvl w:val="0"/>
          <w:numId w:val="5"/>
        </w:numPr>
        <w:spacing w:before="0" w:beforeAutospacing="0" w:after="0" w:afterAutospacing="0" w:line="360" w:lineRule="auto"/>
        <w:jc w:val="both"/>
        <w:rPr>
          <w:rFonts w:cs="Times New Roman"/>
          <w:sz w:val="28"/>
          <w:szCs w:val="28"/>
        </w:rPr>
      </w:pPr>
      <w:r w:rsidRPr="00C65842">
        <w:rPr>
          <w:rFonts w:cs="Times New Roman"/>
          <w:sz w:val="28"/>
          <w:szCs w:val="28"/>
        </w:rPr>
        <w:t xml:space="preserve"> розвиток грануляцiйної тканини;</w:t>
      </w:r>
    </w:p>
    <w:p w:rsidR="00C65842" w:rsidRPr="00C65842" w:rsidRDefault="00C65842" w:rsidP="00C65842">
      <w:pPr>
        <w:pStyle w:val="a5"/>
        <w:numPr>
          <w:ilvl w:val="0"/>
          <w:numId w:val="5"/>
        </w:numPr>
        <w:spacing w:before="0" w:beforeAutospacing="0" w:after="0" w:afterAutospacing="0" w:line="360" w:lineRule="auto"/>
        <w:jc w:val="both"/>
        <w:rPr>
          <w:rFonts w:cs="Times New Roman"/>
          <w:sz w:val="28"/>
          <w:szCs w:val="28"/>
        </w:rPr>
      </w:pPr>
      <w:r w:rsidRPr="00C65842">
        <w:rPr>
          <w:rFonts w:cs="Times New Roman"/>
          <w:sz w:val="28"/>
          <w:szCs w:val="28"/>
        </w:rPr>
        <w:t xml:space="preserve"> порушення структур еластичних i м'язових елементiв;</w:t>
      </w:r>
    </w:p>
    <w:p w:rsidR="00C65842" w:rsidRPr="00C65842" w:rsidRDefault="00C65842" w:rsidP="00C65842">
      <w:pPr>
        <w:pStyle w:val="a5"/>
        <w:numPr>
          <w:ilvl w:val="0"/>
          <w:numId w:val="5"/>
        </w:numPr>
        <w:spacing w:before="0" w:beforeAutospacing="0" w:after="0" w:afterAutospacing="0" w:line="360" w:lineRule="auto"/>
        <w:jc w:val="both"/>
        <w:rPr>
          <w:rFonts w:cs="Times New Roman"/>
          <w:sz w:val="28"/>
          <w:szCs w:val="28"/>
        </w:rPr>
      </w:pPr>
      <w:r w:rsidRPr="00C65842">
        <w:rPr>
          <w:rFonts w:cs="Times New Roman"/>
          <w:sz w:val="28"/>
          <w:szCs w:val="28"/>
        </w:rPr>
        <w:t xml:space="preserve"> локальнi фiброзуючi процеси;</w:t>
      </w:r>
    </w:p>
    <w:p w:rsidR="00C65842" w:rsidRPr="00C65842" w:rsidRDefault="00C65842" w:rsidP="00C65842">
      <w:pPr>
        <w:pStyle w:val="a5"/>
        <w:numPr>
          <w:ilvl w:val="0"/>
          <w:numId w:val="5"/>
        </w:numPr>
        <w:spacing w:before="0" w:beforeAutospacing="0" w:after="0" w:afterAutospacing="0" w:line="360" w:lineRule="auto"/>
        <w:jc w:val="both"/>
        <w:rPr>
          <w:rFonts w:cs="Times New Roman"/>
          <w:sz w:val="28"/>
          <w:szCs w:val="28"/>
        </w:rPr>
      </w:pPr>
      <w:r w:rsidRPr="00C65842">
        <w:rPr>
          <w:rFonts w:cs="Times New Roman"/>
          <w:sz w:val="28"/>
          <w:szCs w:val="28"/>
        </w:rPr>
        <w:t>подальше звуження просвiту бронхiв.</w:t>
      </w:r>
    </w:p>
    <w:p w:rsidR="00C65842" w:rsidRPr="00C65842" w:rsidRDefault="00C65842" w:rsidP="00C65842">
      <w:pPr>
        <w:pStyle w:val="text"/>
        <w:spacing w:before="0" w:beforeAutospacing="0" w:after="0" w:afterAutospacing="0" w:line="360" w:lineRule="auto"/>
        <w:ind w:firstLine="540"/>
        <w:jc w:val="both"/>
        <w:rPr>
          <w:sz w:val="28"/>
          <w:szCs w:val="28"/>
        </w:rPr>
      </w:pPr>
      <w:bookmarkStart w:id="14" w:name="quast_5"/>
      <w:bookmarkEnd w:id="13"/>
      <w:r w:rsidRPr="00AA6A8A">
        <w:rPr>
          <w:rStyle w:val="quast"/>
          <w:bCs/>
          <w:i/>
          <w:sz w:val="28"/>
          <w:szCs w:val="28"/>
        </w:rPr>
        <w:t>Клiнiка.</w:t>
      </w:r>
      <w:r w:rsidRPr="00AA6A8A">
        <w:rPr>
          <w:rStyle w:val="apple-converted-space"/>
          <w:sz w:val="28"/>
          <w:szCs w:val="28"/>
        </w:rPr>
        <w:t xml:space="preserve"> </w:t>
      </w:r>
      <w:r w:rsidRPr="00AA6A8A">
        <w:rPr>
          <w:rStyle w:val="quast"/>
          <w:sz w:val="28"/>
          <w:szCs w:val="28"/>
        </w:rPr>
        <w:t>Дебют основних</w:t>
      </w:r>
      <w:r w:rsidRPr="00C65842">
        <w:rPr>
          <w:rStyle w:val="quast"/>
          <w:sz w:val="28"/>
          <w:szCs w:val="28"/>
        </w:rPr>
        <w:t xml:space="preserve"> клiнiчних ознак ГБ залежить вiд етiологiчного чинника. </w:t>
      </w:r>
      <w:proofErr w:type="gramStart"/>
      <w:r w:rsidRPr="00C65842">
        <w:rPr>
          <w:rStyle w:val="quast"/>
          <w:sz w:val="28"/>
          <w:szCs w:val="28"/>
        </w:rPr>
        <w:t>Зазвичай появi ознак ГБ передують: пiдвищення температури, головний бiль, слабiсть, явища  ринiту, фарингiт), iнодi ларингiту (охриплiсть голосу), трахеїту (бiль за грудиною, сухий болючий кашель), кон'юнктивiт. захворювання сухий, а з 4 - 6-го дня захворювання стає вологим.</w:t>
      </w:r>
      <w:proofErr w:type="gramEnd"/>
      <w:r w:rsidRPr="00C65842">
        <w:rPr>
          <w:rStyle w:val="quast"/>
          <w:sz w:val="28"/>
          <w:szCs w:val="28"/>
        </w:rPr>
        <w:t xml:space="preserve"> Iнколи цей кашель супроводжується дискомфортом або навiть болючiстю в груднiй клiтцi, який при кашлi пiдсилюється. Мокрота має слизистий характер, на другому тижнi захворюваностi вона може мати зеленкуватий вiдтiнок. Кашель утримується вiд 2 до 4-6 тижнiв.</w:t>
      </w:r>
    </w:p>
    <w:p w:rsidR="00C65842" w:rsidRPr="00C65842" w:rsidRDefault="00C65842" w:rsidP="00C65842">
      <w:pPr>
        <w:pStyle w:val="a5"/>
        <w:spacing w:before="0" w:beforeAutospacing="0" w:after="0" w:afterAutospacing="0" w:line="360" w:lineRule="auto"/>
        <w:ind w:firstLine="540"/>
        <w:jc w:val="both"/>
        <w:rPr>
          <w:rFonts w:cs="Times New Roman"/>
          <w:sz w:val="28"/>
          <w:szCs w:val="28"/>
          <w:lang w:val="uk-UA"/>
        </w:rPr>
      </w:pPr>
      <w:r w:rsidRPr="00C65842">
        <w:rPr>
          <w:rFonts w:cs="Times New Roman"/>
          <w:sz w:val="28"/>
          <w:szCs w:val="28"/>
        </w:rPr>
        <w:t xml:space="preserve">При оглядi дитини з ГБ, як правило немає ознак дихальної недостатностi (ДН). При перкусiї - легеневий звук над всiєю поверхнею навiть подекуди з тимпанiчним вiдтiнком. При аускультацiї - вислуховуємо варiабельнiсть картини: сухi, а згодом вологi середньомiхурчастi хрипи на вдосi i </w:t>
      </w:r>
      <w:proofErr w:type="gramStart"/>
      <w:r w:rsidRPr="00C65842">
        <w:rPr>
          <w:rFonts w:cs="Times New Roman"/>
          <w:sz w:val="28"/>
          <w:szCs w:val="28"/>
        </w:rPr>
        <w:t>на</w:t>
      </w:r>
      <w:proofErr w:type="gramEnd"/>
      <w:r w:rsidRPr="00C65842">
        <w:rPr>
          <w:rFonts w:cs="Times New Roman"/>
          <w:sz w:val="28"/>
          <w:szCs w:val="28"/>
        </w:rPr>
        <w:t xml:space="preserve"> початку видоху, жорстке дихання</w:t>
      </w:r>
      <w:bookmarkEnd w:id="14"/>
      <w:r w:rsidRPr="00C65842">
        <w:rPr>
          <w:rFonts w:cs="Times New Roman"/>
          <w:sz w:val="28"/>
          <w:szCs w:val="28"/>
          <w:lang w:val="uk-UA"/>
        </w:rPr>
        <w:t>. Хрипи часто розс</w:t>
      </w:r>
      <w:r w:rsidRPr="00C65842">
        <w:rPr>
          <w:rFonts w:cs="Times New Roman"/>
          <w:sz w:val="28"/>
          <w:szCs w:val="28"/>
        </w:rPr>
        <w:t>i</w:t>
      </w:r>
      <w:r w:rsidRPr="00C65842">
        <w:rPr>
          <w:rFonts w:cs="Times New Roman"/>
          <w:sz w:val="28"/>
          <w:szCs w:val="28"/>
          <w:lang w:val="uk-UA"/>
        </w:rPr>
        <w:t>ян</w:t>
      </w:r>
      <w:r w:rsidRPr="00C65842">
        <w:rPr>
          <w:rFonts w:cs="Times New Roman"/>
          <w:sz w:val="28"/>
          <w:szCs w:val="28"/>
        </w:rPr>
        <w:t>i</w:t>
      </w:r>
      <w:r w:rsidRPr="00C65842">
        <w:rPr>
          <w:rFonts w:cs="Times New Roman"/>
          <w:sz w:val="28"/>
          <w:szCs w:val="28"/>
          <w:lang w:val="uk-UA"/>
        </w:rPr>
        <w:t>, вислуховуються з обох стор</w:t>
      </w:r>
      <w:r w:rsidRPr="00C65842">
        <w:rPr>
          <w:rFonts w:cs="Times New Roman"/>
          <w:sz w:val="28"/>
          <w:szCs w:val="28"/>
        </w:rPr>
        <w:t>i</w:t>
      </w:r>
      <w:r w:rsidRPr="00C65842">
        <w:rPr>
          <w:rFonts w:cs="Times New Roman"/>
          <w:sz w:val="28"/>
          <w:szCs w:val="28"/>
          <w:lang w:val="uk-UA"/>
        </w:rPr>
        <w:t>н - симетрично, р</w:t>
      </w:r>
      <w:r w:rsidRPr="00C65842">
        <w:rPr>
          <w:rFonts w:cs="Times New Roman"/>
          <w:sz w:val="28"/>
          <w:szCs w:val="28"/>
        </w:rPr>
        <w:t>i</w:t>
      </w:r>
      <w:r w:rsidRPr="00C65842">
        <w:rPr>
          <w:rFonts w:cs="Times New Roman"/>
          <w:sz w:val="28"/>
          <w:szCs w:val="28"/>
          <w:lang w:val="uk-UA"/>
        </w:rPr>
        <w:t>зко зменшуються або зникають п</w:t>
      </w:r>
      <w:r w:rsidRPr="00C65842">
        <w:rPr>
          <w:rFonts w:cs="Times New Roman"/>
          <w:sz w:val="28"/>
          <w:szCs w:val="28"/>
        </w:rPr>
        <w:t>i</w:t>
      </w:r>
      <w:r w:rsidRPr="00C65842">
        <w:rPr>
          <w:rFonts w:cs="Times New Roman"/>
          <w:sz w:val="28"/>
          <w:szCs w:val="28"/>
          <w:lang w:val="uk-UA"/>
        </w:rPr>
        <w:t>сля покашлювання.</w:t>
      </w:r>
    </w:p>
    <w:p w:rsidR="00C65842" w:rsidRPr="00C65842" w:rsidRDefault="00C65842" w:rsidP="00C65842">
      <w:pPr>
        <w:pStyle w:val="text"/>
        <w:spacing w:before="0" w:beforeAutospacing="0" w:after="0" w:afterAutospacing="0" w:line="360" w:lineRule="auto"/>
        <w:ind w:firstLine="540"/>
        <w:jc w:val="both"/>
        <w:rPr>
          <w:sz w:val="28"/>
          <w:szCs w:val="28"/>
        </w:rPr>
      </w:pPr>
      <w:r w:rsidRPr="00C65842">
        <w:rPr>
          <w:sz w:val="28"/>
          <w:szCs w:val="28"/>
          <w:lang w:val="uk-UA"/>
        </w:rPr>
        <w:lastRenderedPageBreak/>
        <w:t xml:space="preserve">     </w:t>
      </w:r>
      <w:r w:rsidRPr="00C65842">
        <w:rPr>
          <w:sz w:val="28"/>
          <w:szCs w:val="28"/>
        </w:rPr>
        <w:t>При лабораторному обстеженнi змiни в загальному аналiзi кровi проявляються прискоренням ШОЕ, при нормальнiй або зменшенiй кiлькостi лейкоцитiв. В залежностi вiд етiологiчного чинника (вiрусної чи бактерiальної флори) змiни показникiв бiлої кровi (паличкоядерних i сегментноядерних нейтрофiлiв чи лiмфоцитiв, еозинофiлiв).</w:t>
      </w:r>
    </w:p>
    <w:p w:rsidR="00C65842" w:rsidRPr="00C65842" w:rsidRDefault="00C65842" w:rsidP="00C65842">
      <w:pPr>
        <w:pStyle w:val="text"/>
        <w:spacing w:before="0" w:beforeAutospacing="0" w:after="0" w:afterAutospacing="0" w:line="360" w:lineRule="auto"/>
        <w:ind w:firstLine="540"/>
        <w:jc w:val="both"/>
        <w:rPr>
          <w:sz w:val="28"/>
          <w:szCs w:val="28"/>
        </w:rPr>
      </w:pPr>
      <w:r w:rsidRPr="00C65842">
        <w:rPr>
          <w:sz w:val="28"/>
          <w:szCs w:val="28"/>
        </w:rPr>
        <w:t>При рентгенологiчному обстеженнi грудної клiтки переднiй прямiй проекцiї спостерiгаємо симетричне пiдсилення легеневого рисунка за рахунок бронхолегеневих структур; iнфiльтрацiю кореня легень.</w:t>
      </w:r>
    </w:p>
    <w:p w:rsidR="00C65842" w:rsidRPr="00C65842" w:rsidRDefault="00C65842" w:rsidP="00C65842">
      <w:pPr>
        <w:pStyle w:val="text"/>
        <w:spacing w:before="0" w:beforeAutospacing="0" w:after="0" w:afterAutospacing="0" w:line="360" w:lineRule="auto"/>
        <w:ind w:firstLine="540"/>
        <w:jc w:val="both"/>
        <w:rPr>
          <w:sz w:val="28"/>
          <w:szCs w:val="28"/>
        </w:rPr>
      </w:pPr>
      <w:r w:rsidRPr="00C65842">
        <w:rPr>
          <w:sz w:val="28"/>
          <w:szCs w:val="28"/>
        </w:rPr>
        <w:t>Диференцiйний дiагноз проводять перш за все з пневмонiєю, iнородним тiлом в бронхах, хронiчну аспiрацiю їжею, вродженi аномалiї дихальної системи, муковiсцидоз - легенева форма, тубiнфiкування [23:</w:t>
      </w:r>
      <w:r w:rsidRPr="00C65842">
        <w:rPr>
          <w:sz w:val="28"/>
          <w:szCs w:val="28"/>
          <w:lang w:val="uk-UA"/>
        </w:rPr>
        <w:t>105-121</w:t>
      </w:r>
      <w:r w:rsidRPr="00C65842">
        <w:rPr>
          <w:sz w:val="28"/>
          <w:szCs w:val="28"/>
        </w:rPr>
        <w:t>].</w:t>
      </w:r>
    </w:p>
    <w:p w:rsidR="00C65842" w:rsidRPr="00C65842" w:rsidRDefault="00C65842" w:rsidP="00C65842">
      <w:pPr>
        <w:spacing w:after="0"/>
        <w:ind w:firstLine="540"/>
        <w:rPr>
          <w:rStyle w:val="30"/>
          <w:rFonts w:ascii="Times New Roman" w:hAnsi="Times New Roman" w:cs="Times New Roman"/>
          <w:sz w:val="28"/>
          <w:szCs w:val="28"/>
          <w:lang w:val="uk-UA"/>
        </w:rPr>
      </w:pPr>
    </w:p>
    <w:p w:rsidR="00C65842" w:rsidRPr="00C65842" w:rsidRDefault="00C65842" w:rsidP="00AA6A8A">
      <w:pPr>
        <w:pStyle w:val="2"/>
        <w:rPr>
          <w:lang w:val="uk-UA"/>
        </w:rPr>
      </w:pPr>
      <w:bookmarkStart w:id="15" w:name="_Toc414745882"/>
      <w:bookmarkStart w:id="16" w:name="_Toc10390410"/>
      <w:r w:rsidRPr="00C65842">
        <w:rPr>
          <w:lang w:val="uk-UA"/>
        </w:rPr>
        <w:t>1.2. Етіологія, патогенез гострої пневмонії</w:t>
      </w:r>
      <w:bookmarkEnd w:id="15"/>
      <w:bookmarkEnd w:id="16"/>
    </w:p>
    <w:p w:rsidR="00C65842" w:rsidRPr="00C65842" w:rsidRDefault="00C65842" w:rsidP="00C65842">
      <w:pPr>
        <w:spacing w:after="0"/>
        <w:rPr>
          <w:rFonts w:ascii="Times New Roman" w:hAnsi="Times New Roman" w:cs="Times New Roman"/>
          <w:sz w:val="28"/>
          <w:szCs w:val="28"/>
          <w:lang w:val="uk-UA"/>
        </w:rPr>
      </w:pPr>
    </w:p>
    <w:p w:rsidR="00C65842" w:rsidRPr="00C65842" w:rsidRDefault="00C65842" w:rsidP="00C65842">
      <w:pPr>
        <w:spacing w:after="0" w:line="360" w:lineRule="auto"/>
        <w:ind w:left="14" w:firstLine="526"/>
        <w:jc w:val="both"/>
        <w:rPr>
          <w:rFonts w:ascii="Times New Roman" w:hAnsi="Times New Roman" w:cs="Times New Roman"/>
          <w:sz w:val="28"/>
          <w:szCs w:val="28"/>
        </w:rPr>
      </w:pPr>
      <w:r w:rsidRPr="00AA6A8A">
        <w:rPr>
          <w:rFonts w:ascii="Times New Roman" w:hAnsi="Times New Roman" w:cs="Times New Roman"/>
          <w:b/>
          <w:i/>
          <w:spacing w:val="5"/>
          <w:sz w:val="28"/>
          <w:szCs w:val="28"/>
          <w:lang w:val="uk-UA"/>
        </w:rPr>
        <w:t>Пневмонія</w:t>
      </w:r>
      <w:r w:rsidRPr="00AA6A8A">
        <w:rPr>
          <w:rStyle w:val="apple-converted-space"/>
          <w:rFonts w:ascii="Times New Roman" w:hAnsi="Times New Roman" w:cs="Times New Roman"/>
          <w:spacing w:val="5"/>
          <w:sz w:val="28"/>
          <w:szCs w:val="28"/>
          <w:lang w:val="uk-UA"/>
        </w:rPr>
        <w:t xml:space="preserve"> </w:t>
      </w:r>
      <w:r w:rsidRPr="00AA6A8A">
        <w:rPr>
          <w:rFonts w:ascii="Times New Roman" w:hAnsi="Times New Roman" w:cs="Times New Roman"/>
          <w:spacing w:val="5"/>
          <w:sz w:val="28"/>
          <w:szCs w:val="28"/>
          <w:lang w:val="uk-UA"/>
        </w:rPr>
        <w:t>- це інфекційний</w:t>
      </w:r>
      <w:r w:rsidRPr="00C65842">
        <w:rPr>
          <w:rFonts w:ascii="Times New Roman" w:hAnsi="Times New Roman" w:cs="Times New Roman"/>
          <w:spacing w:val="5"/>
          <w:sz w:val="28"/>
          <w:szCs w:val="28"/>
          <w:lang w:val="uk-UA"/>
        </w:rPr>
        <w:t xml:space="preserve"> запальний процес у тканинах ле</w:t>
      </w:r>
      <w:r w:rsidRPr="00C65842">
        <w:rPr>
          <w:rFonts w:ascii="Times New Roman" w:hAnsi="Times New Roman" w:cs="Times New Roman"/>
          <w:spacing w:val="5"/>
          <w:sz w:val="28"/>
          <w:szCs w:val="28"/>
          <w:lang w:val="uk-UA"/>
        </w:rPr>
        <w:softHyphen/>
        <w:t>гень, який призводить до порушення газообміну в організмі дити</w:t>
      </w:r>
      <w:r w:rsidRPr="00C65842">
        <w:rPr>
          <w:rFonts w:ascii="Times New Roman" w:hAnsi="Times New Roman" w:cs="Times New Roman"/>
          <w:spacing w:val="5"/>
          <w:sz w:val="28"/>
          <w:szCs w:val="28"/>
          <w:lang w:val="uk-UA"/>
        </w:rPr>
        <w:softHyphen/>
      </w:r>
      <w:r w:rsidRPr="00C65842">
        <w:rPr>
          <w:rFonts w:ascii="Times New Roman" w:hAnsi="Times New Roman" w:cs="Times New Roman"/>
          <w:spacing w:val="4"/>
          <w:sz w:val="28"/>
          <w:szCs w:val="28"/>
          <w:lang w:val="uk-UA"/>
        </w:rPr>
        <w:t>ни і появи дихальної недостатності</w:t>
      </w:r>
      <w:r w:rsidRPr="00C65842">
        <w:rPr>
          <w:rFonts w:ascii="Times New Roman" w:hAnsi="Times New Roman" w:cs="Times New Roman"/>
          <w:spacing w:val="4"/>
          <w:sz w:val="28"/>
          <w:szCs w:val="28"/>
        </w:rPr>
        <w:t xml:space="preserve"> [40:69-71]</w:t>
      </w:r>
      <w:r w:rsidRPr="00C65842">
        <w:rPr>
          <w:rFonts w:ascii="Times New Roman" w:hAnsi="Times New Roman" w:cs="Times New Roman"/>
          <w:spacing w:val="4"/>
          <w:sz w:val="28"/>
          <w:szCs w:val="28"/>
          <w:lang w:val="uk-UA"/>
        </w:rPr>
        <w:t>.</w:t>
      </w:r>
    </w:p>
    <w:p w:rsidR="00C65842" w:rsidRPr="00C65842" w:rsidRDefault="00C65842" w:rsidP="00C65842">
      <w:pPr>
        <w:shd w:val="clear" w:color="auto" w:fill="FFFFFF"/>
        <w:spacing w:after="0" w:line="360" w:lineRule="auto"/>
        <w:ind w:firstLine="540"/>
        <w:jc w:val="both"/>
        <w:rPr>
          <w:rFonts w:ascii="Times New Roman" w:hAnsi="Times New Roman" w:cs="Times New Roman"/>
          <w:spacing w:val="6"/>
          <w:sz w:val="28"/>
          <w:szCs w:val="28"/>
          <w:lang w:val="uk-UA"/>
        </w:rPr>
      </w:pPr>
      <w:r w:rsidRPr="00C65842">
        <w:rPr>
          <w:rFonts w:ascii="Times New Roman" w:hAnsi="Times New Roman" w:cs="Times New Roman"/>
          <w:bCs/>
          <w:spacing w:val="3"/>
          <w:sz w:val="28"/>
          <w:szCs w:val="28"/>
          <w:lang w:val="uk-UA"/>
        </w:rPr>
        <w:t>В</w:t>
      </w:r>
      <w:r w:rsidRPr="00C65842">
        <w:rPr>
          <w:rFonts w:ascii="Times New Roman" w:hAnsi="Times New Roman" w:cs="Times New Roman"/>
          <w:spacing w:val="3"/>
          <w:sz w:val="28"/>
          <w:szCs w:val="28"/>
          <w:lang w:val="uk-UA"/>
        </w:rPr>
        <w:t>ивчення гострої пневмонії в дітей раннього віку</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6"/>
          <w:sz w:val="28"/>
          <w:szCs w:val="28"/>
          <w:lang w:val="uk-UA"/>
        </w:rPr>
        <w:t xml:space="preserve">велика і зумовлена: </w:t>
      </w:r>
    </w:p>
    <w:p w:rsidR="00C65842" w:rsidRPr="00C65842" w:rsidRDefault="00C65842" w:rsidP="00C65842">
      <w:pPr>
        <w:numPr>
          <w:ilvl w:val="0"/>
          <w:numId w:val="7"/>
        </w:numPr>
        <w:shd w:val="clear" w:color="auto" w:fill="FFFFFF"/>
        <w:spacing w:after="0" w:line="360" w:lineRule="auto"/>
        <w:jc w:val="both"/>
        <w:rPr>
          <w:rFonts w:ascii="Times New Roman" w:hAnsi="Times New Roman" w:cs="Times New Roman"/>
          <w:spacing w:val="6"/>
          <w:sz w:val="28"/>
          <w:szCs w:val="28"/>
          <w:lang w:val="uk-UA"/>
        </w:rPr>
      </w:pPr>
      <w:r w:rsidRPr="00C65842">
        <w:rPr>
          <w:rFonts w:ascii="Times New Roman" w:hAnsi="Times New Roman" w:cs="Times New Roman"/>
          <w:spacing w:val="6"/>
          <w:sz w:val="28"/>
          <w:szCs w:val="28"/>
          <w:lang w:val="uk-UA"/>
        </w:rPr>
        <w:t xml:space="preserve">Значним розповсюдженням цієї патології в дітей першого року життя (хворіє 2%). </w:t>
      </w:r>
    </w:p>
    <w:p w:rsidR="00C65842" w:rsidRPr="00C65842" w:rsidRDefault="00C65842" w:rsidP="00C65842">
      <w:pPr>
        <w:numPr>
          <w:ilvl w:val="0"/>
          <w:numId w:val="7"/>
        </w:numPr>
        <w:shd w:val="clear" w:color="auto" w:fill="FFFFFF"/>
        <w:spacing w:after="0" w:line="360" w:lineRule="auto"/>
        <w:jc w:val="both"/>
        <w:rPr>
          <w:rFonts w:ascii="Times New Roman" w:hAnsi="Times New Roman" w:cs="Times New Roman"/>
          <w:sz w:val="28"/>
          <w:szCs w:val="28"/>
          <w:lang w:val="uk-UA"/>
        </w:rPr>
      </w:pPr>
      <w:r w:rsidRPr="00C65842">
        <w:rPr>
          <w:rFonts w:ascii="Times New Roman" w:hAnsi="Times New Roman" w:cs="Times New Roman"/>
          <w:spacing w:val="6"/>
          <w:sz w:val="28"/>
          <w:szCs w:val="28"/>
          <w:lang w:val="uk-UA"/>
        </w:rPr>
        <w:t>Тяжкістю перебігу,</w:t>
      </w:r>
      <w:r w:rsidRPr="00C65842">
        <w:rPr>
          <w:rStyle w:val="apple-converted-space"/>
          <w:rFonts w:ascii="Times New Roman" w:hAnsi="Times New Roman" w:cs="Times New Roman"/>
          <w:spacing w:val="6"/>
          <w:sz w:val="28"/>
          <w:szCs w:val="28"/>
          <w:lang w:val="uk-UA"/>
        </w:rPr>
        <w:t xml:space="preserve"> </w:t>
      </w:r>
      <w:r w:rsidRPr="00C65842">
        <w:rPr>
          <w:rStyle w:val="spelle"/>
          <w:rFonts w:ascii="Times New Roman" w:hAnsi="Times New Roman" w:cs="Times New Roman"/>
          <w:spacing w:val="5"/>
          <w:sz w:val="28"/>
          <w:szCs w:val="28"/>
          <w:lang w:val="uk-UA"/>
        </w:rPr>
        <w:t>хронізацією</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5"/>
          <w:sz w:val="28"/>
          <w:szCs w:val="28"/>
          <w:lang w:val="uk-UA"/>
        </w:rPr>
        <w:t>процесу в</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5"/>
          <w:sz w:val="28"/>
          <w:szCs w:val="28"/>
          <w:lang w:val="uk-UA"/>
        </w:rPr>
        <w:t xml:space="preserve">бронхолегеневій </w:t>
      </w:r>
      <w:r w:rsidRPr="00C65842">
        <w:rPr>
          <w:rFonts w:ascii="Times New Roman" w:hAnsi="Times New Roman" w:cs="Times New Roman"/>
          <w:spacing w:val="5"/>
          <w:sz w:val="28"/>
          <w:szCs w:val="28"/>
          <w:lang w:val="uk-UA"/>
        </w:rPr>
        <w:t xml:space="preserve">системі. </w:t>
      </w:r>
    </w:p>
    <w:p w:rsidR="00C65842" w:rsidRPr="00C65842" w:rsidRDefault="00C65842" w:rsidP="00C65842">
      <w:pPr>
        <w:numPr>
          <w:ilvl w:val="0"/>
          <w:numId w:val="7"/>
        </w:numPr>
        <w:shd w:val="clear" w:color="auto" w:fill="FFFFFF"/>
        <w:spacing w:after="0" w:line="360" w:lineRule="auto"/>
        <w:jc w:val="both"/>
        <w:rPr>
          <w:rFonts w:ascii="Times New Roman" w:hAnsi="Times New Roman" w:cs="Times New Roman"/>
          <w:sz w:val="28"/>
          <w:szCs w:val="28"/>
          <w:lang w:val="uk-UA"/>
        </w:rPr>
      </w:pPr>
      <w:r w:rsidRPr="00C65842">
        <w:rPr>
          <w:rFonts w:ascii="Times New Roman" w:hAnsi="Times New Roman" w:cs="Times New Roman"/>
          <w:spacing w:val="5"/>
          <w:sz w:val="28"/>
          <w:szCs w:val="28"/>
          <w:lang w:val="uk-UA"/>
        </w:rPr>
        <w:t>Високою ле</w:t>
      </w:r>
      <w:r w:rsidRPr="00C65842">
        <w:rPr>
          <w:rFonts w:ascii="Times New Roman" w:hAnsi="Times New Roman" w:cs="Times New Roman"/>
          <w:spacing w:val="6"/>
          <w:sz w:val="28"/>
          <w:szCs w:val="28"/>
          <w:lang w:val="uk-UA"/>
        </w:rPr>
        <w:t>тальністю, яка вказує на те, що пневмонія  -  основна причина</w:t>
      </w:r>
      <w:r w:rsidRPr="00C65842">
        <w:rPr>
          <w:rStyle w:val="apple-converted-space"/>
          <w:rFonts w:ascii="Times New Roman" w:hAnsi="Times New Roman" w:cs="Times New Roman"/>
          <w:spacing w:val="6"/>
          <w:sz w:val="28"/>
          <w:szCs w:val="28"/>
          <w:lang w:val="uk-UA"/>
        </w:rPr>
        <w:t xml:space="preserve"> </w:t>
      </w:r>
      <w:r w:rsidRPr="00C65842">
        <w:rPr>
          <w:rFonts w:ascii="Times New Roman" w:hAnsi="Times New Roman" w:cs="Times New Roman"/>
          <w:spacing w:val="12"/>
          <w:sz w:val="28"/>
          <w:szCs w:val="28"/>
          <w:lang w:val="uk-UA"/>
        </w:rPr>
        <w:t>дитячої смертності (у світі протягом року помирає приблизно</w:t>
      </w:r>
      <w:r w:rsidRPr="00C65842">
        <w:rPr>
          <w:rStyle w:val="apple-converted-space"/>
          <w:rFonts w:ascii="Times New Roman" w:hAnsi="Times New Roman" w:cs="Times New Roman"/>
          <w:spacing w:val="12"/>
          <w:sz w:val="28"/>
          <w:szCs w:val="28"/>
          <w:lang w:val="uk-UA"/>
        </w:rPr>
        <w:t xml:space="preserve"> </w:t>
      </w:r>
      <w:r w:rsidRPr="00C65842">
        <w:rPr>
          <w:rFonts w:ascii="Times New Roman" w:hAnsi="Times New Roman" w:cs="Times New Roman"/>
          <w:spacing w:val="6"/>
          <w:sz w:val="28"/>
          <w:szCs w:val="28"/>
          <w:lang w:val="uk-UA"/>
        </w:rPr>
        <w:t>5 млн. дітей до п'ятирічного віку, кожні 7 секунд від пневмонії</w:t>
      </w:r>
      <w:r w:rsidRPr="00C65842">
        <w:rPr>
          <w:rStyle w:val="apple-converted-space"/>
          <w:rFonts w:ascii="Times New Roman" w:hAnsi="Times New Roman" w:cs="Times New Roman"/>
          <w:spacing w:val="6"/>
          <w:sz w:val="28"/>
          <w:szCs w:val="28"/>
          <w:lang w:val="uk-UA"/>
        </w:rPr>
        <w:t xml:space="preserve"> </w:t>
      </w:r>
      <w:r w:rsidRPr="00C65842">
        <w:rPr>
          <w:rFonts w:ascii="Times New Roman" w:hAnsi="Times New Roman" w:cs="Times New Roman"/>
          <w:spacing w:val="5"/>
          <w:sz w:val="28"/>
          <w:szCs w:val="28"/>
          <w:lang w:val="uk-UA"/>
        </w:rPr>
        <w:t>помирає одна дитина).</w:t>
      </w:r>
    </w:p>
    <w:p w:rsidR="00C65842" w:rsidRPr="00C65842" w:rsidRDefault="00C65842" w:rsidP="00C65842">
      <w:pPr>
        <w:spacing w:after="0" w:line="360" w:lineRule="auto"/>
        <w:ind w:right="5" w:firstLine="526"/>
        <w:jc w:val="both"/>
        <w:rPr>
          <w:rFonts w:ascii="Times New Roman" w:hAnsi="Times New Roman" w:cs="Times New Roman"/>
          <w:sz w:val="28"/>
          <w:szCs w:val="28"/>
          <w:lang w:val="uk-UA"/>
        </w:rPr>
      </w:pPr>
      <w:r w:rsidRPr="0041433E">
        <w:rPr>
          <w:rFonts w:ascii="Times New Roman" w:hAnsi="Times New Roman" w:cs="Times New Roman"/>
          <w:bCs/>
          <w:i/>
          <w:spacing w:val="-3"/>
          <w:sz w:val="28"/>
          <w:szCs w:val="28"/>
          <w:lang w:val="uk-UA"/>
        </w:rPr>
        <w:t>Етіологія, патогенез</w:t>
      </w:r>
      <w:r w:rsidRPr="0041433E">
        <w:rPr>
          <w:rFonts w:ascii="Times New Roman" w:hAnsi="Times New Roman" w:cs="Times New Roman"/>
          <w:b/>
          <w:bCs/>
          <w:spacing w:val="-3"/>
          <w:sz w:val="28"/>
          <w:szCs w:val="28"/>
          <w:lang w:val="uk-UA"/>
        </w:rPr>
        <w:t xml:space="preserve">. </w:t>
      </w:r>
      <w:r w:rsidRPr="0041433E">
        <w:rPr>
          <w:rFonts w:ascii="Times New Roman" w:hAnsi="Times New Roman" w:cs="Times New Roman"/>
          <w:spacing w:val="-3"/>
          <w:sz w:val="28"/>
          <w:szCs w:val="28"/>
          <w:lang w:val="uk-UA"/>
        </w:rPr>
        <w:t>Анатомо</w:t>
      </w:r>
      <w:r w:rsidRPr="00C65842">
        <w:rPr>
          <w:rFonts w:ascii="Times New Roman" w:hAnsi="Times New Roman" w:cs="Times New Roman"/>
          <w:spacing w:val="-3"/>
          <w:sz w:val="28"/>
          <w:szCs w:val="28"/>
          <w:lang w:val="uk-UA"/>
        </w:rPr>
        <w:t>-фізіологічні особ</w:t>
      </w:r>
      <w:r w:rsidRPr="00C65842">
        <w:rPr>
          <w:rFonts w:ascii="Times New Roman" w:hAnsi="Times New Roman" w:cs="Times New Roman"/>
          <w:spacing w:val="-3"/>
          <w:sz w:val="28"/>
          <w:szCs w:val="28"/>
          <w:lang w:val="uk-UA"/>
        </w:rPr>
        <w:softHyphen/>
      </w:r>
      <w:r w:rsidRPr="00C65842">
        <w:rPr>
          <w:rFonts w:ascii="Times New Roman" w:hAnsi="Times New Roman" w:cs="Times New Roman"/>
          <w:spacing w:val="2"/>
          <w:sz w:val="28"/>
          <w:szCs w:val="28"/>
          <w:lang w:val="uk-UA"/>
        </w:rPr>
        <w:t>ливості органів дихання в дітей є важливими чинниками, що зумов</w:t>
      </w:r>
      <w:r w:rsidRPr="00C65842">
        <w:rPr>
          <w:rFonts w:ascii="Times New Roman" w:hAnsi="Times New Roman" w:cs="Times New Roman"/>
          <w:spacing w:val="2"/>
          <w:sz w:val="28"/>
          <w:szCs w:val="28"/>
          <w:lang w:val="uk-UA"/>
        </w:rPr>
        <w:softHyphen/>
      </w:r>
      <w:r w:rsidRPr="00C65842">
        <w:rPr>
          <w:rFonts w:ascii="Times New Roman" w:hAnsi="Times New Roman" w:cs="Times New Roman"/>
          <w:sz w:val="28"/>
          <w:szCs w:val="28"/>
          <w:lang w:val="uk-UA"/>
        </w:rPr>
        <w:t>люють схильність до виникнення пневмонії, індукують її високу час</w:t>
      </w:r>
      <w:r w:rsidRPr="00C65842">
        <w:rPr>
          <w:rFonts w:ascii="Times New Roman" w:hAnsi="Times New Roman" w:cs="Times New Roman"/>
          <w:sz w:val="28"/>
          <w:szCs w:val="28"/>
          <w:lang w:val="uk-UA"/>
        </w:rPr>
        <w:softHyphen/>
      </w:r>
      <w:r w:rsidRPr="00C65842">
        <w:rPr>
          <w:rFonts w:ascii="Times New Roman" w:hAnsi="Times New Roman" w:cs="Times New Roman"/>
          <w:spacing w:val="3"/>
          <w:sz w:val="28"/>
          <w:szCs w:val="28"/>
          <w:lang w:val="uk-UA"/>
        </w:rPr>
        <w:t xml:space="preserve">тоту та можливість переходу в хронічну </w:t>
      </w:r>
      <w:r w:rsidRPr="00C65842">
        <w:rPr>
          <w:rFonts w:ascii="Times New Roman" w:hAnsi="Times New Roman" w:cs="Times New Roman"/>
          <w:spacing w:val="3"/>
          <w:sz w:val="28"/>
          <w:szCs w:val="28"/>
          <w:lang w:val="uk-UA"/>
        </w:rPr>
        <w:lastRenderedPageBreak/>
        <w:t>форму. Чим менший вік</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4"/>
          <w:sz w:val="28"/>
          <w:szCs w:val="28"/>
          <w:lang w:val="uk-UA"/>
        </w:rPr>
        <w:t>дитини, тим більше виражені ці особливості, тим більший ризик</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3"/>
          <w:sz w:val="28"/>
          <w:szCs w:val="28"/>
          <w:lang w:val="uk-UA"/>
        </w:rPr>
        <w:t>захворіти на пневмонію, тим тяжчим буде її перебіг. До</w:t>
      </w:r>
      <w:r w:rsidRPr="00C65842">
        <w:rPr>
          <w:rStyle w:val="apple-converted-space"/>
          <w:rFonts w:ascii="Times New Roman" w:hAnsi="Times New Roman" w:cs="Times New Roman"/>
          <w:spacing w:val="3"/>
          <w:sz w:val="28"/>
          <w:szCs w:val="28"/>
          <w:lang w:val="uk-UA"/>
        </w:rPr>
        <w:t xml:space="preserve"> </w:t>
      </w:r>
      <w:r w:rsidRPr="00C65842">
        <w:rPr>
          <w:rStyle w:val="spelle"/>
          <w:rFonts w:ascii="Times New Roman" w:hAnsi="Times New Roman" w:cs="Times New Roman"/>
          <w:spacing w:val="3"/>
          <w:sz w:val="28"/>
          <w:szCs w:val="28"/>
          <w:lang w:val="uk-UA"/>
        </w:rPr>
        <w:t>анатомо</w:t>
      </w:r>
      <w:r w:rsidRPr="00C65842">
        <w:rPr>
          <w:rStyle w:val="spelle"/>
          <w:rFonts w:ascii="Times New Roman" w:hAnsi="Times New Roman" w:cs="Times New Roman"/>
          <w:spacing w:val="3"/>
          <w:sz w:val="28"/>
          <w:szCs w:val="28"/>
          <w:lang w:val="uk-UA"/>
        </w:rPr>
        <w:softHyphen/>
      </w:r>
      <w:r w:rsidRPr="00C65842">
        <w:rPr>
          <w:rStyle w:val="spelle"/>
          <w:rFonts w:ascii="Times New Roman" w:hAnsi="Times New Roman" w:cs="Times New Roman"/>
          <w:sz w:val="28"/>
          <w:szCs w:val="28"/>
          <w:lang w:val="uk-UA"/>
        </w:rPr>
        <w:t>фізіологічних</w:t>
      </w:r>
      <w:r w:rsidRPr="00C65842">
        <w:rPr>
          <w:rStyle w:val="apple-converted-space"/>
          <w:rFonts w:ascii="Times New Roman" w:hAnsi="Times New Roman" w:cs="Times New Roman"/>
          <w:sz w:val="28"/>
          <w:szCs w:val="28"/>
          <w:lang w:val="uk-UA"/>
        </w:rPr>
        <w:t xml:space="preserve"> </w:t>
      </w:r>
      <w:r w:rsidRPr="00C65842">
        <w:rPr>
          <w:rFonts w:ascii="Times New Roman" w:hAnsi="Times New Roman" w:cs="Times New Roman"/>
          <w:sz w:val="28"/>
          <w:szCs w:val="28"/>
          <w:lang w:val="uk-UA"/>
        </w:rPr>
        <w:t>особливостей, які мають велике значення для клініцис</w:t>
      </w:r>
      <w:r w:rsidRPr="00C65842">
        <w:rPr>
          <w:rFonts w:ascii="Times New Roman" w:hAnsi="Times New Roman" w:cs="Times New Roman"/>
          <w:sz w:val="28"/>
          <w:szCs w:val="28"/>
          <w:lang w:val="uk-UA"/>
        </w:rPr>
        <w:softHyphen/>
        <w:t>та, можна віднести: 1) незавершеність диференціювання тканин орга</w:t>
      </w:r>
      <w:r w:rsidRPr="00C65842">
        <w:rPr>
          <w:rFonts w:ascii="Times New Roman" w:hAnsi="Times New Roman" w:cs="Times New Roman"/>
          <w:sz w:val="28"/>
          <w:szCs w:val="28"/>
          <w:lang w:val="uk-UA"/>
        </w:rPr>
        <w:softHyphen/>
      </w:r>
      <w:r w:rsidRPr="00C65842">
        <w:rPr>
          <w:rFonts w:ascii="Times New Roman" w:hAnsi="Times New Roman" w:cs="Times New Roman"/>
          <w:spacing w:val="4"/>
          <w:sz w:val="28"/>
          <w:szCs w:val="28"/>
          <w:lang w:val="uk-UA"/>
        </w:rPr>
        <w:t>нів дихання (легке виникнення запалення і більш тяжке ураження);</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1"/>
          <w:sz w:val="28"/>
          <w:szCs w:val="28"/>
          <w:lang w:val="uk-UA"/>
        </w:rPr>
        <w:t>2) відносно менші розміри, більш вужчий просвіт дихальних шляхів,</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2"/>
          <w:sz w:val="28"/>
          <w:szCs w:val="28"/>
          <w:lang w:val="uk-UA"/>
        </w:rPr>
        <w:t>відсутність нижнього носового х</w:t>
      </w:r>
      <w:r w:rsidR="00AA6A8A">
        <w:rPr>
          <w:rFonts w:ascii="Times New Roman" w:hAnsi="Times New Roman" w:cs="Times New Roman"/>
          <w:spacing w:val="2"/>
          <w:sz w:val="28"/>
          <w:szCs w:val="28"/>
          <w:lang w:val="uk-UA"/>
        </w:rPr>
        <w:t>оду до чотирирічного віку, недо</w:t>
      </w:r>
      <w:r w:rsidRPr="00C65842">
        <w:rPr>
          <w:rFonts w:ascii="Times New Roman" w:hAnsi="Times New Roman" w:cs="Times New Roman"/>
          <w:spacing w:val="1"/>
          <w:sz w:val="28"/>
          <w:szCs w:val="28"/>
          <w:lang w:val="uk-UA"/>
        </w:rPr>
        <w:t>розвиток придаткових порожнин носа (зниження газообмі</w:t>
      </w:r>
      <w:r w:rsidR="00AA6A8A">
        <w:rPr>
          <w:rFonts w:ascii="Times New Roman" w:hAnsi="Times New Roman" w:cs="Times New Roman"/>
          <w:spacing w:val="1"/>
          <w:sz w:val="28"/>
          <w:szCs w:val="28"/>
          <w:lang w:val="uk-UA"/>
        </w:rPr>
        <w:t>ну); 3) ніж</w:t>
      </w:r>
      <w:r w:rsidRPr="00C65842">
        <w:rPr>
          <w:rFonts w:ascii="Times New Roman" w:hAnsi="Times New Roman" w:cs="Times New Roman"/>
          <w:spacing w:val="4"/>
          <w:sz w:val="28"/>
          <w:szCs w:val="28"/>
          <w:lang w:val="uk-UA"/>
        </w:rPr>
        <w:t>ність, пухкість, багатство слизової оболонки судинами, схильність</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z w:val="28"/>
          <w:szCs w:val="28"/>
          <w:lang w:val="uk-UA"/>
        </w:rPr>
        <w:t>до набряків (швидке порушення вентил</w:t>
      </w:r>
      <w:r w:rsidR="00AA6A8A">
        <w:rPr>
          <w:rFonts w:ascii="Times New Roman" w:hAnsi="Times New Roman" w:cs="Times New Roman"/>
          <w:sz w:val="28"/>
          <w:szCs w:val="28"/>
          <w:lang w:val="uk-UA"/>
        </w:rPr>
        <w:t>яції легень); 4) ригідність хря</w:t>
      </w:r>
      <w:r w:rsidRPr="00C65842">
        <w:rPr>
          <w:rFonts w:ascii="Times New Roman" w:hAnsi="Times New Roman" w:cs="Times New Roman"/>
          <w:spacing w:val="3"/>
          <w:sz w:val="28"/>
          <w:szCs w:val="28"/>
          <w:lang w:val="uk-UA"/>
        </w:rPr>
        <w:t>щового кільця, вузькість</w:t>
      </w:r>
      <w:r w:rsidRPr="00C65842">
        <w:rPr>
          <w:rStyle w:val="apple-converted-space"/>
          <w:rFonts w:ascii="Times New Roman" w:hAnsi="Times New Roman" w:cs="Times New Roman"/>
          <w:spacing w:val="3"/>
          <w:sz w:val="28"/>
          <w:szCs w:val="28"/>
          <w:lang w:val="uk-UA"/>
        </w:rPr>
        <w:t xml:space="preserve"> </w:t>
      </w:r>
      <w:r w:rsidRPr="00C65842">
        <w:rPr>
          <w:rStyle w:val="spelle"/>
          <w:rFonts w:ascii="Times New Roman" w:hAnsi="Times New Roman" w:cs="Times New Roman"/>
          <w:spacing w:val="3"/>
          <w:sz w:val="28"/>
          <w:szCs w:val="28"/>
          <w:lang w:val="uk-UA"/>
        </w:rPr>
        <w:t>підзв'язкового</w:t>
      </w:r>
      <w:r w:rsidRPr="00C65842">
        <w:rPr>
          <w:rStyle w:val="apple-converted-space"/>
          <w:rFonts w:ascii="Times New Roman" w:hAnsi="Times New Roman" w:cs="Times New Roman"/>
          <w:spacing w:val="3"/>
          <w:sz w:val="28"/>
          <w:szCs w:val="28"/>
          <w:lang w:val="uk-UA"/>
        </w:rPr>
        <w:t xml:space="preserve"> </w:t>
      </w:r>
      <w:r w:rsidR="00AA6A8A">
        <w:rPr>
          <w:rFonts w:ascii="Times New Roman" w:hAnsi="Times New Roman" w:cs="Times New Roman"/>
          <w:spacing w:val="3"/>
          <w:sz w:val="28"/>
          <w:szCs w:val="28"/>
          <w:lang w:val="uk-UA"/>
        </w:rPr>
        <w:t>простору гортані (запален</w:t>
      </w:r>
      <w:r w:rsidRPr="00C65842">
        <w:rPr>
          <w:rFonts w:ascii="Times New Roman" w:hAnsi="Times New Roman" w:cs="Times New Roman"/>
          <w:spacing w:val="3"/>
          <w:sz w:val="28"/>
          <w:szCs w:val="28"/>
          <w:lang w:val="uk-UA"/>
        </w:rPr>
        <w:t xml:space="preserve">ня → порушення дихання → стеноз → круп); 5) </w:t>
      </w:r>
      <w:r w:rsidR="00AA6A8A">
        <w:rPr>
          <w:rFonts w:ascii="Times New Roman" w:hAnsi="Times New Roman" w:cs="Times New Roman"/>
          <w:spacing w:val="3"/>
          <w:sz w:val="28"/>
          <w:szCs w:val="28"/>
          <w:lang w:val="uk-UA"/>
        </w:rPr>
        <w:t>м'якість, піддатли</w:t>
      </w:r>
      <w:r w:rsidRPr="00C65842">
        <w:rPr>
          <w:rFonts w:ascii="Times New Roman" w:hAnsi="Times New Roman" w:cs="Times New Roman"/>
          <w:spacing w:val="1"/>
          <w:sz w:val="28"/>
          <w:szCs w:val="28"/>
          <w:lang w:val="uk-UA"/>
        </w:rPr>
        <w:t>вість трахеї і бронхів, незначна кіл</w:t>
      </w:r>
      <w:r w:rsidR="00AA6A8A">
        <w:rPr>
          <w:rFonts w:ascii="Times New Roman" w:hAnsi="Times New Roman" w:cs="Times New Roman"/>
          <w:spacing w:val="1"/>
          <w:sz w:val="28"/>
          <w:szCs w:val="28"/>
          <w:lang w:val="uk-UA"/>
        </w:rPr>
        <w:t>ькість еластичних волокон (здав</w:t>
      </w:r>
      <w:r w:rsidRPr="00C65842">
        <w:rPr>
          <w:rFonts w:ascii="Times New Roman" w:hAnsi="Times New Roman" w:cs="Times New Roman"/>
          <w:spacing w:val="1"/>
          <w:sz w:val="28"/>
          <w:szCs w:val="28"/>
          <w:lang w:val="uk-UA"/>
        </w:rPr>
        <w:t>лювання</w:t>
      </w:r>
      <w:r w:rsidRPr="00C65842">
        <w:rPr>
          <w:rStyle w:val="apple-converted-space"/>
          <w:rFonts w:ascii="Times New Roman" w:hAnsi="Times New Roman" w:cs="Times New Roman"/>
          <w:spacing w:val="1"/>
          <w:sz w:val="28"/>
          <w:szCs w:val="28"/>
          <w:lang w:val="uk-UA"/>
        </w:rPr>
        <w:t xml:space="preserve"> </w:t>
      </w:r>
      <w:r w:rsidRPr="00C65842">
        <w:rPr>
          <w:rStyle w:val="spelle"/>
          <w:rFonts w:ascii="Times New Roman" w:hAnsi="Times New Roman" w:cs="Times New Roman"/>
          <w:spacing w:val="1"/>
          <w:sz w:val="28"/>
          <w:szCs w:val="28"/>
          <w:lang w:val="uk-UA"/>
        </w:rPr>
        <w:t xml:space="preserve">загрудинною </w:t>
      </w:r>
      <w:r w:rsidRPr="00C65842">
        <w:rPr>
          <w:rFonts w:ascii="Times New Roman" w:hAnsi="Times New Roman" w:cs="Times New Roman"/>
          <w:spacing w:val="1"/>
          <w:sz w:val="28"/>
          <w:szCs w:val="28"/>
          <w:lang w:val="uk-UA"/>
        </w:rPr>
        <w:t>залозою, збільшеними лімфовузлами, роздвоє</w:t>
      </w:r>
      <w:r w:rsidRPr="00C65842">
        <w:rPr>
          <w:rFonts w:ascii="Times New Roman" w:hAnsi="Times New Roman" w:cs="Times New Roman"/>
          <w:spacing w:val="1"/>
          <w:sz w:val="28"/>
          <w:szCs w:val="28"/>
          <w:lang w:val="uk-UA"/>
        </w:rPr>
        <w:softHyphen/>
      </w:r>
      <w:r w:rsidRPr="00C65842">
        <w:rPr>
          <w:rFonts w:ascii="Times New Roman" w:hAnsi="Times New Roman" w:cs="Times New Roman"/>
          <w:spacing w:val="2"/>
          <w:sz w:val="28"/>
          <w:szCs w:val="28"/>
          <w:lang w:val="uk-UA"/>
        </w:rPr>
        <w:t xml:space="preserve">ною дугою аорти  - </w:t>
      </w:r>
      <w:r w:rsidRPr="00C65842">
        <w:rPr>
          <w:rStyle w:val="apple-converted-space"/>
          <w:rFonts w:ascii="Times New Roman" w:hAnsi="Times New Roman" w:cs="Times New Roman"/>
          <w:spacing w:val="2"/>
          <w:sz w:val="28"/>
          <w:szCs w:val="28"/>
          <w:lang w:val="uk-UA"/>
        </w:rPr>
        <w:t xml:space="preserve"> </w:t>
      </w:r>
      <w:r w:rsidRPr="00C65842">
        <w:rPr>
          <w:rStyle w:val="spelle"/>
          <w:rFonts w:ascii="Times New Roman" w:hAnsi="Times New Roman" w:cs="Times New Roman"/>
          <w:spacing w:val="2"/>
          <w:sz w:val="28"/>
          <w:szCs w:val="28"/>
          <w:lang w:val="uk-UA"/>
        </w:rPr>
        <w:t>стридор</w:t>
      </w:r>
      <w:r w:rsidRPr="00C65842">
        <w:rPr>
          <w:rFonts w:ascii="Times New Roman" w:hAnsi="Times New Roman" w:cs="Times New Roman"/>
          <w:spacing w:val="2"/>
          <w:sz w:val="28"/>
          <w:szCs w:val="28"/>
          <w:lang w:val="uk-UA"/>
        </w:rPr>
        <w:t>) сприяють тому, що форсований видих</w:t>
      </w:r>
      <w:r w:rsidRPr="00C65842">
        <w:rPr>
          <w:rFonts w:ascii="Times New Roman" w:hAnsi="Times New Roman" w:cs="Times New Roman"/>
          <w:spacing w:val="-2"/>
          <w:sz w:val="28"/>
          <w:szCs w:val="28"/>
          <w:lang w:val="uk-UA"/>
        </w:rPr>
        <w:t xml:space="preserve">призводить до звужування просвіту і навіть колапсу" трахеї та бронха (набряк слизової, гіперсекреція бронхіальних залоз  - </w:t>
      </w:r>
      <w:r w:rsidRPr="00C65842">
        <w:rPr>
          <w:rStyle w:val="apple-converted-space"/>
          <w:rFonts w:ascii="Times New Roman" w:hAnsi="Times New Roman" w:cs="Times New Roman"/>
          <w:spacing w:val="-2"/>
          <w:sz w:val="28"/>
          <w:szCs w:val="28"/>
          <w:lang w:val="uk-UA"/>
        </w:rPr>
        <w:t xml:space="preserve"> </w:t>
      </w:r>
      <w:r w:rsidRPr="00C65842">
        <w:rPr>
          <w:rFonts w:ascii="Times New Roman" w:hAnsi="Times New Roman" w:cs="Times New Roman"/>
          <w:sz w:val="28"/>
          <w:szCs w:val="28"/>
          <w:lang w:val="uk-UA"/>
        </w:rPr>
        <w:t>обструкція різного вираження: а) обструктивна</w:t>
      </w:r>
      <w:r w:rsidRPr="00C65842">
        <w:rPr>
          <w:rStyle w:val="apple-converted-space"/>
          <w:rFonts w:ascii="Times New Roman" w:hAnsi="Times New Roman" w:cs="Times New Roman"/>
          <w:sz w:val="28"/>
          <w:szCs w:val="28"/>
          <w:lang w:val="uk-UA"/>
        </w:rPr>
        <w:t xml:space="preserve"> </w:t>
      </w:r>
      <w:r w:rsidRPr="00C65842">
        <w:rPr>
          <w:rStyle w:val="spelle"/>
          <w:rFonts w:ascii="Times New Roman" w:hAnsi="Times New Roman" w:cs="Times New Roman"/>
          <w:sz w:val="28"/>
          <w:szCs w:val="28"/>
          <w:lang w:val="uk-UA"/>
        </w:rPr>
        <w:t>гіповентиляція</w:t>
      </w:r>
      <w:r w:rsidRPr="00C65842">
        <w:rPr>
          <w:rFonts w:ascii="Times New Roman" w:hAnsi="Times New Roman" w:cs="Times New Roman"/>
          <w:sz w:val="28"/>
          <w:szCs w:val="28"/>
          <w:lang w:val="uk-UA"/>
        </w:rPr>
        <w:t>;</w:t>
      </w:r>
      <w:r w:rsidRPr="00C65842">
        <w:rPr>
          <w:rStyle w:val="apple-converted-space"/>
          <w:rFonts w:ascii="Times New Roman" w:hAnsi="Times New Roman" w:cs="Times New Roman"/>
          <w:sz w:val="28"/>
          <w:szCs w:val="28"/>
          <w:lang w:val="uk-UA"/>
        </w:rPr>
        <w:t xml:space="preserve"> </w:t>
      </w:r>
      <w:r w:rsidRPr="00C65842">
        <w:rPr>
          <w:rFonts w:ascii="Times New Roman" w:hAnsi="Times New Roman" w:cs="Times New Roman"/>
          <w:spacing w:val="-5"/>
          <w:sz w:val="28"/>
          <w:szCs w:val="28"/>
          <w:lang w:val="uk-UA"/>
        </w:rPr>
        <w:t>б) емфізема; в) ателектаз); 6) схильність до швидкого порушення</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1"/>
          <w:sz w:val="28"/>
          <w:szCs w:val="28"/>
          <w:lang w:val="uk-UA"/>
        </w:rPr>
        <w:t>евакуаторної</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1"/>
          <w:sz w:val="28"/>
          <w:szCs w:val="28"/>
          <w:lang w:val="uk-UA"/>
        </w:rPr>
        <w:t>функції</w:t>
      </w:r>
      <w:r w:rsidRPr="00C65842">
        <w:rPr>
          <w:rStyle w:val="apple-converted-space"/>
          <w:rFonts w:ascii="Times New Roman" w:hAnsi="Times New Roman" w:cs="Times New Roman"/>
          <w:spacing w:val="-1"/>
          <w:sz w:val="28"/>
          <w:szCs w:val="28"/>
          <w:lang w:val="uk-UA"/>
        </w:rPr>
        <w:t xml:space="preserve"> </w:t>
      </w:r>
      <w:r w:rsidRPr="00C65842">
        <w:rPr>
          <w:rStyle w:val="spelle"/>
          <w:rFonts w:ascii="Times New Roman" w:hAnsi="Times New Roman" w:cs="Times New Roman"/>
          <w:spacing w:val="-1"/>
          <w:sz w:val="28"/>
          <w:szCs w:val="28"/>
          <w:lang w:val="uk-UA"/>
        </w:rPr>
        <w:t>трахеобронхіального</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1"/>
          <w:sz w:val="28"/>
          <w:szCs w:val="28"/>
          <w:lang w:val="uk-UA"/>
        </w:rPr>
        <w:t>дерева (тендітність,</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5"/>
          <w:sz w:val="28"/>
          <w:szCs w:val="28"/>
          <w:lang w:val="uk-UA"/>
        </w:rPr>
        <w:t>незрілість війчастого епітелію),</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5"/>
          <w:sz w:val="28"/>
          <w:szCs w:val="28"/>
          <w:lang w:val="uk-UA"/>
        </w:rPr>
        <w:t>слабовиражений</w:t>
      </w:r>
      <w:r w:rsidRPr="00C65842">
        <w:rPr>
          <w:rFonts w:ascii="Times New Roman" w:hAnsi="Times New Roman" w:cs="Times New Roman"/>
          <w:spacing w:val="-5"/>
          <w:sz w:val="28"/>
          <w:szCs w:val="28"/>
          <w:lang w:val="uk-UA"/>
        </w:rPr>
        <w:t>пасивний компо</w:t>
      </w:r>
      <w:r w:rsidRPr="00C65842">
        <w:rPr>
          <w:rFonts w:ascii="Times New Roman" w:hAnsi="Times New Roman" w:cs="Times New Roman"/>
          <w:spacing w:val="-5"/>
          <w:sz w:val="28"/>
          <w:szCs w:val="28"/>
          <w:lang w:val="uk-UA"/>
        </w:rPr>
        <w:softHyphen/>
      </w:r>
      <w:r w:rsidRPr="00C65842">
        <w:rPr>
          <w:rFonts w:ascii="Times New Roman" w:hAnsi="Times New Roman" w:cs="Times New Roman"/>
          <w:spacing w:val="-3"/>
          <w:sz w:val="28"/>
          <w:szCs w:val="28"/>
          <w:lang w:val="uk-UA"/>
        </w:rPr>
        <w:t>нент</w:t>
      </w:r>
      <w:r w:rsidRPr="00C65842">
        <w:rPr>
          <w:rStyle w:val="apple-converted-space"/>
          <w:rFonts w:ascii="Times New Roman" w:hAnsi="Times New Roman" w:cs="Times New Roman"/>
          <w:spacing w:val="-3"/>
          <w:sz w:val="28"/>
          <w:szCs w:val="28"/>
          <w:lang w:val="uk-UA"/>
        </w:rPr>
        <w:t xml:space="preserve"> </w:t>
      </w:r>
      <w:r w:rsidRPr="00C65842">
        <w:rPr>
          <w:rStyle w:val="spelle"/>
          <w:rFonts w:ascii="Times New Roman" w:hAnsi="Times New Roman" w:cs="Times New Roman"/>
          <w:spacing w:val="-3"/>
          <w:sz w:val="28"/>
          <w:szCs w:val="28"/>
          <w:lang w:val="uk-UA"/>
        </w:rPr>
        <w:t>гіпо-</w:t>
      </w:r>
      <w:r w:rsidRPr="00C65842">
        <w:rPr>
          <w:rFonts w:ascii="Times New Roman" w:hAnsi="Times New Roman" w:cs="Times New Roman"/>
          <w:spacing w:val="-3"/>
          <w:sz w:val="28"/>
          <w:szCs w:val="28"/>
          <w:lang w:val="uk-UA"/>
        </w:rPr>
        <w:t>, гіпертонічного типів</w:t>
      </w:r>
      <w:r w:rsidRPr="00C65842">
        <w:rPr>
          <w:rStyle w:val="apple-converted-space"/>
          <w:rFonts w:ascii="Times New Roman" w:hAnsi="Times New Roman" w:cs="Times New Roman"/>
          <w:spacing w:val="-3"/>
          <w:sz w:val="28"/>
          <w:szCs w:val="28"/>
          <w:lang w:val="uk-UA"/>
        </w:rPr>
        <w:t xml:space="preserve"> </w:t>
      </w:r>
      <w:r w:rsidRPr="00C65842">
        <w:rPr>
          <w:rStyle w:val="spelle"/>
          <w:rFonts w:ascii="Times New Roman" w:hAnsi="Times New Roman" w:cs="Times New Roman"/>
          <w:spacing w:val="-3"/>
          <w:sz w:val="28"/>
          <w:szCs w:val="28"/>
          <w:lang w:val="uk-UA"/>
        </w:rPr>
        <w:t>дискінезії</w:t>
      </w:r>
      <w:r w:rsidRPr="00C65842">
        <w:rPr>
          <w:rFonts w:ascii="Times New Roman" w:hAnsi="Times New Roman" w:cs="Times New Roman"/>
          <w:spacing w:val="-3"/>
          <w:sz w:val="28"/>
          <w:szCs w:val="28"/>
          <w:lang w:val="uk-UA"/>
        </w:rPr>
        <w:t>; 7) у легенях значна питома вага</w:t>
      </w:r>
      <w:r w:rsidRPr="00C65842">
        <w:rPr>
          <w:rStyle w:val="apple-converted-space"/>
          <w:rFonts w:ascii="Times New Roman" w:hAnsi="Times New Roman" w:cs="Times New Roman"/>
          <w:spacing w:val="-3"/>
          <w:sz w:val="28"/>
          <w:szCs w:val="28"/>
          <w:lang w:val="uk-UA"/>
        </w:rPr>
        <w:t xml:space="preserve"> </w:t>
      </w:r>
      <w:r w:rsidRPr="00C65842">
        <w:rPr>
          <w:rStyle w:val="spelle"/>
          <w:rFonts w:ascii="Times New Roman" w:hAnsi="Times New Roman" w:cs="Times New Roman"/>
          <w:spacing w:val="-3"/>
          <w:sz w:val="28"/>
          <w:szCs w:val="28"/>
          <w:lang w:val="uk-UA"/>
        </w:rPr>
        <w:t>інтерстиціальної</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3"/>
          <w:sz w:val="28"/>
          <w:szCs w:val="28"/>
          <w:lang w:val="uk-UA"/>
        </w:rPr>
        <w:t>тканини, мало еластичної, багато</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4"/>
          <w:sz w:val="28"/>
          <w:szCs w:val="28"/>
          <w:lang w:val="uk-UA"/>
        </w:rPr>
        <w:t>судин, легеня менш повітряна (виражений ексудативний компо</w:t>
      </w:r>
      <w:r w:rsidRPr="00C65842">
        <w:rPr>
          <w:rFonts w:ascii="Times New Roman" w:hAnsi="Times New Roman" w:cs="Times New Roman"/>
          <w:spacing w:val="-4"/>
          <w:sz w:val="28"/>
          <w:szCs w:val="28"/>
          <w:lang w:val="uk-UA"/>
        </w:rPr>
        <w:softHyphen/>
      </w:r>
      <w:r w:rsidRPr="00C65842">
        <w:rPr>
          <w:rFonts w:ascii="Times New Roman" w:hAnsi="Times New Roman" w:cs="Times New Roman"/>
          <w:spacing w:val="-6"/>
          <w:sz w:val="28"/>
          <w:szCs w:val="28"/>
          <w:lang w:val="uk-UA"/>
        </w:rPr>
        <w:t>нент запалення, легко розвиваються ателектази, емфізема); 8) груд</w:t>
      </w:r>
      <w:r w:rsidRPr="00C65842">
        <w:rPr>
          <w:rFonts w:ascii="Times New Roman" w:hAnsi="Times New Roman" w:cs="Times New Roman"/>
          <w:spacing w:val="-6"/>
          <w:sz w:val="28"/>
          <w:szCs w:val="28"/>
          <w:lang w:val="uk-UA"/>
        </w:rPr>
        <w:softHyphen/>
      </w:r>
      <w:r w:rsidRPr="00C65842">
        <w:rPr>
          <w:rFonts w:ascii="Times New Roman" w:hAnsi="Times New Roman" w:cs="Times New Roman"/>
          <w:spacing w:val="-4"/>
          <w:sz w:val="28"/>
          <w:szCs w:val="28"/>
          <w:lang w:val="uk-UA"/>
        </w:rPr>
        <w:t>на клітка знаходиться ніби в постійній фазі вдиху через горизон</w:t>
      </w:r>
      <w:r w:rsidRPr="00C65842">
        <w:rPr>
          <w:rFonts w:ascii="Times New Roman" w:hAnsi="Times New Roman" w:cs="Times New Roman"/>
          <w:spacing w:val="-4"/>
          <w:sz w:val="28"/>
          <w:szCs w:val="28"/>
          <w:lang w:val="uk-UA"/>
        </w:rPr>
        <w:softHyphen/>
      </w:r>
      <w:r w:rsidRPr="00C65842">
        <w:rPr>
          <w:rFonts w:ascii="Times New Roman" w:hAnsi="Times New Roman" w:cs="Times New Roman"/>
          <w:spacing w:val="-5"/>
          <w:sz w:val="28"/>
          <w:szCs w:val="28"/>
          <w:lang w:val="uk-UA"/>
        </w:rPr>
        <w:t>тальне розміщення ребер, екскурсія легень незначна (дихання має</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2"/>
          <w:sz w:val="28"/>
          <w:szCs w:val="28"/>
          <w:lang w:val="uk-UA"/>
        </w:rPr>
        <w:t>черевний характер, тому такі стани, як метеоризм, збільшення</w:t>
      </w:r>
      <w:r w:rsidRPr="00C65842">
        <w:rPr>
          <w:rStyle w:val="apple-converted-space"/>
          <w:rFonts w:ascii="Times New Roman" w:hAnsi="Times New Roman" w:cs="Times New Roman"/>
          <w:spacing w:val="-2"/>
          <w:sz w:val="28"/>
          <w:szCs w:val="28"/>
          <w:lang w:val="uk-UA"/>
        </w:rPr>
        <w:t xml:space="preserve"> </w:t>
      </w:r>
      <w:r w:rsidRPr="00C65842">
        <w:rPr>
          <w:rFonts w:ascii="Times New Roman" w:hAnsi="Times New Roman" w:cs="Times New Roman"/>
          <w:spacing w:val="-3"/>
          <w:sz w:val="28"/>
          <w:szCs w:val="28"/>
          <w:lang w:val="uk-UA"/>
        </w:rPr>
        <w:t>печінки, наявність повітря у шлунку, гіпотонія м'язів діафрагми</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5"/>
          <w:sz w:val="28"/>
          <w:szCs w:val="28"/>
          <w:lang w:val="uk-UA"/>
        </w:rPr>
        <w:t>різко утруднюють газообмін і збільшують ступінь тяжкості пнев</w:t>
      </w:r>
      <w:r w:rsidRPr="00C65842">
        <w:rPr>
          <w:rFonts w:ascii="Times New Roman" w:hAnsi="Times New Roman" w:cs="Times New Roman"/>
          <w:spacing w:val="-5"/>
          <w:sz w:val="28"/>
          <w:szCs w:val="28"/>
          <w:lang w:val="uk-UA"/>
        </w:rPr>
        <w:softHyphen/>
        <w:t>монії). Необхідно підкреслити, що наведені анатомо-фізіологічні</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3"/>
          <w:sz w:val="28"/>
          <w:szCs w:val="28"/>
          <w:lang w:val="uk-UA"/>
        </w:rPr>
        <w:t>особливості тим більше виражені, чим менший вік дитини. Ось</w:t>
      </w:r>
      <w:r w:rsidRPr="00C65842">
        <w:rPr>
          <w:rFonts w:ascii="Times New Roman" w:hAnsi="Times New Roman" w:cs="Times New Roman"/>
          <w:spacing w:val="-2"/>
          <w:sz w:val="28"/>
          <w:szCs w:val="28"/>
          <w:lang w:val="uk-UA"/>
        </w:rPr>
        <w:t>чому в цей період життя так часто розвивається пневмонія [43].</w:t>
      </w:r>
    </w:p>
    <w:p w:rsidR="00C65842" w:rsidRPr="00C65842" w:rsidRDefault="00C65842" w:rsidP="00C65842">
      <w:pPr>
        <w:spacing w:after="0" w:line="360" w:lineRule="auto"/>
        <w:ind w:right="5" w:firstLine="526"/>
        <w:jc w:val="both"/>
        <w:rPr>
          <w:rFonts w:ascii="Times New Roman" w:hAnsi="Times New Roman" w:cs="Times New Roman"/>
          <w:sz w:val="28"/>
          <w:szCs w:val="28"/>
        </w:rPr>
      </w:pPr>
      <w:r w:rsidRPr="00C65842">
        <w:rPr>
          <w:rFonts w:ascii="Times New Roman" w:hAnsi="Times New Roman" w:cs="Times New Roman"/>
          <w:spacing w:val="-1"/>
          <w:sz w:val="28"/>
          <w:szCs w:val="28"/>
          <w:lang w:val="uk-UA"/>
        </w:rPr>
        <w:lastRenderedPageBreak/>
        <w:t>У виникненні даної хвороби провідну роль, поряд з анато</w:t>
      </w:r>
      <w:r w:rsidRPr="00C65842">
        <w:rPr>
          <w:rFonts w:ascii="Times New Roman" w:hAnsi="Times New Roman" w:cs="Times New Roman"/>
          <w:spacing w:val="-5"/>
          <w:sz w:val="28"/>
          <w:szCs w:val="28"/>
          <w:lang w:val="uk-UA"/>
        </w:rPr>
        <w:t>мо-фізіологічними особливостями, відіграють несприятливі умови</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6"/>
          <w:sz w:val="28"/>
          <w:szCs w:val="28"/>
          <w:lang w:val="uk-UA"/>
        </w:rPr>
        <w:t>зовнішнього (охолодження, нераціональне вигодовування,</w:t>
      </w:r>
      <w:r w:rsidRPr="00C65842">
        <w:rPr>
          <w:rStyle w:val="apple-converted-space"/>
          <w:rFonts w:ascii="Times New Roman" w:hAnsi="Times New Roman" w:cs="Times New Roman"/>
          <w:spacing w:val="6"/>
          <w:sz w:val="28"/>
          <w:szCs w:val="28"/>
          <w:lang w:val="uk-UA"/>
        </w:rPr>
        <w:t xml:space="preserve"> </w:t>
      </w:r>
      <w:r w:rsidRPr="00C65842">
        <w:rPr>
          <w:rFonts w:ascii="Times New Roman" w:hAnsi="Times New Roman" w:cs="Times New Roman"/>
          <w:spacing w:val="2"/>
          <w:sz w:val="28"/>
          <w:szCs w:val="28"/>
          <w:lang w:val="uk-UA"/>
        </w:rPr>
        <w:t>зокрема, штучне, дефекти догляду і гігієни, тривале перебу</w:t>
      </w:r>
      <w:r w:rsidRPr="00C65842">
        <w:rPr>
          <w:rFonts w:ascii="Times New Roman" w:hAnsi="Times New Roman" w:cs="Times New Roman"/>
          <w:spacing w:val="2"/>
          <w:sz w:val="28"/>
          <w:szCs w:val="28"/>
          <w:lang w:val="uk-UA"/>
        </w:rPr>
        <w:softHyphen/>
      </w:r>
      <w:r w:rsidRPr="00C65842">
        <w:rPr>
          <w:rFonts w:ascii="Times New Roman" w:hAnsi="Times New Roman" w:cs="Times New Roman"/>
          <w:spacing w:val="-2"/>
          <w:sz w:val="28"/>
          <w:szCs w:val="28"/>
          <w:lang w:val="uk-UA"/>
        </w:rPr>
        <w:t>вання в сирому приміщенні тощо) і внутрішнього (перенесені</w:t>
      </w:r>
      <w:r w:rsidRPr="00C65842">
        <w:rPr>
          <w:rStyle w:val="apple-converted-space"/>
          <w:rFonts w:ascii="Times New Roman" w:hAnsi="Times New Roman" w:cs="Times New Roman"/>
          <w:spacing w:val="-2"/>
          <w:sz w:val="28"/>
          <w:szCs w:val="28"/>
          <w:lang w:val="uk-UA"/>
        </w:rPr>
        <w:t xml:space="preserve"> </w:t>
      </w:r>
      <w:r w:rsidRPr="00C65842">
        <w:rPr>
          <w:rFonts w:ascii="Times New Roman" w:hAnsi="Times New Roman" w:cs="Times New Roman"/>
          <w:sz w:val="28"/>
          <w:szCs w:val="28"/>
          <w:lang w:val="uk-UA"/>
        </w:rPr>
        <w:t>раніше гострі інфекційні захворювання, рахіт, гіпотрофія, ане</w:t>
      </w:r>
      <w:r w:rsidRPr="00C65842">
        <w:rPr>
          <w:rFonts w:ascii="Times New Roman" w:hAnsi="Times New Roman" w:cs="Times New Roman"/>
          <w:sz w:val="28"/>
          <w:szCs w:val="28"/>
          <w:lang w:val="uk-UA"/>
        </w:rPr>
        <w:softHyphen/>
      </w:r>
      <w:r w:rsidRPr="00C65842">
        <w:rPr>
          <w:rFonts w:ascii="Times New Roman" w:hAnsi="Times New Roman" w:cs="Times New Roman"/>
          <w:spacing w:val="2"/>
          <w:sz w:val="28"/>
          <w:szCs w:val="28"/>
          <w:lang w:val="uk-UA"/>
        </w:rPr>
        <w:t>мія, ексудативно-катаральна аномалія конституції, пологова</w:t>
      </w:r>
      <w:r w:rsidRPr="00C65842">
        <w:rPr>
          <w:rStyle w:val="apple-converted-space"/>
          <w:rFonts w:ascii="Times New Roman" w:hAnsi="Times New Roman" w:cs="Times New Roman"/>
          <w:spacing w:val="2"/>
          <w:sz w:val="28"/>
          <w:szCs w:val="28"/>
          <w:lang w:val="uk-UA"/>
        </w:rPr>
        <w:t xml:space="preserve"> </w:t>
      </w:r>
      <w:r w:rsidRPr="00C65842">
        <w:rPr>
          <w:rFonts w:ascii="Times New Roman" w:hAnsi="Times New Roman" w:cs="Times New Roman"/>
          <w:spacing w:val="-2"/>
          <w:sz w:val="28"/>
          <w:szCs w:val="28"/>
          <w:lang w:val="uk-UA"/>
        </w:rPr>
        <w:t>травма, асфіксія тощо) середовищ. Стан реактивності організму</w:t>
      </w:r>
      <w:r w:rsidRPr="00C65842">
        <w:rPr>
          <w:rStyle w:val="apple-converted-space"/>
          <w:rFonts w:ascii="Times New Roman" w:hAnsi="Times New Roman" w:cs="Times New Roman"/>
          <w:spacing w:val="-2"/>
          <w:sz w:val="28"/>
          <w:szCs w:val="28"/>
          <w:lang w:val="uk-UA"/>
        </w:rPr>
        <w:t xml:space="preserve"> </w:t>
      </w:r>
      <w:r w:rsidRPr="00C65842">
        <w:rPr>
          <w:rFonts w:ascii="Times New Roman" w:hAnsi="Times New Roman" w:cs="Times New Roman"/>
          <w:sz w:val="28"/>
          <w:szCs w:val="28"/>
          <w:lang w:val="uk-UA"/>
        </w:rPr>
        <w:t>дитини і його захисних сил має важливе значення у виникненні</w:t>
      </w:r>
      <w:r w:rsidRPr="00C65842">
        <w:rPr>
          <w:rStyle w:val="apple-converted-space"/>
          <w:rFonts w:ascii="Times New Roman" w:hAnsi="Times New Roman" w:cs="Times New Roman"/>
          <w:sz w:val="28"/>
          <w:szCs w:val="28"/>
          <w:lang w:val="uk-UA"/>
        </w:rPr>
        <w:t xml:space="preserve"> </w:t>
      </w:r>
      <w:r w:rsidRPr="00C65842">
        <w:rPr>
          <w:rFonts w:ascii="Times New Roman" w:hAnsi="Times New Roman" w:cs="Times New Roman"/>
          <w:spacing w:val="2"/>
          <w:sz w:val="28"/>
          <w:szCs w:val="28"/>
          <w:lang w:val="uk-UA"/>
        </w:rPr>
        <w:t>й розвитку пневмонії.</w:t>
      </w:r>
    </w:p>
    <w:p w:rsidR="00C65842" w:rsidRPr="00C65842" w:rsidRDefault="00C65842" w:rsidP="00C65842">
      <w:pPr>
        <w:shd w:val="clear" w:color="auto" w:fill="FFFFFF"/>
        <w:spacing w:after="0" w:line="360" w:lineRule="auto"/>
        <w:ind w:right="19" w:firstLine="526"/>
        <w:jc w:val="both"/>
        <w:rPr>
          <w:rFonts w:ascii="Times New Roman" w:hAnsi="Times New Roman" w:cs="Times New Roman"/>
          <w:sz w:val="28"/>
          <w:szCs w:val="28"/>
          <w:lang w:val="uk-UA"/>
        </w:rPr>
      </w:pPr>
      <w:r w:rsidRPr="00C65842">
        <w:rPr>
          <w:rFonts w:ascii="Times New Roman" w:hAnsi="Times New Roman" w:cs="Times New Roman"/>
          <w:spacing w:val="-10"/>
          <w:sz w:val="28"/>
          <w:szCs w:val="28"/>
          <w:lang w:val="uk-UA"/>
        </w:rPr>
        <w:t>Несприятливі умови зовнішнього і внутрішнього середовищ спри</w:t>
      </w:r>
      <w:r w:rsidRPr="00C65842">
        <w:rPr>
          <w:rFonts w:ascii="Times New Roman" w:hAnsi="Times New Roman" w:cs="Times New Roman"/>
          <w:spacing w:val="-10"/>
          <w:sz w:val="28"/>
          <w:szCs w:val="28"/>
          <w:lang w:val="uk-UA"/>
        </w:rPr>
        <w:softHyphen/>
      </w:r>
      <w:r w:rsidRPr="00C65842">
        <w:rPr>
          <w:rFonts w:ascii="Times New Roman" w:hAnsi="Times New Roman" w:cs="Times New Roman"/>
          <w:spacing w:val="-7"/>
          <w:sz w:val="28"/>
          <w:szCs w:val="28"/>
          <w:lang w:val="uk-UA"/>
        </w:rPr>
        <w:t>яють порушенню бар'єрної функції слизової оболонки бронхів, зни</w:t>
      </w:r>
      <w:r w:rsidRPr="00C65842">
        <w:rPr>
          <w:rFonts w:ascii="Times New Roman" w:hAnsi="Times New Roman" w:cs="Times New Roman"/>
          <w:spacing w:val="-7"/>
          <w:sz w:val="28"/>
          <w:szCs w:val="28"/>
          <w:lang w:val="uk-UA"/>
        </w:rPr>
        <w:softHyphen/>
      </w:r>
      <w:r w:rsidRPr="00C65842">
        <w:rPr>
          <w:rFonts w:ascii="Times New Roman" w:hAnsi="Times New Roman" w:cs="Times New Roman"/>
          <w:spacing w:val="-4"/>
          <w:sz w:val="28"/>
          <w:szCs w:val="28"/>
          <w:lang w:val="uk-UA"/>
        </w:rPr>
        <w:t>жують місцевий імунітет легеневої тканини, викликають погір</w:t>
      </w:r>
      <w:r w:rsidRPr="00C65842">
        <w:rPr>
          <w:rFonts w:ascii="Times New Roman" w:hAnsi="Times New Roman" w:cs="Times New Roman"/>
          <w:spacing w:val="-4"/>
          <w:sz w:val="28"/>
          <w:szCs w:val="28"/>
          <w:lang w:val="uk-UA"/>
        </w:rPr>
        <w:softHyphen/>
      </w:r>
      <w:r w:rsidRPr="00C65842">
        <w:rPr>
          <w:rFonts w:ascii="Times New Roman" w:hAnsi="Times New Roman" w:cs="Times New Roman"/>
          <w:spacing w:val="-6"/>
          <w:sz w:val="28"/>
          <w:szCs w:val="28"/>
          <w:lang w:val="uk-UA"/>
        </w:rPr>
        <w:t>шання</w:t>
      </w:r>
      <w:r w:rsidRPr="00C65842">
        <w:rPr>
          <w:rStyle w:val="apple-converted-space"/>
          <w:rFonts w:ascii="Times New Roman" w:hAnsi="Times New Roman" w:cs="Times New Roman"/>
          <w:spacing w:val="-6"/>
          <w:sz w:val="28"/>
          <w:szCs w:val="28"/>
          <w:lang w:val="uk-UA"/>
        </w:rPr>
        <w:t xml:space="preserve"> </w:t>
      </w:r>
      <w:r w:rsidRPr="00C65842">
        <w:rPr>
          <w:rStyle w:val="spelle"/>
          <w:rFonts w:ascii="Times New Roman" w:hAnsi="Times New Roman" w:cs="Times New Roman"/>
          <w:spacing w:val="-6"/>
          <w:sz w:val="28"/>
          <w:szCs w:val="28"/>
          <w:lang w:val="uk-UA"/>
        </w:rPr>
        <w:t>евакуаторної</w:t>
      </w:r>
      <w:r w:rsidRPr="00C65842">
        <w:rPr>
          <w:rStyle w:val="apple-converted-space"/>
          <w:rFonts w:ascii="Times New Roman" w:hAnsi="Times New Roman" w:cs="Times New Roman"/>
          <w:spacing w:val="-6"/>
          <w:sz w:val="28"/>
          <w:szCs w:val="28"/>
          <w:lang w:val="uk-UA"/>
        </w:rPr>
        <w:t xml:space="preserve"> </w:t>
      </w:r>
      <w:r w:rsidRPr="00C65842">
        <w:rPr>
          <w:rFonts w:ascii="Times New Roman" w:hAnsi="Times New Roman" w:cs="Times New Roman"/>
          <w:spacing w:val="-6"/>
          <w:sz w:val="28"/>
          <w:szCs w:val="28"/>
          <w:lang w:val="uk-UA"/>
        </w:rPr>
        <w:t>функції бронхіального дерева.</w:t>
      </w:r>
      <w:r w:rsidRPr="00C65842">
        <w:rPr>
          <w:rFonts w:ascii="Times New Roman" w:hAnsi="Times New Roman" w:cs="Times New Roman"/>
          <w:spacing w:val="-6"/>
          <w:sz w:val="28"/>
          <w:szCs w:val="28"/>
        </w:rPr>
        <w:t xml:space="preserve"> </w:t>
      </w:r>
      <w:r w:rsidRPr="00C65842">
        <w:rPr>
          <w:rStyle w:val="spelle"/>
          <w:rFonts w:ascii="Times New Roman" w:hAnsi="Times New Roman" w:cs="Times New Roman"/>
          <w:spacing w:val="-6"/>
          <w:sz w:val="28"/>
          <w:szCs w:val="28"/>
          <w:lang w:val="uk-UA"/>
        </w:rPr>
        <w:t>Патоген</w:t>
      </w:r>
      <w:r w:rsidRPr="00C65842">
        <w:rPr>
          <w:rStyle w:val="apple-converted-space"/>
          <w:rFonts w:ascii="Times New Roman" w:hAnsi="Times New Roman" w:cs="Times New Roman"/>
          <w:spacing w:val="-6"/>
          <w:sz w:val="28"/>
          <w:szCs w:val="28"/>
          <w:lang w:val="uk-UA"/>
        </w:rPr>
        <w:t xml:space="preserve"> </w:t>
      </w:r>
      <w:r w:rsidRPr="00C65842">
        <w:rPr>
          <w:rFonts w:ascii="Times New Roman" w:hAnsi="Times New Roman" w:cs="Times New Roman"/>
          <w:spacing w:val="-6"/>
          <w:sz w:val="28"/>
          <w:szCs w:val="28"/>
          <w:lang w:val="uk-UA"/>
        </w:rPr>
        <w:t>прони</w:t>
      </w:r>
      <w:r w:rsidRPr="00C65842">
        <w:rPr>
          <w:rFonts w:ascii="Times New Roman" w:hAnsi="Times New Roman" w:cs="Times New Roman"/>
          <w:spacing w:val="-6"/>
          <w:sz w:val="28"/>
          <w:szCs w:val="28"/>
          <w:lang w:val="uk-UA"/>
        </w:rPr>
        <w:softHyphen/>
      </w:r>
      <w:r w:rsidRPr="00C65842">
        <w:rPr>
          <w:rFonts w:ascii="Times New Roman" w:hAnsi="Times New Roman" w:cs="Times New Roman"/>
          <w:spacing w:val="-12"/>
          <w:sz w:val="28"/>
          <w:szCs w:val="28"/>
          <w:lang w:val="uk-UA"/>
        </w:rPr>
        <w:t>кає</w:t>
      </w:r>
      <w:r w:rsidRPr="00C65842">
        <w:rPr>
          <w:rStyle w:val="apple-converted-space"/>
          <w:rFonts w:ascii="Times New Roman" w:hAnsi="Times New Roman" w:cs="Times New Roman"/>
          <w:spacing w:val="-12"/>
          <w:sz w:val="28"/>
          <w:szCs w:val="28"/>
          <w:lang w:val="uk-UA"/>
        </w:rPr>
        <w:t xml:space="preserve"> </w:t>
      </w:r>
      <w:r w:rsidRPr="00C65842">
        <w:rPr>
          <w:rStyle w:val="spelle"/>
          <w:rFonts w:ascii="Times New Roman" w:hAnsi="Times New Roman" w:cs="Times New Roman"/>
          <w:spacing w:val="-12"/>
          <w:sz w:val="28"/>
          <w:szCs w:val="28"/>
          <w:lang w:val="uk-UA"/>
        </w:rPr>
        <w:t>бронхогенним</w:t>
      </w:r>
      <w:r w:rsidRPr="00C65842">
        <w:rPr>
          <w:rStyle w:val="apple-converted-space"/>
          <w:rFonts w:ascii="Times New Roman" w:hAnsi="Times New Roman" w:cs="Times New Roman"/>
          <w:spacing w:val="-12"/>
          <w:sz w:val="28"/>
          <w:szCs w:val="28"/>
          <w:lang w:val="uk-UA"/>
        </w:rPr>
        <w:t xml:space="preserve"> </w:t>
      </w:r>
      <w:r w:rsidRPr="00C65842">
        <w:rPr>
          <w:rFonts w:ascii="Times New Roman" w:hAnsi="Times New Roman" w:cs="Times New Roman"/>
          <w:spacing w:val="-12"/>
          <w:sz w:val="28"/>
          <w:szCs w:val="28"/>
          <w:lang w:val="uk-UA"/>
        </w:rPr>
        <w:t>(аерогенним), гематогенним чи</w:t>
      </w:r>
      <w:r w:rsidRPr="00C65842">
        <w:rPr>
          <w:rStyle w:val="apple-converted-space"/>
          <w:rFonts w:ascii="Times New Roman" w:hAnsi="Times New Roman" w:cs="Times New Roman"/>
          <w:spacing w:val="-12"/>
          <w:sz w:val="28"/>
          <w:szCs w:val="28"/>
          <w:lang w:val="uk-UA"/>
        </w:rPr>
        <w:t xml:space="preserve"> </w:t>
      </w:r>
      <w:r w:rsidRPr="00C65842">
        <w:rPr>
          <w:rStyle w:val="spelle"/>
          <w:rFonts w:ascii="Times New Roman" w:hAnsi="Times New Roman" w:cs="Times New Roman"/>
          <w:spacing w:val="-12"/>
          <w:sz w:val="28"/>
          <w:szCs w:val="28"/>
          <w:lang w:val="uk-UA"/>
        </w:rPr>
        <w:t>лімфогенним</w:t>
      </w:r>
      <w:r w:rsidRPr="00C65842">
        <w:rPr>
          <w:rStyle w:val="apple-converted-space"/>
          <w:rFonts w:ascii="Times New Roman" w:hAnsi="Times New Roman" w:cs="Times New Roman"/>
          <w:spacing w:val="-12"/>
          <w:sz w:val="28"/>
          <w:szCs w:val="28"/>
          <w:lang w:val="uk-UA"/>
        </w:rPr>
        <w:t xml:space="preserve"> </w:t>
      </w:r>
      <w:r w:rsidRPr="00C65842">
        <w:rPr>
          <w:rFonts w:ascii="Times New Roman" w:hAnsi="Times New Roman" w:cs="Times New Roman"/>
          <w:spacing w:val="-12"/>
          <w:sz w:val="28"/>
          <w:szCs w:val="28"/>
          <w:lang w:val="uk-UA"/>
        </w:rPr>
        <w:t>(рідко)</w:t>
      </w:r>
      <w:r w:rsidRPr="00C65842">
        <w:rPr>
          <w:rStyle w:val="apple-converted-space"/>
          <w:rFonts w:ascii="Times New Roman" w:hAnsi="Times New Roman" w:cs="Times New Roman"/>
          <w:spacing w:val="-12"/>
          <w:sz w:val="28"/>
          <w:szCs w:val="28"/>
          <w:lang w:val="uk-UA"/>
        </w:rPr>
        <w:t xml:space="preserve"> </w:t>
      </w:r>
      <w:r w:rsidRPr="00C65842">
        <w:rPr>
          <w:rFonts w:ascii="Times New Roman" w:hAnsi="Times New Roman" w:cs="Times New Roman"/>
          <w:spacing w:val="-5"/>
          <w:sz w:val="28"/>
          <w:szCs w:val="28"/>
          <w:lang w:val="uk-UA"/>
        </w:rPr>
        <w:t>шляхом, зумовлює зміни в слизовій оболонці дихальних шляхів. Збудниками можуть бути бактерії (пневмококи, стрептококи, ста</w:t>
      </w:r>
      <w:r w:rsidRPr="00C65842">
        <w:rPr>
          <w:rFonts w:ascii="Times New Roman" w:hAnsi="Times New Roman" w:cs="Times New Roman"/>
          <w:spacing w:val="-5"/>
          <w:sz w:val="28"/>
          <w:szCs w:val="28"/>
          <w:lang w:val="uk-UA"/>
        </w:rPr>
        <w:softHyphen/>
      </w:r>
      <w:r w:rsidRPr="00C65842">
        <w:rPr>
          <w:rFonts w:ascii="Times New Roman" w:hAnsi="Times New Roman" w:cs="Times New Roman"/>
          <w:spacing w:val="-3"/>
          <w:sz w:val="28"/>
          <w:szCs w:val="28"/>
          <w:lang w:val="uk-UA"/>
        </w:rPr>
        <w:t>філококи,</w:t>
      </w:r>
      <w:r w:rsidRPr="00C65842">
        <w:rPr>
          <w:rStyle w:val="apple-converted-space"/>
          <w:rFonts w:ascii="Times New Roman" w:hAnsi="Times New Roman" w:cs="Times New Roman"/>
          <w:spacing w:val="-3"/>
          <w:sz w:val="28"/>
          <w:szCs w:val="28"/>
          <w:lang w:val="uk-UA"/>
        </w:rPr>
        <w:t xml:space="preserve"> </w:t>
      </w:r>
      <w:r w:rsidRPr="00C65842">
        <w:rPr>
          <w:rStyle w:val="spelle"/>
          <w:rFonts w:ascii="Times New Roman" w:hAnsi="Times New Roman" w:cs="Times New Roman"/>
          <w:spacing w:val="-3"/>
          <w:sz w:val="28"/>
          <w:szCs w:val="28"/>
          <w:lang w:val="uk-UA"/>
        </w:rPr>
        <w:t>грамнегативна</w:t>
      </w:r>
      <w:r w:rsidRPr="00C65842">
        <w:rPr>
          <w:rFonts w:ascii="Times New Roman" w:hAnsi="Times New Roman" w:cs="Times New Roman"/>
          <w:spacing w:val="-3"/>
          <w:sz w:val="28"/>
          <w:szCs w:val="28"/>
          <w:lang w:val="uk-UA"/>
        </w:rPr>
        <w:t>флора), віруси, гриби, паразити (</w:t>
      </w:r>
      <w:r w:rsidRPr="00C65842">
        <w:rPr>
          <w:rStyle w:val="spelle"/>
          <w:rFonts w:ascii="Times New Roman" w:hAnsi="Times New Roman" w:cs="Times New Roman"/>
          <w:spacing w:val="-3"/>
          <w:sz w:val="28"/>
          <w:szCs w:val="28"/>
          <w:lang w:val="uk-UA"/>
        </w:rPr>
        <w:t>пнев</w:t>
      </w:r>
      <w:r w:rsidRPr="00C65842">
        <w:rPr>
          <w:rStyle w:val="spelle"/>
          <w:rFonts w:ascii="Times New Roman" w:hAnsi="Times New Roman" w:cs="Times New Roman"/>
          <w:spacing w:val="-6"/>
          <w:sz w:val="28"/>
          <w:szCs w:val="28"/>
          <w:lang w:val="uk-UA"/>
        </w:rPr>
        <w:t>моцисти</w:t>
      </w:r>
      <w:r w:rsidRPr="00C65842">
        <w:rPr>
          <w:rFonts w:ascii="Times New Roman" w:hAnsi="Times New Roman" w:cs="Times New Roman"/>
          <w:spacing w:val="-6"/>
          <w:sz w:val="28"/>
          <w:szCs w:val="28"/>
          <w:lang w:val="uk-UA"/>
        </w:rPr>
        <w:t>), асоціації різноманітних збудників. Чинники, які переду</w:t>
      </w:r>
      <w:r w:rsidRPr="00C65842">
        <w:rPr>
          <w:rFonts w:ascii="Times New Roman" w:hAnsi="Times New Roman" w:cs="Times New Roman"/>
          <w:spacing w:val="-6"/>
          <w:sz w:val="28"/>
          <w:szCs w:val="28"/>
          <w:lang w:val="uk-UA"/>
        </w:rPr>
        <w:softHyphen/>
      </w:r>
      <w:r w:rsidRPr="00C65842">
        <w:rPr>
          <w:rFonts w:ascii="Times New Roman" w:hAnsi="Times New Roman" w:cs="Times New Roman"/>
          <w:spacing w:val="-5"/>
          <w:sz w:val="28"/>
          <w:szCs w:val="28"/>
          <w:lang w:val="uk-UA"/>
        </w:rPr>
        <w:t>ють і сприяють захворюванню, створюють сприятливі умови для життєдіяльності й розмноження збудника, що викликає запальний</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6"/>
          <w:sz w:val="28"/>
          <w:szCs w:val="28"/>
          <w:lang w:val="uk-UA"/>
        </w:rPr>
        <w:t>процес. У патологічний процес втягуються слизова оболонка брон</w:t>
      </w:r>
      <w:r w:rsidRPr="00C65842">
        <w:rPr>
          <w:rFonts w:ascii="Times New Roman" w:hAnsi="Times New Roman" w:cs="Times New Roman"/>
          <w:spacing w:val="-6"/>
          <w:sz w:val="28"/>
          <w:szCs w:val="28"/>
          <w:lang w:val="uk-UA"/>
        </w:rPr>
        <w:softHyphen/>
      </w:r>
      <w:r w:rsidRPr="00C65842">
        <w:rPr>
          <w:rFonts w:ascii="Times New Roman" w:hAnsi="Times New Roman" w:cs="Times New Roman"/>
          <w:spacing w:val="-5"/>
          <w:sz w:val="28"/>
          <w:szCs w:val="28"/>
          <w:lang w:val="uk-UA"/>
        </w:rPr>
        <w:t>хів і бронхіол, проміжна й альвеолярна тканини. А.В.</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5"/>
          <w:sz w:val="28"/>
          <w:szCs w:val="28"/>
          <w:lang w:val="uk-UA"/>
        </w:rPr>
        <w:t xml:space="preserve">Цінзерлінг </w:t>
      </w:r>
      <w:r w:rsidRPr="00C65842">
        <w:rPr>
          <w:rFonts w:ascii="Times New Roman" w:hAnsi="Times New Roman" w:cs="Times New Roman"/>
          <w:spacing w:val="-6"/>
          <w:sz w:val="28"/>
          <w:szCs w:val="28"/>
          <w:lang w:val="uk-UA"/>
        </w:rPr>
        <w:t>пропонує таку послідовність його розвитку: а) розвиток вогнища</w:t>
      </w:r>
      <w:r w:rsidRPr="00C65842">
        <w:rPr>
          <w:rStyle w:val="apple-converted-space"/>
          <w:rFonts w:ascii="Times New Roman" w:hAnsi="Times New Roman" w:cs="Times New Roman"/>
          <w:spacing w:val="-6"/>
          <w:sz w:val="28"/>
          <w:szCs w:val="28"/>
          <w:lang w:val="uk-UA"/>
        </w:rPr>
        <w:t xml:space="preserve"> </w:t>
      </w:r>
      <w:r w:rsidRPr="00C65842">
        <w:rPr>
          <w:rFonts w:ascii="Times New Roman" w:hAnsi="Times New Roman" w:cs="Times New Roman"/>
          <w:spacing w:val="-4"/>
          <w:sz w:val="28"/>
          <w:szCs w:val="28"/>
          <w:lang w:val="uk-UA"/>
        </w:rPr>
        <w:t>запального набряку; б) посилення розмноження в ньому мікробів;</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8"/>
          <w:sz w:val="28"/>
          <w:szCs w:val="28"/>
          <w:lang w:val="uk-UA"/>
        </w:rPr>
        <w:t>в) поширення інфікованої набрякової рідини через пори в найближчі</w:t>
      </w:r>
      <w:r w:rsidRPr="00C65842">
        <w:rPr>
          <w:rStyle w:val="apple-converted-space"/>
          <w:rFonts w:ascii="Times New Roman" w:hAnsi="Times New Roman" w:cs="Times New Roman"/>
          <w:spacing w:val="-8"/>
          <w:sz w:val="28"/>
          <w:szCs w:val="28"/>
          <w:lang w:val="uk-UA"/>
        </w:rPr>
        <w:t xml:space="preserve"> </w:t>
      </w:r>
      <w:r w:rsidRPr="00C65842">
        <w:rPr>
          <w:rFonts w:ascii="Times New Roman" w:hAnsi="Times New Roman" w:cs="Times New Roman"/>
          <w:spacing w:val="-3"/>
          <w:sz w:val="28"/>
          <w:szCs w:val="28"/>
          <w:lang w:val="uk-UA"/>
        </w:rPr>
        <w:t>альвеоли. В альвеолах утворюється серозний ексудат із великою</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5"/>
          <w:sz w:val="28"/>
          <w:szCs w:val="28"/>
          <w:lang w:val="uk-UA"/>
        </w:rPr>
        <w:t>кількістю фібрину, в бронхіолах і бронхах накопичується слиз, що</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3"/>
          <w:sz w:val="28"/>
          <w:szCs w:val="28"/>
          <w:lang w:val="uk-UA"/>
        </w:rPr>
        <w:t>викликає їх обструкцію й утворення ателектазів. Врешті це при</w:t>
      </w:r>
      <w:r w:rsidRPr="00C65842">
        <w:rPr>
          <w:rFonts w:ascii="Times New Roman" w:hAnsi="Times New Roman" w:cs="Times New Roman"/>
          <w:spacing w:val="-3"/>
          <w:sz w:val="28"/>
          <w:szCs w:val="28"/>
          <w:lang w:val="uk-UA"/>
        </w:rPr>
        <w:softHyphen/>
      </w:r>
      <w:r w:rsidRPr="00C65842">
        <w:rPr>
          <w:rFonts w:ascii="Times New Roman" w:hAnsi="Times New Roman" w:cs="Times New Roman"/>
          <w:spacing w:val="-6"/>
          <w:sz w:val="28"/>
          <w:szCs w:val="28"/>
          <w:lang w:val="uk-UA"/>
        </w:rPr>
        <w:t>зводить до формування патологоанатомічних змін у вигляді вогни</w:t>
      </w:r>
      <w:r w:rsidRPr="00C65842">
        <w:rPr>
          <w:rFonts w:ascii="Times New Roman" w:hAnsi="Times New Roman" w:cs="Times New Roman"/>
          <w:spacing w:val="-6"/>
          <w:sz w:val="28"/>
          <w:szCs w:val="28"/>
          <w:lang w:val="uk-UA"/>
        </w:rPr>
        <w:softHyphen/>
      </w:r>
      <w:r w:rsidRPr="00C65842">
        <w:rPr>
          <w:rFonts w:ascii="Times New Roman" w:hAnsi="Times New Roman" w:cs="Times New Roman"/>
          <w:spacing w:val="-3"/>
          <w:sz w:val="28"/>
          <w:szCs w:val="28"/>
          <w:lang w:val="uk-UA"/>
        </w:rPr>
        <w:t>щевих (зокрема, зливних), сегментарних, дольових (крупозних),</w:t>
      </w:r>
      <w:r w:rsidRPr="00C65842">
        <w:rPr>
          <w:rStyle w:val="apple-converted-space"/>
          <w:rFonts w:ascii="Times New Roman" w:hAnsi="Times New Roman" w:cs="Times New Roman"/>
          <w:spacing w:val="-3"/>
          <w:sz w:val="28"/>
          <w:szCs w:val="28"/>
          <w:lang w:val="uk-UA"/>
        </w:rPr>
        <w:t xml:space="preserve"> </w:t>
      </w:r>
      <w:r w:rsidRPr="00C65842">
        <w:rPr>
          <w:rStyle w:val="spelle"/>
          <w:rFonts w:ascii="Times New Roman" w:hAnsi="Times New Roman" w:cs="Times New Roman"/>
          <w:spacing w:val="-8"/>
          <w:sz w:val="28"/>
          <w:szCs w:val="28"/>
          <w:lang w:val="uk-UA"/>
        </w:rPr>
        <w:t>інтерстиціальних</w:t>
      </w:r>
      <w:r w:rsidRPr="00C65842">
        <w:rPr>
          <w:rStyle w:val="apple-converted-space"/>
          <w:rFonts w:ascii="Times New Roman" w:hAnsi="Times New Roman" w:cs="Times New Roman"/>
          <w:spacing w:val="-8"/>
          <w:sz w:val="28"/>
          <w:szCs w:val="28"/>
          <w:lang w:val="uk-UA"/>
        </w:rPr>
        <w:t xml:space="preserve"> </w:t>
      </w:r>
      <w:r w:rsidRPr="00C65842">
        <w:rPr>
          <w:rFonts w:ascii="Times New Roman" w:hAnsi="Times New Roman" w:cs="Times New Roman"/>
          <w:spacing w:val="-8"/>
          <w:sz w:val="28"/>
          <w:szCs w:val="28"/>
          <w:lang w:val="uk-UA"/>
        </w:rPr>
        <w:t>уражень, втягнення в патологічний процес плеври,</w:t>
      </w:r>
      <w:r w:rsidRPr="00C65842">
        <w:rPr>
          <w:rStyle w:val="apple-converted-space"/>
          <w:rFonts w:ascii="Times New Roman" w:hAnsi="Times New Roman" w:cs="Times New Roman"/>
          <w:spacing w:val="-8"/>
          <w:sz w:val="28"/>
          <w:szCs w:val="28"/>
          <w:lang w:val="uk-UA"/>
        </w:rPr>
        <w:t xml:space="preserve"> </w:t>
      </w:r>
      <w:r w:rsidRPr="00C65842">
        <w:rPr>
          <w:rFonts w:ascii="Times New Roman" w:hAnsi="Times New Roman" w:cs="Times New Roman"/>
          <w:spacing w:val="-6"/>
          <w:sz w:val="28"/>
          <w:szCs w:val="28"/>
          <w:lang w:val="uk-UA"/>
        </w:rPr>
        <w:t>лімфовузлів (їх збільшення). При будь-якій із цих форм пневмонії в патологічний процес у більшій чи меншій мірі втягуються всі стру</w:t>
      </w:r>
      <w:r w:rsidRPr="00C65842">
        <w:rPr>
          <w:rFonts w:ascii="Times New Roman" w:hAnsi="Times New Roman" w:cs="Times New Roman"/>
          <w:spacing w:val="-6"/>
          <w:sz w:val="28"/>
          <w:szCs w:val="28"/>
          <w:lang w:val="uk-UA"/>
        </w:rPr>
        <w:softHyphen/>
      </w:r>
      <w:r w:rsidRPr="00C65842">
        <w:rPr>
          <w:rFonts w:ascii="Times New Roman" w:hAnsi="Times New Roman" w:cs="Times New Roman"/>
          <w:spacing w:val="-4"/>
          <w:sz w:val="28"/>
          <w:szCs w:val="28"/>
          <w:lang w:val="uk-UA"/>
        </w:rPr>
        <w:t>ктурні елементи легень, тому мова в діагнозі йде про переважне</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5"/>
          <w:sz w:val="28"/>
          <w:szCs w:val="28"/>
          <w:lang w:val="uk-UA"/>
        </w:rPr>
        <w:t xml:space="preserve">ураження </w:t>
      </w:r>
      <w:r w:rsidRPr="00C65842">
        <w:rPr>
          <w:rFonts w:ascii="Times New Roman" w:hAnsi="Times New Roman" w:cs="Times New Roman"/>
          <w:spacing w:val="-5"/>
          <w:sz w:val="28"/>
          <w:szCs w:val="28"/>
          <w:lang w:val="uk-UA"/>
        </w:rPr>
        <w:lastRenderedPageBreak/>
        <w:t>паренхіми чи</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5"/>
          <w:sz w:val="28"/>
          <w:szCs w:val="28"/>
          <w:lang w:val="uk-UA"/>
        </w:rPr>
        <w:t>інтерстицію</w:t>
      </w:r>
      <w:r w:rsidRPr="00C65842">
        <w:rPr>
          <w:rFonts w:ascii="Times New Roman" w:hAnsi="Times New Roman" w:cs="Times New Roman"/>
          <w:spacing w:val="-5"/>
          <w:sz w:val="28"/>
          <w:szCs w:val="28"/>
          <w:lang w:val="uk-UA"/>
        </w:rPr>
        <w:t>. Наприклад, вогнищева брон</w:t>
      </w:r>
      <w:r w:rsidRPr="00C65842">
        <w:rPr>
          <w:rFonts w:ascii="Times New Roman" w:hAnsi="Times New Roman" w:cs="Times New Roman"/>
          <w:spacing w:val="-5"/>
          <w:sz w:val="28"/>
          <w:szCs w:val="28"/>
          <w:lang w:val="uk-UA"/>
        </w:rPr>
        <w:softHyphen/>
        <w:t>хопневмонія (найбільш часта форма пневмонії в дітей 1 року) вка</w:t>
      </w:r>
      <w:r w:rsidRPr="00C65842">
        <w:rPr>
          <w:rFonts w:ascii="Times New Roman" w:hAnsi="Times New Roman" w:cs="Times New Roman"/>
          <w:spacing w:val="-5"/>
          <w:sz w:val="28"/>
          <w:szCs w:val="28"/>
          <w:lang w:val="uk-UA"/>
        </w:rPr>
        <w:softHyphen/>
        <w:t>зує на ураження паренхіми і бронхів. Неможливо уявити, щоб при</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4"/>
          <w:sz w:val="28"/>
          <w:szCs w:val="28"/>
          <w:lang w:val="uk-UA"/>
        </w:rPr>
        <w:t>цьому захворюванні залишались інтактними судини,</w:t>
      </w:r>
      <w:r w:rsidRPr="00C65842">
        <w:rPr>
          <w:rStyle w:val="apple-converted-space"/>
          <w:rFonts w:ascii="Times New Roman" w:hAnsi="Times New Roman" w:cs="Times New Roman"/>
          <w:spacing w:val="-4"/>
          <w:sz w:val="28"/>
          <w:szCs w:val="28"/>
          <w:lang w:val="uk-UA"/>
        </w:rPr>
        <w:t xml:space="preserve"> </w:t>
      </w:r>
      <w:r w:rsidRPr="00C65842">
        <w:rPr>
          <w:rStyle w:val="spelle"/>
          <w:rFonts w:ascii="Times New Roman" w:hAnsi="Times New Roman" w:cs="Times New Roman"/>
          <w:spacing w:val="-4"/>
          <w:sz w:val="28"/>
          <w:szCs w:val="28"/>
          <w:lang w:val="uk-UA"/>
        </w:rPr>
        <w:t>міжальвео</w:t>
      </w:r>
      <w:r w:rsidRPr="00C65842">
        <w:rPr>
          <w:rStyle w:val="spelle"/>
          <w:rFonts w:ascii="Times New Roman" w:hAnsi="Times New Roman" w:cs="Times New Roman"/>
          <w:spacing w:val="-3"/>
          <w:sz w:val="28"/>
          <w:szCs w:val="28"/>
          <w:lang w:val="uk-UA"/>
        </w:rPr>
        <w:t>лярні</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3"/>
          <w:sz w:val="28"/>
          <w:szCs w:val="28"/>
          <w:lang w:val="uk-UA"/>
        </w:rPr>
        <w:t>перетинки, лімфовузли тощо. Зміни в бронхах, бронхіолах</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4"/>
          <w:sz w:val="28"/>
          <w:szCs w:val="28"/>
          <w:lang w:val="uk-UA"/>
        </w:rPr>
        <w:t>(порушення вентиляції), набряклість</w:t>
      </w:r>
      <w:r w:rsidRPr="00C65842">
        <w:rPr>
          <w:rStyle w:val="apple-converted-space"/>
          <w:rFonts w:ascii="Times New Roman" w:hAnsi="Times New Roman" w:cs="Times New Roman"/>
          <w:spacing w:val="-4"/>
          <w:sz w:val="28"/>
          <w:szCs w:val="28"/>
          <w:lang w:val="uk-UA"/>
        </w:rPr>
        <w:t xml:space="preserve"> </w:t>
      </w:r>
      <w:r w:rsidRPr="00C65842">
        <w:rPr>
          <w:rStyle w:val="spelle"/>
          <w:rFonts w:ascii="Times New Roman" w:hAnsi="Times New Roman" w:cs="Times New Roman"/>
          <w:spacing w:val="-4"/>
          <w:sz w:val="28"/>
          <w:szCs w:val="28"/>
          <w:lang w:val="uk-UA"/>
        </w:rPr>
        <w:t>міжальвеолярних</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4"/>
          <w:sz w:val="28"/>
          <w:szCs w:val="28"/>
          <w:lang w:val="uk-UA"/>
        </w:rPr>
        <w:t>перетинок</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5"/>
          <w:sz w:val="28"/>
          <w:szCs w:val="28"/>
          <w:lang w:val="uk-UA"/>
        </w:rPr>
        <w:t>та</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5"/>
          <w:sz w:val="28"/>
          <w:szCs w:val="28"/>
          <w:lang w:val="uk-UA"/>
        </w:rPr>
        <w:t>інтерстиціальної</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5"/>
          <w:sz w:val="28"/>
          <w:szCs w:val="28"/>
          <w:lang w:val="uk-UA"/>
        </w:rPr>
        <w:t>тканини (дифузні порушення) утруднюють га</w:t>
      </w:r>
      <w:r w:rsidRPr="00C65842">
        <w:rPr>
          <w:rFonts w:ascii="Times New Roman" w:hAnsi="Times New Roman" w:cs="Times New Roman"/>
          <w:spacing w:val="-5"/>
          <w:sz w:val="28"/>
          <w:szCs w:val="28"/>
          <w:lang w:val="uk-UA"/>
        </w:rPr>
        <w:softHyphen/>
      </w:r>
      <w:r w:rsidRPr="00C65842">
        <w:rPr>
          <w:rFonts w:ascii="Times New Roman" w:hAnsi="Times New Roman" w:cs="Times New Roman"/>
          <w:spacing w:val="-6"/>
          <w:sz w:val="28"/>
          <w:szCs w:val="28"/>
          <w:lang w:val="uk-UA"/>
        </w:rPr>
        <w:t>зообмін між кров'ю і альвеолярним повітрям. Виключення з газооб</w:t>
      </w:r>
      <w:r w:rsidRPr="00C65842">
        <w:rPr>
          <w:rFonts w:ascii="Times New Roman" w:hAnsi="Times New Roman" w:cs="Times New Roman"/>
          <w:spacing w:val="-6"/>
          <w:sz w:val="28"/>
          <w:szCs w:val="28"/>
          <w:lang w:val="uk-UA"/>
        </w:rPr>
        <w:softHyphen/>
      </w:r>
      <w:r w:rsidRPr="00C65842">
        <w:rPr>
          <w:rFonts w:ascii="Times New Roman" w:hAnsi="Times New Roman" w:cs="Times New Roman"/>
          <w:spacing w:val="-3"/>
          <w:sz w:val="28"/>
          <w:szCs w:val="28"/>
          <w:lang w:val="uk-UA"/>
        </w:rPr>
        <w:t>міну альвеол,</w:t>
      </w:r>
      <w:r w:rsidRPr="00C65842">
        <w:rPr>
          <w:rStyle w:val="apple-converted-space"/>
          <w:rFonts w:ascii="Times New Roman" w:hAnsi="Times New Roman" w:cs="Times New Roman"/>
          <w:spacing w:val="-3"/>
          <w:sz w:val="28"/>
          <w:szCs w:val="28"/>
          <w:lang w:val="uk-UA"/>
        </w:rPr>
        <w:t xml:space="preserve"> </w:t>
      </w:r>
      <w:r w:rsidRPr="00C65842">
        <w:rPr>
          <w:rStyle w:val="spelle"/>
          <w:rFonts w:ascii="Times New Roman" w:hAnsi="Times New Roman" w:cs="Times New Roman"/>
          <w:spacing w:val="-3"/>
          <w:sz w:val="28"/>
          <w:szCs w:val="28"/>
          <w:lang w:val="uk-UA"/>
        </w:rPr>
        <w:t>субсегментів</w:t>
      </w:r>
      <w:r w:rsidRPr="00C65842">
        <w:rPr>
          <w:rFonts w:ascii="Times New Roman" w:hAnsi="Times New Roman" w:cs="Times New Roman"/>
          <w:spacing w:val="-3"/>
          <w:sz w:val="28"/>
          <w:szCs w:val="28"/>
          <w:lang w:val="uk-UA"/>
        </w:rPr>
        <w:t>, сегментів, долі (розподільний харак</w:t>
      </w:r>
      <w:r w:rsidRPr="00C65842">
        <w:rPr>
          <w:rFonts w:ascii="Times New Roman" w:hAnsi="Times New Roman" w:cs="Times New Roman"/>
          <w:spacing w:val="-3"/>
          <w:sz w:val="28"/>
          <w:szCs w:val="28"/>
          <w:lang w:val="uk-UA"/>
        </w:rPr>
        <w:softHyphen/>
      </w:r>
      <w:r w:rsidRPr="00C65842">
        <w:rPr>
          <w:rFonts w:ascii="Times New Roman" w:hAnsi="Times New Roman" w:cs="Times New Roman"/>
          <w:spacing w:val="-5"/>
          <w:sz w:val="28"/>
          <w:szCs w:val="28"/>
          <w:lang w:val="uk-UA"/>
        </w:rPr>
        <w:t>тер порушень газообміну) сприяють розвитку респіраторної</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5"/>
          <w:sz w:val="28"/>
          <w:szCs w:val="28"/>
          <w:lang w:val="uk-UA"/>
        </w:rPr>
        <w:t>гіпо</w:t>
      </w:r>
      <w:r w:rsidRPr="00C65842">
        <w:rPr>
          <w:rStyle w:val="spelle"/>
          <w:rFonts w:ascii="Times New Roman" w:hAnsi="Times New Roman" w:cs="Times New Roman"/>
          <w:spacing w:val="-5"/>
          <w:sz w:val="28"/>
          <w:szCs w:val="28"/>
          <w:lang w:val="uk-UA"/>
        </w:rPr>
        <w:softHyphen/>
      </w:r>
      <w:r w:rsidRPr="00C65842">
        <w:rPr>
          <w:rStyle w:val="spelle"/>
          <w:rFonts w:ascii="Times New Roman" w:hAnsi="Times New Roman" w:cs="Times New Roman"/>
          <w:spacing w:val="-4"/>
          <w:sz w:val="28"/>
          <w:szCs w:val="28"/>
          <w:lang w:val="uk-UA"/>
        </w:rPr>
        <w:t>ксемії</w:t>
      </w:r>
      <w:r w:rsidRPr="00C65842">
        <w:rPr>
          <w:rFonts w:ascii="Times New Roman" w:hAnsi="Times New Roman" w:cs="Times New Roman"/>
          <w:spacing w:val="-4"/>
          <w:sz w:val="28"/>
          <w:szCs w:val="28"/>
          <w:lang w:val="uk-UA"/>
        </w:rPr>
        <w:t>. З участю</w:t>
      </w:r>
      <w:r w:rsidRPr="00C65842">
        <w:rPr>
          <w:rStyle w:val="apple-converted-space"/>
          <w:rFonts w:ascii="Times New Roman" w:hAnsi="Times New Roman" w:cs="Times New Roman"/>
          <w:spacing w:val="-4"/>
          <w:sz w:val="28"/>
          <w:szCs w:val="28"/>
          <w:lang w:val="uk-UA"/>
        </w:rPr>
        <w:t xml:space="preserve"> </w:t>
      </w:r>
      <w:r w:rsidRPr="00C65842">
        <w:rPr>
          <w:rStyle w:val="spelle"/>
          <w:rFonts w:ascii="Times New Roman" w:hAnsi="Times New Roman" w:cs="Times New Roman"/>
          <w:spacing w:val="-4"/>
          <w:sz w:val="28"/>
          <w:szCs w:val="28"/>
          <w:lang w:val="uk-UA"/>
        </w:rPr>
        <w:t>інтерорецепторів</w:t>
      </w:r>
      <w:r w:rsidRPr="00C65842">
        <w:rPr>
          <w:rFonts w:ascii="Times New Roman" w:hAnsi="Times New Roman" w:cs="Times New Roman"/>
          <w:spacing w:val="-4"/>
          <w:sz w:val="28"/>
          <w:szCs w:val="28"/>
          <w:lang w:val="uk-UA"/>
        </w:rPr>
        <w:t>через дихальні центри організм</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5"/>
          <w:sz w:val="28"/>
          <w:szCs w:val="28"/>
          <w:lang w:val="uk-UA"/>
        </w:rPr>
        <w:t>дитини на останню реагує збільшенням частоти дихання з метою</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6"/>
          <w:sz w:val="28"/>
          <w:szCs w:val="28"/>
          <w:lang w:val="uk-UA"/>
        </w:rPr>
        <w:t>ліквідації кисневого голодування. Однак, підвищення частоти ди</w:t>
      </w:r>
      <w:r w:rsidRPr="00C65842">
        <w:rPr>
          <w:rFonts w:ascii="Times New Roman" w:hAnsi="Times New Roman" w:cs="Times New Roman"/>
          <w:spacing w:val="-6"/>
          <w:sz w:val="28"/>
          <w:szCs w:val="28"/>
          <w:lang w:val="uk-UA"/>
        </w:rPr>
        <w:softHyphen/>
      </w:r>
      <w:r w:rsidRPr="00C65842">
        <w:rPr>
          <w:rFonts w:ascii="Times New Roman" w:hAnsi="Times New Roman" w:cs="Times New Roman"/>
          <w:spacing w:val="-7"/>
          <w:sz w:val="28"/>
          <w:szCs w:val="28"/>
          <w:lang w:val="uk-UA"/>
        </w:rPr>
        <w:t>хання на 60 % призводить до зменшення глибини дихання на 30</w:t>
      </w:r>
      <w:r w:rsidRPr="00C65842">
        <w:rPr>
          <w:rStyle w:val="apple-converted-space"/>
          <w:rFonts w:ascii="Times New Roman" w:hAnsi="Times New Roman" w:cs="Times New Roman"/>
          <w:spacing w:val="-7"/>
          <w:sz w:val="28"/>
          <w:szCs w:val="28"/>
          <w:lang w:val="uk-UA"/>
        </w:rPr>
        <w:t xml:space="preserve"> </w:t>
      </w:r>
      <w:r w:rsidRPr="00C65842">
        <w:rPr>
          <w:rFonts w:ascii="Times New Roman" w:hAnsi="Times New Roman" w:cs="Times New Roman"/>
          <w:i/>
          <w:iCs/>
          <w:spacing w:val="-7"/>
          <w:sz w:val="28"/>
          <w:szCs w:val="28"/>
          <w:lang w:val="uk-UA"/>
        </w:rPr>
        <w:t>%,</w:t>
      </w:r>
      <w:r w:rsidRPr="00C65842">
        <w:rPr>
          <w:rStyle w:val="apple-converted-space"/>
          <w:rFonts w:ascii="Times New Roman" w:hAnsi="Times New Roman" w:cs="Times New Roman"/>
          <w:i/>
          <w:iCs/>
          <w:spacing w:val="-7"/>
          <w:sz w:val="28"/>
          <w:szCs w:val="28"/>
          <w:lang w:val="uk-UA"/>
        </w:rPr>
        <w:t xml:space="preserve"> </w:t>
      </w:r>
      <w:r w:rsidRPr="00C65842">
        <w:rPr>
          <w:rFonts w:ascii="Times New Roman" w:hAnsi="Times New Roman" w:cs="Times New Roman"/>
          <w:spacing w:val="-6"/>
          <w:sz w:val="28"/>
          <w:szCs w:val="28"/>
          <w:lang w:val="uk-UA"/>
        </w:rPr>
        <w:t>що зумовлює збільшення легеневої вентиляції всього на 15 %. При</w:t>
      </w:r>
      <w:r w:rsidRPr="00C65842">
        <w:rPr>
          <w:rStyle w:val="apple-converted-space"/>
          <w:rFonts w:ascii="Times New Roman" w:hAnsi="Times New Roman" w:cs="Times New Roman"/>
          <w:spacing w:val="-6"/>
          <w:sz w:val="28"/>
          <w:szCs w:val="28"/>
          <w:lang w:val="uk-UA"/>
        </w:rPr>
        <w:t xml:space="preserve"> </w:t>
      </w:r>
      <w:r w:rsidRPr="00C65842">
        <w:rPr>
          <w:rFonts w:ascii="Times New Roman" w:hAnsi="Times New Roman" w:cs="Times New Roman"/>
          <w:spacing w:val="7"/>
          <w:sz w:val="28"/>
          <w:szCs w:val="28"/>
          <w:lang w:val="uk-UA"/>
        </w:rPr>
        <w:t>тяжких формах пневмонії, коли частота дихання зростає у</w:t>
      </w:r>
      <w:r w:rsidRPr="00C65842">
        <w:rPr>
          <w:rStyle w:val="apple-converted-space"/>
          <w:rFonts w:ascii="Times New Roman" w:hAnsi="Times New Roman" w:cs="Times New Roman"/>
          <w:spacing w:val="7"/>
          <w:sz w:val="28"/>
          <w:szCs w:val="28"/>
          <w:lang w:val="uk-UA"/>
        </w:rPr>
        <w:t xml:space="preserve"> </w:t>
      </w:r>
      <w:r w:rsidRPr="00C65842">
        <w:rPr>
          <w:rFonts w:ascii="Times New Roman" w:hAnsi="Times New Roman" w:cs="Times New Roman"/>
          <w:spacing w:val="-4"/>
          <w:sz w:val="28"/>
          <w:szCs w:val="28"/>
          <w:lang w:val="uk-UA"/>
        </w:rPr>
        <w:t>2-2,5 рази, глибина дихання та легенева вентиляція різко знижу</w:t>
      </w:r>
      <w:r w:rsidRPr="00C65842">
        <w:rPr>
          <w:rFonts w:ascii="Times New Roman" w:hAnsi="Times New Roman" w:cs="Times New Roman"/>
          <w:spacing w:val="-4"/>
          <w:sz w:val="28"/>
          <w:szCs w:val="28"/>
          <w:lang w:val="uk-UA"/>
        </w:rPr>
        <w:softHyphen/>
        <w:t>ються. Разом із тим, потреба в кисні значно збільшується в міру</w:t>
      </w:r>
      <w:r w:rsidRPr="00C65842">
        <w:rPr>
          <w:rFonts w:ascii="Times New Roman" w:hAnsi="Times New Roman" w:cs="Times New Roman"/>
          <w:spacing w:val="-5"/>
          <w:sz w:val="28"/>
          <w:szCs w:val="28"/>
          <w:lang w:val="uk-UA"/>
        </w:rPr>
        <w:t>підвищення температури тіла, посилення обмінних процесів, осо</w:t>
      </w:r>
      <w:r w:rsidRPr="00C65842">
        <w:rPr>
          <w:rFonts w:ascii="Times New Roman" w:hAnsi="Times New Roman" w:cs="Times New Roman"/>
          <w:spacing w:val="-5"/>
          <w:sz w:val="28"/>
          <w:szCs w:val="28"/>
          <w:lang w:val="uk-UA"/>
        </w:rPr>
        <w:softHyphen/>
      </w:r>
      <w:r w:rsidRPr="00C65842">
        <w:rPr>
          <w:rFonts w:ascii="Times New Roman" w:hAnsi="Times New Roman" w:cs="Times New Roman"/>
          <w:spacing w:val="-6"/>
          <w:sz w:val="28"/>
          <w:szCs w:val="28"/>
          <w:lang w:val="uk-UA"/>
        </w:rPr>
        <w:t>бливо за рахунок активності хворого органа (легень) і допоміжної</w:t>
      </w:r>
      <w:r w:rsidRPr="00C65842">
        <w:rPr>
          <w:rStyle w:val="apple-converted-space"/>
          <w:rFonts w:ascii="Times New Roman" w:hAnsi="Times New Roman" w:cs="Times New Roman"/>
          <w:spacing w:val="-6"/>
          <w:sz w:val="28"/>
          <w:szCs w:val="28"/>
          <w:lang w:val="uk-UA"/>
        </w:rPr>
        <w:t xml:space="preserve"> </w:t>
      </w:r>
      <w:r w:rsidRPr="00C65842">
        <w:rPr>
          <w:rFonts w:ascii="Times New Roman" w:hAnsi="Times New Roman" w:cs="Times New Roman"/>
          <w:spacing w:val="-3"/>
          <w:sz w:val="28"/>
          <w:szCs w:val="28"/>
          <w:lang w:val="uk-UA"/>
        </w:rPr>
        <w:t>мускулатури. Недостатня</w:t>
      </w:r>
      <w:r w:rsidRPr="00C65842">
        <w:rPr>
          <w:rStyle w:val="apple-converted-space"/>
          <w:rFonts w:ascii="Times New Roman" w:hAnsi="Times New Roman" w:cs="Times New Roman"/>
          <w:spacing w:val="-3"/>
          <w:sz w:val="28"/>
          <w:szCs w:val="28"/>
          <w:lang w:val="uk-UA"/>
        </w:rPr>
        <w:t xml:space="preserve"> </w:t>
      </w:r>
      <w:r w:rsidRPr="00C65842">
        <w:rPr>
          <w:rStyle w:val="spelle"/>
          <w:rFonts w:ascii="Times New Roman" w:hAnsi="Times New Roman" w:cs="Times New Roman"/>
          <w:spacing w:val="-3"/>
          <w:sz w:val="28"/>
          <w:szCs w:val="28"/>
          <w:lang w:val="uk-UA"/>
        </w:rPr>
        <w:t>артеріалізація</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3"/>
          <w:sz w:val="28"/>
          <w:szCs w:val="28"/>
          <w:lang w:val="uk-UA"/>
        </w:rPr>
        <w:t>крові компенсується по</w:t>
      </w:r>
      <w:r w:rsidRPr="00C65842">
        <w:rPr>
          <w:rFonts w:ascii="Times New Roman" w:hAnsi="Times New Roman" w:cs="Times New Roman"/>
          <w:spacing w:val="-3"/>
          <w:sz w:val="28"/>
          <w:szCs w:val="28"/>
          <w:lang w:val="uk-UA"/>
        </w:rPr>
        <w:softHyphen/>
      </w:r>
      <w:r w:rsidRPr="00C65842">
        <w:rPr>
          <w:rFonts w:ascii="Times New Roman" w:hAnsi="Times New Roman" w:cs="Times New Roman"/>
          <w:spacing w:val="-4"/>
          <w:sz w:val="28"/>
          <w:szCs w:val="28"/>
          <w:lang w:val="uk-UA"/>
        </w:rPr>
        <w:t>силенням роботи серця, особливо його правої половини. Збіль</w:t>
      </w:r>
      <w:r w:rsidRPr="00C65842">
        <w:rPr>
          <w:rFonts w:ascii="Times New Roman" w:hAnsi="Times New Roman" w:cs="Times New Roman"/>
          <w:spacing w:val="-4"/>
          <w:sz w:val="28"/>
          <w:szCs w:val="28"/>
          <w:lang w:val="uk-UA"/>
        </w:rPr>
        <w:softHyphen/>
      </w:r>
      <w:r w:rsidRPr="00C65842">
        <w:rPr>
          <w:rFonts w:ascii="Times New Roman" w:hAnsi="Times New Roman" w:cs="Times New Roman"/>
          <w:spacing w:val="-5"/>
          <w:sz w:val="28"/>
          <w:szCs w:val="28"/>
          <w:lang w:val="uk-UA"/>
        </w:rPr>
        <w:t>шується ударний і хвилинний об'єм. Усе це викликає прискорену</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4"/>
          <w:sz w:val="28"/>
          <w:szCs w:val="28"/>
          <w:lang w:val="uk-UA"/>
        </w:rPr>
        <w:t>циркуляцію крові в легенях, частіше стикання з легеневою ткани</w:t>
      </w:r>
      <w:r w:rsidRPr="00C65842">
        <w:rPr>
          <w:rFonts w:ascii="Times New Roman" w:hAnsi="Times New Roman" w:cs="Times New Roman"/>
          <w:spacing w:val="-4"/>
          <w:sz w:val="28"/>
          <w:szCs w:val="28"/>
          <w:lang w:val="uk-UA"/>
        </w:rPr>
        <w:softHyphen/>
      </w:r>
      <w:r w:rsidRPr="00C65842">
        <w:rPr>
          <w:rFonts w:ascii="Times New Roman" w:hAnsi="Times New Roman" w:cs="Times New Roman"/>
          <w:spacing w:val="-6"/>
          <w:sz w:val="28"/>
          <w:szCs w:val="28"/>
          <w:lang w:val="uk-UA"/>
        </w:rPr>
        <w:t>ною і покращання</w:t>
      </w:r>
      <w:r w:rsidRPr="00C65842">
        <w:rPr>
          <w:rStyle w:val="apple-converted-space"/>
          <w:rFonts w:ascii="Times New Roman" w:hAnsi="Times New Roman" w:cs="Times New Roman"/>
          <w:spacing w:val="-6"/>
          <w:sz w:val="28"/>
          <w:szCs w:val="28"/>
          <w:lang w:val="uk-UA"/>
        </w:rPr>
        <w:t xml:space="preserve"> </w:t>
      </w:r>
      <w:r w:rsidRPr="00C65842">
        <w:rPr>
          <w:rStyle w:val="spelle"/>
          <w:rFonts w:ascii="Times New Roman" w:hAnsi="Times New Roman" w:cs="Times New Roman"/>
          <w:spacing w:val="-6"/>
          <w:sz w:val="28"/>
          <w:szCs w:val="28"/>
          <w:lang w:val="uk-UA"/>
        </w:rPr>
        <w:t>артеріалізації</w:t>
      </w:r>
      <w:r w:rsidRPr="00C65842">
        <w:rPr>
          <w:rStyle w:val="apple-converted-space"/>
          <w:rFonts w:ascii="Times New Roman" w:hAnsi="Times New Roman" w:cs="Times New Roman"/>
          <w:spacing w:val="-6"/>
          <w:sz w:val="28"/>
          <w:szCs w:val="28"/>
          <w:lang w:val="uk-UA"/>
        </w:rPr>
        <w:t xml:space="preserve"> </w:t>
      </w:r>
      <w:r w:rsidRPr="00C65842">
        <w:rPr>
          <w:rFonts w:ascii="Times New Roman" w:hAnsi="Times New Roman" w:cs="Times New Roman"/>
          <w:spacing w:val="-6"/>
          <w:sz w:val="28"/>
          <w:szCs w:val="28"/>
          <w:lang w:val="uk-UA"/>
        </w:rPr>
        <w:t>крові. Однак при подальшому про</w:t>
      </w:r>
      <w:r w:rsidRPr="00C65842">
        <w:rPr>
          <w:rFonts w:ascii="Times New Roman" w:hAnsi="Times New Roman" w:cs="Times New Roman"/>
          <w:spacing w:val="6"/>
          <w:sz w:val="28"/>
          <w:szCs w:val="28"/>
          <w:lang w:val="uk-UA"/>
        </w:rPr>
        <w:t>гресуванні патологічного процесу в легенях і тривалому підви</w:t>
      </w:r>
      <w:r w:rsidRPr="00C65842">
        <w:rPr>
          <w:rFonts w:ascii="Times New Roman" w:hAnsi="Times New Roman" w:cs="Times New Roman"/>
          <w:spacing w:val="6"/>
          <w:sz w:val="28"/>
          <w:szCs w:val="28"/>
          <w:lang w:val="uk-UA"/>
        </w:rPr>
        <w:softHyphen/>
        <w:t>щенні тиску в малому колі кровообігу виникають зміни в обмін</w:t>
      </w:r>
      <w:r w:rsidRPr="00C65842">
        <w:rPr>
          <w:rFonts w:ascii="Times New Roman" w:hAnsi="Times New Roman" w:cs="Times New Roman"/>
          <w:spacing w:val="6"/>
          <w:sz w:val="28"/>
          <w:szCs w:val="28"/>
          <w:lang w:val="uk-UA"/>
        </w:rPr>
        <w:softHyphen/>
        <w:t>них процесах серцевого м'яза, розвивається його дистрофія, по</w:t>
      </w:r>
      <w:r w:rsidRPr="00C65842">
        <w:rPr>
          <w:rFonts w:ascii="Times New Roman" w:hAnsi="Times New Roman" w:cs="Times New Roman"/>
          <w:spacing w:val="6"/>
          <w:sz w:val="28"/>
          <w:szCs w:val="28"/>
          <w:lang w:val="uk-UA"/>
        </w:rPr>
        <w:softHyphen/>
        <w:t>слаблюється діяльність. Це призводить до порушення кровообігу</w:t>
      </w:r>
      <w:r w:rsidRPr="00C65842">
        <w:rPr>
          <w:rFonts w:ascii="Times New Roman" w:hAnsi="Times New Roman" w:cs="Times New Roman"/>
          <w:spacing w:val="8"/>
          <w:sz w:val="28"/>
          <w:szCs w:val="28"/>
          <w:lang w:val="uk-UA"/>
        </w:rPr>
        <w:t>в легенях, до</w:t>
      </w:r>
      <w:r w:rsidRPr="00C65842">
        <w:rPr>
          <w:rStyle w:val="apple-converted-space"/>
          <w:rFonts w:ascii="Times New Roman" w:hAnsi="Times New Roman" w:cs="Times New Roman"/>
          <w:spacing w:val="8"/>
          <w:sz w:val="28"/>
          <w:szCs w:val="28"/>
          <w:lang w:val="uk-UA"/>
        </w:rPr>
        <w:t xml:space="preserve"> </w:t>
      </w:r>
      <w:r w:rsidRPr="00C65842">
        <w:rPr>
          <w:rStyle w:val="spelle"/>
          <w:rFonts w:ascii="Times New Roman" w:hAnsi="Times New Roman" w:cs="Times New Roman"/>
          <w:spacing w:val="8"/>
          <w:sz w:val="28"/>
          <w:szCs w:val="28"/>
          <w:lang w:val="uk-UA"/>
        </w:rPr>
        <w:t>гемо-</w:t>
      </w:r>
      <w:r w:rsidRPr="00C65842">
        <w:rPr>
          <w:rStyle w:val="apple-converted-space"/>
          <w:rFonts w:ascii="Times New Roman" w:hAnsi="Times New Roman" w:cs="Times New Roman"/>
          <w:spacing w:val="8"/>
          <w:sz w:val="28"/>
          <w:szCs w:val="28"/>
          <w:lang w:val="uk-UA"/>
        </w:rPr>
        <w:t xml:space="preserve"> </w:t>
      </w:r>
      <w:r w:rsidRPr="00C65842">
        <w:rPr>
          <w:rFonts w:ascii="Times New Roman" w:hAnsi="Times New Roman" w:cs="Times New Roman"/>
          <w:spacing w:val="8"/>
          <w:sz w:val="28"/>
          <w:szCs w:val="28"/>
          <w:lang w:val="uk-UA"/>
        </w:rPr>
        <w:t>і лімфостазу з розвитком</w:t>
      </w:r>
      <w:r w:rsidRPr="00C65842">
        <w:rPr>
          <w:rStyle w:val="apple-converted-space"/>
          <w:rFonts w:ascii="Times New Roman" w:hAnsi="Times New Roman" w:cs="Times New Roman"/>
          <w:spacing w:val="8"/>
          <w:sz w:val="28"/>
          <w:szCs w:val="28"/>
          <w:lang w:val="uk-UA"/>
        </w:rPr>
        <w:t xml:space="preserve"> </w:t>
      </w:r>
      <w:r w:rsidRPr="00C65842">
        <w:rPr>
          <w:rStyle w:val="spelle"/>
          <w:rFonts w:ascii="Times New Roman" w:hAnsi="Times New Roman" w:cs="Times New Roman"/>
          <w:spacing w:val="8"/>
          <w:sz w:val="28"/>
          <w:szCs w:val="28"/>
          <w:lang w:val="uk-UA"/>
        </w:rPr>
        <w:t>циркуляторної</w:t>
      </w:r>
      <w:r w:rsidRPr="00C65842">
        <w:rPr>
          <w:rStyle w:val="apple-converted-space"/>
          <w:rFonts w:ascii="Times New Roman" w:hAnsi="Times New Roman" w:cs="Times New Roman"/>
          <w:spacing w:val="8"/>
          <w:sz w:val="28"/>
          <w:szCs w:val="28"/>
          <w:lang w:val="uk-UA"/>
        </w:rPr>
        <w:t xml:space="preserve"> </w:t>
      </w:r>
      <w:r w:rsidRPr="00C65842">
        <w:rPr>
          <w:rStyle w:val="spelle"/>
          <w:rFonts w:ascii="Times New Roman" w:hAnsi="Times New Roman" w:cs="Times New Roman"/>
          <w:spacing w:val="6"/>
          <w:sz w:val="28"/>
          <w:szCs w:val="28"/>
          <w:lang w:val="uk-UA"/>
        </w:rPr>
        <w:t>гіпоксемії</w:t>
      </w:r>
      <w:r w:rsidRPr="00C65842">
        <w:rPr>
          <w:rFonts w:ascii="Times New Roman" w:hAnsi="Times New Roman" w:cs="Times New Roman"/>
          <w:spacing w:val="6"/>
          <w:sz w:val="28"/>
          <w:szCs w:val="28"/>
          <w:lang w:val="uk-UA"/>
        </w:rPr>
        <w:t>. Ось чому тяжку форму пневмонії вважають захворю</w:t>
      </w:r>
      <w:r w:rsidRPr="00C65842">
        <w:rPr>
          <w:rFonts w:ascii="Times New Roman" w:hAnsi="Times New Roman" w:cs="Times New Roman"/>
          <w:spacing w:val="6"/>
          <w:sz w:val="28"/>
          <w:szCs w:val="28"/>
          <w:lang w:val="uk-UA"/>
        </w:rPr>
        <w:softHyphen/>
      </w:r>
      <w:r w:rsidRPr="00C65842">
        <w:rPr>
          <w:rFonts w:ascii="Times New Roman" w:hAnsi="Times New Roman" w:cs="Times New Roman"/>
          <w:spacing w:val="5"/>
          <w:sz w:val="28"/>
          <w:szCs w:val="28"/>
          <w:lang w:val="uk-UA"/>
        </w:rPr>
        <w:t>ванням із дихально-серцевою недостатністю. Подальше поглиб</w:t>
      </w:r>
      <w:r w:rsidRPr="00C65842">
        <w:rPr>
          <w:rFonts w:ascii="Times New Roman" w:hAnsi="Times New Roman" w:cs="Times New Roman"/>
          <w:spacing w:val="5"/>
          <w:sz w:val="28"/>
          <w:szCs w:val="28"/>
          <w:lang w:val="uk-UA"/>
        </w:rPr>
        <w:softHyphen/>
        <w:t>лення патофізіологічних і патологоанатомічних змін у</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5"/>
          <w:sz w:val="28"/>
          <w:szCs w:val="28"/>
          <w:lang w:val="uk-UA"/>
        </w:rPr>
        <w:t>бронхоле</w:t>
      </w:r>
      <w:r w:rsidRPr="00C65842">
        <w:rPr>
          <w:rStyle w:val="spelle"/>
          <w:rFonts w:ascii="Times New Roman" w:hAnsi="Times New Roman" w:cs="Times New Roman"/>
          <w:spacing w:val="3"/>
          <w:sz w:val="28"/>
          <w:szCs w:val="28"/>
          <w:lang w:val="uk-UA"/>
        </w:rPr>
        <w:t>геневій</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3"/>
          <w:sz w:val="28"/>
          <w:szCs w:val="28"/>
          <w:lang w:val="uk-UA"/>
        </w:rPr>
        <w:t>системі сприяє порушенню окисно-відновних процесів, що</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2"/>
          <w:sz w:val="28"/>
          <w:szCs w:val="28"/>
          <w:lang w:val="uk-UA"/>
        </w:rPr>
        <w:t>спричиняє накопичення</w:t>
      </w:r>
      <w:r w:rsidRPr="00C65842">
        <w:rPr>
          <w:rStyle w:val="apple-converted-space"/>
          <w:rFonts w:ascii="Times New Roman" w:hAnsi="Times New Roman" w:cs="Times New Roman"/>
          <w:spacing w:val="2"/>
          <w:sz w:val="28"/>
          <w:szCs w:val="28"/>
          <w:lang w:val="uk-UA"/>
        </w:rPr>
        <w:t xml:space="preserve"> </w:t>
      </w:r>
      <w:r w:rsidRPr="00C65842">
        <w:rPr>
          <w:rStyle w:val="spelle"/>
          <w:rFonts w:ascii="Times New Roman" w:hAnsi="Times New Roman" w:cs="Times New Roman"/>
          <w:spacing w:val="2"/>
          <w:sz w:val="28"/>
          <w:szCs w:val="28"/>
          <w:lang w:val="uk-UA"/>
        </w:rPr>
        <w:t>недоокислених</w:t>
      </w:r>
      <w:r w:rsidRPr="00C65842">
        <w:rPr>
          <w:rStyle w:val="apple-converted-space"/>
          <w:rFonts w:ascii="Times New Roman" w:hAnsi="Times New Roman" w:cs="Times New Roman"/>
          <w:spacing w:val="2"/>
          <w:sz w:val="28"/>
          <w:szCs w:val="28"/>
          <w:lang w:val="uk-UA"/>
        </w:rPr>
        <w:t xml:space="preserve"> </w:t>
      </w:r>
      <w:r w:rsidRPr="00C65842">
        <w:rPr>
          <w:rFonts w:ascii="Times New Roman" w:hAnsi="Times New Roman" w:cs="Times New Roman"/>
          <w:spacing w:val="2"/>
          <w:sz w:val="28"/>
          <w:szCs w:val="28"/>
          <w:lang w:val="uk-UA"/>
        </w:rPr>
        <w:lastRenderedPageBreak/>
        <w:t>продуктів обміну в організ</w:t>
      </w:r>
      <w:r w:rsidRPr="00C65842">
        <w:rPr>
          <w:rFonts w:ascii="Times New Roman" w:hAnsi="Times New Roman" w:cs="Times New Roman"/>
          <w:spacing w:val="2"/>
          <w:sz w:val="28"/>
          <w:szCs w:val="28"/>
          <w:lang w:val="uk-UA"/>
        </w:rPr>
        <w:softHyphen/>
      </w:r>
      <w:r w:rsidRPr="00C65842">
        <w:rPr>
          <w:rFonts w:ascii="Times New Roman" w:hAnsi="Times New Roman" w:cs="Times New Roman"/>
          <w:spacing w:val="6"/>
          <w:sz w:val="28"/>
          <w:szCs w:val="28"/>
          <w:lang w:val="uk-UA"/>
        </w:rPr>
        <w:t>мі, збільшений вміст</w:t>
      </w:r>
      <w:r w:rsidRPr="00C65842">
        <w:rPr>
          <w:rStyle w:val="apple-converted-space"/>
          <w:rFonts w:ascii="Times New Roman" w:hAnsi="Times New Roman" w:cs="Times New Roman"/>
          <w:spacing w:val="6"/>
          <w:sz w:val="28"/>
          <w:szCs w:val="28"/>
          <w:lang w:val="uk-UA"/>
        </w:rPr>
        <w:t xml:space="preserve"> </w:t>
      </w:r>
      <w:r w:rsidRPr="00C65842">
        <w:rPr>
          <w:rStyle w:val="spelle"/>
          <w:rFonts w:ascii="Times New Roman" w:hAnsi="Times New Roman" w:cs="Times New Roman"/>
          <w:spacing w:val="6"/>
          <w:sz w:val="28"/>
          <w:szCs w:val="28"/>
          <w:lang w:val="uk-UA"/>
        </w:rPr>
        <w:t>піровиноградної</w:t>
      </w:r>
      <w:r w:rsidRPr="00C65842">
        <w:rPr>
          <w:rStyle w:val="apple-converted-space"/>
          <w:rFonts w:ascii="Times New Roman" w:hAnsi="Times New Roman" w:cs="Times New Roman"/>
          <w:spacing w:val="6"/>
          <w:sz w:val="28"/>
          <w:szCs w:val="28"/>
          <w:lang w:val="uk-UA"/>
        </w:rPr>
        <w:t xml:space="preserve"> </w:t>
      </w:r>
      <w:r w:rsidRPr="00C65842">
        <w:rPr>
          <w:rFonts w:ascii="Times New Roman" w:hAnsi="Times New Roman" w:cs="Times New Roman"/>
          <w:spacing w:val="6"/>
          <w:sz w:val="28"/>
          <w:szCs w:val="28"/>
          <w:lang w:val="uk-UA"/>
        </w:rPr>
        <w:t xml:space="preserve">і молочної кислот, зсув </w:t>
      </w:r>
      <w:r w:rsidRPr="00C65842">
        <w:rPr>
          <w:rFonts w:ascii="Times New Roman" w:hAnsi="Times New Roman" w:cs="Times New Roman"/>
          <w:spacing w:val="4"/>
          <w:sz w:val="28"/>
          <w:szCs w:val="28"/>
          <w:lang w:val="uk-UA"/>
        </w:rPr>
        <w:t>кислотно-лужної рівноваги в бік ацидозу. Припиняється засвоєння</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5"/>
          <w:sz w:val="28"/>
          <w:szCs w:val="28"/>
          <w:lang w:val="uk-UA"/>
        </w:rPr>
        <w:t>кисню тканинами (</w:t>
      </w:r>
      <w:r w:rsidRPr="00C65842">
        <w:rPr>
          <w:rStyle w:val="spelle"/>
          <w:rFonts w:ascii="Times New Roman" w:hAnsi="Times New Roman" w:cs="Times New Roman"/>
          <w:spacing w:val="5"/>
          <w:sz w:val="28"/>
          <w:szCs w:val="28"/>
          <w:lang w:val="uk-UA"/>
        </w:rPr>
        <w:t>гемічна</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5"/>
          <w:sz w:val="28"/>
          <w:szCs w:val="28"/>
          <w:lang w:val="uk-UA"/>
        </w:rPr>
        <w:t>й анемічна</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5"/>
          <w:sz w:val="28"/>
          <w:szCs w:val="28"/>
          <w:lang w:val="uk-UA"/>
        </w:rPr>
        <w:t>гіпоксемія</w:t>
      </w:r>
      <w:r w:rsidRPr="00C65842">
        <w:rPr>
          <w:rFonts w:ascii="Times New Roman" w:hAnsi="Times New Roman" w:cs="Times New Roman"/>
          <w:spacing w:val="5"/>
          <w:sz w:val="28"/>
          <w:szCs w:val="28"/>
          <w:lang w:val="uk-UA"/>
        </w:rPr>
        <w:t>), розвивається гіпоксія (виражається найтяжчими клінічними проявами). Для</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5"/>
          <w:sz w:val="28"/>
          <w:szCs w:val="28"/>
          <w:lang w:val="uk-UA"/>
        </w:rPr>
        <w:t>гі</w:t>
      </w:r>
      <w:r w:rsidRPr="00C65842">
        <w:rPr>
          <w:rStyle w:val="spelle"/>
          <w:rFonts w:ascii="Times New Roman" w:hAnsi="Times New Roman" w:cs="Times New Roman"/>
          <w:spacing w:val="5"/>
          <w:sz w:val="28"/>
          <w:szCs w:val="28"/>
          <w:lang w:val="uk-UA"/>
        </w:rPr>
        <w:softHyphen/>
      </w:r>
      <w:r w:rsidRPr="00C65842">
        <w:rPr>
          <w:rStyle w:val="spelle"/>
          <w:rFonts w:ascii="Times New Roman" w:hAnsi="Times New Roman" w:cs="Times New Roman"/>
          <w:spacing w:val="8"/>
          <w:sz w:val="28"/>
          <w:szCs w:val="28"/>
          <w:lang w:val="uk-UA"/>
        </w:rPr>
        <w:t>поксемії</w:t>
      </w:r>
      <w:r w:rsidRPr="00C65842">
        <w:rPr>
          <w:rStyle w:val="apple-converted-space"/>
          <w:rFonts w:ascii="Times New Roman" w:hAnsi="Times New Roman" w:cs="Times New Roman"/>
          <w:spacing w:val="8"/>
          <w:sz w:val="28"/>
          <w:szCs w:val="28"/>
          <w:lang w:val="uk-UA"/>
        </w:rPr>
        <w:t xml:space="preserve"> </w:t>
      </w:r>
      <w:r w:rsidRPr="00C65842">
        <w:rPr>
          <w:rFonts w:ascii="Times New Roman" w:hAnsi="Times New Roman" w:cs="Times New Roman"/>
          <w:spacing w:val="8"/>
          <w:sz w:val="28"/>
          <w:szCs w:val="28"/>
          <w:lang w:val="uk-UA"/>
        </w:rPr>
        <w:t>характерним є ціаноз, для гіпоксії - землисто-сіре</w:t>
      </w:r>
      <w:r w:rsidRPr="00C65842">
        <w:rPr>
          <w:rStyle w:val="apple-converted-space"/>
          <w:rFonts w:ascii="Times New Roman" w:hAnsi="Times New Roman" w:cs="Times New Roman"/>
          <w:spacing w:val="8"/>
          <w:sz w:val="28"/>
          <w:szCs w:val="28"/>
          <w:lang w:val="uk-UA"/>
        </w:rPr>
        <w:t xml:space="preserve"> </w:t>
      </w:r>
      <w:r w:rsidRPr="00C65842">
        <w:rPr>
          <w:rFonts w:ascii="Times New Roman" w:hAnsi="Times New Roman" w:cs="Times New Roman"/>
          <w:spacing w:val="5"/>
          <w:sz w:val="28"/>
          <w:szCs w:val="28"/>
          <w:lang w:val="uk-UA"/>
        </w:rPr>
        <w:t>забарвлення шкіри. Явища</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5"/>
          <w:sz w:val="28"/>
          <w:szCs w:val="28"/>
          <w:lang w:val="uk-UA"/>
        </w:rPr>
        <w:t>гіпоксемії</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5"/>
          <w:sz w:val="28"/>
          <w:szCs w:val="28"/>
          <w:lang w:val="uk-UA"/>
        </w:rPr>
        <w:t>(всі її фази) зумовлюють порушення</w:t>
      </w:r>
      <w:r w:rsidRPr="00C65842">
        <w:rPr>
          <w:rStyle w:val="apple-converted-space"/>
          <w:rFonts w:ascii="Times New Roman" w:hAnsi="Times New Roman" w:cs="Times New Roman"/>
          <w:spacing w:val="5"/>
          <w:sz w:val="28"/>
          <w:szCs w:val="28"/>
          <w:lang w:val="uk-UA"/>
        </w:rPr>
        <w:t xml:space="preserve"> </w:t>
      </w:r>
      <w:r w:rsidRPr="00C65842">
        <w:rPr>
          <w:rStyle w:val="spelle"/>
          <w:rFonts w:ascii="Times New Roman" w:hAnsi="Times New Roman" w:cs="Times New Roman"/>
          <w:spacing w:val="5"/>
          <w:sz w:val="28"/>
          <w:szCs w:val="28"/>
          <w:lang w:val="uk-UA"/>
        </w:rPr>
        <w:t xml:space="preserve">зовнішього </w:t>
      </w:r>
      <w:r w:rsidRPr="00C65842">
        <w:rPr>
          <w:rFonts w:ascii="Times New Roman" w:hAnsi="Times New Roman" w:cs="Times New Roman"/>
          <w:spacing w:val="5"/>
          <w:sz w:val="28"/>
          <w:szCs w:val="28"/>
          <w:lang w:val="uk-UA"/>
        </w:rPr>
        <w:t>дихання (основа патогенезу пневмонії), а</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4"/>
          <w:sz w:val="28"/>
          <w:szCs w:val="28"/>
          <w:lang w:val="uk-UA"/>
        </w:rPr>
        <w:t>гіпоксія - внутрішнього дихання [48].</w:t>
      </w:r>
    </w:p>
    <w:p w:rsidR="00C65842" w:rsidRPr="00C65842" w:rsidRDefault="00C65842" w:rsidP="00C65842">
      <w:pPr>
        <w:spacing w:after="0" w:line="360" w:lineRule="auto"/>
        <w:ind w:right="10" w:firstLine="526"/>
        <w:jc w:val="both"/>
        <w:rPr>
          <w:rFonts w:ascii="Times New Roman" w:hAnsi="Times New Roman" w:cs="Times New Roman"/>
          <w:sz w:val="28"/>
          <w:szCs w:val="28"/>
        </w:rPr>
      </w:pPr>
      <w:r w:rsidRPr="00C65842">
        <w:rPr>
          <w:rFonts w:ascii="Times New Roman" w:hAnsi="Times New Roman" w:cs="Times New Roman"/>
          <w:spacing w:val="1"/>
          <w:sz w:val="28"/>
          <w:szCs w:val="28"/>
          <w:lang w:val="uk-UA"/>
        </w:rPr>
        <w:t>У результаті</w:t>
      </w:r>
      <w:r w:rsidRPr="00C65842">
        <w:rPr>
          <w:rStyle w:val="apple-converted-space"/>
          <w:rFonts w:ascii="Times New Roman" w:hAnsi="Times New Roman" w:cs="Times New Roman"/>
          <w:spacing w:val="1"/>
          <w:sz w:val="28"/>
          <w:szCs w:val="28"/>
          <w:lang w:val="uk-UA"/>
        </w:rPr>
        <w:t xml:space="preserve"> </w:t>
      </w:r>
      <w:r w:rsidRPr="00C65842">
        <w:rPr>
          <w:rStyle w:val="spelle"/>
          <w:rFonts w:ascii="Times New Roman" w:hAnsi="Times New Roman" w:cs="Times New Roman"/>
          <w:spacing w:val="1"/>
          <w:sz w:val="28"/>
          <w:szCs w:val="28"/>
          <w:lang w:val="uk-UA"/>
        </w:rPr>
        <w:t>гіпоксемії</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1"/>
          <w:sz w:val="28"/>
          <w:szCs w:val="28"/>
          <w:lang w:val="uk-UA"/>
        </w:rPr>
        <w:t>і гіпоксії виникають зміни в усіх видах</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z w:val="28"/>
          <w:szCs w:val="28"/>
          <w:lang w:val="uk-UA"/>
        </w:rPr>
        <w:t>обміну (білковий, ліпідний, вуглеводний, водно-електролітний), на</w:t>
      </w:r>
      <w:r w:rsidRPr="00C65842">
        <w:rPr>
          <w:rFonts w:ascii="Times New Roman" w:hAnsi="Times New Roman" w:cs="Times New Roman"/>
          <w:sz w:val="28"/>
          <w:szCs w:val="28"/>
          <w:lang w:val="uk-UA"/>
        </w:rPr>
        <w:softHyphen/>
      </w:r>
      <w:r w:rsidRPr="00C65842">
        <w:rPr>
          <w:rFonts w:ascii="Times New Roman" w:hAnsi="Times New Roman" w:cs="Times New Roman"/>
          <w:spacing w:val="2"/>
          <w:sz w:val="28"/>
          <w:szCs w:val="28"/>
          <w:lang w:val="uk-UA"/>
        </w:rPr>
        <w:t>стає загальна</w:t>
      </w:r>
      <w:r w:rsidRPr="00C65842">
        <w:rPr>
          <w:rStyle w:val="apple-converted-space"/>
          <w:rFonts w:ascii="Times New Roman" w:hAnsi="Times New Roman" w:cs="Times New Roman"/>
          <w:spacing w:val="2"/>
          <w:sz w:val="28"/>
          <w:szCs w:val="28"/>
          <w:lang w:val="uk-UA"/>
        </w:rPr>
        <w:t xml:space="preserve"> </w:t>
      </w:r>
      <w:r w:rsidRPr="00C65842">
        <w:rPr>
          <w:rStyle w:val="spelle"/>
          <w:rFonts w:ascii="Times New Roman" w:hAnsi="Times New Roman" w:cs="Times New Roman"/>
          <w:spacing w:val="2"/>
          <w:sz w:val="28"/>
          <w:szCs w:val="28"/>
          <w:lang w:val="uk-UA"/>
        </w:rPr>
        <w:t>ферментопатія</w:t>
      </w:r>
      <w:r w:rsidRPr="00C65842">
        <w:rPr>
          <w:rFonts w:ascii="Times New Roman" w:hAnsi="Times New Roman" w:cs="Times New Roman"/>
          <w:spacing w:val="2"/>
          <w:sz w:val="28"/>
          <w:szCs w:val="28"/>
          <w:lang w:val="uk-UA"/>
        </w:rPr>
        <w:t>, з'являються явища</w:t>
      </w:r>
      <w:r w:rsidRPr="00C65842">
        <w:rPr>
          <w:rStyle w:val="apple-converted-space"/>
          <w:rFonts w:ascii="Times New Roman" w:hAnsi="Times New Roman" w:cs="Times New Roman"/>
          <w:spacing w:val="2"/>
          <w:sz w:val="28"/>
          <w:szCs w:val="28"/>
          <w:lang w:val="uk-UA"/>
        </w:rPr>
        <w:t xml:space="preserve"> </w:t>
      </w:r>
      <w:r w:rsidRPr="00C65842">
        <w:rPr>
          <w:rStyle w:val="spelle"/>
          <w:rFonts w:ascii="Times New Roman" w:hAnsi="Times New Roman" w:cs="Times New Roman"/>
          <w:spacing w:val="2"/>
          <w:sz w:val="28"/>
          <w:szCs w:val="28"/>
          <w:lang w:val="uk-UA"/>
        </w:rPr>
        <w:t>полігіповітамінозу</w:t>
      </w:r>
      <w:r w:rsidRPr="00C65842">
        <w:rPr>
          <w:rFonts w:ascii="Times New Roman" w:hAnsi="Times New Roman" w:cs="Times New Roman"/>
          <w:spacing w:val="2"/>
          <w:sz w:val="28"/>
          <w:szCs w:val="28"/>
          <w:lang w:val="uk-UA"/>
        </w:rPr>
        <w:t>. Інфікування при пневмонії (екзогенний токсикоз), з одного боку, і</w:t>
      </w:r>
      <w:r w:rsidRPr="00C65842">
        <w:rPr>
          <w:rStyle w:val="apple-converted-space"/>
          <w:rFonts w:ascii="Times New Roman" w:hAnsi="Times New Roman" w:cs="Times New Roman"/>
          <w:spacing w:val="2"/>
          <w:sz w:val="28"/>
          <w:szCs w:val="28"/>
          <w:lang w:val="uk-UA"/>
        </w:rPr>
        <w:t xml:space="preserve"> </w:t>
      </w:r>
      <w:r w:rsidRPr="00C65842">
        <w:rPr>
          <w:rStyle w:val="spelle"/>
          <w:rFonts w:ascii="Times New Roman" w:hAnsi="Times New Roman" w:cs="Times New Roman"/>
          <w:spacing w:val="1"/>
          <w:sz w:val="28"/>
          <w:szCs w:val="28"/>
          <w:lang w:val="uk-UA"/>
        </w:rPr>
        <w:t>неблагоприємний</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1"/>
          <w:sz w:val="28"/>
          <w:szCs w:val="28"/>
          <w:lang w:val="uk-UA"/>
        </w:rPr>
        <w:t>вплив накопичених продуктів порушеного обміну (ендогенний токсикоз), з іншого, призводять до функціональних, а</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2"/>
          <w:sz w:val="28"/>
          <w:szCs w:val="28"/>
          <w:lang w:val="uk-UA"/>
        </w:rPr>
        <w:t>іноді й до органічних, змін у всіх органах і системах, а також до</w:t>
      </w:r>
      <w:r w:rsidRPr="00C65842">
        <w:rPr>
          <w:rFonts w:ascii="Times New Roman" w:hAnsi="Times New Roman" w:cs="Times New Roman"/>
          <w:sz w:val="28"/>
          <w:szCs w:val="28"/>
          <w:lang w:val="uk-UA"/>
        </w:rPr>
        <w:t>порушення імунологічного гомеостазу. Зрозуміло, що наведений кас</w:t>
      </w:r>
      <w:r w:rsidRPr="00C65842">
        <w:rPr>
          <w:rFonts w:ascii="Times New Roman" w:hAnsi="Times New Roman" w:cs="Times New Roman"/>
          <w:sz w:val="28"/>
          <w:szCs w:val="28"/>
          <w:lang w:val="uk-UA"/>
        </w:rPr>
        <w:softHyphen/>
      </w:r>
      <w:r w:rsidRPr="00C65842">
        <w:rPr>
          <w:rFonts w:ascii="Times New Roman" w:hAnsi="Times New Roman" w:cs="Times New Roman"/>
          <w:spacing w:val="1"/>
          <w:sz w:val="28"/>
          <w:szCs w:val="28"/>
          <w:lang w:val="uk-UA"/>
        </w:rPr>
        <w:t>кад глибоких змін відсутній при легких формах захворювання, рідко</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7"/>
          <w:sz w:val="28"/>
          <w:szCs w:val="28"/>
          <w:lang w:val="uk-UA"/>
        </w:rPr>
        <w:t>трапляється в дітей, яким більше 2-х років</w:t>
      </w:r>
      <w:r w:rsidRPr="00C65842">
        <w:rPr>
          <w:rFonts w:ascii="Times New Roman" w:hAnsi="Times New Roman" w:cs="Times New Roman"/>
          <w:spacing w:val="7"/>
          <w:sz w:val="28"/>
          <w:szCs w:val="28"/>
        </w:rPr>
        <w:t xml:space="preserve"> [50:</w:t>
      </w:r>
      <w:r w:rsidRPr="00C65842">
        <w:rPr>
          <w:rFonts w:ascii="Times New Roman" w:hAnsi="Times New Roman" w:cs="Times New Roman"/>
          <w:spacing w:val="7"/>
          <w:sz w:val="28"/>
          <w:szCs w:val="28"/>
          <w:lang w:val="uk-UA"/>
        </w:rPr>
        <w:t>7-10</w:t>
      </w:r>
      <w:r w:rsidRPr="00C65842">
        <w:rPr>
          <w:rFonts w:ascii="Times New Roman" w:hAnsi="Times New Roman" w:cs="Times New Roman"/>
          <w:spacing w:val="7"/>
          <w:sz w:val="28"/>
          <w:szCs w:val="28"/>
        </w:rPr>
        <w:t>]</w:t>
      </w:r>
      <w:r w:rsidRPr="00C65842">
        <w:rPr>
          <w:rFonts w:ascii="Times New Roman" w:hAnsi="Times New Roman" w:cs="Times New Roman"/>
          <w:spacing w:val="7"/>
          <w:sz w:val="28"/>
          <w:szCs w:val="28"/>
          <w:lang w:val="uk-UA"/>
        </w:rPr>
        <w:t>.</w:t>
      </w:r>
    </w:p>
    <w:p w:rsidR="00C65842" w:rsidRPr="00C65842" w:rsidRDefault="00C65842" w:rsidP="00C65842">
      <w:pPr>
        <w:shd w:val="clear" w:color="auto" w:fill="FFFFFF"/>
        <w:spacing w:after="0" w:line="360" w:lineRule="auto"/>
        <w:ind w:left="5" w:right="19" w:firstLine="526"/>
        <w:jc w:val="both"/>
        <w:rPr>
          <w:rFonts w:ascii="Times New Roman" w:hAnsi="Times New Roman" w:cs="Times New Roman"/>
          <w:sz w:val="28"/>
          <w:szCs w:val="28"/>
        </w:rPr>
      </w:pPr>
      <w:r w:rsidRPr="00C65842">
        <w:rPr>
          <w:rFonts w:ascii="Times New Roman" w:hAnsi="Times New Roman" w:cs="Times New Roman"/>
          <w:spacing w:val="1"/>
          <w:sz w:val="28"/>
          <w:szCs w:val="28"/>
          <w:lang w:val="uk-UA"/>
        </w:rPr>
        <w:t>Нам імпонує рекомендація Ю.Ф. Домбровської про необхідність</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4"/>
          <w:sz w:val="28"/>
          <w:szCs w:val="28"/>
          <w:lang w:val="uk-UA"/>
        </w:rPr>
        <w:t>виділення переважаючих синдромів, які проявляються при тяжких</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5"/>
          <w:sz w:val="28"/>
          <w:szCs w:val="28"/>
          <w:lang w:val="uk-UA"/>
        </w:rPr>
        <w:t>формах пневмонії. Це сприяє розробці не тільки патогенетичного,</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3"/>
          <w:sz w:val="28"/>
          <w:szCs w:val="28"/>
          <w:lang w:val="uk-UA"/>
        </w:rPr>
        <w:t>а й індивідуального лікування.</w:t>
      </w:r>
    </w:p>
    <w:p w:rsidR="00C65842" w:rsidRPr="00C65842" w:rsidRDefault="00C65842" w:rsidP="00C65842">
      <w:pPr>
        <w:spacing w:after="0" w:line="360" w:lineRule="auto"/>
        <w:ind w:right="48" w:firstLine="526"/>
        <w:jc w:val="both"/>
        <w:rPr>
          <w:rFonts w:ascii="Times New Roman" w:hAnsi="Times New Roman" w:cs="Times New Roman"/>
          <w:sz w:val="28"/>
          <w:szCs w:val="28"/>
        </w:rPr>
      </w:pPr>
      <w:r w:rsidRPr="00C65842">
        <w:rPr>
          <w:rFonts w:ascii="Times New Roman" w:hAnsi="Times New Roman" w:cs="Times New Roman"/>
          <w:spacing w:val="2"/>
          <w:sz w:val="28"/>
          <w:szCs w:val="28"/>
          <w:lang w:val="uk-UA"/>
        </w:rPr>
        <w:t>У новонароджених здебільшого розвивається</w:t>
      </w:r>
      <w:r w:rsidRPr="00C65842">
        <w:rPr>
          <w:rStyle w:val="apple-converted-space"/>
          <w:rFonts w:ascii="Times New Roman" w:hAnsi="Times New Roman" w:cs="Times New Roman"/>
          <w:spacing w:val="2"/>
          <w:sz w:val="28"/>
          <w:szCs w:val="28"/>
          <w:lang w:val="uk-UA"/>
        </w:rPr>
        <w:t xml:space="preserve"> </w:t>
      </w:r>
      <w:r w:rsidRPr="00C65842">
        <w:rPr>
          <w:rStyle w:val="spelle"/>
          <w:rFonts w:ascii="Times New Roman" w:hAnsi="Times New Roman" w:cs="Times New Roman"/>
          <w:spacing w:val="2"/>
          <w:sz w:val="28"/>
          <w:szCs w:val="28"/>
          <w:lang w:val="uk-UA"/>
        </w:rPr>
        <w:t>аспіраційна</w:t>
      </w:r>
      <w:r w:rsidRPr="00C65842">
        <w:rPr>
          <w:rStyle w:val="apple-converted-space"/>
          <w:rFonts w:ascii="Times New Roman" w:hAnsi="Times New Roman" w:cs="Times New Roman"/>
          <w:spacing w:val="2"/>
          <w:sz w:val="28"/>
          <w:szCs w:val="28"/>
          <w:lang w:val="uk-UA"/>
        </w:rPr>
        <w:t xml:space="preserve"> </w:t>
      </w:r>
      <w:r w:rsidRPr="00C65842">
        <w:rPr>
          <w:rFonts w:ascii="Times New Roman" w:hAnsi="Times New Roman" w:cs="Times New Roman"/>
          <w:spacing w:val="-1"/>
          <w:sz w:val="28"/>
          <w:szCs w:val="28"/>
          <w:lang w:val="uk-UA"/>
        </w:rPr>
        <w:t>пневмонія (53</w:t>
      </w:r>
      <w:r w:rsidRPr="00C65842">
        <w:rPr>
          <w:rFonts w:ascii="Times New Roman" w:hAnsi="Times New Roman" w:cs="Times New Roman"/>
          <w:spacing w:val="-1"/>
          <w:sz w:val="28"/>
          <w:szCs w:val="28"/>
          <w:lang w:val="en-US"/>
        </w:rPr>
        <w:t> </w:t>
      </w:r>
      <w:r w:rsidRPr="00C65842">
        <w:rPr>
          <w:rFonts w:ascii="Times New Roman" w:hAnsi="Times New Roman" w:cs="Times New Roman"/>
          <w:spacing w:val="-1"/>
          <w:sz w:val="28"/>
          <w:szCs w:val="28"/>
          <w:lang w:val="uk-UA"/>
        </w:rPr>
        <w:t>%), грипозна (22 %) та на тлі</w:t>
      </w:r>
      <w:r w:rsidRPr="00C65842">
        <w:rPr>
          <w:rStyle w:val="apple-converted-space"/>
          <w:rFonts w:ascii="Times New Roman" w:hAnsi="Times New Roman" w:cs="Times New Roman"/>
          <w:spacing w:val="-1"/>
          <w:sz w:val="28"/>
          <w:szCs w:val="28"/>
          <w:lang w:val="uk-UA"/>
        </w:rPr>
        <w:t xml:space="preserve"> </w:t>
      </w:r>
      <w:r w:rsidRPr="00C65842">
        <w:rPr>
          <w:rStyle w:val="spelle"/>
          <w:rFonts w:ascii="Times New Roman" w:hAnsi="Times New Roman" w:cs="Times New Roman"/>
          <w:spacing w:val="-1"/>
          <w:sz w:val="28"/>
          <w:szCs w:val="28"/>
          <w:lang w:val="uk-UA"/>
        </w:rPr>
        <w:t>пневмопатій</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1"/>
          <w:sz w:val="28"/>
          <w:szCs w:val="28"/>
          <w:lang w:val="uk-UA"/>
        </w:rPr>
        <w:t>(14 %).</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7"/>
          <w:sz w:val="28"/>
          <w:szCs w:val="28"/>
          <w:lang w:val="uk-UA"/>
        </w:rPr>
        <w:t>У дітей віком понад 1 міс. бронхопневмонія розвивається в</w:t>
      </w:r>
      <w:r w:rsidRPr="00C65842">
        <w:rPr>
          <w:rStyle w:val="apple-converted-space"/>
          <w:rFonts w:ascii="Times New Roman" w:hAnsi="Times New Roman" w:cs="Times New Roman"/>
          <w:spacing w:val="7"/>
          <w:sz w:val="28"/>
          <w:szCs w:val="28"/>
          <w:lang w:val="uk-UA"/>
        </w:rPr>
        <w:t xml:space="preserve"> </w:t>
      </w:r>
      <w:r w:rsidRPr="00C65842">
        <w:rPr>
          <w:rFonts w:ascii="Times New Roman" w:hAnsi="Times New Roman" w:cs="Times New Roman"/>
          <w:spacing w:val="11"/>
          <w:sz w:val="28"/>
          <w:szCs w:val="28"/>
          <w:lang w:val="uk-UA"/>
        </w:rPr>
        <w:t xml:space="preserve">95 % випадків, крупозна </w:t>
      </w:r>
      <w:r w:rsidRPr="00C65842">
        <w:rPr>
          <w:rFonts w:ascii="Times New Roman" w:hAnsi="Times New Roman" w:cs="Times New Roman"/>
          <w:spacing w:val="11"/>
          <w:sz w:val="28"/>
          <w:szCs w:val="28"/>
        </w:rPr>
        <w:t>-</w:t>
      </w:r>
      <w:r w:rsidRPr="00C65842">
        <w:rPr>
          <w:rFonts w:ascii="Times New Roman" w:hAnsi="Times New Roman" w:cs="Times New Roman"/>
          <w:spacing w:val="11"/>
          <w:sz w:val="28"/>
          <w:szCs w:val="28"/>
          <w:lang w:val="uk-UA"/>
        </w:rPr>
        <w:t xml:space="preserve"> в 3,5</w:t>
      </w:r>
      <w:r w:rsidRPr="00C65842">
        <w:rPr>
          <w:rStyle w:val="apple-converted-space"/>
          <w:rFonts w:ascii="Times New Roman" w:hAnsi="Times New Roman" w:cs="Times New Roman"/>
          <w:spacing w:val="11"/>
          <w:sz w:val="28"/>
          <w:szCs w:val="28"/>
          <w:lang w:val="uk-UA"/>
        </w:rPr>
        <w:t xml:space="preserve"> </w:t>
      </w:r>
      <w:r w:rsidRPr="00C65842">
        <w:rPr>
          <w:rFonts w:ascii="Times New Roman" w:hAnsi="Times New Roman" w:cs="Times New Roman"/>
          <w:iCs/>
          <w:spacing w:val="11"/>
          <w:sz w:val="28"/>
          <w:szCs w:val="28"/>
          <w:lang w:val="uk-UA"/>
        </w:rPr>
        <w:t>%</w:t>
      </w:r>
      <w:r w:rsidRPr="00C65842">
        <w:rPr>
          <w:rFonts w:ascii="Times New Roman" w:hAnsi="Times New Roman" w:cs="Times New Roman"/>
          <w:i/>
          <w:iCs/>
          <w:spacing w:val="11"/>
          <w:sz w:val="28"/>
          <w:szCs w:val="28"/>
          <w:lang w:val="uk-UA"/>
        </w:rPr>
        <w:t>,</w:t>
      </w:r>
      <w:r w:rsidRPr="00C65842">
        <w:rPr>
          <w:rStyle w:val="spelle"/>
          <w:rFonts w:ascii="Times New Roman" w:hAnsi="Times New Roman" w:cs="Times New Roman"/>
          <w:spacing w:val="11"/>
          <w:sz w:val="28"/>
          <w:szCs w:val="28"/>
          <w:lang w:val="uk-UA"/>
        </w:rPr>
        <w:t>інтерстиціальна</w:t>
      </w:r>
      <w:r w:rsidRPr="00C65842">
        <w:rPr>
          <w:rStyle w:val="apple-converted-space"/>
          <w:rFonts w:ascii="Times New Roman" w:hAnsi="Times New Roman" w:cs="Times New Roman"/>
          <w:spacing w:val="11"/>
          <w:sz w:val="28"/>
          <w:szCs w:val="28"/>
          <w:lang w:val="uk-UA"/>
        </w:rPr>
        <w:t xml:space="preserve"> </w:t>
      </w:r>
      <w:r w:rsidRPr="00C65842">
        <w:rPr>
          <w:rFonts w:ascii="Times New Roman" w:hAnsi="Times New Roman" w:cs="Times New Roman"/>
          <w:spacing w:val="11"/>
          <w:sz w:val="28"/>
          <w:szCs w:val="28"/>
        </w:rPr>
        <w:t>-</w:t>
      </w:r>
      <w:r w:rsidRPr="00C65842">
        <w:rPr>
          <w:rFonts w:ascii="Times New Roman" w:hAnsi="Times New Roman" w:cs="Times New Roman"/>
          <w:spacing w:val="11"/>
          <w:sz w:val="28"/>
          <w:szCs w:val="28"/>
          <w:lang w:val="uk-UA"/>
        </w:rPr>
        <w:t xml:space="preserve"> в</w:t>
      </w:r>
      <w:r w:rsidRPr="00C65842">
        <w:rPr>
          <w:rStyle w:val="apple-converted-space"/>
          <w:rFonts w:ascii="Times New Roman" w:hAnsi="Times New Roman" w:cs="Times New Roman"/>
          <w:spacing w:val="11"/>
          <w:sz w:val="28"/>
          <w:szCs w:val="28"/>
          <w:lang w:val="uk-UA"/>
        </w:rPr>
        <w:t xml:space="preserve"> </w:t>
      </w:r>
      <w:r w:rsidRPr="00C65842">
        <w:rPr>
          <w:rFonts w:ascii="Times New Roman" w:hAnsi="Times New Roman" w:cs="Times New Roman"/>
          <w:spacing w:val="1"/>
          <w:sz w:val="28"/>
          <w:szCs w:val="28"/>
          <w:lang w:val="uk-UA"/>
        </w:rPr>
        <w:t>1,5 %. У них переважають</w:t>
      </w:r>
      <w:r w:rsidRPr="00C65842">
        <w:rPr>
          <w:rStyle w:val="apple-converted-space"/>
          <w:rFonts w:ascii="Times New Roman" w:hAnsi="Times New Roman" w:cs="Times New Roman"/>
          <w:spacing w:val="1"/>
          <w:sz w:val="28"/>
          <w:szCs w:val="28"/>
          <w:lang w:val="uk-UA"/>
        </w:rPr>
        <w:t xml:space="preserve"> </w:t>
      </w:r>
      <w:r w:rsidRPr="00C65842">
        <w:rPr>
          <w:rStyle w:val="spelle"/>
          <w:rFonts w:ascii="Times New Roman" w:hAnsi="Times New Roman" w:cs="Times New Roman"/>
          <w:spacing w:val="1"/>
          <w:sz w:val="28"/>
          <w:szCs w:val="28"/>
          <w:lang w:val="uk-UA"/>
        </w:rPr>
        <w:t>полісегментарні</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1"/>
          <w:sz w:val="28"/>
          <w:szCs w:val="28"/>
          <w:lang w:val="uk-UA"/>
        </w:rPr>
        <w:t>(43 %) та велико-вогнищеві (27 %) пневмонії. За характером запалення в ново</w:t>
      </w:r>
      <w:r w:rsidRPr="00C65842">
        <w:rPr>
          <w:rFonts w:ascii="Times New Roman" w:hAnsi="Times New Roman" w:cs="Times New Roman"/>
          <w:spacing w:val="1"/>
          <w:sz w:val="28"/>
          <w:szCs w:val="28"/>
          <w:lang w:val="uk-UA"/>
        </w:rPr>
        <w:softHyphen/>
      </w:r>
      <w:r w:rsidRPr="00C65842">
        <w:rPr>
          <w:rFonts w:ascii="Times New Roman" w:hAnsi="Times New Roman" w:cs="Times New Roman"/>
          <w:spacing w:val="-2"/>
          <w:sz w:val="28"/>
          <w:szCs w:val="28"/>
          <w:lang w:val="uk-UA"/>
        </w:rPr>
        <w:t>народжених переважають</w:t>
      </w:r>
      <w:r w:rsidRPr="00C65842">
        <w:rPr>
          <w:rStyle w:val="apple-converted-space"/>
          <w:rFonts w:ascii="Times New Roman" w:hAnsi="Times New Roman" w:cs="Times New Roman"/>
          <w:spacing w:val="-2"/>
          <w:sz w:val="28"/>
          <w:szCs w:val="28"/>
          <w:lang w:val="uk-UA"/>
        </w:rPr>
        <w:t xml:space="preserve"> </w:t>
      </w:r>
      <w:r w:rsidRPr="00C65842">
        <w:rPr>
          <w:rStyle w:val="spelle"/>
          <w:rFonts w:ascii="Times New Roman" w:hAnsi="Times New Roman" w:cs="Times New Roman"/>
          <w:spacing w:val="-2"/>
          <w:sz w:val="28"/>
          <w:szCs w:val="28"/>
          <w:lang w:val="uk-UA"/>
        </w:rPr>
        <w:t>серозно-геморагічні</w:t>
      </w:r>
      <w:r w:rsidRPr="00C65842">
        <w:rPr>
          <w:rStyle w:val="apple-converted-space"/>
          <w:rFonts w:ascii="Times New Roman" w:hAnsi="Times New Roman" w:cs="Times New Roman"/>
          <w:spacing w:val="-2"/>
          <w:sz w:val="28"/>
          <w:szCs w:val="28"/>
          <w:lang w:val="uk-UA"/>
        </w:rPr>
        <w:t xml:space="preserve"> </w:t>
      </w:r>
      <w:r w:rsidRPr="00C65842">
        <w:rPr>
          <w:rFonts w:ascii="Times New Roman" w:hAnsi="Times New Roman" w:cs="Times New Roman"/>
          <w:spacing w:val="-2"/>
          <w:sz w:val="28"/>
          <w:szCs w:val="28"/>
          <w:lang w:val="uk-UA"/>
        </w:rPr>
        <w:t>пневмонії, в дітей</w:t>
      </w:r>
      <w:r w:rsidRPr="00C65842">
        <w:rPr>
          <w:rStyle w:val="apple-converted-space"/>
          <w:rFonts w:ascii="Times New Roman" w:hAnsi="Times New Roman" w:cs="Times New Roman"/>
          <w:spacing w:val="-2"/>
          <w:sz w:val="28"/>
          <w:szCs w:val="28"/>
          <w:lang w:val="uk-UA"/>
        </w:rPr>
        <w:t xml:space="preserve"> </w:t>
      </w:r>
      <w:r w:rsidRPr="00C65842">
        <w:rPr>
          <w:rFonts w:ascii="Times New Roman" w:hAnsi="Times New Roman" w:cs="Times New Roman"/>
          <w:spacing w:val="3"/>
          <w:sz w:val="28"/>
          <w:szCs w:val="28"/>
          <w:lang w:val="uk-UA"/>
        </w:rPr>
        <w:t xml:space="preserve">старшого віку </w:t>
      </w:r>
      <w:r w:rsidRPr="00C65842">
        <w:rPr>
          <w:rFonts w:ascii="Times New Roman" w:hAnsi="Times New Roman" w:cs="Times New Roman"/>
          <w:spacing w:val="3"/>
          <w:sz w:val="28"/>
          <w:szCs w:val="28"/>
        </w:rPr>
        <w:t>-</w:t>
      </w:r>
      <w:r w:rsidRPr="00C65842">
        <w:rPr>
          <w:rFonts w:ascii="Times New Roman" w:hAnsi="Times New Roman" w:cs="Times New Roman"/>
          <w:spacing w:val="3"/>
          <w:sz w:val="28"/>
          <w:szCs w:val="28"/>
          <w:lang w:val="uk-UA"/>
        </w:rPr>
        <w:t xml:space="preserve"> фібринозні та гнійні.</w:t>
      </w:r>
    </w:p>
    <w:p w:rsidR="00C65842" w:rsidRPr="00C65842" w:rsidRDefault="00C65842" w:rsidP="00C65842">
      <w:pPr>
        <w:shd w:val="clear" w:color="auto" w:fill="FFFFFF"/>
        <w:spacing w:after="0" w:line="360" w:lineRule="auto"/>
        <w:ind w:left="5" w:right="53" w:firstLine="526"/>
        <w:jc w:val="both"/>
        <w:rPr>
          <w:rFonts w:ascii="Times New Roman" w:hAnsi="Times New Roman" w:cs="Times New Roman"/>
          <w:sz w:val="28"/>
          <w:szCs w:val="28"/>
          <w:lang w:val="uk-UA"/>
        </w:rPr>
      </w:pPr>
      <w:r w:rsidRPr="00C65842">
        <w:rPr>
          <w:rFonts w:ascii="Times New Roman" w:hAnsi="Times New Roman" w:cs="Times New Roman"/>
          <w:spacing w:val="-7"/>
          <w:sz w:val="28"/>
          <w:szCs w:val="28"/>
          <w:lang w:val="uk-UA"/>
        </w:rPr>
        <w:lastRenderedPageBreak/>
        <w:t>У мертвонароджених і недоношених дітей пневмонії переважно спричинені</w:t>
      </w:r>
      <w:r w:rsidRPr="00C65842">
        <w:rPr>
          <w:rStyle w:val="apple-converted-space"/>
          <w:rFonts w:ascii="Times New Roman" w:hAnsi="Times New Roman" w:cs="Times New Roman"/>
          <w:spacing w:val="-7"/>
          <w:sz w:val="28"/>
          <w:szCs w:val="28"/>
          <w:lang w:val="uk-UA"/>
        </w:rPr>
        <w:t xml:space="preserve"> </w:t>
      </w:r>
      <w:r w:rsidRPr="00C65842">
        <w:rPr>
          <w:rStyle w:val="spelle"/>
          <w:rFonts w:ascii="Times New Roman" w:hAnsi="Times New Roman" w:cs="Times New Roman"/>
          <w:spacing w:val="-7"/>
          <w:sz w:val="28"/>
          <w:szCs w:val="28"/>
          <w:lang w:val="uk-UA"/>
        </w:rPr>
        <w:t>грамнегативною</w:t>
      </w:r>
      <w:r w:rsidRPr="00C65842">
        <w:rPr>
          <w:rStyle w:val="apple-converted-space"/>
          <w:rFonts w:ascii="Times New Roman" w:hAnsi="Times New Roman" w:cs="Times New Roman"/>
          <w:spacing w:val="-7"/>
          <w:sz w:val="28"/>
          <w:szCs w:val="28"/>
          <w:lang w:val="uk-UA"/>
        </w:rPr>
        <w:t xml:space="preserve"> </w:t>
      </w:r>
      <w:r w:rsidRPr="00C65842">
        <w:rPr>
          <w:rFonts w:ascii="Times New Roman" w:hAnsi="Times New Roman" w:cs="Times New Roman"/>
          <w:spacing w:val="-7"/>
          <w:sz w:val="28"/>
          <w:szCs w:val="28"/>
          <w:lang w:val="uk-UA"/>
        </w:rPr>
        <w:t xml:space="preserve">флорою (70 %), у доношених </w:t>
      </w:r>
      <w:r w:rsidRPr="00C65842">
        <w:rPr>
          <w:rStyle w:val="spelle"/>
          <w:rFonts w:ascii="Times New Roman" w:hAnsi="Times New Roman" w:cs="Times New Roman"/>
          <w:spacing w:val="-7"/>
          <w:sz w:val="28"/>
          <w:szCs w:val="28"/>
          <w:lang w:val="uk-UA"/>
        </w:rPr>
        <w:t>грам</w:t>
      </w:r>
      <w:r w:rsidRPr="00C65842">
        <w:rPr>
          <w:rStyle w:val="spelle"/>
          <w:rFonts w:ascii="Times New Roman" w:hAnsi="Times New Roman" w:cs="Times New Roman"/>
          <w:spacing w:val="-7"/>
          <w:sz w:val="28"/>
          <w:szCs w:val="28"/>
        </w:rPr>
        <w:t>-</w:t>
      </w:r>
      <w:r w:rsidRPr="00C65842">
        <w:rPr>
          <w:rStyle w:val="spelle"/>
          <w:rFonts w:ascii="Times New Roman" w:hAnsi="Times New Roman" w:cs="Times New Roman"/>
          <w:spacing w:val="-7"/>
          <w:sz w:val="28"/>
          <w:szCs w:val="28"/>
          <w:lang w:val="uk-UA"/>
        </w:rPr>
        <w:t>не</w:t>
      </w:r>
      <w:r w:rsidRPr="00C65842">
        <w:rPr>
          <w:rStyle w:val="spelle"/>
          <w:rFonts w:ascii="Times New Roman" w:hAnsi="Times New Roman" w:cs="Times New Roman"/>
          <w:spacing w:val="-3"/>
          <w:sz w:val="28"/>
          <w:szCs w:val="28"/>
          <w:lang w:val="uk-UA"/>
        </w:rPr>
        <w:t>гативна</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3"/>
          <w:sz w:val="28"/>
          <w:szCs w:val="28"/>
          <w:lang w:val="uk-UA"/>
        </w:rPr>
        <w:t>і</w:t>
      </w:r>
      <w:r w:rsidRPr="00C65842">
        <w:rPr>
          <w:rStyle w:val="apple-converted-space"/>
          <w:rFonts w:ascii="Times New Roman" w:hAnsi="Times New Roman" w:cs="Times New Roman"/>
          <w:spacing w:val="-3"/>
          <w:sz w:val="28"/>
          <w:szCs w:val="28"/>
          <w:lang w:val="uk-UA"/>
        </w:rPr>
        <w:t xml:space="preserve"> </w:t>
      </w:r>
      <w:r w:rsidRPr="00C65842">
        <w:rPr>
          <w:rStyle w:val="spelle"/>
          <w:rFonts w:ascii="Times New Roman" w:hAnsi="Times New Roman" w:cs="Times New Roman"/>
          <w:spacing w:val="-3"/>
          <w:sz w:val="28"/>
          <w:szCs w:val="28"/>
          <w:lang w:val="uk-UA"/>
        </w:rPr>
        <w:t>грам</w:t>
      </w:r>
      <w:r w:rsidRPr="00C65842">
        <w:rPr>
          <w:rStyle w:val="spelle"/>
          <w:rFonts w:ascii="Times New Roman" w:hAnsi="Times New Roman" w:cs="Times New Roman"/>
          <w:spacing w:val="-3"/>
          <w:sz w:val="28"/>
          <w:szCs w:val="28"/>
        </w:rPr>
        <w:t>-</w:t>
      </w:r>
      <w:r w:rsidRPr="00C65842">
        <w:rPr>
          <w:rStyle w:val="spelle"/>
          <w:rFonts w:ascii="Times New Roman" w:hAnsi="Times New Roman" w:cs="Times New Roman"/>
          <w:spacing w:val="-3"/>
          <w:sz w:val="28"/>
          <w:szCs w:val="28"/>
          <w:lang w:val="uk-UA"/>
        </w:rPr>
        <w:t>позитивна</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3"/>
          <w:sz w:val="28"/>
          <w:szCs w:val="28"/>
          <w:lang w:val="uk-UA"/>
        </w:rPr>
        <w:t>флори виявляються однаково часто.</w:t>
      </w:r>
    </w:p>
    <w:p w:rsidR="00C65842" w:rsidRPr="00C65842" w:rsidRDefault="00C65842" w:rsidP="00C65842">
      <w:pPr>
        <w:spacing w:after="0" w:line="360" w:lineRule="auto"/>
        <w:ind w:firstLine="526"/>
        <w:jc w:val="both"/>
        <w:rPr>
          <w:rFonts w:ascii="Times New Roman" w:hAnsi="Times New Roman" w:cs="Times New Roman"/>
          <w:sz w:val="28"/>
          <w:szCs w:val="28"/>
          <w:lang w:val="uk-UA"/>
        </w:rPr>
      </w:pPr>
      <w:r w:rsidRPr="00AA6A8A">
        <w:rPr>
          <w:rFonts w:ascii="Times New Roman" w:hAnsi="Times New Roman" w:cs="Times New Roman"/>
          <w:bCs/>
          <w:i/>
          <w:spacing w:val="-8"/>
          <w:sz w:val="28"/>
          <w:szCs w:val="28"/>
          <w:lang w:val="uk-UA"/>
        </w:rPr>
        <w:t>Клінічні прояви</w:t>
      </w:r>
      <w:r w:rsidRPr="00AA6A8A">
        <w:rPr>
          <w:rStyle w:val="apple-converted-space"/>
          <w:rFonts w:ascii="Times New Roman" w:hAnsi="Times New Roman" w:cs="Times New Roman"/>
          <w:b/>
          <w:bCs/>
          <w:spacing w:val="-8"/>
          <w:sz w:val="28"/>
          <w:szCs w:val="28"/>
          <w:lang w:val="uk-UA"/>
        </w:rPr>
        <w:t xml:space="preserve"> </w:t>
      </w:r>
      <w:r w:rsidRPr="00AA6A8A">
        <w:rPr>
          <w:rFonts w:ascii="Times New Roman" w:hAnsi="Times New Roman" w:cs="Times New Roman"/>
          <w:spacing w:val="-8"/>
          <w:sz w:val="28"/>
          <w:szCs w:val="28"/>
          <w:lang w:val="uk-UA"/>
        </w:rPr>
        <w:t>хвороби</w:t>
      </w:r>
      <w:r w:rsidRPr="00C65842">
        <w:rPr>
          <w:rFonts w:ascii="Times New Roman" w:hAnsi="Times New Roman" w:cs="Times New Roman"/>
          <w:spacing w:val="-8"/>
          <w:sz w:val="28"/>
          <w:szCs w:val="28"/>
          <w:lang w:val="uk-UA"/>
        </w:rPr>
        <w:t xml:space="preserve"> в дітей раннього віку залежать від статі</w:t>
      </w:r>
      <w:r w:rsidRPr="00C65842">
        <w:rPr>
          <w:rStyle w:val="apple-converted-space"/>
          <w:rFonts w:ascii="Times New Roman" w:hAnsi="Times New Roman" w:cs="Times New Roman"/>
          <w:spacing w:val="-8"/>
          <w:sz w:val="28"/>
          <w:szCs w:val="28"/>
          <w:lang w:val="uk-UA"/>
        </w:rPr>
        <w:t xml:space="preserve"> </w:t>
      </w:r>
      <w:r w:rsidRPr="00C65842">
        <w:rPr>
          <w:rFonts w:ascii="Times New Roman" w:hAnsi="Times New Roman" w:cs="Times New Roman"/>
          <w:spacing w:val="-5"/>
          <w:sz w:val="28"/>
          <w:szCs w:val="28"/>
          <w:lang w:val="uk-UA"/>
        </w:rPr>
        <w:t>(здебільшого хворіють хлопчики, в них же частіше відзначається</w:t>
      </w:r>
      <w:r w:rsidRPr="00C65842">
        <w:rPr>
          <w:rStyle w:val="apple-converted-space"/>
          <w:rFonts w:ascii="Times New Roman" w:hAnsi="Times New Roman" w:cs="Times New Roman"/>
          <w:spacing w:val="-5"/>
          <w:sz w:val="28"/>
          <w:szCs w:val="28"/>
          <w:lang w:val="uk-UA"/>
        </w:rPr>
        <w:t xml:space="preserve"> </w:t>
      </w:r>
      <w:r w:rsidRPr="00C65842">
        <w:rPr>
          <w:rFonts w:ascii="Times New Roman" w:hAnsi="Times New Roman" w:cs="Times New Roman"/>
          <w:spacing w:val="-8"/>
          <w:sz w:val="28"/>
          <w:szCs w:val="28"/>
          <w:lang w:val="uk-UA"/>
        </w:rPr>
        <w:t>летальний кінець пневмонії), віку (чим менший вік дитини, тим тяж</w:t>
      </w:r>
      <w:r w:rsidRPr="00C65842">
        <w:rPr>
          <w:rFonts w:ascii="Times New Roman" w:hAnsi="Times New Roman" w:cs="Times New Roman"/>
          <w:spacing w:val="-8"/>
          <w:sz w:val="28"/>
          <w:szCs w:val="28"/>
          <w:lang w:val="uk-UA"/>
        </w:rPr>
        <w:softHyphen/>
        <w:t>чий перебіг, тим частіший летальний кінець),</w:t>
      </w:r>
      <w:r w:rsidRPr="00C65842">
        <w:rPr>
          <w:rStyle w:val="spelle"/>
          <w:rFonts w:ascii="Times New Roman" w:hAnsi="Times New Roman" w:cs="Times New Roman"/>
          <w:spacing w:val="-8"/>
          <w:sz w:val="28"/>
          <w:szCs w:val="28"/>
          <w:lang w:val="uk-UA"/>
        </w:rPr>
        <w:t>преморбідного</w:t>
      </w:r>
      <w:r w:rsidRPr="00C65842">
        <w:rPr>
          <w:rStyle w:val="apple-converted-space"/>
          <w:rFonts w:ascii="Times New Roman" w:hAnsi="Times New Roman" w:cs="Times New Roman"/>
          <w:spacing w:val="-8"/>
          <w:sz w:val="28"/>
          <w:szCs w:val="28"/>
          <w:lang w:val="uk-UA"/>
        </w:rPr>
        <w:t xml:space="preserve"> </w:t>
      </w:r>
      <w:r w:rsidRPr="00C65842">
        <w:rPr>
          <w:rFonts w:ascii="Times New Roman" w:hAnsi="Times New Roman" w:cs="Times New Roman"/>
          <w:spacing w:val="-8"/>
          <w:sz w:val="28"/>
          <w:szCs w:val="28"/>
          <w:lang w:val="uk-UA"/>
        </w:rPr>
        <w:t>стану</w:t>
      </w:r>
      <w:r w:rsidRPr="00C65842">
        <w:rPr>
          <w:rStyle w:val="apple-converted-space"/>
          <w:rFonts w:ascii="Times New Roman" w:hAnsi="Times New Roman" w:cs="Times New Roman"/>
          <w:spacing w:val="-8"/>
          <w:sz w:val="28"/>
          <w:szCs w:val="28"/>
          <w:lang w:val="uk-UA"/>
        </w:rPr>
        <w:t xml:space="preserve"> </w:t>
      </w:r>
      <w:r w:rsidRPr="00C65842">
        <w:rPr>
          <w:rFonts w:ascii="Times New Roman" w:hAnsi="Times New Roman" w:cs="Times New Roman"/>
          <w:spacing w:val="-9"/>
          <w:sz w:val="28"/>
          <w:szCs w:val="28"/>
          <w:lang w:val="uk-UA"/>
        </w:rPr>
        <w:t>організму (пневмонія тяжче перебігає на тлі недоношеності, гіпотро</w:t>
      </w:r>
      <w:r w:rsidRPr="00C65842">
        <w:rPr>
          <w:rFonts w:ascii="Times New Roman" w:hAnsi="Times New Roman" w:cs="Times New Roman"/>
          <w:spacing w:val="-9"/>
          <w:sz w:val="28"/>
          <w:szCs w:val="28"/>
          <w:lang w:val="uk-UA"/>
        </w:rPr>
        <w:softHyphen/>
      </w:r>
      <w:r w:rsidRPr="00C65842">
        <w:rPr>
          <w:rFonts w:ascii="Times New Roman" w:hAnsi="Times New Roman" w:cs="Times New Roman"/>
          <w:spacing w:val="-4"/>
          <w:sz w:val="28"/>
          <w:szCs w:val="28"/>
          <w:lang w:val="uk-UA"/>
        </w:rPr>
        <w:t>фії, рахіту, ексудативно-катаральної аномалії конституції тощо),</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10"/>
          <w:sz w:val="28"/>
          <w:szCs w:val="28"/>
          <w:lang w:val="uk-UA"/>
        </w:rPr>
        <w:t>характеру збудника (стафілококові пневмонії завжди перебігають тяж</w:t>
      </w:r>
      <w:r w:rsidRPr="00C65842">
        <w:rPr>
          <w:rFonts w:ascii="Times New Roman" w:hAnsi="Times New Roman" w:cs="Times New Roman"/>
          <w:spacing w:val="-10"/>
          <w:sz w:val="28"/>
          <w:szCs w:val="28"/>
          <w:lang w:val="uk-UA"/>
        </w:rPr>
        <w:softHyphen/>
      </w:r>
      <w:r w:rsidRPr="00C65842">
        <w:rPr>
          <w:rFonts w:ascii="Times New Roman" w:hAnsi="Times New Roman" w:cs="Times New Roman"/>
          <w:spacing w:val="-9"/>
          <w:sz w:val="28"/>
          <w:szCs w:val="28"/>
          <w:lang w:val="uk-UA"/>
        </w:rPr>
        <w:t>ко, пневмококові - легше). У ранньому віці пневмонії переважно</w:t>
      </w:r>
      <w:r w:rsidRPr="00C65842">
        <w:rPr>
          <w:rStyle w:val="apple-converted-space"/>
          <w:rFonts w:ascii="Times New Roman" w:hAnsi="Times New Roman" w:cs="Times New Roman"/>
          <w:spacing w:val="-9"/>
          <w:sz w:val="28"/>
          <w:szCs w:val="28"/>
          <w:lang w:val="uk-UA"/>
        </w:rPr>
        <w:t xml:space="preserve"> </w:t>
      </w:r>
      <w:r w:rsidRPr="00C65842">
        <w:rPr>
          <w:rFonts w:ascii="Times New Roman" w:hAnsi="Times New Roman" w:cs="Times New Roman"/>
          <w:spacing w:val="-4"/>
          <w:sz w:val="28"/>
          <w:szCs w:val="28"/>
          <w:lang w:val="uk-UA"/>
        </w:rPr>
        <w:t>розвиваються на тлі ГРВІ, кору,</w:t>
      </w:r>
      <w:r w:rsidRPr="00C65842">
        <w:rPr>
          <w:rStyle w:val="apple-converted-space"/>
          <w:rFonts w:ascii="Times New Roman" w:hAnsi="Times New Roman" w:cs="Times New Roman"/>
          <w:spacing w:val="-4"/>
          <w:sz w:val="28"/>
          <w:szCs w:val="28"/>
          <w:lang w:val="uk-UA"/>
        </w:rPr>
        <w:t xml:space="preserve"> </w:t>
      </w:r>
      <w:r w:rsidRPr="00C65842">
        <w:rPr>
          <w:rStyle w:val="spelle"/>
          <w:rFonts w:ascii="Times New Roman" w:hAnsi="Times New Roman" w:cs="Times New Roman"/>
          <w:spacing w:val="-4"/>
          <w:sz w:val="28"/>
          <w:szCs w:val="28"/>
          <w:lang w:val="uk-UA"/>
        </w:rPr>
        <w:t>кашлюка</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4"/>
          <w:sz w:val="28"/>
          <w:szCs w:val="28"/>
          <w:lang w:val="uk-UA"/>
        </w:rPr>
        <w:t>та інших захворювань, тому перебіг і тяжкість хвороби залежать також і від характеру</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7"/>
          <w:sz w:val="28"/>
          <w:szCs w:val="28"/>
          <w:lang w:val="uk-UA"/>
        </w:rPr>
        <w:t>вірусної (тяжче на тлі</w:t>
      </w:r>
      <w:r w:rsidRPr="00C65842">
        <w:rPr>
          <w:rStyle w:val="apple-converted-space"/>
          <w:rFonts w:ascii="Times New Roman" w:hAnsi="Times New Roman" w:cs="Times New Roman"/>
          <w:spacing w:val="-7"/>
          <w:sz w:val="28"/>
          <w:szCs w:val="28"/>
          <w:lang w:val="uk-UA"/>
        </w:rPr>
        <w:t xml:space="preserve"> </w:t>
      </w:r>
      <w:r w:rsidRPr="00C65842">
        <w:rPr>
          <w:rStyle w:val="spelle"/>
          <w:rFonts w:ascii="Times New Roman" w:hAnsi="Times New Roman" w:cs="Times New Roman"/>
          <w:spacing w:val="-7"/>
          <w:sz w:val="28"/>
          <w:szCs w:val="28"/>
          <w:lang w:val="uk-UA"/>
        </w:rPr>
        <w:t>респіраторно-синцитіальної</w:t>
      </w:r>
      <w:r w:rsidRPr="00C65842">
        <w:rPr>
          <w:rFonts w:ascii="Times New Roman" w:hAnsi="Times New Roman" w:cs="Times New Roman"/>
          <w:spacing w:val="-7"/>
          <w:sz w:val="28"/>
          <w:szCs w:val="28"/>
          <w:lang w:val="uk-UA"/>
        </w:rPr>
        <w:t>, грипозної, коре-'</w:t>
      </w:r>
      <w:r w:rsidRPr="00C65842">
        <w:rPr>
          <w:rStyle w:val="apple-converted-space"/>
          <w:rFonts w:ascii="Times New Roman" w:hAnsi="Times New Roman" w:cs="Times New Roman"/>
          <w:spacing w:val="-7"/>
          <w:sz w:val="28"/>
          <w:szCs w:val="28"/>
          <w:lang w:val="uk-UA"/>
        </w:rPr>
        <w:t xml:space="preserve"> </w:t>
      </w:r>
      <w:r w:rsidRPr="00C65842">
        <w:rPr>
          <w:rStyle w:val="spelle"/>
          <w:rFonts w:ascii="Times New Roman" w:hAnsi="Times New Roman" w:cs="Times New Roman"/>
          <w:spacing w:val="-8"/>
          <w:sz w:val="28"/>
          <w:szCs w:val="28"/>
          <w:lang w:val="uk-UA"/>
        </w:rPr>
        <w:t>вої</w:t>
      </w:r>
      <w:r w:rsidRPr="00C65842">
        <w:rPr>
          <w:rFonts w:ascii="Times New Roman" w:hAnsi="Times New Roman" w:cs="Times New Roman"/>
          <w:spacing w:val="-8"/>
          <w:sz w:val="28"/>
          <w:szCs w:val="28"/>
          <w:lang w:val="uk-UA"/>
        </w:rPr>
        <w:t>) чи бактеріальної (стафілококовий сепсис) інфекції. Усе вищезга</w:t>
      </w:r>
      <w:r w:rsidRPr="00C65842">
        <w:rPr>
          <w:rFonts w:ascii="Times New Roman" w:hAnsi="Times New Roman" w:cs="Times New Roman"/>
          <w:spacing w:val="-8"/>
          <w:sz w:val="28"/>
          <w:szCs w:val="28"/>
          <w:lang w:val="uk-UA"/>
        </w:rPr>
        <w:softHyphen/>
        <w:t>дане визначає індивідуальні особливості перебігу пневмонії.</w:t>
      </w:r>
    </w:p>
    <w:p w:rsidR="00C65842" w:rsidRPr="00C65842" w:rsidRDefault="00C65842" w:rsidP="00C65842">
      <w:pPr>
        <w:shd w:val="clear" w:color="auto" w:fill="FFFFFF"/>
        <w:spacing w:after="0" w:line="360" w:lineRule="auto"/>
        <w:ind w:left="5" w:right="62" w:firstLine="527"/>
        <w:jc w:val="both"/>
        <w:rPr>
          <w:rFonts w:ascii="Times New Roman" w:hAnsi="Times New Roman" w:cs="Times New Roman"/>
          <w:spacing w:val="-2"/>
          <w:sz w:val="28"/>
          <w:szCs w:val="28"/>
          <w:lang w:val="uk-UA"/>
        </w:rPr>
      </w:pPr>
      <w:r w:rsidRPr="00C65842">
        <w:rPr>
          <w:rFonts w:ascii="Times New Roman" w:hAnsi="Times New Roman" w:cs="Times New Roman"/>
          <w:spacing w:val="-6"/>
          <w:sz w:val="28"/>
          <w:szCs w:val="28"/>
          <w:lang w:val="uk-UA"/>
        </w:rPr>
        <w:t>Найбільш сприятливою класифікацією гострих пневмоній у ді</w:t>
      </w:r>
      <w:r w:rsidRPr="00C65842">
        <w:rPr>
          <w:rFonts w:ascii="Times New Roman" w:hAnsi="Times New Roman" w:cs="Times New Roman"/>
          <w:spacing w:val="-6"/>
          <w:sz w:val="28"/>
          <w:szCs w:val="28"/>
          <w:lang w:val="uk-UA"/>
        </w:rPr>
        <w:softHyphen/>
      </w:r>
      <w:r w:rsidRPr="00C65842">
        <w:rPr>
          <w:rFonts w:ascii="Times New Roman" w:hAnsi="Times New Roman" w:cs="Times New Roman"/>
          <w:spacing w:val="-2"/>
          <w:sz w:val="28"/>
          <w:szCs w:val="28"/>
          <w:lang w:val="uk-UA"/>
        </w:rPr>
        <w:t>тей вважаємо нижченаведену [44:5-9].</w:t>
      </w:r>
    </w:p>
    <w:p w:rsidR="00C65842" w:rsidRPr="00C65842" w:rsidRDefault="00C65842" w:rsidP="00C65842">
      <w:pPr>
        <w:shd w:val="clear" w:color="auto" w:fill="FFFFFF"/>
        <w:spacing w:after="0" w:line="360" w:lineRule="auto"/>
        <w:ind w:left="5" w:right="58" w:firstLine="526"/>
        <w:jc w:val="both"/>
        <w:rPr>
          <w:rFonts w:ascii="Times New Roman" w:hAnsi="Times New Roman" w:cs="Times New Roman"/>
          <w:sz w:val="28"/>
          <w:szCs w:val="28"/>
          <w:lang w:val="uk-UA"/>
        </w:rPr>
      </w:pPr>
      <w:r w:rsidRPr="00C65842">
        <w:rPr>
          <w:rFonts w:ascii="Times New Roman" w:hAnsi="Times New Roman" w:cs="Times New Roman"/>
          <w:spacing w:val="-4"/>
          <w:sz w:val="28"/>
          <w:szCs w:val="28"/>
          <w:lang w:val="uk-UA"/>
        </w:rPr>
        <w:t>У більшості дітей початок захворювання поступовий, прояв</w:t>
      </w:r>
      <w:r w:rsidRPr="00C65842">
        <w:rPr>
          <w:rFonts w:ascii="Times New Roman" w:hAnsi="Times New Roman" w:cs="Times New Roman"/>
          <w:spacing w:val="-4"/>
          <w:sz w:val="28"/>
          <w:szCs w:val="28"/>
          <w:lang w:val="uk-UA"/>
        </w:rPr>
        <w:softHyphen/>
      </w:r>
      <w:r w:rsidRPr="00C65842">
        <w:rPr>
          <w:rFonts w:ascii="Times New Roman" w:hAnsi="Times New Roman" w:cs="Times New Roman"/>
          <w:spacing w:val="-2"/>
          <w:sz w:val="28"/>
          <w:szCs w:val="28"/>
          <w:lang w:val="uk-UA"/>
        </w:rPr>
        <w:t>ляється респіраторною симптоматикою (чхання, нежить, сухий</w:t>
      </w:r>
      <w:r w:rsidRPr="00C65842">
        <w:rPr>
          <w:rStyle w:val="apple-converted-space"/>
          <w:rFonts w:ascii="Times New Roman" w:hAnsi="Times New Roman" w:cs="Times New Roman"/>
          <w:spacing w:val="-2"/>
          <w:sz w:val="28"/>
          <w:szCs w:val="28"/>
          <w:lang w:val="uk-UA"/>
        </w:rPr>
        <w:t xml:space="preserve"> </w:t>
      </w:r>
      <w:r w:rsidRPr="00C65842">
        <w:rPr>
          <w:rFonts w:ascii="Times New Roman" w:hAnsi="Times New Roman" w:cs="Times New Roman"/>
          <w:spacing w:val="-1"/>
          <w:sz w:val="28"/>
          <w:szCs w:val="28"/>
          <w:lang w:val="uk-UA"/>
        </w:rPr>
        <w:t>кашель), незначним підвищенням температури, легким</w:t>
      </w:r>
      <w:r w:rsidRPr="00C65842">
        <w:rPr>
          <w:rStyle w:val="apple-converted-space"/>
          <w:rFonts w:ascii="Times New Roman" w:hAnsi="Times New Roman" w:cs="Times New Roman"/>
          <w:spacing w:val="-1"/>
          <w:sz w:val="28"/>
          <w:szCs w:val="28"/>
          <w:lang w:val="uk-UA"/>
        </w:rPr>
        <w:t xml:space="preserve"> </w:t>
      </w:r>
      <w:r w:rsidRPr="00C65842">
        <w:rPr>
          <w:rStyle w:val="spelle"/>
          <w:rFonts w:ascii="Times New Roman" w:hAnsi="Times New Roman" w:cs="Times New Roman"/>
          <w:spacing w:val="-1"/>
          <w:sz w:val="28"/>
          <w:szCs w:val="28"/>
          <w:lang w:val="uk-UA"/>
        </w:rPr>
        <w:t>перио-</w:t>
      </w:r>
      <w:r w:rsidRPr="00C65842">
        <w:rPr>
          <w:rStyle w:val="spelle"/>
          <w:rFonts w:ascii="Times New Roman" w:hAnsi="Times New Roman" w:cs="Times New Roman"/>
          <w:spacing w:val="-4"/>
          <w:sz w:val="28"/>
          <w:szCs w:val="28"/>
          <w:lang w:val="uk-UA"/>
        </w:rPr>
        <w:t>ральним</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4"/>
          <w:sz w:val="28"/>
          <w:szCs w:val="28"/>
          <w:lang w:val="uk-UA"/>
        </w:rPr>
        <w:t>ціанозом при неспокої, блідістю шкіри, капризуванням,</w:t>
      </w:r>
      <w:r w:rsidRPr="00C65842">
        <w:rPr>
          <w:rStyle w:val="apple-converted-space"/>
          <w:rFonts w:ascii="Times New Roman" w:hAnsi="Times New Roman" w:cs="Times New Roman"/>
          <w:spacing w:val="-4"/>
          <w:sz w:val="28"/>
          <w:szCs w:val="28"/>
          <w:lang w:val="uk-UA"/>
        </w:rPr>
        <w:t xml:space="preserve"> </w:t>
      </w:r>
      <w:r w:rsidRPr="00C65842">
        <w:rPr>
          <w:rFonts w:ascii="Times New Roman" w:hAnsi="Times New Roman" w:cs="Times New Roman"/>
          <w:spacing w:val="-3"/>
          <w:sz w:val="28"/>
          <w:szCs w:val="28"/>
          <w:lang w:val="uk-UA"/>
        </w:rPr>
        <w:t>в'ялістю, сонливістю, негативною реакцією на навколишнє. Далі з'являються ознаки порушення зовнішнього дихання:</w:t>
      </w:r>
      <w:r w:rsidRPr="00C65842">
        <w:rPr>
          <w:rStyle w:val="apple-converted-space"/>
          <w:rFonts w:ascii="Times New Roman" w:hAnsi="Times New Roman" w:cs="Times New Roman"/>
          <w:spacing w:val="-3"/>
          <w:sz w:val="28"/>
          <w:szCs w:val="28"/>
          <w:lang w:val="uk-UA"/>
        </w:rPr>
        <w:t xml:space="preserve"> </w:t>
      </w:r>
      <w:r w:rsidRPr="00C65842">
        <w:rPr>
          <w:rStyle w:val="spelle"/>
          <w:rFonts w:ascii="Times New Roman" w:hAnsi="Times New Roman" w:cs="Times New Roman"/>
          <w:spacing w:val="-3"/>
          <w:sz w:val="28"/>
          <w:szCs w:val="28"/>
          <w:lang w:val="uk-UA"/>
        </w:rPr>
        <w:t>почащене</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3"/>
          <w:sz w:val="28"/>
          <w:szCs w:val="28"/>
          <w:lang w:val="uk-UA"/>
        </w:rPr>
        <w:t>і</w:t>
      </w:r>
      <w:r w:rsidRPr="00C65842">
        <w:rPr>
          <w:rStyle w:val="apple-converted-space"/>
          <w:rFonts w:ascii="Times New Roman" w:hAnsi="Times New Roman" w:cs="Times New Roman"/>
          <w:spacing w:val="-3"/>
          <w:sz w:val="28"/>
          <w:szCs w:val="28"/>
          <w:lang w:val="uk-UA"/>
        </w:rPr>
        <w:t xml:space="preserve"> </w:t>
      </w:r>
      <w:r w:rsidRPr="00C65842">
        <w:rPr>
          <w:rFonts w:ascii="Times New Roman" w:hAnsi="Times New Roman" w:cs="Times New Roman"/>
          <w:spacing w:val="-1"/>
          <w:sz w:val="28"/>
          <w:szCs w:val="28"/>
          <w:lang w:val="uk-UA"/>
        </w:rPr>
        <w:t>поверхневе дихання,, порушення його ритму (нерівномірність,</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3"/>
          <w:sz w:val="28"/>
          <w:szCs w:val="28"/>
          <w:lang w:val="uk-UA"/>
        </w:rPr>
        <w:t>аритмія, періодично апное), задишка, зміна співвідношення ди</w:t>
      </w:r>
      <w:r w:rsidRPr="00C65842">
        <w:rPr>
          <w:rFonts w:ascii="Times New Roman" w:hAnsi="Times New Roman" w:cs="Times New Roman"/>
          <w:spacing w:val="-3"/>
          <w:sz w:val="28"/>
          <w:szCs w:val="28"/>
          <w:lang w:val="uk-UA"/>
        </w:rPr>
        <w:softHyphen/>
      </w:r>
      <w:r w:rsidRPr="00C65842">
        <w:rPr>
          <w:rFonts w:ascii="Times New Roman" w:hAnsi="Times New Roman" w:cs="Times New Roman"/>
          <w:spacing w:val="-5"/>
          <w:sz w:val="28"/>
          <w:szCs w:val="28"/>
          <w:lang w:val="uk-UA"/>
        </w:rPr>
        <w:t>хання і пульсу (в нормі - 1:3,5-4) до 1:2,5-1,5. Необхідно пам'ята</w:t>
      </w:r>
      <w:r w:rsidRPr="00C65842">
        <w:rPr>
          <w:rFonts w:ascii="Times New Roman" w:hAnsi="Times New Roman" w:cs="Times New Roman"/>
          <w:spacing w:val="-5"/>
          <w:sz w:val="28"/>
          <w:szCs w:val="28"/>
          <w:lang w:val="uk-UA"/>
        </w:rPr>
        <w:softHyphen/>
      </w:r>
      <w:r w:rsidRPr="00C65842">
        <w:rPr>
          <w:rFonts w:ascii="Times New Roman" w:hAnsi="Times New Roman" w:cs="Times New Roman"/>
          <w:spacing w:val="1"/>
          <w:sz w:val="28"/>
          <w:szCs w:val="28"/>
          <w:lang w:val="uk-UA"/>
        </w:rPr>
        <w:t>ти і про те, що при вкрай тяжкому стані може розвинутись</w:t>
      </w:r>
      <w:r w:rsidRPr="00C65842">
        <w:rPr>
          <w:rStyle w:val="apple-converted-space"/>
          <w:rFonts w:ascii="Times New Roman" w:hAnsi="Times New Roman" w:cs="Times New Roman"/>
          <w:spacing w:val="1"/>
          <w:sz w:val="28"/>
          <w:szCs w:val="28"/>
          <w:lang w:val="uk-UA"/>
        </w:rPr>
        <w:t xml:space="preserve"> </w:t>
      </w:r>
      <w:r w:rsidRPr="00C65842">
        <w:rPr>
          <w:rFonts w:ascii="Times New Roman" w:hAnsi="Times New Roman" w:cs="Times New Roman"/>
          <w:spacing w:val="-2"/>
          <w:sz w:val="28"/>
          <w:szCs w:val="28"/>
          <w:lang w:val="uk-UA"/>
        </w:rPr>
        <w:t>серцево-судинна недостатність, яка характеризується різким</w:t>
      </w:r>
      <w:r w:rsidRPr="00C65842">
        <w:rPr>
          <w:rStyle w:val="apple-converted-space"/>
          <w:rFonts w:ascii="Times New Roman" w:hAnsi="Times New Roman" w:cs="Times New Roman"/>
          <w:spacing w:val="-2"/>
          <w:sz w:val="28"/>
          <w:szCs w:val="28"/>
          <w:lang w:val="uk-UA"/>
        </w:rPr>
        <w:t xml:space="preserve"> </w:t>
      </w:r>
      <w:r w:rsidRPr="00C65842">
        <w:rPr>
          <w:rStyle w:val="spelle"/>
          <w:rFonts w:ascii="Times New Roman" w:hAnsi="Times New Roman" w:cs="Times New Roman"/>
          <w:spacing w:val="-2"/>
          <w:sz w:val="28"/>
          <w:szCs w:val="28"/>
          <w:lang w:val="uk-UA"/>
        </w:rPr>
        <w:t>по</w:t>
      </w:r>
      <w:r w:rsidRPr="00C65842">
        <w:rPr>
          <w:rStyle w:val="spelle"/>
          <w:rFonts w:ascii="Times New Roman" w:hAnsi="Times New Roman" w:cs="Times New Roman"/>
          <w:spacing w:val="6"/>
          <w:sz w:val="28"/>
          <w:szCs w:val="28"/>
          <w:lang w:val="uk-UA"/>
        </w:rPr>
        <w:t>чащенням</w:t>
      </w:r>
      <w:r w:rsidRPr="00C65842">
        <w:rPr>
          <w:rFonts w:ascii="Times New Roman" w:hAnsi="Times New Roman" w:cs="Times New Roman"/>
          <w:spacing w:val="6"/>
          <w:sz w:val="28"/>
          <w:szCs w:val="28"/>
          <w:lang w:val="uk-UA"/>
        </w:rPr>
        <w:t>серцевих скорочень і частими апное, тоді співвідно</w:t>
      </w:r>
      <w:r w:rsidRPr="00C65842">
        <w:rPr>
          <w:rFonts w:ascii="Times New Roman" w:hAnsi="Times New Roman" w:cs="Times New Roman"/>
          <w:spacing w:val="6"/>
          <w:sz w:val="28"/>
          <w:szCs w:val="28"/>
          <w:lang w:val="uk-UA"/>
        </w:rPr>
        <w:softHyphen/>
        <w:t>шення дихання і пульсу буде "нормальним" - 1:4 [47:3-4].</w:t>
      </w:r>
    </w:p>
    <w:p w:rsidR="001078A5" w:rsidRDefault="001078A5">
      <w:pPr>
        <w:rPr>
          <w:rFonts w:ascii="Times New Roman" w:eastAsia="Times New Roman" w:hAnsi="Times New Roman" w:cs="Times New Roman"/>
          <w:b/>
          <w:bCs/>
          <w:sz w:val="28"/>
          <w:szCs w:val="36"/>
          <w:lang w:val="uk-UA" w:eastAsia="ru-RU"/>
        </w:rPr>
      </w:pPr>
      <w:bookmarkStart w:id="17" w:name="_Toc414745883"/>
      <w:bookmarkStart w:id="18" w:name="_Toc10390411"/>
      <w:r>
        <w:rPr>
          <w:lang w:val="uk-UA"/>
        </w:rPr>
        <w:br w:type="page"/>
      </w:r>
    </w:p>
    <w:p w:rsidR="00C65842" w:rsidRPr="00C65842" w:rsidRDefault="00C65842" w:rsidP="007546D9">
      <w:pPr>
        <w:pStyle w:val="2"/>
        <w:ind w:firstLine="531"/>
        <w:rPr>
          <w:lang w:val="uk-UA"/>
        </w:rPr>
      </w:pPr>
      <w:r w:rsidRPr="00C65842">
        <w:rPr>
          <w:lang w:val="uk-UA"/>
        </w:rPr>
        <w:lastRenderedPageBreak/>
        <w:t>1.3. Сучасні принципи і методи фізичної реабілітації при бронхіті</w:t>
      </w:r>
      <w:bookmarkEnd w:id="17"/>
      <w:bookmarkEnd w:id="18"/>
    </w:p>
    <w:p w:rsidR="00C65842" w:rsidRPr="00C65842" w:rsidRDefault="00C65842" w:rsidP="007546D9">
      <w:pPr>
        <w:spacing w:after="0" w:line="360" w:lineRule="auto"/>
        <w:ind w:firstLine="531"/>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Загальними завданнями реабілітації пульмонологічних хворих є: досягнення регресії зворотніх і стабілізації необоротних змін у легенях; відновлення і поліпшення функції зовнішнього дихання і серцево-судинної системи, психологічного статусу і працездатності [8:12-15].</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Реалізація цих завдань може відрізнятися в залежності від нозологічної форми, особливостей і характеру перебігу захворювання, індивідуальних особливостей пацієнта, форми і ступеня ураження дихальної системи.</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lang w:val="uk-UA"/>
        </w:rPr>
        <w:t xml:space="preserve">До специфічних завдань реабілітації при більшості захворювань органів дихання можна віднести: ліквідацію запального вогнища, поліпшення бронхіальної прохідності, збільшення вентиляції легень, усунення  невідповідності  між альвеолярною вентиляцією і легеневим кровотоком, поліпшення дренажної функції легень, економізацію роботи дихальних м'язів шляхом посилення їхньої потужності і узгодженості. </w:t>
      </w:r>
      <w:r w:rsidRPr="00C65842">
        <w:rPr>
          <w:rFonts w:ascii="Times New Roman" w:hAnsi="Times New Roman" w:cs="Times New Roman"/>
          <w:sz w:val="28"/>
          <w:szCs w:val="28"/>
        </w:rPr>
        <w:t>Сюди ж можна віднести заходи, спрямовані на поліпшення роботи нейрогуморальних механізмів регуляції зовнішнього дихання [</w:t>
      </w:r>
      <w:r w:rsidRPr="00C65842">
        <w:rPr>
          <w:rFonts w:ascii="Times New Roman" w:hAnsi="Times New Roman" w:cs="Times New Roman"/>
          <w:sz w:val="28"/>
          <w:szCs w:val="28"/>
          <w:lang w:val="uk-UA"/>
        </w:rPr>
        <w:t>26:67-69</w:t>
      </w:r>
      <w:r w:rsidRPr="00C65842">
        <w:rPr>
          <w:rFonts w:ascii="Times New Roman" w:hAnsi="Times New Roman" w:cs="Times New Roman"/>
          <w:sz w:val="28"/>
          <w:szCs w:val="28"/>
        </w:rPr>
        <w:t>].</w:t>
      </w:r>
    </w:p>
    <w:p w:rsidR="00C65842" w:rsidRPr="00C65842" w:rsidRDefault="00C65842" w:rsidP="00C65842">
      <w:pPr>
        <w:spacing w:after="0" w:line="360" w:lineRule="auto"/>
        <w:ind w:firstLine="540"/>
        <w:jc w:val="both"/>
        <w:rPr>
          <w:rFonts w:ascii="Times New Roman" w:hAnsi="Times New Roman" w:cs="Times New Roman"/>
          <w:sz w:val="28"/>
          <w:szCs w:val="28"/>
        </w:rPr>
      </w:pPr>
    </w:p>
    <w:p w:rsidR="00C65842" w:rsidRPr="00C65842" w:rsidRDefault="00C65842" w:rsidP="00AA6A8A">
      <w:pPr>
        <w:pStyle w:val="2"/>
      </w:pPr>
      <w:bookmarkStart w:id="19" w:name="_Toc411374924"/>
      <w:bookmarkStart w:id="20" w:name="_Toc414745884"/>
      <w:bookmarkStart w:id="21" w:name="_Toc10390412"/>
      <w:r w:rsidRPr="00C65842">
        <w:t>1.3.1. Лікувальна фізична культура</w:t>
      </w:r>
      <w:bookmarkEnd w:id="19"/>
      <w:bookmarkEnd w:id="20"/>
      <w:bookmarkEnd w:id="21"/>
    </w:p>
    <w:p w:rsidR="00C65842" w:rsidRPr="00C65842" w:rsidRDefault="00C65842" w:rsidP="00C65842">
      <w:pPr>
        <w:spacing w:after="0" w:line="360" w:lineRule="auto"/>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Лікувальну фізичну культуру при захворюваннях органів дихання застосовують на всіх етапах реабілітації хворих. Лікувальна дія фізичних вправ проявляється у вигляді чотирьох основних механізмів, серед яких при розвитку дихальної недостатності на перший план виступає механізм формування компенсації та тоні</w:t>
      </w:r>
      <w:r w:rsidR="001078A5">
        <w:rPr>
          <w:rFonts w:ascii="Times New Roman" w:hAnsi="Times New Roman" w:cs="Times New Roman"/>
          <w:sz w:val="28"/>
          <w:szCs w:val="28"/>
        </w:rPr>
        <w:t xml:space="preserve">зуючого впливу, а у подальшому </w:t>
      </w:r>
      <w:r w:rsidRPr="00C65842">
        <w:rPr>
          <w:rFonts w:ascii="Times New Roman" w:hAnsi="Times New Roman" w:cs="Times New Roman"/>
          <w:sz w:val="28"/>
          <w:szCs w:val="28"/>
        </w:rPr>
        <w:t>-  механізм трофічної дії, нормалізації функцій.</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Фізичні вправи підвищують тонус ЦНС, сприятливо впливають на нервово-регуляторні механізми управління вегетативними функціями організму, підсилюють моторно-вісцеральні рефлекси, активізують органічні взаємозв'язки між рухом і диханням.</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lastRenderedPageBreak/>
        <w:t>При патології легенів крім нервово-рефлекторного в покращенні діяльності системи дихання виразно проявляється і гуморальний шлях. В його основі лежать подразнення дихального центру біологічно-активними речовинами і продуктами обміну, що утворюються при м'язовій діяльності і постачаються кров'ю у мозок [</w:t>
      </w:r>
      <w:r w:rsidRPr="00C65842">
        <w:rPr>
          <w:rFonts w:ascii="Times New Roman" w:hAnsi="Times New Roman" w:cs="Times New Roman"/>
          <w:sz w:val="28"/>
          <w:szCs w:val="28"/>
          <w:lang w:val="uk-UA"/>
        </w:rPr>
        <w:t>33:8-12</w:t>
      </w:r>
      <w:r w:rsidRPr="00C65842">
        <w:rPr>
          <w:rFonts w:ascii="Times New Roman" w:hAnsi="Times New Roman" w:cs="Times New Roman"/>
          <w:sz w:val="28"/>
          <w:szCs w:val="28"/>
        </w:rPr>
        <w:t>].</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 xml:space="preserve">Покращення нервово-гуморальної регуляції дихання, зміцнення дихальної мускулатури, збільшення рухливості грудної клітки і діафрагми нормалізують дихальний акт і забезпечують оптимальну вентиляцію. Це, разом із збільшенням кількості функціонуючих альвеол і легеневих капілярів, що виникає під дією фізичних вправ, посилює газообмін у легенях, підвищує насичення артеріальної крові киснем, усуваючи або зменшуючи гіпоксемію. Завдяки  цьому інтенсифікуються відновні, обмінні і трофічні процеси </w:t>
      </w:r>
      <w:proofErr w:type="gramStart"/>
      <w:r w:rsidRPr="00C65842">
        <w:rPr>
          <w:rFonts w:ascii="Times New Roman" w:hAnsi="Times New Roman" w:cs="Times New Roman"/>
          <w:sz w:val="28"/>
          <w:szCs w:val="28"/>
        </w:rPr>
        <w:t>у</w:t>
      </w:r>
      <w:proofErr w:type="gramEnd"/>
      <w:r w:rsidRPr="00C65842">
        <w:rPr>
          <w:rFonts w:ascii="Times New Roman" w:hAnsi="Times New Roman" w:cs="Times New Roman"/>
          <w:sz w:val="28"/>
          <w:szCs w:val="28"/>
        </w:rPr>
        <w:t xml:space="preserve"> </w:t>
      </w:r>
      <w:proofErr w:type="gramStart"/>
      <w:r w:rsidRPr="00C65842">
        <w:rPr>
          <w:rFonts w:ascii="Times New Roman" w:hAnsi="Times New Roman" w:cs="Times New Roman"/>
          <w:sz w:val="28"/>
          <w:szCs w:val="28"/>
        </w:rPr>
        <w:t>тканинах</w:t>
      </w:r>
      <w:proofErr w:type="gramEnd"/>
      <w:r w:rsidRPr="00C65842">
        <w:rPr>
          <w:rFonts w:ascii="Times New Roman" w:hAnsi="Times New Roman" w:cs="Times New Roman"/>
          <w:sz w:val="28"/>
          <w:szCs w:val="28"/>
        </w:rPr>
        <w:t>, стимулюється регенерація, прискорюється розсмоктування ексудату у легенях і плевральній порожнині, що запобігає утворенню спайок. Одночасно зменшується навантаження на систему кровообігу, збільшуються її функціональні резерви, знижується можливість розвитку недостатності кровообігу [</w:t>
      </w:r>
      <w:r w:rsidRPr="00C65842">
        <w:rPr>
          <w:rFonts w:ascii="Times New Roman" w:hAnsi="Times New Roman" w:cs="Times New Roman"/>
          <w:sz w:val="28"/>
          <w:szCs w:val="28"/>
          <w:lang w:val="uk-UA"/>
        </w:rPr>
        <w:t>35:47-51</w:t>
      </w:r>
      <w:r w:rsidRPr="00C65842">
        <w:rPr>
          <w:rFonts w:ascii="Times New Roman" w:hAnsi="Times New Roman" w:cs="Times New Roman"/>
          <w:sz w:val="28"/>
          <w:szCs w:val="28"/>
        </w:rPr>
        <w:t>].</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 xml:space="preserve">Особливістю методики ЛФК при захворюваннях органів дихання є широке застосування спеціальних дихальних вправ. Використовують вольове кероване статичне, динамічне і локалізоване дихання. Перше втягує у роботу дихальні м'язи і сприяє нормалізації відношення вдих-видих; друге поєднує дихання з рухами і </w:t>
      </w:r>
      <w:proofErr w:type="gramStart"/>
      <w:r w:rsidRPr="00C65842">
        <w:rPr>
          <w:rFonts w:ascii="Times New Roman" w:hAnsi="Times New Roman" w:cs="Times New Roman"/>
          <w:sz w:val="28"/>
          <w:szCs w:val="28"/>
        </w:rPr>
        <w:t>п</w:t>
      </w:r>
      <w:proofErr w:type="gramEnd"/>
      <w:r w:rsidRPr="00C65842">
        <w:rPr>
          <w:rFonts w:ascii="Times New Roman" w:hAnsi="Times New Roman" w:cs="Times New Roman"/>
          <w:sz w:val="28"/>
          <w:szCs w:val="28"/>
        </w:rPr>
        <w:t xml:space="preserve">ідсилює вдих або видих; третє </w:t>
      </w:r>
      <w:proofErr w:type="gramStart"/>
      <w:r w:rsidRPr="00C65842">
        <w:rPr>
          <w:rFonts w:ascii="Times New Roman" w:hAnsi="Times New Roman" w:cs="Times New Roman"/>
          <w:sz w:val="28"/>
          <w:szCs w:val="28"/>
        </w:rPr>
        <w:t>п</w:t>
      </w:r>
      <w:proofErr w:type="gramEnd"/>
      <w:r w:rsidRPr="00C65842">
        <w:rPr>
          <w:rFonts w:ascii="Times New Roman" w:hAnsi="Times New Roman" w:cs="Times New Roman"/>
          <w:sz w:val="28"/>
          <w:szCs w:val="28"/>
        </w:rPr>
        <w:t>ідсилює дихальні рухи у визначеній ділянці грудної клітки і одночасно обмежує її в іншій частині. Хворих навчають довільної зміни частоти, глибини і типу дихання, подовженого видиху, який може додатково збільшуватися за рахунок вимови звуків і їх сполучень [</w:t>
      </w:r>
      <w:r w:rsidRPr="00C65842">
        <w:rPr>
          <w:rFonts w:ascii="Times New Roman" w:hAnsi="Times New Roman" w:cs="Times New Roman"/>
          <w:sz w:val="28"/>
          <w:szCs w:val="28"/>
          <w:lang w:val="uk-UA"/>
        </w:rPr>
        <w:t>41:43-50</w:t>
      </w:r>
      <w:r w:rsidRPr="00C65842">
        <w:rPr>
          <w:rFonts w:ascii="Times New Roman" w:hAnsi="Times New Roman" w:cs="Times New Roman"/>
          <w:sz w:val="28"/>
          <w:szCs w:val="28"/>
        </w:rPr>
        <w:t>].</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У заняття часто включають статичні дихальні вправи з дозованим опором, який робить руками реабілітолог [16</w:t>
      </w:r>
      <w:r w:rsidRPr="00C65842">
        <w:rPr>
          <w:rFonts w:ascii="Times New Roman" w:hAnsi="Times New Roman" w:cs="Times New Roman"/>
          <w:sz w:val="28"/>
          <w:szCs w:val="28"/>
          <w:lang w:val="uk-UA"/>
        </w:rPr>
        <w:t>:81-86</w:t>
      </w:r>
      <w:r w:rsidRPr="00C65842">
        <w:rPr>
          <w:rFonts w:ascii="Times New Roman" w:hAnsi="Times New Roman" w:cs="Times New Roman"/>
          <w:sz w:val="28"/>
          <w:szCs w:val="28"/>
        </w:rPr>
        <w:t xml:space="preserve">]. Для виконання спеціальних дихальних вправ дуже важливим є вибір правильного вихідного положення хворого, що дозволяє посилити вентиляцію в обох чи в одній </w:t>
      </w:r>
      <w:r w:rsidRPr="00C65842">
        <w:rPr>
          <w:rFonts w:ascii="Times New Roman" w:hAnsi="Times New Roman" w:cs="Times New Roman"/>
          <w:sz w:val="28"/>
          <w:szCs w:val="28"/>
        </w:rPr>
        <w:lastRenderedPageBreak/>
        <w:t>легені, верхній, нижній або середній її частині [21</w:t>
      </w:r>
      <w:r w:rsidRPr="00C65842">
        <w:rPr>
          <w:rFonts w:ascii="Times New Roman" w:hAnsi="Times New Roman" w:cs="Times New Roman"/>
          <w:sz w:val="28"/>
          <w:szCs w:val="28"/>
          <w:lang w:val="uk-UA"/>
        </w:rPr>
        <w:t>:45-52</w:t>
      </w:r>
      <w:r w:rsidRPr="00C65842">
        <w:rPr>
          <w:rFonts w:ascii="Times New Roman" w:hAnsi="Times New Roman" w:cs="Times New Roman"/>
          <w:sz w:val="28"/>
          <w:szCs w:val="28"/>
        </w:rPr>
        <w:t>]. Залежно від локалізації патологічного вогнища хворим надають відповідні різні дренажні положення, при яких зона ураження має знаходитись вище біфуркації трахеї, що забезпечує оптимальні умови для відтоку вмісту бронхів [32</w:t>
      </w:r>
      <w:r w:rsidRPr="00C65842">
        <w:rPr>
          <w:rFonts w:ascii="Times New Roman" w:hAnsi="Times New Roman" w:cs="Times New Roman"/>
          <w:sz w:val="28"/>
          <w:szCs w:val="28"/>
          <w:lang w:val="uk-UA"/>
        </w:rPr>
        <w:t>:145-149</w:t>
      </w:r>
      <w:r w:rsidRPr="00C65842">
        <w:rPr>
          <w:rFonts w:ascii="Times New Roman" w:hAnsi="Times New Roman" w:cs="Times New Roman"/>
          <w:sz w:val="28"/>
          <w:szCs w:val="28"/>
        </w:rPr>
        <w:t xml:space="preserve">]. </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При побудові комплексів лікувальної гімнастики і самостійних занять слід передбачати вправи на зміцнення дихальних м'язів і розслаблення.</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 xml:space="preserve">ЛФК при бронхіті можна починати проводити при стиханні гострого процесу при гострих бронхітах і після фази загострення при хронічному бронхіті. ЛФК спрямована насамперед на підвищення загальної і місцевої резистентності бронхіального дерева, опірності організму до простудних і інфекційних захворювань у верхніх дихальних шляхах. </w:t>
      </w:r>
      <w:proofErr w:type="gramStart"/>
      <w:r w:rsidRPr="00C65842">
        <w:rPr>
          <w:rFonts w:ascii="Times New Roman" w:hAnsi="Times New Roman" w:cs="Times New Roman"/>
          <w:sz w:val="28"/>
          <w:szCs w:val="28"/>
        </w:rPr>
        <w:t>Кр</w:t>
      </w:r>
      <w:proofErr w:type="gramEnd"/>
      <w:r w:rsidRPr="00C65842">
        <w:rPr>
          <w:rFonts w:ascii="Times New Roman" w:hAnsi="Times New Roman" w:cs="Times New Roman"/>
          <w:sz w:val="28"/>
          <w:szCs w:val="28"/>
        </w:rPr>
        <w:t>ім цього фізичні вправи сприяють посиленню крово- і лімфообігу, зменшенню запальних змін у бронхах, відновленню дренажної функції бронхів і механізму правильного дихання. Протягом перших 7-10 днів хворим рекомендуються спочатку дихальні вправи статичного, а потім і динамічного характеру. Надалі включають загальнозміцнюючі фізичні вправи. Щоб запобігти загостренню бронхіту, рекомендують регулярне загартовування організму (обливання водою з поступовим зниженням її температури від 22 до 16-13 °С, катання на лижах і ковзанах, плавання, біг підтюпцем на відкритому повітрі). Ці заходи варто проводити не раніше ніж через місяць після гострого бронхіту.</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 xml:space="preserve">Програма фізичної реабілітації дещо різна в залежності від форми хвороби. При гнійному хронічному бронхіті велике значення має дренажна гімнастика і постуральний дренаж, що проводиться регулярно (3-4 рази в тиждень), вони повинні сприяти більш повному виведенню гнійного мокротиння з бронхів. При обструктивному синдромі доцільно використовувати звукову гімнастику з наступним доповненням її дихальними вправами. Через 2-3 тижні занять після вправ звукової гімнастики варто включати вдих і видих з опором, вдих по черзі кожним кутом рота, кожною ніздрею і т.п. </w:t>
      </w:r>
      <w:proofErr w:type="gramStart"/>
      <w:r w:rsidRPr="00C65842">
        <w:rPr>
          <w:rFonts w:ascii="Times New Roman" w:hAnsi="Times New Roman" w:cs="Times New Roman"/>
          <w:sz w:val="28"/>
          <w:szCs w:val="28"/>
        </w:rPr>
        <w:t>Ц</w:t>
      </w:r>
      <w:proofErr w:type="gramEnd"/>
      <w:r w:rsidRPr="00C65842">
        <w:rPr>
          <w:rFonts w:ascii="Times New Roman" w:hAnsi="Times New Roman" w:cs="Times New Roman"/>
          <w:sz w:val="28"/>
          <w:szCs w:val="28"/>
        </w:rPr>
        <w:t xml:space="preserve">і заходи сприяють «очищенню» бронхів, </w:t>
      </w:r>
      <w:r w:rsidRPr="00C65842">
        <w:rPr>
          <w:rFonts w:ascii="Times New Roman" w:hAnsi="Times New Roman" w:cs="Times New Roman"/>
          <w:sz w:val="28"/>
          <w:szCs w:val="28"/>
        </w:rPr>
        <w:lastRenderedPageBreak/>
        <w:t>поліпшенню їхньої дренажної функції, нормалізації дихання,   вони   ж   допомагають   мобілізувати   компенсаторні   механізми вентиляції.</w:t>
      </w:r>
    </w:p>
    <w:p w:rsidR="00C65842" w:rsidRPr="00C65842" w:rsidRDefault="00C65842" w:rsidP="00C65842">
      <w:pPr>
        <w:spacing w:after="0" w:line="360" w:lineRule="auto"/>
        <w:ind w:firstLine="540"/>
        <w:jc w:val="both"/>
        <w:rPr>
          <w:rFonts w:ascii="Times New Roman" w:hAnsi="Times New Roman" w:cs="Times New Roman"/>
          <w:sz w:val="28"/>
          <w:szCs w:val="28"/>
        </w:rPr>
      </w:pPr>
      <w:proofErr w:type="gramStart"/>
      <w:r w:rsidRPr="00C65842">
        <w:rPr>
          <w:rFonts w:ascii="Times New Roman" w:hAnsi="Times New Roman" w:cs="Times New Roman"/>
          <w:b/>
          <w:sz w:val="28"/>
          <w:szCs w:val="28"/>
        </w:rPr>
        <w:t>Орієнтовний комплекс вправ для хворих</w:t>
      </w:r>
      <w:r w:rsidRPr="00C65842">
        <w:rPr>
          <w:rFonts w:ascii="Times New Roman" w:hAnsi="Times New Roman" w:cs="Times New Roman"/>
          <w:b/>
          <w:sz w:val="28"/>
          <w:szCs w:val="28"/>
          <w:lang w:val="uk-UA"/>
        </w:rPr>
        <w:t xml:space="preserve"> </w:t>
      </w:r>
      <w:r w:rsidRPr="00C65842">
        <w:rPr>
          <w:rFonts w:ascii="Times New Roman" w:hAnsi="Times New Roman" w:cs="Times New Roman"/>
          <w:b/>
          <w:sz w:val="28"/>
          <w:szCs w:val="28"/>
        </w:rPr>
        <w:t>хронічним обструктивним бронхітом</w:t>
      </w:r>
      <w:r w:rsidRPr="00C65842">
        <w:rPr>
          <w:rFonts w:ascii="Times New Roman" w:hAnsi="Times New Roman" w:cs="Times New Roman"/>
          <w:sz w:val="28"/>
          <w:szCs w:val="28"/>
          <w:lang w:val="uk-UA"/>
        </w:rPr>
        <w:t xml:space="preserve"> </w:t>
      </w:r>
      <w:r w:rsidRPr="00C65842">
        <w:rPr>
          <w:rFonts w:ascii="Times New Roman" w:hAnsi="Times New Roman" w:cs="Times New Roman"/>
          <w:sz w:val="28"/>
          <w:szCs w:val="28"/>
        </w:rPr>
        <w:t>(якщо не зазначено інакше, вдих виконується на рахунок 1,2, видих – 3,4,5 і пауза – 6,7,8 (рахунок про себе)</w:t>
      </w:r>
      <w:proofErr w:type="gramEnd"/>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rPr>
        <w:t>Вихідне положення</w:t>
      </w:r>
      <w:r w:rsidRPr="00C65842">
        <w:rPr>
          <w:rFonts w:ascii="Times New Roman" w:hAnsi="Times New Roman" w:cs="Times New Roman"/>
          <w:sz w:val="28"/>
          <w:szCs w:val="28"/>
          <w:lang w:val="uk-UA"/>
        </w:rPr>
        <w:t xml:space="preserve"> (В.п.)</w:t>
      </w:r>
      <w:r w:rsidRPr="00C65842">
        <w:rPr>
          <w:rFonts w:ascii="Times New Roman" w:hAnsi="Times New Roman" w:cs="Times New Roman"/>
          <w:sz w:val="28"/>
          <w:szCs w:val="28"/>
        </w:rPr>
        <w:t>: сидячи на стільці</w:t>
      </w:r>
      <w:r w:rsidRPr="00C65842">
        <w:rPr>
          <w:rFonts w:ascii="Times New Roman" w:hAnsi="Times New Roman" w:cs="Times New Roman"/>
          <w:sz w:val="28"/>
          <w:szCs w:val="28"/>
          <w:lang w:val="uk-UA"/>
        </w:rPr>
        <w:t>:</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Розвести руки в сторони (вдих), обійняти себе за плечі (видих із проголошенням «ух»). Пауза. Повторити 5-6 разів.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Зробити вдих. Відвести пряму ногу убік (видих), повернутися у В.п</w:t>
      </w:r>
      <w:proofErr w:type="gramStart"/>
      <w:r w:rsidRPr="00C65842">
        <w:rPr>
          <w:rFonts w:ascii="Times New Roman" w:hAnsi="Times New Roman" w:cs="Times New Roman"/>
          <w:sz w:val="28"/>
          <w:szCs w:val="28"/>
        </w:rPr>
        <w:t xml:space="preserve">.. </w:t>
      </w:r>
      <w:proofErr w:type="gramEnd"/>
      <w:r w:rsidRPr="00C65842">
        <w:rPr>
          <w:rFonts w:ascii="Times New Roman" w:hAnsi="Times New Roman" w:cs="Times New Roman"/>
          <w:sz w:val="28"/>
          <w:szCs w:val="28"/>
        </w:rPr>
        <w:t>Пауза. Повторити 5-6 разів.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3.Діафрагмальне дихання, 5-6 вдихів і видихів: на рахунок 1,2- вдих, на 3, 4,5 - видих, на 6, 7, 8 - пауза.</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Підняти обоє руки вгору (вдих), нахилитися і дістати підлоги руками (видих із проголошенням «бррах»). Пауза. Повторити 5-6 разів.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Нижньогрудне дихання, 5-6 вдихів і видихів. При виконанні видиху руки злегка стискають грудну клітку, при цьому вимовляється «брр». Пауза-розслаблення.</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В.п. - стоячи, прямі руки витягнуті вперед, розставлені ледве ширше плечей. 6-8 разів повільно схрестити руки, в горизонтальній площині. Дихання довільне.</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7. В.п. - стоячи, тримаючись за спинку стільця позаду. Зробити вдих. На рахунок І, 2, 3 присісти, можна не цілком (видих). Пауза. Повторити 4-5 разів.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В.п. - стоячи, тримаючи за спинку стільця. Зробити вдих; згинаючи руки, повільно нахилитися вперед (видих). Пауза. Повторити 4-5 разів.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В.п. - стоячи, тримаючи за спинку стільця, обличчям до неї. Вдихнути, зігнути ногу і дістати коліном спинку стільця (видих). Пауза. Темп середній. Повторити 5-7 разів кожною ногою.</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В.п. - те ж. Перекочуватися з п'яти на носок. Темп середній. Дихання довільне.</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lastRenderedPageBreak/>
        <w:t>В.п. - те ж. Вдихнути. Повільно відвести убік прямі руку і ногу (видих). Повернутися у В.п., зробити паузу. Повторити 5-7 разів кожною ногою (і рукою).</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Кругові рухи прямого рукою вперед та назад. Темп середній. Дихання довільне. Повторити 5-7 разів.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В.п. – теж, але злегка нахиливши вперед. Діафрагмальне дихання, 5-6 вдихів і видихів.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В.п. – стоячи, тримаючи за спину стільця, ноги ширше плечей. Зробити вдих. Підняти праву руку через сторону вгору і нахилитися вліво (видих). Виконати теж в іншу сторону. Повторити 5-6 разів.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В.п. – стоячи, руки на поясі. Повільно відвести лікті назад (вдих), звести їх вперед (видих). Зробити паузу. Повторити 6-8 разів.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В.п. – стоячи, тримаючи руками за спинку стільця. Повільно виконувати кругові рухи тазом</w:t>
      </w:r>
      <w:proofErr w:type="gramStart"/>
      <w:r w:rsidRPr="00C65842">
        <w:rPr>
          <w:rFonts w:ascii="Times New Roman" w:hAnsi="Times New Roman" w:cs="Times New Roman"/>
          <w:sz w:val="28"/>
          <w:szCs w:val="28"/>
        </w:rPr>
        <w:t xml:space="preserve"> .</w:t>
      </w:r>
      <w:proofErr w:type="gramEnd"/>
      <w:r w:rsidRPr="00C65842">
        <w:rPr>
          <w:rFonts w:ascii="Times New Roman" w:hAnsi="Times New Roman" w:cs="Times New Roman"/>
          <w:sz w:val="28"/>
          <w:szCs w:val="28"/>
        </w:rPr>
        <w:t xml:space="preserve"> Дихання довільне. Повторити 5-7 разів в кожну сторону.</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 xml:space="preserve">Ходьба на </w:t>
      </w:r>
      <w:proofErr w:type="gramStart"/>
      <w:r w:rsidRPr="00C65842">
        <w:rPr>
          <w:rFonts w:ascii="Times New Roman" w:hAnsi="Times New Roman" w:cs="Times New Roman"/>
          <w:sz w:val="28"/>
          <w:szCs w:val="28"/>
        </w:rPr>
        <w:t>м</w:t>
      </w:r>
      <w:proofErr w:type="gramEnd"/>
      <w:r w:rsidRPr="00C65842">
        <w:rPr>
          <w:rFonts w:ascii="Times New Roman" w:hAnsi="Times New Roman" w:cs="Times New Roman"/>
          <w:sz w:val="28"/>
          <w:szCs w:val="28"/>
        </w:rPr>
        <w:t xml:space="preserve">ісці. На 2 кроки – вдих, на 3 – видих, на 2 кроки  - пауза. </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Вихідне положення: сидячи</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Підняти руки до плечей і розслаблено опустити їх вниз. Дихання довільне. Повторити 6-8 разів.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Зігнути ногу в коліні і випрямити. Повторити теж іншою ногою. Дихання довільне.</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Діафрагмальне дихання, 5-6 вдихів і видихів.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Розвести руки в сторони, долонями вгору (вдих), повернутися у В.п. (видих). Зробити паузу. Повторити 5-7 разів.</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 xml:space="preserve">Повне </w:t>
      </w:r>
      <w:r w:rsidR="001078A5">
        <w:rPr>
          <w:rFonts w:ascii="Times New Roman" w:hAnsi="Times New Roman" w:cs="Times New Roman"/>
          <w:sz w:val="28"/>
          <w:szCs w:val="28"/>
        </w:rPr>
        <w:t>дихання протягом 1-1,5 хвилини.</w:t>
      </w:r>
    </w:p>
    <w:p w:rsidR="00C65842" w:rsidRPr="00C65842" w:rsidRDefault="00C65842" w:rsidP="00C65842">
      <w:pPr>
        <w:spacing w:after="0" w:line="360" w:lineRule="auto"/>
        <w:jc w:val="both"/>
        <w:rPr>
          <w:rFonts w:ascii="Times New Roman" w:hAnsi="Times New Roman" w:cs="Times New Roman"/>
          <w:sz w:val="28"/>
          <w:szCs w:val="28"/>
          <w:lang w:val="uk-UA"/>
        </w:rPr>
      </w:pPr>
    </w:p>
    <w:p w:rsidR="00C65842" w:rsidRPr="00C65842" w:rsidRDefault="00C65842" w:rsidP="00AA6A8A">
      <w:pPr>
        <w:pStyle w:val="2"/>
      </w:pPr>
      <w:bookmarkStart w:id="22" w:name="_Toc411374925"/>
      <w:bookmarkStart w:id="23" w:name="_Toc414745885"/>
      <w:bookmarkStart w:id="24" w:name="_Toc10390413"/>
      <w:r w:rsidRPr="00C65842">
        <w:t>1.3.2. Лікувальний масаж</w:t>
      </w:r>
      <w:bookmarkEnd w:id="22"/>
      <w:bookmarkEnd w:id="23"/>
      <w:bookmarkEnd w:id="24"/>
    </w:p>
    <w:p w:rsidR="00C65842" w:rsidRPr="00C65842" w:rsidRDefault="00C65842" w:rsidP="00C65842">
      <w:pPr>
        <w:spacing w:after="0" w:line="360" w:lineRule="auto"/>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lang w:val="uk-UA"/>
        </w:rPr>
        <w:t xml:space="preserve">Лікувальний масаж використовують для підтримки нормальної діяльності ЦНС, підсилення скорочувальної здатності дихальних м'язів, </w:t>
      </w:r>
      <w:r w:rsidRPr="00C65842">
        <w:rPr>
          <w:rFonts w:ascii="Times New Roman" w:hAnsi="Times New Roman" w:cs="Times New Roman"/>
          <w:sz w:val="28"/>
          <w:szCs w:val="28"/>
          <w:lang w:val="uk-UA"/>
        </w:rPr>
        <w:lastRenderedPageBreak/>
        <w:t xml:space="preserve">збереження розтяжності грудної клітки і оптимального співвідношення фаз дихального акту; покращання загального стану організму. </w:t>
      </w:r>
      <w:r w:rsidRPr="00C65842">
        <w:rPr>
          <w:rFonts w:ascii="Times New Roman" w:hAnsi="Times New Roman" w:cs="Times New Roman"/>
          <w:sz w:val="28"/>
          <w:szCs w:val="28"/>
        </w:rPr>
        <w:t>Застосовують сегментарно-рефлекторний масаж паравертебральних зон поперекових, верхньогрудних та середньошийних спинномозкових сегментів і класичний масаж. Масажують грудну клітку і спину, використовуючи основні прийоми.</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Лікувальний масаж застосовують на всіх етапах реабілітації хворих. Його лікувальна дія проявляється трьома основними механізмами: нервово-рефлекторним, гуморальним та механічним. При захворюваннях органів дихання провідним є нервово-рефлекторний механізм.</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 xml:space="preserve">Масаж урівноважує основні нервові процеси в ЦНС, </w:t>
      </w:r>
      <w:proofErr w:type="gramStart"/>
      <w:r w:rsidRPr="00C65842">
        <w:rPr>
          <w:rFonts w:ascii="Times New Roman" w:hAnsi="Times New Roman" w:cs="Times New Roman"/>
          <w:sz w:val="28"/>
          <w:szCs w:val="28"/>
        </w:rPr>
        <w:t>п</w:t>
      </w:r>
      <w:proofErr w:type="gramEnd"/>
      <w:r w:rsidRPr="00C65842">
        <w:rPr>
          <w:rFonts w:ascii="Times New Roman" w:hAnsi="Times New Roman" w:cs="Times New Roman"/>
          <w:sz w:val="28"/>
          <w:szCs w:val="28"/>
        </w:rPr>
        <w:t>ідвищує її рефлекторну функцію, рефлекторно впливає на процес дихання, вентиляцію, газообмін. Так, при масажуванні ділянки носа та носо-губного трикутника стимулюється носо-легеневий рефлекс, який сприяє розширенню бронхів та поглибленню дихання. Доведено, що при розминанні м'язів усього тіла збільшується хвилинний об'єм дихання та споживання кисню. Наслідком цього є підвищене насичення артеріальної крові киснем, ліквідація або зменшення гіпоксемії і за</w:t>
      </w:r>
      <w:r w:rsidR="001078A5">
        <w:rPr>
          <w:rFonts w:ascii="Times New Roman" w:hAnsi="Times New Roman" w:cs="Times New Roman"/>
          <w:sz w:val="28"/>
          <w:szCs w:val="28"/>
        </w:rPr>
        <w:t xml:space="preserve"> рахунок підсилення кровообігу </w:t>
      </w:r>
      <w:r w:rsidRPr="00C65842">
        <w:rPr>
          <w:rFonts w:ascii="Times New Roman" w:hAnsi="Times New Roman" w:cs="Times New Roman"/>
          <w:sz w:val="28"/>
          <w:szCs w:val="28"/>
        </w:rPr>
        <w:t>-  покращення транспорту кисню кров'ю на периферію, усунення чи зниження гіпоксії [2</w:t>
      </w:r>
      <w:r w:rsidRPr="00C65842">
        <w:rPr>
          <w:rFonts w:ascii="Times New Roman" w:hAnsi="Times New Roman" w:cs="Times New Roman"/>
          <w:sz w:val="28"/>
          <w:szCs w:val="28"/>
          <w:lang w:val="uk-UA"/>
        </w:rPr>
        <w:t>4:39-40</w:t>
      </w:r>
      <w:r w:rsidRPr="00C65842">
        <w:rPr>
          <w:rFonts w:ascii="Times New Roman" w:hAnsi="Times New Roman" w:cs="Times New Roman"/>
          <w:sz w:val="28"/>
          <w:szCs w:val="28"/>
        </w:rPr>
        <w:t>].</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Масаж грудної клітки зміцнює дихальні м'язи, підвищує її рухливість і еластичність, сприяє розсмоктуванню ексудату, ліквідації застійних явищ у легенях і зменшує ймовірність розвитку спайок [</w:t>
      </w:r>
      <w:r w:rsidRPr="00C65842">
        <w:rPr>
          <w:rFonts w:ascii="Times New Roman" w:hAnsi="Times New Roman" w:cs="Times New Roman"/>
          <w:sz w:val="28"/>
          <w:szCs w:val="28"/>
          <w:lang w:val="uk-UA"/>
        </w:rPr>
        <w:t>36:331-334</w:t>
      </w:r>
      <w:r w:rsidRPr="00C65842">
        <w:rPr>
          <w:rFonts w:ascii="Times New Roman" w:hAnsi="Times New Roman" w:cs="Times New Roman"/>
          <w:sz w:val="28"/>
          <w:szCs w:val="28"/>
        </w:rPr>
        <w:t>].</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 xml:space="preserve">Лікувальний масаж призначають у лікарняний і </w:t>
      </w:r>
      <w:proofErr w:type="gramStart"/>
      <w:r w:rsidRPr="00C65842">
        <w:rPr>
          <w:rFonts w:ascii="Times New Roman" w:hAnsi="Times New Roman" w:cs="Times New Roman"/>
          <w:sz w:val="28"/>
          <w:szCs w:val="28"/>
        </w:rPr>
        <w:t>п</w:t>
      </w:r>
      <w:proofErr w:type="gramEnd"/>
      <w:r w:rsidRPr="00C65842">
        <w:rPr>
          <w:rFonts w:ascii="Times New Roman" w:hAnsi="Times New Roman" w:cs="Times New Roman"/>
          <w:sz w:val="28"/>
          <w:szCs w:val="28"/>
        </w:rPr>
        <w:t>іслялікарняний періоди реабілітації. Застосовують сегментарно-рефлекторний масаж поперекових, верхньогрудних та середньошийних спинномозкових сегментів. Масажують рефлексогенні зони грудної клітки, носа та носо-губного трикутника; роблять непрямий масаж діафрагми, легень, серця [</w:t>
      </w:r>
      <w:r w:rsidRPr="00C65842">
        <w:rPr>
          <w:rFonts w:ascii="Times New Roman" w:hAnsi="Times New Roman" w:cs="Times New Roman"/>
          <w:sz w:val="28"/>
          <w:szCs w:val="28"/>
          <w:lang w:val="uk-UA"/>
        </w:rPr>
        <w:t>38:240-246</w:t>
      </w:r>
      <w:r w:rsidRPr="00C65842">
        <w:rPr>
          <w:rFonts w:ascii="Times New Roman" w:hAnsi="Times New Roman" w:cs="Times New Roman"/>
          <w:sz w:val="28"/>
          <w:szCs w:val="28"/>
        </w:rPr>
        <w:t>].</w:t>
      </w:r>
    </w:p>
    <w:p w:rsidR="00AA6A8A" w:rsidRDefault="00AA6A8A">
      <w:pPr>
        <w:rPr>
          <w:rFonts w:ascii="Times New Roman" w:hAnsi="Times New Roman" w:cs="Times New Roman"/>
          <w:sz w:val="28"/>
          <w:szCs w:val="28"/>
        </w:rPr>
      </w:pPr>
      <w:r>
        <w:rPr>
          <w:rFonts w:ascii="Times New Roman" w:hAnsi="Times New Roman" w:cs="Times New Roman"/>
          <w:sz w:val="28"/>
          <w:szCs w:val="28"/>
        </w:rPr>
        <w:br w:type="page"/>
      </w:r>
    </w:p>
    <w:p w:rsidR="00C65842" w:rsidRPr="00C65842" w:rsidRDefault="00C65842" w:rsidP="001078A5">
      <w:pPr>
        <w:pStyle w:val="2"/>
        <w:ind w:firstLine="709"/>
      </w:pPr>
      <w:bookmarkStart w:id="25" w:name="_Toc411374926"/>
      <w:bookmarkStart w:id="26" w:name="_Toc414745886"/>
      <w:bookmarkStart w:id="27" w:name="_Toc10390414"/>
      <w:r w:rsidRPr="00C65842">
        <w:lastRenderedPageBreak/>
        <w:t>1.3.3. Фізіотерапія</w:t>
      </w:r>
      <w:bookmarkEnd w:id="25"/>
      <w:bookmarkEnd w:id="26"/>
      <w:bookmarkEnd w:id="27"/>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 xml:space="preserve">Фізіотерапія спрямована на підвищення загальної реактивності і десенсибілізацію організму, нормалізацію процесів збудження і гальмування в ЦНС; покращання бронхіальної прохідності, ліквідацію вогнищ хронічної інфекції, загартування. </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Фізіотерапію застосовують на всіх етапах реабілітації. Основними механізмами лікувальної дії фізичних методів є нервово-рефлекторний і гуморальний.</w:t>
      </w:r>
      <w:r w:rsidR="00AA6A8A">
        <w:rPr>
          <w:rFonts w:ascii="Times New Roman" w:hAnsi="Times New Roman" w:cs="Times New Roman"/>
          <w:sz w:val="28"/>
          <w:szCs w:val="28"/>
          <w:lang w:val="uk-UA"/>
        </w:rPr>
        <w:t xml:space="preserve"> </w:t>
      </w:r>
      <w:r w:rsidRPr="00C65842">
        <w:rPr>
          <w:rFonts w:ascii="Times New Roman" w:hAnsi="Times New Roman" w:cs="Times New Roman"/>
          <w:sz w:val="28"/>
          <w:szCs w:val="28"/>
        </w:rPr>
        <w:t>Різноманітні фізичні чинники діють на організм не тільки через шкіру, слизові оболонки, а й дихальні шляхи з допомогою подразнення їх численного рецепторного апарату. Рефлекторно змінюється збудливість дихального і судинорухового центрів, що негайно відбивається на вентиляції і газообміні в легенях та процесах тканинного дихання. Одночасно фізичні чинники сприяють нормалізації функціонального стану ЦНС, підвищенню координуючої ролі кори головного мозку [</w:t>
      </w:r>
      <w:r w:rsidRPr="00C65842">
        <w:rPr>
          <w:rFonts w:ascii="Times New Roman" w:hAnsi="Times New Roman" w:cs="Times New Roman"/>
          <w:sz w:val="28"/>
          <w:szCs w:val="28"/>
          <w:lang w:val="uk-UA"/>
        </w:rPr>
        <w:t>49</w:t>
      </w:r>
      <w:r w:rsidRPr="00C65842">
        <w:rPr>
          <w:rFonts w:ascii="Times New Roman" w:hAnsi="Times New Roman" w:cs="Times New Roman"/>
          <w:sz w:val="28"/>
          <w:szCs w:val="28"/>
        </w:rPr>
        <w:t>].</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Фізіотерапевтичні методи ліквідують рефлекторне порушення кровообігу в слизовій оболонці бронхів, активізують трофічні процеси, діють протизапально, спазмолітично, десенсибілізуючи. Вони розріджують мокротиння і покращують відхаркування. Фізичні чинники викликають активну гіперемію в легенях, стимулюють кров</w:t>
      </w:r>
      <w:proofErr w:type="gramStart"/>
      <w:r w:rsidRPr="00C65842">
        <w:rPr>
          <w:rFonts w:ascii="Times New Roman" w:hAnsi="Times New Roman" w:cs="Times New Roman"/>
          <w:sz w:val="28"/>
          <w:szCs w:val="28"/>
        </w:rPr>
        <w:t>о-</w:t>
      </w:r>
      <w:proofErr w:type="gramEnd"/>
      <w:r w:rsidRPr="00C65842">
        <w:rPr>
          <w:rFonts w:ascii="Times New Roman" w:hAnsi="Times New Roman" w:cs="Times New Roman"/>
          <w:sz w:val="28"/>
          <w:szCs w:val="28"/>
        </w:rPr>
        <w:t xml:space="preserve"> і лімфообіг у них; прискорюють розсмоктування інфільтратів та ексудату, протидіють утворенню плевральних спайок, активізують обмінні процеси; зменшують інтоксикацію, діють бактерицидно,  як знеболювальне [</w:t>
      </w:r>
      <w:r w:rsidRPr="00C65842">
        <w:rPr>
          <w:rFonts w:ascii="Times New Roman" w:hAnsi="Times New Roman" w:cs="Times New Roman"/>
          <w:sz w:val="28"/>
          <w:szCs w:val="28"/>
          <w:lang w:val="uk-UA"/>
        </w:rPr>
        <w:t>12:10-16</w:t>
      </w:r>
      <w:r w:rsidRPr="00C65842">
        <w:rPr>
          <w:rFonts w:ascii="Times New Roman" w:hAnsi="Times New Roman" w:cs="Times New Roman"/>
          <w:sz w:val="28"/>
          <w:szCs w:val="28"/>
        </w:rPr>
        <w:t>].</w:t>
      </w:r>
    </w:p>
    <w:p w:rsidR="00C65842" w:rsidRPr="00C65842" w:rsidRDefault="00C65842" w:rsidP="00AA6A8A">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При захворюваннях органів дихання застосовують такі лікувальні методи: інгаляцію аерозолями (електроаерозолями), аероіонотерапію, спелеотерапію, соллюкс, УФО, медикаментозний електрофорез, УФЧ-терапію, індуктотермію, мікрохвильову терапію, діадинамотерапію, хвойні, кисневі, вуглекислі ванни, зігріваючі компреси, обтирання, душ, купання, кліматолікування.</w:t>
      </w:r>
    </w:p>
    <w:p w:rsidR="00C65842" w:rsidRPr="00C65842" w:rsidRDefault="00C65842" w:rsidP="00AA6A8A">
      <w:pPr>
        <w:pStyle w:val="1"/>
        <w:rPr>
          <w:lang w:val="uk-UA"/>
        </w:rPr>
      </w:pPr>
      <w:r w:rsidRPr="00C65842">
        <w:rPr>
          <w:lang w:val="uk-UA"/>
        </w:rPr>
        <w:br w:type="page"/>
      </w:r>
      <w:bookmarkStart w:id="28" w:name="_Toc414745887"/>
      <w:bookmarkStart w:id="29" w:name="_Toc10390415"/>
      <w:r w:rsidR="00AA6A8A">
        <w:rPr>
          <w:lang w:val="uk-UA"/>
        </w:rPr>
        <w:lastRenderedPageBreak/>
        <w:t>РОЗДІЛ 2</w:t>
      </w:r>
      <w:r w:rsidR="00AA6A8A">
        <w:rPr>
          <w:lang w:val="uk-UA"/>
        </w:rPr>
        <w:br/>
      </w:r>
      <w:r w:rsidRPr="00C65842">
        <w:rPr>
          <w:lang w:val="uk-UA"/>
        </w:rPr>
        <w:t>ОБ’ЄКТ І МЕТОДИ ДОСЛІДЖЕННЯ</w:t>
      </w:r>
      <w:bookmarkEnd w:id="28"/>
      <w:bookmarkEnd w:id="29"/>
    </w:p>
    <w:p w:rsidR="00C65842" w:rsidRPr="00C65842" w:rsidRDefault="00C65842" w:rsidP="00C65842">
      <w:pPr>
        <w:spacing w:after="0"/>
        <w:ind w:firstLine="540"/>
        <w:rPr>
          <w:rFonts w:ascii="Times New Roman" w:hAnsi="Times New Roman" w:cs="Times New Roman"/>
          <w:sz w:val="28"/>
          <w:szCs w:val="28"/>
          <w:lang w:val="uk-UA"/>
        </w:rPr>
      </w:pPr>
      <w:r w:rsidRPr="00C65842">
        <w:rPr>
          <w:rFonts w:ascii="Times New Roman" w:hAnsi="Times New Roman" w:cs="Times New Roman"/>
          <w:sz w:val="28"/>
          <w:szCs w:val="28"/>
          <w:lang w:val="uk-UA"/>
        </w:rPr>
        <w:t xml:space="preserve"> </w:t>
      </w:r>
    </w:p>
    <w:p w:rsidR="00C65842" w:rsidRPr="00C65842" w:rsidRDefault="00C65842" w:rsidP="00AA6A8A">
      <w:pPr>
        <w:pStyle w:val="2"/>
        <w:rPr>
          <w:lang w:val="uk-UA"/>
        </w:rPr>
      </w:pPr>
      <w:bookmarkStart w:id="30" w:name="_Toc414745888"/>
      <w:bookmarkStart w:id="31" w:name="_Toc10390416"/>
      <w:r w:rsidRPr="00C65842">
        <w:rPr>
          <w:lang w:val="uk-UA"/>
        </w:rPr>
        <w:t>2.1. Лабораторні методи дослідження</w:t>
      </w:r>
      <w:bookmarkEnd w:id="30"/>
      <w:bookmarkEnd w:id="31"/>
    </w:p>
    <w:p w:rsidR="00C65842" w:rsidRPr="00C65842" w:rsidRDefault="00C65842" w:rsidP="00C65842">
      <w:pPr>
        <w:spacing w:after="0"/>
        <w:ind w:firstLine="540"/>
        <w:rPr>
          <w:rFonts w:ascii="Times New Roman" w:hAnsi="Times New Roman" w:cs="Times New Roman"/>
          <w:sz w:val="28"/>
          <w:szCs w:val="28"/>
          <w:lang w:val="uk-UA"/>
        </w:rPr>
      </w:pPr>
    </w:p>
    <w:p w:rsidR="00C65842" w:rsidRPr="00AA6A8A" w:rsidRDefault="00C65842" w:rsidP="00C65842">
      <w:pPr>
        <w:spacing w:after="0" w:line="360" w:lineRule="auto"/>
        <w:ind w:firstLine="540"/>
        <w:jc w:val="both"/>
        <w:rPr>
          <w:rFonts w:ascii="Times New Roman" w:hAnsi="Times New Roman" w:cs="Times New Roman"/>
          <w:b/>
          <w:i/>
          <w:sz w:val="28"/>
          <w:szCs w:val="28"/>
          <w:lang w:val="uk-UA"/>
        </w:rPr>
      </w:pPr>
      <w:r w:rsidRPr="00AA6A8A">
        <w:rPr>
          <w:rFonts w:ascii="Times New Roman" w:hAnsi="Times New Roman" w:cs="Times New Roman"/>
          <w:sz w:val="28"/>
          <w:szCs w:val="28"/>
          <w:lang w:val="uk-UA"/>
        </w:rPr>
        <w:t xml:space="preserve">Дослідження проводили при </w:t>
      </w:r>
      <w:r w:rsidR="001078A5">
        <w:rPr>
          <w:rFonts w:ascii="Times New Roman" w:hAnsi="Times New Roman" w:cs="Times New Roman"/>
          <w:bCs/>
          <w:sz w:val="28"/>
          <w:szCs w:val="28"/>
          <w:lang w:val="uk-UA"/>
        </w:rPr>
        <w:t>Державній установі</w:t>
      </w:r>
      <w:r w:rsidR="003E6401">
        <w:rPr>
          <w:rFonts w:ascii="Times New Roman" w:hAnsi="Times New Roman" w:cs="Times New Roman"/>
          <w:bCs/>
          <w:sz w:val="28"/>
          <w:szCs w:val="28"/>
          <w:lang w:val="uk-UA"/>
        </w:rPr>
        <w:t xml:space="preserve"> «</w:t>
      </w:r>
      <w:r w:rsidR="001078A5">
        <w:rPr>
          <w:rFonts w:ascii="Times New Roman" w:hAnsi="Times New Roman" w:cs="Times New Roman"/>
          <w:bCs/>
          <w:sz w:val="28"/>
          <w:szCs w:val="28"/>
          <w:lang w:val="uk-UA"/>
        </w:rPr>
        <w:t>Сумський обласний лабораторний центр Міністерства охорони здоров</w:t>
      </w:r>
      <w:r w:rsidR="003E6401" w:rsidRPr="003E6401">
        <w:rPr>
          <w:rFonts w:ascii="Times New Roman" w:hAnsi="Times New Roman" w:cs="Times New Roman"/>
          <w:bCs/>
          <w:sz w:val="28"/>
          <w:szCs w:val="28"/>
          <w:lang w:val="uk-UA"/>
        </w:rPr>
        <w:t>’</w:t>
      </w:r>
      <w:r w:rsidR="001078A5">
        <w:rPr>
          <w:rFonts w:ascii="Times New Roman" w:hAnsi="Times New Roman" w:cs="Times New Roman"/>
          <w:bCs/>
          <w:sz w:val="28"/>
          <w:szCs w:val="28"/>
          <w:lang w:val="uk-UA"/>
        </w:rPr>
        <w:t>я України»</w:t>
      </w:r>
      <w:r w:rsidR="007F7285" w:rsidRPr="007F7285">
        <w:rPr>
          <w:rFonts w:ascii="Times New Roman" w:hAnsi="Times New Roman" w:cs="Times New Roman"/>
          <w:bCs/>
          <w:sz w:val="28"/>
          <w:szCs w:val="28"/>
          <w:lang w:val="uk-UA"/>
        </w:rPr>
        <w:t xml:space="preserve"> </w:t>
      </w:r>
      <w:r w:rsidR="001078A5">
        <w:rPr>
          <w:rFonts w:ascii="Times New Roman" w:hAnsi="Times New Roman" w:cs="Times New Roman"/>
          <w:bCs/>
          <w:sz w:val="28"/>
          <w:szCs w:val="28"/>
          <w:lang w:val="uk-UA"/>
        </w:rPr>
        <w:t>Глухівського міськрайонного відділу</w:t>
      </w:r>
      <w:r w:rsidR="00AA6A8A" w:rsidRPr="00AA6A8A">
        <w:rPr>
          <w:rFonts w:ascii="Times New Roman" w:hAnsi="Times New Roman" w:cs="Times New Roman"/>
          <w:sz w:val="28"/>
          <w:szCs w:val="28"/>
          <w:lang w:val="uk-UA"/>
        </w:rPr>
        <w:t xml:space="preserve"> </w:t>
      </w:r>
      <w:r w:rsidRPr="00AA6A8A">
        <w:rPr>
          <w:rFonts w:ascii="Times New Roman" w:hAnsi="Times New Roman" w:cs="Times New Roman"/>
          <w:sz w:val="28"/>
          <w:szCs w:val="28"/>
          <w:lang w:val="uk-UA"/>
        </w:rPr>
        <w:t>Дослідження стану дітей за допомогою клінічних методів проводилося спільно з лікарями – педіатрами</w:t>
      </w:r>
      <w:r w:rsidR="00AA6A8A">
        <w:rPr>
          <w:rFonts w:ascii="Times New Roman" w:hAnsi="Times New Roman" w:cs="Times New Roman"/>
          <w:sz w:val="28"/>
          <w:szCs w:val="28"/>
          <w:lang w:val="uk-UA"/>
        </w:rPr>
        <w:t>.</w:t>
      </w:r>
    </w:p>
    <w:p w:rsidR="00C65842" w:rsidRPr="00420AAE" w:rsidRDefault="00C65842" w:rsidP="00C65842">
      <w:pPr>
        <w:spacing w:after="0" w:line="360" w:lineRule="auto"/>
        <w:ind w:firstLine="540"/>
        <w:jc w:val="both"/>
        <w:rPr>
          <w:rFonts w:ascii="Times New Roman" w:hAnsi="Times New Roman" w:cs="Times New Roman"/>
          <w:b/>
          <w:i/>
          <w:sz w:val="28"/>
          <w:szCs w:val="28"/>
          <w:lang w:val="uk-UA"/>
        </w:rPr>
      </w:pPr>
      <w:r w:rsidRPr="00AA6A8A">
        <w:rPr>
          <w:rFonts w:ascii="Times New Roman" w:hAnsi="Times New Roman" w:cs="Times New Roman"/>
          <w:sz w:val="28"/>
          <w:szCs w:val="28"/>
          <w:lang w:val="uk-UA"/>
        </w:rPr>
        <w:t>Під нашим спостереженням протягом 201</w:t>
      </w:r>
      <w:r w:rsidR="005E1582">
        <w:rPr>
          <w:rFonts w:ascii="Times New Roman" w:hAnsi="Times New Roman" w:cs="Times New Roman"/>
          <w:sz w:val="28"/>
          <w:szCs w:val="28"/>
          <w:lang w:val="uk-UA"/>
        </w:rPr>
        <w:t>8</w:t>
      </w:r>
      <w:r w:rsidRPr="00AA6A8A">
        <w:rPr>
          <w:rFonts w:ascii="Times New Roman" w:hAnsi="Times New Roman" w:cs="Times New Roman"/>
          <w:sz w:val="28"/>
          <w:szCs w:val="28"/>
          <w:lang w:val="uk-UA"/>
        </w:rPr>
        <w:t xml:space="preserve"> - 201</w:t>
      </w:r>
      <w:r w:rsidR="00AA6A8A">
        <w:rPr>
          <w:rFonts w:ascii="Times New Roman" w:hAnsi="Times New Roman" w:cs="Times New Roman"/>
          <w:sz w:val="28"/>
          <w:szCs w:val="28"/>
          <w:lang w:val="uk-UA"/>
        </w:rPr>
        <w:t>9</w:t>
      </w:r>
      <w:r w:rsidRPr="00AA6A8A">
        <w:rPr>
          <w:rFonts w:ascii="Times New Roman" w:hAnsi="Times New Roman" w:cs="Times New Roman"/>
          <w:sz w:val="28"/>
          <w:szCs w:val="28"/>
          <w:lang w:val="uk-UA"/>
        </w:rPr>
        <w:t xml:space="preserve"> років знаходилось 123 дитини віком від </w:t>
      </w:r>
      <w:r w:rsidR="0041433E">
        <w:rPr>
          <w:rFonts w:ascii="Times New Roman" w:hAnsi="Times New Roman" w:cs="Times New Roman"/>
          <w:sz w:val="28"/>
          <w:szCs w:val="28"/>
          <w:lang w:val="uk-UA"/>
        </w:rPr>
        <w:t>2</w:t>
      </w:r>
      <w:r w:rsidRPr="00AA6A8A">
        <w:rPr>
          <w:rFonts w:ascii="Times New Roman" w:hAnsi="Times New Roman" w:cs="Times New Roman"/>
          <w:sz w:val="28"/>
          <w:szCs w:val="28"/>
          <w:lang w:val="uk-UA"/>
        </w:rPr>
        <w:t xml:space="preserve"> до </w:t>
      </w:r>
      <w:r w:rsidR="0041433E">
        <w:rPr>
          <w:rFonts w:ascii="Times New Roman" w:hAnsi="Times New Roman" w:cs="Times New Roman"/>
          <w:sz w:val="28"/>
          <w:szCs w:val="28"/>
          <w:lang w:val="uk-UA"/>
        </w:rPr>
        <w:t>10</w:t>
      </w:r>
      <w:r w:rsidRPr="00AA6A8A">
        <w:rPr>
          <w:rFonts w:ascii="Times New Roman" w:hAnsi="Times New Roman" w:cs="Times New Roman"/>
          <w:sz w:val="28"/>
          <w:szCs w:val="28"/>
          <w:lang w:val="uk-UA"/>
        </w:rPr>
        <w:t xml:space="preserve"> років, обох статей, що повторно хворіли на ГРЗ.</w:t>
      </w:r>
      <w:r w:rsidR="00420AAE" w:rsidRPr="00AA6A8A">
        <w:rPr>
          <w:rFonts w:ascii="Times New Roman" w:hAnsi="Times New Roman" w:cs="Times New Roman"/>
          <w:sz w:val="28"/>
          <w:szCs w:val="28"/>
          <w:lang w:val="uk-UA"/>
        </w:rPr>
        <w:t xml:space="preserve"> </w:t>
      </w:r>
    </w:p>
    <w:p w:rsidR="00C65842" w:rsidRPr="00C65842" w:rsidRDefault="00C65842" w:rsidP="00C65842">
      <w:pPr>
        <w:pStyle w:val="210"/>
        <w:ind w:left="0" w:firstLine="720"/>
        <w:rPr>
          <w:rFonts w:ascii="Times New Roman" w:hAnsi="Times New Roman"/>
          <w:b/>
          <w:bCs/>
          <w:color w:val="000000"/>
          <w:spacing w:val="-2"/>
          <w:lang w:val="uk-UA"/>
        </w:rPr>
      </w:pPr>
      <w:r w:rsidRPr="00C65842">
        <w:rPr>
          <w:rFonts w:ascii="Times New Roman" w:eastAsia="Times New Roman" w:hAnsi="Times New Roman"/>
          <w:color w:val="000000"/>
          <w:spacing w:val="-2"/>
          <w:lang w:val="uk-UA"/>
        </w:rPr>
        <w:t>Контингент дітей, які повторно хворіли на ГРЗ, склав 60%, а здорових - 40%. Верифікація належності дитини до групи, що часто хворіють на ГРЗ, проводилась згідно з критеріями, запропонованими В.Ю.Альбицьким та О.О.Барановим (1986).</w:t>
      </w:r>
      <w:r w:rsidRPr="00C65842">
        <w:rPr>
          <w:rFonts w:ascii="Times New Roman" w:hAnsi="Times New Roman"/>
          <w:b/>
          <w:bCs/>
          <w:color w:val="000000"/>
          <w:spacing w:val="-2"/>
          <w:lang w:val="uk-UA"/>
        </w:rPr>
        <w:t xml:space="preserve"> </w:t>
      </w:r>
    </w:p>
    <w:p w:rsidR="00C65842" w:rsidRPr="00C65842" w:rsidRDefault="00C65842" w:rsidP="00C65842">
      <w:pPr>
        <w:spacing w:after="0" w:line="360" w:lineRule="auto"/>
        <w:ind w:firstLine="540"/>
        <w:jc w:val="both"/>
        <w:rPr>
          <w:rFonts w:ascii="Times New Roman" w:hAnsi="Times New Roman" w:cs="Times New Roman"/>
          <w:color w:val="000000"/>
          <w:spacing w:val="-2"/>
          <w:sz w:val="28"/>
          <w:szCs w:val="28"/>
        </w:rPr>
      </w:pPr>
      <w:r w:rsidRPr="00C65842">
        <w:rPr>
          <w:rFonts w:ascii="Times New Roman" w:hAnsi="Times New Roman" w:cs="Times New Roman"/>
          <w:color w:val="000000"/>
          <w:spacing w:val="-2"/>
          <w:sz w:val="28"/>
          <w:szCs w:val="28"/>
          <w:lang w:val="uk-UA"/>
        </w:rPr>
        <w:t xml:space="preserve">Для вирішення поставлених задач нашого дослідження у дітей, що знаходилися під спостереженням лікаря-педіатра, проведено вивчення біологічного та соціального анамнезу, клінічне </w:t>
      </w:r>
      <w:r w:rsidRPr="008E021B">
        <w:rPr>
          <w:rFonts w:ascii="Times New Roman" w:hAnsi="Times New Roman" w:cs="Times New Roman"/>
          <w:color w:val="000000"/>
          <w:spacing w:val="-2"/>
          <w:sz w:val="28"/>
          <w:szCs w:val="28"/>
          <w:lang w:val="uk-UA"/>
        </w:rPr>
        <w:t>обстеження з оцінюванням фізичного і біологічного розвитку, клітинної і гуморальної ланки імунітету,</w:t>
      </w:r>
      <w:r w:rsidRPr="00C65842">
        <w:rPr>
          <w:rFonts w:ascii="Times New Roman" w:hAnsi="Times New Roman" w:cs="Times New Roman"/>
          <w:color w:val="000000"/>
          <w:spacing w:val="10"/>
          <w:sz w:val="28"/>
          <w:szCs w:val="28"/>
          <w:lang w:val="uk-UA"/>
        </w:rPr>
        <w:t xml:space="preserve"> досліджували капілярну, периферійну кров, яку брали для клінічного аналізу. </w:t>
      </w:r>
      <w:r w:rsidRPr="00C65842">
        <w:rPr>
          <w:rFonts w:ascii="Times New Roman" w:hAnsi="Times New Roman" w:cs="Times New Roman"/>
          <w:color w:val="000000"/>
          <w:spacing w:val="-2"/>
          <w:sz w:val="28"/>
          <w:szCs w:val="28"/>
        </w:rPr>
        <w:t xml:space="preserve">Обстеження проводилося в міжепідемічний період, не раніше, ніж через місяць після перенесеного гострого захворювання і при повному клінічному благополуччі.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lang w:val="uk-UA"/>
        </w:rPr>
        <w:t>Загальний клінічний аналіз крові включав: визначення концентрації гемоглобіну, швидкості осідання еритроцитів, підрахунок кількості клітин в 1 мл крові, визначення кольорового показника, а також вивчення морфологічних особливостей клітин в фарбованих препаратах з підрахунком лейкограми</w:t>
      </w:r>
      <w:r w:rsidRPr="008E021B">
        <w:rPr>
          <w:rFonts w:ascii="Times New Roman" w:hAnsi="Times New Roman" w:cs="Times New Roman"/>
          <w:color w:val="000000"/>
          <w:spacing w:val="10"/>
          <w:sz w:val="28"/>
          <w:szCs w:val="28"/>
        </w:rPr>
        <w:t xml:space="preserve"> [</w:t>
      </w:r>
      <w:r w:rsidRPr="00C65842">
        <w:rPr>
          <w:rFonts w:ascii="Times New Roman" w:hAnsi="Times New Roman" w:cs="Times New Roman"/>
          <w:color w:val="000000"/>
          <w:spacing w:val="10"/>
          <w:sz w:val="28"/>
          <w:szCs w:val="28"/>
          <w:lang w:val="uk-UA"/>
        </w:rPr>
        <w:t>17:54-140</w:t>
      </w:r>
      <w:r w:rsidRPr="008E021B">
        <w:rPr>
          <w:rFonts w:ascii="Times New Roman" w:hAnsi="Times New Roman" w:cs="Times New Roman"/>
          <w:color w:val="000000"/>
          <w:spacing w:val="10"/>
          <w:sz w:val="28"/>
          <w:szCs w:val="28"/>
        </w:rPr>
        <w:t>]</w:t>
      </w:r>
      <w:r w:rsidRPr="00C65842">
        <w:rPr>
          <w:rFonts w:ascii="Times New Roman" w:hAnsi="Times New Roman" w:cs="Times New Roman"/>
          <w:color w:val="000000"/>
          <w:spacing w:val="10"/>
          <w:sz w:val="28"/>
          <w:szCs w:val="28"/>
          <w:lang w:val="uk-UA"/>
        </w:rPr>
        <w:t xml:space="preserve">.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lastRenderedPageBreak/>
        <w:t>Забір крові хворим проводився натще, о восьмій годині ранку за загальноприйнятим методом [</w:t>
      </w:r>
      <w:r w:rsidRPr="00C65842">
        <w:rPr>
          <w:rFonts w:ascii="Times New Roman" w:hAnsi="Times New Roman" w:cs="Times New Roman"/>
          <w:color w:val="000000"/>
          <w:spacing w:val="10"/>
          <w:sz w:val="28"/>
          <w:szCs w:val="28"/>
          <w:lang w:val="uk-UA"/>
        </w:rPr>
        <w:t>19:80-120</w:t>
      </w:r>
      <w:r w:rsidRPr="00C65842">
        <w:rPr>
          <w:rFonts w:ascii="Times New Roman" w:hAnsi="Times New Roman" w:cs="Times New Roman"/>
          <w:color w:val="000000"/>
          <w:spacing w:val="10"/>
          <w:sz w:val="28"/>
          <w:szCs w:val="28"/>
        </w:rPr>
        <w:t xml:space="preserve">].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rPr>
        <w:t xml:space="preserve">Для визначення концентрації гемоглобіну візуальним методом користувалися гемометром Салі. При змішуванні крові з соляною кислотою гемоглобін перетворюється в солянокислий гематин. При цьому червонуватий колір рідини переходить в коричнюватий (бурий). Розчин розвели до кольору стандарту, який відповідає певній концентрації гемоглобіну. В нормі концентрація гемоглобіну </w:t>
      </w:r>
      <w:r w:rsidRPr="00C65842">
        <w:rPr>
          <w:rFonts w:ascii="Times New Roman" w:hAnsi="Times New Roman" w:cs="Times New Roman"/>
          <w:color w:val="000000"/>
          <w:spacing w:val="10"/>
          <w:sz w:val="28"/>
          <w:szCs w:val="28"/>
          <w:lang w:val="uk-UA"/>
        </w:rPr>
        <w:t xml:space="preserve">у дітей віком від 1 до 6 становить в межах 110-140 г/л, у дітей віком від 7 до 12 років в межах 110-145 г/л.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Для визначення концентрації гемоглобіну також можна користуватися гемоглобінцианідним методом</w:t>
      </w:r>
      <w:r w:rsidRPr="00C65842">
        <w:rPr>
          <w:rFonts w:ascii="Times New Roman" w:hAnsi="Times New Roman" w:cs="Times New Roman"/>
          <w:color w:val="000000"/>
          <w:spacing w:val="10"/>
          <w:sz w:val="28"/>
          <w:szCs w:val="28"/>
          <w:lang w:val="uk-UA"/>
        </w:rPr>
        <w:t>,</w:t>
      </w:r>
      <w:r w:rsidRPr="00C65842">
        <w:rPr>
          <w:rFonts w:ascii="Times New Roman" w:hAnsi="Times New Roman" w:cs="Times New Roman"/>
          <w:color w:val="000000"/>
          <w:spacing w:val="10"/>
          <w:sz w:val="28"/>
          <w:szCs w:val="28"/>
        </w:rPr>
        <w:t xml:space="preserve"> при цьому кров змішується з трансформуючим розчином – дослідна проба – і вимірюється на фотоколориметрі проти </w:t>
      </w:r>
      <w:r w:rsidRPr="00C65842">
        <w:rPr>
          <w:rFonts w:ascii="Times New Roman" w:hAnsi="Times New Roman" w:cs="Times New Roman"/>
          <w:color w:val="000000"/>
          <w:spacing w:val="10"/>
          <w:sz w:val="28"/>
          <w:szCs w:val="28"/>
          <w:lang w:val="uk-UA"/>
        </w:rPr>
        <w:t>стандартного розчину</w:t>
      </w:r>
      <w:r w:rsidRPr="00C65842">
        <w:rPr>
          <w:rFonts w:ascii="Times New Roman" w:hAnsi="Times New Roman" w:cs="Times New Roman"/>
          <w:color w:val="000000"/>
          <w:spacing w:val="10"/>
          <w:sz w:val="28"/>
          <w:szCs w:val="28"/>
        </w:rPr>
        <w:t>. Вміст гемоглобіну розраховується згідно калібровочному графіку, побудованому по стандартному розчину гемоглобінцианіда, чи по формулі:</w:t>
      </w:r>
      <w:r w:rsidRPr="00C65842">
        <w:rPr>
          <w:rFonts w:ascii="Times New Roman" w:hAnsi="Times New Roman" w:cs="Times New Roman"/>
          <w:noProof/>
          <w:color w:val="000000"/>
          <w:spacing w:val="10"/>
          <w:sz w:val="28"/>
          <w:szCs w:val="28"/>
          <w:lang w:eastAsia="ru-RU"/>
        </w:rPr>
        <w:drawing>
          <wp:inline distT="0" distB="0" distL="0" distR="0" wp14:anchorId="50A81DAB" wp14:editId="5C87074E">
            <wp:extent cx="118745" cy="219710"/>
            <wp:effectExtent l="0" t="0" r="0" b="0"/>
            <wp:docPr id="19" name="Рисунок 19" descr="http://ua.textreferat.com/images/referats/15055/image0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ua.textreferat.com/images/referats/15055/image001.gif"/>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118745" cy="219710"/>
                    </a:xfrm>
                    <a:prstGeom prst="rect">
                      <a:avLst/>
                    </a:prstGeom>
                    <a:noFill/>
                    <a:ln>
                      <a:noFill/>
                    </a:ln>
                  </pic:spPr>
                </pic:pic>
              </a:graphicData>
            </a:graphic>
          </wp:inline>
        </w:drawing>
      </w:r>
      <w:r w:rsidRPr="00C65842">
        <w:rPr>
          <w:rFonts w:ascii="Times New Roman" w:hAnsi="Times New Roman" w:cs="Times New Roman"/>
          <w:color w:val="000000"/>
          <w:spacing w:val="10"/>
          <w:sz w:val="28"/>
          <w:szCs w:val="28"/>
        </w:rPr>
        <w:t xml:space="preserve"> </w:t>
      </w:r>
    </w:p>
    <w:p w:rsidR="00C65842" w:rsidRPr="00C65842" w:rsidRDefault="00C65842" w:rsidP="00C65842">
      <w:pPr>
        <w:spacing w:after="0" w:line="360" w:lineRule="auto"/>
        <w:ind w:firstLine="540"/>
        <w:jc w:val="center"/>
        <w:rPr>
          <w:rFonts w:ascii="Times New Roman" w:hAnsi="Times New Roman" w:cs="Times New Roman"/>
          <w:color w:val="000000"/>
          <w:spacing w:val="10"/>
          <w:sz w:val="28"/>
          <w:szCs w:val="28"/>
        </w:rPr>
      </w:pPr>
      <w:r w:rsidRPr="00C65842">
        <w:rPr>
          <w:rFonts w:ascii="Times New Roman" w:hAnsi="Times New Roman" w:cs="Times New Roman"/>
          <w:noProof/>
          <w:color w:val="000000"/>
          <w:spacing w:val="10"/>
          <w:sz w:val="28"/>
          <w:szCs w:val="28"/>
          <w:lang w:eastAsia="ru-RU"/>
        </w:rPr>
        <w:drawing>
          <wp:inline distT="0" distB="0" distL="0" distR="0" wp14:anchorId="4330218A" wp14:editId="28837BAF">
            <wp:extent cx="2094230" cy="393065"/>
            <wp:effectExtent l="0" t="0" r="0" b="0"/>
            <wp:docPr id="18" name="Рисунок 18" descr="http://ua.textreferat.com/images/referats/15055/image0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ua.textreferat.com/images/referats/15055/image002.gif"/>
                    <pic:cNvPicPr>
                      <a:picLocks noChangeAspect="1" noChangeArrowheads="1"/>
                    </pic:cNvPicPr>
                  </pic:nvPicPr>
                  <pic:blipFill>
                    <a:blip r:embed="rId11" r:link="rId12">
                      <a:extLst>
                        <a:ext uri="{28A0092B-C50C-407E-A947-70E740481C1C}">
                          <a14:useLocalDpi xmlns:a14="http://schemas.microsoft.com/office/drawing/2010/main" val="0"/>
                        </a:ext>
                      </a:extLst>
                    </a:blip>
                    <a:srcRect/>
                    <a:stretch>
                      <a:fillRect/>
                    </a:stretch>
                  </pic:blipFill>
                  <pic:spPr bwMode="auto">
                    <a:xfrm>
                      <a:off x="0" y="0"/>
                      <a:ext cx="2094230" cy="393065"/>
                    </a:xfrm>
                    <a:prstGeom prst="rect">
                      <a:avLst/>
                    </a:prstGeom>
                    <a:noFill/>
                    <a:ln>
                      <a:noFill/>
                    </a:ln>
                  </pic:spPr>
                </pic:pic>
              </a:graphicData>
            </a:graphic>
          </wp:inline>
        </w:drawing>
      </w:r>
      <w:r w:rsidRPr="00C65842">
        <w:rPr>
          <w:rFonts w:ascii="Times New Roman" w:hAnsi="Times New Roman" w:cs="Times New Roman"/>
          <w:color w:val="000000"/>
          <w:spacing w:val="10"/>
          <w:sz w:val="28"/>
          <w:szCs w:val="28"/>
        </w:rPr>
        <w:t>, де</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Едос. і Ест. – екстинкція дослідної проби і стандартного розчину;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С – концентрація гемоглобіну в стандартному розчині, мг %;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К – коефіцієнт розведення крові;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0,001 – коефіцієнт для перерахунку мг % в г % </w:t>
      </w:r>
      <w:proofErr w:type="gramStart"/>
      <w:r w:rsidRPr="00C65842">
        <w:rPr>
          <w:rFonts w:ascii="Times New Roman" w:hAnsi="Times New Roman" w:cs="Times New Roman"/>
          <w:color w:val="000000"/>
          <w:spacing w:val="10"/>
          <w:sz w:val="28"/>
          <w:szCs w:val="28"/>
        </w:rPr>
        <w:t xml:space="preserve">( </w:t>
      </w:r>
      <w:proofErr w:type="gramEnd"/>
      <w:smartTag w:uri="urn:schemas-microsoft-com:office:smarttags" w:element="metricconverter">
        <w:smartTagPr>
          <w:attr w:name="ProductID" w:val="1 г"/>
        </w:smartTagPr>
        <w:r w:rsidRPr="00C65842">
          <w:rPr>
            <w:rFonts w:ascii="Times New Roman" w:hAnsi="Times New Roman" w:cs="Times New Roman"/>
            <w:color w:val="000000"/>
            <w:spacing w:val="10"/>
            <w:sz w:val="28"/>
            <w:szCs w:val="28"/>
          </w:rPr>
          <w:t>1 г</w:t>
        </w:r>
      </w:smartTag>
      <w:r w:rsidRPr="00C65842">
        <w:rPr>
          <w:rFonts w:ascii="Times New Roman" w:hAnsi="Times New Roman" w:cs="Times New Roman"/>
          <w:color w:val="000000"/>
          <w:spacing w:val="10"/>
          <w:sz w:val="28"/>
          <w:szCs w:val="28"/>
        </w:rPr>
        <w:t xml:space="preserve"> на 100 мл крові).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Для визначення швидкості осідання еритроцитів (ШОЕ) користувалися капіляром і штативом Панченкова. Кров з цитратом натрію набирали в капіляр і залишали на 1 годину в штативі Панченкова в вертикальному положенні, після чого по поділкам капіляра визначали величину стовпчика плазми, який відстоявся. ШОЕ </w:t>
      </w:r>
      <w:r w:rsidRPr="00C65842">
        <w:rPr>
          <w:rFonts w:ascii="Times New Roman" w:hAnsi="Times New Roman" w:cs="Times New Roman"/>
          <w:color w:val="000000"/>
          <w:spacing w:val="10"/>
          <w:sz w:val="28"/>
          <w:szCs w:val="28"/>
        </w:rPr>
        <w:lastRenderedPageBreak/>
        <w:t xml:space="preserve">виражається в мм за 1 годину. Норма для </w:t>
      </w:r>
      <w:r w:rsidRPr="00C65842">
        <w:rPr>
          <w:rFonts w:ascii="Times New Roman" w:hAnsi="Times New Roman" w:cs="Times New Roman"/>
          <w:color w:val="000000"/>
          <w:spacing w:val="10"/>
          <w:sz w:val="28"/>
          <w:szCs w:val="28"/>
          <w:lang w:val="uk-UA"/>
        </w:rPr>
        <w:t>дітей віком 1-6 та 7-12 років становить 4-12 мм/год</w:t>
      </w:r>
      <w:r w:rsidRPr="00C65842">
        <w:rPr>
          <w:rFonts w:ascii="Times New Roman" w:hAnsi="Times New Roman" w:cs="Times New Roman"/>
          <w:color w:val="000000"/>
          <w:spacing w:val="10"/>
          <w:sz w:val="28"/>
          <w:szCs w:val="28"/>
        </w:rPr>
        <w:t xml:space="preserve"> [</w:t>
      </w:r>
      <w:r w:rsidRPr="00C65842">
        <w:rPr>
          <w:rFonts w:ascii="Times New Roman" w:hAnsi="Times New Roman" w:cs="Times New Roman"/>
          <w:color w:val="000000"/>
          <w:spacing w:val="10"/>
          <w:sz w:val="28"/>
          <w:szCs w:val="28"/>
          <w:lang w:val="uk-UA"/>
        </w:rPr>
        <w:t>27:120-124</w:t>
      </w:r>
      <w:r w:rsidRPr="00C65842">
        <w:rPr>
          <w:rFonts w:ascii="Times New Roman" w:hAnsi="Times New Roman" w:cs="Times New Roman"/>
          <w:color w:val="000000"/>
          <w:spacing w:val="10"/>
          <w:sz w:val="28"/>
          <w:szCs w:val="28"/>
        </w:rPr>
        <w:t xml:space="preserve">].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Для визначення кількості еритроцитів в 1 </w:t>
      </w:r>
      <w:r w:rsidRPr="00C65842">
        <w:rPr>
          <w:rFonts w:ascii="Times New Roman" w:hAnsi="Times New Roman" w:cs="Times New Roman"/>
          <w:color w:val="000000"/>
          <w:spacing w:val="10"/>
          <w:sz w:val="28"/>
          <w:szCs w:val="28"/>
          <w:lang w:val="uk-UA"/>
        </w:rPr>
        <w:t>м</w:t>
      </w:r>
      <w:r w:rsidRPr="00C65842">
        <w:rPr>
          <w:rFonts w:ascii="Times New Roman" w:hAnsi="Times New Roman" w:cs="Times New Roman"/>
          <w:color w:val="000000"/>
          <w:spacing w:val="10"/>
          <w:sz w:val="28"/>
          <w:szCs w:val="28"/>
        </w:rPr>
        <w:t xml:space="preserve">л крові використовували метод підрахунку еритроцитів в 1 мкл крові з цитратом натрію при постійному її розведенні і певному об’ємі лічильної камери Горяєва. Підраховуються еритроцити в 5 великих квадратах, розкреслених на 16 малих, розміщених по діагоналі.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Кількість еритроцитів в 1 мкл крові визначали </w:t>
      </w:r>
      <w:r w:rsidRPr="00C65842">
        <w:rPr>
          <w:rFonts w:ascii="Times New Roman" w:hAnsi="Times New Roman" w:cs="Times New Roman"/>
          <w:color w:val="000000"/>
          <w:spacing w:val="10"/>
          <w:sz w:val="28"/>
          <w:szCs w:val="28"/>
          <w:lang w:val="uk-UA"/>
        </w:rPr>
        <w:t>за</w:t>
      </w:r>
      <w:r w:rsidRPr="00C65842">
        <w:rPr>
          <w:rFonts w:ascii="Times New Roman" w:hAnsi="Times New Roman" w:cs="Times New Roman"/>
          <w:color w:val="000000"/>
          <w:spacing w:val="10"/>
          <w:sz w:val="28"/>
          <w:szCs w:val="28"/>
        </w:rPr>
        <w:t xml:space="preserve"> формул</w:t>
      </w:r>
      <w:r w:rsidRPr="00C65842">
        <w:rPr>
          <w:rFonts w:ascii="Times New Roman" w:hAnsi="Times New Roman" w:cs="Times New Roman"/>
          <w:color w:val="000000"/>
          <w:spacing w:val="10"/>
          <w:sz w:val="28"/>
          <w:szCs w:val="28"/>
          <w:lang w:val="uk-UA"/>
        </w:rPr>
        <w:t>ою</w:t>
      </w:r>
      <w:r w:rsidRPr="00C65842">
        <w:rPr>
          <w:rFonts w:ascii="Times New Roman" w:hAnsi="Times New Roman" w:cs="Times New Roman"/>
          <w:color w:val="000000"/>
          <w:spacing w:val="10"/>
          <w:sz w:val="28"/>
          <w:szCs w:val="28"/>
        </w:rPr>
        <w:t xml:space="preserve">: </w:t>
      </w:r>
    </w:p>
    <w:p w:rsidR="00C65842" w:rsidRPr="00C65842" w:rsidRDefault="00C65842" w:rsidP="00C65842">
      <w:pPr>
        <w:spacing w:after="0" w:line="360" w:lineRule="auto"/>
        <w:ind w:firstLine="540"/>
        <w:jc w:val="center"/>
        <w:rPr>
          <w:rFonts w:ascii="Times New Roman" w:hAnsi="Times New Roman" w:cs="Times New Roman"/>
          <w:color w:val="000000"/>
          <w:spacing w:val="10"/>
          <w:sz w:val="28"/>
          <w:szCs w:val="28"/>
        </w:rPr>
      </w:pPr>
      <w:r w:rsidRPr="00C65842">
        <w:rPr>
          <w:rFonts w:ascii="Times New Roman" w:hAnsi="Times New Roman" w:cs="Times New Roman"/>
          <w:noProof/>
          <w:color w:val="000000"/>
          <w:spacing w:val="10"/>
          <w:sz w:val="28"/>
          <w:szCs w:val="28"/>
          <w:lang w:eastAsia="ru-RU"/>
        </w:rPr>
        <w:drawing>
          <wp:inline distT="0" distB="0" distL="0" distR="0" wp14:anchorId="572CA62A" wp14:editId="66EF7EEF">
            <wp:extent cx="1216025" cy="393065"/>
            <wp:effectExtent l="0" t="0" r="0" b="0"/>
            <wp:docPr id="17" name="Рисунок 17" descr="http://ua.textreferat.com/images/referats/15055/image0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ua.textreferat.com/images/referats/15055/image003.gif"/>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1216025" cy="393065"/>
                    </a:xfrm>
                    <a:prstGeom prst="rect">
                      <a:avLst/>
                    </a:prstGeom>
                    <a:noFill/>
                    <a:ln>
                      <a:noFill/>
                    </a:ln>
                  </pic:spPr>
                </pic:pic>
              </a:graphicData>
            </a:graphic>
          </wp:inline>
        </w:drawing>
      </w:r>
      <w:r w:rsidRPr="00C65842">
        <w:rPr>
          <w:rFonts w:ascii="Times New Roman" w:hAnsi="Times New Roman" w:cs="Times New Roman"/>
          <w:color w:val="000000"/>
          <w:spacing w:val="10"/>
          <w:sz w:val="28"/>
          <w:szCs w:val="28"/>
        </w:rPr>
        <w:t>, де</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Х – кількість еритроцитів в 1мкл крові;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а – кількість еритроцитів в 80 малих квадратах (15х16=80);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80 – кількість підрахованих малих квадратів;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200 – ступінь розведення крові;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4000 – множник, що приводить результат до об’єму 1 мкл крові, виходячи з об’єму малого квадрату – 1/4000 мкл.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Практично, кількість еритроцитів, підраховану в 80 малих квадратах, множать на 10000.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Норма еритроцитів в крові </w:t>
      </w:r>
      <w:r w:rsidRPr="00C65842">
        <w:rPr>
          <w:rFonts w:ascii="Times New Roman" w:hAnsi="Times New Roman" w:cs="Times New Roman"/>
          <w:color w:val="000000"/>
          <w:spacing w:val="10"/>
          <w:sz w:val="28"/>
          <w:szCs w:val="28"/>
          <w:lang w:val="uk-UA"/>
        </w:rPr>
        <w:t>дітей віком 1-6 років</w:t>
      </w:r>
      <w:r w:rsidRPr="00C65842">
        <w:rPr>
          <w:rFonts w:ascii="Times New Roman" w:hAnsi="Times New Roman" w:cs="Times New Roman"/>
          <w:color w:val="000000"/>
          <w:spacing w:val="10"/>
          <w:sz w:val="28"/>
          <w:szCs w:val="28"/>
        </w:rPr>
        <w:t xml:space="preserve"> складає </w:t>
      </w:r>
      <w:r w:rsidRPr="00C65842">
        <w:rPr>
          <w:rFonts w:ascii="Times New Roman" w:hAnsi="Times New Roman" w:cs="Times New Roman"/>
          <w:color w:val="000000"/>
          <w:spacing w:val="10"/>
          <w:sz w:val="28"/>
          <w:szCs w:val="28"/>
          <w:lang w:val="uk-UA"/>
        </w:rPr>
        <w:t>3,5-4,5</w:t>
      </w:r>
      <w:r w:rsidRPr="00C65842">
        <w:rPr>
          <w:rFonts w:ascii="Times New Roman" w:hAnsi="Times New Roman" w:cs="Times New Roman"/>
          <w:color w:val="000000"/>
          <w:spacing w:val="10"/>
          <w:sz w:val="28"/>
          <w:szCs w:val="28"/>
        </w:rPr>
        <w:t xml:space="preserve"> </w:t>
      </w:r>
      <w:r w:rsidRPr="00C65842">
        <w:rPr>
          <w:rFonts w:ascii="Times New Roman" w:hAnsi="Times New Roman" w:cs="Times New Roman"/>
          <w:color w:val="000000"/>
          <w:spacing w:val="10"/>
          <w:sz w:val="28"/>
          <w:szCs w:val="28"/>
          <w:lang w:val="uk-UA"/>
        </w:rPr>
        <w:t>мілліона</w:t>
      </w:r>
      <w:r w:rsidRPr="00C65842">
        <w:rPr>
          <w:rFonts w:ascii="Times New Roman" w:hAnsi="Times New Roman" w:cs="Times New Roman"/>
          <w:color w:val="000000"/>
          <w:spacing w:val="10"/>
          <w:sz w:val="28"/>
          <w:szCs w:val="28"/>
        </w:rPr>
        <w:t xml:space="preserve"> в 1 </w:t>
      </w:r>
      <w:r w:rsidRPr="00C65842">
        <w:rPr>
          <w:rFonts w:ascii="Times New Roman" w:hAnsi="Times New Roman" w:cs="Times New Roman"/>
          <w:color w:val="000000"/>
          <w:spacing w:val="10"/>
          <w:sz w:val="28"/>
          <w:szCs w:val="28"/>
          <w:lang w:val="uk-UA"/>
        </w:rPr>
        <w:t>м</w:t>
      </w:r>
      <w:r w:rsidRPr="00C65842">
        <w:rPr>
          <w:rFonts w:ascii="Times New Roman" w:hAnsi="Times New Roman" w:cs="Times New Roman"/>
          <w:color w:val="000000"/>
          <w:spacing w:val="10"/>
          <w:sz w:val="28"/>
          <w:szCs w:val="28"/>
        </w:rPr>
        <w:t>л</w:t>
      </w:r>
      <w:r w:rsidRPr="00C65842">
        <w:rPr>
          <w:rFonts w:ascii="Times New Roman" w:hAnsi="Times New Roman" w:cs="Times New Roman"/>
          <w:color w:val="000000"/>
          <w:spacing w:val="10"/>
          <w:sz w:val="28"/>
          <w:szCs w:val="28"/>
          <w:lang w:val="uk-UA"/>
        </w:rPr>
        <w:t xml:space="preserve"> крові</w:t>
      </w:r>
      <w:r w:rsidRPr="00C65842">
        <w:rPr>
          <w:rFonts w:ascii="Times New Roman" w:hAnsi="Times New Roman" w:cs="Times New Roman"/>
          <w:color w:val="000000"/>
          <w:spacing w:val="10"/>
          <w:sz w:val="28"/>
          <w:szCs w:val="28"/>
        </w:rPr>
        <w:t xml:space="preserve">, у </w:t>
      </w:r>
      <w:r w:rsidRPr="00C65842">
        <w:rPr>
          <w:rFonts w:ascii="Times New Roman" w:hAnsi="Times New Roman" w:cs="Times New Roman"/>
          <w:color w:val="000000"/>
          <w:spacing w:val="10"/>
          <w:sz w:val="28"/>
          <w:szCs w:val="28"/>
          <w:lang w:val="uk-UA"/>
        </w:rPr>
        <w:t>дітей віком 7-12 років</w:t>
      </w:r>
      <w:r w:rsidRPr="00C65842">
        <w:rPr>
          <w:rFonts w:ascii="Times New Roman" w:hAnsi="Times New Roman" w:cs="Times New Roman"/>
          <w:color w:val="000000"/>
          <w:spacing w:val="10"/>
          <w:sz w:val="28"/>
          <w:szCs w:val="28"/>
        </w:rPr>
        <w:t xml:space="preserve"> – </w:t>
      </w:r>
      <w:r w:rsidRPr="00C65842">
        <w:rPr>
          <w:rFonts w:ascii="Times New Roman" w:hAnsi="Times New Roman" w:cs="Times New Roman"/>
          <w:color w:val="000000"/>
          <w:spacing w:val="10"/>
          <w:sz w:val="28"/>
          <w:szCs w:val="28"/>
          <w:lang w:val="uk-UA"/>
        </w:rPr>
        <w:t>3,5-4,7</w:t>
      </w:r>
      <w:r w:rsidRPr="00C65842">
        <w:rPr>
          <w:rFonts w:ascii="Times New Roman" w:hAnsi="Times New Roman" w:cs="Times New Roman"/>
          <w:color w:val="000000"/>
          <w:spacing w:val="10"/>
          <w:sz w:val="28"/>
          <w:szCs w:val="28"/>
        </w:rPr>
        <w:t xml:space="preserve"> </w:t>
      </w:r>
      <w:r w:rsidRPr="00C65842">
        <w:rPr>
          <w:rFonts w:ascii="Times New Roman" w:hAnsi="Times New Roman" w:cs="Times New Roman"/>
          <w:color w:val="000000"/>
          <w:spacing w:val="10"/>
          <w:sz w:val="28"/>
          <w:szCs w:val="28"/>
          <w:lang w:val="uk-UA"/>
        </w:rPr>
        <w:t>мілліона</w:t>
      </w:r>
      <w:r w:rsidRPr="00C65842">
        <w:rPr>
          <w:rFonts w:ascii="Times New Roman" w:hAnsi="Times New Roman" w:cs="Times New Roman"/>
          <w:color w:val="000000"/>
          <w:spacing w:val="10"/>
          <w:sz w:val="28"/>
          <w:szCs w:val="28"/>
        </w:rPr>
        <w:t xml:space="preserve"> в 1 </w:t>
      </w:r>
      <w:r w:rsidRPr="00C65842">
        <w:rPr>
          <w:rFonts w:ascii="Times New Roman" w:hAnsi="Times New Roman" w:cs="Times New Roman"/>
          <w:color w:val="000000"/>
          <w:spacing w:val="10"/>
          <w:sz w:val="28"/>
          <w:szCs w:val="28"/>
          <w:lang w:val="uk-UA"/>
        </w:rPr>
        <w:t>м</w:t>
      </w:r>
      <w:r w:rsidRPr="00C65842">
        <w:rPr>
          <w:rFonts w:ascii="Times New Roman" w:hAnsi="Times New Roman" w:cs="Times New Roman"/>
          <w:color w:val="000000"/>
          <w:spacing w:val="10"/>
          <w:sz w:val="28"/>
          <w:szCs w:val="28"/>
        </w:rPr>
        <w:t>л</w:t>
      </w:r>
      <w:r w:rsidRPr="00C65842">
        <w:rPr>
          <w:rFonts w:ascii="Times New Roman" w:hAnsi="Times New Roman" w:cs="Times New Roman"/>
          <w:color w:val="000000"/>
          <w:spacing w:val="10"/>
          <w:sz w:val="28"/>
          <w:szCs w:val="28"/>
          <w:lang w:val="uk-UA"/>
        </w:rPr>
        <w:t xml:space="preserve"> крові</w:t>
      </w:r>
      <w:r w:rsidRPr="00C65842">
        <w:rPr>
          <w:rFonts w:ascii="Times New Roman" w:hAnsi="Times New Roman" w:cs="Times New Roman"/>
          <w:color w:val="000000"/>
          <w:spacing w:val="10"/>
          <w:sz w:val="28"/>
          <w:szCs w:val="28"/>
        </w:rPr>
        <w:t xml:space="preserve">.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Для визначення кількості лейкоцитів в 1 </w:t>
      </w:r>
      <w:r w:rsidRPr="00C65842">
        <w:rPr>
          <w:rFonts w:ascii="Times New Roman" w:hAnsi="Times New Roman" w:cs="Times New Roman"/>
          <w:color w:val="000000"/>
          <w:spacing w:val="10"/>
          <w:sz w:val="28"/>
          <w:szCs w:val="28"/>
          <w:lang w:val="uk-UA"/>
        </w:rPr>
        <w:t>м</w:t>
      </w:r>
      <w:r w:rsidRPr="00C65842">
        <w:rPr>
          <w:rFonts w:ascii="Times New Roman" w:hAnsi="Times New Roman" w:cs="Times New Roman"/>
          <w:color w:val="000000"/>
          <w:spacing w:val="10"/>
          <w:sz w:val="28"/>
          <w:szCs w:val="28"/>
        </w:rPr>
        <w:t xml:space="preserve">л крові використовували метод підрахунку лейкоцитів 1 мкл крові з оцтовою кислотою при постійному її розведенні і певному об’ємі лічильної камери Горяєва. Підраховується лейкоцити в 100 великих квадратах, що відповідають 1600 малих.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rPr>
      </w:pPr>
      <w:r w:rsidRPr="00C65842">
        <w:rPr>
          <w:rFonts w:ascii="Times New Roman" w:hAnsi="Times New Roman" w:cs="Times New Roman"/>
          <w:color w:val="000000"/>
          <w:spacing w:val="10"/>
          <w:sz w:val="28"/>
          <w:szCs w:val="28"/>
        </w:rPr>
        <w:t xml:space="preserve">Кількість лейкоцитів в 1 мкл крові визначали по формулі: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lang w:val="en-US"/>
        </w:rPr>
        <w:t>X</w:t>
      </w:r>
      <w:r w:rsidRPr="00C65842">
        <w:rPr>
          <w:rFonts w:ascii="Times New Roman" w:hAnsi="Times New Roman" w:cs="Times New Roman"/>
          <w:color w:val="000000"/>
          <w:spacing w:val="10"/>
          <w:sz w:val="28"/>
          <w:szCs w:val="28"/>
        </w:rPr>
        <w:t>=</w:t>
      </w:r>
      <w:r w:rsidRPr="00C65842">
        <w:rPr>
          <w:rFonts w:ascii="Times New Roman" w:hAnsi="Times New Roman" w:cs="Times New Roman"/>
          <w:color w:val="000000"/>
          <w:spacing w:val="10"/>
          <w:sz w:val="28"/>
          <w:szCs w:val="28"/>
          <w:lang w:val="en-US"/>
        </w:rPr>
        <w:t>B</w:t>
      </w:r>
      <w:r w:rsidRPr="00C65842">
        <w:rPr>
          <w:rFonts w:ascii="Times New Roman" w:hAnsi="Times New Roman" w:cs="Times New Roman"/>
          <w:color w:val="000000"/>
          <w:spacing w:val="10"/>
          <w:sz w:val="28"/>
          <w:szCs w:val="28"/>
        </w:rPr>
        <w:t>*4000*20/400</w:t>
      </w:r>
      <w:r w:rsidRPr="00C65842">
        <w:rPr>
          <w:rFonts w:ascii="Times New Roman" w:hAnsi="Times New Roman" w:cs="Times New Roman"/>
          <w:color w:val="000000"/>
          <w:spacing w:val="10"/>
          <w:sz w:val="28"/>
          <w:szCs w:val="28"/>
          <w:lang w:val="uk-UA"/>
        </w:rPr>
        <w:t xml:space="preserve">, де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lang w:val="uk-UA"/>
        </w:rPr>
        <w:t>Х- кількість лейкоцитів в 1 мкл крові</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lang w:val="uk-UA"/>
        </w:rPr>
        <w:t>В – кількість лейкоцитів в 25 великих, (400 маленьких) квадратах</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lastRenderedPageBreak/>
        <w:t>При цьому слід зазначити, що в нормі кількість цих формених елементів для дітей віком 1-6 років знаходиться в межах 5-12*10</w:t>
      </w:r>
      <w:r w:rsidRPr="00C65842">
        <w:rPr>
          <w:rFonts w:ascii="Times New Roman" w:hAnsi="Times New Roman" w:cs="Times New Roman"/>
          <w:sz w:val="28"/>
          <w:szCs w:val="28"/>
          <w:vertAlign w:val="superscript"/>
          <w:lang w:val="uk-UA"/>
        </w:rPr>
        <w:t>9</w:t>
      </w:r>
      <w:r w:rsidRPr="00C65842">
        <w:rPr>
          <w:rFonts w:ascii="Times New Roman" w:hAnsi="Times New Roman" w:cs="Times New Roman"/>
          <w:sz w:val="28"/>
          <w:szCs w:val="28"/>
          <w:lang w:val="uk-UA"/>
        </w:rPr>
        <w:t>, а для дітей віком 7-12 років в межах 4,5-10*10</w:t>
      </w:r>
      <w:r w:rsidRPr="00C65842">
        <w:rPr>
          <w:rFonts w:ascii="Times New Roman" w:hAnsi="Times New Roman" w:cs="Times New Roman"/>
          <w:sz w:val="28"/>
          <w:szCs w:val="28"/>
          <w:vertAlign w:val="superscript"/>
          <w:lang w:val="uk-UA"/>
        </w:rPr>
        <w:t>9</w:t>
      </w:r>
      <w:r w:rsidRPr="00C65842">
        <w:rPr>
          <w:rFonts w:ascii="Times New Roman" w:hAnsi="Times New Roman" w:cs="Times New Roman"/>
          <w:sz w:val="28"/>
          <w:szCs w:val="28"/>
          <w:lang w:val="uk-UA"/>
        </w:rPr>
        <w:t>.</w:t>
      </w:r>
    </w:p>
    <w:p w:rsidR="00C65842" w:rsidRPr="00C65842" w:rsidRDefault="00C65842" w:rsidP="00C65842">
      <w:pPr>
        <w:spacing w:after="0" w:line="360" w:lineRule="auto"/>
        <w:ind w:firstLine="540"/>
        <w:jc w:val="both"/>
        <w:rPr>
          <w:rFonts w:ascii="Times New Roman" w:hAnsi="Times New Roman" w:cs="Times New Roman"/>
          <w:sz w:val="28"/>
          <w:szCs w:val="28"/>
        </w:rPr>
      </w:pPr>
      <w:r w:rsidRPr="00C65842">
        <w:rPr>
          <w:rFonts w:ascii="Times New Roman" w:hAnsi="Times New Roman" w:cs="Times New Roman"/>
          <w:sz w:val="28"/>
          <w:szCs w:val="28"/>
        </w:rPr>
        <w:t>Проби крові для серологічного дослідження, яке менш чутливе, беруть в гострий період хвороби (в 1-2-й день) і через 1-2 тиж</w:t>
      </w:r>
      <w:r w:rsidRPr="00C65842">
        <w:rPr>
          <w:rFonts w:ascii="Times New Roman" w:hAnsi="Times New Roman" w:cs="Times New Roman"/>
          <w:sz w:val="28"/>
          <w:szCs w:val="28"/>
          <w:lang w:val="uk-UA"/>
        </w:rPr>
        <w:t>ні</w:t>
      </w:r>
      <w:r w:rsidRPr="00C65842">
        <w:rPr>
          <w:rFonts w:ascii="Times New Roman" w:hAnsi="Times New Roman" w:cs="Times New Roman"/>
          <w:sz w:val="28"/>
          <w:szCs w:val="28"/>
        </w:rPr>
        <w:t xml:space="preserve"> сухим стерильним шприцом в кількості 5 мл. Найчастіше користуються </w:t>
      </w:r>
      <w:r w:rsidRPr="00C65842">
        <w:rPr>
          <w:rFonts w:ascii="Times New Roman" w:hAnsi="Times New Roman" w:cs="Times New Roman"/>
          <w:sz w:val="28"/>
          <w:szCs w:val="28"/>
          <w:lang w:val="en-US"/>
        </w:rPr>
        <w:t>PITA</w:t>
      </w:r>
      <w:r w:rsidRPr="00C65842">
        <w:rPr>
          <w:rFonts w:ascii="Times New Roman" w:hAnsi="Times New Roman" w:cs="Times New Roman"/>
          <w:sz w:val="28"/>
          <w:szCs w:val="28"/>
        </w:rPr>
        <w:t xml:space="preserve"> , </w:t>
      </w:r>
      <w:r w:rsidRPr="00C65842">
        <w:rPr>
          <w:rFonts w:ascii="Times New Roman" w:hAnsi="Times New Roman" w:cs="Times New Roman"/>
          <w:sz w:val="28"/>
          <w:szCs w:val="28"/>
          <w:lang w:val="en-US"/>
        </w:rPr>
        <w:t>P</w:t>
      </w:r>
      <w:r w:rsidRPr="00C65842">
        <w:rPr>
          <w:rFonts w:ascii="Times New Roman" w:hAnsi="Times New Roman" w:cs="Times New Roman"/>
          <w:sz w:val="28"/>
          <w:szCs w:val="28"/>
        </w:rPr>
        <w:t>3</w:t>
      </w:r>
      <w:r w:rsidRPr="00C65842">
        <w:rPr>
          <w:rFonts w:ascii="Times New Roman" w:hAnsi="Times New Roman" w:cs="Times New Roman"/>
          <w:sz w:val="28"/>
          <w:szCs w:val="28"/>
          <w:lang w:val="en-US"/>
        </w:rPr>
        <w:t>K</w:t>
      </w:r>
      <w:r w:rsidRPr="00C65842">
        <w:rPr>
          <w:rFonts w:ascii="Times New Roman" w:hAnsi="Times New Roman" w:cs="Times New Roman"/>
          <w:sz w:val="28"/>
          <w:szCs w:val="28"/>
        </w:rPr>
        <w:t xml:space="preserve"> , реакцією радіального гемолізу (РРГ). Діагностичним є наростання титру антитіл в 4 рази і більше [</w:t>
      </w:r>
      <w:r w:rsidRPr="00C65842">
        <w:rPr>
          <w:rFonts w:ascii="Times New Roman" w:hAnsi="Times New Roman" w:cs="Times New Roman"/>
          <w:sz w:val="28"/>
          <w:szCs w:val="28"/>
          <w:lang w:val="uk-UA"/>
        </w:rPr>
        <w:t>30:15-17</w:t>
      </w:r>
      <w:r w:rsidRPr="00C65842">
        <w:rPr>
          <w:rFonts w:ascii="Times New Roman" w:hAnsi="Times New Roman" w:cs="Times New Roman"/>
          <w:sz w:val="28"/>
          <w:szCs w:val="28"/>
        </w:rPr>
        <w:t xml:space="preserve">]. </w:t>
      </w:r>
    </w:p>
    <w:p w:rsidR="00C65842" w:rsidRPr="00C65842" w:rsidRDefault="00C65842" w:rsidP="00C65842">
      <w:pPr>
        <w:spacing w:after="0" w:line="360" w:lineRule="auto"/>
        <w:ind w:firstLine="540"/>
        <w:jc w:val="both"/>
        <w:rPr>
          <w:rFonts w:ascii="Times New Roman" w:hAnsi="Times New Roman" w:cs="Times New Roman"/>
          <w:color w:val="000000"/>
          <w:spacing w:val="-2"/>
          <w:sz w:val="28"/>
          <w:szCs w:val="28"/>
          <w:lang w:val="uk-UA"/>
        </w:rPr>
      </w:pPr>
      <w:r w:rsidRPr="00C65842">
        <w:rPr>
          <w:rFonts w:ascii="Times New Roman" w:hAnsi="Times New Roman" w:cs="Times New Roman"/>
          <w:color w:val="000000"/>
          <w:spacing w:val="-2"/>
          <w:sz w:val="28"/>
          <w:szCs w:val="28"/>
        </w:rPr>
        <w:t>Результати досліджень опрацьовані методами параметричного і непараметричного статистичного аналізу. Достовірність відмінностей між порівнюваними групами оцінювали за критеріями Стьюдента</w:t>
      </w:r>
      <w:r w:rsidRPr="00C65842">
        <w:rPr>
          <w:rFonts w:ascii="Times New Roman" w:hAnsi="Times New Roman" w:cs="Times New Roman"/>
          <w:color w:val="000000"/>
          <w:spacing w:val="-2"/>
          <w:sz w:val="28"/>
          <w:szCs w:val="28"/>
          <w:lang w:val="uk-UA"/>
        </w:rPr>
        <w:t xml:space="preserve">. </w:t>
      </w:r>
    </w:p>
    <w:p w:rsidR="00C65842" w:rsidRPr="00C65842" w:rsidRDefault="00C65842" w:rsidP="00C65842">
      <w:pPr>
        <w:spacing w:after="0" w:line="360" w:lineRule="auto"/>
        <w:ind w:firstLine="540"/>
        <w:jc w:val="both"/>
        <w:rPr>
          <w:rFonts w:ascii="Times New Roman" w:hAnsi="Times New Roman" w:cs="Times New Roman"/>
          <w:color w:val="000000"/>
          <w:spacing w:val="-2"/>
          <w:sz w:val="28"/>
          <w:szCs w:val="28"/>
          <w:lang w:val="uk-UA"/>
        </w:rPr>
      </w:pPr>
    </w:p>
    <w:p w:rsidR="00C65842" w:rsidRPr="00C65842" w:rsidRDefault="00C65842" w:rsidP="00AA6A8A">
      <w:pPr>
        <w:pStyle w:val="2"/>
        <w:spacing w:before="0" w:beforeAutospacing="0" w:after="0" w:afterAutospacing="0" w:line="360" w:lineRule="auto"/>
        <w:rPr>
          <w:lang w:val="uk-UA"/>
        </w:rPr>
      </w:pPr>
      <w:bookmarkStart w:id="32" w:name="_Toc411374931"/>
      <w:bookmarkStart w:id="33" w:name="_Toc414745889"/>
      <w:bookmarkStart w:id="34" w:name="_Toc10390417"/>
      <w:r w:rsidRPr="00C65842">
        <w:rPr>
          <w:lang w:val="uk-UA"/>
        </w:rPr>
        <w:t>2.2. Програма фізичної реабілітації при бронхіті для дітей дошкільного та молодшого шкільного віку</w:t>
      </w:r>
      <w:bookmarkEnd w:id="32"/>
      <w:bookmarkEnd w:id="33"/>
      <w:bookmarkEnd w:id="34"/>
    </w:p>
    <w:p w:rsidR="00C65842" w:rsidRPr="00C65842" w:rsidRDefault="00C65842" w:rsidP="00AA6A8A">
      <w:pPr>
        <w:spacing w:after="0" w:line="360" w:lineRule="auto"/>
        <w:ind w:firstLine="680"/>
        <w:jc w:val="both"/>
        <w:rPr>
          <w:rFonts w:ascii="Times New Roman" w:hAnsi="Times New Roman" w:cs="Times New Roman"/>
          <w:sz w:val="28"/>
          <w:szCs w:val="28"/>
          <w:lang w:val="uk-UA"/>
        </w:rPr>
      </w:pPr>
    </w:p>
    <w:p w:rsidR="00C65842" w:rsidRPr="00C65842" w:rsidRDefault="00C65842" w:rsidP="00AA6A8A">
      <w:pPr>
        <w:spacing w:after="0" w:line="360" w:lineRule="auto"/>
        <w:ind w:firstLine="680"/>
        <w:jc w:val="both"/>
        <w:rPr>
          <w:rFonts w:ascii="Times New Roman" w:hAnsi="Times New Roman" w:cs="Times New Roman"/>
          <w:sz w:val="28"/>
          <w:szCs w:val="28"/>
        </w:rPr>
      </w:pPr>
      <w:r w:rsidRPr="00C65842">
        <w:rPr>
          <w:rFonts w:ascii="Times New Roman" w:hAnsi="Times New Roman" w:cs="Times New Roman"/>
          <w:sz w:val="28"/>
          <w:szCs w:val="28"/>
          <w:lang w:val="uk-UA"/>
        </w:rPr>
        <w:t xml:space="preserve">Беручи до уваги дослідження та дані загальноприйнятої програми фізичної реабілітації для профілактики та лікування бронхіту і пневмонії у  було створено спеціальну програму фізичної реабілітації. </w:t>
      </w:r>
      <w:r w:rsidRPr="00C65842">
        <w:rPr>
          <w:rFonts w:ascii="Times New Roman" w:hAnsi="Times New Roman" w:cs="Times New Roman"/>
          <w:sz w:val="28"/>
          <w:szCs w:val="28"/>
        </w:rPr>
        <w:t xml:space="preserve">Запропонована програма включала в себе лікувальну фізичну культуру, лікувальний масаж та фізіотерапію. </w:t>
      </w:r>
    </w:p>
    <w:p w:rsidR="00C65842" w:rsidRPr="00C65842" w:rsidRDefault="00C65842" w:rsidP="00C65842">
      <w:pPr>
        <w:spacing w:after="0" w:line="360" w:lineRule="auto"/>
        <w:ind w:firstLine="680"/>
        <w:jc w:val="both"/>
        <w:rPr>
          <w:rFonts w:ascii="Times New Roman" w:hAnsi="Times New Roman" w:cs="Times New Roman"/>
          <w:sz w:val="28"/>
          <w:szCs w:val="28"/>
        </w:rPr>
      </w:pPr>
      <w:r w:rsidRPr="00C65842">
        <w:rPr>
          <w:rFonts w:ascii="Times New Roman" w:hAnsi="Times New Roman" w:cs="Times New Roman"/>
          <w:sz w:val="28"/>
          <w:szCs w:val="28"/>
        </w:rPr>
        <w:t>Вибираючи окремі спеціальні вправи, ми враховували необхідність індивідуальної побудови програми, приділяючи велику увагу не лише лікуванню і профілактиці бронхіту</w:t>
      </w:r>
      <w:r w:rsidRPr="00C65842">
        <w:rPr>
          <w:rFonts w:ascii="Times New Roman" w:hAnsi="Times New Roman" w:cs="Times New Roman"/>
          <w:sz w:val="28"/>
          <w:szCs w:val="28"/>
          <w:lang w:val="uk-UA"/>
        </w:rPr>
        <w:t xml:space="preserve"> чи пневмонії</w:t>
      </w:r>
      <w:r w:rsidRPr="00C65842">
        <w:rPr>
          <w:rFonts w:ascii="Times New Roman" w:hAnsi="Times New Roman" w:cs="Times New Roman"/>
          <w:sz w:val="28"/>
          <w:szCs w:val="28"/>
        </w:rPr>
        <w:t xml:space="preserve">, а й гармонійному розвитку </w:t>
      </w:r>
      <w:r w:rsidRPr="00C65842">
        <w:rPr>
          <w:rFonts w:ascii="Times New Roman" w:hAnsi="Times New Roman" w:cs="Times New Roman"/>
          <w:sz w:val="28"/>
          <w:szCs w:val="28"/>
          <w:lang w:val="uk-UA"/>
        </w:rPr>
        <w:t>дітей</w:t>
      </w:r>
      <w:r w:rsidRPr="00C65842">
        <w:rPr>
          <w:rFonts w:ascii="Times New Roman" w:hAnsi="Times New Roman" w:cs="Times New Roman"/>
          <w:sz w:val="28"/>
          <w:szCs w:val="28"/>
        </w:rPr>
        <w:t>. Для цього до комплексу були включені спеціальні  фізичні вправи для зміцнення дихальної мускулатури, збільшення рухливості грудної клітки і діафрагми та загальнозміцнюючі фізичні вправи.</w:t>
      </w:r>
    </w:p>
    <w:p w:rsidR="00C65842" w:rsidRPr="00C65842" w:rsidRDefault="00C65842" w:rsidP="00C65842">
      <w:pPr>
        <w:spacing w:after="0" w:line="360" w:lineRule="auto"/>
        <w:ind w:firstLine="709"/>
        <w:rPr>
          <w:rFonts w:ascii="Times New Roman" w:hAnsi="Times New Roman" w:cs="Times New Roman"/>
          <w:spacing w:val="11"/>
          <w:sz w:val="28"/>
          <w:szCs w:val="28"/>
        </w:rPr>
      </w:pPr>
      <w:r w:rsidRPr="00C65842">
        <w:rPr>
          <w:rFonts w:ascii="Times New Roman" w:hAnsi="Times New Roman" w:cs="Times New Roman"/>
          <w:sz w:val="28"/>
          <w:szCs w:val="28"/>
        </w:rPr>
        <w:t>Запропонована спеціальна комплексна програма фізичної реабіліта</w:t>
      </w:r>
      <w:r w:rsidRPr="00C65842">
        <w:rPr>
          <w:rFonts w:ascii="Times New Roman" w:hAnsi="Times New Roman" w:cs="Times New Roman"/>
          <w:spacing w:val="11"/>
          <w:sz w:val="28"/>
          <w:szCs w:val="28"/>
        </w:rPr>
        <w:t>ції використовувалась протягом п’яти місяців.</w:t>
      </w:r>
    </w:p>
    <w:p w:rsidR="00C65842" w:rsidRPr="00C65842" w:rsidRDefault="00C65842" w:rsidP="00AA6A8A">
      <w:pPr>
        <w:spacing w:after="0" w:line="360" w:lineRule="auto"/>
        <w:ind w:firstLine="709"/>
        <w:jc w:val="both"/>
        <w:rPr>
          <w:rFonts w:ascii="Times New Roman" w:hAnsi="Times New Roman" w:cs="Times New Roman"/>
          <w:color w:val="000000"/>
          <w:spacing w:val="3"/>
          <w:sz w:val="28"/>
          <w:szCs w:val="28"/>
        </w:rPr>
      </w:pPr>
      <w:r w:rsidRPr="00C65842">
        <w:rPr>
          <w:rFonts w:ascii="Times New Roman" w:hAnsi="Times New Roman" w:cs="Times New Roman"/>
          <w:color w:val="000000"/>
          <w:spacing w:val="7"/>
          <w:sz w:val="28"/>
          <w:szCs w:val="28"/>
        </w:rPr>
        <w:t xml:space="preserve">Програма фізичної реабілітації дещо різна в залежності від форми </w:t>
      </w:r>
      <w:r w:rsidRPr="00C65842">
        <w:rPr>
          <w:rFonts w:ascii="Times New Roman" w:hAnsi="Times New Roman" w:cs="Times New Roman"/>
          <w:color w:val="000000"/>
          <w:spacing w:val="1"/>
          <w:sz w:val="28"/>
          <w:szCs w:val="28"/>
        </w:rPr>
        <w:t xml:space="preserve">хвороби. При гнійному хронічному бронхіті </w:t>
      </w:r>
      <w:r w:rsidRPr="00C65842">
        <w:rPr>
          <w:rFonts w:ascii="Times New Roman" w:hAnsi="Times New Roman" w:cs="Times New Roman"/>
          <w:color w:val="000000"/>
          <w:spacing w:val="8"/>
          <w:sz w:val="28"/>
          <w:szCs w:val="28"/>
        </w:rPr>
        <w:t xml:space="preserve">використовували </w:t>
      </w:r>
      <w:r w:rsidRPr="00C65842">
        <w:rPr>
          <w:rFonts w:ascii="Times New Roman" w:hAnsi="Times New Roman" w:cs="Times New Roman"/>
          <w:i/>
          <w:color w:val="000000"/>
          <w:spacing w:val="8"/>
          <w:sz w:val="28"/>
          <w:szCs w:val="28"/>
        </w:rPr>
        <w:t xml:space="preserve">дренажну </w:t>
      </w:r>
      <w:r w:rsidRPr="00C65842">
        <w:rPr>
          <w:rFonts w:ascii="Times New Roman" w:hAnsi="Times New Roman" w:cs="Times New Roman"/>
          <w:i/>
          <w:color w:val="000000"/>
          <w:spacing w:val="8"/>
          <w:sz w:val="28"/>
          <w:szCs w:val="28"/>
        </w:rPr>
        <w:lastRenderedPageBreak/>
        <w:t>гімнастику і постуральний дренаж,</w:t>
      </w:r>
      <w:r w:rsidRPr="00C65842">
        <w:rPr>
          <w:rFonts w:ascii="Times New Roman" w:hAnsi="Times New Roman" w:cs="Times New Roman"/>
          <w:color w:val="000000"/>
          <w:spacing w:val="8"/>
          <w:sz w:val="28"/>
          <w:szCs w:val="28"/>
        </w:rPr>
        <w:t xml:space="preserve"> що </w:t>
      </w:r>
      <w:r w:rsidRPr="00C65842">
        <w:rPr>
          <w:rFonts w:ascii="Times New Roman" w:hAnsi="Times New Roman" w:cs="Times New Roman"/>
          <w:color w:val="000000"/>
          <w:spacing w:val="4"/>
          <w:sz w:val="28"/>
          <w:szCs w:val="28"/>
        </w:rPr>
        <w:t xml:space="preserve">проводиться регулярно (3-4 рази в тиждень), вони сприяють </w:t>
      </w:r>
      <w:r w:rsidRPr="00C65842">
        <w:rPr>
          <w:rFonts w:ascii="Times New Roman" w:hAnsi="Times New Roman" w:cs="Times New Roman"/>
          <w:color w:val="000000"/>
          <w:spacing w:val="3"/>
          <w:sz w:val="28"/>
          <w:szCs w:val="28"/>
        </w:rPr>
        <w:t xml:space="preserve">повному виведенню гнійного мокротиння з бронхів. </w:t>
      </w:r>
    </w:p>
    <w:p w:rsidR="00C65842" w:rsidRPr="00C65842" w:rsidRDefault="00C65842" w:rsidP="00C65842">
      <w:pPr>
        <w:shd w:val="clear" w:color="auto" w:fill="FFFFFF"/>
        <w:spacing w:after="0" w:line="360" w:lineRule="auto"/>
        <w:ind w:right="274"/>
        <w:jc w:val="center"/>
        <w:rPr>
          <w:rFonts w:ascii="Times New Roman" w:hAnsi="Times New Roman" w:cs="Times New Roman"/>
          <w:b/>
          <w:sz w:val="28"/>
          <w:szCs w:val="28"/>
          <w:lang w:val="uk-UA"/>
        </w:rPr>
      </w:pPr>
      <w:r w:rsidRPr="00C65842">
        <w:rPr>
          <w:rFonts w:ascii="Times New Roman" w:hAnsi="Times New Roman" w:cs="Times New Roman"/>
          <w:b/>
          <w:sz w:val="28"/>
          <w:szCs w:val="28"/>
        </w:rPr>
        <w:t xml:space="preserve">Комплекс вправ для хворих </w:t>
      </w:r>
      <w:r w:rsidRPr="00C65842">
        <w:rPr>
          <w:rFonts w:ascii="Times New Roman" w:hAnsi="Times New Roman" w:cs="Times New Roman"/>
          <w:b/>
          <w:sz w:val="28"/>
          <w:szCs w:val="28"/>
          <w:lang w:val="uk-UA"/>
        </w:rPr>
        <w:t>гостри</w:t>
      </w:r>
      <w:r w:rsidRPr="00C65842">
        <w:rPr>
          <w:rFonts w:ascii="Times New Roman" w:hAnsi="Times New Roman" w:cs="Times New Roman"/>
          <w:b/>
          <w:sz w:val="28"/>
          <w:szCs w:val="28"/>
        </w:rPr>
        <w:t xml:space="preserve"> бронхітом</w:t>
      </w:r>
      <w:r w:rsidRPr="00C65842">
        <w:rPr>
          <w:rFonts w:ascii="Times New Roman" w:hAnsi="Times New Roman" w:cs="Times New Roman"/>
          <w:b/>
          <w:sz w:val="28"/>
          <w:szCs w:val="28"/>
          <w:lang w:val="uk-UA"/>
        </w:rPr>
        <w:t xml:space="preserve"> (пневмонією)</w:t>
      </w:r>
    </w:p>
    <w:p w:rsidR="00C65842" w:rsidRPr="00C65842" w:rsidRDefault="00C65842" w:rsidP="00C65842">
      <w:pPr>
        <w:shd w:val="clear" w:color="auto" w:fill="FFFFFF"/>
        <w:spacing w:after="0" w:line="360" w:lineRule="auto"/>
        <w:ind w:right="274"/>
        <w:jc w:val="both"/>
        <w:rPr>
          <w:rFonts w:ascii="Times New Roman" w:hAnsi="Times New Roman" w:cs="Times New Roman"/>
          <w:sz w:val="28"/>
          <w:szCs w:val="28"/>
        </w:rPr>
      </w:pPr>
      <w:r w:rsidRPr="00C65842">
        <w:rPr>
          <w:rFonts w:ascii="Times New Roman" w:hAnsi="Times New Roman" w:cs="Times New Roman"/>
          <w:sz w:val="28"/>
          <w:szCs w:val="28"/>
        </w:rPr>
        <w:t>(якщо не зазначено інакше, вдих виконується на рахунок 1,2, видих – 3,4,5 і пауза – 6,7,8 (рахунок про себе)</w:t>
      </w:r>
    </w:p>
    <w:p w:rsidR="00C65842" w:rsidRPr="00C65842" w:rsidRDefault="00C65842" w:rsidP="00C65842">
      <w:pPr>
        <w:shd w:val="clear" w:color="auto" w:fill="FFFFFF"/>
        <w:spacing w:after="0" w:line="360" w:lineRule="auto"/>
        <w:ind w:right="274" w:firstLine="567"/>
        <w:jc w:val="both"/>
        <w:rPr>
          <w:rFonts w:ascii="Times New Roman" w:hAnsi="Times New Roman" w:cs="Times New Roman"/>
          <w:sz w:val="28"/>
          <w:szCs w:val="28"/>
          <w:u w:val="single"/>
        </w:rPr>
      </w:pPr>
      <w:r w:rsidRPr="00C65842">
        <w:rPr>
          <w:rFonts w:ascii="Times New Roman" w:hAnsi="Times New Roman" w:cs="Times New Roman"/>
          <w:sz w:val="28"/>
          <w:szCs w:val="28"/>
          <w:u w:val="single"/>
        </w:rPr>
        <w:t>Вихідне положення: сидячи на стільці.</w:t>
      </w:r>
    </w:p>
    <w:p w:rsidR="00C65842" w:rsidRPr="00C65842" w:rsidRDefault="00C65842" w:rsidP="00C65842">
      <w:pPr>
        <w:widowControl w:val="0"/>
        <w:numPr>
          <w:ilvl w:val="0"/>
          <w:numId w:val="36"/>
        </w:numPr>
        <w:shd w:val="clear" w:color="auto" w:fill="FFFFFF"/>
        <w:tabs>
          <w:tab w:val="left" w:pos="851"/>
        </w:tabs>
        <w:autoSpaceDE w:val="0"/>
        <w:autoSpaceDN w:val="0"/>
        <w:adjustRightInd w:val="0"/>
        <w:spacing w:after="0" w:line="360" w:lineRule="auto"/>
        <w:ind w:left="0" w:right="274" w:firstLine="567"/>
        <w:jc w:val="both"/>
        <w:rPr>
          <w:rFonts w:ascii="Times New Roman" w:hAnsi="Times New Roman" w:cs="Times New Roman"/>
          <w:sz w:val="28"/>
          <w:szCs w:val="28"/>
        </w:rPr>
      </w:pPr>
      <w:r w:rsidRPr="00C65842">
        <w:rPr>
          <w:rFonts w:ascii="Times New Roman" w:hAnsi="Times New Roman" w:cs="Times New Roman"/>
          <w:sz w:val="28"/>
          <w:szCs w:val="28"/>
        </w:rPr>
        <w:t>Розвести руки в сторони (вдих), обійняти себе за плечі (видих із проголошенням «ух»). Пауза. Повторити 5-6 разів.</w:t>
      </w:r>
    </w:p>
    <w:p w:rsidR="00C65842" w:rsidRPr="00C65842" w:rsidRDefault="00C65842" w:rsidP="00C65842">
      <w:pPr>
        <w:widowControl w:val="0"/>
        <w:numPr>
          <w:ilvl w:val="0"/>
          <w:numId w:val="36"/>
        </w:numPr>
        <w:shd w:val="clear" w:color="auto" w:fill="FFFFFF"/>
        <w:tabs>
          <w:tab w:val="left" w:pos="851"/>
        </w:tabs>
        <w:autoSpaceDE w:val="0"/>
        <w:autoSpaceDN w:val="0"/>
        <w:adjustRightInd w:val="0"/>
        <w:spacing w:after="0" w:line="360" w:lineRule="auto"/>
        <w:ind w:left="0" w:right="274" w:firstLine="567"/>
        <w:jc w:val="both"/>
        <w:rPr>
          <w:rFonts w:ascii="Times New Roman" w:hAnsi="Times New Roman" w:cs="Times New Roman"/>
          <w:sz w:val="28"/>
          <w:szCs w:val="28"/>
        </w:rPr>
      </w:pPr>
      <w:r w:rsidRPr="00C65842">
        <w:rPr>
          <w:rFonts w:ascii="Times New Roman" w:hAnsi="Times New Roman" w:cs="Times New Roman"/>
          <w:sz w:val="28"/>
          <w:szCs w:val="28"/>
        </w:rPr>
        <w:t>Зробити вдих. Відвести пряму ногу убік (видих), повернутися у В.п.. Пауза. Повторити 5-6 разів.</w:t>
      </w:r>
    </w:p>
    <w:p w:rsidR="00C65842" w:rsidRPr="00C65842" w:rsidRDefault="00C65842" w:rsidP="00C65842">
      <w:pPr>
        <w:shd w:val="clear" w:color="auto" w:fill="FFFFFF"/>
        <w:tabs>
          <w:tab w:val="num" w:pos="851"/>
        </w:tabs>
        <w:spacing w:after="0" w:line="360" w:lineRule="auto"/>
        <w:ind w:firstLine="567"/>
        <w:jc w:val="both"/>
        <w:rPr>
          <w:rFonts w:ascii="Times New Roman" w:hAnsi="Times New Roman" w:cs="Times New Roman"/>
          <w:sz w:val="28"/>
          <w:szCs w:val="28"/>
        </w:rPr>
      </w:pPr>
      <w:r w:rsidRPr="00C65842">
        <w:rPr>
          <w:rFonts w:ascii="Times New Roman" w:hAnsi="Times New Roman" w:cs="Times New Roman"/>
          <w:color w:val="000000"/>
          <w:spacing w:val="-2"/>
          <w:sz w:val="28"/>
          <w:szCs w:val="28"/>
        </w:rPr>
        <w:t>3.Діафрагмальне</w:t>
      </w:r>
      <w:r w:rsidRPr="00C65842">
        <w:rPr>
          <w:rFonts w:ascii="Times New Roman" w:hAnsi="Times New Roman" w:cs="Times New Roman"/>
          <w:b/>
          <w:color w:val="000000"/>
          <w:spacing w:val="-2"/>
          <w:sz w:val="28"/>
          <w:szCs w:val="28"/>
        </w:rPr>
        <w:t xml:space="preserve"> </w:t>
      </w:r>
      <w:r w:rsidRPr="00C65842">
        <w:rPr>
          <w:rFonts w:ascii="Times New Roman" w:hAnsi="Times New Roman" w:cs="Times New Roman"/>
          <w:color w:val="000000"/>
          <w:spacing w:val="-2"/>
          <w:sz w:val="28"/>
          <w:szCs w:val="28"/>
        </w:rPr>
        <w:t xml:space="preserve">дихання, 5-6 вдихів і видихів: на рахунок </w:t>
      </w:r>
      <w:r w:rsidRPr="00C65842">
        <w:rPr>
          <w:rFonts w:ascii="Times New Roman" w:hAnsi="Times New Roman" w:cs="Times New Roman"/>
          <w:color w:val="000000"/>
          <w:spacing w:val="31"/>
          <w:sz w:val="28"/>
          <w:szCs w:val="28"/>
        </w:rPr>
        <w:t>1,2-</w:t>
      </w:r>
      <w:r w:rsidRPr="00C65842">
        <w:rPr>
          <w:rFonts w:ascii="Times New Roman" w:hAnsi="Times New Roman" w:cs="Times New Roman"/>
          <w:color w:val="000000"/>
          <w:spacing w:val="-2"/>
          <w:sz w:val="28"/>
          <w:szCs w:val="28"/>
        </w:rPr>
        <w:t xml:space="preserve"> вдих, на </w:t>
      </w:r>
      <w:r w:rsidRPr="00C65842">
        <w:rPr>
          <w:rFonts w:ascii="Times New Roman" w:hAnsi="Times New Roman" w:cs="Times New Roman"/>
          <w:color w:val="000000"/>
          <w:spacing w:val="-3"/>
          <w:sz w:val="28"/>
          <w:szCs w:val="28"/>
        </w:rPr>
        <w:t>3, 4</w:t>
      </w:r>
      <w:r w:rsidRPr="00C65842">
        <w:rPr>
          <w:rFonts w:ascii="Times New Roman" w:hAnsi="Times New Roman" w:cs="Times New Roman"/>
          <w:color w:val="000000"/>
          <w:spacing w:val="-3"/>
          <w:sz w:val="28"/>
          <w:szCs w:val="28"/>
          <w:vertAlign w:val="subscript"/>
        </w:rPr>
        <w:t>,</w:t>
      </w:r>
      <w:r w:rsidRPr="00C65842">
        <w:rPr>
          <w:rFonts w:ascii="Times New Roman" w:hAnsi="Times New Roman" w:cs="Times New Roman"/>
          <w:color w:val="000000"/>
          <w:spacing w:val="-3"/>
          <w:sz w:val="28"/>
          <w:szCs w:val="28"/>
        </w:rPr>
        <w:t>5 - видих, на 6, 7, 8 - пауза.</w:t>
      </w:r>
    </w:p>
    <w:p w:rsidR="00C65842" w:rsidRPr="00C65842" w:rsidRDefault="00C65842" w:rsidP="00C65842">
      <w:pPr>
        <w:widowControl w:val="0"/>
        <w:numPr>
          <w:ilvl w:val="0"/>
          <w:numId w:val="33"/>
        </w:numPr>
        <w:shd w:val="clear" w:color="auto" w:fill="FFFFFF"/>
        <w:tabs>
          <w:tab w:val="num" w:pos="720"/>
          <w:tab w:val="left" w:pos="1008"/>
        </w:tabs>
        <w:autoSpaceDE w:val="0"/>
        <w:autoSpaceDN w:val="0"/>
        <w:adjustRightInd w:val="0"/>
        <w:spacing w:after="0" w:line="360" w:lineRule="auto"/>
        <w:ind w:firstLine="567"/>
        <w:jc w:val="both"/>
        <w:rPr>
          <w:rFonts w:ascii="Times New Roman" w:hAnsi="Times New Roman" w:cs="Times New Roman"/>
          <w:color w:val="000000"/>
          <w:spacing w:val="-14"/>
          <w:sz w:val="28"/>
          <w:szCs w:val="28"/>
        </w:rPr>
      </w:pPr>
      <w:r w:rsidRPr="00C65842">
        <w:rPr>
          <w:rFonts w:ascii="Times New Roman" w:hAnsi="Times New Roman" w:cs="Times New Roman"/>
          <w:color w:val="000000"/>
          <w:spacing w:val="4"/>
          <w:sz w:val="28"/>
          <w:szCs w:val="28"/>
        </w:rPr>
        <w:t xml:space="preserve">Підняти обидві руки вгору (вдих), нахилитися і дістати підлоги руками </w:t>
      </w:r>
      <w:r w:rsidRPr="00C65842">
        <w:rPr>
          <w:rFonts w:ascii="Times New Roman" w:hAnsi="Times New Roman" w:cs="Times New Roman"/>
          <w:color w:val="000000"/>
          <w:spacing w:val="-1"/>
          <w:sz w:val="28"/>
          <w:szCs w:val="28"/>
        </w:rPr>
        <w:t>(видих із проголошенням «бррах»). Пауза. Повторити 5-6 разів.</w:t>
      </w:r>
    </w:p>
    <w:p w:rsidR="00C65842" w:rsidRPr="00C65842" w:rsidRDefault="00C65842" w:rsidP="00C65842">
      <w:pPr>
        <w:widowControl w:val="0"/>
        <w:numPr>
          <w:ilvl w:val="0"/>
          <w:numId w:val="33"/>
        </w:numPr>
        <w:shd w:val="clear" w:color="auto" w:fill="FFFFFF"/>
        <w:tabs>
          <w:tab w:val="num" w:pos="720"/>
          <w:tab w:val="left" w:pos="1008"/>
        </w:tabs>
        <w:autoSpaceDE w:val="0"/>
        <w:autoSpaceDN w:val="0"/>
        <w:adjustRightInd w:val="0"/>
        <w:spacing w:after="0" w:line="360" w:lineRule="auto"/>
        <w:ind w:firstLine="567"/>
        <w:jc w:val="both"/>
        <w:rPr>
          <w:rFonts w:ascii="Times New Roman" w:hAnsi="Times New Roman" w:cs="Times New Roman"/>
          <w:color w:val="000000"/>
          <w:spacing w:val="-19"/>
          <w:sz w:val="28"/>
          <w:szCs w:val="28"/>
        </w:rPr>
      </w:pPr>
      <w:r w:rsidRPr="00C65842">
        <w:rPr>
          <w:rFonts w:ascii="Times New Roman" w:hAnsi="Times New Roman" w:cs="Times New Roman"/>
          <w:color w:val="000000"/>
          <w:spacing w:val="5"/>
          <w:sz w:val="28"/>
          <w:szCs w:val="28"/>
        </w:rPr>
        <w:t xml:space="preserve">Нижньогрудне дихання, 5-6 вдихів і видихів. При виконанні видиху </w:t>
      </w:r>
      <w:r w:rsidRPr="00C65842">
        <w:rPr>
          <w:rFonts w:ascii="Times New Roman" w:hAnsi="Times New Roman" w:cs="Times New Roman"/>
          <w:color w:val="000000"/>
          <w:spacing w:val="4"/>
          <w:sz w:val="28"/>
          <w:szCs w:val="28"/>
        </w:rPr>
        <w:t>руки злегка стискають грудну клітку, при цьому вимовляється «брр». Пауза-</w:t>
      </w:r>
      <w:r w:rsidRPr="00C65842">
        <w:rPr>
          <w:rFonts w:ascii="Times New Roman" w:hAnsi="Times New Roman" w:cs="Times New Roman"/>
          <w:color w:val="000000"/>
          <w:spacing w:val="-3"/>
          <w:sz w:val="28"/>
          <w:szCs w:val="28"/>
        </w:rPr>
        <w:t>розслаблення.</w:t>
      </w:r>
    </w:p>
    <w:p w:rsidR="00C65842" w:rsidRPr="00C65842" w:rsidRDefault="00C65842" w:rsidP="00C65842">
      <w:pPr>
        <w:widowControl w:val="0"/>
        <w:numPr>
          <w:ilvl w:val="0"/>
          <w:numId w:val="33"/>
        </w:numPr>
        <w:shd w:val="clear" w:color="auto" w:fill="FFFFFF"/>
        <w:tabs>
          <w:tab w:val="num" w:pos="720"/>
          <w:tab w:val="left" w:pos="1008"/>
        </w:tabs>
        <w:autoSpaceDE w:val="0"/>
        <w:autoSpaceDN w:val="0"/>
        <w:adjustRightInd w:val="0"/>
        <w:spacing w:after="0" w:line="360" w:lineRule="auto"/>
        <w:ind w:firstLine="567"/>
        <w:jc w:val="both"/>
        <w:rPr>
          <w:rFonts w:ascii="Times New Roman" w:hAnsi="Times New Roman" w:cs="Times New Roman"/>
          <w:color w:val="000000"/>
          <w:spacing w:val="-15"/>
          <w:sz w:val="28"/>
          <w:szCs w:val="28"/>
        </w:rPr>
      </w:pPr>
      <w:r w:rsidRPr="00C65842">
        <w:rPr>
          <w:rFonts w:ascii="Times New Roman" w:hAnsi="Times New Roman" w:cs="Times New Roman"/>
          <w:color w:val="000000"/>
          <w:spacing w:val="2"/>
          <w:sz w:val="28"/>
          <w:szCs w:val="28"/>
        </w:rPr>
        <w:t xml:space="preserve">В.п. - стоячи, прямі руки витягнуті вперед, розставлені ледве ширше </w:t>
      </w:r>
      <w:r w:rsidRPr="00C65842">
        <w:rPr>
          <w:rFonts w:ascii="Times New Roman" w:hAnsi="Times New Roman" w:cs="Times New Roman"/>
          <w:color w:val="000000"/>
          <w:spacing w:val="1"/>
          <w:sz w:val="28"/>
          <w:szCs w:val="28"/>
        </w:rPr>
        <w:t xml:space="preserve">плечей. 6-8 разів повільно схрестити руки, в горизонтальній площині. Дихання </w:t>
      </w:r>
      <w:r w:rsidRPr="00C65842">
        <w:rPr>
          <w:rFonts w:ascii="Times New Roman" w:hAnsi="Times New Roman" w:cs="Times New Roman"/>
          <w:color w:val="000000"/>
          <w:spacing w:val="-5"/>
          <w:sz w:val="28"/>
          <w:szCs w:val="28"/>
        </w:rPr>
        <w:t>довільне.</w:t>
      </w:r>
    </w:p>
    <w:p w:rsidR="00C65842" w:rsidRPr="00C65842" w:rsidRDefault="00C65842" w:rsidP="00C65842">
      <w:pPr>
        <w:shd w:val="clear" w:color="auto" w:fill="FFFFFF"/>
        <w:tabs>
          <w:tab w:val="num" w:pos="720"/>
          <w:tab w:val="left" w:pos="1112"/>
        </w:tabs>
        <w:spacing w:after="0" w:line="360" w:lineRule="auto"/>
        <w:ind w:firstLine="567"/>
        <w:jc w:val="both"/>
        <w:rPr>
          <w:rFonts w:ascii="Times New Roman" w:hAnsi="Times New Roman" w:cs="Times New Roman"/>
          <w:sz w:val="28"/>
          <w:szCs w:val="28"/>
        </w:rPr>
      </w:pPr>
      <w:r w:rsidRPr="00C65842">
        <w:rPr>
          <w:rFonts w:ascii="Times New Roman" w:hAnsi="Times New Roman" w:cs="Times New Roman"/>
          <w:color w:val="000000"/>
          <w:spacing w:val="-18"/>
          <w:sz w:val="28"/>
          <w:szCs w:val="28"/>
        </w:rPr>
        <w:t>7.</w:t>
      </w:r>
      <w:r w:rsidRPr="00C65842">
        <w:rPr>
          <w:rFonts w:ascii="Times New Roman" w:hAnsi="Times New Roman" w:cs="Times New Roman"/>
          <w:color w:val="000000"/>
          <w:sz w:val="28"/>
          <w:szCs w:val="28"/>
        </w:rPr>
        <w:t xml:space="preserve"> </w:t>
      </w:r>
      <w:r w:rsidRPr="00C65842">
        <w:rPr>
          <w:rFonts w:ascii="Times New Roman" w:hAnsi="Times New Roman" w:cs="Times New Roman"/>
          <w:color w:val="000000"/>
          <w:spacing w:val="9"/>
          <w:sz w:val="28"/>
          <w:szCs w:val="28"/>
        </w:rPr>
        <w:t xml:space="preserve">В.п. - стоячи, тримаючись за спинку </w:t>
      </w:r>
      <w:r w:rsidRPr="00C65842">
        <w:rPr>
          <w:rFonts w:ascii="Times New Roman" w:hAnsi="Times New Roman" w:cs="Times New Roman"/>
          <w:color w:val="000000"/>
          <w:spacing w:val="3"/>
          <w:sz w:val="28"/>
          <w:szCs w:val="28"/>
        </w:rPr>
        <w:t xml:space="preserve">стільця позаду. Зробити вдих. На рахунок І, 2, 3 </w:t>
      </w:r>
      <w:r w:rsidRPr="00C65842">
        <w:rPr>
          <w:rFonts w:ascii="Times New Roman" w:hAnsi="Times New Roman" w:cs="Times New Roman"/>
          <w:color w:val="000000"/>
          <w:sz w:val="28"/>
          <w:szCs w:val="28"/>
        </w:rPr>
        <w:t xml:space="preserve">присісти, можна не цілком (видих). Пауза. </w:t>
      </w:r>
      <w:r w:rsidRPr="00C65842">
        <w:rPr>
          <w:rFonts w:ascii="Times New Roman" w:hAnsi="Times New Roman" w:cs="Times New Roman"/>
          <w:color w:val="000000"/>
          <w:spacing w:val="-2"/>
          <w:sz w:val="28"/>
          <w:szCs w:val="28"/>
        </w:rPr>
        <w:t>Повторити 4-5 разів.</w:t>
      </w:r>
    </w:p>
    <w:p w:rsidR="00C65842" w:rsidRPr="00C65842" w:rsidRDefault="00C65842" w:rsidP="00C65842">
      <w:pPr>
        <w:widowControl w:val="0"/>
        <w:numPr>
          <w:ilvl w:val="0"/>
          <w:numId w:val="34"/>
        </w:numPr>
        <w:shd w:val="clear" w:color="auto" w:fill="FFFFFF"/>
        <w:tabs>
          <w:tab w:val="num" w:pos="720"/>
          <w:tab w:val="left" w:pos="994"/>
        </w:tabs>
        <w:autoSpaceDE w:val="0"/>
        <w:autoSpaceDN w:val="0"/>
        <w:adjustRightInd w:val="0"/>
        <w:spacing w:after="0" w:line="360" w:lineRule="auto"/>
        <w:ind w:firstLine="567"/>
        <w:jc w:val="both"/>
        <w:rPr>
          <w:rFonts w:ascii="Times New Roman" w:hAnsi="Times New Roman" w:cs="Times New Roman"/>
          <w:color w:val="000000"/>
          <w:spacing w:val="-20"/>
          <w:sz w:val="28"/>
          <w:szCs w:val="28"/>
        </w:rPr>
      </w:pPr>
      <w:r w:rsidRPr="00C65842">
        <w:rPr>
          <w:rFonts w:ascii="Times New Roman" w:hAnsi="Times New Roman" w:cs="Times New Roman"/>
          <w:color w:val="000000"/>
          <w:spacing w:val="3"/>
          <w:sz w:val="28"/>
          <w:szCs w:val="28"/>
        </w:rPr>
        <w:t xml:space="preserve">В.п. - стоячи, тримаючи за спинку стільця. Зробити вдих, згинаючи </w:t>
      </w:r>
      <w:r w:rsidRPr="00C65842">
        <w:rPr>
          <w:rFonts w:ascii="Times New Roman" w:hAnsi="Times New Roman" w:cs="Times New Roman"/>
          <w:color w:val="000000"/>
          <w:spacing w:val="-1"/>
          <w:sz w:val="28"/>
          <w:szCs w:val="28"/>
        </w:rPr>
        <w:t>руки, повільно нахилитися вперед (видих). Пауза. Повторити 4-5 разів.</w:t>
      </w:r>
    </w:p>
    <w:p w:rsidR="00C65842" w:rsidRPr="00C65842" w:rsidRDefault="00C65842" w:rsidP="00C65842">
      <w:pPr>
        <w:widowControl w:val="0"/>
        <w:numPr>
          <w:ilvl w:val="0"/>
          <w:numId w:val="34"/>
        </w:numPr>
        <w:shd w:val="clear" w:color="auto" w:fill="FFFFFF"/>
        <w:tabs>
          <w:tab w:val="num" w:pos="720"/>
          <w:tab w:val="left" w:pos="994"/>
        </w:tabs>
        <w:autoSpaceDE w:val="0"/>
        <w:autoSpaceDN w:val="0"/>
        <w:adjustRightInd w:val="0"/>
        <w:spacing w:after="0" w:line="360" w:lineRule="auto"/>
        <w:ind w:firstLine="567"/>
        <w:jc w:val="both"/>
        <w:rPr>
          <w:rFonts w:ascii="Times New Roman" w:hAnsi="Times New Roman" w:cs="Times New Roman"/>
          <w:color w:val="000000"/>
          <w:spacing w:val="-16"/>
          <w:sz w:val="28"/>
          <w:szCs w:val="28"/>
        </w:rPr>
      </w:pPr>
      <w:r w:rsidRPr="00C65842">
        <w:rPr>
          <w:rFonts w:ascii="Times New Roman" w:hAnsi="Times New Roman" w:cs="Times New Roman"/>
          <w:color w:val="000000"/>
          <w:sz w:val="28"/>
          <w:szCs w:val="28"/>
        </w:rPr>
        <w:t xml:space="preserve">В.п. - стоячи, тримаючись за спинку стільця, обличчям до неї. Вдихнути, </w:t>
      </w:r>
      <w:r w:rsidRPr="00C65842">
        <w:rPr>
          <w:rFonts w:ascii="Times New Roman" w:hAnsi="Times New Roman" w:cs="Times New Roman"/>
          <w:color w:val="000000"/>
          <w:spacing w:val="4"/>
          <w:sz w:val="28"/>
          <w:szCs w:val="28"/>
        </w:rPr>
        <w:t xml:space="preserve">зігнути ногу і дістати коліном спинку стільця (видих). Пауза. Темп середній. </w:t>
      </w:r>
      <w:r w:rsidRPr="00C65842">
        <w:rPr>
          <w:rFonts w:ascii="Times New Roman" w:hAnsi="Times New Roman" w:cs="Times New Roman"/>
          <w:color w:val="000000"/>
          <w:spacing w:val="-1"/>
          <w:sz w:val="28"/>
          <w:szCs w:val="28"/>
        </w:rPr>
        <w:t>Повторити 5-7 разів кожною ногою.</w:t>
      </w:r>
    </w:p>
    <w:p w:rsidR="00C65842" w:rsidRPr="00C65842" w:rsidRDefault="00C65842" w:rsidP="00C65842">
      <w:pPr>
        <w:widowControl w:val="0"/>
        <w:numPr>
          <w:ilvl w:val="0"/>
          <w:numId w:val="35"/>
        </w:numPr>
        <w:shd w:val="clear" w:color="auto" w:fill="FFFFFF"/>
        <w:tabs>
          <w:tab w:val="num" w:pos="720"/>
          <w:tab w:val="left" w:pos="1141"/>
        </w:tabs>
        <w:autoSpaceDE w:val="0"/>
        <w:autoSpaceDN w:val="0"/>
        <w:adjustRightInd w:val="0"/>
        <w:spacing w:after="0" w:line="360" w:lineRule="auto"/>
        <w:ind w:firstLine="567"/>
        <w:jc w:val="both"/>
        <w:rPr>
          <w:rFonts w:ascii="Times New Roman" w:hAnsi="Times New Roman" w:cs="Times New Roman"/>
          <w:color w:val="000000"/>
          <w:spacing w:val="-19"/>
          <w:sz w:val="28"/>
          <w:szCs w:val="28"/>
        </w:rPr>
      </w:pPr>
      <w:r w:rsidRPr="00C65842">
        <w:rPr>
          <w:rFonts w:ascii="Times New Roman" w:hAnsi="Times New Roman" w:cs="Times New Roman"/>
          <w:color w:val="000000"/>
          <w:spacing w:val="1"/>
          <w:sz w:val="28"/>
          <w:szCs w:val="28"/>
        </w:rPr>
        <w:t xml:space="preserve">В.п. - те ж. Перекочуватися з п'яти на носок. Темп середній. Дихання </w:t>
      </w:r>
      <w:r w:rsidRPr="00C65842">
        <w:rPr>
          <w:rFonts w:ascii="Times New Roman" w:hAnsi="Times New Roman" w:cs="Times New Roman"/>
          <w:color w:val="000000"/>
          <w:spacing w:val="-5"/>
          <w:sz w:val="28"/>
          <w:szCs w:val="28"/>
        </w:rPr>
        <w:lastRenderedPageBreak/>
        <w:t>довільне.</w:t>
      </w:r>
    </w:p>
    <w:p w:rsidR="00C65842" w:rsidRPr="00C65842" w:rsidRDefault="00C65842" w:rsidP="00C65842">
      <w:pPr>
        <w:widowControl w:val="0"/>
        <w:numPr>
          <w:ilvl w:val="0"/>
          <w:numId w:val="35"/>
        </w:numPr>
        <w:shd w:val="clear" w:color="auto" w:fill="FFFFFF"/>
        <w:tabs>
          <w:tab w:val="num" w:pos="720"/>
          <w:tab w:val="left" w:pos="1141"/>
        </w:tabs>
        <w:autoSpaceDE w:val="0"/>
        <w:autoSpaceDN w:val="0"/>
        <w:adjustRightInd w:val="0"/>
        <w:spacing w:after="0" w:line="360" w:lineRule="auto"/>
        <w:ind w:firstLine="567"/>
        <w:jc w:val="both"/>
        <w:rPr>
          <w:rFonts w:ascii="Times New Roman" w:hAnsi="Times New Roman" w:cs="Times New Roman"/>
          <w:color w:val="000000"/>
          <w:spacing w:val="-19"/>
          <w:sz w:val="28"/>
          <w:szCs w:val="28"/>
        </w:rPr>
      </w:pPr>
      <w:r w:rsidRPr="00C65842">
        <w:rPr>
          <w:rFonts w:ascii="Times New Roman" w:hAnsi="Times New Roman" w:cs="Times New Roman"/>
          <w:color w:val="000000"/>
          <w:spacing w:val="9"/>
          <w:sz w:val="28"/>
          <w:szCs w:val="28"/>
        </w:rPr>
        <w:t xml:space="preserve">В.п. - те ж. Вдихнути. Повільно відвести вбік прямі руку і ногу </w:t>
      </w:r>
      <w:r w:rsidRPr="00C65842">
        <w:rPr>
          <w:rFonts w:ascii="Times New Roman" w:hAnsi="Times New Roman" w:cs="Times New Roman"/>
          <w:color w:val="000000"/>
          <w:spacing w:val="-1"/>
          <w:sz w:val="28"/>
          <w:szCs w:val="28"/>
        </w:rPr>
        <w:t xml:space="preserve">(видих). Повернутися у В.п., зробити паузу. Повторити 5-7 разів кожною ногою </w:t>
      </w:r>
      <w:r w:rsidRPr="00C65842">
        <w:rPr>
          <w:rFonts w:ascii="Times New Roman" w:hAnsi="Times New Roman" w:cs="Times New Roman"/>
          <w:color w:val="000000"/>
          <w:spacing w:val="-5"/>
          <w:sz w:val="28"/>
          <w:szCs w:val="28"/>
        </w:rPr>
        <w:t>(і рукою).</w:t>
      </w:r>
    </w:p>
    <w:p w:rsidR="00C65842" w:rsidRPr="00C65842" w:rsidRDefault="00C65842" w:rsidP="00C65842">
      <w:pPr>
        <w:shd w:val="clear" w:color="auto" w:fill="FFFFFF"/>
        <w:tabs>
          <w:tab w:val="left" w:pos="989"/>
        </w:tabs>
        <w:spacing w:after="0" w:line="360" w:lineRule="auto"/>
        <w:ind w:firstLine="540"/>
        <w:jc w:val="both"/>
        <w:rPr>
          <w:rFonts w:ascii="Times New Roman" w:hAnsi="Times New Roman" w:cs="Times New Roman"/>
          <w:b/>
          <w:color w:val="000000"/>
          <w:spacing w:val="-19"/>
          <w:sz w:val="28"/>
          <w:szCs w:val="28"/>
        </w:rPr>
      </w:pPr>
      <w:r w:rsidRPr="00C65842">
        <w:rPr>
          <w:rFonts w:ascii="Times New Roman" w:hAnsi="Times New Roman" w:cs="Times New Roman"/>
          <w:color w:val="000000"/>
          <w:spacing w:val="3"/>
          <w:sz w:val="28"/>
          <w:szCs w:val="28"/>
        </w:rPr>
        <w:t xml:space="preserve">При обструктивному </w:t>
      </w:r>
      <w:r w:rsidRPr="00C65842">
        <w:rPr>
          <w:rFonts w:ascii="Times New Roman" w:hAnsi="Times New Roman" w:cs="Times New Roman"/>
          <w:color w:val="000000"/>
          <w:spacing w:val="7"/>
          <w:sz w:val="28"/>
          <w:szCs w:val="28"/>
        </w:rPr>
        <w:t xml:space="preserve">хронічному бронхіті використовували </w:t>
      </w:r>
      <w:r w:rsidRPr="00C65842">
        <w:rPr>
          <w:rFonts w:ascii="Times New Roman" w:hAnsi="Times New Roman" w:cs="Times New Roman"/>
          <w:i/>
          <w:color w:val="000000"/>
          <w:spacing w:val="7"/>
          <w:sz w:val="28"/>
          <w:szCs w:val="28"/>
        </w:rPr>
        <w:t>звукову гімнастику</w:t>
      </w:r>
      <w:r w:rsidRPr="00C65842">
        <w:rPr>
          <w:rFonts w:ascii="Times New Roman" w:hAnsi="Times New Roman" w:cs="Times New Roman"/>
          <w:color w:val="000000"/>
          <w:spacing w:val="7"/>
          <w:sz w:val="28"/>
          <w:szCs w:val="28"/>
        </w:rPr>
        <w:t xml:space="preserve"> з наступним </w:t>
      </w:r>
      <w:r w:rsidRPr="00C65842">
        <w:rPr>
          <w:rFonts w:ascii="Times New Roman" w:hAnsi="Times New Roman" w:cs="Times New Roman"/>
          <w:color w:val="000000"/>
          <w:spacing w:val="4"/>
          <w:sz w:val="28"/>
          <w:szCs w:val="28"/>
        </w:rPr>
        <w:t xml:space="preserve">доповненням її дихальними вправами. Через 2-3 тижні занять після вправ </w:t>
      </w:r>
      <w:r w:rsidRPr="00C65842">
        <w:rPr>
          <w:rFonts w:ascii="Times New Roman" w:hAnsi="Times New Roman" w:cs="Times New Roman"/>
          <w:color w:val="000000"/>
          <w:spacing w:val="5"/>
          <w:sz w:val="28"/>
          <w:szCs w:val="28"/>
        </w:rPr>
        <w:t xml:space="preserve">звукової гімнастики включали вдих і видих з опором, вдих по черзі </w:t>
      </w:r>
      <w:r w:rsidRPr="00C65842">
        <w:rPr>
          <w:rFonts w:ascii="Times New Roman" w:hAnsi="Times New Roman" w:cs="Times New Roman"/>
          <w:color w:val="000000"/>
          <w:spacing w:val="9"/>
          <w:sz w:val="28"/>
          <w:szCs w:val="28"/>
        </w:rPr>
        <w:t xml:space="preserve">кожним кутом рота, кожною ніздрею. Ці заходи сприяють «очищенню» бронхів, поліпшенню їхньої дренажної функції, нормалізації </w:t>
      </w:r>
      <w:r w:rsidRPr="00C65842">
        <w:rPr>
          <w:rFonts w:ascii="Times New Roman" w:hAnsi="Times New Roman" w:cs="Times New Roman"/>
          <w:color w:val="000000"/>
          <w:spacing w:val="5"/>
          <w:sz w:val="28"/>
          <w:szCs w:val="28"/>
        </w:rPr>
        <w:t xml:space="preserve">дихання, вони ж допомагають мобілізувати компенсаторні </w:t>
      </w:r>
    </w:p>
    <w:p w:rsidR="00C65842" w:rsidRPr="00C65842" w:rsidRDefault="00C65842" w:rsidP="00C65842">
      <w:pPr>
        <w:shd w:val="clear" w:color="auto" w:fill="FFFFFF"/>
        <w:spacing w:after="0"/>
        <w:ind w:firstLine="720"/>
        <w:jc w:val="both"/>
        <w:rPr>
          <w:rFonts w:ascii="Times New Roman" w:hAnsi="Times New Roman" w:cs="Times New Roman"/>
          <w:color w:val="000000"/>
          <w:spacing w:val="5"/>
          <w:sz w:val="28"/>
          <w:szCs w:val="28"/>
          <w:lang w:val="uk-UA"/>
        </w:rPr>
      </w:pPr>
    </w:p>
    <w:p w:rsidR="00C65842" w:rsidRPr="00C65842" w:rsidRDefault="00C65842" w:rsidP="00C65842">
      <w:pPr>
        <w:shd w:val="clear" w:color="auto" w:fill="FFFFFF"/>
        <w:spacing w:after="0"/>
        <w:ind w:firstLine="720"/>
        <w:jc w:val="both"/>
        <w:rPr>
          <w:rFonts w:ascii="Times New Roman" w:hAnsi="Times New Roman" w:cs="Times New Roman"/>
          <w:b/>
          <w:color w:val="000000"/>
          <w:spacing w:val="5"/>
          <w:sz w:val="28"/>
          <w:szCs w:val="28"/>
          <w:lang w:val="uk-UA"/>
        </w:rPr>
      </w:pPr>
      <w:r w:rsidRPr="00C65842">
        <w:rPr>
          <w:rFonts w:ascii="Times New Roman" w:hAnsi="Times New Roman" w:cs="Times New Roman"/>
          <w:b/>
          <w:color w:val="000000"/>
          <w:spacing w:val="5"/>
          <w:sz w:val="28"/>
          <w:szCs w:val="28"/>
          <w:lang w:val="uk-UA"/>
        </w:rPr>
        <w:t>Орієнтовний комплекс вправ</w:t>
      </w:r>
    </w:p>
    <w:p w:rsidR="00C65842" w:rsidRPr="00C65842" w:rsidRDefault="00C65842" w:rsidP="00C65842">
      <w:pPr>
        <w:shd w:val="clear" w:color="auto" w:fill="FFFFFF"/>
        <w:spacing w:after="0" w:line="360" w:lineRule="auto"/>
        <w:ind w:firstLine="720"/>
        <w:jc w:val="both"/>
        <w:rPr>
          <w:rFonts w:ascii="Times New Roman" w:hAnsi="Times New Roman" w:cs="Times New Roman"/>
          <w:color w:val="000000"/>
          <w:spacing w:val="5"/>
          <w:sz w:val="28"/>
          <w:szCs w:val="28"/>
          <w:lang w:val="uk-UA"/>
        </w:rPr>
      </w:pPr>
    </w:p>
    <w:p w:rsidR="00C65842" w:rsidRPr="00C65842" w:rsidRDefault="00C65842" w:rsidP="00C65842">
      <w:pPr>
        <w:shd w:val="clear" w:color="auto" w:fill="FFFFFF"/>
        <w:spacing w:after="0" w:line="360" w:lineRule="auto"/>
        <w:ind w:firstLine="720"/>
        <w:jc w:val="both"/>
        <w:rPr>
          <w:rFonts w:ascii="Times New Roman" w:hAnsi="Times New Roman" w:cs="Times New Roman"/>
          <w:sz w:val="28"/>
          <w:szCs w:val="28"/>
        </w:rPr>
      </w:pPr>
      <w:r w:rsidRPr="00C65842">
        <w:rPr>
          <w:rFonts w:ascii="Times New Roman" w:hAnsi="Times New Roman" w:cs="Times New Roman"/>
          <w:color w:val="000000"/>
          <w:spacing w:val="5"/>
          <w:sz w:val="28"/>
          <w:szCs w:val="28"/>
        </w:rPr>
        <w:t xml:space="preserve">У дужках зазначений порядок зміни голосних </w:t>
      </w:r>
      <w:r w:rsidRPr="00C65842">
        <w:rPr>
          <w:rFonts w:ascii="Times New Roman" w:hAnsi="Times New Roman" w:cs="Times New Roman"/>
          <w:i/>
          <w:color w:val="000000"/>
          <w:spacing w:val="5"/>
          <w:sz w:val="28"/>
          <w:szCs w:val="28"/>
        </w:rPr>
        <w:t xml:space="preserve">у </w:t>
      </w:r>
      <w:r w:rsidRPr="00C65842">
        <w:rPr>
          <w:rFonts w:ascii="Times New Roman" w:hAnsi="Times New Roman" w:cs="Times New Roman"/>
          <w:color w:val="000000"/>
          <w:spacing w:val="5"/>
          <w:sz w:val="28"/>
          <w:szCs w:val="28"/>
        </w:rPr>
        <w:t xml:space="preserve">середині «слова». </w:t>
      </w:r>
      <w:r w:rsidRPr="00C65842">
        <w:rPr>
          <w:rFonts w:ascii="Times New Roman" w:hAnsi="Times New Roman" w:cs="Times New Roman"/>
          <w:color w:val="000000"/>
          <w:spacing w:val="1"/>
          <w:sz w:val="28"/>
          <w:szCs w:val="28"/>
        </w:rPr>
        <w:t xml:space="preserve">Наприклад, бррух (о, а, е, і) означає, що треба вимовляти послідовно: бррух, </w:t>
      </w:r>
      <w:r w:rsidRPr="00C65842">
        <w:rPr>
          <w:rFonts w:ascii="Times New Roman" w:hAnsi="Times New Roman" w:cs="Times New Roman"/>
          <w:color w:val="000000"/>
          <w:spacing w:val="-1"/>
          <w:sz w:val="28"/>
          <w:szCs w:val="28"/>
        </w:rPr>
        <w:t>бррох, бррах, бррех, бррих.</w:t>
      </w:r>
    </w:p>
    <w:p w:rsidR="00C65842" w:rsidRPr="00C65842" w:rsidRDefault="00C65842" w:rsidP="00C65842">
      <w:pPr>
        <w:shd w:val="clear" w:color="auto" w:fill="FFFFFF"/>
        <w:spacing w:after="0" w:line="360" w:lineRule="auto"/>
        <w:jc w:val="both"/>
        <w:rPr>
          <w:rFonts w:ascii="Times New Roman" w:hAnsi="Times New Roman" w:cs="Times New Roman"/>
          <w:i/>
          <w:sz w:val="28"/>
          <w:szCs w:val="28"/>
        </w:rPr>
      </w:pPr>
      <w:r w:rsidRPr="00C65842">
        <w:rPr>
          <w:rFonts w:ascii="Times New Roman" w:hAnsi="Times New Roman" w:cs="Times New Roman"/>
          <w:i/>
          <w:color w:val="000000"/>
          <w:spacing w:val="-3"/>
          <w:sz w:val="28"/>
          <w:szCs w:val="28"/>
        </w:rPr>
        <w:t>1-е заняття</w:t>
      </w:r>
    </w:p>
    <w:p w:rsidR="00C65842" w:rsidRPr="00C65842" w:rsidRDefault="00C65842" w:rsidP="00C65842">
      <w:pPr>
        <w:shd w:val="clear" w:color="auto" w:fill="FFFFFF"/>
        <w:spacing w:after="0" w:line="360" w:lineRule="auto"/>
        <w:jc w:val="both"/>
        <w:rPr>
          <w:rFonts w:ascii="Times New Roman" w:hAnsi="Times New Roman" w:cs="Times New Roman"/>
          <w:sz w:val="28"/>
          <w:szCs w:val="28"/>
        </w:rPr>
      </w:pPr>
      <w:r w:rsidRPr="00C65842">
        <w:rPr>
          <w:rFonts w:ascii="Times New Roman" w:hAnsi="Times New Roman" w:cs="Times New Roman"/>
          <w:color w:val="000000"/>
          <w:sz w:val="28"/>
          <w:szCs w:val="28"/>
        </w:rPr>
        <w:t>Вправа 1. «Очисний видих» пфф - 5-7 разів.</w:t>
      </w:r>
    </w:p>
    <w:p w:rsidR="00C65842" w:rsidRPr="00C65842" w:rsidRDefault="00C65842" w:rsidP="00C65842">
      <w:pPr>
        <w:shd w:val="clear" w:color="auto" w:fill="FFFFFF"/>
        <w:spacing w:after="0" w:line="360" w:lineRule="auto"/>
        <w:jc w:val="both"/>
        <w:rPr>
          <w:rFonts w:ascii="Times New Roman" w:hAnsi="Times New Roman" w:cs="Times New Roman"/>
          <w:i/>
          <w:sz w:val="28"/>
          <w:szCs w:val="28"/>
        </w:rPr>
      </w:pPr>
      <w:r w:rsidRPr="00C65842">
        <w:rPr>
          <w:rFonts w:ascii="Times New Roman" w:hAnsi="Times New Roman" w:cs="Times New Roman"/>
          <w:i/>
          <w:color w:val="000000"/>
          <w:spacing w:val="-1"/>
          <w:sz w:val="28"/>
          <w:szCs w:val="28"/>
        </w:rPr>
        <w:t>2-е заняття</w:t>
      </w:r>
    </w:p>
    <w:p w:rsidR="00C65842" w:rsidRPr="00C65842" w:rsidRDefault="00C65842" w:rsidP="00C65842">
      <w:pPr>
        <w:shd w:val="clear" w:color="auto" w:fill="FFFFFF"/>
        <w:spacing w:after="0" w:line="360" w:lineRule="auto"/>
        <w:jc w:val="both"/>
        <w:rPr>
          <w:rFonts w:ascii="Times New Roman" w:hAnsi="Times New Roman" w:cs="Times New Roman"/>
          <w:color w:val="000000"/>
          <w:spacing w:val="1"/>
          <w:sz w:val="28"/>
          <w:szCs w:val="28"/>
        </w:rPr>
      </w:pPr>
      <w:r w:rsidRPr="00C65842">
        <w:rPr>
          <w:rFonts w:ascii="Times New Roman" w:hAnsi="Times New Roman" w:cs="Times New Roman"/>
          <w:color w:val="000000"/>
          <w:spacing w:val="1"/>
          <w:sz w:val="28"/>
          <w:szCs w:val="28"/>
        </w:rPr>
        <w:t xml:space="preserve">Вправа 1. «Очисний видих» пфф - 3 рази. </w:t>
      </w:r>
    </w:p>
    <w:p w:rsidR="00C65842" w:rsidRPr="00C65842" w:rsidRDefault="00C65842" w:rsidP="00C65842">
      <w:pPr>
        <w:shd w:val="clear" w:color="auto" w:fill="FFFFFF"/>
        <w:spacing w:after="0" w:line="360" w:lineRule="auto"/>
        <w:jc w:val="both"/>
        <w:rPr>
          <w:rFonts w:ascii="Times New Roman" w:hAnsi="Times New Roman" w:cs="Times New Roman"/>
          <w:color w:val="000000"/>
          <w:spacing w:val="1"/>
          <w:sz w:val="28"/>
          <w:szCs w:val="28"/>
        </w:rPr>
      </w:pPr>
      <w:r w:rsidRPr="00C65842">
        <w:rPr>
          <w:rFonts w:ascii="Times New Roman" w:hAnsi="Times New Roman" w:cs="Times New Roman"/>
          <w:color w:val="000000"/>
          <w:spacing w:val="1"/>
          <w:sz w:val="28"/>
          <w:szCs w:val="28"/>
        </w:rPr>
        <w:t>Вправа 2. «Закритий стогін» ммм - 3 рази і пфф -1 раз.</w:t>
      </w:r>
    </w:p>
    <w:p w:rsidR="00C65842" w:rsidRPr="00C65842" w:rsidRDefault="00C65842" w:rsidP="00C65842">
      <w:pPr>
        <w:shd w:val="clear" w:color="auto" w:fill="FFFFFF"/>
        <w:spacing w:after="0" w:line="360" w:lineRule="auto"/>
        <w:jc w:val="both"/>
        <w:rPr>
          <w:rFonts w:ascii="Times New Roman" w:hAnsi="Times New Roman" w:cs="Times New Roman"/>
          <w:sz w:val="28"/>
          <w:szCs w:val="28"/>
        </w:rPr>
      </w:pPr>
      <w:r w:rsidRPr="00C65842">
        <w:rPr>
          <w:rFonts w:ascii="Times New Roman" w:hAnsi="Times New Roman" w:cs="Times New Roman"/>
          <w:color w:val="000000"/>
          <w:spacing w:val="-1"/>
          <w:sz w:val="28"/>
          <w:szCs w:val="28"/>
        </w:rPr>
        <w:t>Вправа 3. Бррух (о, а, е, і) - по одному разу і пфф -1 раз.</w:t>
      </w:r>
    </w:p>
    <w:p w:rsidR="00C65842" w:rsidRPr="00C65842" w:rsidRDefault="00C65842" w:rsidP="00C65842">
      <w:pPr>
        <w:shd w:val="clear" w:color="auto" w:fill="FFFFFF"/>
        <w:spacing w:after="0" w:line="360" w:lineRule="auto"/>
        <w:jc w:val="both"/>
        <w:rPr>
          <w:rFonts w:ascii="Times New Roman" w:hAnsi="Times New Roman" w:cs="Times New Roman"/>
          <w:i/>
          <w:sz w:val="28"/>
          <w:szCs w:val="28"/>
        </w:rPr>
      </w:pPr>
      <w:r w:rsidRPr="00C65842">
        <w:rPr>
          <w:rFonts w:ascii="Times New Roman" w:hAnsi="Times New Roman" w:cs="Times New Roman"/>
          <w:i/>
          <w:color w:val="000000"/>
          <w:spacing w:val="-2"/>
          <w:sz w:val="28"/>
          <w:szCs w:val="28"/>
        </w:rPr>
        <w:t>3-є заняття</w:t>
      </w:r>
    </w:p>
    <w:p w:rsidR="00C65842" w:rsidRPr="00C65842" w:rsidRDefault="00C65842" w:rsidP="00C65842">
      <w:pPr>
        <w:shd w:val="clear" w:color="auto" w:fill="FFFFFF"/>
        <w:spacing w:after="0" w:line="360" w:lineRule="auto"/>
        <w:jc w:val="both"/>
        <w:rPr>
          <w:rFonts w:ascii="Times New Roman" w:hAnsi="Times New Roman" w:cs="Times New Roman"/>
          <w:color w:val="000000"/>
          <w:spacing w:val="2"/>
          <w:sz w:val="28"/>
          <w:szCs w:val="28"/>
        </w:rPr>
      </w:pPr>
      <w:r w:rsidRPr="00C65842">
        <w:rPr>
          <w:rFonts w:ascii="Times New Roman" w:hAnsi="Times New Roman" w:cs="Times New Roman"/>
          <w:color w:val="000000"/>
          <w:spacing w:val="2"/>
          <w:sz w:val="28"/>
          <w:szCs w:val="28"/>
        </w:rPr>
        <w:t>Повторити всі попередні вправи.</w:t>
      </w:r>
    </w:p>
    <w:p w:rsidR="00C65842" w:rsidRPr="00C65842" w:rsidRDefault="00C65842" w:rsidP="00C65842">
      <w:pPr>
        <w:shd w:val="clear" w:color="auto" w:fill="FFFFFF"/>
        <w:spacing w:after="0" w:line="360" w:lineRule="auto"/>
        <w:jc w:val="both"/>
        <w:rPr>
          <w:rFonts w:ascii="Times New Roman" w:hAnsi="Times New Roman" w:cs="Times New Roman"/>
          <w:sz w:val="28"/>
          <w:szCs w:val="28"/>
        </w:rPr>
      </w:pPr>
      <w:r w:rsidRPr="00C65842">
        <w:rPr>
          <w:rFonts w:ascii="Times New Roman" w:hAnsi="Times New Roman" w:cs="Times New Roman"/>
          <w:color w:val="000000"/>
          <w:spacing w:val="2"/>
          <w:sz w:val="28"/>
          <w:szCs w:val="28"/>
        </w:rPr>
        <w:t xml:space="preserve"> Вправа 4.Грруф (о, а, е, і) - по одному разу і пфф -1 раз.</w:t>
      </w:r>
    </w:p>
    <w:p w:rsidR="00C65842" w:rsidRPr="00C65842" w:rsidRDefault="00C65842" w:rsidP="00C65842">
      <w:pPr>
        <w:shd w:val="clear" w:color="auto" w:fill="FFFFFF"/>
        <w:spacing w:after="0" w:line="360" w:lineRule="auto"/>
        <w:jc w:val="both"/>
        <w:rPr>
          <w:rFonts w:ascii="Times New Roman" w:hAnsi="Times New Roman" w:cs="Times New Roman"/>
          <w:i/>
          <w:sz w:val="28"/>
          <w:szCs w:val="28"/>
        </w:rPr>
      </w:pPr>
      <w:r w:rsidRPr="00C65842">
        <w:rPr>
          <w:rFonts w:ascii="Times New Roman" w:hAnsi="Times New Roman" w:cs="Times New Roman"/>
          <w:i/>
          <w:color w:val="000000"/>
          <w:spacing w:val="-1"/>
          <w:sz w:val="28"/>
          <w:szCs w:val="28"/>
        </w:rPr>
        <w:t>4-е заняття</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Повторити всі попередні вправи. </w:t>
      </w:r>
    </w:p>
    <w:p w:rsidR="00C65842" w:rsidRPr="00C65842" w:rsidRDefault="00C65842" w:rsidP="00C65842">
      <w:pPr>
        <w:shd w:val="clear" w:color="auto" w:fill="FFFFFF"/>
        <w:spacing w:after="0" w:line="360" w:lineRule="auto"/>
        <w:jc w:val="both"/>
        <w:rPr>
          <w:rFonts w:ascii="Times New Roman" w:hAnsi="Times New Roman" w:cs="Times New Roman"/>
          <w:sz w:val="28"/>
          <w:szCs w:val="28"/>
        </w:rPr>
      </w:pPr>
      <w:r w:rsidRPr="00C65842">
        <w:rPr>
          <w:rFonts w:ascii="Times New Roman" w:hAnsi="Times New Roman" w:cs="Times New Roman"/>
          <w:color w:val="000000"/>
          <w:sz w:val="28"/>
          <w:szCs w:val="28"/>
        </w:rPr>
        <w:t>Вправа 5. Дррух (о, а, е</w:t>
      </w:r>
      <w:r w:rsidRPr="00C65842">
        <w:rPr>
          <w:rFonts w:ascii="Times New Roman" w:hAnsi="Times New Roman" w:cs="Times New Roman"/>
          <w:color w:val="000000"/>
          <w:sz w:val="28"/>
          <w:szCs w:val="28"/>
          <w:vertAlign w:val="subscript"/>
        </w:rPr>
        <w:t>,</w:t>
      </w:r>
      <w:r w:rsidRPr="00C65842">
        <w:rPr>
          <w:rFonts w:ascii="Times New Roman" w:hAnsi="Times New Roman" w:cs="Times New Roman"/>
          <w:color w:val="000000"/>
          <w:sz w:val="28"/>
          <w:szCs w:val="28"/>
        </w:rPr>
        <w:t xml:space="preserve"> і) - по одному </w:t>
      </w:r>
      <w:r w:rsidRPr="00C65842">
        <w:rPr>
          <w:rFonts w:ascii="Times New Roman" w:hAnsi="Times New Roman" w:cs="Times New Roman"/>
          <w:color w:val="000000"/>
          <w:spacing w:val="2"/>
          <w:sz w:val="28"/>
          <w:szCs w:val="28"/>
        </w:rPr>
        <w:t>разу і пфф -1 раз.</w:t>
      </w:r>
    </w:p>
    <w:p w:rsidR="00C65842" w:rsidRPr="00C65842" w:rsidRDefault="00C65842" w:rsidP="00C65842">
      <w:pPr>
        <w:shd w:val="clear" w:color="auto" w:fill="FFFFFF"/>
        <w:spacing w:after="0" w:line="360" w:lineRule="auto"/>
        <w:jc w:val="both"/>
        <w:rPr>
          <w:rFonts w:ascii="Times New Roman" w:hAnsi="Times New Roman" w:cs="Times New Roman"/>
          <w:i/>
          <w:color w:val="000000"/>
          <w:spacing w:val="-2"/>
          <w:sz w:val="28"/>
          <w:szCs w:val="28"/>
        </w:rPr>
      </w:pPr>
      <w:r w:rsidRPr="00C65842">
        <w:rPr>
          <w:rFonts w:ascii="Times New Roman" w:hAnsi="Times New Roman" w:cs="Times New Roman"/>
          <w:i/>
          <w:color w:val="000000"/>
          <w:spacing w:val="-2"/>
          <w:sz w:val="28"/>
          <w:szCs w:val="28"/>
        </w:rPr>
        <w:t>5-е заняття</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Вправа 6. Ррр – 3 рази і пфф – 1 раз.</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lastRenderedPageBreak/>
        <w:t>Вправа 7. Бррух (о, а, е, і) – по одному разу – 1 раз.</w:t>
      </w:r>
    </w:p>
    <w:p w:rsidR="00C65842" w:rsidRPr="00C65842" w:rsidRDefault="00C65842" w:rsidP="00C65842">
      <w:pPr>
        <w:shd w:val="clear" w:color="auto" w:fill="FFFFFF"/>
        <w:spacing w:after="0" w:line="360" w:lineRule="auto"/>
        <w:jc w:val="both"/>
        <w:rPr>
          <w:rFonts w:ascii="Times New Roman" w:hAnsi="Times New Roman" w:cs="Times New Roman"/>
          <w:i/>
          <w:color w:val="000000"/>
          <w:spacing w:val="-2"/>
          <w:sz w:val="28"/>
          <w:szCs w:val="28"/>
        </w:rPr>
      </w:pPr>
      <w:r w:rsidRPr="00C65842">
        <w:rPr>
          <w:rFonts w:ascii="Times New Roman" w:hAnsi="Times New Roman" w:cs="Times New Roman"/>
          <w:i/>
          <w:color w:val="000000"/>
          <w:spacing w:val="-2"/>
          <w:sz w:val="28"/>
          <w:szCs w:val="28"/>
        </w:rPr>
        <w:t>6-е заняття</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Повторити всі попередні вправи. </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Вправа 8. Пррух (о, а, е, і) – по одному разу </w:t>
      </w:r>
      <w:r w:rsidRPr="00C65842">
        <w:rPr>
          <w:rFonts w:ascii="Times New Roman" w:hAnsi="Times New Roman" w:cs="Times New Roman"/>
          <w:color w:val="000000"/>
          <w:spacing w:val="2"/>
          <w:sz w:val="28"/>
          <w:szCs w:val="28"/>
        </w:rPr>
        <w:t xml:space="preserve">і пфф </w:t>
      </w:r>
      <w:r w:rsidRPr="00C65842">
        <w:rPr>
          <w:rFonts w:ascii="Times New Roman" w:hAnsi="Times New Roman" w:cs="Times New Roman"/>
          <w:color w:val="000000"/>
          <w:sz w:val="28"/>
          <w:szCs w:val="28"/>
        </w:rPr>
        <w:t>– 1 раз.</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Вправа 9. Жррух (о, а, е, і) – по одному разу </w:t>
      </w:r>
      <w:r w:rsidRPr="00C65842">
        <w:rPr>
          <w:rFonts w:ascii="Times New Roman" w:hAnsi="Times New Roman" w:cs="Times New Roman"/>
          <w:color w:val="000000"/>
          <w:spacing w:val="2"/>
          <w:sz w:val="28"/>
          <w:szCs w:val="28"/>
        </w:rPr>
        <w:t xml:space="preserve">і пфф </w:t>
      </w:r>
      <w:r w:rsidRPr="00C65842">
        <w:rPr>
          <w:rFonts w:ascii="Times New Roman" w:hAnsi="Times New Roman" w:cs="Times New Roman"/>
          <w:color w:val="000000"/>
          <w:sz w:val="28"/>
          <w:szCs w:val="28"/>
        </w:rPr>
        <w:t>– 1 раз.</w:t>
      </w:r>
    </w:p>
    <w:p w:rsidR="00C65842" w:rsidRPr="00C65842" w:rsidRDefault="00C65842" w:rsidP="00C65842">
      <w:pPr>
        <w:shd w:val="clear" w:color="auto" w:fill="FFFFFF"/>
        <w:spacing w:after="0" w:line="360" w:lineRule="auto"/>
        <w:jc w:val="both"/>
        <w:rPr>
          <w:rFonts w:ascii="Times New Roman" w:hAnsi="Times New Roman" w:cs="Times New Roman"/>
          <w:i/>
          <w:color w:val="000000"/>
          <w:spacing w:val="-2"/>
          <w:sz w:val="28"/>
          <w:szCs w:val="28"/>
        </w:rPr>
      </w:pPr>
      <w:r w:rsidRPr="00C65842">
        <w:rPr>
          <w:rFonts w:ascii="Times New Roman" w:hAnsi="Times New Roman" w:cs="Times New Roman"/>
          <w:i/>
          <w:color w:val="000000"/>
          <w:spacing w:val="-2"/>
          <w:sz w:val="28"/>
          <w:szCs w:val="28"/>
        </w:rPr>
        <w:t>7-е заняття</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Повторити всі попередні вправи. </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Вправа 10. Кррух (о, а, е, і) – по одному разу </w:t>
      </w:r>
      <w:r w:rsidRPr="00C65842">
        <w:rPr>
          <w:rFonts w:ascii="Times New Roman" w:hAnsi="Times New Roman" w:cs="Times New Roman"/>
          <w:color w:val="000000"/>
          <w:spacing w:val="2"/>
          <w:sz w:val="28"/>
          <w:szCs w:val="28"/>
        </w:rPr>
        <w:t xml:space="preserve">і пфф </w:t>
      </w:r>
      <w:r w:rsidRPr="00C65842">
        <w:rPr>
          <w:rFonts w:ascii="Times New Roman" w:hAnsi="Times New Roman" w:cs="Times New Roman"/>
          <w:color w:val="000000"/>
          <w:sz w:val="28"/>
          <w:szCs w:val="28"/>
        </w:rPr>
        <w:t>– 1 раз.</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Вправа 11. Тррух (о, а, е, і) – по одному разу </w:t>
      </w:r>
      <w:r w:rsidRPr="00C65842">
        <w:rPr>
          <w:rFonts w:ascii="Times New Roman" w:hAnsi="Times New Roman" w:cs="Times New Roman"/>
          <w:color w:val="000000"/>
          <w:spacing w:val="2"/>
          <w:sz w:val="28"/>
          <w:szCs w:val="28"/>
        </w:rPr>
        <w:t xml:space="preserve">і пфф </w:t>
      </w:r>
      <w:r w:rsidRPr="00C65842">
        <w:rPr>
          <w:rFonts w:ascii="Times New Roman" w:hAnsi="Times New Roman" w:cs="Times New Roman"/>
          <w:color w:val="000000"/>
          <w:sz w:val="28"/>
          <w:szCs w:val="28"/>
        </w:rPr>
        <w:t>– 1 раз.</w:t>
      </w:r>
    </w:p>
    <w:p w:rsidR="00C65842" w:rsidRPr="00C65842" w:rsidRDefault="00C65842" w:rsidP="00C65842">
      <w:pPr>
        <w:shd w:val="clear" w:color="auto" w:fill="FFFFFF"/>
        <w:spacing w:after="0" w:line="360" w:lineRule="auto"/>
        <w:jc w:val="both"/>
        <w:rPr>
          <w:rFonts w:ascii="Times New Roman" w:hAnsi="Times New Roman" w:cs="Times New Roman"/>
          <w:i/>
          <w:color w:val="000000"/>
          <w:spacing w:val="-2"/>
          <w:sz w:val="28"/>
          <w:szCs w:val="28"/>
        </w:rPr>
      </w:pPr>
      <w:r w:rsidRPr="00C65842">
        <w:rPr>
          <w:rFonts w:ascii="Times New Roman" w:hAnsi="Times New Roman" w:cs="Times New Roman"/>
          <w:i/>
          <w:color w:val="000000"/>
          <w:spacing w:val="-2"/>
          <w:sz w:val="28"/>
          <w:szCs w:val="28"/>
        </w:rPr>
        <w:t>8-е заняття</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Повторити всі попередні вправи. </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Вправа 12. Фррух (о, а, е, і) – по одному разу </w:t>
      </w:r>
      <w:r w:rsidRPr="00C65842">
        <w:rPr>
          <w:rFonts w:ascii="Times New Roman" w:hAnsi="Times New Roman" w:cs="Times New Roman"/>
          <w:color w:val="000000"/>
          <w:spacing w:val="2"/>
          <w:sz w:val="28"/>
          <w:szCs w:val="28"/>
        </w:rPr>
        <w:t xml:space="preserve">і пфф </w:t>
      </w:r>
      <w:r w:rsidRPr="00C65842">
        <w:rPr>
          <w:rFonts w:ascii="Times New Roman" w:hAnsi="Times New Roman" w:cs="Times New Roman"/>
          <w:color w:val="000000"/>
          <w:sz w:val="28"/>
          <w:szCs w:val="28"/>
        </w:rPr>
        <w:t>– 1 раз.</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Вправа 13. Чррух (о, а, е, і) – по одному разу </w:t>
      </w:r>
      <w:r w:rsidRPr="00C65842">
        <w:rPr>
          <w:rFonts w:ascii="Times New Roman" w:hAnsi="Times New Roman" w:cs="Times New Roman"/>
          <w:color w:val="000000"/>
          <w:spacing w:val="2"/>
          <w:sz w:val="28"/>
          <w:szCs w:val="28"/>
        </w:rPr>
        <w:t xml:space="preserve">і пфф </w:t>
      </w:r>
      <w:r w:rsidRPr="00C65842">
        <w:rPr>
          <w:rFonts w:ascii="Times New Roman" w:hAnsi="Times New Roman" w:cs="Times New Roman"/>
          <w:color w:val="000000"/>
          <w:sz w:val="28"/>
          <w:szCs w:val="28"/>
        </w:rPr>
        <w:t>– 1 раз.</w:t>
      </w:r>
    </w:p>
    <w:p w:rsidR="00C65842" w:rsidRPr="00C65842" w:rsidRDefault="00C65842" w:rsidP="00C65842">
      <w:pPr>
        <w:shd w:val="clear" w:color="auto" w:fill="FFFFFF"/>
        <w:spacing w:after="0" w:line="360" w:lineRule="auto"/>
        <w:jc w:val="both"/>
        <w:rPr>
          <w:rFonts w:ascii="Times New Roman" w:hAnsi="Times New Roman" w:cs="Times New Roman"/>
          <w:i/>
          <w:color w:val="000000"/>
          <w:spacing w:val="-2"/>
          <w:sz w:val="28"/>
          <w:szCs w:val="28"/>
        </w:rPr>
      </w:pPr>
      <w:r w:rsidRPr="00C65842">
        <w:rPr>
          <w:rFonts w:ascii="Times New Roman" w:hAnsi="Times New Roman" w:cs="Times New Roman"/>
          <w:i/>
          <w:color w:val="000000"/>
          <w:spacing w:val="-2"/>
          <w:sz w:val="28"/>
          <w:szCs w:val="28"/>
        </w:rPr>
        <w:t>9-е заняття</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Повторити всі попередні вправи. </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Вправа 14. Цррух (о, а, е, і) – по одному разу </w:t>
      </w:r>
      <w:r w:rsidRPr="00C65842">
        <w:rPr>
          <w:rFonts w:ascii="Times New Roman" w:hAnsi="Times New Roman" w:cs="Times New Roman"/>
          <w:color w:val="000000"/>
          <w:spacing w:val="2"/>
          <w:sz w:val="28"/>
          <w:szCs w:val="28"/>
        </w:rPr>
        <w:t xml:space="preserve">і пфф </w:t>
      </w:r>
      <w:r w:rsidRPr="00C65842">
        <w:rPr>
          <w:rFonts w:ascii="Times New Roman" w:hAnsi="Times New Roman" w:cs="Times New Roman"/>
          <w:color w:val="000000"/>
          <w:sz w:val="28"/>
          <w:szCs w:val="28"/>
        </w:rPr>
        <w:t>– 1 раз.</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Вправа 15. Шррух (о, а, е, і) – по одному разу </w:t>
      </w:r>
      <w:r w:rsidRPr="00C65842">
        <w:rPr>
          <w:rFonts w:ascii="Times New Roman" w:hAnsi="Times New Roman" w:cs="Times New Roman"/>
          <w:color w:val="000000"/>
          <w:spacing w:val="2"/>
          <w:sz w:val="28"/>
          <w:szCs w:val="28"/>
        </w:rPr>
        <w:t xml:space="preserve">і пфф </w:t>
      </w:r>
      <w:r w:rsidRPr="00C65842">
        <w:rPr>
          <w:rFonts w:ascii="Times New Roman" w:hAnsi="Times New Roman" w:cs="Times New Roman"/>
          <w:color w:val="000000"/>
          <w:sz w:val="28"/>
          <w:szCs w:val="28"/>
        </w:rPr>
        <w:t>– 1 раз.</w:t>
      </w:r>
    </w:p>
    <w:p w:rsidR="00C65842" w:rsidRPr="00C65842" w:rsidRDefault="00C65842" w:rsidP="00C65842">
      <w:pPr>
        <w:shd w:val="clear" w:color="auto" w:fill="FFFFFF"/>
        <w:spacing w:after="0" w:line="360" w:lineRule="auto"/>
        <w:jc w:val="both"/>
        <w:rPr>
          <w:rFonts w:ascii="Times New Roman" w:hAnsi="Times New Roman" w:cs="Times New Roman"/>
          <w:color w:val="000000"/>
          <w:spacing w:val="-2"/>
          <w:sz w:val="28"/>
          <w:szCs w:val="28"/>
        </w:rPr>
      </w:pPr>
      <w:r w:rsidRPr="00C65842">
        <w:rPr>
          <w:rFonts w:ascii="Times New Roman" w:hAnsi="Times New Roman" w:cs="Times New Roman"/>
          <w:color w:val="000000"/>
          <w:sz w:val="28"/>
          <w:szCs w:val="28"/>
        </w:rPr>
        <w:t xml:space="preserve">Вправа 16. Хррух (о, а, е, і) – по одному разу </w:t>
      </w:r>
      <w:r w:rsidRPr="00C65842">
        <w:rPr>
          <w:rFonts w:ascii="Times New Roman" w:hAnsi="Times New Roman" w:cs="Times New Roman"/>
          <w:color w:val="000000"/>
          <w:spacing w:val="2"/>
          <w:sz w:val="28"/>
          <w:szCs w:val="28"/>
        </w:rPr>
        <w:t xml:space="preserve">і пфф </w:t>
      </w:r>
      <w:r w:rsidRPr="00C65842">
        <w:rPr>
          <w:rFonts w:ascii="Times New Roman" w:hAnsi="Times New Roman" w:cs="Times New Roman"/>
          <w:color w:val="000000"/>
          <w:sz w:val="28"/>
          <w:szCs w:val="28"/>
        </w:rPr>
        <w:t>– 1 раз.</w:t>
      </w:r>
    </w:p>
    <w:p w:rsidR="00C65842" w:rsidRPr="00C65842" w:rsidRDefault="00C65842" w:rsidP="00C65842">
      <w:pPr>
        <w:shd w:val="clear" w:color="auto" w:fill="FFFFFF"/>
        <w:spacing w:after="0" w:line="360" w:lineRule="auto"/>
        <w:jc w:val="both"/>
        <w:rPr>
          <w:rFonts w:ascii="Times New Roman" w:hAnsi="Times New Roman" w:cs="Times New Roman"/>
          <w:i/>
          <w:color w:val="000000"/>
          <w:spacing w:val="-2"/>
          <w:sz w:val="28"/>
          <w:szCs w:val="28"/>
        </w:rPr>
      </w:pPr>
      <w:r w:rsidRPr="00C65842">
        <w:rPr>
          <w:rFonts w:ascii="Times New Roman" w:hAnsi="Times New Roman" w:cs="Times New Roman"/>
          <w:i/>
          <w:color w:val="000000"/>
          <w:spacing w:val="-2"/>
          <w:sz w:val="28"/>
          <w:szCs w:val="28"/>
        </w:rPr>
        <w:t>10-е заняття</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Повторити всі попередні вправи. </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Вправа 17. Бррух (о, а, е, і) – по одному разу </w:t>
      </w:r>
      <w:r w:rsidRPr="00C65842">
        <w:rPr>
          <w:rFonts w:ascii="Times New Roman" w:hAnsi="Times New Roman" w:cs="Times New Roman"/>
          <w:color w:val="000000"/>
          <w:spacing w:val="2"/>
          <w:sz w:val="28"/>
          <w:szCs w:val="28"/>
        </w:rPr>
        <w:t xml:space="preserve">і пфф </w:t>
      </w:r>
      <w:r w:rsidRPr="00C65842">
        <w:rPr>
          <w:rFonts w:ascii="Times New Roman" w:hAnsi="Times New Roman" w:cs="Times New Roman"/>
          <w:color w:val="000000"/>
          <w:sz w:val="28"/>
          <w:szCs w:val="28"/>
        </w:rPr>
        <w:t>– 1 раз.</w:t>
      </w:r>
    </w:p>
    <w:p w:rsidR="00C65842" w:rsidRPr="00C65842" w:rsidRDefault="00C65842" w:rsidP="00C65842">
      <w:pPr>
        <w:shd w:val="clear" w:color="auto" w:fill="FFFFFF"/>
        <w:spacing w:after="0" w:line="360" w:lineRule="auto"/>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Вправа 18. Тррух (о, а, е, і) – по одному разу </w:t>
      </w:r>
      <w:r w:rsidRPr="00C65842">
        <w:rPr>
          <w:rFonts w:ascii="Times New Roman" w:hAnsi="Times New Roman" w:cs="Times New Roman"/>
          <w:color w:val="000000"/>
          <w:spacing w:val="2"/>
          <w:sz w:val="28"/>
          <w:szCs w:val="28"/>
        </w:rPr>
        <w:t xml:space="preserve">і пфф </w:t>
      </w:r>
      <w:r w:rsidRPr="00C65842">
        <w:rPr>
          <w:rFonts w:ascii="Times New Roman" w:hAnsi="Times New Roman" w:cs="Times New Roman"/>
          <w:color w:val="000000"/>
          <w:sz w:val="28"/>
          <w:szCs w:val="28"/>
        </w:rPr>
        <w:t>– 1 раз.</w:t>
      </w:r>
    </w:p>
    <w:p w:rsidR="00C65842" w:rsidRPr="00C65842" w:rsidRDefault="00C65842" w:rsidP="00C65842">
      <w:pPr>
        <w:shd w:val="clear" w:color="auto" w:fill="FFFFFF"/>
        <w:spacing w:after="0" w:line="360" w:lineRule="auto"/>
        <w:ind w:firstLine="567"/>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ab/>
      </w:r>
    </w:p>
    <w:p w:rsidR="00C65842" w:rsidRPr="00C65842" w:rsidRDefault="00C65842" w:rsidP="00C65842">
      <w:pPr>
        <w:shd w:val="clear" w:color="auto" w:fill="FFFFFF"/>
        <w:spacing w:after="0" w:line="360" w:lineRule="auto"/>
        <w:ind w:firstLine="567"/>
        <w:jc w:val="both"/>
        <w:rPr>
          <w:rFonts w:ascii="Times New Roman" w:hAnsi="Times New Roman" w:cs="Times New Roman"/>
          <w:color w:val="000000"/>
          <w:spacing w:val="-1"/>
          <w:sz w:val="28"/>
          <w:szCs w:val="28"/>
        </w:rPr>
      </w:pPr>
      <w:r w:rsidRPr="00C65842">
        <w:rPr>
          <w:rFonts w:ascii="Times New Roman" w:hAnsi="Times New Roman" w:cs="Times New Roman"/>
          <w:sz w:val="28"/>
          <w:szCs w:val="28"/>
        </w:rPr>
        <w:t xml:space="preserve">Тривалість занять і їхня кількість у день залежать від самопочуття і від ступеня засвоєння попередніх вправ. Перші 5-6 занять продовжуються 5-6 хвилин і проводяться 1-2 рази в день, надалі </w:t>
      </w:r>
      <w:r w:rsidRPr="00C65842">
        <w:rPr>
          <w:rFonts w:ascii="Times New Roman" w:hAnsi="Times New Roman" w:cs="Times New Roman"/>
          <w:color w:val="000000"/>
          <w:spacing w:val="3"/>
          <w:sz w:val="28"/>
          <w:szCs w:val="28"/>
        </w:rPr>
        <w:t xml:space="preserve">тривалість заняття збільшується до 25-30 хвилин. </w:t>
      </w:r>
      <w:r w:rsidRPr="00C65842">
        <w:rPr>
          <w:rFonts w:ascii="Times New Roman" w:hAnsi="Times New Roman" w:cs="Times New Roman"/>
          <w:color w:val="000000"/>
          <w:spacing w:val="-1"/>
          <w:sz w:val="28"/>
          <w:szCs w:val="28"/>
        </w:rPr>
        <w:t>Кількість занять - 2-3 рази в день.</w:t>
      </w:r>
    </w:p>
    <w:p w:rsidR="00C65842" w:rsidRPr="00C65842" w:rsidRDefault="00C65842" w:rsidP="00C65842">
      <w:pPr>
        <w:shd w:val="clear" w:color="auto" w:fill="FFFFFF"/>
        <w:spacing w:after="0" w:line="360" w:lineRule="auto"/>
        <w:ind w:firstLine="567"/>
        <w:jc w:val="both"/>
        <w:rPr>
          <w:rFonts w:ascii="Times New Roman" w:hAnsi="Times New Roman" w:cs="Times New Roman"/>
          <w:i/>
          <w:sz w:val="28"/>
          <w:szCs w:val="28"/>
        </w:rPr>
      </w:pPr>
      <w:r w:rsidRPr="00C65842">
        <w:rPr>
          <w:rFonts w:ascii="Times New Roman" w:hAnsi="Times New Roman" w:cs="Times New Roman"/>
          <w:i/>
          <w:sz w:val="28"/>
          <w:szCs w:val="28"/>
        </w:rPr>
        <w:t>Методичні вказівки:</w:t>
      </w:r>
    </w:p>
    <w:p w:rsidR="00C65842" w:rsidRPr="00C65842" w:rsidRDefault="00C65842" w:rsidP="00C65842">
      <w:pPr>
        <w:shd w:val="clear" w:color="auto" w:fill="FFFFFF"/>
        <w:spacing w:after="0" w:line="360" w:lineRule="auto"/>
        <w:ind w:firstLine="567"/>
        <w:jc w:val="both"/>
        <w:rPr>
          <w:rFonts w:ascii="Times New Roman" w:hAnsi="Times New Roman" w:cs="Times New Roman"/>
          <w:color w:val="000000"/>
          <w:sz w:val="28"/>
          <w:szCs w:val="28"/>
        </w:rPr>
      </w:pPr>
      <w:r w:rsidRPr="00C65842">
        <w:rPr>
          <w:rFonts w:ascii="Times New Roman" w:hAnsi="Times New Roman" w:cs="Times New Roman"/>
          <w:sz w:val="28"/>
          <w:szCs w:val="28"/>
        </w:rPr>
        <w:t xml:space="preserve">1) заняття звуковою гімнастикою повинні проводитися в добре провітрюваному приміщенні, а ще краще – на відкритому повітрі, </w:t>
      </w:r>
      <w:r w:rsidRPr="00C65842">
        <w:rPr>
          <w:rFonts w:ascii="Times New Roman" w:hAnsi="Times New Roman" w:cs="Times New Roman"/>
          <w:sz w:val="28"/>
          <w:szCs w:val="28"/>
        </w:rPr>
        <w:lastRenderedPageBreak/>
        <w:t>обов’язково до прийому їжі або не раніше, ніж через 1,5 – 2 години після їжі; одяг (не синтетична) не повинний стискувати рухів</w:t>
      </w:r>
      <w:r w:rsidRPr="00C65842">
        <w:rPr>
          <w:rFonts w:ascii="Times New Roman" w:hAnsi="Times New Roman" w:cs="Times New Roman"/>
          <w:color w:val="000000"/>
          <w:spacing w:val="7"/>
          <w:sz w:val="28"/>
          <w:szCs w:val="28"/>
        </w:rPr>
        <w:t>; 2)при виконанні звукових дихальних вправ після 2-3 початкових занять варто поступово вводити гімнастичні вправи.</w:t>
      </w:r>
    </w:p>
    <w:p w:rsidR="00C65842" w:rsidRPr="00C65842" w:rsidRDefault="00C65842" w:rsidP="00C65842">
      <w:pPr>
        <w:spacing w:after="0" w:line="360" w:lineRule="auto"/>
        <w:ind w:firstLine="720"/>
        <w:jc w:val="both"/>
        <w:rPr>
          <w:rFonts w:ascii="Times New Roman" w:hAnsi="Times New Roman" w:cs="Times New Roman"/>
          <w:color w:val="000000"/>
          <w:sz w:val="28"/>
          <w:szCs w:val="28"/>
        </w:rPr>
      </w:pPr>
      <w:r w:rsidRPr="00C65842">
        <w:rPr>
          <w:rFonts w:ascii="Times New Roman" w:hAnsi="Times New Roman" w:cs="Times New Roman"/>
          <w:b/>
          <w:i/>
          <w:sz w:val="28"/>
          <w:szCs w:val="28"/>
        </w:rPr>
        <w:t>Лікувальний масаж</w:t>
      </w:r>
      <w:r w:rsidRPr="00C65842">
        <w:rPr>
          <w:rFonts w:ascii="Times New Roman" w:hAnsi="Times New Roman" w:cs="Times New Roman"/>
          <w:sz w:val="28"/>
          <w:szCs w:val="28"/>
        </w:rPr>
        <w:t xml:space="preserve"> </w:t>
      </w:r>
      <w:r w:rsidRPr="00C65842">
        <w:rPr>
          <w:rFonts w:ascii="Times New Roman" w:hAnsi="Times New Roman" w:cs="Times New Roman"/>
          <w:spacing w:val="11"/>
          <w:sz w:val="28"/>
          <w:szCs w:val="28"/>
        </w:rPr>
        <w:t xml:space="preserve">використовували для підтримки </w:t>
      </w:r>
      <w:r w:rsidRPr="00C65842">
        <w:rPr>
          <w:rFonts w:ascii="Times New Roman" w:hAnsi="Times New Roman" w:cs="Times New Roman"/>
          <w:spacing w:val="1"/>
          <w:sz w:val="28"/>
          <w:szCs w:val="28"/>
        </w:rPr>
        <w:t xml:space="preserve">нормальної діяльності ЦНС, підсилення скорочувальної здатності дихальних </w:t>
      </w:r>
      <w:r w:rsidRPr="00C65842">
        <w:rPr>
          <w:rFonts w:ascii="Times New Roman" w:hAnsi="Times New Roman" w:cs="Times New Roman"/>
          <w:sz w:val="28"/>
          <w:szCs w:val="28"/>
        </w:rPr>
        <w:t xml:space="preserve">м'язів, збереження розтяжності грудної клітки і оптимального співвідношення фаз дихального акту, покращення загального стану організму. Застосовували </w:t>
      </w:r>
      <w:r w:rsidRPr="00C65842">
        <w:rPr>
          <w:rFonts w:ascii="Times New Roman" w:hAnsi="Times New Roman" w:cs="Times New Roman"/>
          <w:color w:val="000000"/>
          <w:sz w:val="28"/>
          <w:szCs w:val="28"/>
        </w:rPr>
        <w:t>масаж спини, масаж комірцевої області, масаж біля області лопатки, масаж передньої поверхні грудної клітки та дихальний масаж.</w:t>
      </w:r>
      <w:r w:rsidRPr="00C65842">
        <w:rPr>
          <w:rFonts w:ascii="Times New Roman" w:hAnsi="Times New Roman" w:cs="Times New Roman"/>
          <w:spacing w:val="5"/>
          <w:sz w:val="28"/>
          <w:szCs w:val="28"/>
        </w:rPr>
        <w:t xml:space="preserve"> </w:t>
      </w:r>
    </w:p>
    <w:p w:rsidR="00C65842" w:rsidRPr="00C65842" w:rsidRDefault="00C65842" w:rsidP="00C65842">
      <w:pPr>
        <w:spacing w:after="0" w:line="360" w:lineRule="auto"/>
        <w:ind w:firstLine="54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Масаж застосовували в період стихання явищ бронхіту.</w:t>
      </w:r>
    </w:p>
    <w:p w:rsidR="00C65842" w:rsidRPr="00C65842" w:rsidRDefault="00C65842" w:rsidP="00C65842">
      <w:pPr>
        <w:spacing w:after="0" w:line="360" w:lineRule="auto"/>
        <w:ind w:firstLine="54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Методика. Положення хворого  -  сидячи або лежачи, спочатку на животі, потім на спині.</w:t>
      </w:r>
    </w:p>
    <w:p w:rsidR="00C65842" w:rsidRPr="00C65842" w:rsidRDefault="00C65842" w:rsidP="00C65842">
      <w:pPr>
        <w:spacing w:after="0" w:line="360" w:lineRule="auto"/>
        <w:ind w:firstLine="54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Масаж спини:</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1) Погладжування  -  площинне, обхоплююче, граблеподібне, гребенеподібне, щипцеподібне, гладіння, варіюючи всі дані прийоми з прийомами  обтяження;</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2) розтирання  -  прямолінійне, кругове, спіралевидне, щипцеподібне, пиляння, перетин, штрихування, стругання;</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3) розминання  -  подовжнє, поперечне, накатування, натискання, зсовування, розтягування, щипцеподібне;</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4) вібрація  -  непереривиста і переривиста, як лабільна, так і стабільна, ударні прийоми  -  поколачування, поплескування, рублення, струс.</w:t>
      </w:r>
    </w:p>
    <w:p w:rsidR="00C65842" w:rsidRPr="00C65842" w:rsidRDefault="00C65842" w:rsidP="00C65842">
      <w:pPr>
        <w:spacing w:after="0" w:line="360" w:lineRule="auto"/>
        <w:ind w:firstLine="72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Масаж комірцевої ділянки:</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1) Погладжування  -  всі різновиди основних і допоміжних прийомів зверху вниз до надпліччя, плечей;</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2)</w:t>
      </w:r>
      <w:r w:rsidRPr="00C65842">
        <w:rPr>
          <w:rFonts w:ascii="Times New Roman" w:hAnsi="Times New Roman" w:cs="Times New Roman"/>
          <w:color w:val="000000"/>
          <w:sz w:val="28"/>
          <w:szCs w:val="28"/>
          <w:lang w:val="uk-UA"/>
        </w:rPr>
        <w:t xml:space="preserve"> Р</w:t>
      </w:r>
      <w:r w:rsidRPr="00C65842">
        <w:rPr>
          <w:rFonts w:ascii="Times New Roman" w:hAnsi="Times New Roman" w:cs="Times New Roman"/>
          <w:color w:val="000000"/>
          <w:sz w:val="28"/>
          <w:szCs w:val="28"/>
        </w:rPr>
        <w:t>озтирання  -  всі різновиди прийому в будь-якому напрямі, човниковий;</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3) </w:t>
      </w:r>
      <w:r w:rsidRPr="00C65842">
        <w:rPr>
          <w:rFonts w:ascii="Times New Roman" w:hAnsi="Times New Roman" w:cs="Times New Roman"/>
          <w:color w:val="000000"/>
          <w:sz w:val="28"/>
          <w:szCs w:val="28"/>
          <w:lang w:val="uk-UA"/>
        </w:rPr>
        <w:t>Р</w:t>
      </w:r>
      <w:r w:rsidRPr="00C65842">
        <w:rPr>
          <w:rFonts w:ascii="Times New Roman" w:hAnsi="Times New Roman" w:cs="Times New Roman"/>
          <w:color w:val="000000"/>
          <w:sz w:val="28"/>
          <w:szCs w:val="28"/>
        </w:rPr>
        <w:t>озминання  -  всі різновиди прийому, за винятком прийому «валяння»;</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lastRenderedPageBreak/>
        <w:t xml:space="preserve">4) </w:t>
      </w:r>
      <w:r w:rsidRPr="00C65842">
        <w:rPr>
          <w:rFonts w:ascii="Times New Roman" w:hAnsi="Times New Roman" w:cs="Times New Roman"/>
          <w:color w:val="000000"/>
          <w:sz w:val="28"/>
          <w:szCs w:val="28"/>
          <w:lang w:val="uk-UA"/>
        </w:rPr>
        <w:t>В</w:t>
      </w:r>
      <w:r w:rsidRPr="00C65842">
        <w:rPr>
          <w:rFonts w:ascii="Times New Roman" w:hAnsi="Times New Roman" w:cs="Times New Roman"/>
          <w:color w:val="000000"/>
          <w:sz w:val="28"/>
          <w:szCs w:val="28"/>
        </w:rPr>
        <w:t xml:space="preserve">ібрація  -  основні і допоміжні різновиди прийому, виключаючи струшування. </w:t>
      </w:r>
    </w:p>
    <w:p w:rsidR="00C65842" w:rsidRPr="00C65842" w:rsidRDefault="00C65842" w:rsidP="00C65842">
      <w:pPr>
        <w:spacing w:after="0" w:line="360" w:lineRule="auto"/>
        <w:ind w:firstLine="72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Масаж біля області лопатки (обох лопаток, бажано масажувати одночасно):</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1) Погладжування по периметру лопаток від зовнішнього краю до внутрішнього і до плечових суглобів  -  всі різновиди прийому;</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2) розтирання по периметру лопаток  -  всі різновиди основних і допоміжних прийомів;</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3) розминання  -  натискання, щипцеподібне, зсовування, розтягування, а також поздовжнє і поперечне по надпліччям;</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4) вібрація  -  непереривиста лабільна по всій поверхні лопаток.</w:t>
      </w:r>
    </w:p>
    <w:p w:rsidR="00C65842" w:rsidRPr="00C65842" w:rsidRDefault="00C65842" w:rsidP="00C65842">
      <w:pPr>
        <w:spacing w:after="0" w:line="360" w:lineRule="auto"/>
        <w:ind w:firstLine="72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Масаж передньої поверхні грудної клітки:</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1) Погладжування  -  всі різновиди прийому в напрямі від низу до верху і до пахвових лімфатичних вузлів;</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2) розтирання  -  всі різновиди прийому в різних напрямах, човниковий, особлива увага нижнім краям ребрових дуг, грудині і ключицям;</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3) розминання  -  всі можливі різновиди прийому при масажі грудної клітки;</w:t>
      </w:r>
    </w:p>
    <w:p w:rsidR="00C65842" w:rsidRPr="00C65842" w:rsidRDefault="00C65842" w:rsidP="00C65842">
      <w:pPr>
        <w:spacing w:after="0" w:line="360" w:lineRule="auto"/>
        <w:ind w:firstLine="36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4) вібрація  -  стабільна і лабільна, переривиста і непереривиста з ударними прийомами, щадити проекцію серця і болючі ділянки.</w:t>
      </w:r>
    </w:p>
    <w:p w:rsidR="00C65842" w:rsidRPr="00C65842" w:rsidRDefault="00C65842" w:rsidP="00C65842">
      <w:pPr>
        <w:spacing w:after="0" w:line="360" w:lineRule="auto"/>
        <w:ind w:firstLine="72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Дихальний масаж:</w:t>
      </w:r>
    </w:p>
    <w:p w:rsidR="00C65842" w:rsidRPr="00C65842" w:rsidRDefault="00C65842" w:rsidP="00C65842">
      <w:pPr>
        <w:spacing w:after="0" w:line="360" w:lineRule="auto"/>
        <w:ind w:firstLine="72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1-й варіант. Встановлювали кінцеві фаланги II - V пальців рук на міжреберні проміжки від Т9(D9) до Т5(D5), якомога ближче до хребетного стовпа. При акті видиху поштовхоподібними рухами по 5 - 6 разів здавлювали грудну клітку по бічних поверхнях і одночасно пересувалися у напрямку до грудини. При акті вдиху робили паузу, а потім на видиху повторювали рух. Чим ближче кисті обох масажуючих рук посуваються до грудини, тим сильніше дія (натискання). Повторювали дані паси по 6 - 8 разів, весь час починаючи від хребта.</w:t>
      </w:r>
    </w:p>
    <w:p w:rsidR="00C65842" w:rsidRPr="00C65842" w:rsidRDefault="00C65842" w:rsidP="00C65842">
      <w:pPr>
        <w:spacing w:after="0" w:line="360" w:lineRule="auto"/>
        <w:ind w:firstLine="720"/>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lastRenderedPageBreak/>
        <w:t>2-й варіант. Однією рукою фіксували передню поверхню грудної клітки (біля мечевидного відростка  - точка цзю-вей). Інша рука розташована симетрично з протилежної сторони на області спини. При початку акту видиху обидві кисті одночасно починали рух від низу до верху: по передній поверхні грудної клітки до ключиць, а по задній  -  до остюка лопаток, де рух завершується натисканням основою долонь по 5 - 6 разів. При цьому в кінці руху нарощували диференціювання, залежно від стану  хворого.</w:t>
      </w:r>
    </w:p>
    <w:p w:rsidR="00C65842" w:rsidRPr="00C65842" w:rsidRDefault="00C65842" w:rsidP="00C65842">
      <w:pPr>
        <w:spacing w:after="0" w:line="360" w:lineRule="auto"/>
        <w:ind w:firstLine="708"/>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Повторювали дихальний масаж по 2-му варіанту 7 - 8 разів, як по правій стороні грудної клітки, так і по лівій, з акцентом на саму уражену область тіла.</w:t>
      </w:r>
    </w:p>
    <w:p w:rsidR="00C65842" w:rsidRPr="00C65842" w:rsidRDefault="00C65842" w:rsidP="00C65842">
      <w:pPr>
        <w:spacing w:after="0" w:line="360" w:lineRule="auto"/>
        <w:ind w:firstLine="708"/>
        <w:jc w:val="both"/>
        <w:rPr>
          <w:rFonts w:ascii="Times New Roman" w:hAnsi="Times New Roman" w:cs="Times New Roman"/>
          <w:sz w:val="28"/>
          <w:szCs w:val="28"/>
        </w:rPr>
      </w:pPr>
      <w:r w:rsidRPr="00C65842">
        <w:rPr>
          <w:rFonts w:ascii="Times New Roman" w:hAnsi="Times New Roman" w:cs="Times New Roman"/>
          <w:color w:val="000000"/>
          <w:sz w:val="28"/>
          <w:szCs w:val="28"/>
        </w:rPr>
        <w:t>Завершували масажну процедуру загальним погладжуванням всієї грудної клітки, комірцевої області, а також прийомами розтирання і лабільної вібрації. В кінці процедури  -  ударні прийоми і струс грудної клітки. Під час проведення масажу стежили, щоб хворий не затримував дихання спеціально. Тривалість процедури  -  15 - 25хв.</w:t>
      </w:r>
      <w:r w:rsidRPr="00C65842">
        <w:rPr>
          <w:rFonts w:ascii="Times New Roman" w:hAnsi="Times New Roman" w:cs="Times New Roman"/>
          <w:sz w:val="28"/>
          <w:szCs w:val="28"/>
        </w:rPr>
        <w:t xml:space="preserve"> </w:t>
      </w:r>
      <w:r w:rsidRPr="00C65842">
        <w:rPr>
          <w:rFonts w:ascii="Times New Roman" w:hAnsi="Times New Roman" w:cs="Times New Roman"/>
          <w:sz w:val="28"/>
          <w:szCs w:val="28"/>
        </w:rPr>
        <w:tab/>
      </w:r>
    </w:p>
    <w:p w:rsidR="00C65842" w:rsidRPr="00C65842" w:rsidRDefault="00C65842" w:rsidP="00C65842">
      <w:pPr>
        <w:spacing w:after="0" w:line="360" w:lineRule="auto"/>
        <w:ind w:firstLine="708"/>
        <w:jc w:val="both"/>
        <w:rPr>
          <w:rFonts w:ascii="Times New Roman" w:hAnsi="Times New Roman" w:cs="Times New Roman"/>
          <w:b/>
          <w:sz w:val="28"/>
          <w:szCs w:val="28"/>
        </w:rPr>
      </w:pPr>
      <w:r w:rsidRPr="00C65842">
        <w:rPr>
          <w:rFonts w:ascii="Times New Roman" w:hAnsi="Times New Roman" w:cs="Times New Roman"/>
          <w:sz w:val="28"/>
          <w:szCs w:val="28"/>
        </w:rPr>
        <w:t xml:space="preserve">Лікувальний масаж для </w:t>
      </w:r>
      <w:r w:rsidRPr="00C65842">
        <w:rPr>
          <w:rFonts w:ascii="Times New Roman" w:hAnsi="Times New Roman" w:cs="Times New Roman"/>
          <w:sz w:val="28"/>
          <w:szCs w:val="28"/>
          <w:lang w:val="uk-UA"/>
        </w:rPr>
        <w:t>дітей</w:t>
      </w:r>
      <w:r w:rsidRPr="00C65842">
        <w:rPr>
          <w:rFonts w:ascii="Times New Roman" w:hAnsi="Times New Roman" w:cs="Times New Roman"/>
          <w:sz w:val="28"/>
          <w:szCs w:val="28"/>
        </w:rPr>
        <w:t xml:space="preserve"> проводився після гострої стадії захворювання 3-4 рази в тиждень. По мірі одуження масаж проводився 1-2 рази в тиждень (профілактичний або загальнозміцнюючий). Курс лікування 15 процедур.</w:t>
      </w:r>
    </w:p>
    <w:p w:rsidR="00C65842" w:rsidRPr="00C65842" w:rsidRDefault="00C65842" w:rsidP="00C65842">
      <w:pPr>
        <w:spacing w:after="0" w:line="360" w:lineRule="auto"/>
        <w:ind w:firstLine="708"/>
        <w:jc w:val="both"/>
        <w:rPr>
          <w:rFonts w:ascii="Times New Roman" w:hAnsi="Times New Roman" w:cs="Times New Roman"/>
          <w:color w:val="000000"/>
          <w:sz w:val="28"/>
          <w:szCs w:val="28"/>
        </w:rPr>
      </w:pPr>
      <w:r w:rsidRPr="00C65842">
        <w:rPr>
          <w:rFonts w:ascii="Times New Roman" w:hAnsi="Times New Roman" w:cs="Times New Roman"/>
          <w:color w:val="000000"/>
          <w:sz w:val="28"/>
          <w:szCs w:val="28"/>
        </w:rPr>
        <w:t xml:space="preserve">В комплекс лікування широко включаються </w:t>
      </w:r>
      <w:r w:rsidRPr="00C65842">
        <w:rPr>
          <w:rFonts w:ascii="Times New Roman" w:hAnsi="Times New Roman" w:cs="Times New Roman"/>
          <w:b/>
          <w:i/>
          <w:color w:val="000000"/>
          <w:sz w:val="28"/>
          <w:szCs w:val="28"/>
        </w:rPr>
        <w:t>методи фізіотерапії</w:t>
      </w:r>
      <w:r w:rsidRPr="00C65842">
        <w:rPr>
          <w:rFonts w:ascii="Times New Roman" w:hAnsi="Times New Roman" w:cs="Times New Roman"/>
          <w:b/>
          <w:color w:val="000000"/>
          <w:sz w:val="28"/>
          <w:szCs w:val="28"/>
        </w:rPr>
        <w:t>.</w:t>
      </w:r>
      <w:r w:rsidRPr="00C65842">
        <w:rPr>
          <w:rFonts w:ascii="Times New Roman" w:hAnsi="Times New Roman" w:cs="Times New Roman"/>
          <w:color w:val="000000"/>
          <w:sz w:val="28"/>
          <w:szCs w:val="28"/>
        </w:rPr>
        <w:t xml:space="preserve"> В домашніх умовах застосовували гірчичники, банки, зігріваючі компреси на ділянку грудної клітки. В перші дні з метою зменшення набряклості слизової оболонки, запальній реакції призначали інгаляції наступної суміші: 5% розчину ефедрину гідрохлорида - 1,0, гідрокортизона 1,0 (25 мг), 5 % розчину аскорбінової кислоти 5,0, на одну процедуру 2,0 мл суміші. На 2 - 3-й день захворювання з появою густої мокроти, що тяжко відходить, застосовували засоби, що розріджують мокроту, у вигляді тепловологих інгаляцій. Використовували 1 - 2 % розчини натрія хлориду, морської солі, мінеральні води (Боржомі, Ессентукі та ін.), відвари трав (ромашка 10,0 - 100,0; мати-й-мачуха 10,0 - 150,0; чебрець 20,0 - 200,0; соснові бруньки 10,0 - 200,0; шавлія </w:t>
      </w:r>
      <w:r w:rsidRPr="00C65842">
        <w:rPr>
          <w:rFonts w:ascii="Times New Roman" w:hAnsi="Times New Roman" w:cs="Times New Roman"/>
          <w:color w:val="000000"/>
          <w:sz w:val="28"/>
          <w:szCs w:val="28"/>
        </w:rPr>
        <w:lastRenderedPageBreak/>
        <w:t>10,0 -  200,0.). Одночасно з аерозольтерапією проводили опромінювання грудної клітки лампою соллюкс, інфраруж, Мініна, переважно ділянки грудини і ділянки між лопатками. Опромінювання проводили 1 - 2 рази на день по 20 - 30 хв. У випадках поверхневого (катарального), обмеженого трахеобронхіта призначається УФО передньої і задньої поверхні грудної клітки, площа опромінювання 400 - 600 см</w:t>
      </w:r>
      <w:r w:rsidRPr="00C65842">
        <w:rPr>
          <w:rFonts w:ascii="Times New Roman" w:hAnsi="Times New Roman" w:cs="Times New Roman"/>
          <w:color w:val="000000"/>
          <w:sz w:val="28"/>
          <w:szCs w:val="28"/>
          <w:vertAlign w:val="superscript"/>
        </w:rPr>
        <w:t>2</w:t>
      </w:r>
      <w:r w:rsidRPr="00C65842">
        <w:rPr>
          <w:rFonts w:ascii="Times New Roman" w:hAnsi="Times New Roman" w:cs="Times New Roman"/>
          <w:color w:val="000000"/>
          <w:sz w:val="28"/>
          <w:szCs w:val="28"/>
        </w:rPr>
        <w:t xml:space="preserve"> (1 - 2 біодози).</w:t>
      </w:r>
    </w:p>
    <w:p w:rsidR="00C65842" w:rsidRPr="00C65842" w:rsidRDefault="00C65842" w:rsidP="00C65842">
      <w:pPr>
        <w:spacing w:after="0" w:line="360" w:lineRule="auto"/>
        <w:ind w:firstLine="540"/>
        <w:jc w:val="both"/>
        <w:rPr>
          <w:rFonts w:ascii="Times New Roman" w:hAnsi="Times New Roman" w:cs="Times New Roman"/>
          <w:color w:val="000000"/>
          <w:spacing w:val="-2"/>
          <w:sz w:val="28"/>
          <w:szCs w:val="28"/>
        </w:rPr>
      </w:pPr>
    </w:p>
    <w:p w:rsidR="00C65842" w:rsidRPr="00C65842" w:rsidRDefault="00C65842" w:rsidP="00C65842">
      <w:pPr>
        <w:spacing w:after="0" w:line="360" w:lineRule="auto"/>
        <w:ind w:firstLine="540"/>
        <w:jc w:val="both"/>
        <w:rPr>
          <w:rFonts w:ascii="Times New Roman" w:hAnsi="Times New Roman" w:cs="Times New Roman"/>
          <w:color w:val="000000"/>
          <w:spacing w:val="-2"/>
          <w:sz w:val="28"/>
          <w:szCs w:val="28"/>
          <w:lang w:val="uk-UA"/>
        </w:rPr>
      </w:pPr>
    </w:p>
    <w:p w:rsidR="00C65842" w:rsidRPr="00C65842" w:rsidRDefault="00C65842" w:rsidP="00C65842">
      <w:pPr>
        <w:pStyle w:val="aa"/>
        <w:spacing w:line="360" w:lineRule="auto"/>
        <w:ind w:firstLine="540"/>
        <w:jc w:val="both"/>
        <w:rPr>
          <w:sz w:val="28"/>
          <w:szCs w:val="28"/>
          <w:u w:val="none"/>
        </w:rPr>
      </w:pPr>
      <w:r w:rsidRPr="00C65842">
        <w:rPr>
          <w:sz w:val="28"/>
          <w:szCs w:val="28"/>
        </w:rPr>
        <w:br w:type="page"/>
      </w:r>
    </w:p>
    <w:p w:rsidR="00C65842" w:rsidRPr="00AA6A8A" w:rsidRDefault="00AA6A8A" w:rsidP="00AA6A8A">
      <w:pPr>
        <w:pStyle w:val="1"/>
        <w:spacing w:line="360" w:lineRule="auto"/>
      </w:pPr>
      <w:bookmarkStart w:id="35" w:name="_Toc414745891"/>
      <w:bookmarkStart w:id="36" w:name="_Toc10390418"/>
      <w:r w:rsidRPr="00AA6A8A">
        <w:lastRenderedPageBreak/>
        <w:t>РОЗДІЛ 3</w:t>
      </w:r>
      <w:r w:rsidRPr="00AA6A8A">
        <w:br/>
      </w:r>
      <w:r w:rsidR="00C65842" w:rsidRPr="00AA6A8A">
        <w:t xml:space="preserve"> РЕЗУЛЬТАТИ ДОСЛІДЖЕНЬ ТА ЇХ ОБГОВОРЕННЯ</w:t>
      </w:r>
      <w:bookmarkEnd w:id="35"/>
      <w:bookmarkEnd w:id="36"/>
    </w:p>
    <w:p w:rsidR="00AA6A8A" w:rsidRDefault="00AA6A8A" w:rsidP="00AA6A8A">
      <w:pPr>
        <w:pStyle w:val="2"/>
        <w:spacing w:before="0" w:beforeAutospacing="0" w:after="0" w:afterAutospacing="0" w:line="360" w:lineRule="auto"/>
        <w:ind w:firstLine="709"/>
        <w:rPr>
          <w:lang w:val="uk-UA"/>
        </w:rPr>
      </w:pPr>
      <w:bookmarkStart w:id="37" w:name="_Toc414745892"/>
    </w:p>
    <w:p w:rsidR="00C65842" w:rsidRPr="00C65842" w:rsidRDefault="00C65842" w:rsidP="00AA6A8A">
      <w:pPr>
        <w:pStyle w:val="2"/>
        <w:spacing w:before="0" w:beforeAutospacing="0" w:after="0" w:afterAutospacing="0" w:line="360" w:lineRule="auto"/>
        <w:ind w:firstLine="709"/>
        <w:rPr>
          <w:lang w:val="uk-UA"/>
        </w:rPr>
      </w:pPr>
      <w:bookmarkStart w:id="38" w:name="_Toc10390419"/>
      <w:r w:rsidRPr="00C65842">
        <w:rPr>
          <w:lang w:val="uk-UA"/>
        </w:rPr>
        <w:t xml:space="preserve">3.1. </w:t>
      </w:r>
      <w:r w:rsidRPr="00C65842">
        <w:t>Д</w:t>
      </w:r>
      <w:r w:rsidRPr="00C65842">
        <w:rPr>
          <w:lang w:val="uk-UA"/>
        </w:rPr>
        <w:t>инаміка дослідження захворюваності та гемограми дітей хворих на гострий бронхіт</w:t>
      </w:r>
      <w:bookmarkEnd w:id="37"/>
      <w:bookmarkEnd w:id="38"/>
    </w:p>
    <w:p w:rsidR="00C65842" w:rsidRPr="00C65842" w:rsidRDefault="00C65842" w:rsidP="00AA6A8A">
      <w:pPr>
        <w:spacing w:after="0" w:line="360" w:lineRule="auto"/>
        <w:rPr>
          <w:rFonts w:ascii="Times New Roman" w:hAnsi="Times New Roman" w:cs="Times New Roman"/>
          <w:sz w:val="28"/>
          <w:szCs w:val="28"/>
          <w:lang w:val="uk-UA"/>
        </w:rPr>
      </w:pPr>
    </w:p>
    <w:p w:rsidR="00C65842" w:rsidRPr="00C65842" w:rsidRDefault="00C65842" w:rsidP="00AA6A8A">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Перш за все слід зазначити, що хвороби в дітей раннього віку залежать від статі (здебільшого хворіють хлопчики) й віку (чим менший вік дитини, тим тяжчий перебіг захворювання) [2:78-100].</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 xml:space="preserve">У більшості дітей початок захворювання поступовий, проявляється респіраторною симптоматикою (чхання, нежить, сухий кашель), незначним підвищенням температури, капризуванням, сонливістю, порушення зовнішнього дихання: почащене і поверхневе дихання, порушенням його ритму (нерівномірність, аритмія, періодично апное). </w:t>
      </w:r>
    </w:p>
    <w:p w:rsidR="00C65842" w:rsidRPr="00C65842" w:rsidRDefault="00C65842" w:rsidP="00C65842">
      <w:pPr>
        <w:spacing w:after="0" w:line="360" w:lineRule="auto"/>
        <w:ind w:firstLine="720"/>
        <w:jc w:val="both"/>
        <w:rPr>
          <w:rFonts w:ascii="Times New Roman" w:hAnsi="Times New Roman" w:cs="Times New Roman"/>
          <w:spacing w:val="10"/>
          <w:sz w:val="28"/>
          <w:szCs w:val="28"/>
          <w:lang w:val="uk-UA"/>
        </w:rPr>
      </w:pPr>
      <w:r w:rsidRPr="00C65842">
        <w:rPr>
          <w:rFonts w:ascii="Times New Roman" w:hAnsi="Times New Roman" w:cs="Times New Roman"/>
          <w:spacing w:val="10"/>
          <w:sz w:val="28"/>
          <w:szCs w:val="28"/>
          <w:lang w:val="uk-UA"/>
        </w:rPr>
        <w:t xml:space="preserve">Аналіз термінів госпіталізації свідчить, що хворі на гострий бронхіт звертались до лікарні однаково часто як у 1-2-й, так і в 3-4-й дні захворювання - в 31,9 та 35,0 %, після 4-го дня поступила приблизна така ж кількість осіб - 33.1 %. </w:t>
      </w:r>
    </w:p>
    <w:p w:rsidR="00C65842" w:rsidRPr="00C65842" w:rsidRDefault="00C65842" w:rsidP="00C65842">
      <w:pPr>
        <w:spacing w:after="0" w:line="360" w:lineRule="auto"/>
        <w:ind w:firstLine="320"/>
        <w:jc w:val="both"/>
        <w:rPr>
          <w:rFonts w:ascii="Times New Roman" w:hAnsi="Times New Roman" w:cs="Times New Roman"/>
          <w:sz w:val="28"/>
          <w:szCs w:val="28"/>
        </w:rPr>
      </w:pPr>
      <w:r w:rsidRPr="00C65842">
        <w:rPr>
          <w:rFonts w:ascii="Times New Roman" w:hAnsi="Times New Roman" w:cs="Times New Roman"/>
          <w:sz w:val="28"/>
          <w:szCs w:val="28"/>
          <w:lang w:val="uk-UA"/>
        </w:rPr>
        <w:t>Гострий бронхіт у дітей, як пра</w:t>
      </w:r>
      <w:r w:rsidRPr="00C65842">
        <w:rPr>
          <w:rFonts w:ascii="Times New Roman" w:hAnsi="Times New Roman" w:cs="Times New Roman"/>
          <w:sz w:val="28"/>
          <w:szCs w:val="28"/>
          <w:lang w:val="uk-UA"/>
        </w:rPr>
        <w:softHyphen/>
        <w:t xml:space="preserve">вило, спричиняється вірусами парагрипу, грипу, респіраторносинцитіальним, аденовірусом, вірусом кору, а також мікоплазмою пневмонії, стафілококом, стрептококом, пневмококом. </w:t>
      </w:r>
      <w:r w:rsidRPr="00C65842">
        <w:rPr>
          <w:rFonts w:ascii="Times New Roman" w:hAnsi="Times New Roman" w:cs="Times New Roman"/>
          <w:sz w:val="28"/>
          <w:szCs w:val="28"/>
        </w:rPr>
        <w:t>Чинниками, що сприяють захворюванню, є охолодження та перегрівання, забруднене повітря.</w:t>
      </w:r>
    </w:p>
    <w:p w:rsidR="00C65842" w:rsidRPr="00C65842" w:rsidRDefault="00C65842" w:rsidP="00C65842">
      <w:pPr>
        <w:spacing w:after="0" w:line="360" w:lineRule="auto"/>
        <w:ind w:firstLine="320"/>
        <w:jc w:val="both"/>
        <w:rPr>
          <w:rFonts w:ascii="Times New Roman" w:hAnsi="Times New Roman" w:cs="Times New Roman"/>
          <w:sz w:val="28"/>
          <w:szCs w:val="28"/>
        </w:rPr>
      </w:pPr>
      <w:r w:rsidRPr="00C65842">
        <w:rPr>
          <w:rFonts w:ascii="Times New Roman" w:hAnsi="Times New Roman" w:cs="Times New Roman"/>
          <w:sz w:val="28"/>
          <w:szCs w:val="28"/>
        </w:rPr>
        <w:t>У дітей (особливо раннього віку) звуження дихальних шляхів у разі бронхіту зумовлюється набряком слизової оболонки та виділенням секрету в просвіт бронхів і меншою мірою  -  бронхоспазмом, який характерний для астматичного бронхіту (еквівалента бронхіальної астми). Синдром обструкції бронхів клінічно проявляється шумним диханням зі свистячим видихом, який часто чути на відстані від хворого.</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sz w:val="28"/>
          <w:szCs w:val="28"/>
          <w:lang w:val="uk-UA"/>
        </w:rPr>
        <w:lastRenderedPageBreak/>
        <w:t xml:space="preserve">У ході дослідження нами було вивчено 64 випадки з гострим бронхітом протягом </w:t>
      </w:r>
      <w:r w:rsidR="0041433E">
        <w:rPr>
          <w:rFonts w:ascii="Times New Roman" w:hAnsi="Times New Roman" w:cs="Times New Roman"/>
          <w:sz w:val="28"/>
          <w:szCs w:val="28"/>
          <w:lang w:val="uk-UA"/>
        </w:rPr>
        <w:t>201</w:t>
      </w:r>
      <w:r w:rsidR="005E1582">
        <w:rPr>
          <w:rFonts w:ascii="Times New Roman" w:hAnsi="Times New Roman" w:cs="Times New Roman"/>
          <w:sz w:val="28"/>
          <w:szCs w:val="28"/>
          <w:lang w:val="uk-UA"/>
        </w:rPr>
        <w:t>8</w:t>
      </w:r>
      <w:r w:rsidR="0041433E">
        <w:rPr>
          <w:rFonts w:ascii="Times New Roman" w:hAnsi="Times New Roman" w:cs="Times New Roman"/>
          <w:sz w:val="28"/>
          <w:szCs w:val="28"/>
          <w:lang w:val="uk-UA"/>
        </w:rPr>
        <w:t>-2019</w:t>
      </w:r>
      <w:r w:rsidRPr="00C65842">
        <w:rPr>
          <w:rFonts w:ascii="Times New Roman" w:hAnsi="Times New Roman" w:cs="Times New Roman"/>
          <w:sz w:val="28"/>
          <w:szCs w:val="28"/>
          <w:lang w:val="uk-UA"/>
        </w:rPr>
        <w:t xml:space="preserve"> років.</w:t>
      </w:r>
      <w:r w:rsidR="0041433E">
        <w:rPr>
          <w:rFonts w:ascii="Times New Roman" w:hAnsi="Times New Roman" w:cs="Times New Roman"/>
          <w:sz w:val="28"/>
          <w:szCs w:val="28"/>
          <w:lang w:val="uk-UA"/>
        </w:rPr>
        <w:t xml:space="preserve"> В</w:t>
      </w:r>
      <w:r w:rsidRPr="00C65842">
        <w:rPr>
          <w:rFonts w:ascii="Times New Roman" w:hAnsi="Times New Roman" w:cs="Times New Roman"/>
          <w:sz w:val="28"/>
          <w:szCs w:val="28"/>
          <w:lang w:val="uk-UA"/>
        </w:rPr>
        <w:t xml:space="preserve">ік хворих коливався відповіно з </w:t>
      </w:r>
      <w:r w:rsidR="0041433E">
        <w:rPr>
          <w:rFonts w:ascii="Times New Roman" w:hAnsi="Times New Roman" w:cs="Times New Roman"/>
          <w:sz w:val="28"/>
          <w:szCs w:val="28"/>
          <w:lang w:val="uk-UA"/>
        </w:rPr>
        <w:t>2</w:t>
      </w:r>
      <w:r w:rsidRPr="00C65842">
        <w:rPr>
          <w:rFonts w:ascii="Times New Roman" w:hAnsi="Times New Roman" w:cs="Times New Roman"/>
          <w:sz w:val="28"/>
          <w:szCs w:val="28"/>
          <w:lang w:val="uk-UA"/>
        </w:rPr>
        <w:t xml:space="preserve"> до </w:t>
      </w:r>
      <w:r w:rsidR="0041433E">
        <w:rPr>
          <w:rFonts w:ascii="Times New Roman" w:hAnsi="Times New Roman" w:cs="Times New Roman"/>
          <w:sz w:val="28"/>
          <w:szCs w:val="28"/>
          <w:lang w:val="uk-UA"/>
        </w:rPr>
        <w:t>10</w:t>
      </w:r>
      <w:r w:rsidRPr="00C65842">
        <w:rPr>
          <w:rFonts w:ascii="Times New Roman" w:hAnsi="Times New Roman" w:cs="Times New Roman"/>
          <w:sz w:val="28"/>
          <w:szCs w:val="28"/>
          <w:lang w:val="uk-UA"/>
        </w:rPr>
        <w:t xml:space="preserve"> років. Розподіл за статтю був незначний. </w:t>
      </w:r>
      <w:r w:rsidRPr="00C65842">
        <w:rPr>
          <w:rFonts w:ascii="Times New Roman" w:hAnsi="Times New Roman" w:cs="Times New Roman"/>
          <w:color w:val="000000"/>
          <w:spacing w:val="10"/>
          <w:sz w:val="28"/>
          <w:szCs w:val="28"/>
          <w:lang w:val="uk-UA"/>
        </w:rPr>
        <w:t xml:space="preserve">Відповідно стану хворих виявлялися зміни основних біохімічних показників периферійної крові в загальному клінічному аналізі. </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p>
    <w:p w:rsidR="00C65842" w:rsidRPr="00C65842" w:rsidRDefault="005E1582" w:rsidP="00C65842">
      <w:pPr>
        <w:spacing w:after="0" w:line="360" w:lineRule="auto"/>
        <w:ind w:firstLine="540"/>
        <w:jc w:val="center"/>
        <w:rPr>
          <w:rFonts w:ascii="Times New Roman" w:hAnsi="Times New Roman" w:cs="Times New Roman"/>
          <w:sz w:val="28"/>
          <w:szCs w:val="28"/>
        </w:rPr>
      </w:pPr>
      <w:r>
        <w:rPr>
          <w:noProof/>
          <w:lang w:eastAsia="ru-RU"/>
        </w:rPr>
        <w:drawing>
          <wp:inline distT="0" distB="0" distL="0" distR="0" wp14:anchorId="77203B9E" wp14:editId="3E7E5A19">
            <wp:extent cx="4572000" cy="2743200"/>
            <wp:effectExtent l="0" t="0" r="19050" b="1905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C65842" w:rsidRDefault="005E1582" w:rsidP="00C65842">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b/>
          <w:sz w:val="28"/>
          <w:szCs w:val="28"/>
          <w:lang w:val="uk-UA"/>
        </w:rPr>
        <w:t>Рис.3.1.</w:t>
      </w:r>
      <w:r w:rsidR="00C65842" w:rsidRPr="00C65842">
        <w:rPr>
          <w:rFonts w:ascii="Times New Roman" w:hAnsi="Times New Roman" w:cs="Times New Roman"/>
          <w:sz w:val="28"/>
          <w:szCs w:val="28"/>
          <w:lang w:val="uk-UA"/>
        </w:rPr>
        <w:t xml:space="preserve"> Динаміка захворюваності дітей на гострий бронхіт протягом </w:t>
      </w:r>
      <w:r w:rsidR="0041433E">
        <w:rPr>
          <w:rFonts w:ascii="Times New Roman" w:hAnsi="Times New Roman" w:cs="Times New Roman"/>
          <w:sz w:val="28"/>
          <w:szCs w:val="28"/>
          <w:lang w:val="uk-UA"/>
        </w:rPr>
        <w:t>201</w:t>
      </w:r>
      <w:r>
        <w:rPr>
          <w:rFonts w:ascii="Times New Roman" w:hAnsi="Times New Roman" w:cs="Times New Roman"/>
          <w:sz w:val="28"/>
          <w:szCs w:val="28"/>
          <w:lang w:val="uk-UA"/>
        </w:rPr>
        <w:t>8</w:t>
      </w:r>
      <w:r w:rsidR="0041433E">
        <w:rPr>
          <w:rFonts w:ascii="Times New Roman" w:hAnsi="Times New Roman" w:cs="Times New Roman"/>
          <w:sz w:val="28"/>
          <w:szCs w:val="28"/>
          <w:lang w:val="uk-UA"/>
        </w:rPr>
        <w:t>-2019 років</w:t>
      </w:r>
      <w:r w:rsidR="00BF24DC">
        <w:rPr>
          <w:rFonts w:ascii="Times New Roman" w:hAnsi="Times New Roman" w:cs="Times New Roman"/>
          <w:sz w:val="28"/>
          <w:szCs w:val="28"/>
          <w:lang w:val="uk-UA"/>
        </w:rPr>
        <w:t xml:space="preserve"> </w:t>
      </w:r>
    </w:p>
    <w:p w:rsidR="0041433E" w:rsidRPr="00C65842" w:rsidRDefault="0041433E" w:rsidP="00C65842">
      <w:pPr>
        <w:spacing w:after="0" w:line="360" w:lineRule="auto"/>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lang w:val="uk-UA"/>
        </w:rPr>
        <w:t>Слід зазначити, що кількість хворих на гострий брохіт за досліджуваний період складала: у 201</w:t>
      </w:r>
      <w:r w:rsidR="005E1582">
        <w:rPr>
          <w:rFonts w:ascii="Times New Roman" w:hAnsi="Times New Roman" w:cs="Times New Roman"/>
          <w:color w:val="000000"/>
          <w:spacing w:val="10"/>
          <w:sz w:val="28"/>
          <w:szCs w:val="28"/>
          <w:lang w:val="uk-UA"/>
        </w:rPr>
        <w:t>8</w:t>
      </w:r>
      <w:r w:rsidRPr="00C65842">
        <w:rPr>
          <w:rFonts w:ascii="Times New Roman" w:hAnsi="Times New Roman" w:cs="Times New Roman"/>
          <w:color w:val="000000"/>
          <w:spacing w:val="10"/>
          <w:sz w:val="28"/>
          <w:szCs w:val="28"/>
          <w:lang w:val="uk-UA"/>
        </w:rPr>
        <w:t xml:space="preserve"> році 34 (53,12%); 30 осіб відповідно у </w:t>
      </w:r>
      <w:r w:rsidR="005E1582">
        <w:rPr>
          <w:rFonts w:ascii="Times New Roman" w:hAnsi="Times New Roman" w:cs="Times New Roman"/>
          <w:color w:val="000000"/>
          <w:spacing w:val="10"/>
          <w:sz w:val="28"/>
          <w:szCs w:val="28"/>
          <w:lang w:val="uk-UA"/>
        </w:rPr>
        <w:t>2019</w:t>
      </w:r>
      <w:r w:rsidRPr="00C65842">
        <w:rPr>
          <w:rFonts w:ascii="Times New Roman" w:hAnsi="Times New Roman" w:cs="Times New Roman"/>
          <w:color w:val="000000"/>
          <w:spacing w:val="10"/>
          <w:sz w:val="28"/>
          <w:szCs w:val="28"/>
          <w:lang w:val="uk-UA"/>
        </w:rPr>
        <w:t xml:space="preserve"> році (46,87%).</w:t>
      </w:r>
    </w:p>
    <w:p w:rsidR="00C65842" w:rsidRPr="00C65842" w:rsidRDefault="00C65842" w:rsidP="00C65842">
      <w:pPr>
        <w:spacing w:after="0" w:line="360" w:lineRule="auto"/>
        <w:ind w:firstLine="32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 xml:space="preserve">Усі відповідні обстеження проводились до початку будь-якого лікування. Діагноз гострий бронхіт обгрунтовувався такими критеріями: підвищеня температури тіла, з'являються риніт, фарингіт (покашлювання), інколи ларингіт (хрипкий голос), трахеїт (біль за грудиною, сухий болючий кашель), кон'юнктивіт. Кашель сухий, потім стає м'якшим, вологішим. Під час перкусії у легенях визначається ясний легеневий звук з коробковим відтінком, вислуховуються сухі, а потім і середньопухирчасті хрипи на </w:t>
      </w:r>
      <w:r w:rsidRPr="00C65842">
        <w:rPr>
          <w:rFonts w:ascii="Times New Roman" w:hAnsi="Times New Roman" w:cs="Times New Roman"/>
          <w:sz w:val="28"/>
          <w:szCs w:val="28"/>
          <w:lang w:val="uk-UA"/>
        </w:rPr>
        <w:lastRenderedPageBreak/>
        <w:t>видиху, подовжений видих. Хрипи переважно розсіяні, симетричні, теля кашлю кількість їх набагато зменшується. Задишка не є вираженою.</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lang w:val="uk-UA"/>
        </w:rPr>
        <w:t>В ході спостереження виявили, що</w:t>
      </w:r>
      <w:r w:rsidR="005E1582">
        <w:rPr>
          <w:rFonts w:ascii="Times New Roman" w:hAnsi="Times New Roman" w:cs="Times New Roman"/>
          <w:color w:val="000000"/>
          <w:spacing w:val="10"/>
          <w:sz w:val="28"/>
          <w:szCs w:val="28"/>
          <w:lang w:val="uk-UA"/>
        </w:rPr>
        <w:t xml:space="preserve"> при гострому бронхіті (рис 3.</w:t>
      </w:r>
      <w:r w:rsidRPr="00C65842">
        <w:rPr>
          <w:rFonts w:ascii="Times New Roman" w:hAnsi="Times New Roman" w:cs="Times New Roman"/>
          <w:color w:val="000000"/>
          <w:spacing w:val="10"/>
          <w:sz w:val="28"/>
          <w:szCs w:val="28"/>
          <w:lang w:val="uk-UA"/>
        </w:rPr>
        <w:t>2.)</w:t>
      </w:r>
      <w:r w:rsidRPr="00C65842">
        <w:rPr>
          <w:rFonts w:ascii="Times New Roman" w:hAnsi="Times New Roman" w:cs="Times New Roman"/>
          <w:color w:val="000000"/>
          <w:spacing w:val="10"/>
          <w:sz w:val="28"/>
          <w:szCs w:val="28"/>
        </w:rPr>
        <w:t xml:space="preserve">. Гемоглобін в </w:t>
      </w:r>
      <w:r w:rsidRPr="00C65842">
        <w:rPr>
          <w:rFonts w:ascii="Times New Roman" w:hAnsi="Times New Roman" w:cs="Times New Roman"/>
          <w:color w:val="000000"/>
          <w:spacing w:val="10"/>
          <w:sz w:val="28"/>
          <w:szCs w:val="28"/>
          <w:lang w:val="uk-UA"/>
        </w:rPr>
        <w:t>36</w:t>
      </w:r>
      <w:r w:rsidRPr="00C65842">
        <w:rPr>
          <w:rFonts w:ascii="Times New Roman" w:hAnsi="Times New Roman" w:cs="Times New Roman"/>
          <w:color w:val="000000"/>
          <w:spacing w:val="10"/>
          <w:sz w:val="28"/>
          <w:szCs w:val="28"/>
        </w:rPr>
        <w:t xml:space="preserve"> випадках з </w:t>
      </w:r>
      <w:r w:rsidRPr="00C65842">
        <w:rPr>
          <w:rFonts w:ascii="Times New Roman" w:hAnsi="Times New Roman" w:cs="Times New Roman"/>
          <w:color w:val="000000"/>
          <w:spacing w:val="10"/>
          <w:sz w:val="28"/>
          <w:szCs w:val="28"/>
          <w:lang w:val="uk-UA"/>
        </w:rPr>
        <w:t>64</w:t>
      </w:r>
      <w:r w:rsidRPr="00C65842">
        <w:rPr>
          <w:rFonts w:ascii="Times New Roman" w:hAnsi="Times New Roman" w:cs="Times New Roman"/>
          <w:color w:val="000000"/>
          <w:spacing w:val="10"/>
          <w:sz w:val="28"/>
          <w:szCs w:val="28"/>
        </w:rPr>
        <w:t xml:space="preserve"> склада</w:t>
      </w:r>
      <w:r w:rsidRPr="00C65842">
        <w:rPr>
          <w:rFonts w:ascii="Times New Roman" w:hAnsi="Times New Roman" w:cs="Times New Roman"/>
          <w:color w:val="000000"/>
          <w:spacing w:val="10"/>
          <w:sz w:val="28"/>
          <w:szCs w:val="28"/>
          <w:lang w:val="uk-UA"/>
        </w:rPr>
        <w:t>в</w:t>
      </w:r>
      <w:r w:rsidRPr="00C65842">
        <w:rPr>
          <w:rFonts w:ascii="Times New Roman" w:hAnsi="Times New Roman" w:cs="Times New Roman"/>
          <w:color w:val="000000"/>
          <w:spacing w:val="10"/>
          <w:sz w:val="28"/>
          <w:szCs w:val="28"/>
        </w:rPr>
        <w:t xml:space="preserve"> </w:t>
      </w:r>
      <w:r w:rsidRPr="00C65842">
        <w:rPr>
          <w:rFonts w:ascii="Times New Roman" w:hAnsi="Times New Roman" w:cs="Times New Roman"/>
          <w:color w:val="000000"/>
          <w:spacing w:val="10"/>
          <w:sz w:val="28"/>
          <w:szCs w:val="28"/>
          <w:lang w:val="uk-UA"/>
        </w:rPr>
        <w:t>145</w:t>
      </w:r>
      <w:r w:rsidRPr="00C65842">
        <w:rPr>
          <w:rFonts w:ascii="Times New Roman" w:hAnsi="Times New Roman" w:cs="Times New Roman"/>
          <w:color w:val="000000"/>
          <w:spacing w:val="10"/>
          <w:sz w:val="28"/>
          <w:szCs w:val="28"/>
        </w:rPr>
        <w:t>-</w:t>
      </w:r>
      <w:r w:rsidRPr="00C65842">
        <w:rPr>
          <w:rFonts w:ascii="Times New Roman" w:hAnsi="Times New Roman" w:cs="Times New Roman"/>
          <w:color w:val="000000"/>
          <w:spacing w:val="10"/>
          <w:sz w:val="28"/>
          <w:szCs w:val="28"/>
          <w:lang w:val="uk-UA"/>
        </w:rPr>
        <w:t>200</w:t>
      </w:r>
      <w:r w:rsidRPr="00C65842">
        <w:rPr>
          <w:rFonts w:ascii="Times New Roman" w:hAnsi="Times New Roman" w:cs="Times New Roman"/>
          <w:color w:val="000000"/>
          <w:spacing w:val="10"/>
          <w:sz w:val="28"/>
          <w:szCs w:val="28"/>
        </w:rPr>
        <w:t xml:space="preserve"> г/л, а в </w:t>
      </w:r>
      <w:r w:rsidRPr="00C65842">
        <w:rPr>
          <w:rFonts w:ascii="Times New Roman" w:hAnsi="Times New Roman" w:cs="Times New Roman"/>
          <w:color w:val="000000"/>
          <w:spacing w:val="10"/>
          <w:sz w:val="28"/>
          <w:szCs w:val="28"/>
          <w:lang w:val="uk-UA"/>
        </w:rPr>
        <w:t>30</w:t>
      </w:r>
      <w:r w:rsidRPr="00C65842">
        <w:rPr>
          <w:rFonts w:ascii="Times New Roman" w:hAnsi="Times New Roman" w:cs="Times New Roman"/>
          <w:color w:val="000000"/>
          <w:spacing w:val="10"/>
          <w:sz w:val="28"/>
          <w:szCs w:val="28"/>
        </w:rPr>
        <w:t xml:space="preserve"> хворих – біля </w:t>
      </w:r>
      <w:r w:rsidRPr="00C65842">
        <w:rPr>
          <w:rFonts w:ascii="Times New Roman" w:hAnsi="Times New Roman" w:cs="Times New Roman"/>
          <w:color w:val="000000"/>
          <w:spacing w:val="10"/>
          <w:sz w:val="28"/>
          <w:szCs w:val="28"/>
          <w:lang w:val="uk-UA"/>
        </w:rPr>
        <w:t>110-145</w:t>
      </w:r>
      <w:r w:rsidRPr="00C65842">
        <w:rPr>
          <w:rFonts w:ascii="Times New Roman" w:hAnsi="Times New Roman" w:cs="Times New Roman"/>
          <w:color w:val="000000"/>
          <w:spacing w:val="10"/>
          <w:sz w:val="28"/>
          <w:szCs w:val="28"/>
        </w:rPr>
        <w:t xml:space="preserve"> г/л, що обумовлено редукцією еритропоезу, внаслідок </w:t>
      </w:r>
      <w:r w:rsidRPr="00C65842">
        <w:rPr>
          <w:rFonts w:ascii="Times New Roman" w:hAnsi="Times New Roman" w:cs="Times New Roman"/>
          <w:color w:val="000000"/>
          <w:spacing w:val="10"/>
          <w:sz w:val="28"/>
          <w:szCs w:val="28"/>
          <w:lang w:val="uk-UA"/>
        </w:rPr>
        <w:t>впливу змішаної флори стрептококів, стафілококів і т.д. (р&lt;0,01)</w:t>
      </w:r>
      <w:r w:rsidRPr="00C65842">
        <w:rPr>
          <w:rFonts w:ascii="Times New Roman" w:hAnsi="Times New Roman" w:cs="Times New Roman"/>
          <w:color w:val="000000"/>
          <w:spacing w:val="10"/>
          <w:sz w:val="28"/>
          <w:szCs w:val="28"/>
        </w:rPr>
        <w:t>.</w:t>
      </w:r>
    </w:p>
    <w:p w:rsidR="00C65842" w:rsidRPr="00C65842" w:rsidRDefault="00C65842" w:rsidP="00C65842">
      <w:pPr>
        <w:spacing w:after="0" w:line="360" w:lineRule="auto"/>
        <w:ind w:firstLine="540"/>
        <w:jc w:val="center"/>
        <w:rPr>
          <w:rFonts w:ascii="Times New Roman" w:hAnsi="Times New Roman" w:cs="Times New Roman"/>
          <w:sz w:val="28"/>
          <w:szCs w:val="28"/>
        </w:rPr>
      </w:pPr>
      <w:r w:rsidRPr="00C65842">
        <w:rPr>
          <w:rFonts w:ascii="Times New Roman" w:hAnsi="Times New Roman" w:cs="Times New Roman"/>
          <w:noProof/>
          <w:sz w:val="28"/>
          <w:szCs w:val="28"/>
          <w:lang w:eastAsia="ru-RU"/>
        </w:rPr>
        <w:drawing>
          <wp:inline distT="0" distB="0" distL="0" distR="0" wp14:anchorId="7D7A831F" wp14:editId="60054168">
            <wp:extent cx="4690745" cy="296291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90745" cy="2962910"/>
                    </a:xfrm>
                    <a:prstGeom prst="rect">
                      <a:avLst/>
                    </a:prstGeom>
                    <a:noFill/>
                    <a:ln>
                      <a:noFill/>
                    </a:ln>
                  </pic:spPr>
                </pic:pic>
              </a:graphicData>
            </a:graphic>
          </wp:inline>
        </w:drawing>
      </w:r>
    </w:p>
    <w:p w:rsidR="00C65842" w:rsidRPr="00C65842" w:rsidRDefault="005E1582" w:rsidP="00C65842">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b/>
          <w:sz w:val="28"/>
          <w:szCs w:val="28"/>
          <w:lang w:val="uk-UA"/>
        </w:rPr>
        <w:t>Рис. 3.</w:t>
      </w:r>
      <w:r w:rsidR="00C65842" w:rsidRPr="00C65842">
        <w:rPr>
          <w:rFonts w:ascii="Times New Roman" w:hAnsi="Times New Roman" w:cs="Times New Roman"/>
          <w:b/>
          <w:sz w:val="28"/>
          <w:szCs w:val="28"/>
          <w:lang w:val="uk-UA"/>
        </w:rPr>
        <w:t>2.</w:t>
      </w:r>
      <w:r w:rsidR="00C65842" w:rsidRPr="00C65842">
        <w:rPr>
          <w:rFonts w:ascii="Times New Roman" w:hAnsi="Times New Roman" w:cs="Times New Roman"/>
          <w:sz w:val="28"/>
          <w:szCs w:val="28"/>
          <w:lang w:val="uk-UA"/>
        </w:rPr>
        <w:t xml:space="preserve"> Динаміка вмісту гемоглобіну у крові хворих дітей на гострий бронхіт</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lang w:val="uk-UA"/>
        </w:rPr>
        <w:t>Вивчення динаміки вмісту еритроцитів та лейкоцитів у крові хворих діт</w:t>
      </w:r>
      <w:r w:rsidR="005E1582">
        <w:rPr>
          <w:rFonts w:ascii="Times New Roman" w:hAnsi="Times New Roman" w:cs="Times New Roman"/>
          <w:color w:val="000000"/>
          <w:spacing w:val="10"/>
          <w:sz w:val="28"/>
          <w:szCs w:val="28"/>
          <w:lang w:val="uk-UA"/>
        </w:rPr>
        <w:t>ей на гострий бронхіт (рис. 3.</w:t>
      </w:r>
      <w:r w:rsidRPr="00C65842">
        <w:rPr>
          <w:rFonts w:ascii="Times New Roman" w:hAnsi="Times New Roman" w:cs="Times New Roman"/>
          <w:color w:val="000000"/>
          <w:spacing w:val="10"/>
          <w:sz w:val="28"/>
          <w:szCs w:val="28"/>
          <w:lang w:val="uk-UA"/>
        </w:rPr>
        <w:t>3.) дозволив відзначити, що кількісний вміст еритроцитів у крові хворих дітей вирогідно зменшується, у порівнянні з нормою і становив 3,02*10</w:t>
      </w:r>
      <w:r w:rsidRPr="00C65842">
        <w:rPr>
          <w:rFonts w:ascii="Times New Roman" w:hAnsi="Times New Roman" w:cs="Times New Roman"/>
          <w:color w:val="000000"/>
          <w:spacing w:val="10"/>
          <w:sz w:val="28"/>
          <w:szCs w:val="28"/>
          <w:vertAlign w:val="superscript"/>
          <w:lang w:val="uk-UA"/>
        </w:rPr>
        <w:t>12</w:t>
      </w:r>
      <w:r w:rsidRPr="00C65842">
        <w:rPr>
          <w:rFonts w:ascii="Times New Roman" w:hAnsi="Times New Roman" w:cs="Times New Roman"/>
          <w:color w:val="000000"/>
          <w:spacing w:val="10"/>
          <w:sz w:val="28"/>
          <w:szCs w:val="28"/>
          <w:lang w:val="uk-UA"/>
        </w:rPr>
        <w:t>/л, а вміст лейкоцитів навпаки підвищується і складав в межах 8,9*10</w:t>
      </w:r>
      <w:r w:rsidRPr="00C65842">
        <w:rPr>
          <w:rFonts w:ascii="Times New Roman" w:hAnsi="Times New Roman" w:cs="Times New Roman"/>
          <w:color w:val="000000"/>
          <w:spacing w:val="10"/>
          <w:sz w:val="28"/>
          <w:szCs w:val="28"/>
          <w:vertAlign w:val="superscript"/>
          <w:lang w:val="uk-UA"/>
        </w:rPr>
        <w:t>9</w:t>
      </w:r>
      <w:r w:rsidRPr="00C65842">
        <w:rPr>
          <w:rFonts w:ascii="Times New Roman" w:hAnsi="Times New Roman" w:cs="Times New Roman"/>
          <w:color w:val="000000"/>
          <w:spacing w:val="10"/>
          <w:sz w:val="28"/>
          <w:szCs w:val="28"/>
          <w:lang w:val="uk-UA"/>
        </w:rPr>
        <w:t xml:space="preserve"> /л (в 21 випадку з 64, лейкоцитоз). Такі зміни відбуваються з рахунок зрілих лімфоцитів. Поступово наростає функціональна неповноцінність еритроцитів.</w:t>
      </w:r>
    </w:p>
    <w:p w:rsidR="00C65842" w:rsidRPr="00C65842" w:rsidRDefault="00C65842" w:rsidP="00C65842">
      <w:pPr>
        <w:spacing w:after="0" w:line="360" w:lineRule="auto"/>
        <w:ind w:firstLine="540"/>
        <w:jc w:val="center"/>
        <w:rPr>
          <w:rFonts w:ascii="Times New Roman" w:hAnsi="Times New Roman" w:cs="Times New Roman"/>
          <w:sz w:val="28"/>
          <w:szCs w:val="28"/>
          <w:lang w:val="uk-UA"/>
        </w:rPr>
      </w:pPr>
      <w:r w:rsidRPr="00C65842">
        <w:rPr>
          <w:rFonts w:ascii="Times New Roman" w:hAnsi="Times New Roman" w:cs="Times New Roman"/>
          <w:noProof/>
          <w:sz w:val="28"/>
          <w:szCs w:val="28"/>
          <w:lang w:eastAsia="ru-RU"/>
        </w:rPr>
        <w:lastRenderedPageBreak/>
        <w:drawing>
          <wp:inline distT="0" distB="0" distL="0" distR="0" wp14:anchorId="44AB2A71" wp14:editId="75880DF5">
            <wp:extent cx="5139055" cy="2953385"/>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139055" cy="2953385"/>
                    </a:xfrm>
                    <a:prstGeom prst="rect">
                      <a:avLst/>
                    </a:prstGeom>
                    <a:noFill/>
                    <a:ln>
                      <a:noFill/>
                    </a:ln>
                  </pic:spPr>
                </pic:pic>
              </a:graphicData>
            </a:graphic>
          </wp:inline>
        </w:drawing>
      </w:r>
    </w:p>
    <w:p w:rsidR="00C65842" w:rsidRPr="00C65842" w:rsidRDefault="005E1582" w:rsidP="00C65842">
      <w:pPr>
        <w:spacing w:after="0" w:line="360" w:lineRule="auto"/>
        <w:ind w:firstLine="540"/>
        <w:jc w:val="center"/>
        <w:rPr>
          <w:rFonts w:ascii="Times New Roman" w:hAnsi="Times New Roman" w:cs="Times New Roman"/>
          <w:color w:val="000000"/>
          <w:spacing w:val="10"/>
          <w:sz w:val="28"/>
          <w:szCs w:val="28"/>
          <w:lang w:val="uk-UA"/>
        </w:rPr>
      </w:pPr>
      <w:r>
        <w:rPr>
          <w:rFonts w:ascii="Times New Roman" w:hAnsi="Times New Roman" w:cs="Times New Roman"/>
          <w:b/>
          <w:color w:val="000000"/>
          <w:spacing w:val="10"/>
          <w:sz w:val="28"/>
          <w:szCs w:val="28"/>
          <w:lang w:val="uk-UA"/>
        </w:rPr>
        <w:t>Рис 3.</w:t>
      </w:r>
      <w:r w:rsidR="00C65842" w:rsidRPr="00C65842">
        <w:rPr>
          <w:rFonts w:ascii="Times New Roman" w:hAnsi="Times New Roman" w:cs="Times New Roman"/>
          <w:b/>
          <w:color w:val="000000"/>
          <w:spacing w:val="10"/>
          <w:sz w:val="28"/>
          <w:szCs w:val="28"/>
          <w:lang w:val="uk-UA"/>
        </w:rPr>
        <w:t>3.</w:t>
      </w:r>
      <w:r w:rsidR="00C65842" w:rsidRPr="00C65842">
        <w:rPr>
          <w:rFonts w:ascii="Times New Roman" w:hAnsi="Times New Roman" w:cs="Times New Roman"/>
          <w:color w:val="000000"/>
          <w:spacing w:val="10"/>
          <w:sz w:val="28"/>
          <w:szCs w:val="28"/>
          <w:lang w:val="uk-UA"/>
        </w:rPr>
        <w:t xml:space="preserve"> Динаміка вмісту формених елементів крові дітей хворих на гострий бронхіт</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lang w:val="uk-UA"/>
        </w:rPr>
        <w:t>Також в крові хворих спостерігалось незначне (р&lt;0,05) підвищення тромбоцитів і становив 1,80*10</w:t>
      </w:r>
      <w:r w:rsidRPr="00C65842">
        <w:rPr>
          <w:rFonts w:ascii="Times New Roman" w:hAnsi="Times New Roman" w:cs="Times New Roman"/>
          <w:color w:val="000000"/>
          <w:spacing w:val="10"/>
          <w:sz w:val="28"/>
          <w:szCs w:val="28"/>
          <w:vertAlign w:val="superscript"/>
          <w:lang w:val="uk-UA"/>
        </w:rPr>
        <w:t>11</w:t>
      </w:r>
      <w:r w:rsidR="005E1582">
        <w:rPr>
          <w:rFonts w:ascii="Times New Roman" w:hAnsi="Times New Roman" w:cs="Times New Roman"/>
          <w:color w:val="000000"/>
          <w:spacing w:val="10"/>
          <w:sz w:val="28"/>
          <w:szCs w:val="28"/>
          <w:lang w:val="uk-UA"/>
        </w:rPr>
        <w:t>/л (рис. 3.</w:t>
      </w:r>
      <w:r w:rsidRPr="00C65842">
        <w:rPr>
          <w:rFonts w:ascii="Times New Roman" w:hAnsi="Times New Roman" w:cs="Times New Roman"/>
          <w:color w:val="000000"/>
          <w:spacing w:val="10"/>
          <w:sz w:val="28"/>
          <w:szCs w:val="28"/>
          <w:lang w:val="uk-UA"/>
        </w:rPr>
        <w:t xml:space="preserve">4.). </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p>
    <w:p w:rsidR="00C65842" w:rsidRPr="00C65842" w:rsidRDefault="00C65842" w:rsidP="00C65842">
      <w:pPr>
        <w:spacing w:after="0" w:line="360" w:lineRule="auto"/>
        <w:ind w:firstLine="540"/>
        <w:jc w:val="center"/>
        <w:rPr>
          <w:rFonts w:ascii="Times New Roman" w:hAnsi="Times New Roman" w:cs="Times New Roman"/>
          <w:sz w:val="28"/>
          <w:szCs w:val="28"/>
        </w:rPr>
      </w:pPr>
      <w:r w:rsidRPr="00C65842">
        <w:rPr>
          <w:rFonts w:ascii="Times New Roman" w:hAnsi="Times New Roman" w:cs="Times New Roman"/>
          <w:noProof/>
          <w:sz w:val="28"/>
          <w:szCs w:val="28"/>
          <w:lang w:eastAsia="ru-RU"/>
        </w:rPr>
        <w:drawing>
          <wp:inline distT="0" distB="0" distL="0" distR="0" wp14:anchorId="7F8C7932" wp14:editId="4B12637B">
            <wp:extent cx="4480560" cy="3355975"/>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480560" cy="3355975"/>
                    </a:xfrm>
                    <a:prstGeom prst="rect">
                      <a:avLst/>
                    </a:prstGeom>
                    <a:noFill/>
                    <a:ln>
                      <a:noFill/>
                    </a:ln>
                  </pic:spPr>
                </pic:pic>
              </a:graphicData>
            </a:graphic>
          </wp:inline>
        </w:drawing>
      </w:r>
    </w:p>
    <w:p w:rsidR="00C65842" w:rsidRPr="00C65842" w:rsidRDefault="005E1582" w:rsidP="00C65842">
      <w:pPr>
        <w:spacing w:after="0" w:line="360" w:lineRule="auto"/>
        <w:ind w:firstLine="540"/>
        <w:jc w:val="center"/>
        <w:rPr>
          <w:rFonts w:ascii="Times New Roman" w:hAnsi="Times New Roman" w:cs="Times New Roman"/>
          <w:sz w:val="28"/>
          <w:szCs w:val="28"/>
          <w:lang w:val="uk-UA"/>
        </w:rPr>
      </w:pPr>
      <w:r>
        <w:rPr>
          <w:rFonts w:ascii="Times New Roman" w:hAnsi="Times New Roman" w:cs="Times New Roman"/>
          <w:b/>
          <w:sz w:val="28"/>
          <w:szCs w:val="28"/>
          <w:lang w:val="uk-UA"/>
        </w:rPr>
        <w:t>Рис. 3.</w:t>
      </w:r>
      <w:r w:rsidR="00C65842" w:rsidRPr="00C65842">
        <w:rPr>
          <w:rFonts w:ascii="Times New Roman" w:hAnsi="Times New Roman" w:cs="Times New Roman"/>
          <w:b/>
          <w:sz w:val="28"/>
          <w:szCs w:val="28"/>
          <w:lang w:val="uk-UA"/>
        </w:rPr>
        <w:t>4.</w:t>
      </w:r>
      <w:r w:rsidR="00C65842" w:rsidRPr="00C65842">
        <w:rPr>
          <w:rFonts w:ascii="Times New Roman" w:hAnsi="Times New Roman" w:cs="Times New Roman"/>
          <w:sz w:val="28"/>
          <w:szCs w:val="28"/>
          <w:lang w:val="uk-UA"/>
        </w:rPr>
        <w:t xml:space="preserve"> Варіабельність вмісту тромбоцитів у крові хворих в нормі та за умов патології</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lastRenderedPageBreak/>
        <w:t xml:space="preserve">Досліджуючи динаміку вмісту тромбоцитів у крові хворих на гостру пневмонію ми встановили, що цей показник достовірно (р≤0,05) підвищився </w:t>
      </w:r>
      <w:r w:rsidR="005E1582">
        <w:rPr>
          <w:rFonts w:ascii="Times New Roman" w:hAnsi="Times New Roman" w:cs="Times New Roman"/>
          <w:sz w:val="28"/>
          <w:szCs w:val="28"/>
          <w:lang w:val="uk-UA"/>
        </w:rPr>
        <w:t>у порівнянні з нормою (рис. 3.</w:t>
      </w:r>
      <w:r w:rsidRPr="00C65842">
        <w:rPr>
          <w:rFonts w:ascii="Times New Roman" w:hAnsi="Times New Roman" w:cs="Times New Roman"/>
          <w:sz w:val="28"/>
          <w:szCs w:val="28"/>
          <w:lang w:val="uk-UA"/>
        </w:rPr>
        <w:t>4.) і становив у межах 2,3*10</w:t>
      </w:r>
      <w:r w:rsidRPr="00C65842">
        <w:rPr>
          <w:rFonts w:ascii="Times New Roman" w:hAnsi="Times New Roman" w:cs="Times New Roman"/>
          <w:sz w:val="28"/>
          <w:szCs w:val="28"/>
          <w:vertAlign w:val="superscript"/>
          <w:lang w:val="uk-UA"/>
        </w:rPr>
        <w:t>11</w:t>
      </w:r>
      <w:r w:rsidRPr="00C65842">
        <w:rPr>
          <w:rFonts w:ascii="Times New Roman" w:hAnsi="Times New Roman" w:cs="Times New Roman"/>
          <w:sz w:val="28"/>
          <w:szCs w:val="28"/>
          <w:lang w:val="uk-UA"/>
        </w:rPr>
        <w:t>/л</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p>
    <w:p w:rsidR="00C65842" w:rsidRPr="00C65842" w:rsidRDefault="00C65842" w:rsidP="00C65842">
      <w:pPr>
        <w:spacing w:after="0" w:line="360" w:lineRule="auto"/>
        <w:ind w:firstLine="540"/>
        <w:jc w:val="center"/>
        <w:rPr>
          <w:rFonts w:ascii="Times New Roman" w:hAnsi="Times New Roman" w:cs="Times New Roman"/>
          <w:sz w:val="28"/>
          <w:szCs w:val="28"/>
          <w:lang w:val="uk-UA"/>
        </w:rPr>
      </w:pPr>
      <w:r w:rsidRPr="00C65842">
        <w:rPr>
          <w:rFonts w:ascii="Times New Roman" w:hAnsi="Times New Roman" w:cs="Times New Roman"/>
          <w:noProof/>
          <w:sz w:val="28"/>
          <w:szCs w:val="28"/>
          <w:lang w:eastAsia="ru-RU"/>
        </w:rPr>
        <w:drawing>
          <wp:inline distT="0" distB="0" distL="0" distR="0" wp14:anchorId="1B7F4A51" wp14:editId="7D52B6BA">
            <wp:extent cx="4690745" cy="287147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90745" cy="2871470"/>
                    </a:xfrm>
                    <a:prstGeom prst="rect">
                      <a:avLst/>
                    </a:prstGeom>
                    <a:noFill/>
                    <a:ln>
                      <a:noFill/>
                    </a:ln>
                  </pic:spPr>
                </pic:pic>
              </a:graphicData>
            </a:graphic>
          </wp:inline>
        </w:drawing>
      </w:r>
    </w:p>
    <w:p w:rsidR="00C65842" w:rsidRPr="00C65842" w:rsidRDefault="005E1582" w:rsidP="00C65842">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b/>
          <w:sz w:val="28"/>
          <w:szCs w:val="28"/>
          <w:lang w:val="uk-UA"/>
        </w:rPr>
        <w:t>Рис 3.</w:t>
      </w:r>
      <w:r w:rsidR="00C65842" w:rsidRPr="00C65842">
        <w:rPr>
          <w:rFonts w:ascii="Times New Roman" w:hAnsi="Times New Roman" w:cs="Times New Roman"/>
          <w:b/>
          <w:sz w:val="28"/>
          <w:szCs w:val="28"/>
          <w:lang w:val="uk-UA"/>
        </w:rPr>
        <w:t>5.</w:t>
      </w:r>
      <w:r w:rsidR="00C65842" w:rsidRPr="00C65842">
        <w:rPr>
          <w:rFonts w:ascii="Times New Roman" w:hAnsi="Times New Roman" w:cs="Times New Roman"/>
          <w:sz w:val="28"/>
          <w:szCs w:val="28"/>
          <w:lang w:val="uk-UA"/>
        </w:rPr>
        <w:t xml:space="preserve"> Динаміка зміни ШОЕ в нормі та за умов гострого бронхіту.</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rPr>
        <w:t>З отриманих нами даних встановлено</w:t>
      </w:r>
      <w:r w:rsidR="005E1582">
        <w:rPr>
          <w:rFonts w:ascii="Times New Roman" w:hAnsi="Times New Roman" w:cs="Times New Roman"/>
          <w:color w:val="000000"/>
          <w:spacing w:val="10"/>
          <w:sz w:val="28"/>
          <w:szCs w:val="28"/>
          <w:lang w:val="uk-UA"/>
        </w:rPr>
        <w:t xml:space="preserve"> (рис. 3.</w:t>
      </w:r>
      <w:r w:rsidRPr="00C65842">
        <w:rPr>
          <w:rFonts w:ascii="Times New Roman" w:hAnsi="Times New Roman" w:cs="Times New Roman"/>
          <w:color w:val="000000"/>
          <w:spacing w:val="10"/>
          <w:sz w:val="28"/>
          <w:szCs w:val="28"/>
          <w:lang w:val="uk-UA"/>
        </w:rPr>
        <w:t>5.)</w:t>
      </w:r>
      <w:r w:rsidRPr="00C65842">
        <w:rPr>
          <w:rFonts w:ascii="Times New Roman" w:hAnsi="Times New Roman" w:cs="Times New Roman"/>
          <w:color w:val="000000"/>
          <w:spacing w:val="10"/>
          <w:sz w:val="28"/>
          <w:szCs w:val="28"/>
        </w:rPr>
        <w:t xml:space="preserve">, що для хворих </w:t>
      </w:r>
      <w:r w:rsidRPr="00C65842">
        <w:rPr>
          <w:rFonts w:ascii="Times New Roman" w:hAnsi="Times New Roman" w:cs="Times New Roman"/>
          <w:color w:val="000000"/>
          <w:spacing w:val="10"/>
          <w:sz w:val="28"/>
          <w:szCs w:val="28"/>
          <w:lang w:val="uk-UA"/>
        </w:rPr>
        <w:t>гострим бронхітом</w:t>
      </w:r>
      <w:r w:rsidRPr="00C65842">
        <w:rPr>
          <w:rFonts w:ascii="Times New Roman" w:hAnsi="Times New Roman" w:cs="Times New Roman"/>
          <w:color w:val="000000"/>
          <w:spacing w:val="10"/>
          <w:sz w:val="28"/>
          <w:szCs w:val="28"/>
        </w:rPr>
        <w:t xml:space="preserve"> характерні різні цифри ШОЕ. У окремих хворих, </w:t>
      </w:r>
      <w:r w:rsidRPr="00C65842">
        <w:rPr>
          <w:rFonts w:ascii="Times New Roman" w:hAnsi="Times New Roman" w:cs="Times New Roman"/>
          <w:color w:val="000000"/>
          <w:spacing w:val="10"/>
          <w:sz w:val="28"/>
          <w:szCs w:val="28"/>
          <w:lang w:val="uk-UA"/>
        </w:rPr>
        <w:t>43</w:t>
      </w:r>
      <w:r w:rsidRPr="00C65842">
        <w:rPr>
          <w:rFonts w:ascii="Times New Roman" w:hAnsi="Times New Roman" w:cs="Times New Roman"/>
          <w:color w:val="000000"/>
          <w:spacing w:val="10"/>
          <w:sz w:val="28"/>
          <w:szCs w:val="28"/>
        </w:rPr>
        <w:t xml:space="preserve"> випадки з </w:t>
      </w:r>
      <w:r w:rsidRPr="00C65842">
        <w:rPr>
          <w:rFonts w:ascii="Times New Roman" w:hAnsi="Times New Roman" w:cs="Times New Roman"/>
          <w:color w:val="000000"/>
          <w:spacing w:val="10"/>
          <w:sz w:val="28"/>
          <w:szCs w:val="28"/>
          <w:lang w:val="uk-UA"/>
        </w:rPr>
        <w:t>64</w:t>
      </w:r>
      <w:r w:rsidRPr="00C65842">
        <w:rPr>
          <w:rFonts w:ascii="Times New Roman" w:hAnsi="Times New Roman" w:cs="Times New Roman"/>
          <w:color w:val="000000"/>
          <w:spacing w:val="10"/>
          <w:sz w:val="28"/>
          <w:szCs w:val="28"/>
        </w:rPr>
        <w:t xml:space="preserve">, ШОЕ нормальна, в межах </w:t>
      </w:r>
      <w:r w:rsidRPr="00C65842">
        <w:rPr>
          <w:rFonts w:ascii="Times New Roman" w:hAnsi="Times New Roman" w:cs="Times New Roman"/>
          <w:color w:val="000000"/>
          <w:spacing w:val="10"/>
          <w:sz w:val="28"/>
          <w:szCs w:val="28"/>
          <w:lang w:val="uk-UA"/>
        </w:rPr>
        <w:t>4</w:t>
      </w:r>
      <w:r w:rsidRPr="00C65842">
        <w:rPr>
          <w:rFonts w:ascii="Times New Roman" w:hAnsi="Times New Roman" w:cs="Times New Roman"/>
          <w:color w:val="000000"/>
          <w:spacing w:val="10"/>
          <w:sz w:val="28"/>
          <w:szCs w:val="28"/>
        </w:rPr>
        <w:t>-1</w:t>
      </w:r>
      <w:r w:rsidRPr="00C65842">
        <w:rPr>
          <w:rFonts w:ascii="Times New Roman" w:hAnsi="Times New Roman" w:cs="Times New Roman"/>
          <w:color w:val="000000"/>
          <w:spacing w:val="10"/>
          <w:sz w:val="28"/>
          <w:szCs w:val="28"/>
          <w:lang w:val="uk-UA"/>
        </w:rPr>
        <w:t>2</w:t>
      </w:r>
      <w:r w:rsidRPr="00C65842">
        <w:rPr>
          <w:rFonts w:ascii="Times New Roman" w:hAnsi="Times New Roman" w:cs="Times New Roman"/>
          <w:color w:val="000000"/>
          <w:spacing w:val="10"/>
          <w:sz w:val="28"/>
          <w:szCs w:val="28"/>
        </w:rPr>
        <w:t xml:space="preserve"> мм/год</w:t>
      </w:r>
      <w:r w:rsidRPr="00C65842">
        <w:rPr>
          <w:rFonts w:ascii="Times New Roman" w:hAnsi="Times New Roman" w:cs="Times New Roman"/>
          <w:color w:val="000000"/>
          <w:spacing w:val="10"/>
          <w:sz w:val="28"/>
          <w:szCs w:val="28"/>
          <w:lang w:val="uk-UA"/>
        </w:rPr>
        <w:t xml:space="preserve"> (р&lt;0,05)</w:t>
      </w:r>
      <w:r w:rsidRPr="00C65842">
        <w:rPr>
          <w:rFonts w:ascii="Times New Roman" w:hAnsi="Times New Roman" w:cs="Times New Roman"/>
          <w:color w:val="000000"/>
          <w:spacing w:val="10"/>
          <w:sz w:val="28"/>
          <w:szCs w:val="28"/>
        </w:rPr>
        <w:t>. При загостренні процесу відмічається підвищення ШОЕ в межах 12-</w:t>
      </w:r>
      <w:r w:rsidRPr="00C65842">
        <w:rPr>
          <w:rFonts w:ascii="Times New Roman" w:hAnsi="Times New Roman" w:cs="Times New Roman"/>
          <w:color w:val="000000"/>
          <w:spacing w:val="10"/>
          <w:sz w:val="28"/>
          <w:szCs w:val="28"/>
          <w:lang w:val="uk-UA"/>
        </w:rPr>
        <w:t>14</w:t>
      </w:r>
      <w:r w:rsidRPr="00C65842">
        <w:rPr>
          <w:rFonts w:ascii="Times New Roman" w:hAnsi="Times New Roman" w:cs="Times New Roman"/>
          <w:color w:val="000000"/>
          <w:spacing w:val="10"/>
          <w:sz w:val="28"/>
          <w:szCs w:val="28"/>
        </w:rPr>
        <w:t xml:space="preserve"> мм/год – </w:t>
      </w:r>
      <w:r w:rsidRPr="00C65842">
        <w:rPr>
          <w:rFonts w:ascii="Times New Roman" w:hAnsi="Times New Roman" w:cs="Times New Roman"/>
          <w:color w:val="000000"/>
          <w:spacing w:val="10"/>
          <w:sz w:val="28"/>
          <w:szCs w:val="28"/>
          <w:lang w:val="uk-UA"/>
        </w:rPr>
        <w:t>21</w:t>
      </w:r>
      <w:r w:rsidRPr="00C65842">
        <w:rPr>
          <w:rFonts w:ascii="Times New Roman" w:hAnsi="Times New Roman" w:cs="Times New Roman"/>
          <w:color w:val="000000"/>
          <w:spacing w:val="10"/>
          <w:sz w:val="28"/>
          <w:szCs w:val="28"/>
        </w:rPr>
        <w:t xml:space="preserve"> випад</w:t>
      </w:r>
      <w:r w:rsidRPr="00C65842">
        <w:rPr>
          <w:rFonts w:ascii="Times New Roman" w:hAnsi="Times New Roman" w:cs="Times New Roman"/>
          <w:color w:val="000000"/>
          <w:spacing w:val="10"/>
          <w:sz w:val="28"/>
          <w:szCs w:val="28"/>
          <w:lang w:val="uk-UA"/>
        </w:rPr>
        <w:t>ок</w:t>
      </w:r>
      <w:r w:rsidRPr="00C65842">
        <w:rPr>
          <w:rFonts w:ascii="Times New Roman" w:hAnsi="Times New Roman" w:cs="Times New Roman"/>
          <w:color w:val="000000"/>
          <w:spacing w:val="10"/>
          <w:sz w:val="28"/>
          <w:szCs w:val="28"/>
        </w:rPr>
        <w:t xml:space="preserve">. </w:t>
      </w:r>
    </w:p>
    <w:p w:rsidR="00C65842" w:rsidRPr="00C65842" w:rsidRDefault="00C65842" w:rsidP="005E1582">
      <w:pPr>
        <w:pStyle w:val="2"/>
        <w:spacing w:before="0" w:beforeAutospacing="0" w:after="0" w:afterAutospacing="0" w:line="360" w:lineRule="auto"/>
        <w:ind w:firstLine="709"/>
        <w:rPr>
          <w:lang w:val="uk-UA"/>
        </w:rPr>
      </w:pPr>
      <w:r w:rsidRPr="00C65842">
        <w:rPr>
          <w:lang w:val="uk-UA"/>
        </w:rPr>
        <w:br w:type="page"/>
      </w:r>
      <w:bookmarkStart w:id="39" w:name="_Toc414745893"/>
      <w:bookmarkStart w:id="40" w:name="_Toc10390420"/>
      <w:r w:rsidRPr="00C65842">
        <w:rPr>
          <w:lang w:val="uk-UA"/>
        </w:rPr>
        <w:lastRenderedPageBreak/>
        <w:t>3.2. Дослідження динаміки захворюваності та змін у гемограмі дітей хворих на гостру пневмонію</w:t>
      </w:r>
      <w:bookmarkEnd w:id="39"/>
      <w:bookmarkEnd w:id="40"/>
    </w:p>
    <w:p w:rsidR="00C65842" w:rsidRPr="00C65842" w:rsidRDefault="00C65842" w:rsidP="00C65842">
      <w:pPr>
        <w:pStyle w:val="1"/>
        <w:spacing w:before="0"/>
        <w:rPr>
          <w:rFonts w:cs="Times New Roman"/>
          <w:lang w:val="uk-UA"/>
        </w:rPr>
      </w:pPr>
    </w:p>
    <w:p w:rsidR="00C65842" w:rsidRPr="00C65842" w:rsidRDefault="00C65842" w:rsidP="00C65842">
      <w:pPr>
        <w:spacing w:after="0" w:line="360" w:lineRule="auto"/>
        <w:ind w:firstLine="720"/>
        <w:jc w:val="both"/>
        <w:rPr>
          <w:rFonts w:ascii="Times New Roman" w:hAnsi="Times New Roman" w:cs="Times New Roman"/>
          <w:sz w:val="28"/>
          <w:szCs w:val="28"/>
        </w:rPr>
      </w:pPr>
      <w:r w:rsidRPr="00C65842">
        <w:rPr>
          <w:rFonts w:ascii="Times New Roman" w:hAnsi="Times New Roman" w:cs="Times New Roman"/>
          <w:sz w:val="28"/>
          <w:szCs w:val="28"/>
          <w:lang w:val="uk-UA"/>
        </w:rPr>
        <w:t xml:space="preserve">Гостра </w:t>
      </w:r>
      <w:r w:rsidRPr="00C65842">
        <w:rPr>
          <w:rFonts w:ascii="Times New Roman" w:hAnsi="Times New Roman" w:cs="Times New Roman"/>
          <w:sz w:val="28"/>
          <w:szCs w:val="28"/>
        </w:rPr>
        <w:t>пневмоні</w:t>
      </w:r>
      <w:r w:rsidRPr="00C65842">
        <w:rPr>
          <w:rFonts w:ascii="Times New Roman" w:hAnsi="Times New Roman" w:cs="Times New Roman"/>
          <w:sz w:val="28"/>
          <w:szCs w:val="28"/>
          <w:lang w:val="uk-UA"/>
        </w:rPr>
        <w:t>я</w:t>
      </w:r>
      <w:r w:rsidRPr="00C65842">
        <w:rPr>
          <w:rFonts w:ascii="Times New Roman" w:hAnsi="Times New Roman" w:cs="Times New Roman"/>
          <w:sz w:val="28"/>
          <w:szCs w:val="28"/>
        </w:rPr>
        <w:t xml:space="preserve"> у дітей має інфекційний характер. Здебільшого вона е ускладненням ГРВІ</w:t>
      </w:r>
      <w:r w:rsidRPr="00C65842">
        <w:rPr>
          <w:rFonts w:ascii="Times New Roman" w:hAnsi="Times New Roman" w:cs="Times New Roman"/>
          <w:sz w:val="28"/>
          <w:szCs w:val="28"/>
          <w:lang w:val="uk-UA"/>
        </w:rPr>
        <w:t>.</w:t>
      </w:r>
      <w:r w:rsidRPr="00C65842">
        <w:rPr>
          <w:rFonts w:ascii="Times New Roman" w:hAnsi="Times New Roman" w:cs="Times New Roman"/>
          <w:sz w:val="28"/>
          <w:szCs w:val="28"/>
        </w:rPr>
        <w:t xml:space="preserve"> Вірусна інфекція знижує імунологічну реактивність організму та призводить до некротич</w:t>
      </w:r>
      <w:r w:rsidRPr="00C65842">
        <w:rPr>
          <w:rFonts w:ascii="Times New Roman" w:hAnsi="Times New Roman" w:cs="Times New Roman"/>
          <w:sz w:val="28"/>
          <w:szCs w:val="28"/>
        </w:rPr>
        <w:softHyphen/>
        <w:t>них змін епітелію дихальних шляхів, відкриваючи доступ бак</w:t>
      </w:r>
      <w:r w:rsidRPr="00C65842">
        <w:rPr>
          <w:rFonts w:ascii="Times New Roman" w:hAnsi="Times New Roman" w:cs="Times New Roman"/>
          <w:sz w:val="28"/>
          <w:szCs w:val="28"/>
        </w:rPr>
        <w:softHyphen/>
        <w:t>теріальній флорі</w:t>
      </w:r>
      <w:r w:rsidRPr="00C65842">
        <w:rPr>
          <w:rFonts w:ascii="Times New Roman" w:hAnsi="Times New Roman" w:cs="Times New Roman"/>
          <w:sz w:val="28"/>
          <w:szCs w:val="28"/>
          <w:lang w:val="uk-UA"/>
        </w:rPr>
        <w:t>.</w:t>
      </w:r>
      <w:r w:rsidRPr="00C65842">
        <w:rPr>
          <w:rFonts w:ascii="Times New Roman" w:hAnsi="Times New Roman" w:cs="Times New Roman"/>
          <w:sz w:val="28"/>
          <w:szCs w:val="28"/>
        </w:rPr>
        <w:t xml:space="preserve"> Збудниками пневмонії е пневмокок, стафілокок, стрептокок, гемофільна паличка, кишкова паличка, клебсієли, пневмоцисти, мікоплазма, хламіда [29:65-67].</w:t>
      </w:r>
    </w:p>
    <w:p w:rsidR="00C65842" w:rsidRPr="00C65842" w:rsidRDefault="00C65842" w:rsidP="00C65842">
      <w:pPr>
        <w:spacing w:after="0" w:line="360" w:lineRule="auto"/>
        <w:ind w:firstLine="720"/>
        <w:jc w:val="both"/>
        <w:rPr>
          <w:rFonts w:ascii="Times New Roman" w:hAnsi="Times New Roman" w:cs="Times New Roman"/>
          <w:sz w:val="28"/>
          <w:szCs w:val="28"/>
        </w:rPr>
      </w:pPr>
      <w:r w:rsidRPr="00C65842">
        <w:rPr>
          <w:rFonts w:ascii="Times New Roman" w:hAnsi="Times New Roman" w:cs="Times New Roman"/>
          <w:sz w:val="28"/>
          <w:szCs w:val="28"/>
        </w:rPr>
        <w:t xml:space="preserve">Важкий перебіг пневмонії зумовлений змішаною флорою </w:t>
      </w:r>
      <w:r w:rsidRPr="00C65842">
        <w:rPr>
          <w:rFonts w:ascii="Times New Roman" w:hAnsi="Times New Roman" w:cs="Times New Roman"/>
          <w:sz w:val="28"/>
          <w:szCs w:val="28"/>
          <w:lang w:val="uk-UA"/>
        </w:rPr>
        <w:t>-</w:t>
      </w:r>
      <w:r w:rsidRPr="00C65842">
        <w:rPr>
          <w:rFonts w:ascii="Times New Roman" w:hAnsi="Times New Roman" w:cs="Times New Roman"/>
          <w:sz w:val="28"/>
          <w:szCs w:val="28"/>
        </w:rPr>
        <w:t xml:space="preserve"> бактеріально-бактеріальною (стафілокок з гемофільною палич</w:t>
      </w:r>
      <w:r w:rsidRPr="00C65842">
        <w:rPr>
          <w:rFonts w:ascii="Times New Roman" w:hAnsi="Times New Roman" w:cs="Times New Roman"/>
          <w:sz w:val="28"/>
          <w:szCs w:val="28"/>
        </w:rPr>
        <w:softHyphen/>
        <w:t>кою), вірусно-бактеріальною</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sz w:val="28"/>
          <w:szCs w:val="28"/>
          <w:lang w:val="uk-UA"/>
        </w:rPr>
        <w:t>У ході дослідження нами було вивчено 59 випадки з гострим бронхітом протягом 201</w:t>
      </w:r>
      <w:r w:rsidR="005E1582">
        <w:rPr>
          <w:rFonts w:ascii="Times New Roman" w:hAnsi="Times New Roman" w:cs="Times New Roman"/>
          <w:sz w:val="28"/>
          <w:szCs w:val="28"/>
          <w:lang w:val="uk-UA"/>
        </w:rPr>
        <w:t>8</w:t>
      </w:r>
      <w:r w:rsidRPr="00C65842">
        <w:rPr>
          <w:rFonts w:ascii="Times New Roman" w:hAnsi="Times New Roman" w:cs="Times New Roman"/>
          <w:sz w:val="28"/>
          <w:szCs w:val="28"/>
          <w:lang w:val="uk-UA"/>
        </w:rPr>
        <w:t>-201</w:t>
      </w:r>
      <w:r w:rsidR="005E1582">
        <w:rPr>
          <w:rFonts w:ascii="Times New Roman" w:hAnsi="Times New Roman" w:cs="Times New Roman"/>
          <w:sz w:val="28"/>
          <w:szCs w:val="28"/>
          <w:lang w:val="uk-UA"/>
        </w:rPr>
        <w:t>9</w:t>
      </w:r>
      <w:r w:rsidRPr="00C65842">
        <w:rPr>
          <w:rFonts w:ascii="Times New Roman" w:hAnsi="Times New Roman" w:cs="Times New Roman"/>
          <w:sz w:val="28"/>
          <w:szCs w:val="28"/>
          <w:lang w:val="uk-UA"/>
        </w:rPr>
        <w:t xml:space="preserve"> років.вік хворих коливався відповіно з 2 до </w:t>
      </w:r>
      <w:r w:rsidR="005E1582">
        <w:rPr>
          <w:rFonts w:ascii="Times New Roman" w:hAnsi="Times New Roman" w:cs="Times New Roman"/>
          <w:sz w:val="28"/>
          <w:szCs w:val="28"/>
          <w:lang w:val="uk-UA"/>
        </w:rPr>
        <w:t>10</w:t>
      </w:r>
      <w:r w:rsidRPr="00C65842">
        <w:rPr>
          <w:rFonts w:ascii="Times New Roman" w:hAnsi="Times New Roman" w:cs="Times New Roman"/>
          <w:sz w:val="28"/>
          <w:szCs w:val="28"/>
          <w:lang w:val="uk-UA"/>
        </w:rPr>
        <w:t xml:space="preserve"> років. Розподіл за статтю був незначний. </w:t>
      </w:r>
      <w:r w:rsidRPr="00C65842">
        <w:rPr>
          <w:rFonts w:ascii="Times New Roman" w:hAnsi="Times New Roman" w:cs="Times New Roman"/>
          <w:color w:val="000000"/>
          <w:spacing w:val="10"/>
          <w:sz w:val="28"/>
          <w:szCs w:val="28"/>
          <w:lang w:val="uk-UA"/>
        </w:rPr>
        <w:t xml:space="preserve">Відповідно стану хворих виявлялися зміни основних біохімічних показників периферійної крові в загальному клінічному аналізі. </w:t>
      </w:r>
    </w:p>
    <w:p w:rsidR="00C65842" w:rsidRPr="00C65842" w:rsidRDefault="00C65842" w:rsidP="00C65842">
      <w:pPr>
        <w:spacing w:after="0" w:line="360" w:lineRule="auto"/>
        <w:ind w:firstLine="720"/>
        <w:jc w:val="both"/>
        <w:rPr>
          <w:rFonts w:ascii="Times New Roman" w:hAnsi="Times New Roman" w:cs="Times New Roman"/>
          <w:sz w:val="28"/>
          <w:szCs w:val="28"/>
        </w:rPr>
      </w:pPr>
      <w:r w:rsidRPr="00C65842">
        <w:rPr>
          <w:rFonts w:ascii="Times New Roman" w:hAnsi="Times New Roman" w:cs="Times New Roman"/>
          <w:sz w:val="28"/>
          <w:szCs w:val="28"/>
          <w:lang w:val="uk-UA"/>
        </w:rPr>
        <w:t xml:space="preserve">Початок пневмонії у всіх досліжуваних випадках був поступовим або раптовим. У дитини з ГРВІ наприкінці тижня наростали ознаки інтоксикації, підвищення температури тіла, головний біль, погіршення апетиту, в'ялість, розлад сну, тахікардія. </w:t>
      </w:r>
      <w:r w:rsidRPr="00C65842">
        <w:rPr>
          <w:rFonts w:ascii="Times New Roman" w:hAnsi="Times New Roman" w:cs="Times New Roman"/>
          <w:sz w:val="28"/>
          <w:szCs w:val="28"/>
        </w:rPr>
        <w:t>Посилю</w:t>
      </w:r>
      <w:r w:rsidRPr="00C65842">
        <w:rPr>
          <w:rFonts w:ascii="Times New Roman" w:hAnsi="Times New Roman" w:cs="Times New Roman"/>
          <w:sz w:val="28"/>
          <w:szCs w:val="28"/>
          <w:lang w:val="uk-UA"/>
        </w:rPr>
        <w:t>вався</w:t>
      </w:r>
      <w:r w:rsidRPr="00C65842">
        <w:rPr>
          <w:rFonts w:ascii="Times New Roman" w:hAnsi="Times New Roman" w:cs="Times New Roman"/>
          <w:sz w:val="28"/>
          <w:szCs w:val="28"/>
        </w:rPr>
        <w:t xml:space="preserve"> вологий кашель, з'являється задишка. Спостеріга</w:t>
      </w:r>
      <w:r w:rsidRPr="00C65842">
        <w:rPr>
          <w:rFonts w:ascii="Times New Roman" w:hAnsi="Times New Roman" w:cs="Times New Roman"/>
          <w:sz w:val="28"/>
          <w:szCs w:val="28"/>
          <w:lang w:val="uk-UA"/>
        </w:rPr>
        <w:t>лась</w:t>
      </w:r>
      <w:r w:rsidRPr="00C65842">
        <w:rPr>
          <w:rFonts w:ascii="Times New Roman" w:hAnsi="Times New Roman" w:cs="Times New Roman"/>
          <w:sz w:val="28"/>
          <w:szCs w:val="28"/>
        </w:rPr>
        <w:t xml:space="preserve"> блідість шкіри, інколи перюральний ціаноз. Над легенями виявля</w:t>
      </w:r>
      <w:r w:rsidRPr="00C65842">
        <w:rPr>
          <w:rFonts w:ascii="Times New Roman" w:hAnsi="Times New Roman" w:cs="Times New Roman"/>
          <w:sz w:val="28"/>
          <w:szCs w:val="28"/>
          <w:lang w:val="uk-UA"/>
        </w:rPr>
        <w:t>лись</w:t>
      </w:r>
      <w:r w:rsidRPr="00C65842">
        <w:rPr>
          <w:rFonts w:ascii="Times New Roman" w:hAnsi="Times New Roman" w:cs="Times New Roman"/>
          <w:sz w:val="28"/>
          <w:szCs w:val="28"/>
        </w:rPr>
        <w:t xml:space="preserve"> ло</w:t>
      </w:r>
      <w:r w:rsidRPr="00C65842">
        <w:rPr>
          <w:rFonts w:ascii="Times New Roman" w:hAnsi="Times New Roman" w:cs="Times New Roman"/>
          <w:sz w:val="28"/>
          <w:szCs w:val="28"/>
        </w:rPr>
        <w:softHyphen/>
        <w:t>кальні фізичні зміни: скорочення перкуторного тону в міжлопатковій ділянці з одного боку або під кутом лопатки, у пахвовій ділянці, тут же ослаблене або жорстке дихання, крепітаційні та голосні дрібнопухирчасті хрипи. Характерним для пневмонії є стійкість локальної симптоматики.</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Найбільша кількість хворих, що були госпіталізовані або проходили курс лікування амбулаторно зареєстровані у 201</w:t>
      </w:r>
      <w:r w:rsidR="005E1582">
        <w:rPr>
          <w:rFonts w:ascii="Times New Roman" w:hAnsi="Times New Roman" w:cs="Times New Roman"/>
          <w:sz w:val="28"/>
          <w:szCs w:val="28"/>
          <w:lang w:val="uk-UA"/>
        </w:rPr>
        <w:t>8</w:t>
      </w:r>
      <w:r w:rsidRPr="00C65842">
        <w:rPr>
          <w:rFonts w:ascii="Times New Roman" w:hAnsi="Times New Roman" w:cs="Times New Roman"/>
          <w:sz w:val="28"/>
          <w:szCs w:val="28"/>
          <w:lang w:val="uk-UA"/>
        </w:rPr>
        <w:t xml:space="preserve"> році, про що свідчать дані </w:t>
      </w:r>
      <w:r w:rsidRPr="00C65842">
        <w:rPr>
          <w:rFonts w:ascii="Times New Roman" w:hAnsi="Times New Roman" w:cs="Times New Roman"/>
          <w:sz w:val="28"/>
          <w:szCs w:val="28"/>
          <w:lang w:val="uk-UA"/>
        </w:rPr>
        <w:lastRenderedPageBreak/>
        <w:t>рис. 3.</w:t>
      </w:r>
      <w:r w:rsidR="005E1582">
        <w:rPr>
          <w:rFonts w:ascii="Times New Roman" w:hAnsi="Times New Roman" w:cs="Times New Roman"/>
          <w:sz w:val="28"/>
          <w:szCs w:val="28"/>
          <w:lang w:val="uk-UA"/>
        </w:rPr>
        <w:t>6.</w:t>
      </w:r>
      <w:r w:rsidRPr="00C65842">
        <w:rPr>
          <w:rFonts w:ascii="Times New Roman" w:hAnsi="Times New Roman" w:cs="Times New Roman"/>
          <w:sz w:val="28"/>
          <w:szCs w:val="28"/>
          <w:lang w:val="uk-UA"/>
        </w:rPr>
        <w:t xml:space="preserve"> Слід відмітити, що це стосується усіх вікових категорій які ми досліджували. </w:t>
      </w:r>
    </w:p>
    <w:p w:rsidR="00C65842" w:rsidRPr="00C65842" w:rsidRDefault="00C65842" w:rsidP="00C65842">
      <w:pPr>
        <w:spacing w:after="0"/>
        <w:ind w:firstLine="540"/>
        <w:rPr>
          <w:rFonts w:ascii="Times New Roman" w:hAnsi="Times New Roman" w:cs="Times New Roman"/>
          <w:sz w:val="28"/>
          <w:szCs w:val="28"/>
          <w:lang w:val="uk-UA"/>
        </w:rPr>
      </w:pPr>
    </w:p>
    <w:p w:rsidR="00C65842" w:rsidRPr="00C65842" w:rsidRDefault="005E1582" w:rsidP="00C65842">
      <w:pPr>
        <w:spacing w:after="0"/>
        <w:jc w:val="center"/>
        <w:rPr>
          <w:rFonts w:ascii="Times New Roman" w:hAnsi="Times New Roman" w:cs="Times New Roman"/>
          <w:sz w:val="28"/>
          <w:szCs w:val="28"/>
          <w:lang w:val="uk-UA"/>
        </w:rPr>
      </w:pPr>
      <w:r>
        <w:rPr>
          <w:noProof/>
          <w:lang w:eastAsia="ru-RU"/>
        </w:rPr>
        <w:drawing>
          <wp:inline distT="0" distB="0" distL="0" distR="0" wp14:anchorId="29D3AEE3" wp14:editId="5F699544">
            <wp:extent cx="4640916" cy="2785782"/>
            <wp:effectExtent l="0" t="0" r="26670" b="14605"/>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C65842">
        <w:rPr>
          <w:rFonts w:ascii="Times New Roman" w:hAnsi="Times New Roman" w:cs="Times New Roman"/>
          <w:noProof/>
          <w:sz w:val="28"/>
          <w:szCs w:val="28"/>
          <w:lang w:eastAsia="ru-RU"/>
        </w:rPr>
        <w:t xml:space="preserve"> </w:t>
      </w:r>
    </w:p>
    <w:p w:rsidR="00C65842" w:rsidRPr="00C65842" w:rsidRDefault="00C65842" w:rsidP="00C65842">
      <w:pPr>
        <w:spacing w:after="0" w:line="360" w:lineRule="auto"/>
        <w:jc w:val="center"/>
        <w:rPr>
          <w:rFonts w:ascii="Times New Roman" w:hAnsi="Times New Roman" w:cs="Times New Roman"/>
          <w:sz w:val="28"/>
          <w:szCs w:val="28"/>
          <w:lang w:val="uk-UA"/>
        </w:rPr>
      </w:pPr>
      <w:r w:rsidRPr="00C65842">
        <w:rPr>
          <w:rFonts w:ascii="Times New Roman" w:hAnsi="Times New Roman" w:cs="Times New Roman"/>
          <w:b/>
          <w:sz w:val="28"/>
          <w:szCs w:val="28"/>
          <w:lang w:val="uk-UA"/>
        </w:rPr>
        <w:t>Рис. 3.</w:t>
      </w:r>
      <w:r w:rsidR="005E1582">
        <w:rPr>
          <w:rFonts w:ascii="Times New Roman" w:hAnsi="Times New Roman" w:cs="Times New Roman"/>
          <w:b/>
          <w:sz w:val="28"/>
          <w:szCs w:val="28"/>
          <w:lang w:val="uk-UA"/>
        </w:rPr>
        <w:t>6.</w:t>
      </w:r>
      <w:r w:rsidRPr="00C65842">
        <w:rPr>
          <w:rFonts w:ascii="Times New Roman" w:hAnsi="Times New Roman" w:cs="Times New Roman"/>
          <w:sz w:val="28"/>
          <w:szCs w:val="28"/>
          <w:lang w:val="uk-UA"/>
        </w:rPr>
        <w:t xml:space="preserve"> Динаміка захворюваності на гостру пневмонію дітей дошкільного та молодшого шкільного віку у </w:t>
      </w:r>
      <w:r w:rsidR="005E1582">
        <w:rPr>
          <w:rFonts w:ascii="Times New Roman" w:hAnsi="Times New Roman" w:cs="Times New Roman"/>
          <w:sz w:val="28"/>
          <w:szCs w:val="28"/>
          <w:lang w:val="uk-UA"/>
        </w:rPr>
        <w:t>2018-2019</w:t>
      </w:r>
      <w:r w:rsidRPr="00C65842">
        <w:rPr>
          <w:rFonts w:ascii="Times New Roman" w:hAnsi="Times New Roman" w:cs="Times New Roman"/>
          <w:sz w:val="28"/>
          <w:szCs w:val="28"/>
          <w:lang w:val="uk-UA"/>
        </w:rPr>
        <w:t xml:space="preserve"> роках</w:t>
      </w:r>
    </w:p>
    <w:p w:rsidR="00C65842" w:rsidRPr="00C65842" w:rsidRDefault="00C65842" w:rsidP="00C65842">
      <w:pPr>
        <w:spacing w:after="0" w:line="360" w:lineRule="auto"/>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color w:val="000000"/>
          <w:sz w:val="28"/>
          <w:szCs w:val="28"/>
          <w:lang w:val="uk-UA"/>
        </w:rPr>
      </w:pPr>
      <w:r w:rsidRPr="00C65842">
        <w:rPr>
          <w:rFonts w:ascii="Times New Roman" w:hAnsi="Times New Roman" w:cs="Times New Roman"/>
          <w:sz w:val="28"/>
          <w:szCs w:val="28"/>
          <w:lang w:val="uk-UA"/>
        </w:rPr>
        <w:t xml:space="preserve">При цьому ми відзначили наступні змини показників крові при захворюванні: регіонарний лімфаденіт, нейтрофільний лейкоцитоз, </w:t>
      </w:r>
      <w:r w:rsidRPr="00C65842">
        <w:rPr>
          <w:rFonts w:ascii="Times New Roman" w:hAnsi="Times New Roman" w:cs="Times New Roman"/>
          <w:color w:val="000000"/>
          <w:sz w:val="28"/>
          <w:szCs w:val="28"/>
          <w:lang w:val="uk-UA"/>
        </w:rPr>
        <w:t xml:space="preserve"> гемоглобін 105,7±2,4 г/л (рис. 3.</w:t>
      </w:r>
      <w:r w:rsidR="005E1582">
        <w:rPr>
          <w:rFonts w:ascii="Times New Roman" w:hAnsi="Times New Roman" w:cs="Times New Roman"/>
          <w:color w:val="000000"/>
          <w:sz w:val="28"/>
          <w:szCs w:val="28"/>
          <w:lang w:val="uk-UA"/>
        </w:rPr>
        <w:t>7</w:t>
      </w:r>
      <w:r w:rsidRPr="00C65842">
        <w:rPr>
          <w:rFonts w:ascii="Times New Roman" w:hAnsi="Times New Roman" w:cs="Times New Roman"/>
          <w:color w:val="000000"/>
          <w:sz w:val="28"/>
          <w:szCs w:val="28"/>
          <w:lang w:val="uk-UA"/>
        </w:rPr>
        <w:t>.).</w:t>
      </w:r>
    </w:p>
    <w:p w:rsidR="00C65842" w:rsidRPr="00C65842" w:rsidRDefault="00C65842" w:rsidP="00C65842">
      <w:pPr>
        <w:spacing w:after="0"/>
        <w:ind w:firstLine="540"/>
        <w:jc w:val="center"/>
        <w:rPr>
          <w:rFonts w:ascii="Times New Roman" w:hAnsi="Times New Roman" w:cs="Times New Roman"/>
          <w:sz w:val="28"/>
          <w:szCs w:val="28"/>
          <w:lang w:val="uk-UA"/>
        </w:rPr>
      </w:pPr>
      <w:r w:rsidRPr="00C65842">
        <w:rPr>
          <w:rFonts w:ascii="Times New Roman" w:hAnsi="Times New Roman" w:cs="Times New Roman"/>
          <w:noProof/>
          <w:sz w:val="28"/>
          <w:szCs w:val="28"/>
          <w:lang w:eastAsia="ru-RU"/>
        </w:rPr>
        <w:drawing>
          <wp:inline distT="0" distB="0" distL="0" distR="0" wp14:anchorId="44021A1A" wp14:editId="1FB0387B">
            <wp:extent cx="4690745" cy="303593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690745" cy="3035935"/>
                    </a:xfrm>
                    <a:prstGeom prst="rect">
                      <a:avLst/>
                    </a:prstGeom>
                    <a:noFill/>
                    <a:ln>
                      <a:noFill/>
                    </a:ln>
                  </pic:spPr>
                </pic:pic>
              </a:graphicData>
            </a:graphic>
          </wp:inline>
        </w:drawing>
      </w:r>
    </w:p>
    <w:p w:rsidR="00C65842" w:rsidRPr="00C65842" w:rsidRDefault="00C65842" w:rsidP="00C65842">
      <w:pPr>
        <w:spacing w:after="0" w:line="360" w:lineRule="auto"/>
        <w:ind w:firstLine="540"/>
        <w:jc w:val="center"/>
        <w:rPr>
          <w:rFonts w:ascii="Times New Roman" w:hAnsi="Times New Roman" w:cs="Times New Roman"/>
          <w:sz w:val="28"/>
          <w:szCs w:val="28"/>
          <w:lang w:val="uk-UA"/>
        </w:rPr>
      </w:pPr>
      <w:r w:rsidRPr="00C65842">
        <w:rPr>
          <w:rFonts w:ascii="Times New Roman" w:hAnsi="Times New Roman" w:cs="Times New Roman"/>
          <w:b/>
          <w:sz w:val="28"/>
          <w:szCs w:val="28"/>
          <w:lang w:val="uk-UA"/>
        </w:rPr>
        <w:t>Рис. 3.</w:t>
      </w:r>
      <w:r w:rsidR="005E1582">
        <w:rPr>
          <w:rFonts w:ascii="Times New Roman" w:hAnsi="Times New Roman" w:cs="Times New Roman"/>
          <w:b/>
          <w:sz w:val="28"/>
          <w:szCs w:val="28"/>
          <w:lang w:val="uk-UA"/>
        </w:rPr>
        <w:t>7.</w:t>
      </w:r>
      <w:r w:rsidRPr="00C65842">
        <w:rPr>
          <w:rFonts w:ascii="Times New Roman" w:hAnsi="Times New Roman" w:cs="Times New Roman"/>
          <w:sz w:val="28"/>
          <w:szCs w:val="28"/>
          <w:lang w:val="uk-UA"/>
        </w:rPr>
        <w:t xml:space="preserve"> Варіабельність гемоглобіну у крові хворих в нормі і при гострій пневмонії</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lastRenderedPageBreak/>
        <w:t xml:space="preserve">Зміни у гемограммі переважно у вигляді вираженого лімфоцитозу. Чіткої кореляції між важкістю протікання і вираженою зміною у лейкоцитограммі не має. Особливо чітко ми спостерігали вираженість мононуклеарної реакції на другий день хвороби. ШОЕ підвищена. При відсутності відповідних ускладнень кількість еритроцитів і тромбоцитів залишалась в нормі. По мірі появи лихоманки у сечі ми спостерігали появу поодиноких еритроцитів і сліди білку. </w:t>
      </w:r>
    </w:p>
    <w:p w:rsidR="00C65842" w:rsidRPr="00C65842" w:rsidRDefault="00C65842" w:rsidP="00C65842">
      <w:pPr>
        <w:spacing w:after="0"/>
        <w:jc w:val="center"/>
        <w:rPr>
          <w:rFonts w:ascii="Times New Roman" w:hAnsi="Times New Roman" w:cs="Times New Roman"/>
          <w:sz w:val="28"/>
          <w:szCs w:val="28"/>
          <w:lang w:val="uk-UA"/>
        </w:rPr>
      </w:pPr>
      <w:r w:rsidRPr="00C65842">
        <w:rPr>
          <w:rFonts w:ascii="Times New Roman" w:hAnsi="Times New Roman" w:cs="Times New Roman"/>
          <w:noProof/>
          <w:sz w:val="28"/>
          <w:szCs w:val="28"/>
          <w:lang w:eastAsia="ru-RU"/>
        </w:rPr>
        <w:drawing>
          <wp:inline distT="0" distB="0" distL="0" distR="0" wp14:anchorId="467382C7" wp14:editId="586CD9B1">
            <wp:extent cx="4690745" cy="34290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690745" cy="3429000"/>
                    </a:xfrm>
                    <a:prstGeom prst="rect">
                      <a:avLst/>
                    </a:prstGeom>
                    <a:noFill/>
                    <a:ln>
                      <a:noFill/>
                    </a:ln>
                  </pic:spPr>
                </pic:pic>
              </a:graphicData>
            </a:graphic>
          </wp:inline>
        </w:drawing>
      </w:r>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b/>
          <w:sz w:val="28"/>
          <w:szCs w:val="28"/>
          <w:lang w:val="uk-UA"/>
        </w:rPr>
        <w:t>Рис. 3.</w:t>
      </w:r>
      <w:r w:rsidR="005E1582">
        <w:rPr>
          <w:rFonts w:ascii="Times New Roman" w:hAnsi="Times New Roman" w:cs="Times New Roman"/>
          <w:b/>
          <w:sz w:val="28"/>
          <w:szCs w:val="28"/>
          <w:lang w:val="uk-UA"/>
        </w:rPr>
        <w:t>8.</w:t>
      </w:r>
      <w:r w:rsidRPr="00C65842">
        <w:rPr>
          <w:rFonts w:ascii="Times New Roman" w:hAnsi="Times New Roman" w:cs="Times New Roman"/>
          <w:sz w:val="28"/>
          <w:szCs w:val="28"/>
          <w:lang w:val="uk-UA"/>
        </w:rPr>
        <w:t xml:space="preserve"> Розподіл вмісту еритроцитів і лейкоцитів у крові хворих в нормі і при гострій пневмонії.</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Вивчаючи розподіл вмісту еритроциів та лейкоцитів у крові хворих на гостру пневмонію ми відзначили наступне: кількісний вміст еритроцитів у крові хворих практично не змінився (у порівнянні з нормою) і становив у межах 3,8*10</w:t>
      </w:r>
      <w:r w:rsidRPr="00C65842">
        <w:rPr>
          <w:rFonts w:ascii="Times New Roman" w:hAnsi="Times New Roman" w:cs="Times New Roman"/>
          <w:sz w:val="28"/>
          <w:szCs w:val="28"/>
          <w:vertAlign w:val="superscript"/>
          <w:lang w:val="uk-UA"/>
        </w:rPr>
        <w:t>9</w:t>
      </w:r>
      <w:r w:rsidRPr="00C65842">
        <w:rPr>
          <w:rFonts w:ascii="Times New Roman" w:hAnsi="Times New Roman" w:cs="Times New Roman"/>
          <w:sz w:val="28"/>
          <w:szCs w:val="28"/>
          <w:lang w:val="uk-UA"/>
        </w:rPr>
        <w:t>/л, про</w:t>
      </w:r>
      <w:r w:rsidR="005E1582">
        <w:rPr>
          <w:rFonts w:ascii="Times New Roman" w:hAnsi="Times New Roman" w:cs="Times New Roman"/>
          <w:sz w:val="28"/>
          <w:szCs w:val="28"/>
          <w:lang w:val="uk-UA"/>
        </w:rPr>
        <w:t xml:space="preserve"> що свідчать дані малюнку 3.8.</w:t>
      </w:r>
      <w:r w:rsidRPr="00C65842">
        <w:rPr>
          <w:rFonts w:ascii="Times New Roman" w:hAnsi="Times New Roman" w:cs="Times New Roman"/>
          <w:sz w:val="28"/>
          <w:szCs w:val="28"/>
          <w:lang w:val="uk-UA"/>
        </w:rPr>
        <w:t xml:space="preserve"> В той же час, слід підкреслити, що кількісний вміст лейкоцитів навпаки високовірогідно був підвищенний і становив 9*10</w:t>
      </w:r>
      <w:r w:rsidRPr="00C65842">
        <w:rPr>
          <w:rFonts w:ascii="Times New Roman" w:hAnsi="Times New Roman" w:cs="Times New Roman"/>
          <w:sz w:val="28"/>
          <w:szCs w:val="28"/>
          <w:vertAlign w:val="superscript"/>
          <w:lang w:val="uk-UA"/>
        </w:rPr>
        <w:t>12</w:t>
      </w:r>
      <w:r w:rsidRPr="00C65842">
        <w:rPr>
          <w:rFonts w:ascii="Times New Roman" w:hAnsi="Times New Roman" w:cs="Times New Roman"/>
          <w:sz w:val="28"/>
          <w:szCs w:val="28"/>
          <w:lang w:val="uk-UA"/>
        </w:rPr>
        <w:t xml:space="preserve">/л. </w:t>
      </w:r>
    </w:p>
    <w:p w:rsidR="00C65842" w:rsidRPr="00C65842" w:rsidRDefault="00C65842" w:rsidP="00C65842">
      <w:pPr>
        <w:spacing w:after="0" w:line="360" w:lineRule="auto"/>
        <w:ind w:firstLine="540"/>
        <w:jc w:val="center"/>
        <w:rPr>
          <w:rFonts w:ascii="Times New Roman" w:hAnsi="Times New Roman" w:cs="Times New Roman"/>
          <w:sz w:val="28"/>
          <w:szCs w:val="28"/>
        </w:rPr>
      </w:pPr>
      <w:r w:rsidRPr="00C65842">
        <w:rPr>
          <w:rFonts w:ascii="Times New Roman" w:hAnsi="Times New Roman" w:cs="Times New Roman"/>
          <w:noProof/>
          <w:sz w:val="28"/>
          <w:szCs w:val="28"/>
          <w:lang w:eastAsia="ru-RU"/>
        </w:rPr>
        <w:lastRenderedPageBreak/>
        <w:drawing>
          <wp:inline distT="0" distB="0" distL="0" distR="0" wp14:anchorId="62E84D7D" wp14:editId="04F1ADB9">
            <wp:extent cx="4690745" cy="314579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90745" cy="3145790"/>
                    </a:xfrm>
                    <a:prstGeom prst="rect">
                      <a:avLst/>
                    </a:prstGeom>
                    <a:noFill/>
                    <a:ln>
                      <a:noFill/>
                    </a:ln>
                  </pic:spPr>
                </pic:pic>
              </a:graphicData>
            </a:graphic>
          </wp:inline>
        </w:drawing>
      </w:r>
    </w:p>
    <w:p w:rsidR="00C65842" w:rsidRPr="00C65842" w:rsidRDefault="005E1582" w:rsidP="00C65842">
      <w:pPr>
        <w:spacing w:after="0" w:line="360" w:lineRule="auto"/>
        <w:ind w:firstLine="540"/>
        <w:jc w:val="both"/>
        <w:rPr>
          <w:rFonts w:ascii="Times New Roman" w:hAnsi="Times New Roman" w:cs="Times New Roman"/>
          <w:sz w:val="28"/>
          <w:szCs w:val="28"/>
          <w:lang w:val="uk-UA"/>
        </w:rPr>
      </w:pPr>
      <w:r>
        <w:rPr>
          <w:rFonts w:ascii="Times New Roman" w:hAnsi="Times New Roman" w:cs="Times New Roman"/>
          <w:b/>
          <w:sz w:val="28"/>
          <w:szCs w:val="28"/>
          <w:lang w:val="uk-UA"/>
        </w:rPr>
        <w:t>Рис. 3.9.</w:t>
      </w:r>
      <w:r w:rsidR="00C65842" w:rsidRPr="00C65842">
        <w:rPr>
          <w:rFonts w:ascii="Times New Roman" w:hAnsi="Times New Roman" w:cs="Times New Roman"/>
          <w:sz w:val="28"/>
          <w:szCs w:val="28"/>
          <w:lang w:val="uk-UA"/>
        </w:rPr>
        <w:t xml:space="preserve"> Динаміка вмісту тромбоцитів у крові хворих дітей на гостру пневмонію</w:t>
      </w:r>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 xml:space="preserve">Досліджуючи динаміку вмісту тромбоцитів у крові хворих на гостру пневмонію ми встановили, що цей показник достовірно (р≤0,05) підвищився у </w:t>
      </w:r>
      <w:r w:rsidR="005E1582">
        <w:rPr>
          <w:rFonts w:ascii="Times New Roman" w:hAnsi="Times New Roman" w:cs="Times New Roman"/>
          <w:sz w:val="28"/>
          <w:szCs w:val="28"/>
          <w:lang w:val="uk-UA"/>
        </w:rPr>
        <w:t>порівнянні з нормою (рис. 3.9.</w:t>
      </w:r>
      <w:r w:rsidRPr="00C65842">
        <w:rPr>
          <w:rFonts w:ascii="Times New Roman" w:hAnsi="Times New Roman" w:cs="Times New Roman"/>
          <w:sz w:val="28"/>
          <w:szCs w:val="28"/>
          <w:lang w:val="uk-UA"/>
        </w:rPr>
        <w:t>) і становив у межах 1,96*10</w:t>
      </w:r>
      <w:r w:rsidRPr="00C65842">
        <w:rPr>
          <w:rFonts w:ascii="Times New Roman" w:hAnsi="Times New Roman" w:cs="Times New Roman"/>
          <w:sz w:val="28"/>
          <w:szCs w:val="28"/>
          <w:vertAlign w:val="superscript"/>
          <w:lang w:val="uk-UA"/>
        </w:rPr>
        <w:t>11</w:t>
      </w:r>
      <w:r w:rsidRPr="00C65842">
        <w:rPr>
          <w:rFonts w:ascii="Times New Roman" w:hAnsi="Times New Roman" w:cs="Times New Roman"/>
          <w:sz w:val="28"/>
          <w:szCs w:val="28"/>
          <w:lang w:val="uk-UA"/>
        </w:rPr>
        <w:t>/л</w:t>
      </w:r>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5E1582" w:rsidRDefault="00C65842" w:rsidP="00C65842">
      <w:pPr>
        <w:spacing w:after="0"/>
        <w:ind w:firstLine="540"/>
        <w:jc w:val="center"/>
        <w:rPr>
          <w:rFonts w:ascii="Times New Roman" w:hAnsi="Times New Roman" w:cs="Times New Roman"/>
          <w:sz w:val="28"/>
          <w:szCs w:val="28"/>
          <w:lang w:val="uk-UA"/>
        </w:rPr>
      </w:pPr>
      <w:r w:rsidRPr="00C65842">
        <w:rPr>
          <w:rFonts w:ascii="Times New Roman" w:hAnsi="Times New Roman" w:cs="Times New Roman"/>
          <w:noProof/>
          <w:sz w:val="28"/>
          <w:szCs w:val="28"/>
          <w:lang w:eastAsia="ru-RU"/>
        </w:rPr>
        <w:drawing>
          <wp:inline distT="0" distB="0" distL="0" distR="0" wp14:anchorId="46A2489B" wp14:editId="5AC83733">
            <wp:extent cx="4553712" cy="3177797"/>
            <wp:effectExtent l="0" t="0" r="0" b="381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553589" cy="3177711"/>
                    </a:xfrm>
                    <a:prstGeom prst="rect">
                      <a:avLst/>
                    </a:prstGeom>
                    <a:noFill/>
                    <a:ln>
                      <a:noFill/>
                    </a:ln>
                  </pic:spPr>
                </pic:pic>
              </a:graphicData>
            </a:graphic>
          </wp:inline>
        </w:drawing>
      </w:r>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b/>
          <w:sz w:val="28"/>
          <w:szCs w:val="28"/>
          <w:lang w:val="uk-UA"/>
        </w:rPr>
        <w:lastRenderedPageBreak/>
        <w:t>Рис. 3.</w:t>
      </w:r>
      <w:r w:rsidR="005E1582">
        <w:rPr>
          <w:rFonts w:ascii="Times New Roman" w:hAnsi="Times New Roman" w:cs="Times New Roman"/>
          <w:b/>
          <w:sz w:val="28"/>
          <w:szCs w:val="28"/>
          <w:lang w:val="uk-UA"/>
        </w:rPr>
        <w:t>10.</w:t>
      </w:r>
      <w:r w:rsidRPr="00C65842">
        <w:rPr>
          <w:rFonts w:ascii="Times New Roman" w:hAnsi="Times New Roman" w:cs="Times New Roman"/>
          <w:sz w:val="28"/>
          <w:szCs w:val="28"/>
          <w:lang w:val="uk-UA"/>
        </w:rPr>
        <w:t xml:space="preserve"> Зміна показника швидкості осідання еритроцитів у крові дітей хворих на гостру пневмонію</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Слід зазначити, що всіх хворих дітей усіх вікових категорій за період 20</w:t>
      </w:r>
      <w:r w:rsidR="005E1582">
        <w:rPr>
          <w:rFonts w:ascii="Times New Roman" w:hAnsi="Times New Roman" w:cs="Times New Roman"/>
          <w:sz w:val="28"/>
          <w:szCs w:val="28"/>
          <w:lang w:val="uk-UA"/>
        </w:rPr>
        <w:t>18</w:t>
      </w:r>
      <w:r w:rsidRPr="00C65842">
        <w:rPr>
          <w:rFonts w:ascii="Times New Roman" w:hAnsi="Times New Roman" w:cs="Times New Roman"/>
          <w:sz w:val="28"/>
          <w:szCs w:val="28"/>
          <w:lang w:val="uk-UA"/>
        </w:rPr>
        <w:t>-201</w:t>
      </w:r>
      <w:r w:rsidR="005E1582">
        <w:rPr>
          <w:rFonts w:ascii="Times New Roman" w:hAnsi="Times New Roman" w:cs="Times New Roman"/>
          <w:sz w:val="28"/>
          <w:szCs w:val="28"/>
          <w:lang w:val="uk-UA"/>
        </w:rPr>
        <w:t>9</w:t>
      </w:r>
      <w:r w:rsidRPr="00C65842">
        <w:rPr>
          <w:rFonts w:ascii="Times New Roman" w:hAnsi="Times New Roman" w:cs="Times New Roman"/>
          <w:sz w:val="28"/>
          <w:szCs w:val="28"/>
          <w:lang w:val="uk-UA"/>
        </w:rPr>
        <w:t xml:space="preserve"> рік ми виділили за статевими ознаками для з’ясування гендерних відмінностей у гемограмі. Як видно із графіка кількість госпіталізованих хворих дівчаток значно менше кількісті хворих хлопчиків госпіталізованих цього ж періоду, а саме 201</w:t>
      </w:r>
      <w:r w:rsidR="005E1582">
        <w:rPr>
          <w:rFonts w:ascii="Times New Roman" w:hAnsi="Times New Roman" w:cs="Times New Roman"/>
          <w:sz w:val="28"/>
          <w:szCs w:val="28"/>
          <w:lang w:val="uk-UA"/>
        </w:rPr>
        <w:t>8</w:t>
      </w:r>
      <w:r w:rsidRPr="00C65842">
        <w:rPr>
          <w:rFonts w:ascii="Times New Roman" w:hAnsi="Times New Roman" w:cs="Times New Roman"/>
          <w:sz w:val="28"/>
          <w:szCs w:val="28"/>
          <w:lang w:val="uk-UA"/>
        </w:rPr>
        <w:t xml:space="preserve"> року становить 11 і 23 особи відповідно, 201</w:t>
      </w:r>
      <w:r w:rsidR="005E1582">
        <w:rPr>
          <w:rFonts w:ascii="Times New Roman" w:hAnsi="Times New Roman" w:cs="Times New Roman"/>
          <w:sz w:val="28"/>
          <w:szCs w:val="28"/>
          <w:lang w:val="uk-UA"/>
        </w:rPr>
        <w:t>9</w:t>
      </w:r>
      <w:r w:rsidRPr="00C65842">
        <w:rPr>
          <w:rFonts w:ascii="Times New Roman" w:hAnsi="Times New Roman" w:cs="Times New Roman"/>
          <w:sz w:val="28"/>
          <w:szCs w:val="28"/>
          <w:lang w:val="uk-UA"/>
        </w:rPr>
        <w:t xml:space="preserve"> – 13 і 21 дитини відповідно (рис. 3.</w:t>
      </w:r>
      <w:r w:rsidR="005E1582">
        <w:rPr>
          <w:rFonts w:ascii="Times New Roman" w:hAnsi="Times New Roman" w:cs="Times New Roman"/>
          <w:sz w:val="28"/>
          <w:szCs w:val="28"/>
          <w:lang w:val="uk-UA"/>
        </w:rPr>
        <w:t>11.)</w:t>
      </w:r>
      <w:r w:rsidRPr="00C65842">
        <w:rPr>
          <w:rFonts w:ascii="Times New Roman" w:hAnsi="Times New Roman" w:cs="Times New Roman"/>
          <w:sz w:val="28"/>
          <w:szCs w:val="28"/>
          <w:lang w:val="uk-UA"/>
        </w:rPr>
        <w:t xml:space="preserve"> Це стосується загальних амбулаторних показників. </w:t>
      </w:r>
    </w:p>
    <w:p w:rsidR="00C65842" w:rsidRPr="00C65842" w:rsidRDefault="00C65842" w:rsidP="00C65842">
      <w:pPr>
        <w:spacing w:after="0"/>
        <w:ind w:firstLine="540"/>
        <w:rPr>
          <w:rFonts w:ascii="Times New Roman" w:hAnsi="Times New Roman" w:cs="Times New Roman"/>
          <w:sz w:val="28"/>
          <w:szCs w:val="28"/>
          <w:lang w:val="uk-UA"/>
        </w:rPr>
      </w:pPr>
    </w:p>
    <w:p w:rsidR="00C65842" w:rsidRPr="00C65842" w:rsidRDefault="005E1582" w:rsidP="00C65842">
      <w:pPr>
        <w:spacing w:after="0"/>
        <w:ind w:firstLine="540"/>
        <w:jc w:val="center"/>
        <w:rPr>
          <w:rFonts w:ascii="Times New Roman" w:hAnsi="Times New Roman" w:cs="Times New Roman"/>
          <w:sz w:val="28"/>
          <w:szCs w:val="28"/>
          <w:lang w:val="uk-UA"/>
        </w:rPr>
      </w:pPr>
      <w:r>
        <w:rPr>
          <w:noProof/>
          <w:lang w:eastAsia="ru-RU"/>
        </w:rPr>
        <w:drawing>
          <wp:inline distT="0" distB="0" distL="0" distR="0" wp14:anchorId="65620A57" wp14:editId="41560141">
            <wp:extent cx="4974291" cy="3082738"/>
            <wp:effectExtent l="0" t="0" r="17145" b="2286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b/>
          <w:sz w:val="28"/>
          <w:szCs w:val="28"/>
          <w:lang w:val="uk-UA"/>
        </w:rPr>
        <w:t xml:space="preserve">Рис. </w:t>
      </w:r>
      <w:r w:rsidR="005E1582">
        <w:rPr>
          <w:rFonts w:ascii="Times New Roman" w:hAnsi="Times New Roman" w:cs="Times New Roman"/>
          <w:b/>
          <w:sz w:val="28"/>
          <w:szCs w:val="28"/>
          <w:lang w:val="uk-UA"/>
        </w:rPr>
        <w:t>3.11</w:t>
      </w:r>
      <w:r w:rsidRPr="00C65842">
        <w:rPr>
          <w:rFonts w:ascii="Times New Roman" w:hAnsi="Times New Roman" w:cs="Times New Roman"/>
          <w:b/>
          <w:sz w:val="28"/>
          <w:szCs w:val="28"/>
          <w:lang w:val="uk-UA"/>
        </w:rPr>
        <w:t>.</w:t>
      </w:r>
      <w:r w:rsidRPr="00C65842">
        <w:rPr>
          <w:rFonts w:ascii="Times New Roman" w:hAnsi="Times New Roman" w:cs="Times New Roman"/>
          <w:sz w:val="28"/>
          <w:szCs w:val="28"/>
          <w:lang w:val="uk-UA"/>
        </w:rPr>
        <w:t xml:space="preserve"> Динаміка розподілу за статтю по кількості випадків захворювання органів дихання у дітей за період </w:t>
      </w:r>
      <w:r w:rsidR="004E3088">
        <w:rPr>
          <w:rFonts w:ascii="Times New Roman" w:hAnsi="Times New Roman" w:cs="Times New Roman"/>
          <w:sz w:val="28"/>
          <w:szCs w:val="28"/>
          <w:lang w:val="uk-UA"/>
        </w:rPr>
        <w:t>2018</w:t>
      </w:r>
      <w:r w:rsidRPr="004E3088">
        <w:rPr>
          <w:rFonts w:ascii="Times New Roman" w:hAnsi="Times New Roman" w:cs="Times New Roman"/>
          <w:sz w:val="28"/>
          <w:szCs w:val="28"/>
          <w:lang w:val="uk-UA"/>
        </w:rPr>
        <w:t>-201</w:t>
      </w:r>
      <w:r w:rsidR="004E3088">
        <w:rPr>
          <w:rFonts w:ascii="Times New Roman" w:hAnsi="Times New Roman" w:cs="Times New Roman"/>
          <w:sz w:val="28"/>
          <w:szCs w:val="28"/>
          <w:lang w:val="uk-UA"/>
        </w:rPr>
        <w:t>9</w:t>
      </w:r>
      <w:r w:rsidRPr="00C65842">
        <w:rPr>
          <w:rFonts w:ascii="Times New Roman" w:hAnsi="Times New Roman" w:cs="Times New Roman"/>
          <w:sz w:val="28"/>
          <w:szCs w:val="28"/>
          <w:lang w:val="uk-UA"/>
        </w:rPr>
        <w:t xml:space="preserve"> років</w:t>
      </w:r>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Таким чином у дітей хворих на гостру пневмонію спостерігаеється наступна картина у аналізі крові: лейкоцитоз, збільшену ШОЕ, під час рентгенологічного дослідження - вогнищеві та інфільтративні тіні в одній із легень.</w:t>
      </w:r>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C65842" w:rsidRDefault="00C65842" w:rsidP="004E3088">
      <w:pPr>
        <w:pStyle w:val="2"/>
        <w:spacing w:line="360" w:lineRule="auto"/>
        <w:ind w:firstLine="709"/>
      </w:pPr>
      <w:r w:rsidRPr="00C65842">
        <w:rPr>
          <w:lang w:val="uk-UA"/>
        </w:rPr>
        <w:br w:type="page"/>
      </w:r>
      <w:bookmarkStart w:id="41" w:name="_Toc414745894"/>
      <w:bookmarkStart w:id="42" w:name="_Toc10390421"/>
      <w:bookmarkStart w:id="43" w:name="bookmark6"/>
      <w:r w:rsidRPr="00C65842">
        <w:lastRenderedPageBreak/>
        <w:t>3.3. Динаміка системи крові після застосування реабілітаційних заходів для дітей хворих на гострий бронхіт та гостру пневмонію</w:t>
      </w:r>
      <w:bookmarkEnd w:id="41"/>
      <w:bookmarkEnd w:id="42"/>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right="21" w:firstLine="708"/>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 xml:space="preserve">Сьогодні можна назвати близько 200 захворювань, які мають ознаки </w:t>
      </w:r>
      <w:r w:rsidRPr="00C65842">
        <w:rPr>
          <w:rFonts w:ascii="Times New Roman" w:hAnsi="Times New Roman" w:cs="Times New Roman"/>
          <w:bCs/>
          <w:sz w:val="28"/>
          <w:szCs w:val="28"/>
          <w:lang w:val="uk-UA"/>
        </w:rPr>
        <w:t>хронічних обструктивних захворювань легень</w:t>
      </w:r>
      <w:r w:rsidRPr="00C65842">
        <w:rPr>
          <w:rFonts w:ascii="Times New Roman" w:hAnsi="Times New Roman" w:cs="Times New Roman"/>
          <w:sz w:val="28"/>
          <w:szCs w:val="28"/>
          <w:lang w:val="uk-UA"/>
        </w:rPr>
        <w:t xml:space="preserve">, що складає близько 20% всіх захворювань органів дихання </w:t>
      </w:r>
      <w:r w:rsidRPr="00C65842">
        <w:rPr>
          <w:rFonts w:ascii="Times New Roman" w:hAnsi="Times New Roman" w:cs="Times New Roman"/>
          <w:color w:val="000000"/>
          <w:sz w:val="28"/>
          <w:szCs w:val="28"/>
          <w:lang w:val="uk-UA"/>
        </w:rPr>
        <w:t>[5,6].</w:t>
      </w:r>
      <w:r w:rsidRPr="00C65842">
        <w:rPr>
          <w:rFonts w:ascii="Times New Roman" w:hAnsi="Times New Roman" w:cs="Times New Roman"/>
          <w:sz w:val="28"/>
          <w:szCs w:val="28"/>
          <w:lang w:val="uk-UA"/>
        </w:rPr>
        <w:t xml:space="preserve"> Тому відносити їх до групи рідких хвороб, як це робилося раніше, вже не можна. Проблеми з діагностикою цих захворювань призводять до відсутності або пізнього початку лікувальних і профілактичних заходів.</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Обстеження складалося з визначення особливостей скарг, анамнезу, стану об'єктивного дослідження та лабораторних методів дослідження.</w:t>
      </w:r>
    </w:p>
    <w:p w:rsidR="00C65842" w:rsidRPr="00C65842" w:rsidRDefault="00C65842" w:rsidP="00C65842">
      <w:pPr>
        <w:tabs>
          <w:tab w:val="left" w:pos="0"/>
        </w:tabs>
        <w:spacing w:after="0" w:line="360" w:lineRule="auto"/>
        <w:ind w:right="21" w:firstLine="540"/>
        <w:jc w:val="both"/>
        <w:rPr>
          <w:rFonts w:ascii="Times New Roman" w:hAnsi="Times New Roman" w:cs="Times New Roman"/>
          <w:color w:val="000000"/>
          <w:sz w:val="28"/>
          <w:szCs w:val="28"/>
          <w:lang w:val="uk-UA"/>
        </w:rPr>
      </w:pPr>
      <w:r w:rsidRPr="00C65842">
        <w:rPr>
          <w:rFonts w:ascii="Times New Roman" w:hAnsi="Times New Roman" w:cs="Times New Roman"/>
          <w:color w:val="000000"/>
          <w:sz w:val="28"/>
          <w:szCs w:val="28"/>
          <w:lang w:val="uk-UA"/>
        </w:rPr>
        <w:t>При визначенні загальної клінічної характеристики дітей з бронхолегеневою патологією було виявлено, що діти найчастіше скаржилися на субфебрильну лихоманку та ознаки інтоксикації, відповідно у 7(31,8±9,8%) хворих з гострими бронхітами та 19 (42,8±10,7%) дітей з пневмоніями з гострим перебігом, малопродуктивний кашель 37 (77,3±8,8%) та 18(85,7±7,5%) хворих, надсадний кашель у 25 (22,7±8,8%) та 15 (71,4±9,8%) дітей, слабкість у 18 (81,8±8,16%) та 20 (95,2±6,4%) хворих відповідно, погіршення апетиту 23 (59,1±10,4%) та 19 (90,4±6,3%) дітей, (р</w:t>
      </w:r>
      <w:r w:rsidRPr="00C65842">
        <w:rPr>
          <w:rFonts w:ascii="Times New Roman" w:hAnsi="Times New Roman" w:cs="Times New Roman"/>
          <w:color w:val="000000"/>
          <w:sz w:val="28"/>
          <w:szCs w:val="28"/>
        </w:rPr>
        <w:sym w:font="Symbol" w:char="F03C"/>
      </w:r>
      <w:r w:rsidRPr="00C65842">
        <w:rPr>
          <w:rFonts w:ascii="Times New Roman" w:hAnsi="Times New Roman" w:cs="Times New Roman"/>
          <w:color w:val="000000"/>
          <w:sz w:val="28"/>
          <w:szCs w:val="28"/>
          <w:lang w:val="uk-UA"/>
        </w:rPr>
        <w:t>0,05). Серед особливостей фізикальних даних у 15(68,2±9,8%) дітей з гострими бронхітами та у 16 (76,2±9,2%) з пневмоніями спостерігалися сухі хрипи, середньопухирчасті хрипи на тлі жорсткого дихання відмічалися відповідно у  48 (81,8±8,2%) та 28 (38,09±10,5%) хворих, дрібно пухирчасті у 20 (95,2±4,5%) дітей (р</w:t>
      </w:r>
      <w:r w:rsidRPr="00C65842">
        <w:rPr>
          <w:rFonts w:ascii="Times New Roman" w:hAnsi="Times New Roman" w:cs="Times New Roman"/>
          <w:color w:val="000000"/>
          <w:sz w:val="28"/>
          <w:szCs w:val="28"/>
        </w:rPr>
        <w:sym w:font="Symbol" w:char="F03C"/>
      </w:r>
      <w:r w:rsidRPr="00C65842">
        <w:rPr>
          <w:rFonts w:ascii="Times New Roman" w:hAnsi="Times New Roman" w:cs="Times New Roman"/>
          <w:color w:val="000000"/>
          <w:sz w:val="28"/>
          <w:szCs w:val="28"/>
          <w:lang w:val="uk-UA"/>
        </w:rPr>
        <w:t xml:space="preserve">0,05), крепітуючи хрипи відмічалися у 16 (28,8±9,8%) хворих з пневмоніями. </w:t>
      </w:r>
    </w:p>
    <w:p w:rsidR="00C65842" w:rsidRPr="00C65842" w:rsidRDefault="00C65842" w:rsidP="00C65842">
      <w:pPr>
        <w:spacing w:after="0" w:line="360" w:lineRule="auto"/>
        <w:ind w:firstLine="540"/>
        <w:jc w:val="center"/>
        <w:rPr>
          <w:rFonts w:ascii="Times New Roman" w:hAnsi="Times New Roman" w:cs="Times New Roman"/>
          <w:sz w:val="28"/>
          <w:szCs w:val="28"/>
          <w:lang w:val="en-US"/>
        </w:rPr>
      </w:pPr>
      <w:r w:rsidRPr="00C65842">
        <w:rPr>
          <w:rFonts w:ascii="Times New Roman" w:hAnsi="Times New Roman" w:cs="Times New Roman"/>
          <w:noProof/>
          <w:sz w:val="28"/>
          <w:szCs w:val="28"/>
          <w:lang w:eastAsia="ru-RU"/>
        </w:rPr>
        <w:lastRenderedPageBreak/>
        <w:drawing>
          <wp:inline distT="0" distB="0" distL="0" distR="0" wp14:anchorId="5F1AFC1B" wp14:editId="29467F70">
            <wp:extent cx="4690745" cy="344741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690745" cy="3447415"/>
                    </a:xfrm>
                    <a:prstGeom prst="rect">
                      <a:avLst/>
                    </a:prstGeom>
                    <a:noFill/>
                    <a:ln>
                      <a:noFill/>
                    </a:ln>
                  </pic:spPr>
                </pic:pic>
              </a:graphicData>
            </a:graphic>
          </wp:inline>
        </w:drawing>
      </w:r>
    </w:p>
    <w:p w:rsidR="00C65842" w:rsidRPr="00C65842" w:rsidRDefault="004E3088" w:rsidP="00C65842">
      <w:pPr>
        <w:spacing w:after="0"/>
        <w:ind w:firstLine="540"/>
        <w:jc w:val="center"/>
        <w:rPr>
          <w:rFonts w:ascii="Times New Roman" w:hAnsi="Times New Roman" w:cs="Times New Roman"/>
          <w:sz w:val="28"/>
          <w:szCs w:val="28"/>
          <w:lang w:val="uk-UA"/>
        </w:rPr>
      </w:pPr>
      <w:r>
        <w:rPr>
          <w:rFonts w:ascii="Times New Roman" w:hAnsi="Times New Roman" w:cs="Times New Roman"/>
          <w:b/>
          <w:sz w:val="28"/>
          <w:szCs w:val="28"/>
          <w:lang w:val="uk-UA"/>
        </w:rPr>
        <w:t>Рис. 3.12</w:t>
      </w:r>
      <w:r w:rsidR="00C65842" w:rsidRPr="00C65842">
        <w:rPr>
          <w:rFonts w:ascii="Times New Roman" w:hAnsi="Times New Roman" w:cs="Times New Roman"/>
          <w:b/>
          <w:sz w:val="28"/>
          <w:szCs w:val="28"/>
          <w:lang w:val="uk-UA"/>
        </w:rPr>
        <w:t>.</w:t>
      </w:r>
      <w:r w:rsidR="00C65842" w:rsidRPr="00C65842">
        <w:rPr>
          <w:rFonts w:ascii="Times New Roman" w:hAnsi="Times New Roman" w:cs="Times New Roman"/>
          <w:sz w:val="28"/>
          <w:szCs w:val="28"/>
          <w:lang w:val="uk-UA"/>
        </w:rPr>
        <w:t xml:space="preserve"> Зміна вмісту гемоглобіну у крові дітей хворих на гострий бронхіт і гостру пневмонію в нормі і після реабілітаційних заходів</w:t>
      </w:r>
    </w:p>
    <w:p w:rsidR="00C65842" w:rsidRPr="00C65842" w:rsidRDefault="00C65842" w:rsidP="00C65842">
      <w:pPr>
        <w:tabs>
          <w:tab w:val="left" w:pos="0"/>
        </w:tabs>
        <w:spacing w:after="0" w:line="360" w:lineRule="auto"/>
        <w:ind w:right="21" w:firstLine="540"/>
        <w:jc w:val="both"/>
        <w:rPr>
          <w:rFonts w:ascii="Times New Roman" w:hAnsi="Times New Roman" w:cs="Times New Roman"/>
          <w:b/>
          <w:sz w:val="28"/>
          <w:szCs w:val="28"/>
          <w:lang w:val="uk-UA"/>
        </w:rPr>
      </w:pP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lang w:val="uk-UA"/>
        </w:rPr>
        <w:t>Досліджуючи склад крові хворих дітей виявили, що при гострому бронхіті та п</w:t>
      </w:r>
      <w:r w:rsidR="004E3088">
        <w:rPr>
          <w:rFonts w:ascii="Times New Roman" w:hAnsi="Times New Roman" w:cs="Times New Roman"/>
          <w:color w:val="000000"/>
          <w:spacing w:val="10"/>
          <w:sz w:val="28"/>
          <w:szCs w:val="28"/>
          <w:lang w:val="uk-UA"/>
        </w:rPr>
        <w:t>ри гострій пневмонії (рис 3.12.</w:t>
      </w:r>
      <w:r w:rsidRPr="00C65842">
        <w:rPr>
          <w:rFonts w:ascii="Times New Roman" w:hAnsi="Times New Roman" w:cs="Times New Roman"/>
          <w:color w:val="000000"/>
          <w:spacing w:val="10"/>
          <w:sz w:val="28"/>
          <w:szCs w:val="28"/>
          <w:lang w:val="uk-UA"/>
        </w:rPr>
        <w:t xml:space="preserve">) вміст гемоглобіну був значно вищим у порівнянні із нормою. При цьому в 43 випадках з 74 складав 145-200 г/л, а в 28 хворих – біля 110-145 г/л, що обумовлено редукцією еритропоезу, внаслідок впливу змішаної флори стрептококів, стафілококів і т.д. (р&lt;0,01). Однак під впливом реабілітаційних маніпуляцій (лікувальний масаж, лікувальна фізкультура, фізіотерапевтичні дії) була відмічена позитивна динаміка зниження вмісту гемоглобіну у крові хворих дітей і наблження її до норми. При цьому значення гемоглобіну були в межах 148 г/л – при гострому бронхіті і 133 г/л при гострій пневмонії. </w:t>
      </w:r>
    </w:p>
    <w:p w:rsidR="00C65842" w:rsidRPr="00C65842" w:rsidRDefault="00C65842" w:rsidP="00C65842">
      <w:pPr>
        <w:tabs>
          <w:tab w:val="left" w:pos="0"/>
        </w:tabs>
        <w:spacing w:after="0" w:line="360" w:lineRule="auto"/>
        <w:ind w:right="21" w:firstLine="540"/>
        <w:jc w:val="both"/>
        <w:rPr>
          <w:rFonts w:ascii="Times New Roman" w:hAnsi="Times New Roman" w:cs="Times New Roman"/>
          <w:b/>
          <w:sz w:val="28"/>
          <w:szCs w:val="28"/>
          <w:lang w:val="uk-UA"/>
        </w:rPr>
      </w:pPr>
    </w:p>
    <w:p w:rsidR="00C65842" w:rsidRPr="00C65842" w:rsidRDefault="00C65842" w:rsidP="00C65842">
      <w:pPr>
        <w:spacing w:after="0"/>
        <w:ind w:firstLine="540"/>
        <w:jc w:val="center"/>
        <w:rPr>
          <w:rFonts w:ascii="Times New Roman" w:hAnsi="Times New Roman" w:cs="Times New Roman"/>
          <w:sz w:val="28"/>
          <w:szCs w:val="28"/>
          <w:lang w:val="uk-UA"/>
        </w:rPr>
      </w:pPr>
      <w:r w:rsidRPr="00C65842">
        <w:rPr>
          <w:rFonts w:ascii="Times New Roman" w:hAnsi="Times New Roman" w:cs="Times New Roman"/>
          <w:noProof/>
          <w:sz w:val="28"/>
          <w:szCs w:val="28"/>
          <w:lang w:eastAsia="ru-RU"/>
        </w:rPr>
        <w:lastRenderedPageBreak/>
        <w:drawing>
          <wp:inline distT="0" distB="0" distL="0" distR="0" wp14:anchorId="1093A72F" wp14:editId="0B817218">
            <wp:extent cx="4690745" cy="269748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90745" cy="2697480"/>
                    </a:xfrm>
                    <a:prstGeom prst="rect">
                      <a:avLst/>
                    </a:prstGeom>
                    <a:noFill/>
                    <a:ln>
                      <a:noFill/>
                    </a:ln>
                  </pic:spPr>
                </pic:pic>
              </a:graphicData>
            </a:graphic>
          </wp:inline>
        </w:drawing>
      </w:r>
    </w:p>
    <w:p w:rsidR="00C65842" w:rsidRPr="00C65842" w:rsidRDefault="004E3088" w:rsidP="00C65842">
      <w:pPr>
        <w:spacing w:after="0"/>
        <w:ind w:firstLine="540"/>
        <w:jc w:val="center"/>
        <w:rPr>
          <w:rFonts w:ascii="Times New Roman" w:hAnsi="Times New Roman" w:cs="Times New Roman"/>
          <w:sz w:val="28"/>
          <w:szCs w:val="28"/>
          <w:lang w:val="uk-UA"/>
        </w:rPr>
      </w:pPr>
      <w:r>
        <w:rPr>
          <w:rFonts w:ascii="Times New Roman" w:hAnsi="Times New Roman" w:cs="Times New Roman"/>
          <w:b/>
          <w:sz w:val="28"/>
          <w:szCs w:val="28"/>
          <w:lang w:val="uk-UA"/>
        </w:rPr>
        <w:t>Рис. 3.13</w:t>
      </w:r>
      <w:r w:rsidR="00C65842" w:rsidRPr="00C65842">
        <w:rPr>
          <w:rFonts w:ascii="Times New Roman" w:hAnsi="Times New Roman" w:cs="Times New Roman"/>
          <w:b/>
          <w:sz w:val="28"/>
          <w:szCs w:val="28"/>
          <w:lang w:val="uk-UA"/>
        </w:rPr>
        <w:t>.</w:t>
      </w:r>
      <w:r w:rsidR="00C65842" w:rsidRPr="00C65842">
        <w:rPr>
          <w:rFonts w:ascii="Times New Roman" w:hAnsi="Times New Roman" w:cs="Times New Roman"/>
          <w:sz w:val="28"/>
          <w:szCs w:val="28"/>
          <w:lang w:val="uk-UA"/>
        </w:rPr>
        <w:t xml:space="preserve"> Зміна вмісту еритроцитів та лейкоцитів у крові дітей хворих на гострий бронхіт в нормі і після реабілітаційних заходів</w:t>
      </w:r>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color w:val="000000"/>
          <w:sz w:val="28"/>
          <w:szCs w:val="28"/>
          <w:lang w:val="uk-UA"/>
        </w:rPr>
        <w:t>Характеризуючи зміни в клінічному аналізі крові слід зауважити наявність лімфопенії у 23 (14,3±7,3%) хворих, підвищеної ШОЕ, відповідно у 37 (31,8±10,1%) хворих.</w:t>
      </w: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lang w:val="uk-UA"/>
        </w:rPr>
        <w:t>Вивчення динаміки вмісту еритроцитів та лейкоцитів у крові хворих дітей (рис. 3.</w:t>
      </w:r>
      <w:r w:rsidR="004E3088">
        <w:rPr>
          <w:rFonts w:ascii="Times New Roman" w:hAnsi="Times New Roman" w:cs="Times New Roman"/>
          <w:color w:val="000000"/>
          <w:spacing w:val="10"/>
          <w:sz w:val="28"/>
          <w:szCs w:val="28"/>
          <w:lang w:val="uk-UA"/>
        </w:rPr>
        <w:t>12 та 3.13</w:t>
      </w:r>
      <w:r w:rsidRPr="00C65842">
        <w:rPr>
          <w:rFonts w:ascii="Times New Roman" w:hAnsi="Times New Roman" w:cs="Times New Roman"/>
          <w:color w:val="000000"/>
          <w:spacing w:val="10"/>
          <w:sz w:val="28"/>
          <w:szCs w:val="28"/>
          <w:lang w:val="uk-UA"/>
        </w:rPr>
        <w:t>.) дозволив відзначити, що кількісний вміст еритроцитів у крові хворих дітей вирогідно зменшується, у порівнянні з нормою і становив 3,02*10</w:t>
      </w:r>
      <w:r w:rsidRPr="00C65842">
        <w:rPr>
          <w:rFonts w:ascii="Times New Roman" w:hAnsi="Times New Roman" w:cs="Times New Roman"/>
          <w:color w:val="000000"/>
          <w:spacing w:val="10"/>
          <w:sz w:val="28"/>
          <w:szCs w:val="28"/>
          <w:vertAlign w:val="superscript"/>
          <w:lang w:val="uk-UA"/>
        </w:rPr>
        <w:t>12</w:t>
      </w:r>
      <w:r w:rsidRPr="00C65842">
        <w:rPr>
          <w:rFonts w:ascii="Times New Roman" w:hAnsi="Times New Roman" w:cs="Times New Roman"/>
          <w:color w:val="000000"/>
          <w:spacing w:val="10"/>
          <w:sz w:val="28"/>
          <w:szCs w:val="28"/>
          <w:lang w:val="uk-UA"/>
        </w:rPr>
        <w:t>/л, а вміст лейкоцитів навпаки підвищується і складав в межах 8,9*10</w:t>
      </w:r>
      <w:r w:rsidRPr="00C65842">
        <w:rPr>
          <w:rFonts w:ascii="Times New Roman" w:hAnsi="Times New Roman" w:cs="Times New Roman"/>
          <w:color w:val="000000"/>
          <w:spacing w:val="10"/>
          <w:sz w:val="28"/>
          <w:szCs w:val="28"/>
          <w:vertAlign w:val="superscript"/>
          <w:lang w:val="uk-UA"/>
        </w:rPr>
        <w:t>9</w:t>
      </w:r>
      <w:r w:rsidRPr="00C65842">
        <w:rPr>
          <w:rFonts w:ascii="Times New Roman" w:hAnsi="Times New Roman" w:cs="Times New Roman"/>
          <w:color w:val="000000"/>
          <w:spacing w:val="10"/>
          <w:sz w:val="28"/>
          <w:szCs w:val="28"/>
          <w:lang w:val="uk-UA"/>
        </w:rPr>
        <w:t xml:space="preserve"> /л (в 21 випадку з 64, лейкоцитоз) у випадку гострого бронхіту. При гострій пневмонії </w:t>
      </w:r>
      <w:r w:rsidRPr="00C65842">
        <w:rPr>
          <w:rFonts w:ascii="Times New Roman" w:hAnsi="Times New Roman" w:cs="Times New Roman"/>
          <w:sz w:val="28"/>
          <w:szCs w:val="28"/>
          <w:lang w:val="uk-UA"/>
        </w:rPr>
        <w:t>кількісний вміст еритроцитів у крові хворих практично не змінився (у порівнянні з нормою) і становив у межах 3,8*10</w:t>
      </w:r>
      <w:r w:rsidRPr="00C65842">
        <w:rPr>
          <w:rFonts w:ascii="Times New Roman" w:hAnsi="Times New Roman" w:cs="Times New Roman"/>
          <w:sz w:val="28"/>
          <w:szCs w:val="28"/>
          <w:vertAlign w:val="superscript"/>
          <w:lang w:val="uk-UA"/>
        </w:rPr>
        <w:t>9</w:t>
      </w:r>
      <w:r w:rsidRPr="00C65842">
        <w:rPr>
          <w:rFonts w:ascii="Times New Roman" w:hAnsi="Times New Roman" w:cs="Times New Roman"/>
          <w:sz w:val="28"/>
          <w:szCs w:val="28"/>
          <w:lang w:val="uk-UA"/>
        </w:rPr>
        <w:t>/л. В той же час, слід підкреслити, що кількісний вміст лейкоцитів навпаки високовірогідно був підвищенний і становив 9*10</w:t>
      </w:r>
      <w:r w:rsidRPr="00C65842">
        <w:rPr>
          <w:rFonts w:ascii="Times New Roman" w:hAnsi="Times New Roman" w:cs="Times New Roman"/>
          <w:sz w:val="28"/>
          <w:szCs w:val="28"/>
          <w:vertAlign w:val="superscript"/>
          <w:lang w:val="uk-UA"/>
        </w:rPr>
        <w:t>12</w:t>
      </w:r>
      <w:r w:rsidRPr="00C65842">
        <w:rPr>
          <w:rFonts w:ascii="Times New Roman" w:hAnsi="Times New Roman" w:cs="Times New Roman"/>
          <w:sz w:val="28"/>
          <w:szCs w:val="28"/>
          <w:lang w:val="uk-UA"/>
        </w:rPr>
        <w:t xml:space="preserve">/л. </w:t>
      </w:r>
      <w:r w:rsidRPr="00C65842">
        <w:rPr>
          <w:rFonts w:ascii="Times New Roman" w:hAnsi="Times New Roman" w:cs="Times New Roman"/>
          <w:color w:val="000000"/>
          <w:spacing w:val="10"/>
          <w:sz w:val="28"/>
          <w:szCs w:val="28"/>
          <w:lang w:val="uk-UA"/>
        </w:rPr>
        <w:t xml:space="preserve"> Такі зміни відбуваються з рахунок зрілих лімфоцитів. Поступово наростає функціональна неповноцінність еритроцитів. Слід зазначити, що після реабілітаційних заходів варіабельність еритроцитів та лейкоцитів достовірно змінювались.</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center"/>
        <w:rPr>
          <w:rFonts w:ascii="Times New Roman" w:hAnsi="Times New Roman" w:cs="Times New Roman"/>
          <w:sz w:val="28"/>
          <w:szCs w:val="28"/>
          <w:lang w:val="uk-UA"/>
        </w:rPr>
      </w:pPr>
      <w:r w:rsidRPr="00C65842">
        <w:rPr>
          <w:rFonts w:ascii="Times New Roman" w:hAnsi="Times New Roman" w:cs="Times New Roman"/>
          <w:noProof/>
          <w:sz w:val="28"/>
          <w:szCs w:val="28"/>
          <w:lang w:eastAsia="ru-RU"/>
        </w:rPr>
        <w:lastRenderedPageBreak/>
        <w:drawing>
          <wp:inline distT="0" distB="0" distL="0" distR="0" wp14:anchorId="0002C928" wp14:editId="05EBAD1F">
            <wp:extent cx="4343400" cy="320929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343400" cy="3209290"/>
                    </a:xfrm>
                    <a:prstGeom prst="rect">
                      <a:avLst/>
                    </a:prstGeom>
                    <a:noFill/>
                    <a:ln>
                      <a:noFill/>
                    </a:ln>
                  </pic:spPr>
                </pic:pic>
              </a:graphicData>
            </a:graphic>
          </wp:inline>
        </w:drawing>
      </w:r>
    </w:p>
    <w:p w:rsidR="00C65842" w:rsidRPr="00C65842" w:rsidRDefault="004E3088" w:rsidP="00C65842">
      <w:pPr>
        <w:spacing w:after="0"/>
        <w:ind w:firstLine="540"/>
        <w:jc w:val="center"/>
        <w:rPr>
          <w:rFonts w:ascii="Times New Roman" w:hAnsi="Times New Roman" w:cs="Times New Roman"/>
          <w:sz w:val="28"/>
          <w:szCs w:val="28"/>
          <w:lang w:val="uk-UA"/>
        </w:rPr>
      </w:pPr>
      <w:r>
        <w:rPr>
          <w:rFonts w:ascii="Times New Roman" w:hAnsi="Times New Roman" w:cs="Times New Roman"/>
          <w:b/>
          <w:sz w:val="28"/>
          <w:szCs w:val="28"/>
          <w:lang w:val="uk-UA"/>
        </w:rPr>
        <w:t>Рис. 3.14</w:t>
      </w:r>
      <w:r w:rsidR="00C65842" w:rsidRPr="00C65842">
        <w:rPr>
          <w:rFonts w:ascii="Times New Roman" w:hAnsi="Times New Roman" w:cs="Times New Roman"/>
          <w:b/>
          <w:sz w:val="28"/>
          <w:szCs w:val="28"/>
          <w:lang w:val="uk-UA"/>
        </w:rPr>
        <w:t>.</w:t>
      </w:r>
      <w:r w:rsidR="00C65842" w:rsidRPr="00C65842">
        <w:rPr>
          <w:rFonts w:ascii="Times New Roman" w:hAnsi="Times New Roman" w:cs="Times New Roman"/>
          <w:sz w:val="28"/>
          <w:szCs w:val="28"/>
          <w:lang w:val="uk-UA"/>
        </w:rPr>
        <w:t xml:space="preserve"> Зміна вмісту еритроцитів та лейкоцитів у крові дітей хворих на гостру пневмонію в нормі і після реабілітаційних заходів</w:t>
      </w:r>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t xml:space="preserve">Досліджуючи динаміку вмісту тромбоцитів у крові хворих на гостру пневмонію та гострий бронхіт ми встановили, що цей показник достовірно (р≤0,05) підвищився </w:t>
      </w:r>
      <w:r w:rsidR="004E3088">
        <w:rPr>
          <w:rFonts w:ascii="Times New Roman" w:hAnsi="Times New Roman" w:cs="Times New Roman"/>
          <w:sz w:val="28"/>
          <w:szCs w:val="28"/>
          <w:lang w:val="uk-UA"/>
        </w:rPr>
        <w:t>у порівнянні з нормою (рис. 3.1</w:t>
      </w:r>
      <w:r w:rsidRPr="00C65842">
        <w:rPr>
          <w:rFonts w:ascii="Times New Roman" w:hAnsi="Times New Roman" w:cs="Times New Roman"/>
          <w:sz w:val="28"/>
          <w:szCs w:val="28"/>
          <w:lang w:val="uk-UA"/>
        </w:rPr>
        <w:t>4.) і становив у межах 1,96*10</w:t>
      </w:r>
      <w:r w:rsidRPr="00C65842">
        <w:rPr>
          <w:rFonts w:ascii="Times New Roman" w:hAnsi="Times New Roman" w:cs="Times New Roman"/>
          <w:sz w:val="28"/>
          <w:szCs w:val="28"/>
          <w:vertAlign w:val="superscript"/>
          <w:lang w:val="uk-UA"/>
        </w:rPr>
        <w:t>11</w:t>
      </w:r>
      <w:r w:rsidRPr="00C65842">
        <w:rPr>
          <w:rFonts w:ascii="Times New Roman" w:hAnsi="Times New Roman" w:cs="Times New Roman"/>
          <w:sz w:val="28"/>
          <w:szCs w:val="28"/>
          <w:lang w:val="uk-UA"/>
        </w:rPr>
        <w:t>/л – гостра пневмонія та 2,3*10</w:t>
      </w:r>
      <w:r w:rsidRPr="00C65842">
        <w:rPr>
          <w:rFonts w:ascii="Times New Roman" w:hAnsi="Times New Roman" w:cs="Times New Roman"/>
          <w:sz w:val="28"/>
          <w:szCs w:val="28"/>
          <w:vertAlign w:val="superscript"/>
          <w:lang w:val="uk-UA"/>
        </w:rPr>
        <w:t>11</w:t>
      </w:r>
      <w:r w:rsidRPr="00C65842">
        <w:rPr>
          <w:rFonts w:ascii="Times New Roman" w:hAnsi="Times New Roman" w:cs="Times New Roman"/>
          <w:sz w:val="28"/>
          <w:szCs w:val="28"/>
          <w:lang w:val="uk-UA"/>
        </w:rPr>
        <w:t>/л – гострий бронхіт.</w:t>
      </w:r>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C65842" w:rsidRDefault="00C65842" w:rsidP="00C65842">
      <w:pPr>
        <w:spacing w:after="0"/>
        <w:ind w:firstLine="540"/>
        <w:jc w:val="center"/>
        <w:rPr>
          <w:rFonts w:ascii="Times New Roman" w:hAnsi="Times New Roman" w:cs="Times New Roman"/>
          <w:sz w:val="28"/>
          <w:szCs w:val="28"/>
          <w:lang w:val="uk-UA"/>
        </w:rPr>
      </w:pPr>
      <w:r w:rsidRPr="00C65842">
        <w:rPr>
          <w:rFonts w:ascii="Times New Roman" w:hAnsi="Times New Roman" w:cs="Times New Roman"/>
          <w:noProof/>
          <w:sz w:val="28"/>
          <w:szCs w:val="28"/>
          <w:lang w:eastAsia="ru-RU"/>
        </w:rPr>
        <w:drawing>
          <wp:inline distT="0" distB="0" distL="0" distR="0" wp14:anchorId="3D5D2A79" wp14:editId="3A332BB6">
            <wp:extent cx="4561957" cy="3150598"/>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64367" cy="3152262"/>
                    </a:xfrm>
                    <a:prstGeom prst="rect">
                      <a:avLst/>
                    </a:prstGeom>
                    <a:noFill/>
                    <a:ln>
                      <a:noFill/>
                    </a:ln>
                  </pic:spPr>
                </pic:pic>
              </a:graphicData>
            </a:graphic>
          </wp:inline>
        </w:drawing>
      </w:r>
    </w:p>
    <w:p w:rsidR="00C65842" w:rsidRPr="00C65842" w:rsidRDefault="004E3088" w:rsidP="00C65842">
      <w:pPr>
        <w:spacing w:after="0"/>
        <w:ind w:firstLine="540"/>
        <w:jc w:val="center"/>
        <w:rPr>
          <w:rFonts w:ascii="Times New Roman" w:hAnsi="Times New Roman" w:cs="Times New Roman"/>
          <w:sz w:val="28"/>
          <w:szCs w:val="28"/>
          <w:lang w:val="uk-UA"/>
        </w:rPr>
      </w:pPr>
      <w:r>
        <w:rPr>
          <w:rFonts w:ascii="Times New Roman" w:hAnsi="Times New Roman" w:cs="Times New Roman"/>
          <w:b/>
          <w:sz w:val="28"/>
          <w:szCs w:val="28"/>
          <w:lang w:val="uk-UA"/>
        </w:rPr>
        <w:t>Рис. 3.15</w:t>
      </w:r>
      <w:r w:rsidR="00C65842" w:rsidRPr="00C65842">
        <w:rPr>
          <w:rFonts w:ascii="Times New Roman" w:hAnsi="Times New Roman" w:cs="Times New Roman"/>
          <w:b/>
          <w:sz w:val="28"/>
          <w:szCs w:val="28"/>
          <w:lang w:val="uk-UA"/>
        </w:rPr>
        <w:t>.</w:t>
      </w:r>
      <w:r w:rsidR="00C65842" w:rsidRPr="00C65842">
        <w:rPr>
          <w:rFonts w:ascii="Times New Roman" w:hAnsi="Times New Roman" w:cs="Times New Roman"/>
          <w:sz w:val="28"/>
          <w:szCs w:val="28"/>
          <w:lang w:val="uk-UA"/>
        </w:rPr>
        <w:t xml:space="preserve"> Зміна вмісту тромбоцитів у крові дітей хворих на гострий бронхіт та гостру пневмонію в нормі і після реабілітаційних заходів</w:t>
      </w:r>
    </w:p>
    <w:p w:rsidR="00C65842" w:rsidRPr="00C65842" w:rsidRDefault="00C65842" w:rsidP="007546D9">
      <w:pPr>
        <w:spacing w:after="0" w:line="360" w:lineRule="auto"/>
        <w:jc w:val="both"/>
        <w:rPr>
          <w:rFonts w:ascii="Times New Roman" w:hAnsi="Times New Roman" w:cs="Times New Roman"/>
          <w:sz w:val="28"/>
          <w:szCs w:val="28"/>
          <w:lang w:val="uk-UA"/>
        </w:rPr>
      </w:pPr>
      <w:r w:rsidRPr="00C65842">
        <w:rPr>
          <w:rFonts w:ascii="Times New Roman" w:hAnsi="Times New Roman" w:cs="Times New Roman"/>
          <w:sz w:val="28"/>
          <w:szCs w:val="28"/>
          <w:lang w:val="uk-UA"/>
        </w:rPr>
        <w:br w:type="page"/>
      </w:r>
      <w:r w:rsidRPr="00C65842">
        <w:rPr>
          <w:rFonts w:ascii="Times New Roman" w:hAnsi="Times New Roman" w:cs="Times New Roman"/>
          <w:sz w:val="28"/>
          <w:szCs w:val="28"/>
          <w:lang w:val="uk-UA"/>
        </w:rPr>
        <w:lastRenderedPageBreak/>
        <w:t>Після курсу</w:t>
      </w:r>
      <w:r w:rsidR="004E3088">
        <w:rPr>
          <w:rFonts w:ascii="Times New Roman" w:hAnsi="Times New Roman" w:cs="Times New Roman"/>
          <w:sz w:val="28"/>
          <w:szCs w:val="28"/>
          <w:lang w:val="uk-UA"/>
        </w:rPr>
        <w:t xml:space="preserve"> лікувальної фізкультури та ліку</w:t>
      </w:r>
      <w:r w:rsidRPr="00C65842">
        <w:rPr>
          <w:rFonts w:ascii="Times New Roman" w:hAnsi="Times New Roman" w:cs="Times New Roman"/>
          <w:sz w:val="28"/>
          <w:szCs w:val="28"/>
          <w:lang w:val="uk-UA"/>
        </w:rPr>
        <w:t>вального масажу спостерігали незначну зміну вміту тромбоцитів у крові діт</w:t>
      </w:r>
      <w:r w:rsidR="004E3088">
        <w:rPr>
          <w:rFonts w:ascii="Times New Roman" w:hAnsi="Times New Roman" w:cs="Times New Roman"/>
          <w:sz w:val="28"/>
          <w:szCs w:val="28"/>
          <w:lang w:val="uk-UA"/>
        </w:rPr>
        <w:t>ей наближену до норми</w:t>
      </w:r>
      <w:r w:rsidRPr="00C65842">
        <w:rPr>
          <w:rFonts w:ascii="Times New Roman" w:hAnsi="Times New Roman" w:cs="Times New Roman"/>
          <w:sz w:val="28"/>
          <w:szCs w:val="28"/>
          <w:lang w:val="uk-UA"/>
        </w:rPr>
        <w:t xml:space="preserve">. </w:t>
      </w:r>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C65842" w:rsidRDefault="00C65842" w:rsidP="00C65842">
      <w:pPr>
        <w:spacing w:after="0"/>
        <w:ind w:firstLine="540"/>
        <w:jc w:val="center"/>
        <w:rPr>
          <w:rFonts w:ascii="Times New Roman" w:hAnsi="Times New Roman" w:cs="Times New Roman"/>
          <w:sz w:val="28"/>
          <w:szCs w:val="28"/>
        </w:rPr>
      </w:pPr>
      <w:r w:rsidRPr="00C65842">
        <w:rPr>
          <w:rFonts w:ascii="Times New Roman" w:hAnsi="Times New Roman" w:cs="Times New Roman"/>
          <w:noProof/>
          <w:sz w:val="28"/>
          <w:szCs w:val="28"/>
          <w:lang w:eastAsia="ru-RU"/>
        </w:rPr>
        <w:drawing>
          <wp:inline distT="0" distB="0" distL="0" distR="0" wp14:anchorId="5820B7FD" wp14:editId="7A3F3AB3">
            <wp:extent cx="4690745" cy="319151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90745" cy="3191510"/>
                    </a:xfrm>
                    <a:prstGeom prst="rect">
                      <a:avLst/>
                    </a:prstGeom>
                    <a:noFill/>
                    <a:ln>
                      <a:noFill/>
                    </a:ln>
                  </pic:spPr>
                </pic:pic>
              </a:graphicData>
            </a:graphic>
          </wp:inline>
        </w:drawing>
      </w:r>
    </w:p>
    <w:p w:rsidR="00C65842" w:rsidRPr="00C65842" w:rsidRDefault="004E3088" w:rsidP="00C65842">
      <w:pPr>
        <w:spacing w:after="0"/>
        <w:ind w:firstLine="540"/>
        <w:jc w:val="center"/>
        <w:rPr>
          <w:rFonts w:ascii="Times New Roman" w:hAnsi="Times New Roman" w:cs="Times New Roman"/>
          <w:sz w:val="28"/>
          <w:szCs w:val="28"/>
          <w:lang w:val="uk-UA"/>
        </w:rPr>
      </w:pPr>
      <w:r>
        <w:rPr>
          <w:rFonts w:ascii="Times New Roman" w:hAnsi="Times New Roman" w:cs="Times New Roman"/>
          <w:b/>
          <w:sz w:val="28"/>
          <w:szCs w:val="28"/>
          <w:lang w:val="uk-UA"/>
        </w:rPr>
        <w:t>Рис. 3.16</w:t>
      </w:r>
      <w:r w:rsidR="00C65842" w:rsidRPr="00C65842">
        <w:rPr>
          <w:rFonts w:ascii="Times New Roman" w:hAnsi="Times New Roman" w:cs="Times New Roman"/>
          <w:sz w:val="28"/>
          <w:szCs w:val="28"/>
          <w:lang w:val="uk-UA"/>
        </w:rPr>
        <w:t>. Зміна швидкості осідання еритроцитів у крові дітей хворих на гостру пневмонію в нормі і після реабілітаційних заходів</w:t>
      </w:r>
    </w:p>
    <w:p w:rsidR="00C65842" w:rsidRPr="00C65842" w:rsidRDefault="00C65842" w:rsidP="00C65842">
      <w:pPr>
        <w:spacing w:after="0"/>
        <w:ind w:firstLine="540"/>
        <w:jc w:val="both"/>
        <w:rPr>
          <w:rFonts w:ascii="Times New Roman" w:hAnsi="Times New Roman" w:cs="Times New Roman"/>
          <w:sz w:val="28"/>
          <w:szCs w:val="28"/>
          <w:lang w:val="uk-UA"/>
        </w:rPr>
      </w:pPr>
    </w:p>
    <w:p w:rsidR="00C65842" w:rsidRPr="00C65842" w:rsidRDefault="00C65842" w:rsidP="00C65842">
      <w:pPr>
        <w:spacing w:after="0" w:line="360" w:lineRule="auto"/>
        <w:ind w:firstLine="540"/>
        <w:jc w:val="both"/>
        <w:rPr>
          <w:rFonts w:ascii="Times New Roman" w:hAnsi="Times New Roman" w:cs="Times New Roman"/>
          <w:color w:val="000000"/>
          <w:spacing w:val="10"/>
          <w:sz w:val="28"/>
          <w:szCs w:val="28"/>
          <w:lang w:val="uk-UA"/>
        </w:rPr>
      </w:pPr>
      <w:r w:rsidRPr="00C65842">
        <w:rPr>
          <w:rFonts w:ascii="Times New Roman" w:hAnsi="Times New Roman" w:cs="Times New Roman"/>
          <w:color w:val="000000"/>
          <w:spacing w:val="10"/>
          <w:sz w:val="28"/>
          <w:szCs w:val="28"/>
        </w:rPr>
        <w:t>З отриманих нами даних встановлено</w:t>
      </w:r>
      <w:r w:rsidR="004E3088">
        <w:rPr>
          <w:rFonts w:ascii="Times New Roman" w:hAnsi="Times New Roman" w:cs="Times New Roman"/>
          <w:color w:val="000000"/>
          <w:spacing w:val="10"/>
          <w:sz w:val="28"/>
          <w:szCs w:val="28"/>
          <w:lang w:val="uk-UA"/>
        </w:rPr>
        <w:t xml:space="preserve"> (рис. 3.16.</w:t>
      </w:r>
      <w:r w:rsidRPr="00C65842">
        <w:rPr>
          <w:rFonts w:ascii="Times New Roman" w:hAnsi="Times New Roman" w:cs="Times New Roman"/>
          <w:color w:val="000000"/>
          <w:spacing w:val="10"/>
          <w:sz w:val="28"/>
          <w:szCs w:val="28"/>
          <w:lang w:val="uk-UA"/>
        </w:rPr>
        <w:t>)</w:t>
      </w:r>
      <w:r w:rsidRPr="00C65842">
        <w:rPr>
          <w:rFonts w:ascii="Times New Roman" w:hAnsi="Times New Roman" w:cs="Times New Roman"/>
          <w:color w:val="000000"/>
          <w:spacing w:val="10"/>
          <w:sz w:val="28"/>
          <w:szCs w:val="28"/>
        </w:rPr>
        <w:t xml:space="preserve">, що для хворих </w:t>
      </w:r>
      <w:r w:rsidRPr="00C65842">
        <w:rPr>
          <w:rFonts w:ascii="Times New Roman" w:hAnsi="Times New Roman" w:cs="Times New Roman"/>
          <w:color w:val="000000"/>
          <w:spacing w:val="10"/>
          <w:sz w:val="28"/>
          <w:szCs w:val="28"/>
          <w:lang w:val="uk-UA"/>
        </w:rPr>
        <w:t>гострим бронхітом та гострою пневмонією</w:t>
      </w:r>
      <w:r w:rsidRPr="00C65842">
        <w:rPr>
          <w:rFonts w:ascii="Times New Roman" w:hAnsi="Times New Roman" w:cs="Times New Roman"/>
          <w:color w:val="000000"/>
          <w:spacing w:val="10"/>
          <w:sz w:val="28"/>
          <w:szCs w:val="28"/>
        </w:rPr>
        <w:t xml:space="preserve"> характерні різні цифри ШОЕ. У окремих хворих, </w:t>
      </w:r>
      <w:r w:rsidRPr="00C65842">
        <w:rPr>
          <w:rFonts w:ascii="Times New Roman" w:hAnsi="Times New Roman" w:cs="Times New Roman"/>
          <w:color w:val="000000"/>
          <w:spacing w:val="10"/>
          <w:sz w:val="28"/>
          <w:szCs w:val="28"/>
          <w:lang w:val="uk-UA"/>
        </w:rPr>
        <w:t>43</w:t>
      </w:r>
      <w:r w:rsidRPr="00C65842">
        <w:rPr>
          <w:rFonts w:ascii="Times New Roman" w:hAnsi="Times New Roman" w:cs="Times New Roman"/>
          <w:color w:val="000000"/>
          <w:spacing w:val="10"/>
          <w:sz w:val="28"/>
          <w:szCs w:val="28"/>
        </w:rPr>
        <w:t xml:space="preserve"> випадки з </w:t>
      </w:r>
      <w:r w:rsidRPr="00C65842">
        <w:rPr>
          <w:rFonts w:ascii="Times New Roman" w:hAnsi="Times New Roman" w:cs="Times New Roman"/>
          <w:color w:val="000000"/>
          <w:spacing w:val="10"/>
          <w:sz w:val="28"/>
          <w:szCs w:val="28"/>
          <w:lang w:val="uk-UA"/>
        </w:rPr>
        <w:t>64</w:t>
      </w:r>
      <w:r w:rsidRPr="00C65842">
        <w:rPr>
          <w:rFonts w:ascii="Times New Roman" w:hAnsi="Times New Roman" w:cs="Times New Roman"/>
          <w:color w:val="000000"/>
          <w:spacing w:val="10"/>
          <w:sz w:val="28"/>
          <w:szCs w:val="28"/>
        </w:rPr>
        <w:t xml:space="preserve">, ШОЕ нормальна, в межах </w:t>
      </w:r>
      <w:r w:rsidRPr="00C65842">
        <w:rPr>
          <w:rFonts w:ascii="Times New Roman" w:hAnsi="Times New Roman" w:cs="Times New Roman"/>
          <w:color w:val="000000"/>
          <w:spacing w:val="10"/>
          <w:sz w:val="28"/>
          <w:szCs w:val="28"/>
          <w:lang w:val="uk-UA"/>
        </w:rPr>
        <w:t>4</w:t>
      </w:r>
      <w:r w:rsidRPr="00C65842">
        <w:rPr>
          <w:rFonts w:ascii="Times New Roman" w:hAnsi="Times New Roman" w:cs="Times New Roman"/>
          <w:color w:val="000000"/>
          <w:spacing w:val="10"/>
          <w:sz w:val="28"/>
          <w:szCs w:val="28"/>
        </w:rPr>
        <w:t>-1</w:t>
      </w:r>
      <w:r w:rsidRPr="00C65842">
        <w:rPr>
          <w:rFonts w:ascii="Times New Roman" w:hAnsi="Times New Roman" w:cs="Times New Roman"/>
          <w:color w:val="000000"/>
          <w:spacing w:val="10"/>
          <w:sz w:val="28"/>
          <w:szCs w:val="28"/>
          <w:lang w:val="uk-UA"/>
        </w:rPr>
        <w:t>2</w:t>
      </w:r>
      <w:r w:rsidRPr="00C65842">
        <w:rPr>
          <w:rFonts w:ascii="Times New Roman" w:hAnsi="Times New Roman" w:cs="Times New Roman"/>
          <w:color w:val="000000"/>
          <w:spacing w:val="10"/>
          <w:sz w:val="28"/>
          <w:szCs w:val="28"/>
        </w:rPr>
        <w:t xml:space="preserve"> мм/год</w:t>
      </w:r>
      <w:r w:rsidRPr="00C65842">
        <w:rPr>
          <w:rFonts w:ascii="Times New Roman" w:hAnsi="Times New Roman" w:cs="Times New Roman"/>
          <w:color w:val="000000"/>
          <w:spacing w:val="10"/>
          <w:sz w:val="28"/>
          <w:szCs w:val="28"/>
          <w:lang w:val="uk-UA"/>
        </w:rPr>
        <w:t xml:space="preserve"> (р&lt;0,05)</w:t>
      </w:r>
      <w:r w:rsidRPr="00C65842">
        <w:rPr>
          <w:rFonts w:ascii="Times New Roman" w:hAnsi="Times New Roman" w:cs="Times New Roman"/>
          <w:color w:val="000000"/>
          <w:spacing w:val="10"/>
          <w:sz w:val="28"/>
          <w:szCs w:val="28"/>
        </w:rPr>
        <w:t>. При загостренні процесу відмічається підвищення ШОЕ в межах 12-</w:t>
      </w:r>
      <w:r w:rsidRPr="00C65842">
        <w:rPr>
          <w:rFonts w:ascii="Times New Roman" w:hAnsi="Times New Roman" w:cs="Times New Roman"/>
          <w:color w:val="000000"/>
          <w:spacing w:val="10"/>
          <w:sz w:val="28"/>
          <w:szCs w:val="28"/>
          <w:lang w:val="uk-UA"/>
        </w:rPr>
        <w:t>14</w:t>
      </w:r>
      <w:r w:rsidRPr="00C65842">
        <w:rPr>
          <w:rFonts w:ascii="Times New Roman" w:hAnsi="Times New Roman" w:cs="Times New Roman"/>
          <w:color w:val="000000"/>
          <w:spacing w:val="10"/>
          <w:sz w:val="28"/>
          <w:szCs w:val="28"/>
        </w:rPr>
        <w:t xml:space="preserve"> мм/год – </w:t>
      </w:r>
      <w:r w:rsidRPr="00C65842">
        <w:rPr>
          <w:rFonts w:ascii="Times New Roman" w:hAnsi="Times New Roman" w:cs="Times New Roman"/>
          <w:color w:val="000000"/>
          <w:spacing w:val="10"/>
          <w:sz w:val="28"/>
          <w:szCs w:val="28"/>
          <w:lang w:val="uk-UA"/>
        </w:rPr>
        <w:t xml:space="preserve">41 </w:t>
      </w:r>
      <w:r w:rsidRPr="00C65842">
        <w:rPr>
          <w:rFonts w:ascii="Times New Roman" w:hAnsi="Times New Roman" w:cs="Times New Roman"/>
          <w:color w:val="000000"/>
          <w:spacing w:val="10"/>
          <w:sz w:val="28"/>
          <w:szCs w:val="28"/>
        </w:rPr>
        <w:t>випад</w:t>
      </w:r>
      <w:r w:rsidRPr="00C65842">
        <w:rPr>
          <w:rFonts w:ascii="Times New Roman" w:hAnsi="Times New Roman" w:cs="Times New Roman"/>
          <w:color w:val="000000"/>
          <w:spacing w:val="10"/>
          <w:sz w:val="28"/>
          <w:szCs w:val="28"/>
          <w:lang w:val="uk-UA"/>
        </w:rPr>
        <w:t>ок</w:t>
      </w:r>
      <w:r w:rsidRPr="00C65842">
        <w:rPr>
          <w:rFonts w:ascii="Times New Roman" w:hAnsi="Times New Roman" w:cs="Times New Roman"/>
          <w:color w:val="000000"/>
          <w:spacing w:val="10"/>
          <w:sz w:val="28"/>
          <w:szCs w:val="28"/>
        </w:rPr>
        <w:t>.</w:t>
      </w:r>
      <w:r w:rsidRPr="00C65842">
        <w:rPr>
          <w:rFonts w:ascii="Times New Roman" w:hAnsi="Times New Roman" w:cs="Times New Roman"/>
          <w:color w:val="000000"/>
          <w:spacing w:val="10"/>
          <w:sz w:val="28"/>
          <w:szCs w:val="28"/>
          <w:lang w:val="uk-UA"/>
        </w:rPr>
        <w:t xml:space="preserve"> З рис. 3.3.4. видно, що після проведеного реабілітаціного лікування ШОЕ нормалізувалось.</w:t>
      </w:r>
    </w:p>
    <w:p w:rsidR="00C65842" w:rsidRPr="00C65842" w:rsidRDefault="00C65842" w:rsidP="00C65842">
      <w:pPr>
        <w:spacing w:after="0" w:line="360" w:lineRule="auto"/>
        <w:ind w:firstLine="540"/>
        <w:jc w:val="both"/>
        <w:rPr>
          <w:rFonts w:ascii="Times New Roman" w:hAnsi="Times New Roman" w:cs="Times New Roman"/>
          <w:sz w:val="28"/>
          <w:szCs w:val="28"/>
          <w:lang w:val="uk-UA"/>
        </w:rPr>
      </w:pPr>
      <w:r w:rsidRPr="00C65842">
        <w:rPr>
          <w:rFonts w:ascii="Times New Roman" w:hAnsi="Times New Roman" w:cs="Times New Roman"/>
          <w:color w:val="000000"/>
          <w:spacing w:val="10"/>
          <w:sz w:val="28"/>
          <w:szCs w:val="28"/>
          <w:lang w:val="uk-UA"/>
        </w:rPr>
        <w:t xml:space="preserve">Таким чином, </w:t>
      </w:r>
      <w:r w:rsidRPr="00F62C14">
        <w:rPr>
          <w:rFonts w:ascii="Times New Roman" w:hAnsi="Times New Roman" w:cs="Times New Roman"/>
          <w:spacing w:val="10"/>
          <w:sz w:val="28"/>
          <w:szCs w:val="28"/>
          <w:lang w:val="uk-UA"/>
        </w:rPr>
        <w:t>ми наголошуємо на ефективності застосування засобів реабілітації у поєднанні з медикаментозним лікуванням для дітей хворих на гостру пневмонію та гострий бронхіт. Лікувальний масаж та ЛФК позитивно пливають на переферійну кров. На фоні загальної неспецифічної дії позитивно впливає на підтримку загальних механізмів гомеостазу.</w:t>
      </w:r>
    </w:p>
    <w:p w:rsidR="00C65842" w:rsidRPr="00C65842" w:rsidRDefault="00C65842" w:rsidP="00C65842">
      <w:pPr>
        <w:spacing w:after="0"/>
        <w:rPr>
          <w:rFonts w:ascii="Times New Roman" w:hAnsi="Times New Roman" w:cs="Times New Roman"/>
          <w:sz w:val="28"/>
          <w:szCs w:val="28"/>
          <w:lang w:val="uk-UA"/>
        </w:rPr>
      </w:pPr>
    </w:p>
    <w:bookmarkEnd w:id="43"/>
    <w:p w:rsidR="00C65842" w:rsidRDefault="00C65842" w:rsidP="004E3088">
      <w:pPr>
        <w:pStyle w:val="1"/>
        <w:rPr>
          <w:lang w:val="uk-UA"/>
        </w:rPr>
      </w:pPr>
      <w:r w:rsidRPr="00C65842">
        <w:rPr>
          <w:lang w:val="uk-UA"/>
        </w:rPr>
        <w:br w:type="page"/>
      </w:r>
      <w:bookmarkStart w:id="44" w:name="_Toc414745895"/>
      <w:bookmarkStart w:id="45" w:name="_Toc10390422"/>
      <w:r w:rsidRPr="001E00C1">
        <w:rPr>
          <w:lang w:val="uk-UA"/>
        </w:rPr>
        <w:lastRenderedPageBreak/>
        <w:t>ВИСНОВКИ</w:t>
      </w:r>
      <w:bookmarkEnd w:id="44"/>
      <w:bookmarkEnd w:id="45"/>
    </w:p>
    <w:p w:rsidR="001078A5" w:rsidRPr="001078A5" w:rsidRDefault="001078A5" w:rsidP="001078A5">
      <w:pPr>
        <w:rPr>
          <w:lang w:val="uk-UA"/>
        </w:rPr>
      </w:pPr>
    </w:p>
    <w:p w:rsidR="001E00C1" w:rsidRPr="001078A5" w:rsidRDefault="00A462DC" w:rsidP="004C3580">
      <w:pPr>
        <w:pStyle w:val="a3"/>
        <w:numPr>
          <w:ilvl w:val="0"/>
          <w:numId w:val="42"/>
        </w:numPr>
        <w:tabs>
          <w:tab w:val="clear" w:pos="1969"/>
          <w:tab w:val="num" w:pos="0"/>
        </w:tabs>
        <w:spacing w:after="0" w:line="360" w:lineRule="auto"/>
        <w:ind w:left="0" w:firstLine="709"/>
        <w:jc w:val="both"/>
        <w:rPr>
          <w:rFonts w:ascii="Times New Roman" w:hAnsi="Times New Roman" w:cs="Times New Roman"/>
          <w:sz w:val="28"/>
          <w:szCs w:val="28"/>
          <w:lang w:val="uk-UA"/>
        </w:rPr>
      </w:pPr>
      <w:r w:rsidRPr="001078A5">
        <w:rPr>
          <w:rFonts w:ascii="Times New Roman" w:hAnsi="Times New Roman" w:cs="Times New Roman"/>
          <w:sz w:val="28"/>
          <w:szCs w:val="28"/>
          <w:lang w:val="uk-UA"/>
        </w:rPr>
        <w:t>У результаті опрацювання наукової і методичної літератури з проблеми дослідження</w:t>
      </w:r>
      <w:r w:rsidR="00366AE5" w:rsidRPr="001078A5">
        <w:rPr>
          <w:rFonts w:ascii="Times New Roman" w:hAnsi="Times New Roman" w:cs="Times New Roman"/>
          <w:sz w:val="28"/>
          <w:szCs w:val="28"/>
          <w:lang w:val="uk-UA"/>
        </w:rPr>
        <w:t xml:space="preserve"> констатовано</w:t>
      </w:r>
      <w:r w:rsidR="001E00C1" w:rsidRPr="001078A5">
        <w:rPr>
          <w:rFonts w:ascii="Times New Roman" w:hAnsi="Times New Roman" w:cs="Times New Roman"/>
          <w:sz w:val="28"/>
          <w:szCs w:val="28"/>
          <w:lang w:val="uk-UA"/>
        </w:rPr>
        <w:t>, що о</w:t>
      </w:r>
      <w:r w:rsidR="001E00C1" w:rsidRPr="001078A5">
        <w:rPr>
          <w:rFonts w:ascii="Times New Roman" w:eastAsia="Times New Roman" w:hAnsi="Times New Roman" w:cs="Times New Roman"/>
          <w:sz w:val="28"/>
          <w:szCs w:val="28"/>
          <w:lang w:val="uk-UA" w:eastAsia="ru-RU"/>
        </w:rPr>
        <w:t xml:space="preserve">сновною причиною захворювань гострою респіраторною вірусною інфекцією (ГРВІ), включаючи пневмонію та бронхіт та інші захворювання органів дихання, є порушення механізмів специфічного та неспецифічного захисту. </w:t>
      </w:r>
      <w:r w:rsidR="001E00C1" w:rsidRPr="001078A5">
        <w:rPr>
          <w:rFonts w:ascii="Times New Roman" w:eastAsia="Times New Roman" w:hAnsi="Times New Roman" w:cs="Times New Roman"/>
          <w:color w:val="000000"/>
          <w:spacing w:val="-2"/>
          <w:sz w:val="28"/>
          <w:szCs w:val="28"/>
          <w:lang w:val="uk-UA" w:eastAsia="ru-RU"/>
        </w:rPr>
        <w:t xml:space="preserve">Запобігання формуванню хронічних захворювань у дітей і зниження </w:t>
      </w:r>
      <w:r w:rsidR="001E00C1" w:rsidRPr="001078A5">
        <w:rPr>
          <w:rFonts w:ascii="Times New Roman" w:eastAsia="Times New Roman" w:hAnsi="Times New Roman" w:cs="Times New Roman"/>
          <w:spacing w:val="-2"/>
          <w:sz w:val="28"/>
          <w:szCs w:val="28"/>
          <w:lang w:val="uk-UA" w:eastAsia="ru-RU"/>
        </w:rPr>
        <w:t>їх</w:t>
      </w:r>
      <w:r w:rsidR="001E00C1" w:rsidRPr="001078A5">
        <w:rPr>
          <w:rFonts w:ascii="Times New Roman" w:eastAsia="Times New Roman" w:hAnsi="Times New Roman" w:cs="Times New Roman"/>
          <w:color w:val="000000"/>
          <w:spacing w:val="-2"/>
          <w:sz w:val="28"/>
          <w:szCs w:val="28"/>
          <w:lang w:val="uk-UA" w:eastAsia="ru-RU"/>
        </w:rPr>
        <w:t xml:space="preserve"> частоти </w:t>
      </w:r>
      <w:r w:rsidR="001E00C1" w:rsidRPr="001078A5">
        <w:rPr>
          <w:rFonts w:ascii="Times New Roman" w:eastAsia="Times New Roman" w:hAnsi="Times New Roman" w:cs="Times New Roman"/>
          <w:spacing w:val="-2"/>
          <w:sz w:val="28"/>
          <w:szCs w:val="28"/>
          <w:lang w:val="uk-UA" w:eastAsia="ru-RU"/>
        </w:rPr>
        <w:t>досягається</w:t>
      </w:r>
      <w:r w:rsidR="001E00C1" w:rsidRPr="001078A5">
        <w:rPr>
          <w:rFonts w:ascii="Times New Roman" w:eastAsia="Times New Roman" w:hAnsi="Times New Roman" w:cs="Times New Roman"/>
          <w:color w:val="000000"/>
          <w:spacing w:val="-2"/>
          <w:sz w:val="28"/>
          <w:szCs w:val="28"/>
          <w:lang w:val="uk-UA" w:eastAsia="ru-RU"/>
        </w:rPr>
        <w:t xml:space="preserve"> профілактичними і реабілітаційними заходами в групах ризику, до яких відносяться і діти, що часто хворіють на гострі респіраторні захворювання.</w:t>
      </w:r>
    </w:p>
    <w:p w:rsidR="00366AE5" w:rsidRPr="001078A5" w:rsidRDefault="00C65842" w:rsidP="004C3580">
      <w:pPr>
        <w:numPr>
          <w:ilvl w:val="0"/>
          <w:numId w:val="42"/>
        </w:numPr>
        <w:tabs>
          <w:tab w:val="clear" w:pos="1969"/>
          <w:tab w:val="num"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1078A5">
        <w:rPr>
          <w:rFonts w:ascii="Times New Roman" w:hAnsi="Times New Roman" w:cs="Times New Roman"/>
          <w:sz w:val="28"/>
          <w:szCs w:val="28"/>
          <w:lang w:val="uk-UA"/>
        </w:rPr>
        <w:t xml:space="preserve">Найвища кількість госпіталізованих хворих дітей на гострий бронхіт та пневмонію спостерігалась </w:t>
      </w:r>
      <w:r w:rsidR="00366AE5" w:rsidRPr="001078A5">
        <w:rPr>
          <w:rFonts w:ascii="Times New Roman" w:eastAsia="Times New Roman" w:hAnsi="Times New Roman" w:cs="Times New Roman"/>
          <w:sz w:val="28"/>
          <w:szCs w:val="28"/>
          <w:lang w:val="uk-UA" w:eastAsia="ru-RU"/>
        </w:rPr>
        <w:t xml:space="preserve">в місті Глухів і Глухівському районі Сумської області </w:t>
      </w:r>
      <w:r w:rsidRPr="001078A5">
        <w:rPr>
          <w:rFonts w:ascii="Times New Roman" w:hAnsi="Times New Roman" w:cs="Times New Roman"/>
          <w:sz w:val="28"/>
          <w:szCs w:val="28"/>
          <w:lang w:val="uk-UA"/>
        </w:rPr>
        <w:t>у 201</w:t>
      </w:r>
      <w:r w:rsidR="001E00C1" w:rsidRPr="001078A5">
        <w:rPr>
          <w:rFonts w:ascii="Times New Roman" w:hAnsi="Times New Roman" w:cs="Times New Roman"/>
          <w:sz w:val="28"/>
          <w:szCs w:val="28"/>
          <w:lang w:val="uk-UA"/>
        </w:rPr>
        <w:t>8</w:t>
      </w:r>
      <w:r w:rsidRPr="001078A5">
        <w:rPr>
          <w:rFonts w:ascii="Times New Roman" w:hAnsi="Times New Roman" w:cs="Times New Roman"/>
          <w:sz w:val="28"/>
          <w:szCs w:val="28"/>
          <w:lang w:val="uk-UA"/>
        </w:rPr>
        <w:t xml:space="preserve"> році, причому кількість хворих хлопців значно перевищувала кількість хворих дівчат.</w:t>
      </w:r>
      <w:r w:rsidR="00A462DC" w:rsidRPr="001078A5">
        <w:rPr>
          <w:rFonts w:ascii="Times New Roman" w:hAnsi="Times New Roman" w:cs="Times New Roman"/>
          <w:sz w:val="28"/>
          <w:szCs w:val="28"/>
          <w:lang w:val="uk-UA"/>
        </w:rPr>
        <w:t xml:space="preserve"> </w:t>
      </w:r>
    </w:p>
    <w:p w:rsidR="001E00C1" w:rsidRPr="001078A5" w:rsidRDefault="001E00C1" w:rsidP="004C3580">
      <w:pPr>
        <w:numPr>
          <w:ilvl w:val="0"/>
          <w:numId w:val="42"/>
        </w:numPr>
        <w:tabs>
          <w:tab w:val="clear" w:pos="1969"/>
          <w:tab w:val="num"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1078A5">
        <w:rPr>
          <w:rFonts w:ascii="Times New Roman" w:hAnsi="Times New Roman" w:cs="Times New Roman"/>
          <w:color w:val="000000"/>
          <w:spacing w:val="10"/>
          <w:sz w:val="28"/>
          <w:szCs w:val="28"/>
        </w:rPr>
        <w:t xml:space="preserve">З отриманих нами даних встановлено, що для хворих </w:t>
      </w:r>
      <w:r w:rsidRPr="001078A5">
        <w:rPr>
          <w:rFonts w:ascii="Times New Roman" w:hAnsi="Times New Roman" w:cs="Times New Roman"/>
          <w:color w:val="000000"/>
          <w:spacing w:val="10"/>
          <w:sz w:val="28"/>
          <w:szCs w:val="28"/>
          <w:lang w:val="uk-UA"/>
        </w:rPr>
        <w:t>гострим бронхітом</w:t>
      </w:r>
      <w:r w:rsidRPr="001078A5">
        <w:rPr>
          <w:rFonts w:ascii="Times New Roman" w:hAnsi="Times New Roman" w:cs="Times New Roman"/>
          <w:color w:val="000000"/>
          <w:spacing w:val="10"/>
          <w:sz w:val="28"/>
          <w:szCs w:val="28"/>
        </w:rPr>
        <w:t xml:space="preserve"> характерні різні цифри </w:t>
      </w:r>
      <w:r w:rsidR="00366AE5" w:rsidRPr="001078A5">
        <w:rPr>
          <w:rFonts w:ascii="Times New Roman" w:hAnsi="Times New Roman" w:cs="Times New Roman"/>
          <w:color w:val="000000"/>
          <w:spacing w:val="10"/>
          <w:sz w:val="28"/>
          <w:szCs w:val="28"/>
          <w:lang w:val="uk-UA"/>
        </w:rPr>
        <w:t>швидкості осідання еритроцитів (</w:t>
      </w:r>
      <w:r w:rsidRPr="001078A5">
        <w:rPr>
          <w:rFonts w:ascii="Times New Roman" w:hAnsi="Times New Roman" w:cs="Times New Roman"/>
          <w:color w:val="000000"/>
          <w:spacing w:val="10"/>
          <w:sz w:val="28"/>
          <w:szCs w:val="28"/>
        </w:rPr>
        <w:t>ШОЕ</w:t>
      </w:r>
      <w:r w:rsidR="00366AE5" w:rsidRPr="001078A5">
        <w:rPr>
          <w:rFonts w:ascii="Times New Roman" w:hAnsi="Times New Roman" w:cs="Times New Roman"/>
          <w:color w:val="000000"/>
          <w:spacing w:val="10"/>
          <w:sz w:val="28"/>
          <w:szCs w:val="28"/>
          <w:lang w:val="uk-UA"/>
        </w:rPr>
        <w:t>)</w:t>
      </w:r>
      <w:r w:rsidRPr="001078A5">
        <w:rPr>
          <w:rFonts w:ascii="Times New Roman" w:hAnsi="Times New Roman" w:cs="Times New Roman"/>
          <w:color w:val="000000"/>
          <w:spacing w:val="10"/>
          <w:sz w:val="28"/>
          <w:szCs w:val="28"/>
        </w:rPr>
        <w:t xml:space="preserve">. У окремих хворих, </w:t>
      </w:r>
      <w:r w:rsidRPr="001078A5">
        <w:rPr>
          <w:rFonts w:ascii="Times New Roman" w:hAnsi="Times New Roman" w:cs="Times New Roman"/>
          <w:color w:val="000000"/>
          <w:spacing w:val="10"/>
          <w:sz w:val="28"/>
          <w:szCs w:val="28"/>
          <w:lang w:val="uk-UA"/>
        </w:rPr>
        <w:t>43</w:t>
      </w:r>
      <w:r w:rsidRPr="001078A5">
        <w:rPr>
          <w:rFonts w:ascii="Times New Roman" w:hAnsi="Times New Roman" w:cs="Times New Roman"/>
          <w:color w:val="000000"/>
          <w:spacing w:val="10"/>
          <w:sz w:val="28"/>
          <w:szCs w:val="28"/>
        </w:rPr>
        <w:t xml:space="preserve"> випадки з </w:t>
      </w:r>
      <w:r w:rsidRPr="001078A5">
        <w:rPr>
          <w:rFonts w:ascii="Times New Roman" w:hAnsi="Times New Roman" w:cs="Times New Roman"/>
          <w:color w:val="000000"/>
          <w:spacing w:val="10"/>
          <w:sz w:val="28"/>
          <w:szCs w:val="28"/>
          <w:lang w:val="uk-UA"/>
        </w:rPr>
        <w:t>64</w:t>
      </w:r>
      <w:r w:rsidRPr="001078A5">
        <w:rPr>
          <w:rFonts w:ascii="Times New Roman" w:hAnsi="Times New Roman" w:cs="Times New Roman"/>
          <w:color w:val="000000"/>
          <w:spacing w:val="10"/>
          <w:sz w:val="28"/>
          <w:szCs w:val="28"/>
        </w:rPr>
        <w:t xml:space="preserve">, ШОЕ нормальна, в межах </w:t>
      </w:r>
      <w:r w:rsidRPr="001078A5">
        <w:rPr>
          <w:rFonts w:ascii="Times New Roman" w:hAnsi="Times New Roman" w:cs="Times New Roman"/>
          <w:color w:val="000000"/>
          <w:spacing w:val="10"/>
          <w:sz w:val="28"/>
          <w:szCs w:val="28"/>
          <w:lang w:val="uk-UA"/>
        </w:rPr>
        <w:t>4</w:t>
      </w:r>
      <w:r w:rsidRPr="001078A5">
        <w:rPr>
          <w:rFonts w:ascii="Times New Roman" w:hAnsi="Times New Roman" w:cs="Times New Roman"/>
          <w:color w:val="000000"/>
          <w:spacing w:val="10"/>
          <w:sz w:val="28"/>
          <w:szCs w:val="28"/>
        </w:rPr>
        <w:t>-1</w:t>
      </w:r>
      <w:r w:rsidRPr="001078A5">
        <w:rPr>
          <w:rFonts w:ascii="Times New Roman" w:hAnsi="Times New Roman" w:cs="Times New Roman"/>
          <w:color w:val="000000"/>
          <w:spacing w:val="10"/>
          <w:sz w:val="28"/>
          <w:szCs w:val="28"/>
          <w:lang w:val="uk-UA"/>
        </w:rPr>
        <w:t>2</w:t>
      </w:r>
      <w:r w:rsidRPr="001078A5">
        <w:rPr>
          <w:rFonts w:ascii="Times New Roman" w:hAnsi="Times New Roman" w:cs="Times New Roman"/>
          <w:color w:val="000000"/>
          <w:spacing w:val="10"/>
          <w:sz w:val="28"/>
          <w:szCs w:val="28"/>
        </w:rPr>
        <w:t xml:space="preserve"> мм/год</w:t>
      </w:r>
      <w:r w:rsidRPr="001078A5">
        <w:rPr>
          <w:rFonts w:ascii="Times New Roman" w:hAnsi="Times New Roman" w:cs="Times New Roman"/>
          <w:color w:val="000000"/>
          <w:spacing w:val="10"/>
          <w:sz w:val="28"/>
          <w:szCs w:val="28"/>
          <w:lang w:val="uk-UA"/>
        </w:rPr>
        <w:t xml:space="preserve"> (р&lt;0,05)</w:t>
      </w:r>
      <w:r w:rsidRPr="001078A5">
        <w:rPr>
          <w:rFonts w:ascii="Times New Roman" w:hAnsi="Times New Roman" w:cs="Times New Roman"/>
          <w:color w:val="000000"/>
          <w:spacing w:val="10"/>
          <w:sz w:val="28"/>
          <w:szCs w:val="28"/>
        </w:rPr>
        <w:t>. При загостренні процесу відмічається підвищення ШОЕ в межах 12-</w:t>
      </w:r>
      <w:r w:rsidRPr="001078A5">
        <w:rPr>
          <w:rFonts w:ascii="Times New Roman" w:hAnsi="Times New Roman" w:cs="Times New Roman"/>
          <w:color w:val="000000"/>
          <w:spacing w:val="10"/>
          <w:sz w:val="28"/>
          <w:szCs w:val="28"/>
          <w:lang w:val="uk-UA"/>
        </w:rPr>
        <w:t>14</w:t>
      </w:r>
      <w:r w:rsidRPr="001078A5">
        <w:rPr>
          <w:rFonts w:ascii="Times New Roman" w:hAnsi="Times New Roman" w:cs="Times New Roman"/>
          <w:color w:val="000000"/>
          <w:spacing w:val="10"/>
          <w:sz w:val="28"/>
          <w:szCs w:val="28"/>
        </w:rPr>
        <w:t xml:space="preserve"> мм/год – </w:t>
      </w:r>
      <w:r w:rsidRPr="001078A5">
        <w:rPr>
          <w:rFonts w:ascii="Times New Roman" w:hAnsi="Times New Roman" w:cs="Times New Roman"/>
          <w:color w:val="000000"/>
          <w:spacing w:val="10"/>
          <w:sz w:val="28"/>
          <w:szCs w:val="28"/>
          <w:lang w:val="uk-UA"/>
        </w:rPr>
        <w:t>21</w:t>
      </w:r>
      <w:r w:rsidRPr="001078A5">
        <w:rPr>
          <w:rFonts w:ascii="Times New Roman" w:hAnsi="Times New Roman" w:cs="Times New Roman"/>
          <w:color w:val="000000"/>
          <w:spacing w:val="10"/>
          <w:sz w:val="28"/>
          <w:szCs w:val="28"/>
        </w:rPr>
        <w:t xml:space="preserve"> випад</w:t>
      </w:r>
      <w:r w:rsidRPr="001078A5">
        <w:rPr>
          <w:rFonts w:ascii="Times New Roman" w:hAnsi="Times New Roman" w:cs="Times New Roman"/>
          <w:color w:val="000000"/>
          <w:spacing w:val="10"/>
          <w:sz w:val="28"/>
          <w:szCs w:val="28"/>
          <w:lang w:val="uk-UA"/>
        </w:rPr>
        <w:t>ок</w:t>
      </w:r>
      <w:r w:rsidRPr="001078A5">
        <w:rPr>
          <w:rFonts w:ascii="Times New Roman" w:hAnsi="Times New Roman" w:cs="Times New Roman"/>
          <w:color w:val="000000"/>
          <w:spacing w:val="10"/>
          <w:sz w:val="28"/>
          <w:szCs w:val="28"/>
        </w:rPr>
        <w:t>.</w:t>
      </w:r>
    </w:p>
    <w:p w:rsidR="001E00C1" w:rsidRPr="001078A5" w:rsidRDefault="00C65842" w:rsidP="004C3580">
      <w:pPr>
        <w:numPr>
          <w:ilvl w:val="0"/>
          <w:numId w:val="42"/>
        </w:numPr>
        <w:tabs>
          <w:tab w:val="clear" w:pos="1969"/>
          <w:tab w:val="num" w:pos="0"/>
        </w:tabs>
        <w:autoSpaceDE w:val="0"/>
        <w:autoSpaceDN w:val="0"/>
        <w:adjustRightInd w:val="0"/>
        <w:spacing w:after="0" w:line="360" w:lineRule="auto"/>
        <w:ind w:left="0" w:firstLine="709"/>
        <w:jc w:val="both"/>
        <w:rPr>
          <w:rFonts w:ascii="Times New Roman" w:eastAsia="Times New Roman" w:hAnsi="Times New Roman" w:cs="Times New Roman"/>
          <w:sz w:val="28"/>
          <w:szCs w:val="28"/>
          <w:lang w:val="uk-UA" w:eastAsia="ru-RU"/>
        </w:rPr>
      </w:pPr>
      <w:r w:rsidRPr="001078A5">
        <w:rPr>
          <w:rFonts w:ascii="Times New Roman" w:hAnsi="Times New Roman" w:cs="Times New Roman"/>
          <w:sz w:val="28"/>
          <w:szCs w:val="28"/>
          <w:lang w:val="uk-UA"/>
        </w:rPr>
        <w:t>При захворюваності дітей на гостру пневмонію виявил</w:t>
      </w:r>
      <w:r w:rsidR="00366AE5" w:rsidRPr="001078A5">
        <w:rPr>
          <w:rFonts w:ascii="Times New Roman" w:hAnsi="Times New Roman" w:cs="Times New Roman"/>
          <w:sz w:val="28"/>
          <w:szCs w:val="28"/>
          <w:lang w:val="uk-UA"/>
        </w:rPr>
        <w:t>ені</w:t>
      </w:r>
      <w:r w:rsidRPr="001078A5">
        <w:rPr>
          <w:rFonts w:ascii="Times New Roman" w:hAnsi="Times New Roman" w:cs="Times New Roman"/>
          <w:sz w:val="28"/>
          <w:szCs w:val="28"/>
          <w:lang w:val="uk-UA"/>
        </w:rPr>
        <w:t xml:space="preserve"> комплексні зміни показників крові, а саме: нейтрофільний лейкоцитоз,</w:t>
      </w:r>
      <w:r w:rsidR="00366AE5" w:rsidRPr="001078A5">
        <w:rPr>
          <w:rFonts w:ascii="Times New Roman" w:hAnsi="Times New Roman" w:cs="Times New Roman"/>
          <w:sz w:val="28"/>
          <w:szCs w:val="28"/>
          <w:lang w:val="uk-UA"/>
        </w:rPr>
        <w:t xml:space="preserve"> </w:t>
      </w:r>
      <w:r w:rsidRPr="001078A5">
        <w:rPr>
          <w:rFonts w:ascii="Times New Roman" w:hAnsi="Times New Roman" w:cs="Times New Roman"/>
          <w:sz w:val="28"/>
          <w:szCs w:val="28"/>
          <w:lang w:val="uk-UA"/>
        </w:rPr>
        <w:t>підвищення гемоглобіну до 170±1,4г/л, прискорену ШОЕ, значне збільшення тромбоцитів.</w:t>
      </w:r>
      <w:r w:rsidR="00D22032" w:rsidRPr="001078A5">
        <w:rPr>
          <w:rFonts w:ascii="Times New Roman" w:eastAsia="Times New Roman" w:hAnsi="Times New Roman" w:cs="Times New Roman"/>
          <w:sz w:val="28"/>
          <w:szCs w:val="28"/>
          <w:lang w:val="uk-UA" w:eastAsia="ru-RU"/>
        </w:rPr>
        <w:t xml:space="preserve"> </w:t>
      </w:r>
    </w:p>
    <w:p w:rsidR="00D22032" w:rsidRPr="001078A5" w:rsidRDefault="00C65842" w:rsidP="004C3580">
      <w:pPr>
        <w:numPr>
          <w:ilvl w:val="0"/>
          <w:numId w:val="42"/>
        </w:numPr>
        <w:tabs>
          <w:tab w:val="clear" w:pos="1969"/>
          <w:tab w:val="num" w:pos="0"/>
        </w:tabs>
        <w:autoSpaceDE w:val="0"/>
        <w:autoSpaceDN w:val="0"/>
        <w:adjustRightInd w:val="0"/>
        <w:spacing w:after="0" w:line="360" w:lineRule="auto"/>
        <w:ind w:left="0" w:firstLine="709"/>
        <w:jc w:val="both"/>
        <w:rPr>
          <w:rFonts w:ascii="Times New Roman" w:hAnsi="Times New Roman" w:cs="Times New Roman"/>
          <w:sz w:val="28"/>
          <w:szCs w:val="28"/>
          <w:lang w:val="uk-UA"/>
        </w:rPr>
      </w:pPr>
      <w:r w:rsidRPr="001078A5">
        <w:rPr>
          <w:rFonts w:ascii="Times New Roman" w:hAnsi="Times New Roman" w:cs="Times New Roman"/>
          <w:spacing w:val="10"/>
          <w:sz w:val="28"/>
          <w:szCs w:val="28"/>
          <w:lang w:val="uk-UA"/>
        </w:rPr>
        <w:t>Встановлена зміна показників переферійної крові хворих дітей під дією лікувальної фізкультури та масажу</w:t>
      </w:r>
      <w:r w:rsidR="004C3580" w:rsidRPr="001078A5">
        <w:rPr>
          <w:rFonts w:ascii="Times New Roman" w:hAnsi="Times New Roman" w:cs="Times New Roman"/>
          <w:color w:val="000000"/>
          <w:spacing w:val="10"/>
          <w:sz w:val="28"/>
          <w:szCs w:val="28"/>
          <w:lang w:val="uk-UA"/>
        </w:rPr>
        <w:t xml:space="preserve">. </w:t>
      </w:r>
      <w:r w:rsidR="004C3580" w:rsidRPr="001078A5">
        <w:rPr>
          <w:rFonts w:ascii="Times New Roman" w:hAnsi="Times New Roman" w:cs="Times New Roman"/>
          <w:sz w:val="28"/>
          <w:szCs w:val="28"/>
          <w:lang w:val="uk-UA"/>
        </w:rPr>
        <w:t xml:space="preserve">Таким чином, </w:t>
      </w:r>
      <w:r w:rsidR="00D22032" w:rsidRPr="001078A5">
        <w:rPr>
          <w:rFonts w:ascii="Times New Roman" w:hAnsi="Times New Roman" w:cs="Times New Roman"/>
          <w:sz w:val="28"/>
          <w:szCs w:val="28"/>
          <w:lang w:val="uk-UA"/>
        </w:rPr>
        <w:t xml:space="preserve">можна рекомендувати </w:t>
      </w:r>
      <w:r w:rsidR="00BD17B2" w:rsidRPr="001078A5">
        <w:rPr>
          <w:rFonts w:ascii="Times New Roman" w:hAnsi="Times New Roman" w:cs="Times New Roman"/>
          <w:spacing w:val="10"/>
          <w:sz w:val="28"/>
          <w:szCs w:val="28"/>
          <w:lang w:val="uk-UA"/>
        </w:rPr>
        <w:t xml:space="preserve"> застосування засобів реабілітації у поєднанні з медикаментозним лікуванням для дітей хворих на гостру пневмонію та гострий бронхіт. Лікувальний масаж та ЛФК позитивно пливають на функціональні показники переферійної крові. На фоні загальної </w:t>
      </w:r>
      <w:r w:rsidR="00BD17B2" w:rsidRPr="001078A5">
        <w:rPr>
          <w:rFonts w:ascii="Times New Roman" w:hAnsi="Times New Roman" w:cs="Times New Roman"/>
          <w:spacing w:val="10"/>
          <w:sz w:val="28"/>
          <w:szCs w:val="28"/>
          <w:lang w:val="uk-UA"/>
        </w:rPr>
        <w:lastRenderedPageBreak/>
        <w:t>неспецифічної дії усе разом позитивно впливає на підтримку загальних механізмів гомеостазу.</w:t>
      </w:r>
    </w:p>
    <w:p w:rsidR="00366AE5" w:rsidRPr="00366AE5" w:rsidRDefault="00366AE5" w:rsidP="00366AE5">
      <w:pPr>
        <w:spacing w:after="0" w:line="360" w:lineRule="auto"/>
        <w:ind w:firstLine="709"/>
        <w:jc w:val="both"/>
        <w:rPr>
          <w:rFonts w:ascii="Times New Roman" w:eastAsia="Times New Roman" w:hAnsi="Times New Roman" w:cs="Times New Roman"/>
          <w:color w:val="FF0000"/>
          <w:sz w:val="28"/>
          <w:szCs w:val="28"/>
          <w:lang w:val="uk-UA" w:eastAsia="ru-RU"/>
        </w:rPr>
      </w:pPr>
      <w:r w:rsidRPr="001078A5">
        <w:rPr>
          <w:rFonts w:ascii="Times New Roman" w:eastAsia="Times New Roman" w:hAnsi="Times New Roman" w:cs="Times New Roman"/>
          <w:sz w:val="28"/>
          <w:szCs w:val="28"/>
          <w:lang w:val="uk-UA" w:eastAsia="ru-RU"/>
        </w:rPr>
        <w:t>Результати</w:t>
      </w:r>
      <w:r w:rsidRPr="001078A5">
        <w:rPr>
          <w:rFonts w:ascii="Times New Roman" w:eastAsia="Times New Roman" w:hAnsi="Times New Roman" w:cs="Times New Roman"/>
          <w:b/>
          <w:sz w:val="28"/>
          <w:szCs w:val="28"/>
          <w:lang w:val="uk-UA" w:eastAsia="ru-RU"/>
        </w:rPr>
        <w:t xml:space="preserve"> </w:t>
      </w:r>
      <w:r w:rsidRPr="001078A5">
        <w:rPr>
          <w:rFonts w:ascii="Times New Roman" w:eastAsia="Times New Roman" w:hAnsi="Times New Roman" w:cs="Times New Roman"/>
          <w:sz w:val="28"/>
          <w:szCs w:val="28"/>
          <w:lang w:val="uk-UA" w:eastAsia="ru-RU"/>
        </w:rPr>
        <w:t>дослідження інформативні</w:t>
      </w:r>
      <w:r w:rsidRPr="001078A5">
        <w:rPr>
          <w:rFonts w:ascii="Times New Roman" w:eastAsia="Times New Roman" w:hAnsi="Times New Roman" w:cs="Times New Roman"/>
          <w:color w:val="FF0000"/>
          <w:sz w:val="28"/>
          <w:szCs w:val="28"/>
          <w:lang w:val="uk-UA" w:eastAsia="ru-RU"/>
        </w:rPr>
        <w:t xml:space="preserve"> </w:t>
      </w:r>
      <w:r w:rsidRPr="001078A5">
        <w:rPr>
          <w:rFonts w:ascii="Times New Roman" w:eastAsia="Times New Roman" w:hAnsi="Times New Roman" w:cs="Times New Roman"/>
          <w:sz w:val="28"/>
          <w:szCs w:val="28"/>
          <w:lang w:val="uk-UA" w:eastAsia="ru-RU"/>
        </w:rPr>
        <w:t>і</w:t>
      </w:r>
      <w:r w:rsidRPr="001078A5">
        <w:rPr>
          <w:rFonts w:ascii="Times New Roman" w:eastAsia="Times New Roman" w:hAnsi="Times New Roman" w:cs="Times New Roman"/>
          <w:color w:val="FF0000"/>
          <w:sz w:val="28"/>
          <w:szCs w:val="28"/>
          <w:lang w:val="uk-UA" w:eastAsia="ru-RU"/>
        </w:rPr>
        <w:t xml:space="preserve"> </w:t>
      </w:r>
      <w:r w:rsidRPr="001078A5">
        <w:rPr>
          <w:rFonts w:ascii="Times New Roman" w:eastAsia="Times New Roman" w:hAnsi="Times New Roman" w:cs="Times New Roman"/>
          <w:sz w:val="28"/>
          <w:szCs w:val="28"/>
          <w:lang w:val="uk-UA" w:eastAsia="ru-RU"/>
        </w:rPr>
        <w:t>можуть бути використані лікарями з метою попередження виникнення, профілактики гострої пневмонії та гострого бронхіту.</w:t>
      </w:r>
      <w:r w:rsidRPr="00366AE5">
        <w:rPr>
          <w:rFonts w:ascii="Times New Roman" w:eastAsia="Times New Roman" w:hAnsi="Times New Roman" w:cs="Times New Roman"/>
          <w:sz w:val="28"/>
          <w:szCs w:val="28"/>
          <w:lang w:val="uk-UA" w:eastAsia="ru-RU"/>
        </w:rPr>
        <w:t xml:space="preserve"> </w:t>
      </w:r>
    </w:p>
    <w:p w:rsidR="00C65842" w:rsidRPr="004C3580" w:rsidRDefault="00C65842" w:rsidP="004C3580">
      <w:pPr>
        <w:pStyle w:val="1"/>
      </w:pPr>
      <w:r w:rsidRPr="00C65842">
        <w:rPr>
          <w:lang w:val="uk-UA"/>
        </w:rPr>
        <w:br w:type="page"/>
      </w:r>
      <w:bookmarkStart w:id="46" w:name="_Toc414745896"/>
      <w:bookmarkStart w:id="47" w:name="_Toc10390423"/>
      <w:r w:rsidRPr="004C3580">
        <w:lastRenderedPageBreak/>
        <w:t>СПИСОК ВИКОРИСТАНИХ ДЖЕРЕЛ</w:t>
      </w:r>
      <w:bookmarkEnd w:id="46"/>
      <w:bookmarkEnd w:id="47"/>
    </w:p>
    <w:p w:rsidR="00710390" w:rsidRPr="00AF486A" w:rsidRDefault="00710390" w:rsidP="00710390">
      <w:pPr>
        <w:spacing w:after="0" w:line="360" w:lineRule="auto"/>
        <w:jc w:val="center"/>
        <w:rPr>
          <w:rFonts w:ascii="Times New Roman" w:hAnsi="Times New Roman" w:cs="Times New Roman"/>
          <w:sz w:val="28"/>
          <w:szCs w:val="28"/>
          <w:lang w:val="uk-UA"/>
        </w:rPr>
      </w:pP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1002F8">
        <w:rPr>
          <w:rFonts w:ascii="Times New Roman" w:hAnsi="Times New Roman" w:cs="Times New Roman"/>
          <w:sz w:val="28"/>
          <w:szCs w:val="28"/>
          <w:lang w:val="uk-UA"/>
        </w:rPr>
        <w:t xml:space="preserve">Алекса В. И., Шатихин А.И. Практическая пульмонологія. Москва: Триада-Х, 2005. 696 с. </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1002F8">
        <w:rPr>
          <w:rFonts w:ascii="Times New Roman" w:hAnsi="Times New Roman" w:cs="Times New Roman"/>
          <w:sz w:val="28"/>
          <w:szCs w:val="28"/>
          <w:lang w:val="uk-UA"/>
        </w:rPr>
        <w:t xml:space="preserve">Арєшина Ю. Б. Практичні рекомендації до комплексу традиційних засобів фізичної реабілітації при загостренні рецидивного обструктивного бронхіту у дітей 5–6 років. </w:t>
      </w:r>
      <w:r w:rsidRPr="001002F8">
        <w:rPr>
          <w:rFonts w:ascii="Times New Roman" w:hAnsi="Times New Roman" w:cs="Times New Roman"/>
          <w:i/>
          <w:sz w:val="28"/>
          <w:szCs w:val="28"/>
          <w:lang w:val="uk-UA"/>
        </w:rPr>
        <w:t>Педагогіка, психологія та медико-біологічні проблеми фізичного виховання і спорту</w:t>
      </w:r>
      <w:r w:rsidRPr="001002F8">
        <w:rPr>
          <w:rFonts w:ascii="Times New Roman" w:hAnsi="Times New Roman" w:cs="Times New Roman"/>
          <w:sz w:val="28"/>
          <w:szCs w:val="28"/>
          <w:lang w:val="uk-UA"/>
        </w:rPr>
        <w:t xml:space="preserve">, 2007. № 7. С. 3–5. </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1002F8">
        <w:rPr>
          <w:rFonts w:ascii="Times New Roman" w:hAnsi="Times New Roman" w:cs="Times New Roman"/>
          <w:sz w:val="28"/>
          <w:szCs w:val="28"/>
          <w:lang w:val="uk-UA"/>
        </w:rPr>
        <w:t xml:space="preserve">Арєшина Ю. Обгрунтування необхідності відновлення носового дихання у дітей з рецидивним обструктивним бронхітом у стадії загострення. </w:t>
      </w:r>
      <w:r w:rsidRPr="001002F8">
        <w:rPr>
          <w:rFonts w:ascii="Times New Roman" w:hAnsi="Times New Roman" w:cs="Times New Roman"/>
          <w:i/>
          <w:sz w:val="28"/>
          <w:szCs w:val="28"/>
          <w:lang w:val="uk-UA"/>
        </w:rPr>
        <w:t>Спортивний вісник Придніпров’я</w:t>
      </w:r>
      <w:r w:rsidRPr="001002F8">
        <w:rPr>
          <w:rFonts w:ascii="Times New Roman" w:hAnsi="Times New Roman" w:cs="Times New Roman"/>
          <w:sz w:val="28"/>
          <w:szCs w:val="28"/>
          <w:lang w:val="uk-UA"/>
        </w:rPr>
        <w:t xml:space="preserve">, 2007. № 2–3. С. 208–211. </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366AE5">
        <w:rPr>
          <w:rFonts w:ascii="Times New Roman" w:eastAsia="Times New Roman" w:hAnsi="Times New Roman" w:cs="Times New Roman"/>
          <w:sz w:val="28"/>
          <w:szCs w:val="28"/>
          <w:lang w:val="ru-RU" w:eastAsia="ru-RU"/>
        </w:rPr>
        <w:t xml:space="preserve">Ботвиньева Е.А. Бронхообструктивный син- дром инфекционного генеза у детей. </w:t>
      </w:r>
      <w:r w:rsidRPr="001002F8">
        <w:rPr>
          <w:rFonts w:ascii="Times New Roman" w:eastAsia="Times New Roman" w:hAnsi="Times New Roman" w:cs="Times New Roman"/>
          <w:i/>
          <w:sz w:val="28"/>
          <w:szCs w:val="28"/>
          <w:lang w:eastAsia="ru-RU"/>
        </w:rPr>
        <w:t>Український медичний альманах</w:t>
      </w:r>
      <w:r w:rsidRPr="001002F8">
        <w:rPr>
          <w:rFonts w:ascii="Times New Roman" w:eastAsia="Times New Roman" w:hAnsi="Times New Roman" w:cs="Times New Roman"/>
          <w:sz w:val="28"/>
          <w:szCs w:val="28"/>
          <w:lang w:eastAsia="ru-RU"/>
        </w:rPr>
        <w:t>, 2012. Том 15. № 6. С. 83-92</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1002F8">
        <w:rPr>
          <w:rFonts w:ascii="Times New Roman" w:hAnsi="Times New Roman" w:cs="Times New Roman"/>
          <w:sz w:val="28"/>
          <w:szCs w:val="28"/>
          <w:lang w:val="uk-UA"/>
        </w:rPr>
        <w:t xml:space="preserve">Внутрішні хвороби / під ред. Р. О. Сабадишина Рівне: ВАТ “Рівненська друкарня”, 2004. – 544 с. </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366AE5">
        <w:rPr>
          <w:rFonts w:ascii="Times New Roman" w:eastAsia="Times New Roman" w:hAnsi="Times New Roman" w:cs="Times New Roman"/>
          <w:sz w:val="28"/>
          <w:szCs w:val="28"/>
          <w:lang w:val="ru-RU" w:eastAsia="ru-RU"/>
        </w:rPr>
        <w:t xml:space="preserve">Германова О.Н. Клинико-иммунологические особенности обструктивного бронхита у детей с инфекциями респираторного тракта: автореф. дис. на получение науч. звания канд. мед. наук: спец. </w:t>
      </w:r>
      <w:r w:rsidRPr="001002F8">
        <w:rPr>
          <w:rFonts w:ascii="Times New Roman" w:eastAsia="Times New Roman" w:hAnsi="Times New Roman" w:cs="Times New Roman"/>
          <w:sz w:val="28"/>
          <w:szCs w:val="28"/>
          <w:lang w:eastAsia="ru-RU"/>
        </w:rPr>
        <w:t xml:space="preserve">14.01.08 «Педиатрия» / О.Н. Германова. Ставрополь, 2011. 22 с. </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366AE5">
        <w:rPr>
          <w:rFonts w:ascii="Times New Roman" w:hAnsi="Times New Roman" w:cs="Times New Roman"/>
          <w:sz w:val="28"/>
          <w:szCs w:val="28"/>
          <w:lang w:val="ru-RU"/>
        </w:rPr>
        <w:t xml:space="preserve">Грейда Б. П. Реабілітація хворих засобами лікувальної фізкультури Луцьк: Вид-во “Волинська обласна друкарня”, 2003. </w:t>
      </w:r>
      <w:r w:rsidRPr="001002F8">
        <w:rPr>
          <w:rFonts w:ascii="Times New Roman" w:hAnsi="Times New Roman" w:cs="Times New Roman"/>
          <w:sz w:val="28"/>
          <w:szCs w:val="28"/>
        </w:rPr>
        <w:t xml:space="preserve">310 с. </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1002F8">
        <w:rPr>
          <w:rFonts w:ascii="Times New Roman" w:hAnsi="Times New Roman" w:cs="Times New Roman"/>
          <w:sz w:val="28"/>
          <w:szCs w:val="28"/>
          <w:lang w:val="uk-UA"/>
        </w:rPr>
        <w:t xml:space="preserve">Григус І. М. Фізична реабілітація при захворюваннях дихальної системи: навч. посіб. Рівне, 2011. 186 с. </w:t>
      </w:r>
    </w:p>
    <w:p w:rsidR="00710390" w:rsidRPr="001002F8" w:rsidRDefault="00710390" w:rsidP="001002F8">
      <w:pPr>
        <w:pStyle w:val="a3"/>
        <w:widowControl w:val="0"/>
        <w:numPr>
          <w:ilvl w:val="0"/>
          <w:numId w:val="44"/>
        </w:numPr>
        <w:tabs>
          <w:tab w:val="clear" w:pos="1969"/>
          <w:tab w:val="left" w:pos="0"/>
          <w:tab w:val="left" w:pos="142"/>
          <w:tab w:val="left" w:pos="284"/>
        </w:tabs>
        <w:spacing w:after="0" w:line="360" w:lineRule="auto"/>
        <w:ind w:left="0" w:firstLine="709"/>
        <w:jc w:val="both"/>
        <w:rPr>
          <w:rFonts w:ascii="Times New Roman" w:hAnsi="Times New Roman" w:cs="Times New Roman"/>
          <w:sz w:val="28"/>
          <w:szCs w:val="28"/>
          <w:lang w:val="uk-UA"/>
        </w:rPr>
      </w:pPr>
      <w:r w:rsidRPr="001002F8">
        <w:rPr>
          <w:rFonts w:ascii="Times New Roman" w:hAnsi="Times New Roman" w:cs="Times New Roman"/>
          <w:sz w:val="28"/>
          <w:szCs w:val="28"/>
          <w:lang w:val="uk-UA"/>
        </w:rPr>
        <w:t xml:space="preserve">Грицуляк Б. Хронічні хвороби піднебінних мигдаликів та аденоїди у дітей гірських та рівнинних районів Прикарпаття.  </w:t>
      </w:r>
      <w:r w:rsidRPr="001002F8">
        <w:rPr>
          <w:rFonts w:ascii="Times New Roman" w:hAnsi="Times New Roman" w:cs="Times New Roman"/>
          <w:i/>
          <w:sz w:val="28"/>
          <w:szCs w:val="28"/>
          <w:lang w:val="uk-UA"/>
        </w:rPr>
        <w:t>Гірська школа українських Карпат</w:t>
      </w:r>
      <w:r w:rsidRPr="001002F8">
        <w:rPr>
          <w:rFonts w:ascii="Times New Roman" w:hAnsi="Times New Roman" w:cs="Times New Roman"/>
          <w:sz w:val="28"/>
          <w:szCs w:val="28"/>
          <w:lang w:val="uk-UA"/>
        </w:rPr>
        <w:t xml:space="preserve">, 2010-2011. №6-7. С.104-106. </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366AE5">
        <w:rPr>
          <w:rFonts w:ascii="Times New Roman" w:eastAsia="Times New Roman" w:hAnsi="Times New Roman" w:cs="Times New Roman"/>
          <w:sz w:val="28"/>
          <w:szCs w:val="28"/>
          <w:lang w:val="ru-RU" w:eastAsia="ru-RU"/>
        </w:rPr>
        <w:t xml:space="preserve">Зайцева О.В. Бронхообструктивный синдром у детей. </w:t>
      </w:r>
      <w:r w:rsidRPr="001002F8">
        <w:rPr>
          <w:rFonts w:ascii="Times New Roman" w:eastAsia="Times New Roman" w:hAnsi="Times New Roman" w:cs="Times New Roman"/>
          <w:i/>
          <w:sz w:val="28"/>
          <w:szCs w:val="28"/>
          <w:lang w:eastAsia="ru-RU"/>
        </w:rPr>
        <w:t>Российский медицинский журнал</w:t>
      </w:r>
      <w:r w:rsidRPr="001002F8">
        <w:rPr>
          <w:rFonts w:ascii="Times New Roman" w:eastAsia="Times New Roman" w:hAnsi="Times New Roman" w:cs="Times New Roman"/>
          <w:sz w:val="28"/>
          <w:szCs w:val="28"/>
          <w:lang w:eastAsia="ru-RU"/>
        </w:rPr>
        <w:t xml:space="preserve">, 2009. №3. С. 38-44. </w:t>
      </w:r>
    </w:p>
    <w:p w:rsidR="00710390" w:rsidRPr="001002F8" w:rsidRDefault="00710390" w:rsidP="001002F8">
      <w:pPr>
        <w:pStyle w:val="a3"/>
        <w:widowControl w:val="0"/>
        <w:numPr>
          <w:ilvl w:val="0"/>
          <w:numId w:val="44"/>
        </w:numPr>
        <w:tabs>
          <w:tab w:val="clear" w:pos="1969"/>
          <w:tab w:val="left" w:pos="0"/>
          <w:tab w:val="left" w:pos="142"/>
          <w:tab w:val="left" w:pos="284"/>
        </w:tabs>
        <w:spacing w:after="0" w:line="360" w:lineRule="auto"/>
        <w:ind w:left="0" w:firstLine="709"/>
        <w:jc w:val="both"/>
        <w:rPr>
          <w:rFonts w:ascii="Times New Roman" w:hAnsi="Times New Roman" w:cs="Times New Roman"/>
          <w:sz w:val="28"/>
          <w:szCs w:val="28"/>
          <w:lang w:val="uk-UA"/>
        </w:rPr>
      </w:pPr>
      <w:r w:rsidRPr="001002F8">
        <w:rPr>
          <w:rFonts w:ascii="Times New Roman" w:hAnsi="Times New Roman" w:cs="Times New Roman"/>
          <w:sz w:val="28"/>
          <w:szCs w:val="28"/>
          <w:lang w:val="uk-UA"/>
        </w:rPr>
        <w:t xml:space="preserve">Костроміна В.П. Сучасні підходи до лікування захворювань </w:t>
      </w:r>
      <w:r w:rsidRPr="001002F8">
        <w:rPr>
          <w:rFonts w:ascii="Times New Roman" w:hAnsi="Times New Roman" w:cs="Times New Roman"/>
          <w:sz w:val="28"/>
          <w:szCs w:val="28"/>
          <w:lang w:val="uk-UA"/>
        </w:rPr>
        <w:lastRenderedPageBreak/>
        <w:t xml:space="preserve">органів дихання у дітей (методичні рекомендації). </w:t>
      </w:r>
      <w:r w:rsidRPr="001002F8">
        <w:rPr>
          <w:rFonts w:ascii="Times New Roman" w:hAnsi="Times New Roman" w:cs="Times New Roman"/>
          <w:i/>
          <w:sz w:val="28"/>
          <w:szCs w:val="28"/>
          <w:lang w:val="uk-UA"/>
        </w:rPr>
        <w:t>Український пульмонологічний журнал</w:t>
      </w:r>
      <w:r w:rsidRPr="001002F8">
        <w:rPr>
          <w:rFonts w:ascii="Times New Roman" w:hAnsi="Times New Roman" w:cs="Times New Roman"/>
          <w:sz w:val="28"/>
          <w:szCs w:val="28"/>
          <w:lang w:val="uk-UA"/>
        </w:rPr>
        <w:t xml:space="preserve">. 2005. №3. С. 68-72. </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366AE5">
        <w:rPr>
          <w:rFonts w:ascii="Times New Roman" w:hAnsi="Times New Roman" w:cs="Times New Roman"/>
          <w:sz w:val="28"/>
          <w:szCs w:val="28"/>
          <w:lang w:val="ru-RU"/>
        </w:rPr>
        <w:t xml:space="preserve">Малявин А. Г. Респираторная медицинская реабилитация. </w:t>
      </w:r>
      <w:r w:rsidRPr="001002F8">
        <w:rPr>
          <w:rFonts w:ascii="Times New Roman" w:hAnsi="Times New Roman" w:cs="Times New Roman"/>
          <w:sz w:val="28"/>
          <w:szCs w:val="28"/>
        </w:rPr>
        <w:t xml:space="preserve">Москва: Практ. медицина, 2006. 416 с. </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366AE5">
        <w:rPr>
          <w:rFonts w:ascii="Times New Roman" w:eastAsia="Times New Roman" w:hAnsi="Times New Roman" w:cs="Times New Roman"/>
          <w:sz w:val="28"/>
          <w:szCs w:val="28"/>
          <w:lang w:val="ru-RU" w:eastAsia="ru-RU"/>
        </w:rPr>
        <w:t xml:space="preserve">Мизерницкий Ю.Л. Дифференциальная диаг- ностика и принципы дифференцированной терапии бронхообструктивного синдрома при ОРИ у детей. </w:t>
      </w:r>
      <w:r w:rsidRPr="001002F8">
        <w:rPr>
          <w:rFonts w:ascii="Times New Roman" w:eastAsia="Times New Roman" w:hAnsi="Times New Roman" w:cs="Times New Roman"/>
          <w:i/>
          <w:sz w:val="28"/>
          <w:szCs w:val="28"/>
          <w:lang w:eastAsia="ru-RU"/>
        </w:rPr>
        <w:t>Здоровье ребенка</w:t>
      </w:r>
      <w:r w:rsidRPr="001002F8">
        <w:rPr>
          <w:rFonts w:ascii="Times New Roman" w:eastAsia="Times New Roman" w:hAnsi="Times New Roman" w:cs="Times New Roman"/>
          <w:sz w:val="28"/>
          <w:szCs w:val="28"/>
          <w:lang w:eastAsia="ru-RU"/>
        </w:rPr>
        <w:t xml:space="preserve">. 2009. №1 (16). С.116-121. </w:t>
      </w:r>
    </w:p>
    <w:p w:rsidR="00710390" w:rsidRPr="001002F8" w:rsidRDefault="00710390" w:rsidP="001002F8">
      <w:pPr>
        <w:pStyle w:val="a3"/>
        <w:widowControl w:val="0"/>
        <w:numPr>
          <w:ilvl w:val="0"/>
          <w:numId w:val="44"/>
        </w:numPr>
        <w:tabs>
          <w:tab w:val="clear" w:pos="1969"/>
          <w:tab w:val="left" w:pos="0"/>
          <w:tab w:val="left" w:pos="142"/>
          <w:tab w:val="left" w:pos="284"/>
        </w:tabs>
        <w:spacing w:after="0" w:line="360" w:lineRule="auto"/>
        <w:ind w:left="0" w:firstLine="709"/>
        <w:jc w:val="both"/>
        <w:rPr>
          <w:rFonts w:ascii="Times New Roman" w:hAnsi="Times New Roman" w:cs="Times New Roman"/>
          <w:sz w:val="28"/>
          <w:szCs w:val="28"/>
          <w:lang w:val="uk-UA"/>
        </w:rPr>
      </w:pPr>
      <w:r w:rsidRPr="001002F8">
        <w:rPr>
          <w:rFonts w:ascii="Times New Roman" w:hAnsi="Times New Roman" w:cs="Times New Roman"/>
          <w:sz w:val="28"/>
          <w:szCs w:val="28"/>
          <w:lang w:val="uk-UA"/>
        </w:rPr>
        <w:t xml:space="preserve">Моисеєнко Р.О. Аналіз та тенденції захворюваності дитячого населення України. </w:t>
      </w:r>
      <w:r w:rsidRPr="001002F8">
        <w:rPr>
          <w:rFonts w:ascii="Times New Roman" w:hAnsi="Times New Roman" w:cs="Times New Roman"/>
          <w:i/>
          <w:sz w:val="28"/>
          <w:szCs w:val="28"/>
          <w:lang w:val="uk-UA"/>
        </w:rPr>
        <w:t>Современная педиатрия</w:t>
      </w:r>
      <w:r w:rsidRPr="001002F8">
        <w:rPr>
          <w:rFonts w:ascii="Times New Roman" w:hAnsi="Times New Roman" w:cs="Times New Roman"/>
          <w:sz w:val="28"/>
          <w:szCs w:val="28"/>
          <w:lang w:val="uk-UA"/>
        </w:rPr>
        <w:t xml:space="preserve">, 2010. №3(31). С.13-18. </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366AE5">
        <w:rPr>
          <w:rFonts w:ascii="Times New Roman" w:eastAsia="Times New Roman" w:hAnsi="Times New Roman" w:cs="Times New Roman"/>
          <w:sz w:val="28"/>
          <w:szCs w:val="28"/>
          <w:lang w:val="ru-RU" w:eastAsia="ru-RU"/>
        </w:rPr>
        <w:t>Овчаренко С.И., Глухарева И.С. Эффективность и</w:t>
      </w:r>
      <w:r w:rsidRPr="001002F8">
        <w:rPr>
          <w:rFonts w:ascii="Times New Roman" w:eastAsia="Times New Roman" w:hAnsi="Times New Roman" w:cs="Times New Roman"/>
          <w:sz w:val="28"/>
          <w:szCs w:val="28"/>
          <w:lang w:eastAsia="ru-RU"/>
        </w:rPr>
        <w:t> </w:t>
      </w:r>
      <w:r w:rsidRPr="00366AE5">
        <w:rPr>
          <w:rFonts w:ascii="Times New Roman" w:eastAsia="Times New Roman" w:hAnsi="Times New Roman" w:cs="Times New Roman"/>
          <w:sz w:val="28"/>
          <w:szCs w:val="28"/>
          <w:lang w:val="ru-RU" w:eastAsia="ru-RU"/>
        </w:rPr>
        <w:t>безопасность применения фенспирида гидрохлорида при лечении острых респираторных инфекций у</w:t>
      </w:r>
      <w:r w:rsidRPr="001002F8">
        <w:rPr>
          <w:rFonts w:ascii="Times New Roman" w:eastAsia="Times New Roman" w:hAnsi="Times New Roman" w:cs="Times New Roman"/>
          <w:sz w:val="28"/>
          <w:szCs w:val="28"/>
          <w:lang w:eastAsia="ru-RU"/>
        </w:rPr>
        <w:t> </w:t>
      </w:r>
      <w:r w:rsidRPr="00366AE5">
        <w:rPr>
          <w:rFonts w:ascii="Times New Roman" w:eastAsia="Times New Roman" w:hAnsi="Times New Roman" w:cs="Times New Roman"/>
          <w:sz w:val="28"/>
          <w:szCs w:val="28"/>
          <w:lang w:val="ru-RU" w:eastAsia="ru-RU"/>
        </w:rPr>
        <w:t xml:space="preserve">детей первых месяцев жизни. </w:t>
      </w:r>
      <w:r w:rsidRPr="001002F8">
        <w:rPr>
          <w:rFonts w:ascii="Times New Roman" w:eastAsia="Times New Roman" w:hAnsi="Times New Roman" w:cs="Times New Roman"/>
          <w:i/>
          <w:sz w:val="28"/>
          <w:szCs w:val="28"/>
          <w:lang w:eastAsia="ru-RU"/>
        </w:rPr>
        <w:t>Педиатрия</w:t>
      </w:r>
      <w:r w:rsidRPr="001002F8">
        <w:rPr>
          <w:rFonts w:ascii="Times New Roman" w:eastAsia="Times New Roman" w:hAnsi="Times New Roman" w:cs="Times New Roman"/>
          <w:sz w:val="28"/>
          <w:szCs w:val="28"/>
          <w:lang w:eastAsia="ru-RU"/>
        </w:rPr>
        <w:t xml:space="preserve">, 2009; </w:t>
      </w:r>
      <w:r w:rsidRPr="001002F8">
        <w:rPr>
          <w:rFonts w:ascii="Times New Roman" w:eastAsia="Times New Roman" w:hAnsi="Times New Roman" w:cs="Times New Roman"/>
          <w:sz w:val="28"/>
          <w:szCs w:val="28"/>
          <w:lang w:val="uk-UA" w:eastAsia="ru-RU"/>
        </w:rPr>
        <w:t>№</w:t>
      </w:r>
      <w:r w:rsidRPr="001002F8">
        <w:rPr>
          <w:rFonts w:ascii="Times New Roman" w:eastAsia="Times New Roman" w:hAnsi="Times New Roman" w:cs="Times New Roman"/>
          <w:sz w:val="28"/>
          <w:szCs w:val="28"/>
          <w:lang w:eastAsia="ru-RU"/>
        </w:rPr>
        <w:t>3</w:t>
      </w:r>
      <w:r w:rsidRPr="001002F8">
        <w:rPr>
          <w:rFonts w:ascii="Times New Roman" w:eastAsia="Times New Roman" w:hAnsi="Times New Roman" w:cs="Times New Roman"/>
          <w:sz w:val="28"/>
          <w:szCs w:val="28"/>
          <w:lang w:val="uk-UA" w:eastAsia="ru-RU"/>
        </w:rPr>
        <w:t>. С.</w:t>
      </w:r>
      <w:r w:rsidRPr="001002F8">
        <w:rPr>
          <w:rFonts w:ascii="Times New Roman" w:eastAsia="Times New Roman" w:hAnsi="Times New Roman" w:cs="Times New Roman"/>
          <w:sz w:val="28"/>
          <w:szCs w:val="28"/>
          <w:lang w:eastAsia="ru-RU"/>
        </w:rPr>
        <w:t xml:space="preserve">101-103. </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366AE5">
        <w:rPr>
          <w:rFonts w:ascii="Times New Roman" w:hAnsi="Times New Roman" w:cs="Times New Roman"/>
          <w:sz w:val="28"/>
          <w:szCs w:val="28"/>
          <w:lang w:val="ru-RU"/>
        </w:rPr>
        <w:t xml:space="preserve">Окороков А. Н. Руководство по лечению внутренних болезней. Т. 1: Лечение болезней органов дыхания. </w:t>
      </w:r>
      <w:r w:rsidRPr="001002F8">
        <w:rPr>
          <w:rFonts w:ascii="Times New Roman" w:hAnsi="Times New Roman" w:cs="Times New Roman"/>
          <w:sz w:val="28"/>
          <w:szCs w:val="28"/>
        </w:rPr>
        <w:t xml:space="preserve">3-е изд., перераб. и доп. Москва: Мед. лит., 2008. 384 с. </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366AE5">
        <w:rPr>
          <w:rFonts w:ascii="Times New Roman" w:hAnsi="Times New Roman" w:cs="Times New Roman"/>
          <w:sz w:val="28"/>
          <w:szCs w:val="28"/>
          <w:lang w:val="ru-RU"/>
        </w:rPr>
        <w:t xml:space="preserve">Педіатрія /За ред.О.В. Тяжкої. </w:t>
      </w:r>
      <w:r w:rsidRPr="001002F8">
        <w:rPr>
          <w:rFonts w:ascii="Times New Roman" w:hAnsi="Times New Roman" w:cs="Times New Roman"/>
          <w:sz w:val="28"/>
          <w:szCs w:val="28"/>
        </w:rPr>
        <w:t xml:space="preserve">Вінниця: Нова книга, 2008. 507с. </w:t>
      </w:r>
    </w:p>
    <w:p w:rsidR="00710390" w:rsidRPr="001002F8" w:rsidRDefault="00710390" w:rsidP="001002F8">
      <w:pPr>
        <w:pStyle w:val="a3"/>
        <w:widowControl w:val="0"/>
        <w:numPr>
          <w:ilvl w:val="0"/>
          <w:numId w:val="44"/>
        </w:numPr>
        <w:tabs>
          <w:tab w:val="clear" w:pos="1969"/>
          <w:tab w:val="left" w:pos="0"/>
          <w:tab w:val="left" w:pos="142"/>
          <w:tab w:val="left" w:pos="284"/>
        </w:tabs>
        <w:spacing w:after="0" w:line="360" w:lineRule="auto"/>
        <w:ind w:left="0" w:firstLine="709"/>
        <w:jc w:val="both"/>
        <w:rPr>
          <w:rFonts w:ascii="Times New Roman" w:hAnsi="Times New Roman" w:cs="Times New Roman"/>
          <w:sz w:val="28"/>
          <w:szCs w:val="28"/>
          <w:lang w:val="uk-UA"/>
        </w:rPr>
      </w:pPr>
      <w:r w:rsidRPr="001002F8">
        <w:rPr>
          <w:rFonts w:ascii="Times New Roman" w:hAnsi="Times New Roman" w:cs="Times New Roman"/>
          <w:sz w:val="28"/>
          <w:szCs w:val="28"/>
          <w:lang w:val="uk-UA"/>
        </w:rPr>
        <w:t xml:space="preserve">Порівняльні дані про розповсюдженість хвороб органів дихання і медичну допомогу хворим на хвороби пульмонологічного та алергологічного профілю в Україні за 2008-2011 рр. </w:t>
      </w:r>
      <w:r w:rsidRPr="001002F8">
        <w:rPr>
          <w:rFonts w:ascii="Times New Roman" w:hAnsi="Times New Roman" w:cs="Times New Roman"/>
          <w:sz w:val="28"/>
          <w:szCs w:val="28"/>
          <w:lang w:val="ru-RU"/>
        </w:rPr>
        <w:t xml:space="preserve">[Електронний ресурс] / Національна академія медичних наук України, Центр медичної статистики України МОЗ </w:t>
      </w:r>
      <w:proofErr w:type="gramStart"/>
      <w:r w:rsidRPr="001002F8">
        <w:rPr>
          <w:rFonts w:ascii="Times New Roman" w:hAnsi="Times New Roman" w:cs="Times New Roman"/>
          <w:sz w:val="28"/>
          <w:szCs w:val="28"/>
          <w:lang w:val="ru-RU"/>
        </w:rPr>
        <w:t>Укра</w:t>
      </w:r>
      <w:proofErr w:type="gramEnd"/>
      <w:r w:rsidRPr="001002F8">
        <w:rPr>
          <w:rFonts w:ascii="Times New Roman" w:hAnsi="Times New Roman" w:cs="Times New Roman"/>
          <w:sz w:val="28"/>
          <w:szCs w:val="28"/>
          <w:lang w:val="ru-RU"/>
        </w:rPr>
        <w:t xml:space="preserve">їни, Державна установа «Національний інститут фтизіатрії і пульмонології ім. Ф.Г. Яновського НАМН України» (2012). – Режим доступу: </w:t>
      </w:r>
      <w:hyperlink r:id="rId31" w:history="1">
        <w:r w:rsidRPr="001002F8">
          <w:rPr>
            <w:rStyle w:val="a7"/>
            <w:rFonts w:ascii="Times New Roman" w:hAnsi="Times New Roman" w:cs="Times New Roman"/>
            <w:color w:val="auto"/>
            <w:sz w:val="28"/>
            <w:szCs w:val="28"/>
            <w:u w:val="none"/>
            <w:lang w:val="ru-RU"/>
          </w:rPr>
          <w:t>http://www.ifp.kiev.ua/doc/staff/pulmukr2011.doc</w:t>
        </w:r>
      </w:hyperlink>
      <w:r w:rsidRPr="001002F8">
        <w:rPr>
          <w:rFonts w:ascii="Times New Roman" w:hAnsi="Times New Roman" w:cs="Times New Roman"/>
          <w:sz w:val="28"/>
          <w:szCs w:val="28"/>
          <w:lang w:val="ru-RU"/>
        </w:rPr>
        <w:t>. (дата звернення 23.01.2019)</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366AE5">
        <w:rPr>
          <w:rFonts w:ascii="Times New Roman" w:hAnsi="Times New Roman" w:cs="Times New Roman"/>
          <w:sz w:val="28"/>
          <w:szCs w:val="28"/>
          <w:lang w:val="ru-RU"/>
        </w:rPr>
        <w:t xml:space="preserve">Пропедевтична педіатрія / под ред. В.Г.Майданника.  </w:t>
      </w:r>
      <w:r w:rsidRPr="001002F8">
        <w:rPr>
          <w:rFonts w:ascii="Times New Roman" w:hAnsi="Times New Roman" w:cs="Times New Roman"/>
          <w:sz w:val="28"/>
          <w:szCs w:val="28"/>
        </w:rPr>
        <w:t xml:space="preserve">Вінниця: «Нова книга», 2012. 880 с. </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366AE5">
        <w:rPr>
          <w:rFonts w:ascii="Times New Roman" w:eastAsia="Times New Roman" w:hAnsi="Times New Roman" w:cs="Times New Roman"/>
          <w:sz w:val="28"/>
          <w:szCs w:val="28"/>
          <w:lang w:val="ru-RU" w:eastAsia="ru-RU"/>
        </w:rPr>
        <w:t xml:space="preserve">Самсыгина Г.А. Инфекции респираторного тракта у детей раннего возраста. </w:t>
      </w:r>
      <w:r w:rsidRPr="001002F8">
        <w:rPr>
          <w:rFonts w:ascii="Times New Roman" w:eastAsia="Times New Roman" w:hAnsi="Times New Roman" w:cs="Times New Roman"/>
          <w:sz w:val="28"/>
          <w:szCs w:val="28"/>
          <w:lang w:eastAsia="ru-RU"/>
        </w:rPr>
        <w:t xml:space="preserve">Москва: Миклош, 2006. 279 с. </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366AE5">
        <w:rPr>
          <w:rFonts w:ascii="Times New Roman" w:eastAsia="Times New Roman" w:hAnsi="Times New Roman" w:cs="Times New Roman"/>
          <w:sz w:val="28"/>
          <w:szCs w:val="28"/>
          <w:lang w:val="ru-RU" w:eastAsia="ru-RU"/>
        </w:rPr>
        <w:t xml:space="preserve">Сенаторова А.С. Дифференциальная диагностика бронхообструктивного синдрома у детей. </w:t>
      </w:r>
      <w:r w:rsidRPr="001002F8">
        <w:rPr>
          <w:rFonts w:ascii="Times New Roman" w:eastAsia="Times New Roman" w:hAnsi="Times New Roman" w:cs="Times New Roman"/>
          <w:i/>
          <w:sz w:val="28"/>
          <w:szCs w:val="28"/>
          <w:lang w:eastAsia="ru-RU"/>
        </w:rPr>
        <w:t>Здоров’я України</w:t>
      </w:r>
      <w:r w:rsidRPr="001002F8">
        <w:rPr>
          <w:rFonts w:ascii="Times New Roman" w:eastAsia="Times New Roman" w:hAnsi="Times New Roman" w:cs="Times New Roman"/>
          <w:sz w:val="28"/>
          <w:szCs w:val="28"/>
          <w:lang w:eastAsia="ru-RU"/>
        </w:rPr>
        <w:t xml:space="preserve">, 2007. №18/1. С. 59-61. </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366AE5">
        <w:rPr>
          <w:rFonts w:ascii="Times New Roman" w:eastAsia="Times New Roman" w:hAnsi="Times New Roman" w:cs="Times New Roman"/>
          <w:sz w:val="28"/>
          <w:szCs w:val="28"/>
          <w:lang w:val="ru-RU" w:eastAsia="ru-RU"/>
        </w:rPr>
        <w:lastRenderedPageBreak/>
        <w:t>Соколов А.С. Фенспирид в</w:t>
      </w:r>
      <w:r w:rsidRPr="001002F8">
        <w:rPr>
          <w:rFonts w:ascii="Times New Roman" w:eastAsia="Times New Roman" w:hAnsi="Times New Roman" w:cs="Times New Roman"/>
          <w:sz w:val="28"/>
          <w:szCs w:val="28"/>
          <w:lang w:eastAsia="ru-RU"/>
        </w:rPr>
        <w:t> </w:t>
      </w:r>
      <w:r w:rsidRPr="00366AE5">
        <w:rPr>
          <w:rFonts w:ascii="Times New Roman" w:eastAsia="Times New Roman" w:hAnsi="Times New Roman" w:cs="Times New Roman"/>
          <w:sz w:val="28"/>
          <w:szCs w:val="28"/>
          <w:lang w:val="ru-RU" w:eastAsia="ru-RU"/>
        </w:rPr>
        <w:t>лечении заболеваний бронхолегочной системы и</w:t>
      </w:r>
      <w:r w:rsidRPr="001002F8">
        <w:rPr>
          <w:rFonts w:ascii="Times New Roman" w:eastAsia="Times New Roman" w:hAnsi="Times New Roman" w:cs="Times New Roman"/>
          <w:sz w:val="28"/>
          <w:szCs w:val="28"/>
          <w:lang w:val="uk-UA" w:eastAsia="ru-RU"/>
        </w:rPr>
        <w:t xml:space="preserve"> </w:t>
      </w:r>
      <w:r w:rsidRPr="00366AE5">
        <w:rPr>
          <w:rFonts w:ascii="Times New Roman" w:eastAsia="Times New Roman" w:hAnsi="Times New Roman" w:cs="Times New Roman"/>
          <w:sz w:val="28"/>
          <w:szCs w:val="28"/>
          <w:lang w:val="ru-RU" w:eastAsia="ru-RU"/>
        </w:rPr>
        <w:t xml:space="preserve">ЛОР-органов. </w:t>
      </w:r>
      <w:r w:rsidRPr="001002F8">
        <w:rPr>
          <w:rFonts w:ascii="Times New Roman" w:eastAsia="Times New Roman" w:hAnsi="Times New Roman" w:cs="Times New Roman"/>
          <w:i/>
          <w:sz w:val="28"/>
          <w:szCs w:val="28"/>
          <w:lang w:eastAsia="ru-RU"/>
        </w:rPr>
        <w:t>Пульмонология</w:t>
      </w:r>
      <w:r w:rsidRPr="001002F8">
        <w:rPr>
          <w:rFonts w:ascii="Times New Roman" w:eastAsia="Times New Roman" w:hAnsi="Times New Roman" w:cs="Times New Roman"/>
          <w:sz w:val="28"/>
          <w:szCs w:val="28"/>
          <w:lang w:eastAsia="ru-RU"/>
        </w:rPr>
        <w:t xml:space="preserve">, 2003; 13 (5):122-127. </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1002F8">
        <w:rPr>
          <w:rFonts w:ascii="Times New Roman" w:eastAsia="Times New Roman" w:hAnsi="Times New Roman" w:cs="Times New Roman"/>
          <w:sz w:val="28"/>
          <w:szCs w:val="28"/>
          <w:lang w:val="uk-UA" w:eastAsia="ru-RU"/>
        </w:rPr>
        <w:t xml:space="preserve">Таточенко В.К. Практическая пульмонология детского возраста: справочник. Москва: Медицина, 2006. 262 с. </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366AE5">
        <w:rPr>
          <w:rFonts w:ascii="Times New Roman" w:hAnsi="Times New Roman" w:cs="Times New Roman"/>
          <w:sz w:val="28"/>
          <w:szCs w:val="28"/>
          <w:lang w:val="ru-RU"/>
        </w:rPr>
        <w:t xml:space="preserve">Трубников Г. В. Руководство по клинической пульмонологии Москва: Мед. кн., 2001. </w:t>
      </w:r>
      <w:r w:rsidRPr="001002F8">
        <w:rPr>
          <w:rFonts w:ascii="Times New Roman" w:hAnsi="Times New Roman" w:cs="Times New Roman"/>
          <w:sz w:val="28"/>
          <w:szCs w:val="28"/>
        </w:rPr>
        <w:t>402 с.</w:t>
      </w:r>
    </w:p>
    <w:p w:rsidR="00710390" w:rsidRPr="001002F8" w:rsidRDefault="00710390" w:rsidP="001002F8">
      <w:pPr>
        <w:pStyle w:val="a3"/>
        <w:widowControl w:val="0"/>
        <w:numPr>
          <w:ilvl w:val="0"/>
          <w:numId w:val="44"/>
        </w:numPr>
        <w:tabs>
          <w:tab w:val="clear" w:pos="1969"/>
          <w:tab w:val="left" w:pos="0"/>
          <w:tab w:val="left" w:pos="142"/>
          <w:tab w:val="left" w:pos="284"/>
        </w:tabs>
        <w:spacing w:after="0" w:line="360" w:lineRule="auto"/>
        <w:ind w:left="0" w:firstLine="709"/>
        <w:jc w:val="both"/>
        <w:rPr>
          <w:rFonts w:ascii="Times New Roman" w:hAnsi="Times New Roman" w:cs="Times New Roman"/>
          <w:sz w:val="28"/>
          <w:szCs w:val="28"/>
          <w:lang w:val="uk-UA"/>
        </w:rPr>
      </w:pPr>
      <w:r w:rsidRPr="001002F8">
        <w:rPr>
          <w:rFonts w:ascii="Times New Roman" w:hAnsi="Times New Roman" w:cs="Times New Roman"/>
          <w:sz w:val="28"/>
          <w:szCs w:val="28"/>
          <w:lang w:val="uk-UA"/>
        </w:rPr>
        <w:t xml:space="preserve">Чергінець В.І. Можливості захисту дихальної системи дітей від негативного впливу пасивного тютюнопаління. </w:t>
      </w:r>
      <w:r w:rsidRPr="001002F8">
        <w:rPr>
          <w:rFonts w:ascii="Times New Roman" w:hAnsi="Times New Roman" w:cs="Times New Roman"/>
          <w:i/>
          <w:sz w:val="28"/>
          <w:szCs w:val="28"/>
          <w:lang w:val="uk-UA"/>
        </w:rPr>
        <w:t>Здоровье ребенка</w:t>
      </w:r>
      <w:r w:rsidRPr="001002F8">
        <w:rPr>
          <w:rFonts w:ascii="Times New Roman" w:hAnsi="Times New Roman" w:cs="Times New Roman"/>
          <w:sz w:val="28"/>
          <w:szCs w:val="28"/>
          <w:lang w:val="uk-UA"/>
        </w:rPr>
        <w:t xml:space="preserve">, 2010. №5(26). Режим доступу: </w:t>
      </w:r>
      <w:hyperlink r:id="rId32" w:history="1">
        <w:r w:rsidRPr="001002F8">
          <w:rPr>
            <w:rStyle w:val="a7"/>
            <w:rFonts w:ascii="Times New Roman" w:hAnsi="Times New Roman" w:cs="Times New Roman"/>
            <w:color w:val="auto"/>
            <w:sz w:val="28"/>
            <w:szCs w:val="28"/>
            <w:u w:val="none"/>
            <w:lang w:val="ru-RU"/>
          </w:rPr>
          <w:t>http</w:t>
        </w:r>
        <w:r w:rsidRPr="001002F8">
          <w:rPr>
            <w:rStyle w:val="a7"/>
            <w:rFonts w:ascii="Times New Roman" w:hAnsi="Times New Roman" w:cs="Times New Roman"/>
            <w:color w:val="auto"/>
            <w:sz w:val="28"/>
            <w:szCs w:val="28"/>
            <w:u w:val="none"/>
            <w:lang w:val="uk-UA"/>
          </w:rPr>
          <w:t>://</w:t>
        </w:r>
        <w:r w:rsidRPr="001002F8">
          <w:rPr>
            <w:rStyle w:val="a7"/>
            <w:rFonts w:ascii="Times New Roman" w:hAnsi="Times New Roman" w:cs="Times New Roman"/>
            <w:color w:val="auto"/>
            <w:sz w:val="28"/>
            <w:szCs w:val="28"/>
            <w:u w:val="none"/>
            <w:lang w:val="ru-RU"/>
          </w:rPr>
          <w:t>www</w:t>
        </w:r>
        <w:r w:rsidRPr="001002F8">
          <w:rPr>
            <w:rStyle w:val="a7"/>
            <w:rFonts w:ascii="Times New Roman" w:hAnsi="Times New Roman" w:cs="Times New Roman"/>
            <w:color w:val="auto"/>
            <w:sz w:val="28"/>
            <w:szCs w:val="28"/>
            <w:u w:val="none"/>
            <w:lang w:val="uk-UA"/>
          </w:rPr>
          <w:t>.</w:t>
        </w:r>
        <w:r w:rsidRPr="001002F8">
          <w:rPr>
            <w:rStyle w:val="a7"/>
            <w:rFonts w:ascii="Times New Roman" w:hAnsi="Times New Roman" w:cs="Times New Roman"/>
            <w:color w:val="auto"/>
            <w:sz w:val="28"/>
            <w:szCs w:val="28"/>
            <w:u w:val="none"/>
            <w:lang w:val="ru-RU"/>
          </w:rPr>
          <w:t>mifua</w:t>
        </w:r>
        <w:r w:rsidRPr="001002F8">
          <w:rPr>
            <w:rStyle w:val="a7"/>
            <w:rFonts w:ascii="Times New Roman" w:hAnsi="Times New Roman" w:cs="Times New Roman"/>
            <w:color w:val="auto"/>
            <w:sz w:val="28"/>
            <w:szCs w:val="28"/>
            <w:u w:val="none"/>
            <w:lang w:val="uk-UA"/>
          </w:rPr>
          <w:t>.</w:t>
        </w:r>
        <w:r w:rsidRPr="001002F8">
          <w:rPr>
            <w:rStyle w:val="a7"/>
            <w:rFonts w:ascii="Times New Roman" w:hAnsi="Times New Roman" w:cs="Times New Roman"/>
            <w:color w:val="auto"/>
            <w:sz w:val="28"/>
            <w:szCs w:val="28"/>
            <w:u w:val="none"/>
            <w:lang w:val="ru-RU"/>
          </w:rPr>
          <w:t>com</w:t>
        </w:r>
        <w:r w:rsidRPr="001002F8">
          <w:rPr>
            <w:rStyle w:val="a7"/>
            <w:rFonts w:ascii="Times New Roman" w:hAnsi="Times New Roman" w:cs="Times New Roman"/>
            <w:color w:val="auto"/>
            <w:sz w:val="28"/>
            <w:szCs w:val="28"/>
            <w:u w:val="none"/>
            <w:lang w:val="uk-UA"/>
          </w:rPr>
          <w:t>/</w:t>
        </w:r>
        <w:r w:rsidRPr="001002F8">
          <w:rPr>
            <w:rStyle w:val="a7"/>
            <w:rFonts w:ascii="Times New Roman" w:hAnsi="Times New Roman" w:cs="Times New Roman"/>
            <w:color w:val="auto"/>
            <w:sz w:val="28"/>
            <w:szCs w:val="28"/>
            <w:u w:val="none"/>
            <w:lang w:val="ru-RU"/>
          </w:rPr>
          <w:t>archive</w:t>
        </w:r>
        <w:r w:rsidRPr="001002F8">
          <w:rPr>
            <w:rStyle w:val="a7"/>
            <w:rFonts w:ascii="Times New Roman" w:hAnsi="Times New Roman" w:cs="Times New Roman"/>
            <w:color w:val="auto"/>
            <w:sz w:val="28"/>
            <w:szCs w:val="28"/>
            <w:u w:val="none"/>
            <w:lang w:val="uk-UA"/>
          </w:rPr>
          <w:t>/</w:t>
        </w:r>
        <w:r w:rsidRPr="001002F8">
          <w:rPr>
            <w:rStyle w:val="a7"/>
            <w:rFonts w:ascii="Times New Roman" w:hAnsi="Times New Roman" w:cs="Times New Roman"/>
            <w:color w:val="auto"/>
            <w:sz w:val="28"/>
            <w:szCs w:val="28"/>
            <w:u w:val="none"/>
            <w:lang w:val="ru-RU"/>
          </w:rPr>
          <w:t>issue</w:t>
        </w:r>
        <w:r w:rsidRPr="001002F8">
          <w:rPr>
            <w:rStyle w:val="a7"/>
            <w:rFonts w:ascii="Times New Roman" w:hAnsi="Times New Roman" w:cs="Times New Roman"/>
            <w:color w:val="auto"/>
            <w:sz w:val="28"/>
            <w:szCs w:val="28"/>
            <w:u w:val="none"/>
            <w:lang w:val="uk-UA"/>
          </w:rPr>
          <w:t>-14164/</w:t>
        </w:r>
      </w:hyperlink>
      <w:r w:rsidRPr="001002F8">
        <w:rPr>
          <w:rFonts w:ascii="Times New Roman" w:hAnsi="Times New Roman" w:cs="Times New Roman"/>
          <w:sz w:val="28"/>
          <w:szCs w:val="28"/>
          <w:lang w:val="uk-UA"/>
        </w:rPr>
        <w:t xml:space="preserve"> (дата звернення 11.11.2018)</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366AE5">
        <w:rPr>
          <w:rFonts w:ascii="Times New Roman" w:hAnsi="Times New Roman" w:cs="Times New Roman"/>
          <w:sz w:val="28"/>
          <w:szCs w:val="28"/>
          <w:lang w:val="ru-RU"/>
        </w:rPr>
        <w:t>Шабалов Н.ІІ. Детские болезни: Учебник (5-е издание). СПб.: Питер, 2002. Т.1. 832 с, Т.2. 736 с.</w:t>
      </w:r>
    </w:p>
    <w:p w:rsidR="00710390" w:rsidRPr="001002F8" w:rsidRDefault="00710390" w:rsidP="001002F8">
      <w:pPr>
        <w:pStyle w:val="a3"/>
        <w:widowControl w:val="0"/>
        <w:numPr>
          <w:ilvl w:val="0"/>
          <w:numId w:val="44"/>
        </w:numPr>
        <w:tabs>
          <w:tab w:val="clear" w:pos="1969"/>
          <w:tab w:val="left" w:pos="0"/>
        </w:tabs>
        <w:spacing w:after="0" w:line="360" w:lineRule="auto"/>
        <w:ind w:left="0" w:firstLine="709"/>
        <w:jc w:val="both"/>
        <w:rPr>
          <w:rFonts w:ascii="Times New Roman" w:hAnsi="Times New Roman" w:cs="Times New Roman"/>
          <w:sz w:val="28"/>
          <w:szCs w:val="28"/>
          <w:lang w:val="uk-UA"/>
        </w:rPr>
      </w:pPr>
      <w:r w:rsidRPr="00366AE5">
        <w:rPr>
          <w:rFonts w:ascii="Times New Roman" w:hAnsi="Times New Roman" w:cs="Times New Roman"/>
          <w:sz w:val="28"/>
          <w:szCs w:val="28"/>
          <w:lang w:val="ru-RU"/>
        </w:rPr>
        <w:t xml:space="preserve">Шабалов Н.П. Детские болезни. </w:t>
      </w:r>
      <w:r w:rsidRPr="001002F8">
        <w:rPr>
          <w:rFonts w:ascii="Times New Roman" w:hAnsi="Times New Roman" w:cs="Times New Roman"/>
          <w:sz w:val="28"/>
          <w:szCs w:val="28"/>
        </w:rPr>
        <w:t xml:space="preserve">Санкт-Петербург, 2010. Т-2,С.11-47. </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1002F8">
        <w:rPr>
          <w:rFonts w:ascii="Times New Roman" w:eastAsia="Times New Roman" w:hAnsi="Times New Roman" w:cs="Times New Roman"/>
          <w:sz w:val="28"/>
          <w:szCs w:val="28"/>
          <w:lang w:val="uk-UA" w:eastAsia="ru-RU"/>
        </w:rPr>
        <w:t>Щорічна доповідь про стан здоров’я населення, санітарно-епідеміологічну ситуацію та</w:t>
      </w:r>
      <w:r w:rsidRPr="001002F8">
        <w:rPr>
          <w:rFonts w:ascii="Times New Roman" w:eastAsia="Times New Roman" w:hAnsi="Times New Roman" w:cs="Times New Roman"/>
          <w:sz w:val="28"/>
          <w:szCs w:val="28"/>
          <w:lang w:eastAsia="ru-RU"/>
        </w:rPr>
        <w:t> </w:t>
      </w:r>
      <w:r w:rsidRPr="001002F8">
        <w:rPr>
          <w:rFonts w:ascii="Times New Roman" w:eastAsia="Times New Roman" w:hAnsi="Times New Roman" w:cs="Times New Roman"/>
          <w:sz w:val="28"/>
          <w:szCs w:val="28"/>
          <w:lang w:val="uk-UA" w:eastAsia="ru-RU"/>
        </w:rPr>
        <w:t>результати діяльності системи охорони здор</w:t>
      </w:r>
      <w:r w:rsidRPr="001002F8">
        <w:rPr>
          <w:rFonts w:ascii="Times New Roman" w:eastAsia="Times New Roman" w:hAnsi="Times New Roman" w:cs="Times New Roman"/>
          <w:sz w:val="28"/>
          <w:szCs w:val="28"/>
          <w:lang w:val="ru-RU" w:eastAsia="ru-RU"/>
        </w:rPr>
        <w:t>ов’я України.  Киів, 2016. Міністерство охорони здоров’я України.  С.</w:t>
      </w:r>
      <w:r w:rsidRPr="001002F8">
        <w:rPr>
          <w:rFonts w:ascii="Times New Roman" w:eastAsia="Times New Roman" w:hAnsi="Times New Roman" w:cs="Times New Roman"/>
          <w:sz w:val="28"/>
          <w:szCs w:val="28"/>
          <w:lang w:eastAsia="ru-RU"/>
        </w:rPr>
        <w:t xml:space="preserve"> 460. </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1002F8">
        <w:rPr>
          <w:rFonts w:ascii="Times New Roman" w:eastAsia="Times New Roman" w:hAnsi="Times New Roman" w:cs="Times New Roman"/>
          <w:sz w:val="28"/>
          <w:szCs w:val="28"/>
          <w:lang w:val="uk-UA" w:eastAsia="ru-RU"/>
        </w:rPr>
        <w:t>Эффективность и</w:t>
      </w:r>
      <w:r w:rsidRPr="001002F8">
        <w:rPr>
          <w:rFonts w:ascii="Times New Roman" w:eastAsia="Times New Roman" w:hAnsi="Times New Roman" w:cs="Times New Roman"/>
          <w:sz w:val="28"/>
          <w:szCs w:val="28"/>
          <w:lang w:eastAsia="ru-RU"/>
        </w:rPr>
        <w:t> </w:t>
      </w:r>
      <w:r w:rsidRPr="001002F8">
        <w:rPr>
          <w:rFonts w:ascii="Times New Roman" w:eastAsia="Times New Roman" w:hAnsi="Times New Roman" w:cs="Times New Roman"/>
          <w:sz w:val="28"/>
          <w:szCs w:val="28"/>
          <w:lang w:val="uk-UA" w:eastAsia="ru-RU"/>
        </w:rPr>
        <w:t>безопасность применения фенспирида гидрохлорида (эреспал) в</w:t>
      </w:r>
      <w:r w:rsidRPr="001002F8">
        <w:rPr>
          <w:rFonts w:ascii="Times New Roman" w:eastAsia="Times New Roman" w:hAnsi="Times New Roman" w:cs="Times New Roman"/>
          <w:sz w:val="28"/>
          <w:szCs w:val="28"/>
          <w:lang w:eastAsia="ru-RU"/>
        </w:rPr>
        <w:t> </w:t>
      </w:r>
      <w:r w:rsidRPr="001002F8">
        <w:rPr>
          <w:rFonts w:ascii="Times New Roman" w:eastAsia="Times New Roman" w:hAnsi="Times New Roman" w:cs="Times New Roman"/>
          <w:sz w:val="28"/>
          <w:szCs w:val="28"/>
          <w:lang w:val="uk-UA" w:eastAsia="ru-RU"/>
        </w:rPr>
        <w:t>лечении детей и</w:t>
      </w:r>
      <w:r w:rsidRPr="001002F8">
        <w:rPr>
          <w:rFonts w:ascii="Times New Roman" w:eastAsia="Times New Roman" w:hAnsi="Times New Roman" w:cs="Times New Roman"/>
          <w:sz w:val="28"/>
          <w:szCs w:val="28"/>
          <w:lang w:eastAsia="ru-RU"/>
        </w:rPr>
        <w:t> </w:t>
      </w:r>
      <w:r w:rsidRPr="001002F8">
        <w:rPr>
          <w:rFonts w:ascii="Times New Roman" w:eastAsia="Times New Roman" w:hAnsi="Times New Roman" w:cs="Times New Roman"/>
          <w:sz w:val="28"/>
          <w:szCs w:val="28"/>
          <w:lang w:val="uk-UA" w:eastAsia="ru-RU"/>
        </w:rPr>
        <w:t>подростков в</w:t>
      </w:r>
      <w:r w:rsidRPr="001002F8">
        <w:rPr>
          <w:rFonts w:ascii="Times New Roman" w:eastAsia="Times New Roman" w:hAnsi="Times New Roman" w:cs="Times New Roman"/>
          <w:sz w:val="28"/>
          <w:szCs w:val="28"/>
          <w:lang w:eastAsia="ru-RU"/>
        </w:rPr>
        <w:t> </w:t>
      </w:r>
      <w:r w:rsidRPr="001002F8">
        <w:rPr>
          <w:rFonts w:ascii="Times New Roman" w:eastAsia="Times New Roman" w:hAnsi="Times New Roman" w:cs="Times New Roman"/>
          <w:sz w:val="28"/>
          <w:szCs w:val="28"/>
          <w:lang w:val="uk-UA" w:eastAsia="ru-RU"/>
        </w:rPr>
        <w:t xml:space="preserve">раннем реабилитационном периоде внебольничных пневмоній. </w:t>
      </w:r>
      <w:r w:rsidRPr="001002F8">
        <w:rPr>
          <w:rFonts w:ascii="Times New Roman" w:eastAsia="Times New Roman" w:hAnsi="Times New Roman" w:cs="Times New Roman"/>
          <w:i/>
          <w:sz w:val="28"/>
          <w:szCs w:val="28"/>
          <w:lang w:val="uk-UA" w:eastAsia="ru-RU"/>
        </w:rPr>
        <w:t>Педиатрия</w:t>
      </w:r>
      <w:r w:rsidRPr="001002F8">
        <w:rPr>
          <w:rFonts w:ascii="Times New Roman" w:eastAsia="Times New Roman" w:hAnsi="Times New Roman" w:cs="Times New Roman"/>
          <w:sz w:val="28"/>
          <w:szCs w:val="28"/>
          <w:lang w:val="uk-UA" w:eastAsia="ru-RU"/>
        </w:rPr>
        <w:t>. 2010.  Т.</w:t>
      </w:r>
      <w:r w:rsidRPr="001002F8">
        <w:rPr>
          <w:rFonts w:ascii="Times New Roman" w:eastAsia="Times New Roman" w:hAnsi="Times New Roman" w:cs="Times New Roman"/>
          <w:sz w:val="28"/>
          <w:szCs w:val="28"/>
          <w:lang w:eastAsia="ru-RU"/>
        </w:rPr>
        <w:t> </w:t>
      </w:r>
      <w:r w:rsidRPr="001002F8">
        <w:rPr>
          <w:rFonts w:ascii="Times New Roman" w:eastAsia="Times New Roman" w:hAnsi="Times New Roman" w:cs="Times New Roman"/>
          <w:sz w:val="28"/>
          <w:szCs w:val="28"/>
          <w:lang w:val="uk-UA" w:eastAsia="ru-RU"/>
        </w:rPr>
        <w:t>89.  № 2.</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1002F8">
        <w:rPr>
          <w:rFonts w:ascii="Times New Roman" w:eastAsia="Times New Roman" w:hAnsi="Times New Roman" w:cs="Times New Roman"/>
          <w:sz w:val="28"/>
          <w:szCs w:val="28"/>
          <w:lang w:eastAsia="ru-RU"/>
        </w:rPr>
        <w:t>Frey</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U</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Challenge</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of</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managing</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wheezing</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in</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infant</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i/>
          <w:sz w:val="28"/>
          <w:szCs w:val="28"/>
          <w:lang w:eastAsia="ru-RU"/>
        </w:rPr>
        <w:t>New</w:t>
      </w:r>
      <w:r w:rsidRPr="001002F8">
        <w:rPr>
          <w:rFonts w:ascii="Times New Roman" w:eastAsia="Times New Roman" w:hAnsi="Times New Roman" w:cs="Times New Roman"/>
          <w:i/>
          <w:sz w:val="28"/>
          <w:szCs w:val="28"/>
          <w:lang w:val="uk-UA" w:eastAsia="ru-RU"/>
        </w:rPr>
        <w:t xml:space="preserve"> </w:t>
      </w:r>
      <w:r w:rsidRPr="001002F8">
        <w:rPr>
          <w:rFonts w:ascii="Times New Roman" w:eastAsia="Times New Roman" w:hAnsi="Times New Roman" w:cs="Times New Roman"/>
          <w:i/>
          <w:sz w:val="28"/>
          <w:szCs w:val="28"/>
          <w:lang w:eastAsia="ru-RU"/>
        </w:rPr>
        <w:t>England</w:t>
      </w:r>
      <w:r w:rsidRPr="001002F8">
        <w:rPr>
          <w:rFonts w:ascii="Times New Roman" w:eastAsia="Times New Roman" w:hAnsi="Times New Roman" w:cs="Times New Roman"/>
          <w:i/>
          <w:sz w:val="28"/>
          <w:szCs w:val="28"/>
          <w:lang w:val="uk-UA" w:eastAsia="ru-RU"/>
        </w:rPr>
        <w:t xml:space="preserve"> </w:t>
      </w:r>
      <w:r w:rsidRPr="001002F8">
        <w:rPr>
          <w:rFonts w:ascii="Times New Roman" w:eastAsia="Times New Roman" w:hAnsi="Times New Roman" w:cs="Times New Roman"/>
          <w:i/>
          <w:sz w:val="28"/>
          <w:szCs w:val="28"/>
          <w:lang w:eastAsia="ru-RU"/>
        </w:rPr>
        <w:t>Journal</w:t>
      </w:r>
      <w:r w:rsidRPr="001002F8">
        <w:rPr>
          <w:rFonts w:ascii="Times New Roman" w:eastAsia="Times New Roman" w:hAnsi="Times New Roman" w:cs="Times New Roman"/>
          <w:i/>
          <w:sz w:val="28"/>
          <w:szCs w:val="28"/>
          <w:lang w:val="uk-UA" w:eastAsia="ru-RU"/>
        </w:rPr>
        <w:t xml:space="preserve"> </w:t>
      </w:r>
      <w:r w:rsidRPr="001002F8">
        <w:rPr>
          <w:rFonts w:ascii="Times New Roman" w:eastAsia="Times New Roman" w:hAnsi="Times New Roman" w:cs="Times New Roman"/>
          <w:i/>
          <w:sz w:val="28"/>
          <w:szCs w:val="28"/>
          <w:lang w:eastAsia="ru-RU"/>
        </w:rPr>
        <w:t>Medicine</w:t>
      </w:r>
      <w:r w:rsidRPr="001002F8">
        <w:rPr>
          <w:rFonts w:ascii="Times New Roman" w:eastAsia="Times New Roman" w:hAnsi="Times New Roman" w:cs="Times New Roman"/>
          <w:sz w:val="28"/>
          <w:szCs w:val="28"/>
          <w:lang w:val="uk-UA" w:eastAsia="ru-RU"/>
        </w:rPr>
        <w:t xml:space="preserve">, 2009. </w:t>
      </w:r>
      <w:r w:rsidRPr="001002F8">
        <w:rPr>
          <w:rFonts w:ascii="Times New Roman" w:eastAsia="Times New Roman" w:hAnsi="Times New Roman" w:cs="Times New Roman"/>
          <w:sz w:val="28"/>
          <w:szCs w:val="28"/>
          <w:lang w:eastAsia="ru-RU"/>
        </w:rPr>
        <w:t>Vol</w:t>
      </w:r>
      <w:r w:rsidRPr="001002F8">
        <w:rPr>
          <w:rFonts w:ascii="Times New Roman" w:eastAsia="Times New Roman" w:hAnsi="Times New Roman" w:cs="Times New Roman"/>
          <w:sz w:val="28"/>
          <w:szCs w:val="28"/>
          <w:lang w:val="uk-UA" w:eastAsia="ru-RU"/>
        </w:rPr>
        <w:t>. 360 (</w:t>
      </w:r>
      <w:r w:rsidRPr="001002F8">
        <w:rPr>
          <w:rFonts w:ascii="Times New Roman" w:eastAsia="Times New Roman" w:hAnsi="Times New Roman" w:cs="Times New Roman"/>
          <w:sz w:val="28"/>
          <w:szCs w:val="28"/>
          <w:lang w:eastAsia="ru-RU"/>
        </w:rPr>
        <w:t>20). P. 2130-2133.</w:t>
      </w:r>
    </w:p>
    <w:p w:rsidR="00710390" w:rsidRPr="001002F8" w:rsidRDefault="00710390" w:rsidP="001002F8">
      <w:pPr>
        <w:pStyle w:val="a3"/>
        <w:numPr>
          <w:ilvl w:val="0"/>
          <w:numId w:val="44"/>
        </w:numPr>
        <w:tabs>
          <w:tab w:val="clear" w:pos="1969"/>
          <w:tab w:val="left" w:pos="0"/>
        </w:tabs>
        <w:spacing w:after="0" w:line="360" w:lineRule="auto"/>
        <w:ind w:left="0" w:firstLine="709"/>
        <w:jc w:val="both"/>
        <w:rPr>
          <w:rFonts w:ascii="Times New Roman" w:eastAsia="Times New Roman" w:hAnsi="Times New Roman" w:cs="Times New Roman"/>
          <w:sz w:val="28"/>
          <w:szCs w:val="28"/>
          <w:lang w:val="uk-UA" w:eastAsia="ru-RU"/>
        </w:rPr>
      </w:pPr>
      <w:r w:rsidRPr="001002F8">
        <w:rPr>
          <w:rFonts w:ascii="Times New Roman" w:eastAsia="Times New Roman" w:hAnsi="Times New Roman" w:cs="Times New Roman"/>
          <w:sz w:val="28"/>
          <w:szCs w:val="28"/>
          <w:lang w:eastAsia="ru-RU"/>
        </w:rPr>
        <w:t>Hsu</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J</w:t>
      </w:r>
      <w:r w:rsidRPr="001002F8">
        <w:rPr>
          <w:rFonts w:ascii="Times New Roman" w:eastAsia="Times New Roman" w:hAnsi="Times New Roman" w:cs="Times New Roman"/>
          <w:sz w:val="28"/>
          <w:szCs w:val="28"/>
          <w:lang w:val="uk-UA" w:eastAsia="ru-RU"/>
        </w:rPr>
        <w:t>.</w:t>
      </w:r>
      <w:r w:rsidRPr="001002F8">
        <w:rPr>
          <w:rFonts w:ascii="Times New Roman" w:eastAsia="Times New Roman" w:hAnsi="Times New Roman" w:cs="Times New Roman"/>
          <w:sz w:val="28"/>
          <w:szCs w:val="28"/>
          <w:lang w:eastAsia="ru-RU"/>
        </w:rPr>
        <w:t>Y</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Stone</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R</w:t>
      </w:r>
      <w:r w:rsidRPr="001002F8">
        <w:rPr>
          <w:rFonts w:ascii="Times New Roman" w:eastAsia="Times New Roman" w:hAnsi="Times New Roman" w:cs="Times New Roman"/>
          <w:sz w:val="28"/>
          <w:szCs w:val="28"/>
          <w:lang w:val="uk-UA" w:eastAsia="ru-RU"/>
        </w:rPr>
        <w:t>.</w:t>
      </w:r>
      <w:r w:rsidRPr="001002F8">
        <w:rPr>
          <w:rFonts w:ascii="Times New Roman" w:eastAsia="Times New Roman" w:hAnsi="Times New Roman" w:cs="Times New Roman"/>
          <w:sz w:val="28"/>
          <w:szCs w:val="28"/>
          <w:lang w:eastAsia="ru-RU"/>
        </w:rPr>
        <w:t>B</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et</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al</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Coughing</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frequency</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in</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patients</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with</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persistent</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cough</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assessment</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using</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a</w:t>
      </w:r>
      <w:r w:rsidRPr="001002F8">
        <w:rPr>
          <w:rFonts w:ascii="Times New Roman" w:eastAsia="Times New Roman" w:hAnsi="Times New Roman" w:cs="Times New Roman"/>
          <w:sz w:val="28"/>
          <w:szCs w:val="28"/>
          <w:lang w:val="uk-UA" w:eastAsia="ru-RU"/>
        </w:rPr>
        <w:t xml:space="preserve"> 24 </w:t>
      </w:r>
      <w:r w:rsidRPr="001002F8">
        <w:rPr>
          <w:rFonts w:ascii="Times New Roman" w:eastAsia="Times New Roman" w:hAnsi="Times New Roman" w:cs="Times New Roman"/>
          <w:sz w:val="28"/>
          <w:szCs w:val="28"/>
          <w:lang w:eastAsia="ru-RU"/>
        </w:rPr>
        <w:t>hour</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ambulatory</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sz w:val="28"/>
          <w:szCs w:val="28"/>
          <w:lang w:eastAsia="ru-RU"/>
        </w:rPr>
        <w:t>recorder</w:t>
      </w:r>
      <w:r w:rsidRPr="001002F8">
        <w:rPr>
          <w:rFonts w:ascii="Times New Roman" w:eastAsia="Times New Roman" w:hAnsi="Times New Roman" w:cs="Times New Roman"/>
          <w:sz w:val="28"/>
          <w:szCs w:val="28"/>
          <w:lang w:val="uk-UA" w:eastAsia="ru-RU"/>
        </w:rPr>
        <w:t xml:space="preserve">. </w:t>
      </w:r>
      <w:r w:rsidRPr="001002F8">
        <w:rPr>
          <w:rFonts w:ascii="Times New Roman" w:eastAsia="Times New Roman" w:hAnsi="Times New Roman" w:cs="Times New Roman"/>
          <w:i/>
          <w:sz w:val="28"/>
          <w:szCs w:val="28"/>
          <w:lang w:eastAsia="ru-RU"/>
        </w:rPr>
        <w:t>Eur. Respir. J.</w:t>
      </w:r>
      <w:r w:rsidRPr="001002F8">
        <w:rPr>
          <w:rFonts w:ascii="Times New Roman" w:eastAsia="Times New Roman" w:hAnsi="Times New Roman" w:cs="Times New Roman"/>
          <w:sz w:val="28"/>
          <w:szCs w:val="28"/>
          <w:lang w:eastAsia="ru-RU"/>
        </w:rPr>
        <w:t> 1994. Vol. 7. </w:t>
      </w:r>
      <w:r w:rsidRPr="001002F8">
        <w:rPr>
          <w:rFonts w:ascii="Times New Roman" w:eastAsia="Times New Roman" w:hAnsi="Times New Roman" w:cs="Times New Roman"/>
          <w:sz w:val="28"/>
          <w:szCs w:val="28"/>
          <w:lang w:val="ru-RU" w:eastAsia="ru-RU"/>
        </w:rPr>
        <w:t>P. 479-483.</w:t>
      </w:r>
    </w:p>
    <w:sectPr w:rsidR="00710390" w:rsidRPr="001002F8" w:rsidSect="008E54E6">
      <w:headerReference w:type="default" r:id="rId3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2F9E" w:rsidRDefault="00F02F9E" w:rsidP="008E54E6">
      <w:pPr>
        <w:spacing w:after="0" w:line="240" w:lineRule="auto"/>
      </w:pPr>
      <w:r>
        <w:separator/>
      </w:r>
    </w:p>
  </w:endnote>
  <w:endnote w:type="continuationSeparator" w:id="0">
    <w:p w:rsidR="00F02F9E" w:rsidRDefault="00F02F9E" w:rsidP="008E54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20002A87" w:usb1="80000000" w:usb2="00000008" w:usb3="00000000" w:csb0="000001FF" w:csb1="00000000"/>
  </w:font>
  <w:font w:name="DejaVu Sans">
    <w:altName w:val="MS Gothic"/>
    <w:charset w:val="80"/>
    <w:family w:val="auto"/>
    <w:pitch w:val="variable"/>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2F9E" w:rsidRDefault="00F02F9E" w:rsidP="008E54E6">
      <w:pPr>
        <w:spacing w:after="0" w:line="240" w:lineRule="auto"/>
      </w:pPr>
      <w:r>
        <w:separator/>
      </w:r>
    </w:p>
  </w:footnote>
  <w:footnote w:type="continuationSeparator" w:id="0">
    <w:p w:rsidR="00F02F9E" w:rsidRDefault="00F02F9E" w:rsidP="008E54E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378337"/>
      <w:docPartObj>
        <w:docPartGallery w:val="Page Numbers (Top of Page)"/>
        <w:docPartUnique/>
      </w:docPartObj>
    </w:sdtPr>
    <w:sdtEndPr/>
    <w:sdtContent>
      <w:p w:rsidR="003B0297" w:rsidRDefault="003B0297">
        <w:pPr>
          <w:pStyle w:val="ad"/>
          <w:jc w:val="right"/>
        </w:pPr>
        <w:r>
          <w:fldChar w:fldCharType="begin"/>
        </w:r>
        <w:r>
          <w:instrText>PAGE   \* MERGEFORMAT</w:instrText>
        </w:r>
        <w:r>
          <w:fldChar w:fldCharType="separate"/>
        </w:r>
        <w:r w:rsidR="001F3867">
          <w:rPr>
            <w:noProof/>
          </w:rPr>
          <w:t>54</w:t>
        </w:r>
        <w:r>
          <w:fldChar w:fldCharType="end"/>
        </w:r>
      </w:p>
    </w:sdtContent>
  </w:sdt>
  <w:p w:rsidR="003B0297" w:rsidRDefault="003B0297">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9A3EC432"/>
    <w:lvl w:ilvl="0">
      <w:start w:val="1"/>
      <w:numFmt w:val="decimal"/>
      <w:lvlText w:val="3.%1."/>
      <w:lvlJc w:val="left"/>
      <w:pPr>
        <w:tabs>
          <w:tab w:val="num" w:pos="0"/>
        </w:tabs>
        <w:ind w:left="0" w:firstLine="0"/>
      </w:pPr>
      <w:rPr>
        <w:rFonts w:ascii="Times New Roman" w:hAnsi="Times New Roman" w:cs="Times New Roman" w:hint="default"/>
        <w:b/>
        <w:bCs/>
        <w:i w:val="0"/>
        <w:iCs w:val="0"/>
        <w:smallCaps w:val="0"/>
        <w:strike w:val="0"/>
        <w:color w:val="000000"/>
        <w:spacing w:val="0"/>
        <w:w w:val="100"/>
        <w:position w:val="0"/>
        <w:sz w:val="26"/>
        <w:szCs w:val="26"/>
        <w:u w:val="none"/>
      </w:rPr>
    </w:lvl>
    <w:lvl w:ilvl="1">
      <w:start w:val="1"/>
      <w:numFmt w:val="decimal"/>
      <w:lvlText w:val="%23.%1."/>
      <w:lvlJc w:val="left"/>
      <w:pPr>
        <w:tabs>
          <w:tab w:val="num" w:pos="0"/>
        </w:tabs>
        <w:ind w:left="0" w:firstLine="0"/>
      </w:pPr>
      <w:rPr>
        <w:rFonts w:ascii="Times New Roman" w:hAnsi="Times New Roman" w:cs="Times New Roman" w:hint="default"/>
        <w:b/>
        <w:bCs/>
        <w:i w:val="0"/>
        <w:iCs w:val="0"/>
        <w:smallCaps w:val="0"/>
        <w:strike w:val="0"/>
        <w:color w:val="000000"/>
        <w:spacing w:val="0"/>
        <w:w w:val="100"/>
        <w:position w:val="0"/>
        <w:sz w:val="26"/>
        <w:szCs w:val="26"/>
        <w:u w:val="none"/>
      </w:rPr>
    </w:lvl>
    <w:lvl w:ilvl="2">
      <w:start w:val="1"/>
      <w:numFmt w:val="decimal"/>
      <w:lvlText w:val="3.%1."/>
      <w:lvlJc w:val="left"/>
      <w:pPr>
        <w:tabs>
          <w:tab w:val="num" w:pos="0"/>
        </w:tabs>
        <w:ind w:left="0" w:firstLine="0"/>
      </w:pPr>
      <w:rPr>
        <w:rFonts w:ascii="Times New Roman" w:hAnsi="Times New Roman" w:cs="Times New Roman" w:hint="default"/>
        <w:b/>
        <w:bCs/>
        <w:i w:val="0"/>
        <w:iCs w:val="0"/>
        <w:smallCaps w:val="0"/>
        <w:strike w:val="0"/>
        <w:color w:val="000000"/>
        <w:spacing w:val="0"/>
        <w:w w:val="100"/>
        <w:position w:val="0"/>
        <w:sz w:val="26"/>
        <w:szCs w:val="26"/>
        <w:u w:val="none"/>
      </w:rPr>
    </w:lvl>
    <w:lvl w:ilvl="3">
      <w:start w:val="1"/>
      <w:numFmt w:val="decimal"/>
      <w:lvlText w:val="3.%1."/>
      <w:lvlJc w:val="left"/>
      <w:pPr>
        <w:tabs>
          <w:tab w:val="num" w:pos="0"/>
        </w:tabs>
        <w:ind w:left="0" w:firstLine="0"/>
      </w:pPr>
      <w:rPr>
        <w:rFonts w:ascii="Times New Roman" w:hAnsi="Times New Roman" w:cs="Times New Roman" w:hint="default"/>
        <w:b/>
        <w:bCs/>
        <w:i w:val="0"/>
        <w:iCs w:val="0"/>
        <w:smallCaps w:val="0"/>
        <w:strike w:val="0"/>
        <w:color w:val="000000"/>
        <w:spacing w:val="0"/>
        <w:w w:val="100"/>
        <w:position w:val="0"/>
        <w:sz w:val="26"/>
        <w:szCs w:val="26"/>
        <w:u w:val="none"/>
      </w:rPr>
    </w:lvl>
    <w:lvl w:ilvl="4">
      <w:start w:val="1"/>
      <w:numFmt w:val="decimal"/>
      <w:lvlText w:val="3.%1."/>
      <w:lvlJc w:val="left"/>
      <w:pPr>
        <w:tabs>
          <w:tab w:val="num" w:pos="0"/>
        </w:tabs>
        <w:ind w:left="0" w:firstLine="0"/>
      </w:pPr>
      <w:rPr>
        <w:rFonts w:ascii="Times New Roman" w:hAnsi="Times New Roman" w:cs="Times New Roman" w:hint="default"/>
        <w:b/>
        <w:bCs/>
        <w:i w:val="0"/>
        <w:iCs w:val="0"/>
        <w:smallCaps w:val="0"/>
        <w:strike w:val="0"/>
        <w:color w:val="000000"/>
        <w:spacing w:val="0"/>
        <w:w w:val="100"/>
        <w:position w:val="0"/>
        <w:sz w:val="26"/>
        <w:szCs w:val="26"/>
        <w:u w:val="none"/>
      </w:rPr>
    </w:lvl>
    <w:lvl w:ilvl="5">
      <w:start w:val="1"/>
      <w:numFmt w:val="decimal"/>
      <w:lvlText w:val="3.%1."/>
      <w:lvlJc w:val="left"/>
      <w:pPr>
        <w:tabs>
          <w:tab w:val="num" w:pos="0"/>
        </w:tabs>
        <w:ind w:left="0" w:firstLine="0"/>
      </w:pPr>
      <w:rPr>
        <w:rFonts w:ascii="Times New Roman" w:hAnsi="Times New Roman" w:cs="Times New Roman" w:hint="default"/>
        <w:b/>
        <w:bCs/>
        <w:i w:val="0"/>
        <w:iCs w:val="0"/>
        <w:smallCaps w:val="0"/>
        <w:strike w:val="0"/>
        <w:color w:val="000000"/>
        <w:spacing w:val="0"/>
        <w:w w:val="100"/>
        <w:position w:val="0"/>
        <w:sz w:val="26"/>
        <w:szCs w:val="26"/>
        <w:u w:val="none"/>
      </w:rPr>
    </w:lvl>
    <w:lvl w:ilvl="6">
      <w:start w:val="1"/>
      <w:numFmt w:val="decimal"/>
      <w:lvlText w:val="3.%1."/>
      <w:lvlJc w:val="left"/>
      <w:pPr>
        <w:tabs>
          <w:tab w:val="num" w:pos="0"/>
        </w:tabs>
        <w:ind w:left="0" w:firstLine="0"/>
      </w:pPr>
      <w:rPr>
        <w:rFonts w:ascii="Times New Roman" w:hAnsi="Times New Roman" w:cs="Times New Roman" w:hint="default"/>
        <w:b/>
        <w:bCs/>
        <w:i w:val="0"/>
        <w:iCs w:val="0"/>
        <w:smallCaps w:val="0"/>
        <w:strike w:val="0"/>
        <w:color w:val="000000"/>
        <w:spacing w:val="0"/>
        <w:w w:val="100"/>
        <w:position w:val="0"/>
        <w:sz w:val="26"/>
        <w:szCs w:val="26"/>
        <w:u w:val="none"/>
      </w:rPr>
    </w:lvl>
    <w:lvl w:ilvl="7">
      <w:start w:val="1"/>
      <w:numFmt w:val="decimal"/>
      <w:lvlText w:val="3.%1."/>
      <w:lvlJc w:val="left"/>
      <w:pPr>
        <w:tabs>
          <w:tab w:val="num" w:pos="0"/>
        </w:tabs>
        <w:ind w:left="0" w:firstLine="0"/>
      </w:pPr>
      <w:rPr>
        <w:rFonts w:ascii="Times New Roman" w:hAnsi="Times New Roman" w:cs="Times New Roman" w:hint="default"/>
        <w:b/>
        <w:bCs/>
        <w:i w:val="0"/>
        <w:iCs w:val="0"/>
        <w:smallCaps w:val="0"/>
        <w:strike w:val="0"/>
        <w:color w:val="000000"/>
        <w:spacing w:val="0"/>
        <w:w w:val="100"/>
        <w:position w:val="0"/>
        <w:sz w:val="26"/>
        <w:szCs w:val="26"/>
        <w:u w:val="none"/>
      </w:rPr>
    </w:lvl>
    <w:lvl w:ilvl="8">
      <w:start w:val="1"/>
      <w:numFmt w:val="decimal"/>
      <w:lvlText w:val="3.%1."/>
      <w:lvlJc w:val="left"/>
      <w:pPr>
        <w:tabs>
          <w:tab w:val="num" w:pos="0"/>
        </w:tabs>
        <w:ind w:left="0" w:firstLine="0"/>
      </w:pPr>
      <w:rPr>
        <w:rFonts w:ascii="Times New Roman" w:hAnsi="Times New Roman" w:cs="Times New Roman" w:hint="default"/>
        <w:b/>
        <w:bCs/>
        <w:i w:val="0"/>
        <w:iCs w:val="0"/>
        <w:smallCaps w:val="0"/>
        <w:strike w:val="0"/>
        <w:color w:val="000000"/>
        <w:spacing w:val="0"/>
        <w:w w:val="100"/>
        <w:position w:val="0"/>
        <w:sz w:val="26"/>
        <w:szCs w:val="26"/>
        <w:u w:val="none"/>
      </w:rPr>
    </w:lvl>
  </w:abstractNum>
  <w:abstractNum w:abstractNumId="1">
    <w:nsid w:val="00000003"/>
    <w:multiLevelType w:val="multilevel"/>
    <w:tmpl w:val="00000002"/>
    <w:lvl w:ilvl="0">
      <w:start w:val="1"/>
      <w:numFmt w:val="bullet"/>
      <w:lvlText w:val="•"/>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1">
      <w:start w:val="1"/>
      <w:numFmt w:val="bullet"/>
      <w:lvlText w:val="•"/>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2">
      <w:start w:val="1"/>
      <w:numFmt w:val="bullet"/>
      <w:lvlText w:val="•"/>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3">
      <w:start w:val="1"/>
      <w:numFmt w:val="bullet"/>
      <w:lvlText w:val="•"/>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4">
      <w:start w:val="1"/>
      <w:numFmt w:val="bullet"/>
      <w:lvlText w:val="•"/>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5">
      <w:start w:val="1"/>
      <w:numFmt w:val="bullet"/>
      <w:lvlText w:val="•"/>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6">
      <w:start w:val="1"/>
      <w:numFmt w:val="bullet"/>
      <w:lvlText w:val="•"/>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7">
      <w:start w:val="1"/>
      <w:numFmt w:val="bullet"/>
      <w:lvlText w:val="•"/>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8">
      <w:start w:val="1"/>
      <w:numFmt w:val="bullet"/>
      <w:lvlText w:val="•"/>
      <w:lvlJc w:val="left"/>
      <w:rPr>
        <w:rFonts w:ascii="Times New Roman" w:hAnsi="Times New Roman" w:cs="Times New Roman"/>
        <w:b w:val="0"/>
        <w:bCs w:val="0"/>
        <w:i w:val="0"/>
        <w:iCs w:val="0"/>
        <w:smallCaps w:val="0"/>
        <w:strike w:val="0"/>
        <w:color w:val="000000"/>
        <w:spacing w:val="10"/>
        <w:w w:val="100"/>
        <w:position w:val="0"/>
        <w:sz w:val="26"/>
        <w:szCs w:val="26"/>
        <w:u w:val="none"/>
      </w:rPr>
    </w:lvl>
  </w:abstractNum>
  <w:abstractNum w:abstractNumId="2">
    <w:nsid w:val="00000005"/>
    <w:multiLevelType w:val="multilevel"/>
    <w:tmpl w:val="00000004"/>
    <w:lvl w:ilvl="0">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1">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abstractNum>
  <w:abstractNum w:abstractNumId="3">
    <w:nsid w:val="00000007"/>
    <w:multiLevelType w:val="multilevel"/>
    <w:tmpl w:val="00000006"/>
    <w:lvl w:ilvl="0">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1">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abstractNum>
  <w:abstractNum w:abstractNumId="4">
    <w:nsid w:val="00000009"/>
    <w:multiLevelType w:val="multilevel"/>
    <w:tmpl w:val="00000008"/>
    <w:lvl w:ilvl="0">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1">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abstractNum>
  <w:abstractNum w:abstractNumId="5">
    <w:nsid w:val="0000000B"/>
    <w:multiLevelType w:val="multilevel"/>
    <w:tmpl w:val="0000000A"/>
    <w:lvl w:ilvl="0">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1">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2">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3">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4">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5">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6">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7">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lvl w:ilvl="8">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6"/>
        <w:szCs w:val="26"/>
        <w:u w:val="none"/>
      </w:rPr>
    </w:lvl>
  </w:abstractNum>
  <w:abstractNum w:abstractNumId="6">
    <w:nsid w:val="00EA311E"/>
    <w:multiLevelType w:val="hybridMultilevel"/>
    <w:tmpl w:val="2A5C7A38"/>
    <w:lvl w:ilvl="0" w:tplc="34667C26">
      <w:start w:val="1"/>
      <w:numFmt w:val="decimal"/>
      <w:lvlText w:val="%1."/>
      <w:lvlJc w:val="left"/>
      <w:pPr>
        <w:tabs>
          <w:tab w:val="num" w:pos="1969"/>
        </w:tabs>
        <w:ind w:left="1969" w:hanging="360"/>
      </w:pPr>
      <w:rPr>
        <w:rFonts w:ascii="Times New Roman" w:hAnsi="Times New Roman" w:cs="Times New Roman" w:hint="default"/>
        <w:b w:val="0"/>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nsid w:val="01E67D7C"/>
    <w:multiLevelType w:val="hybridMultilevel"/>
    <w:tmpl w:val="AED0FF14"/>
    <w:lvl w:ilvl="0" w:tplc="0419000F">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8">
    <w:nsid w:val="041B20CF"/>
    <w:multiLevelType w:val="hybridMultilevel"/>
    <w:tmpl w:val="8CE6FEAE"/>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nsid w:val="09DC683D"/>
    <w:multiLevelType w:val="singleLevel"/>
    <w:tmpl w:val="8F787E18"/>
    <w:lvl w:ilvl="0">
      <w:start w:val="8"/>
      <w:numFmt w:val="decimal"/>
      <w:lvlText w:val="%1."/>
      <w:legacy w:legacy="1" w:legacySpace="0" w:legacyIndent="274"/>
      <w:lvlJc w:val="left"/>
      <w:rPr>
        <w:rFonts w:ascii="Times New Roman" w:hAnsi="Times New Roman" w:cs="Times New Roman" w:hint="default"/>
      </w:rPr>
    </w:lvl>
  </w:abstractNum>
  <w:abstractNum w:abstractNumId="10">
    <w:nsid w:val="0DDF60A1"/>
    <w:multiLevelType w:val="hybridMultilevel"/>
    <w:tmpl w:val="5590D53C"/>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nsid w:val="13513A0A"/>
    <w:multiLevelType w:val="hybridMultilevel"/>
    <w:tmpl w:val="73BA2E94"/>
    <w:lvl w:ilvl="0" w:tplc="0419000F">
      <w:start w:val="1"/>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nsid w:val="15F91AE2"/>
    <w:multiLevelType w:val="hybridMultilevel"/>
    <w:tmpl w:val="28BC3C3E"/>
    <w:lvl w:ilvl="0" w:tplc="D0B68CD4">
      <w:start w:val="1"/>
      <w:numFmt w:val="decimal"/>
      <w:lvlText w:val="%1."/>
      <w:lvlJc w:val="left"/>
      <w:pPr>
        <w:tabs>
          <w:tab w:val="num" w:pos="720"/>
        </w:tabs>
        <w:ind w:left="720" w:hanging="360"/>
      </w:pPr>
      <w:rPr>
        <w:rFonts w:hint="default"/>
        <w:i/>
        <w:color w:val="00000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188C6A81"/>
    <w:multiLevelType w:val="hybridMultilevel"/>
    <w:tmpl w:val="C6B81780"/>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nsid w:val="18D2590B"/>
    <w:multiLevelType w:val="hybridMultilevel"/>
    <w:tmpl w:val="907AFA8A"/>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19963972"/>
    <w:multiLevelType w:val="hybridMultilevel"/>
    <w:tmpl w:val="0DEC77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1D4D5438"/>
    <w:multiLevelType w:val="hybridMultilevel"/>
    <w:tmpl w:val="BFA4AA56"/>
    <w:lvl w:ilvl="0" w:tplc="34667C26">
      <w:start w:val="1"/>
      <w:numFmt w:val="decimal"/>
      <w:lvlText w:val="%1."/>
      <w:lvlJc w:val="left"/>
      <w:pPr>
        <w:tabs>
          <w:tab w:val="num" w:pos="1260"/>
        </w:tabs>
        <w:ind w:left="1260" w:hanging="360"/>
      </w:pPr>
      <w:rPr>
        <w:rFonts w:ascii="Times New Roman" w:hAnsi="Times New Roman" w:cs="Times New Roman"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2B53F56"/>
    <w:multiLevelType w:val="multilevel"/>
    <w:tmpl w:val="00000000"/>
    <w:lvl w:ilvl="0">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1">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2">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3">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4">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5">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6">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7">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8">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abstractNum>
  <w:abstractNum w:abstractNumId="18">
    <w:nsid w:val="23A7024E"/>
    <w:multiLevelType w:val="hybridMultilevel"/>
    <w:tmpl w:val="3FDE7A8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9">
    <w:nsid w:val="2CE50794"/>
    <w:multiLevelType w:val="multilevel"/>
    <w:tmpl w:val="00000000"/>
    <w:lvl w:ilvl="0">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1">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2">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3">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4">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5">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6">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7">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lvl w:ilvl="8">
      <w:start w:val="1"/>
      <w:numFmt w:val="decimal"/>
      <w:lvlText w:val="3.%1."/>
      <w:lvlJc w:val="left"/>
      <w:rPr>
        <w:rFonts w:ascii="Times New Roman" w:hAnsi="Times New Roman" w:cs="Times New Roman"/>
        <w:b/>
        <w:bCs/>
        <w:i w:val="0"/>
        <w:iCs w:val="0"/>
        <w:smallCaps w:val="0"/>
        <w:strike w:val="0"/>
        <w:color w:val="000000"/>
        <w:spacing w:val="0"/>
        <w:w w:val="100"/>
        <w:position w:val="0"/>
        <w:sz w:val="26"/>
        <w:szCs w:val="26"/>
        <w:u w:val="none"/>
      </w:rPr>
    </w:lvl>
  </w:abstractNum>
  <w:abstractNum w:abstractNumId="20">
    <w:nsid w:val="2F854DE7"/>
    <w:multiLevelType w:val="hybridMultilevel"/>
    <w:tmpl w:val="CCEE551E"/>
    <w:lvl w:ilvl="0" w:tplc="0419000F">
      <w:start w:val="1"/>
      <w:numFmt w:val="decimal"/>
      <w:lvlText w:val="%1."/>
      <w:lvlJc w:val="left"/>
      <w:pPr>
        <w:tabs>
          <w:tab w:val="num" w:pos="1251"/>
        </w:tabs>
        <w:ind w:left="1251" w:hanging="360"/>
      </w:pPr>
    </w:lvl>
    <w:lvl w:ilvl="1" w:tplc="04190019" w:tentative="1">
      <w:start w:val="1"/>
      <w:numFmt w:val="lowerLetter"/>
      <w:lvlText w:val="%2."/>
      <w:lvlJc w:val="left"/>
      <w:pPr>
        <w:tabs>
          <w:tab w:val="num" w:pos="1971"/>
        </w:tabs>
        <w:ind w:left="1971" w:hanging="360"/>
      </w:pPr>
    </w:lvl>
    <w:lvl w:ilvl="2" w:tplc="0419001B" w:tentative="1">
      <w:start w:val="1"/>
      <w:numFmt w:val="lowerRoman"/>
      <w:lvlText w:val="%3."/>
      <w:lvlJc w:val="right"/>
      <w:pPr>
        <w:tabs>
          <w:tab w:val="num" w:pos="2691"/>
        </w:tabs>
        <w:ind w:left="2691" w:hanging="180"/>
      </w:pPr>
    </w:lvl>
    <w:lvl w:ilvl="3" w:tplc="0419000F" w:tentative="1">
      <w:start w:val="1"/>
      <w:numFmt w:val="decimal"/>
      <w:lvlText w:val="%4."/>
      <w:lvlJc w:val="left"/>
      <w:pPr>
        <w:tabs>
          <w:tab w:val="num" w:pos="3411"/>
        </w:tabs>
        <w:ind w:left="3411" w:hanging="360"/>
      </w:pPr>
    </w:lvl>
    <w:lvl w:ilvl="4" w:tplc="04190019" w:tentative="1">
      <w:start w:val="1"/>
      <w:numFmt w:val="lowerLetter"/>
      <w:lvlText w:val="%5."/>
      <w:lvlJc w:val="left"/>
      <w:pPr>
        <w:tabs>
          <w:tab w:val="num" w:pos="4131"/>
        </w:tabs>
        <w:ind w:left="4131" w:hanging="360"/>
      </w:pPr>
    </w:lvl>
    <w:lvl w:ilvl="5" w:tplc="0419001B" w:tentative="1">
      <w:start w:val="1"/>
      <w:numFmt w:val="lowerRoman"/>
      <w:lvlText w:val="%6."/>
      <w:lvlJc w:val="right"/>
      <w:pPr>
        <w:tabs>
          <w:tab w:val="num" w:pos="4851"/>
        </w:tabs>
        <w:ind w:left="4851" w:hanging="180"/>
      </w:pPr>
    </w:lvl>
    <w:lvl w:ilvl="6" w:tplc="0419000F" w:tentative="1">
      <w:start w:val="1"/>
      <w:numFmt w:val="decimal"/>
      <w:lvlText w:val="%7."/>
      <w:lvlJc w:val="left"/>
      <w:pPr>
        <w:tabs>
          <w:tab w:val="num" w:pos="5571"/>
        </w:tabs>
        <w:ind w:left="5571" w:hanging="360"/>
      </w:pPr>
    </w:lvl>
    <w:lvl w:ilvl="7" w:tplc="04190019" w:tentative="1">
      <w:start w:val="1"/>
      <w:numFmt w:val="lowerLetter"/>
      <w:lvlText w:val="%8."/>
      <w:lvlJc w:val="left"/>
      <w:pPr>
        <w:tabs>
          <w:tab w:val="num" w:pos="6291"/>
        </w:tabs>
        <w:ind w:left="6291" w:hanging="360"/>
      </w:pPr>
    </w:lvl>
    <w:lvl w:ilvl="8" w:tplc="0419001B" w:tentative="1">
      <w:start w:val="1"/>
      <w:numFmt w:val="lowerRoman"/>
      <w:lvlText w:val="%9."/>
      <w:lvlJc w:val="right"/>
      <w:pPr>
        <w:tabs>
          <w:tab w:val="num" w:pos="7011"/>
        </w:tabs>
        <w:ind w:left="7011" w:hanging="180"/>
      </w:pPr>
    </w:lvl>
  </w:abstractNum>
  <w:abstractNum w:abstractNumId="21">
    <w:nsid w:val="30351B18"/>
    <w:multiLevelType w:val="hybridMultilevel"/>
    <w:tmpl w:val="02D0416C"/>
    <w:lvl w:ilvl="0" w:tplc="0419000F">
      <w:start w:val="1"/>
      <w:numFmt w:val="decimal"/>
      <w:lvlText w:val="%1."/>
      <w:lvlJc w:val="left"/>
      <w:pPr>
        <w:tabs>
          <w:tab w:val="num" w:pos="1440"/>
        </w:tabs>
        <w:ind w:left="1440" w:hanging="360"/>
      </w:p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38543D84"/>
    <w:multiLevelType w:val="singleLevel"/>
    <w:tmpl w:val="6ADCF22C"/>
    <w:lvl w:ilvl="0">
      <w:start w:val="4"/>
      <w:numFmt w:val="decimal"/>
      <w:lvlText w:val="%1."/>
      <w:legacy w:legacy="1" w:legacySpace="0" w:legacyIndent="310"/>
      <w:lvlJc w:val="left"/>
      <w:rPr>
        <w:rFonts w:ascii="Times New Roman" w:hAnsi="Times New Roman" w:cs="Times New Roman" w:hint="default"/>
      </w:rPr>
    </w:lvl>
  </w:abstractNum>
  <w:abstractNum w:abstractNumId="23">
    <w:nsid w:val="4319595D"/>
    <w:multiLevelType w:val="hybridMultilevel"/>
    <w:tmpl w:val="267827F0"/>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4">
    <w:nsid w:val="44E2476A"/>
    <w:multiLevelType w:val="hybridMultilevel"/>
    <w:tmpl w:val="967A3F12"/>
    <w:lvl w:ilvl="0" w:tplc="0419000F">
      <w:start w:val="1"/>
      <w:numFmt w:val="decimal"/>
      <w:lvlText w:val="%1."/>
      <w:lvlJc w:val="left"/>
      <w:pPr>
        <w:tabs>
          <w:tab w:val="num" w:pos="720"/>
        </w:tabs>
        <w:ind w:left="720" w:hanging="360"/>
      </w:pPr>
    </w:lvl>
    <w:lvl w:ilvl="1" w:tplc="1C7060D0">
      <w:start w:val="2"/>
      <w:numFmt w:val="decimal"/>
      <w:lvlText w:val="%2."/>
      <w:lvlJc w:val="left"/>
      <w:pPr>
        <w:tabs>
          <w:tab w:val="num" w:pos="1695"/>
        </w:tabs>
        <w:ind w:left="1695" w:hanging="615"/>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44E83B6C"/>
    <w:multiLevelType w:val="hybridMultilevel"/>
    <w:tmpl w:val="9DECEB72"/>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6">
    <w:nsid w:val="46130B9F"/>
    <w:multiLevelType w:val="hybridMultilevel"/>
    <w:tmpl w:val="23D055CC"/>
    <w:lvl w:ilvl="0" w:tplc="DC4A9CBE">
      <w:start w:val="1"/>
      <w:numFmt w:val="decimal"/>
      <w:lvlText w:val="%1."/>
      <w:lvlJc w:val="left"/>
      <w:pPr>
        <w:tabs>
          <w:tab w:val="num" w:pos="720"/>
        </w:tabs>
        <w:ind w:left="720" w:hanging="360"/>
      </w:pPr>
    </w:lvl>
    <w:lvl w:ilvl="1" w:tplc="B622AC40" w:tentative="1">
      <w:start w:val="1"/>
      <w:numFmt w:val="decimal"/>
      <w:lvlText w:val="%2."/>
      <w:lvlJc w:val="left"/>
      <w:pPr>
        <w:tabs>
          <w:tab w:val="num" w:pos="1440"/>
        </w:tabs>
        <w:ind w:left="1440" w:hanging="360"/>
      </w:pPr>
    </w:lvl>
    <w:lvl w:ilvl="2" w:tplc="9A88D126" w:tentative="1">
      <w:start w:val="1"/>
      <w:numFmt w:val="decimal"/>
      <w:lvlText w:val="%3."/>
      <w:lvlJc w:val="left"/>
      <w:pPr>
        <w:tabs>
          <w:tab w:val="num" w:pos="2160"/>
        </w:tabs>
        <w:ind w:left="2160" w:hanging="360"/>
      </w:pPr>
    </w:lvl>
    <w:lvl w:ilvl="3" w:tplc="1C8CA99C" w:tentative="1">
      <w:start w:val="1"/>
      <w:numFmt w:val="decimal"/>
      <w:lvlText w:val="%4."/>
      <w:lvlJc w:val="left"/>
      <w:pPr>
        <w:tabs>
          <w:tab w:val="num" w:pos="2880"/>
        </w:tabs>
        <w:ind w:left="2880" w:hanging="360"/>
      </w:pPr>
    </w:lvl>
    <w:lvl w:ilvl="4" w:tplc="495E3150" w:tentative="1">
      <w:start w:val="1"/>
      <w:numFmt w:val="decimal"/>
      <w:lvlText w:val="%5."/>
      <w:lvlJc w:val="left"/>
      <w:pPr>
        <w:tabs>
          <w:tab w:val="num" w:pos="3600"/>
        </w:tabs>
        <w:ind w:left="3600" w:hanging="360"/>
      </w:pPr>
    </w:lvl>
    <w:lvl w:ilvl="5" w:tplc="55CE2D64" w:tentative="1">
      <w:start w:val="1"/>
      <w:numFmt w:val="decimal"/>
      <w:lvlText w:val="%6."/>
      <w:lvlJc w:val="left"/>
      <w:pPr>
        <w:tabs>
          <w:tab w:val="num" w:pos="4320"/>
        </w:tabs>
        <w:ind w:left="4320" w:hanging="360"/>
      </w:pPr>
    </w:lvl>
    <w:lvl w:ilvl="6" w:tplc="D880472E" w:tentative="1">
      <w:start w:val="1"/>
      <w:numFmt w:val="decimal"/>
      <w:lvlText w:val="%7."/>
      <w:lvlJc w:val="left"/>
      <w:pPr>
        <w:tabs>
          <w:tab w:val="num" w:pos="5040"/>
        </w:tabs>
        <w:ind w:left="5040" w:hanging="360"/>
      </w:pPr>
    </w:lvl>
    <w:lvl w:ilvl="7" w:tplc="342C0DEA" w:tentative="1">
      <w:start w:val="1"/>
      <w:numFmt w:val="decimal"/>
      <w:lvlText w:val="%8."/>
      <w:lvlJc w:val="left"/>
      <w:pPr>
        <w:tabs>
          <w:tab w:val="num" w:pos="5760"/>
        </w:tabs>
        <w:ind w:left="5760" w:hanging="360"/>
      </w:pPr>
    </w:lvl>
    <w:lvl w:ilvl="8" w:tplc="1834F9F4" w:tentative="1">
      <w:start w:val="1"/>
      <w:numFmt w:val="decimal"/>
      <w:lvlText w:val="%9."/>
      <w:lvlJc w:val="left"/>
      <w:pPr>
        <w:tabs>
          <w:tab w:val="num" w:pos="6480"/>
        </w:tabs>
        <w:ind w:left="6480" w:hanging="360"/>
      </w:pPr>
    </w:lvl>
  </w:abstractNum>
  <w:abstractNum w:abstractNumId="27">
    <w:nsid w:val="4CD2545D"/>
    <w:multiLevelType w:val="hybridMultilevel"/>
    <w:tmpl w:val="2968ED2E"/>
    <w:lvl w:ilvl="0" w:tplc="35AA4D7E">
      <w:start w:val="1"/>
      <w:numFmt w:val="decimal"/>
      <w:lvlText w:val="%1."/>
      <w:lvlJc w:val="left"/>
      <w:pPr>
        <w:tabs>
          <w:tab w:val="num" w:pos="1260"/>
        </w:tabs>
        <w:ind w:left="1260" w:hanging="360"/>
      </w:pPr>
    </w:lvl>
    <w:lvl w:ilvl="1" w:tplc="59D01DE4">
      <w:numFmt w:val="none"/>
      <w:lvlText w:val=""/>
      <w:lvlJc w:val="left"/>
      <w:pPr>
        <w:tabs>
          <w:tab w:val="num" w:pos="360"/>
        </w:tabs>
      </w:pPr>
    </w:lvl>
    <w:lvl w:ilvl="2" w:tplc="12162982">
      <w:numFmt w:val="none"/>
      <w:lvlText w:val=""/>
      <w:lvlJc w:val="left"/>
      <w:pPr>
        <w:tabs>
          <w:tab w:val="num" w:pos="360"/>
        </w:tabs>
      </w:pPr>
    </w:lvl>
    <w:lvl w:ilvl="3" w:tplc="A6742994">
      <w:numFmt w:val="none"/>
      <w:lvlText w:val=""/>
      <w:lvlJc w:val="left"/>
      <w:pPr>
        <w:tabs>
          <w:tab w:val="num" w:pos="360"/>
        </w:tabs>
      </w:pPr>
    </w:lvl>
    <w:lvl w:ilvl="4" w:tplc="5D7CBDFC">
      <w:numFmt w:val="none"/>
      <w:lvlText w:val=""/>
      <w:lvlJc w:val="left"/>
      <w:pPr>
        <w:tabs>
          <w:tab w:val="num" w:pos="360"/>
        </w:tabs>
      </w:pPr>
    </w:lvl>
    <w:lvl w:ilvl="5" w:tplc="FA7C0B00">
      <w:numFmt w:val="none"/>
      <w:lvlText w:val=""/>
      <w:lvlJc w:val="left"/>
      <w:pPr>
        <w:tabs>
          <w:tab w:val="num" w:pos="360"/>
        </w:tabs>
      </w:pPr>
    </w:lvl>
    <w:lvl w:ilvl="6" w:tplc="7A3E2610">
      <w:numFmt w:val="none"/>
      <w:lvlText w:val=""/>
      <w:lvlJc w:val="left"/>
      <w:pPr>
        <w:tabs>
          <w:tab w:val="num" w:pos="360"/>
        </w:tabs>
      </w:pPr>
    </w:lvl>
    <w:lvl w:ilvl="7" w:tplc="8AB2345C">
      <w:numFmt w:val="none"/>
      <w:lvlText w:val=""/>
      <w:lvlJc w:val="left"/>
      <w:pPr>
        <w:tabs>
          <w:tab w:val="num" w:pos="360"/>
        </w:tabs>
      </w:pPr>
    </w:lvl>
    <w:lvl w:ilvl="8" w:tplc="1E46CB9A">
      <w:numFmt w:val="none"/>
      <w:lvlText w:val=""/>
      <w:lvlJc w:val="left"/>
      <w:pPr>
        <w:tabs>
          <w:tab w:val="num" w:pos="360"/>
        </w:tabs>
      </w:pPr>
    </w:lvl>
  </w:abstractNum>
  <w:abstractNum w:abstractNumId="28">
    <w:nsid w:val="4E8911CD"/>
    <w:multiLevelType w:val="hybridMultilevel"/>
    <w:tmpl w:val="50D6793C"/>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53F34D11"/>
    <w:multiLevelType w:val="hybridMultilevel"/>
    <w:tmpl w:val="7E86390A"/>
    <w:lvl w:ilvl="0" w:tplc="8452DF74">
      <w:numFmt w:val="bullet"/>
      <w:lvlText w:val="-"/>
      <w:lvlJc w:val="left"/>
      <w:pPr>
        <w:ind w:left="720" w:hanging="360"/>
      </w:pPr>
      <w:rPr>
        <w:rFonts w:ascii="Times New Roman" w:eastAsia="Times New Roman" w:hAnsi="Times New Roman" w:cs="Times New Roman" w:hint="default"/>
        <w:lang w:val="ru-RU"/>
      </w:rPr>
    </w:lvl>
    <w:lvl w:ilvl="1" w:tplc="8452DF74">
      <w:numFmt w:val="bullet"/>
      <w:lvlText w:val="-"/>
      <w:lvlJc w:val="left"/>
      <w:pPr>
        <w:tabs>
          <w:tab w:val="num" w:pos="1440"/>
        </w:tabs>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532196A"/>
    <w:multiLevelType w:val="singleLevel"/>
    <w:tmpl w:val="0419000F"/>
    <w:lvl w:ilvl="0">
      <w:start w:val="1"/>
      <w:numFmt w:val="decimal"/>
      <w:lvlText w:val="%1."/>
      <w:lvlJc w:val="left"/>
      <w:pPr>
        <w:tabs>
          <w:tab w:val="num" w:pos="360"/>
        </w:tabs>
        <w:ind w:left="360" w:hanging="360"/>
      </w:pPr>
    </w:lvl>
  </w:abstractNum>
  <w:abstractNum w:abstractNumId="31">
    <w:nsid w:val="580759F7"/>
    <w:multiLevelType w:val="hybridMultilevel"/>
    <w:tmpl w:val="4132A1B2"/>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nsid w:val="5D822171"/>
    <w:multiLevelType w:val="hybridMultilevel"/>
    <w:tmpl w:val="37D8B042"/>
    <w:lvl w:ilvl="0" w:tplc="3F4A7E18">
      <w:start w:val="1"/>
      <w:numFmt w:val="decimal"/>
      <w:lvlText w:val="%1."/>
      <w:lvlJc w:val="left"/>
      <w:pPr>
        <w:ind w:left="720" w:hanging="360"/>
      </w:pPr>
      <w:rPr>
        <w:b w:val="0"/>
        <w:sz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FF04CD8"/>
    <w:multiLevelType w:val="hybridMultilevel"/>
    <w:tmpl w:val="39DAC580"/>
    <w:lvl w:ilvl="0" w:tplc="574C673E">
      <w:start w:val="1"/>
      <w:numFmt w:val="decimal"/>
      <w:lvlText w:val="%1."/>
      <w:lvlJc w:val="left"/>
      <w:pPr>
        <w:ind w:left="1774" w:hanging="10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4">
    <w:nsid w:val="65A771F8"/>
    <w:multiLevelType w:val="hybridMultilevel"/>
    <w:tmpl w:val="E4BCA288"/>
    <w:lvl w:ilvl="0" w:tplc="74069F90">
      <w:start w:val="1"/>
      <w:numFmt w:val="decimal"/>
      <w:lvlText w:val="%1."/>
      <w:lvlJc w:val="left"/>
      <w:pPr>
        <w:tabs>
          <w:tab w:val="num" w:pos="1983"/>
        </w:tabs>
        <w:ind w:left="1983" w:hanging="99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35">
    <w:nsid w:val="6634264F"/>
    <w:multiLevelType w:val="hybridMultilevel"/>
    <w:tmpl w:val="A2643D92"/>
    <w:lvl w:ilvl="0" w:tplc="FFFFFFFF">
      <w:start w:val="1"/>
      <w:numFmt w:val="decimal"/>
      <w:lvlText w:val="%1."/>
      <w:lvlJc w:val="left"/>
      <w:pPr>
        <w:tabs>
          <w:tab w:val="num" w:pos="720"/>
        </w:tabs>
        <w:ind w:left="720" w:hanging="360"/>
      </w:pPr>
    </w:lvl>
    <w:lvl w:ilvl="1" w:tplc="941C7FC4">
      <w:start w:val="1"/>
      <w:numFmt w:val="decimal"/>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nsid w:val="66A50A6E"/>
    <w:multiLevelType w:val="singleLevel"/>
    <w:tmpl w:val="82DA4838"/>
    <w:lvl w:ilvl="0">
      <w:start w:val="10"/>
      <w:numFmt w:val="decimal"/>
      <w:lvlText w:val="%1."/>
      <w:legacy w:legacy="1" w:legacySpace="0" w:legacyIndent="400"/>
      <w:lvlJc w:val="left"/>
      <w:rPr>
        <w:rFonts w:ascii="Times New Roman" w:hAnsi="Times New Roman" w:cs="Times New Roman" w:hint="default"/>
      </w:rPr>
    </w:lvl>
  </w:abstractNum>
  <w:abstractNum w:abstractNumId="37">
    <w:nsid w:val="699E1FF0"/>
    <w:multiLevelType w:val="hybridMultilevel"/>
    <w:tmpl w:val="07F21032"/>
    <w:lvl w:ilvl="0" w:tplc="D87CA670">
      <w:start w:val="1"/>
      <w:numFmt w:val="decimal"/>
      <w:lvlText w:val="%1."/>
      <w:lvlJc w:val="left"/>
      <w:pPr>
        <w:tabs>
          <w:tab w:val="num" w:pos="1260"/>
        </w:tabs>
        <w:ind w:left="126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6B666965"/>
    <w:multiLevelType w:val="hybridMultilevel"/>
    <w:tmpl w:val="B6F0CD84"/>
    <w:lvl w:ilvl="0" w:tplc="FBDE00C2">
      <w:start w:val="1"/>
      <w:numFmt w:val="decimal"/>
      <w:lvlText w:val="%1."/>
      <w:lvlJc w:val="left"/>
      <w:pPr>
        <w:tabs>
          <w:tab w:val="num" w:pos="1251"/>
        </w:tabs>
        <w:ind w:left="1251" w:hanging="360"/>
      </w:pPr>
      <w:rPr>
        <w:sz w:val="28"/>
        <w:szCs w:val="28"/>
      </w:rPr>
    </w:lvl>
    <w:lvl w:ilvl="1" w:tplc="7376F0B4">
      <w:numFmt w:val="none"/>
      <w:lvlText w:val=""/>
      <w:lvlJc w:val="left"/>
      <w:pPr>
        <w:tabs>
          <w:tab w:val="num" w:pos="360"/>
        </w:tabs>
      </w:pPr>
    </w:lvl>
    <w:lvl w:ilvl="2" w:tplc="E176EF3E">
      <w:numFmt w:val="none"/>
      <w:lvlText w:val=""/>
      <w:lvlJc w:val="left"/>
      <w:pPr>
        <w:tabs>
          <w:tab w:val="num" w:pos="360"/>
        </w:tabs>
      </w:pPr>
    </w:lvl>
    <w:lvl w:ilvl="3" w:tplc="9DC8A142">
      <w:numFmt w:val="none"/>
      <w:lvlText w:val=""/>
      <w:lvlJc w:val="left"/>
      <w:pPr>
        <w:tabs>
          <w:tab w:val="num" w:pos="360"/>
        </w:tabs>
      </w:pPr>
    </w:lvl>
    <w:lvl w:ilvl="4" w:tplc="D7B02960">
      <w:numFmt w:val="none"/>
      <w:lvlText w:val=""/>
      <w:lvlJc w:val="left"/>
      <w:pPr>
        <w:tabs>
          <w:tab w:val="num" w:pos="360"/>
        </w:tabs>
      </w:pPr>
    </w:lvl>
    <w:lvl w:ilvl="5" w:tplc="BB4E59F8">
      <w:numFmt w:val="none"/>
      <w:lvlText w:val=""/>
      <w:lvlJc w:val="left"/>
      <w:pPr>
        <w:tabs>
          <w:tab w:val="num" w:pos="360"/>
        </w:tabs>
      </w:pPr>
    </w:lvl>
    <w:lvl w:ilvl="6" w:tplc="07267B52">
      <w:numFmt w:val="none"/>
      <w:lvlText w:val=""/>
      <w:lvlJc w:val="left"/>
      <w:pPr>
        <w:tabs>
          <w:tab w:val="num" w:pos="360"/>
        </w:tabs>
      </w:pPr>
    </w:lvl>
    <w:lvl w:ilvl="7" w:tplc="7A464A32">
      <w:numFmt w:val="none"/>
      <w:lvlText w:val=""/>
      <w:lvlJc w:val="left"/>
      <w:pPr>
        <w:tabs>
          <w:tab w:val="num" w:pos="360"/>
        </w:tabs>
      </w:pPr>
    </w:lvl>
    <w:lvl w:ilvl="8" w:tplc="DE52B35A">
      <w:numFmt w:val="none"/>
      <w:lvlText w:val=""/>
      <w:lvlJc w:val="left"/>
      <w:pPr>
        <w:tabs>
          <w:tab w:val="num" w:pos="360"/>
        </w:tabs>
      </w:pPr>
    </w:lvl>
  </w:abstractNum>
  <w:abstractNum w:abstractNumId="39">
    <w:nsid w:val="6BBC4BEF"/>
    <w:multiLevelType w:val="multilevel"/>
    <w:tmpl w:val="9B7AFEBC"/>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nsid w:val="6FC100D9"/>
    <w:multiLevelType w:val="hybridMultilevel"/>
    <w:tmpl w:val="2A5C7A38"/>
    <w:lvl w:ilvl="0" w:tplc="34667C26">
      <w:start w:val="1"/>
      <w:numFmt w:val="decimal"/>
      <w:lvlText w:val="%1."/>
      <w:lvlJc w:val="left"/>
      <w:pPr>
        <w:tabs>
          <w:tab w:val="num" w:pos="1969"/>
        </w:tabs>
        <w:ind w:left="1969" w:hanging="360"/>
      </w:pPr>
      <w:rPr>
        <w:rFonts w:ascii="Times New Roman" w:hAnsi="Times New Roman" w:cs="Times New Roman" w:hint="default"/>
        <w:b w:val="0"/>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1">
    <w:nsid w:val="71BB523F"/>
    <w:multiLevelType w:val="hybridMultilevel"/>
    <w:tmpl w:val="0630A25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nsid w:val="79810B59"/>
    <w:multiLevelType w:val="multilevel"/>
    <w:tmpl w:val="A3E29BCE"/>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43">
    <w:nsid w:val="7BA074FB"/>
    <w:multiLevelType w:val="hybridMultilevel"/>
    <w:tmpl w:val="72BE877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27"/>
  </w:num>
  <w:num w:numId="3">
    <w:abstractNumId w:val="15"/>
  </w:num>
  <w:num w:numId="4">
    <w:abstractNumId w:val="42"/>
  </w:num>
  <w:num w:numId="5">
    <w:abstractNumId w:val="23"/>
  </w:num>
  <w:num w:numId="6">
    <w:abstractNumId w:val="20"/>
  </w:num>
  <w:num w:numId="7">
    <w:abstractNumId w:val="38"/>
  </w:num>
  <w:num w:numId="8">
    <w:abstractNumId w:val="14"/>
  </w:num>
  <w:num w:numId="9">
    <w:abstractNumId w:val="10"/>
  </w:num>
  <w:num w:numId="10">
    <w:abstractNumId w:val="43"/>
  </w:num>
  <w:num w:numId="11">
    <w:abstractNumId w:val="25"/>
  </w:num>
  <w:num w:numId="12">
    <w:abstractNumId w:val="13"/>
  </w:num>
  <w:num w:numId="13">
    <w:abstractNumId w:val="35"/>
  </w:num>
  <w:num w:numId="14">
    <w:abstractNumId w:val="11"/>
  </w:num>
  <w:num w:numId="15">
    <w:abstractNumId w:val="30"/>
  </w:num>
  <w:num w:numId="16">
    <w:abstractNumId w:val="24"/>
  </w:num>
  <w:num w:numId="17">
    <w:abstractNumId w:val="12"/>
  </w:num>
  <w:num w:numId="18">
    <w:abstractNumId w:val="28"/>
  </w:num>
  <w:num w:numId="19">
    <w:abstractNumId w:val="21"/>
  </w:num>
  <w:num w:numId="20">
    <w:abstractNumId w:val="0"/>
  </w:num>
  <w:num w:numId="21">
    <w:abstractNumId w:val="1"/>
  </w:num>
  <w:num w:numId="22">
    <w:abstractNumId w:val="2"/>
  </w:num>
  <w:num w:numId="23">
    <w:abstractNumId w:val="3"/>
  </w:num>
  <w:num w:numId="24">
    <w:abstractNumId w:val="4"/>
  </w:num>
  <w:num w:numId="25">
    <w:abstractNumId w:val="5"/>
  </w:num>
  <w:num w:numId="26">
    <w:abstractNumId w:val="17"/>
  </w:num>
  <w:num w:numId="27">
    <w:abstractNumId w:val="19"/>
  </w:num>
  <w:num w:numId="28">
    <w:abstractNumId w:val="31"/>
  </w:num>
  <w:num w:numId="29">
    <w:abstractNumId w:val="7"/>
  </w:num>
  <w:num w:numId="30">
    <w:abstractNumId w:val="26"/>
  </w:num>
  <w:num w:numId="31">
    <w:abstractNumId w:val="18"/>
  </w:num>
  <w:num w:numId="32">
    <w:abstractNumId w:val="34"/>
  </w:num>
  <w:num w:numId="33">
    <w:abstractNumId w:val="22"/>
  </w:num>
  <w:num w:numId="34">
    <w:abstractNumId w:val="9"/>
  </w:num>
  <w:num w:numId="35">
    <w:abstractNumId w:val="36"/>
  </w:num>
  <w:num w:numId="36">
    <w:abstractNumId w:val="8"/>
  </w:num>
  <w:num w:numId="37">
    <w:abstractNumId w:val="41"/>
  </w:num>
  <w:num w:numId="38">
    <w:abstractNumId w:val="32"/>
  </w:num>
  <w:num w:numId="39">
    <w:abstractNumId w:val="29"/>
  </w:num>
  <w:num w:numId="40">
    <w:abstractNumId w:val="37"/>
  </w:num>
  <w:num w:numId="41">
    <w:abstractNumId w:val="16"/>
  </w:num>
  <w:num w:numId="42">
    <w:abstractNumId w:val="40"/>
  </w:num>
  <w:num w:numId="43">
    <w:abstractNumId w:val="33"/>
  </w:num>
  <w:num w:numId="4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hideSpellingErrors/>
  <w:proofState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7E12"/>
    <w:rsid w:val="00023B8E"/>
    <w:rsid w:val="00095489"/>
    <w:rsid w:val="000A014A"/>
    <w:rsid w:val="001002F8"/>
    <w:rsid w:val="001078A5"/>
    <w:rsid w:val="00136FBD"/>
    <w:rsid w:val="00171B97"/>
    <w:rsid w:val="001E00C1"/>
    <w:rsid w:val="001F3867"/>
    <w:rsid w:val="001F3C21"/>
    <w:rsid w:val="00240946"/>
    <w:rsid w:val="002B097D"/>
    <w:rsid w:val="00366AE5"/>
    <w:rsid w:val="003B0297"/>
    <w:rsid w:val="003C1096"/>
    <w:rsid w:val="003E6401"/>
    <w:rsid w:val="0041433E"/>
    <w:rsid w:val="00420AAE"/>
    <w:rsid w:val="004C3580"/>
    <w:rsid w:val="004E3088"/>
    <w:rsid w:val="005E1582"/>
    <w:rsid w:val="00681796"/>
    <w:rsid w:val="00710390"/>
    <w:rsid w:val="00721A6E"/>
    <w:rsid w:val="00745DAD"/>
    <w:rsid w:val="007546D9"/>
    <w:rsid w:val="00774721"/>
    <w:rsid w:val="007B5DDF"/>
    <w:rsid w:val="007C6970"/>
    <w:rsid w:val="007D7F1C"/>
    <w:rsid w:val="007F7285"/>
    <w:rsid w:val="00803C67"/>
    <w:rsid w:val="00840CCF"/>
    <w:rsid w:val="008558E8"/>
    <w:rsid w:val="008C1863"/>
    <w:rsid w:val="008C311D"/>
    <w:rsid w:val="008D0873"/>
    <w:rsid w:val="008D48BD"/>
    <w:rsid w:val="008E021B"/>
    <w:rsid w:val="008E161D"/>
    <w:rsid w:val="008E54E6"/>
    <w:rsid w:val="00901646"/>
    <w:rsid w:val="009345FA"/>
    <w:rsid w:val="00937E12"/>
    <w:rsid w:val="009A195C"/>
    <w:rsid w:val="009C0D84"/>
    <w:rsid w:val="009E55BD"/>
    <w:rsid w:val="00A462DC"/>
    <w:rsid w:val="00AA06FB"/>
    <w:rsid w:val="00AA6A8A"/>
    <w:rsid w:val="00AA6AE9"/>
    <w:rsid w:val="00AF486A"/>
    <w:rsid w:val="00B065A9"/>
    <w:rsid w:val="00B151A1"/>
    <w:rsid w:val="00B171C6"/>
    <w:rsid w:val="00B848D6"/>
    <w:rsid w:val="00BC1770"/>
    <w:rsid w:val="00BD17B2"/>
    <w:rsid w:val="00BF24DC"/>
    <w:rsid w:val="00C404DE"/>
    <w:rsid w:val="00C65842"/>
    <w:rsid w:val="00C726C5"/>
    <w:rsid w:val="00CA4F06"/>
    <w:rsid w:val="00CB2FBB"/>
    <w:rsid w:val="00CD2969"/>
    <w:rsid w:val="00CD56A3"/>
    <w:rsid w:val="00D22032"/>
    <w:rsid w:val="00D3277E"/>
    <w:rsid w:val="00D54816"/>
    <w:rsid w:val="00D55D89"/>
    <w:rsid w:val="00DE0D1A"/>
    <w:rsid w:val="00E067DA"/>
    <w:rsid w:val="00E54520"/>
    <w:rsid w:val="00E83231"/>
    <w:rsid w:val="00EB0F86"/>
    <w:rsid w:val="00F02F9E"/>
    <w:rsid w:val="00F20EFD"/>
    <w:rsid w:val="00F6140D"/>
    <w:rsid w:val="00F62C14"/>
    <w:rsid w:val="00FA67B7"/>
    <w:rsid w:val="00FD72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0" w:unhideWhenUsed="0" w:qFormat="1"/>
    <w:lsdException w:name="Emphasis" w:semiHidden="0" w:uiPriority="0" w:unhideWhenUsed="0" w:qFormat="1"/>
    <w:lsdException w:name="Normal (Web)"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171B97"/>
    <w:pPr>
      <w:keepNext/>
      <w:keepLines/>
      <w:spacing w:before="480" w:after="0"/>
      <w:jc w:val="center"/>
      <w:outlineLvl w:val="0"/>
    </w:pPr>
    <w:rPr>
      <w:rFonts w:ascii="Times New Roman" w:eastAsiaTheme="majorEastAsia" w:hAnsi="Times New Roman" w:cstheme="majorBidi"/>
      <w:b/>
      <w:bCs/>
      <w:sz w:val="28"/>
      <w:szCs w:val="28"/>
    </w:rPr>
  </w:style>
  <w:style w:type="paragraph" w:styleId="2">
    <w:name w:val="heading 2"/>
    <w:basedOn w:val="a"/>
    <w:link w:val="20"/>
    <w:qFormat/>
    <w:rsid w:val="00AA6A8A"/>
    <w:pPr>
      <w:spacing w:before="100" w:beforeAutospacing="1" w:after="100" w:afterAutospacing="1" w:line="240" w:lineRule="auto"/>
      <w:jc w:val="both"/>
      <w:outlineLvl w:val="1"/>
    </w:pPr>
    <w:rPr>
      <w:rFonts w:ascii="Times New Roman" w:eastAsia="Times New Roman" w:hAnsi="Times New Roman" w:cs="Times New Roman"/>
      <w:b/>
      <w:bCs/>
      <w:sz w:val="28"/>
      <w:szCs w:val="36"/>
      <w:lang w:eastAsia="ru-RU"/>
    </w:rPr>
  </w:style>
  <w:style w:type="paragraph" w:styleId="3">
    <w:name w:val="heading 3"/>
    <w:basedOn w:val="a"/>
    <w:next w:val="a"/>
    <w:link w:val="30"/>
    <w:unhideWhenUsed/>
    <w:qFormat/>
    <w:rsid w:val="00C65842"/>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C1770"/>
    <w:pPr>
      <w:ind w:left="720"/>
      <w:contextualSpacing/>
    </w:pPr>
    <w:rPr>
      <w:rFonts w:eastAsiaTheme="minorEastAsia"/>
      <w:lang w:val="en-US" w:bidi="en-US"/>
    </w:rPr>
  </w:style>
  <w:style w:type="character" w:customStyle="1" w:styleId="longtext">
    <w:name w:val="long_text"/>
    <w:rsid w:val="00BC1770"/>
    <w:rPr>
      <w:rFonts w:cs="Times New Roman"/>
    </w:rPr>
  </w:style>
  <w:style w:type="character" w:styleId="a4">
    <w:name w:val="Strong"/>
    <w:basedOn w:val="a0"/>
    <w:qFormat/>
    <w:rsid w:val="00BC1770"/>
    <w:rPr>
      <w:b/>
      <w:bCs/>
    </w:rPr>
  </w:style>
  <w:style w:type="character" w:customStyle="1" w:styleId="20">
    <w:name w:val="Заголовок 2 Знак"/>
    <w:basedOn w:val="a0"/>
    <w:link w:val="2"/>
    <w:rsid w:val="00AA6A8A"/>
    <w:rPr>
      <w:rFonts w:ascii="Times New Roman" w:eastAsia="Times New Roman" w:hAnsi="Times New Roman" w:cs="Times New Roman"/>
      <w:b/>
      <w:bCs/>
      <w:sz w:val="28"/>
      <w:szCs w:val="36"/>
      <w:lang w:eastAsia="ru-RU"/>
    </w:rPr>
  </w:style>
  <w:style w:type="paragraph" w:styleId="a5">
    <w:name w:val="Normal (Web)"/>
    <w:basedOn w:val="a"/>
    <w:unhideWhenUsed/>
    <w:rsid w:val="00901646"/>
    <w:pPr>
      <w:spacing w:before="100" w:beforeAutospacing="1" w:after="100" w:afterAutospacing="1"/>
    </w:pPr>
    <w:rPr>
      <w:rFonts w:ascii="Times New Roman" w:eastAsia="Times New Roman" w:hAnsi="Times New Roman"/>
      <w:lang w:eastAsia="ru-RU"/>
    </w:rPr>
  </w:style>
  <w:style w:type="character" w:customStyle="1" w:styleId="10">
    <w:name w:val="Заголовок 1 Знак"/>
    <w:basedOn w:val="a0"/>
    <w:link w:val="1"/>
    <w:rsid w:val="00171B97"/>
    <w:rPr>
      <w:rFonts w:ascii="Times New Roman" w:eastAsiaTheme="majorEastAsia" w:hAnsi="Times New Roman" w:cstheme="majorBidi"/>
      <w:b/>
      <w:bCs/>
      <w:sz w:val="28"/>
      <w:szCs w:val="28"/>
    </w:rPr>
  </w:style>
  <w:style w:type="character" w:customStyle="1" w:styleId="30">
    <w:name w:val="Заголовок 3 Знак"/>
    <w:basedOn w:val="a0"/>
    <w:link w:val="3"/>
    <w:rsid w:val="00C65842"/>
    <w:rPr>
      <w:rFonts w:asciiTheme="majorHAnsi" w:eastAsiaTheme="majorEastAsia" w:hAnsiTheme="majorHAnsi" w:cstheme="majorBidi"/>
      <w:b/>
      <w:bCs/>
      <w:color w:val="4F81BD" w:themeColor="accent1"/>
    </w:rPr>
  </w:style>
  <w:style w:type="character" w:styleId="a6">
    <w:name w:val="page number"/>
    <w:basedOn w:val="a0"/>
    <w:rsid w:val="00C65842"/>
  </w:style>
  <w:style w:type="paragraph" w:styleId="11">
    <w:name w:val="toc 1"/>
    <w:basedOn w:val="a"/>
    <w:next w:val="a"/>
    <w:autoRedefine/>
    <w:uiPriority w:val="39"/>
    <w:rsid w:val="00240946"/>
    <w:pPr>
      <w:tabs>
        <w:tab w:val="right" w:leader="dot" w:pos="9345"/>
      </w:tabs>
      <w:spacing w:after="0" w:line="360" w:lineRule="auto"/>
      <w:jc w:val="center"/>
    </w:pPr>
    <w:rPr>
      <w:rFonts w:ascii="Times New Roman" w:eastAsia="Times New Roman" w:hAnsi="Times New Roman" w:cs="Times New Roman"/>
      <w:sz w:val="24"/>
      <w:szCs w:val="24"/>
      <w:lang w:eastAsia="ru-RU"/>
    </w:rPr>
  </w:style>
  <w:style w:type="paragraph" w:styleId="31">
    <w:name w:val="toc 3"/>
    <w:basedOn w:val="a"/>
    <w:next w:val="a"/>
    <w:autoRedefine/>
    <w:semiHidden/>
    <w:rsid w:val="00C65842"/>
    <w:pPr>
      <w:tabs>
        <w:tab w:val="right" w:leader="dot" w:pos="9345"/>
      </w:tabs>
      <w:spacing w:after="0" w:line="360" w:lineRule="auto"/>
      <w:jc w:val="both"/>
    </w:pPr>
    <w:rPr>
      <w:rFonts w:ascii="Times New Roman" w:eastAsia="Times New Roman" w:hAnsi="Times New Roman" w:cs="Times New Roman"/>
      <w:sz w:val="24"/>
      <w:szCs w:val="24"/>
      <w:lang w:eastAsia="ru-RU"/>
    </w:rPr>
  </w:style>
  <w:style w:type="character" w:styleId="a7">
    <w:name w:val="Hyperlink"/>
    <w:basedOn w:val="a0"/>
    <w:uiPriority w:val="99"/>
    <w:rsid w:val="00C65842"/>
    <w:rPr>
      <w:color w:val="0000FF"/>
      <w:u w:val="single"/>
    </w:rPr>
  </w:style>
  <w:style w:type="paragraph" w:customStyle="1" w:styleId="text">
    <w:name w:val="text"/>
    <w:basedOn w:val="a"/>
    <w:rsid w:val="00C658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quast">
    <w:name w:val="quast"/>
    <w:basedOn w:val="a0"/>
    <w:rsid w:val="00C65842"/>
  </w:style>
  <w:style w:type="character" w:customStyle="1" w:styleId="apple-converted-space">
    <w:name w:val="apple-converted-space"/>
    <w:basedOn w:val="a0"/>
    <w:rsid w:val="00C65842"/>
  </w:style>
  <w:style w:type="character" w:customStyle="1" w:styleId="spelle">
    <w:name w:val="spelle"/>
    <w:basedOn w:val="a0"/>
    <w:rsid w:val="00C65842"/>
  </w:style>
  <w:style w:type="paragraph" w:styleId="a8">
    <w:name w:val="Title"/>
    <w:basedOn w:val="a"/>
    <w:link w:val="a9"/>
    <w:qFormat/>
    <w:rsid w:val="00C65842"/>
    <w:pPr>
      <w:spacing w:after="0" w:line="240" w:lineRule="auto"/>
      <w:jc w:val="center"/>
    </w:pPr>
    <w:rPr>
      <w:rFonts w:ascii="Times New Roman" w:eastAsia="Times New Roman" w:hAnsi="Times New Roman" w:cs="Times New Roman"/>
      <w:sz w:val="28"/>
      <w:szCs w:val="24"/>
      <w:lang w:val="uk-UA" w:eastAsia="ru-RU"/>
    </w:rPr>
  </w:style>
  <w:style w:type="character" w:customStyle="1" w:styleId="a9">
    <w:name w:val="Название Знак"/>
    <w:basedOn w:val="a0"/>
    <w:link w:val="a8"/>
    <w:rsid w:val="00C65842"/>
    <w:rPr>
      <w:rFonts w:ascii="Times New Roman" w:eastAsia="Times New Roman" w:hAnsi="Times New Roman" w:cs="Times New Roman"/>
      <w:sz w:val="28"/>
      <w:szCs w:val="24"/>
      <w:lang w:val="uk-UA" w:eastAsia="ru-RU"/>
    </w:rPr>
  </w:style>
  <w:style w:type="paragraph" w:styleId="aa">
    <w:name w:val="Body Text"/>
    <w:basedOn w:val="a"/>
    <w:link w:val="ab"/>
    <w:rsid w:val="00C65842"/>
    <w:pPr>
      <w:spacing w:after="0" w:line="240" w:lineRule="auto"/>
      <w:jc w:val="center"/>
    </w:pPr>
    <w:rPr>
      <w:rFonts w:ascii="Times New Roman" w:eastAsia="Times New Roman" w:hAnsi="Times New Roman" w:cs="Times New Roman"/>
      <w:sz w:val="24"/>
      <w:szCs w:val="24"/>
      <w:u w:val="single"/>
      <w:lang w:val="uk-UA" w:eastAsia="ru-RU"/>
    </w:rPr>
  </w:style>
  <w:style w:type="character" w:customStyle="1" w:styleId="ab">
    <w:name w:val="Основной текст Знак"/>
    <w:basedOn w:val="a0"/>
    <w:link w:val="aa"/>
    <w:rsid w:val="00C65842"/>
    <w:rPr>
      <w:rFonts w:ascii="Times New Roman" w:eastAsia="Times New Roman" w:hAnsi="Times New Roman" w:cs="Times New Roman"/>
      <w:sz w:val="24"/>
      <w:szCs w:val="24"/>
      <w:u w:val="single"/>
      <w:lang w:val="uk-UA" w:eastAsia="ru-RU"/>
    </w:rPr>
  </w:style>
  <w:style w:type="paragraph" w:styleId="21">
    <w:name w:val="Body Text Indent 2"/>
    <w:basedOn w:val="a"/>
    <w:link w:val="22"/>
    <w:rsid w:val="00C65842"/>
    <w:pPr>
      <w:spacing w:after="0" w:line="360" w:lineRule="auto"/>
      <w:ind w:firstLine="567"/>
      <w:jc w:val="both"/>
    </w:pPr>
    <w:rPr>
      <w:rFonts w:ascii="Times New Roman" w:eastAsia="Times New Roman" w:hAnsi="Times New Roman" w:cs="Times New Roman"/>
      <w:sz w:val="28"/>
      <w:szCs w:val="24"/>
      <w:lang w:val="uk-UA" w:eastAsia="ru-RU"/>
    </w:rPr>
  </w:style>
  <w:style w:type="character" w:customStyle="1" w:styleId="22">
    <w:name w:val="Основной текст с отступом 2 Знак"/>
    <w:basedOn w:val="a0"/>
    <w:link w:val="21"/>
    <w:rsid w:val="00C65842"/>
    <w:rPr>
      <w:rFonts w:ascii="Times New Roman" w:eastAsia="Times New Roman" w:hAnsi="Times New Roman" w:cs="Times New Roman"/>
      <w:sz w:val="28"/>
      <w:szCs w:val="24"/>
      <w:lang w:val="uk-UA" w:eastAsia="ru-RU"/>
    </w:rPr>
  </w:style>
  <w:style w:type="paragraph" w:customStyle="1" w:styleId="210">
    <w:name w:val="Основной текст 21"/>
    <w:basedOn w:val="a"/>
    <w:rsid w:val="00C65842"/>
    <w:pPr>
      <w:widowControl w:val="0"/>
      <w:suppressAutoHyphens/>
      <w:spacing w:after="0" w:line="360" w:lineRule="auto"/>
      <w:ind w:left="284" w:hanging="284"/>
      <w:jc w:val="both"/>
    </w:pPr>
    <w:rPr>
      <w:rFonts w:ascii="Arial" w:eastAsia="DejaVu Sans" w:hAnsi="Arial" w:cs="Times New Roman"/>
      <w:kern w:val="1"/>
      <w:sz w:val="28"/>
      <w:szCs w:val="28"/>
    </w:rPr>
  </w:style>
  <w:style w:type="character" w:styleId="ac">
    <w:name w:val="Emphasis"/>
    <w:basedOn w:val="a0"/>
    <w:qFormat/>
    <w:rsid w:val="00C65842"/>
    <w:rPr>
      <w:i/>
      <w:iCs/>
    </w:rPr>
  </w:style>
  <w:style w:type="paragraph" w:styleId="ad">
    <w:name w:val="header"/>
    <w:basedOn w:val="a"/>
    <w:link w:val="ae"/>
    <w:uiPriority w:val="99"/>
    <w:rsid w:val="00C65842"/>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e">
    <w:name w:val="Верхний колонтитул Знак"/>
    <w:basedOn w:val="a0"/>
    <w:link w:val="ad"/>
    <w:uiPriority w:val="99"/>
    <w:rsid w:val="00C65842"/>
    <w:rPr>
      <w:rFonts w:ascii="Times New Roman" w:eastAsia="Times New Roman" w:hAnsi="Times New Roman" w:cs="Times New Roman"/>
      <w:sz w:val="24"/>
      <w:szCs w:val="24"/>
      <w:lang w:eastAsia="ru-RU"/>
    </w:rPr>
  </w:style>
  <w:style w:type="paragraph" w:styleId="af">
    <w:name w:val="footer"/>
    <w:basedOn w:val="a"/>
    <w:link w:val="af0"/>
    <w:rsid w:val="00C65842"/>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0">
    <w:name w:val="Нижний колонтитул Знак"/>
    <w:basedOn w:val="a0"/>
    <w:link w:val="af"/>
    <w:rsid w:val="00C65842"/>
    <w:rPr>
      <w:rFonts w:ascii="Times New Roman" w:eastAsia="Times New Roman" w:hAnsi="Times New Roman" w:cs="Times New Roman"/>
      <w:sz w:val="24"/>
      <w:szCs w:val="24"/>
      <w:lang w:eastAsia="ru-RU"/>
    </w:rPr>
  </w:style>
  <w:style w:type="character" w:customStyle="1" w:styleId="12">
    <w:name w:val="Заголовок №1_"/>
    <w:basedOn w:val="a0"/>
    <w:link w:val="13"/>
    <w:rsid w:val="00C65842"/>
    <w:rPr>
      <w:b/>
      <w:bCs/>
      <w:sz w:val="26"/>
      <w:szCs w:val="26"/>
      <w:shd w:val="clear" w:color="auto" w:fill="FFFFFF"/>
    </w:rPr>
  </w:style>
  <w:style w:type="character" w:customStyle="1" w:styleId="af1">
    <w:name w:val="Колонтитул_"/>
    <w:basedOn w:val="a0"/>
    <w:link w:val="14"/>
    <w:rsid w:val="00C65842"/>
    <w:rPr>
      <w:noProof/>
      <w:sz w:val="26"/>
      <w:szCs w:val="26"/>
      <w:shd w:val="clear" w:color="auto" w:fill="FFFFFF"/>
    </w:rPr>
  </w:style>
  <w:style w:type="character" w:customStyle="1" w:styleId="af2">
    <w:name w:val="Колонтитул"/>
    <w:basedOn w:val="af1"/>
    <w:rsid w:val="00C65842"/>
    <w:rPr>
      <w:noProof/>
      <w:sz w:val="26"/>
      <w:szCs w:val="26"/>
      <w:shd w:val="clear" w:color="auto" w:fill="FFFFFF"/>
    </w:rPr>
  </w:style>
  <w:style w:type="character" w:customStyle="1" w:styleId="Tahoma">
    <w:name w:val="Основной текст + Tahoma"/>
    <w:aliases w:val="12 pt,Курсив,Интервал 0 pt"/>
    <w:basedOn w:val="ab"/>
    <w:rsid w:val="00C65842"/>
    <w:rPr>
      <w:rFonts w:ascii="Tahoma" w:eastAsia="Times New Roman" w:hAnsi="Tahoma" w:cs="Tahoma"/>
      <w:i/>
      <w:iCs/>
      <w:noProof/>
      <w:spacing w:val="0"/>
      <w:sz w:val="24"/>
      <w:szCs w:val="24"/>
      <w:u w:val="single"/>
      <w:lang w:val="uk-UA" w:eastAsia="ru-RU" w:bidi="ar-SA"/>
    </w:rPr>
  </w:style>
  <w:style w:type="character" w:customStyle="1" w:styleId="8">
    <w:name w:val="Основной текст + 8"/>
    <w:aliases w:val="5 pt,Полужирный,Интервал 0 pt3"/>
    <w:basedOn w:val="ab"/>
    <w:rsid w:val="00C65842"/>
    <w:rPr>
      <w:rFonts w:ascii="Times New Roman" w:eastAsia="Times New Roman" w:hAnsi="Times New Roman" w:cs="Times New Roman"/>
      <w:b/>
      <w:bCs/>
      <w:noProof/>
      <w:spacing w:val="0"/>
      <w:sz w:val="17"/>
      <w:szCs w:val="17"/>
      <w:u w:val="single"/>
      <w:lang w:val="uk-UA" w:eastAsia="ru-RU" w:bidi="ar-SA"/>
    </w:rPr>
  </w:style>
  <w:style w:type="character" w:customStyle="1" w:styleId="0pt">
    <w:name w:val="Основной текст + Интервал 0 pt"/>
    <w:basedOn w:val="ab"/>
    <w:rsid w:val="00C65842"/>
    <w:rPr>
      <w:rFonts w:ascii="Times New Roman" w:eastAsia="Times New Roman" w:hAnsi="Times New Roman" w:cs="Times New Roman"/>
      <w:noProof/>
      <w:spacing w:val="0"/>
      <w:sz w:val="24"/>
      <w:szCs w:val="24"/>
      <w:u w:val="single"/>
      <w:lang w:val="uk-UA" w:eastAsia="ru-RU" w:bidi="ar-SA"/>
    </w:rPr>
  </w:style>
  <w:style w:type="character" w:customStyle="1" w:styleId="100">
    <w:name w:val="Основной текст + 10"/>
    <w:aliases w:val="5 pt1,Интервал 0 pt2"/>
    <w:basedOn w:val="ab"/>
    <w:rsid w:val="00C65842"/>
    <w:rPr>
      <w:rFonts w:ascii="Times New Roman" w:eastAsia="Times New Roman" w:hAnsi="Times New Roman" w:cs="Times New Roman"/>
      <w:spacing w:val="0"/>
      <w:sz w:val="21"/>
      <w:szCs w:val="21"/>
      <w:u w:val="single"/>
      <w:lang w:val="uk-UA" w:eastAsia="ru-RU" w:bidi="ar-SA"/>
    </w:rPr>
  </w:style>
  <w:style w:type="character" w:customStyle="1" w:styleId="af3">
    <w:name w:val="Основной текст + Полужирный"/>
    <w:aliases w:val="Интервал 0 pt1"/>
    <w:basedOn w:val="ab"/>
    <w:rsid w:val="00C65842"/>
    <w:rPr>
      <w:rFonts w:ascii="Times New Roman" w:eastAsia="Times New Roman" w:hAnsi="Times New Roman" w:cs="Times New Roman"/>
      <w:b/>
      <w:bCs/>
      <w:spacing w:val="0"/>
      <w:sz w:val="24"/>
      <w:szCs w:val="24"/>
      <w:u w:val="single"/>
      <w:lang w:val="uk-UA" w:eastAsia="ru-RU" w:bidi="ar-SA"/>
    </w:rPr>
  </w:style>
  <w:style w:type="paragraph" w:customStyle="1" w:styleId="13">
    <w:name w:val="Заголовок №1"/>
    <w:basedOn w:val="a"/>
    <w:link w:val="12"/>
    <w:rsid w:val="00C65842"/>
    <w:pPr>
      <w:widowControl w:val="0"/>
      <w:shd w:val="clear" w:color="auto" w:fill="FFFFFF"/>
      <w:spacing w:after="0" w:line="485" w:lineRule="exact"/>
      <w:jc w:val="center"/>
      <w:outlineLvl w:val="0"/>
    </w:pPr>
    <w:rPr>
      <w:b/>
      <w:bCs/>
      <w:sz w:val="26"/>
      <w:szCs w:val="26"/>
    </w:rPr>
  </w:style>
  <w:style w:type="paragraph" w:customStyle="1" w:styleId="14">
    <w:name w:val="Колонтитул1"/>
    <w:basedOn w:val="a"/>
    <w:link w:val="af1"/>
    <w:rsid w:val="00C65842"/>
    <w:pPr>
      <w:widowControl w:val="0"/>
      <w:shd w:val="clear" w:color="auto" w:fill="FFFFFF"/>
      <w:spacing w:after="0" w:line="240" w:lineRule="atLeast"/>
    </w:pPr>
    <w:rPr>
      <w:noProof/>
      <w:sz w:val="26"/>
      <w:szCs w:val="26"/>
    </w:rPr>
  </w:style>
  <w:style w:type="paragraph" w:styleId="af4">
    <w:name w:val="Balloon Text"/>
    <w:basedOn w:val="a"/>
    <w:link w:val="af5"/>
    <w:semiHidden/>
    <w:rsid w:val="00C65842"/>
    <w:pPr>
      <w:spacing w:after="0" w:line="240" w:lineRule="auto"/>
    </w:pPr>
    <w:rPr>
      <w:rFonts w:ascii="Tahoma" w:eastAsia="Times New Roman" w:hAnsi="Tahoma" w:cs="Tahoma"/>
      <w:sz w:val="16"/>
      <w:szCs w:val="16"/>
      <w:lang w:eastAsia="ru-RU"/>
    </w:rPr>
  </w:style>
  <w:style w:type="character" w:customStyle="1" w:styleId="af5">
    <w:name w:val="Текст выноски Знак"/>
    <w:basedOn w:val="a0"/>
    <w:link w:val="af4"/>
    <w:semiHidden/>
    <w:rsid w:val="00C65842"/>
    <w:rPr>
      <w:rFonts w:ascii="Tahoma" w:eastAsia="Times New Roman" w:hAnsi="Tahoma" w:cs="Tahoma"/>
      <w:sz w:val="16"/>
      <w:szCs w:val="16"/>
      <w:lang w:eastAsia="ru-RU"/>
    </w:rPr>
  </w:style>
  <w:style w:type="paragraph" w:customStyle="1" w:styleId="FR2">
    <w:name w:val="FR2"/>
    <w:rsid w:val="00C65842"/>
    <w:pPr>
      <w:widowControl w:val="0"/>
      <w:autoSpaceDE w:val="0"/>
      <w:autoSpaceDN w:val="0"/>
      <w:spacing w:before="340" w:after="0" w:line="300" w:lineRule="auto"/>
      <w:ind w:left="360"/>
      <w:jc w:val="center"/>
    </w:pPr>
    <w:rPr>
      <w:rFonts w:ascii="Times New Roman" w:eastAsia="Times New Roman" w:hAnsi="Times New Roman" w:cs="Times New Roman"/>
      <w:b/>
      <w:bCs/>
      <w:sz w:val="32"/>
      <w:szCs w:val="32"/>
      <w:lang w:val="uk-UA"/>
    </w:rPr>
  </w:style>
  <w:style w:type="paragraph" w:styleId="af6">
    <w:name w:val="Body Text First Indent"/>
    <w:basedOn w:val="aa"/>
    <w:link w:val="af7"/>
    <w:uiPriority w:val="99"/>
    <w:semiHidden/>
    <w:unhideWhenUsed/>
    <w:rsid w:val="00420AAE"/>
    <w:pPr>
      <w:spacing w:after="200" w:line="276" w:lineRule="auto"/>
      <w:ind w:firstLine="360"/>
      <w:jc w:val="left"/>
    </w:pPr>
    <w:rPr>
      <w:rFonts w:asciiTheme="minorHAnsi" w:eastAsiaTheme="minorHAnsi" w:hAnsiTheme="minorHAnsi" w:cstheme="minorBidi"/>
      <w:sz w:val="22"/>
      <w:szCs w:val="22"/>
      <w:u w:val="none"/>
      <w:lang w:val="ru-RU" w:eastAsia="en-US"/>
    </w:rPr>
  </w:style>
  <w:style w:type="character" w:customStyle="1" w:styleId="af7">
    <w:name w:val="Красная строка Знак"/>
    <w:basedOn w:val="ab"/>
    <w:link w:val="af6"/>
    <w:uiPriority w:val="99"/>
    <w:semiHidden/>
    <w:rsid w:val="00420AAE"/>
    <w:rPr>
      <w:rFonts w:ascii="Times New Roman" w:eastAsia="Times New Roman" w:hAnsi="Times New Roman" w:cs="Times New Roman"/>
      <w:sz w:val="24"/>
      <w:szCs w:val="24"/>
      <w:u w:val="single"/>
      <w:lang w:val="uk-UA" w:eastAsia="ru-RU"/>
    </w:rPr>
  </w:style>
  <w:style w:type="character" w:customStyle="1" w:styleId="tgc">
    <w:name w:val="_tgc"/>
    <w:basedOn w:val="a0"/>
    <w:rsid w:val="00420AAE"/>
  </w:style>
  <w:style w:type="paragraph" w:styleId="23">
    <w:name w:val="toc 2"/>
    <w:basedOn w:val="a"/>
    <w:next w:val="a"/>
    <w:autoRedefine/>
    <w:uiPriority w:val="39"/>
    <w:unhideWhenUsed/>
    <w:rsid w:val="00240946"/>
    <w:pPr>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0" w:unhideWhenUsed="0" w:qFormat="1"/>
    <w:lsdException w:name="Emphasis" w:semiHidden="0" w:uiPriority="0" w:unhideWhenUsed="0" w:qFormat="1"/>
    <w:lsdException w:name="Normal (Web)"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171B97"/>
    <w:pPr>
      <w:keepNext/>
      <w:keepLines/>
      <w:spacing w:before="480" w:after="0"/>
      <w:jc w:val="center"/>
      <w:outlineLvl w:val="0"/>
    </w:pPr>
    <w:rPr>
      <w:rFonts w:ascii="Times New Roman" w:eastAsiaTheme="majorEastAsia" w:hAnsi="Times New Roman" w:cstheme="majorBidi"/>
      <w:b/>
      <w:bCs/>
      <w:sz w:val="28"/>
      <w:szCs w:val="28"/>
    </w:rPr>
  </w:style>
  <w:style w:type="paragraph" w:styleId="2">
    <w:name w:val="heading 2"/>
    <w:basedOn w:val="a"/>
    <w:link w:val="20"/>
    <w:qFormat/>
    <w:rsid w:val="00AA6A8A"/>
    <w:pPr>
      <w:spacing w:before="100" w:beforeAutospacing="1" w:after="100" w:afterAutospacing="1" w:line="240" w:lineRule="auto"/>
      <w:jc w:val="both"/>
      <w:outlineLvl w:val="1"/>
    </w:pPr>
    <w:rPr>
      <w:rFonts w:ascii="Times New Roman" w:eastAsia="Times New Roman" w:hAnsi="Times New Roman" w:cs="Times New Roman"/>
      <w:b/>
      <w:bCs/>
      <w:sz w:val="28"/>
      <w:szCs w:val="36"/>
      <w:lang w:eastAsia="ru-RU"/>
    </w:rPr>
  </w:style>
  <w:style w:type="paragraph" w:styleId="3">
    <w:name w:val="heading 3"/>
    <w:basedOn w:val="a"/>
    <w:next w:val="a"/>
    <w:link w:val="30"/>
    <w:unhideWhenUsed/>
    <w:qFormat/>
    <w:rsid w:val="00C65842"/>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C1770"/>
    <w:pPr>
      <w:ind w:left="720"/>
      <w:contextualSpacing/>
    </w:pPr>
    <w:rPr>
      <w:rFonts w:eastAsiaTheme="minorEastAsia"/>
      <w:lang w:val="en-US" w:bidi="en-US"/>
    </w:rPr>
  </w:style>
  <w:style w:type="character" w:customStyle="1" w:styleId="longtext">
    <w:name w:val="long_text"/>
    <w:rsid w:val="00BC1770"/>
    <w:rPr>
      <w:rFonts w:cs="Times New Roman"/>
    </w:rPr>
  </w:style>
  <w:style w:type="character" w:styleId="a4">
    <w:name w:val="Strong"/>
    <w:basedOn w:val="a0"/>
    <w:qFormat/>
    <w:rsid w:val="00BC1770"/>
    <w:rPr>
      <w:b/>
      <w:bCs/>
    </w:rPr>
  </w:style>
  <w:style w:type="character" w:customStyle="1" w:styleId="20">
    <w:name w:val="Заголовок 2 Знак"/>
    <w:basedOn w:val="a0"/>
    <w:link w:val="2"/>
    <w:rsid w:val="00AA6A8A"/>
    <w:rPr>
      <w:rFonts w:ascii="Times New Roman" w:eastAsia="Times New Roman" w:hAnsi="Times New Roman" w:cs="Times New Roman"/>
      <w:b/>
      <w:bCs/>
      <w:sz w:val="28"/>
      <w:szCs w:val="36"/>
      <w:lang w:eastAsia="ru-RU"/>
    </w:rPr>
  </w:style>
  <w:style w:type="paragraph" w:styleId="a5">
    <w:name w:val="Normal (Web)"/>
    <w:basedOn w:val="a"/>
    <w:unhideWhenUsed/>
    <w:rsid w:val="00901646"/>
    <w:pPr>
      <w:spacing w:before="100" w:beforeAutospacing="1" w:after="100" w:afterAutospacing="1"/>
    </w:pPr>
    <w:rPr>
      <w:rFonts w:ascii="Times New Roman" w:eastAsia="Times New Roman" w:hAnsi="Times New Roman"/>
      <w:lang w:eastAsia="ru-RU"/>
    </w:rPr>
  </w:style>
  <w:style w:type="character" w:customStyle="1" w:styleId="10">
    <w:name w:val="Заголовок 1 Знак"/>
    <w:basedOn w:val="a0"/>
    <w:link w:val="1"/>
    <w:rsid w:val="00171B97"/>
    <w:rPr>
      <w:rFonts w:ascii="Times New Roman" w:eastAsiaTheme="majorEastAsia" w:hAnsi="Times New Roman" w:cstheme="majorBidi"/>
      <w:b/>
      <w:bCs/>
      <w:sz w:val="28"/>
      <w:szCs w:val="28"/>
    </w:rPr>
  </w:style>
  <w:style w:type="character" w:customStyle="1" w:styleId="30">
    <w:name w:val="Заголовок 3 Знак"/>
    <w:basedOn w:val="a0"/>
    <w:link w:val="3"/>
    <w:rsid w:val="00C65842"/>
    <w:rPr>
      <w:rFonts w:asciiTheme="majorHAnsi" w:eastAsiaTheme="majorEastAsia" w:hAnsiTheme="majorHAnsi" w:cstheme="majorBidi"/>
      <w:b/>
      <w:bCs/>
      <w:color w:val="4F81BD" w:themeColor="accent1"/>
    </w:rPr>
  </w:style>
  <w:style w:type="character" w:styleId="a6">
    <w:name w:val="page number"/>
    <w:basedOn w:val="a0"/>
    <w:rsid w:val="00C65842"/>
  </w:style>
  <w:style w:type="paragraph" w:styleId="11">
    <w:name w:val="toc 1"/>
    <w:basedOn w:val="a"/>
    <w:next w:val="a"/>
    <w:autoRedefine/>
    <w:uiPriority w:val="39"/>
    <w:rsid w:val="00240946"/>
    <w:pPr>
      <w:tabs>
        <w:tab w:val="right" w:leader="dot" w:pos="9345"/>
      </w:tabs>
      <w:spacing w:after="0" w:line="360" w:lineRule="auto"/>
      <w:jc w:val="center"/>
    </w:pPr>
    <w:rPr>
      <w:rFonts w:ascii="Times New Roman" w:eastAsia="Times New Roman" w:hAnsi="Times New Roman" w:cs="Times New Roman"/>
      <w:sz w:val="24"/>
      <w:szCs w:val="24"/>
      <w:lang w:eastAsia="ru-RU"/>
    </w:rPr>
  </w:style>
  <w:style w:type="paragraph" w:styleId="31">
    <w:name w:val="toc 3"/>
    <w:basedOn w:val="a"/>
    <w:next w:val="a"/>
    <w:autoRedefine/>
    <w:semiHidden/>
    <w:rsid w:val="00C65842"/>
    <w:pPr>
      <w:tabs>
        <w:tab w:val="right" w:leader="dot" w:pos="9345"/>
      </w:tabs>
      <w:spacing w:after="0" w:line="360" w:lineRule="auto"/>
      <w:jc w:val="both"/>
    </w:pPr>
    <w:rPr>
      <w:rFonts w:ascii="Times New Roman" w:eastAsia="Times New Roman" w:hAnsi="Times New Roman" w:cs="Times New Roman"/>
      <w:sz w:val="24"/>
      <w:szCs w:val="24"/>
      <w:lang w:eastAsia="ru-RU"/>
    </w:rPr>
  </w:style>
  <w:style w:type="character" w:styleId="a7">
    <w:name w:val="Hyperlink"/>
    <w:basedOn w:val="a0"/>
    <w:uiPriority w:val="99"/>
    <w:rsid w:val="00C65842"/>
    <w:rPr>
      <w:color w:val="0000FF"/>
      <w:u w:val="single"/>
    </w:rPr>
  </w:style>
  <w:style w:type="paragraph" w:customStyle="1" w:styleId="text">
    <w:name w:val="text"/>
    <w:basedOn w:val="a"/>
    <w:rsid w:val="00C65842"/>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quast">
    <w:name w:val="quast"/>
    <w:basedOn w:val="a0"/>
    <w:rsid w:val="00C65842"/>
  </w:style>
  <w:style w:type="character" w:customStyle="1" w:styleId="apple-converted-space">
    <w:name w:val="apple-converted-space"/>
    <w:basedOn w:val="a0"/>
    <w:rsid w:val="00C65842"/>
  </w:style>
  <w:style w:type="character" w:customStyle="1" w:styleId="spelle">
    <w:name w:val="spelle"/>
    <w:basedOn w:val="a0"/>
    <w:rsid w:val="00C65842"/>
  </w:style>
  <w:style w:type="paragraph" w:styleId="a8">
    <w:name w:val="Title"/>
    <w:basedOn w:val="a"/>
    <w:link w:val="a9"/>
    <w:qFormat/>
    <w:rsid w:val="00C65842"/>
    <w:pPr>
      <w:spacing w:after="0" w:line="240" w:lineRule="auto"/>
      <w:jc w:val="center"/>
    </w:pPr>
    <w:rPr>
      <w:rFonts w:ascii="Times New Roman" w:eastAsia="Times New Roman" w:hAnsi="Times New Roman" w:cs="Times New Roman"/>
      <w:sz w:val="28"/>
      <w:szCs w:val="24"/>
      <w:lang w:val="uk-UA" w:eastAsia="ru-RU"/>
    </w:rPr>
  </w:style>
  <w:style w:type="character" w:customStyle="1" w:styleId="a9">
    <w:name w:val="Название Знак"/>
    <w:basedOn w:val="a0"/>
    <w:link w:val="a8"/>
    <w:rsid w:val="00C65842"/>
    <w:rPr>
      <w:rFonts w:ascii="Times New Roman" w:eastAsia="Times New Roman" w:hAnsi="Times New Roman" w:cs="Times New Roman"/>
      <w:sz w:val="28"/>
      <w:szCs w:val="24"/>
      <w:lang w:val="uk-UA" w:eastAsia="ru-RU"/>
    </w:rPr>
  </w:style>
  <w:style w:type="paragraph" w:styleId="aa">
    <w:name w:val="Body Text"/>
    <w:basedOn w:val="a"/>
    <w:link w:val="ab"/>
    <w:rsid w:val="00C65842"/>
    <w:pPr>
      <w:spacing w:after="0" w:line="240" w:lineRule="auto"/>
      <w:jc w:val="center"/>
    </w:pPr>
    <w:rPr>
      <w:rFonts w:ascii="Times New Roman" w:eastAsia="Times New Roman" w:hAnsi="Times New Roman" w:cs="Times New Roman"/>
      <w:sz w:val="24"/>
      <w:szCs w:val="24"/>
      <w:u w:val="single"/>
      <w:lang w:val="uk-UA" w:eastAsia="ru-RU"/>
    </w:rPr>
  </w:style>
  <w:style w:type="character" w:customStyle="1" w:styleId="ab">
    <w:name w:val="Основной текст Знак"/>
    <w:basedOn w:val="a0"/>
    <w:link w:val="aa"/>
    <w:rsid w:val="00C65842"/>
    <w:rPr>
      <w:rFonts w:ascii="Times New Roman" w:eastAsia="Times New Roman" w:hAnsi="Times New Roman" w:cs="Times New Roman"/>
      <w:sz w:val="24"/>
      <w:szCs w:val="24"/>
      <w:u w:val="single"/>
      <w:lang w:val="uk-UA" w:eastAsia="ru-RU"/>
    </w:rPr>
  </w:style>
  <w:style w:type="paragraph" w:styleId="21">
    <w:name w:val="Body Text Indent 2"/>
    <w:basedOn w:val="a"/>
    <w:link w:val="22"/>
    <w:rsid w:val="00C65842"/>
    <w:pPr>
      <w:spacing w:after="0" w:line="360" w:lineRule="auto"/>
      <w:ind w:firstLine="567"/>
      <w:jc w:val="both"/>
    </w:pPr>
    <w:rPr>
      <w:rFonts w:ascii="Times New Roman" w:eastAsia="Times New Roman" w:hAnsi="Times New Roman" w:cs="Times New Roman"/>
      <w:sz w:val="28"/>
      <w:szCs w:val="24"/>
      <w:lang w:val="uk-UA" w:eastAsia="ru-RU"/>
    </w:rPr>
  </w:style>
  <w:style w:type="character" w:customStyle="1" w:styleId="22">
    <w:name w:val="Основной текст с отступом 2 Знак"/>
    <w:basedOn w:val="a0"/>
    <w:link w:val="21"/>
    <w:rsid w:val="00C65842"/>
    <w:rPr>
      <w:rFonts w:ascii="Times New Roman" w:eastAsia="Times New Roman" w:hAnsi="Times New Roman" w:cs="Times New Roman"/>
      <w:sz w:val="28"/>
      <w:szCs w:val="24"/>
      <w:lang w:val="uk-UA" w:eastAsia="ru-RU"/>
    </w:rPr>
  </w:style>
  <w:style w:type="paragraph" w:customStyle="1" w:styleId="210">
    <w:name w:val="Основной текст 21"/>
    <w:basedOn w:val="a"/>
    <w:rsid w:val="00C65842"/>
    <w:pPr>
      <w:widowControl w:val="0"/>
      <w:suppressAutoHyphens/>
      <w:spacing w:after="0" w:line="360" w:lineRule="auto"/>
      <w:ind w:left="284" w:hanging="284"/>
      <w:jc w:val="both"/>
    </w:pPr>
    <w:rPr>
      <w:rFonts w:ascii="Arial" w:eastAsia="DejaVu Sans" w:hAnsi="Arial" w:cs="Times New Roman"/>
      <w:kern w:val="1"/>
      <w:sz w:val="28"/>
      <w:szCs w:val="28"/>
    </w:rPr>
  </w:style>
  <w:style w:type="character" w:styleId="ac">
    <w:name w:val="Emphasis"/>
    <w:basedOn w:val="a0"/>
    <w:qFormat/>
    <w:rsid w:val="00C65842"/>
    <w:rPr>
      <w:i/>
      <w:iCs/>
    </w:rPr>
  </w:style>
  <w:style w:type="paragraph" w:styleId="ad">
    <w:name w:val="header"/>
    <w:basedOn w:val="a"/>
    <w:link w:val="ae"/>
    <w:uiPriority w:val="99"/>
    <w:rsid w:val="00C65842"/>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e">
    <w:name w:val="Верхний колонтитул Знак"/>
    <w:basedOn w:val="a0"/>
    <w:link w:val="ad"/>
    <w:uiPriority w:val="99"/>
    <w:rsid w:val="00C65842"/>
    <w:rPr>
      <w:rFonts w:ascii="Times New Roman" w:eastAsia="Times New Roman" w:hAnsi="Times New Roman" w:cs="Times New Roman"/>
      <w:sz w:val="24"/>
      <w:szCs w:val="24"/>
      <w:lang w:eastAsia="ru-RU"/>
    </w:rPr>
  </w:style>
  <w:style w:type="paragraph" w:styleId="af">
    <w:name w:val="footer"/>
    <w:basedOn w:val="a"/>
    <w:link w:val="af0"/>
    <w:rsid w:val="00C65842"/>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0">
    <w:name w:val="Нижний колонтитул Знак"/>
    <w:basedOn w:val="a0"/>
    <w:link w:val="af"/>
    <w:rsid w:val="00C65842"/>
    <w:rPr>
      <w:rFonts w:ascii="Times New Roman" w:eastAsia="Times New Roman" w:hAnsi="Times New Roman" w:cs="Times New Roman"/>
      <w:sz w:val="24"/>
      <w:szCs w:val="24"/>
      <w:lang w:eastAsia="ru-RU"/>
    </w:rPr>
  </w:style>
  <w:style w:type="character" w:customStyle="1" w:styleId="12">
    <w:name w:val="Заголовок №1_"/>
    <w:basedOn w:val="a0"/>
    <w:link w:val="13"/>
    <w:rsid w:val="00C65842"/>
    <w:rPr>
      <w:b/>
      <w:bCs/>
      <w:sz w:val="26"/>
      <w:szCs w:val="26"/>
      <w:shd w:val="clear" w:color="auto" w:fill="FFFFFF"/>
    </w:rPr>
  </w:style>
  <w:style w:type="character" w:customStyle="1" w:styleId="af1">
    <w:name w:val="Колонтитул_"/>
    <w:basedOn w:val="a0"/>
    <w:link w:val="14"/>
    <w:rsid w:val="00C65842"/>
    <w:rPr>
      <w:noProof/>
      <w:sz w:val="26"/>
      <w:szCs w:val="26"/>
      <w:shd w:val="clear" w:color="auto" w:fill="FFFFFF"/>
    </w:rPr>
  </w:style>
  <w:style w:type="character" w:customStyle="1" w:styleId="af2">
    <w:name w:val="Колонтитул"/>
    <w:basedOn w:val="af1"/>
    <w:rsid w:val="00C65842"/>
    <w:rPr>
      <w:noProof/>
      <w:sz w:val="26"/>
      <w:szCs w:val="26"/>
      <w:shd w:val="clear" w:color="auto" w:fill="FFFFFF"/>
    </w:rPr>
  </w:style>
  <w:style w:type="character" w:customStyle="1" w:styleId="Tahoma">
    <w:name w:val="Основной текст + Tahoma"/>
    <w:aliases w:val="12 pt,Курсив,Интервал 0 pt"/>
    <w:basedOn w:val="ab"/>
    <w:rsid w:val="00C65842"/>
    <w:rPr>
      <w:rFonts w:ascii="Tahoma" w:eastAsia="Times New Roman" w:hAnsi="Tahoma" w:cs="Tahoma"/>
      <w:i/>
      <w:iCs/>
      <w:noProof/>
      <w:spacing w:val="0"/>
      <w:sz w:val="24"/>
      <w:szCs w:val="24"/>
      <w:u w:val="single"/>
      <w:lang w:val="uk-UA" w:eastAsia="ru-RU" w:bidi="ar-SA"/>
    </w:rPr>
  </w:style>
  <w:style w:type="character" w:customStyle="1" w:styleId="8">
    <w:name w:val="Основной текст + 8"/>
    <w:aliases w:val="5 pt,Полужирный,Интервал 0 pt3"/>
    <w:basedOn w:val="ab"/>
    <w:rsid w:val="00C65842"/>
    <w:rPr>
      <w:rFonts w:ascii="Times New Roman" w:eastAsia="Times New Roman" w:hAnsi="Times New Roman" w:cs="Times New Roman"/>
      <w:b/>
      <w:bCs/>
      <w:noProof/>
      <w:spacing w:val="0"/>
      <w:sz w:val="17"/>
      <w:szCs w:val="17"/>
      <w:u w:val="single"/>
      <w:lang w:val="uk-UA" w:eastAsia="ru-RU" w:bidi="ar-SA"/>
    </w:rPr>
  </w:style>
  <w:style w:type="character" w:customStyle="1" w:styleId="0pt">
    <w:name w:val="Основной текст + Интервал 0 pt"/>
    <w:basedOn w:val="ab"/>
    <w:rsid w:val="00C65842"/>
    <w:rPr>
      <w:rFonts w:ascii="Times New Roman" w:eastAsia="Times New Roman" w:hAnsi="Times New Roman" w:cs="Times New Roman"/>
      <w:noProof/>
      <w:spacing w:val="0"/>
      <w:sz w:val="24"/>
      <w:szCs w:val="24"/>
      <w:u w:val="single"/>
      <w:lang w:val="uk-UA" w:eastAsia="ru-RU" w:bidi="ar-SA"/>
    </w:rPr>
  </w:style>
  <w:style w:type="character" w:customStyle="1" w:styleId="100">
    <w:name w:val="Основной текст + 10"/>
    <w:aliases w:val="5 pt1,Интервал 0 pt2"/>
    <w:basedOn w:val="ab"/>
    <w:rsid w:val="00C65842"/>
    <w:rPr>
      <w:rFonts w:ascii="Times New Roman" w:eastAsia="Times New Roman" w:hAnsi="Times New Roman" w:cs="Times New Roman"/>
      <w:spacing w:val="0"/>
      <w:sz w:val="21"/>
      <w:szCs w:val="21"/>
      <w:u w:val="single"/>
      <w:lang w:val="uk-UA" w:eastAsia="ru-RU" w:bidi="ar-SA"/>
    </w:rPr>
  </w:style>
  <w:style w:type="character" w:customStyle="1" w:styleId="af3">
    <w:name w:val="Основной текст + Полужирный"/>
    <w:aliases w:val="Интервал 0 pt1"/>
    <w:basedOn w:val="ab"/>
    <w:rsid w:val="00C65842"/>
    <w:rPr>
      <w:rFonts w:ascii="Times New Roman" w:eastAsia="Times New Roman" w:hAnsi="Times New Roman" w:cs="Times New Roman"/>
      <w:b/>
      <w:bCs/>
      <w:spacing w:val="0"/>
      <w:sz w:val="24"/>
      <w:szCs w:val="24"/>
      <w:u w:val="single"/>
      <w:lang w:val="uk-UA" w:eastAsia="ru-RU" w:bidi="ar-SA"/>
    </w:rPr>
  </w:style>
  <w:style w:type="paragraph" w:customStyle="1" w:styleId="13">
    <w:name w:val="Заголовок №1"/>
    <w:basedOn w:val="a"/>
    <w:link w:val="12"/>
    <w:rsid w:val="00C65842"/>
    <w:pPr>
      <w:widowControl w:val="0"/>
      <w:shd w:val="clear" w:color="auto" w:fill="FFFFFF"/>
      <w:spacing w:after="0" w:line="485" w:lineRule="exact"/>
      <w:jc w:val="center"/>
      <w:outlineLvl w:val="0"/>
    </w:pPr>
    <w:rPr>
      <w:b/>
      <w:bCs/>
      <w:sz w:val="26"/>
      <w:szCs w:val="26"/>
    </w:rPr>
  </w:style>
  <w:style w:type="paragraph" w:customStyle="1" w:styleId="14">
    <w:name w:val="Колонтитул1"/>
    <w:basedOn w:val="a"/>
    <w:link w:val="af1"/>
    <w:rsid w:val="00C65842"/>
    <w:pPr>
      <w:widowControl w:val="0"/>
      <w:shd w:val="clear" w:color="auto" w:fill="FFFFFF"/>
      <w:spacing w:after="0" w:line="240" w:lineRule="atLeast"/>
    </w:pPr>
    <w:rPr>
      <w:noProof/>
      <w:sz w:val="26"/>
      <w:szCs w:val="26"/>
    </w:rPr>
  </w:style>
  <w:style w:type="paragraph" w:styleId="af4">
    <w:name w:val="Balloon Text"/>
    <w:basedOn w:val="a"/>
    <w:link w:val="af5"/>
    <w:semiHidden/>
    <w:rsid w:val="00C65842"/>
    <w:pPr>
      <w:spacing w:after="0" w:line="240" w:lineRule="auto"/>
    </w:pPr>
    <w:rPr>
      <w:rFonts w:ascii="Tahoma" w:eastAsia="Times New Roman" w:hAnsi="Tahoma" w:cs="Tahoma"/>
      <w:sz w:val="16"/>
      <w:szCs w:val="16"/>
      <w:lang w:eastAsia="ru-RU"/>
    </w:rPr>
  </w:style>
  <w:style w:type="character" w:customStyle="1" w:styleId="af5">
    <w:name w:val="Текст выноски Знак"/>
    <w:basedOn w:val="a0"/>
    <w:link w:val="af4"/>
    <w:semiHidden/>
    <w:rsid w:val="00C65842"/>
    <w:rPr>
      <w:rFonts w:ascii="Tahoma" w:eastAsia="Times New Roman" w:hAnsi="Tahoma" w:cs="Tahoma"/>
      <w:sz w:val="16"/>
      <w:szCs w:val="16"/>
      <w:lang w:eastAsia="ru-RU"/>
    </w:rPr>
  </w:style>
  <w:style w:type="paragraph" w:customStyle="1" w:styleId="FR2">
    <w:name w:val="FR2"/>
    <w:rsid w:val="00C65842"/>
    <w:pPr>
      <w:widowControl w:val="0"/>
      <w:autoSpaceDE w:val="0"/>
      <w:autoSpaceDN w:val="0"/>
      <w:spacing w:before="340" w:after="0" w:line="300" w:lineRule="auto"/>
      <w:ind w:left="360"/>
      <w:jc w:val="center"/>
    </w:pPr>
    <w:rPr>
      <w:rFonts w:ascii="Times New Roman" w:eastAsia="Times New Roman" w:hAnsi="Times New Roman" w:cs="Times New Roman"/>
      <w:b/>
      <w:bCs/>
      <w:sz w:val="32"/>
      <w:szCs w:val="32"/>
      <w:lang w:val="uk-UA"/>
    </w:rPr>
  </w:style>
  <w:style w:type="paragraph" w:styleId="af6">
    <w:name w:val="Body Text First Indent"/>
    <w:basedOn w:val="aa"/>
    <w:link w:val="af7"/>
    <w:uiPriority w:val="99"/>
    <w:semiHidden/>
    <w:unhideWhenUsed/>
    <w:rsid w:val="00420AAE"/>
    <w:pPr>
      <w:spacing w:after="200" w:line="276" w:lineRule="auto"/>
      <w:ind w:firstLine="360"/>
      <w:jc w:val="left"/>
    </w:pPr>
    <w:rPr>
      <w:rFonts w:asciiTheme="minorHAnsi" w:eastAsiaTheme="minorHAnsi" w:hAnsiTheme="minorHAnsi" w:cstheme="minorBidi"/>
      <w:sz w:val="22"/>
      <w:szCs w:val="22"/>
      <w:u w:val="none"/>
      <w:lang w:val="ru-RU" w:eastAsia="en-US"/>
    </w:rPr>
  </w:style>
  <w:style w:type="character" w:customStyle="1" w:styleId="af7">
    <w:name w:val="Красная строка Знак"/>
    <w:basedOn w:val="ab"/>
    <w:link w:val="af6"/>
    <w:uiPriority w:val="99"/>
    <w:semiHidden/>
    <w:rsid w:val="00420AAE"/>
    <w:rPr>
      <w:rFonts w:ascii="Times New Roman" w:eastAsia="Times New Roman" w:hAnsi="Times New Roman" w:cs="Times New Roman"/>
      <w:sz w:val="24"/>
      <w:szCs w:val="24"/>
      <w:u w:val="single"/>
      <w:lang w:val="uk-UA" w:eastAsia="ru-RU"/>
    </w:rPr>
  </w:style>
  <w:style w:type="character" w:customStyle="1" w:styleId="tgc">
    <w:name w:val="_tgc"/>
    <w:basedOn w:val="a0"/>
    <w:rsid w:val="00420AAE"/>
  </w:style>
  <w:style w:type="paragraph" w:styleId="23">
    <w:name w:val="toc 2"/>
    <w:basedOn w:val="a"/>
    <w:next w:val="a"/>
    <w:autoRedefine/>
    <w:uiPriority w:val="39"/>
    <w:unhideWhenUsed/>
    <w:rsid w:val="00240946"/>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gif"/><Relationship Id="rId18" Type="http://schemas.openxmlformats.org/officeDocument/2006/relationships/image" Target="media/image6.emf"/><Relationship Id="rId26" Type="http://schemas.openxmlformats.org/officeDocument/2006/relationships/image" Target="media/image12.emf"/><Relationship Id="rId3" Type="http://schemas.openxmlformats.org/officeDocument/2006/relationships/styles" Target="styles.xml"/><Relationship Id="rId21" Type="http://schemas.openxmlformats.org/officeDocument/2006/relationships/image" Target="media/image8.emf"/><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http://ua.textreferat.com/images/referats/15055/image002.gif" TargetMode="External"/><Relationship Id="rId17" Type="http://schemas.openxmlformats.org/officeDocument/2006/relationships/image" Target="media/image5.emf"/><Relationship Id="rId25" Type="http://schemas.openxmlformats.org/officeDocument/2006/relationships/chart" Target="charts/chart3.xm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chart" Target="charts/chart2.xml"/><Relationship Id="rId29" Type="http://schemas.openxmlformats.org/officeDocument/2006/relationships/image" Target="media/image15.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gif"/><Relationship Id="rId24" Type="http://schemas.openxmlformats.org/officeDocument/2006/relationships/image" Target="media/image11.emf"/><Relationship Id="rId32" Type="http://schemas.openxmlformats.org/officeDocument/2006/relationships/hyperlink" Target="http://www.mifua.com/archive/issue-14164/" TargetMode="External"/><Relationship Id="rId5" Type="http://schemas.openxmlformats.org/officeDocument/2006/relationships/settings" Target="settings.xml"/><Relationship Id="rId15" Type="http://schemas.openxmlformats.org/officeDocument/2006/relationships/chart" Target="charts/chart1.xml"/><Relationship Id="rId23" Type="http://schemas.openxmlformats.org/officeDocument/2006/relationships/image" Target="media/image10.emf"/><Relationship Id="rId28" Type="http://schemas.openxmlformats.org/officeDocument/2006/relationships/image" Target="media/image14.emf"/><Relationship Id="rId10" Type="http://schemas.openxmlformats.org/officeDocument/2006/relationships/image" Target="http://ua.textreferat.com/images/referats/15055/image001.gif" TargetMode="External"/><Relationship Id="rId19" Type="http://schemas.openxmlformats.org/officeDocument/2006/relationships/image" Target="media/image7.emf"/><Relationship Id="rId31" Type="http://schemas.openxmlformats.org/officeDocument/2006/relationships/hyperlink" Target="http://www.ifp.kiev.ua/doc/staff/pulmukr2011.doc" TargetMode="Externa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image" Target="http://ua.textreferat.com/images/referats/15055/image003.gif" TargetMode="External"/><Relationship Id="rId22" Type="http://schemas.openxmlformats.org/officeDocument/2006/relationships/image" Target="media/image9.emf"/><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2" Type="http://schemas.openxmlformats.org/officeDocument/2006/relationships/oleObject" Target="../embeddings/_____Microsoft_Excel_97-20031.xls"/><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embeddings/_____Microsoft_Excel_97-20032.xls"/><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oleObject" Target="../embeddings/_____Microsoft_Excel_97-20033.xls"/><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rotY val="20"/>
      <c:rAngAx val="0"/>
      <c:perspective val="30"/>
    </c:view3D>
    <c:floor>
      <c:thickness val="0"/>
    </c:floor>
    <c:sideWall>
      <c:thickness val="0"/>
    </c:sideWall>
    <c:backWall>
      <c:thickness val="0"/>
    </c:backWall>
    <c:plotArea>
      <c:layout/>
      <c:bar3DChart>
        <c:barDir val="col"/>
        <c:grouping val="standard"/>
        <c:varyColors val="0"/>
        <c:ser>
          <c:idx val="0"/>
          <c:order val="0"/>
          <c:tx>
            <c:strRef>
              <c:f>Лист1!$A$6:$B$6</c:f>
              <c:strCache>
                <c:ptCount val="1"/>
                <c:pt idx="0">
                  <c:v>2018</c:v>
                </c:pt>
              </c:strCache>
            </c:strRef>
          </c:tx>
          <c:invertIfNegative val="0"/>
          <c:cat>
            <c:strRef>
              <c:f>Лист1!$C$5:$E$5</c:f>
              <c:strCache>
                <c:ptCount val="3"/>
                <c:pt idx="0">
                  <c:v>2-4</c:v>
                </c:pt>
                <c:pt idx="1">
                  <c:v>5-7</c:v>
                </c:pt>
                <c:pt idx="2">
                  <c:v>8-10</c:v>
                </c:pt>
              </c:strCache>
            </c:strRef>
          </c:cat>
          <c:val>
            <c:numRef>
              <c:f>Лист1!$C$6:$E$6</c:f>
              <c:numCache>
                <c:formatCode>General</c:formatCode>
                <c:ptCount val="3"/>
                <c:pt idx="0">
                  <c:v>11</c:v>
                </c:pt>
                <c:pt idx="1">
                  <c:v>6</c:v>
                </c:pt>
                <c:pt idx="2">
                  <c:v>9</c:v>
                </c:pt>
              </c:numCache>
            </c:numRef>
          </c:val>
          <c:extLst xmlns:c16r2="http://schemas.microsoft.com/office/drawing/2015/06/chart">
            <c:ext xmlns:c16="http://schemas.microsoft.com/office/drawing/2014/chart" uri="{C3380CC4-5D6E-409C-BE32-E72D297353CC}">
              <c16:uniqueId val="{00000000-96EB-4B68-B304-67D097034CC6}"/>
            </c:ext>
          </c:extLst>
        </c:ser>
        <c:ser>
          <c:idx val="1"/>
          <c:order val="1"/>
          <c:tx>
            <c:strRef>
              <c:f>Лист1!$A$7:$B$7</c:f>
              <c:strCache>
                <c:ptCount val="1"/>
                <c:pt idx="0">
                  <c:v>2019</c:v>
                </c:pt>
              </c:strCache>
            </c:strRef>
          </c:tx>
          <c:invertIfNegative val="0"/>
          <c:cat>
            <c:strRef>
              <c:f>Лист1!$C$5:$E$5</c:f>
              <c:strCache>
                <c:ptCount val="3"/>
                <c:pt idx="0">
                  <c:v>2-4</c:v>
                </c:pt>
                <c:pt idx="1">
                  <c:v>5-7</c:v>
                </c:pt>
                <c:pt idx="2">
                  <c:v>8-10</c:v>
                </c:pt>
              </c:strCache>
            </c:strRef>
          </c:cat>
          <c:val>
            <c:numRef>
              <c:f>Лист1!$C$7:$E$7</c:f>
              <c:numCache>
                <c:formatCode>General</c:formatCode>
                <c:ptCount val="3"/>
                <c:pt idx="0">
                  <c:v>12</c:v>
                </c:pt>
                <c:pt idx="1">
                  <c:v>15</c:v>
                </c:pt>
                <c:pt idx="2">
                  <c:v>11</c:v>
                </c:pt>
              </c:numCache>
            </c:numRef>
          </c:val>
          <c:extLst xmlns:c16r2="http://schemas.microsoft.com/office/drawing/2015/06/chart">
            <c:ext xmlns:c16="http://schemas.microsoft.com/office/drawing/2014/chart" uri="{C3380CC4-5D6E-409C-BE32-E72D297353CC}">
              <c16:uniqueId val="{00000001-96EB-4B68-B304-67D097034CC6}"/>
            </c:ext>
          </c:extLst>
        </c:ser>
        <c:dLbls>
          <c:showLegendKey val="0"/>
          <c:showVal val="0"/>
          <c:showCatName val="0"/>
          <c:showSerName val="0"/>
          <c:showPercent val="0"/>
          <c:showBubbleSize val="0"/>
        </c:dLbls>
        <c:gapWidth val="150"/>
        <c:shape val="cone"/>
        <c:axId val="175365504"/>
        <c:axId val="227808384"/>
        <c:axId val="175357440"/>
      </c:bar3DChart>
      <c:catAx>
        <c:axId val="175365504"/>
        <c:scaling>
          <c:orientation val="minMax"/>
        </c:scaling>
        <c:delete val="0"/>
        <c:axPos val="b"/>
        <c:numFmt formatCode="General" sourceLinked="0"/>
        <c:majorTickMark val="out"/>
        <c:minorTickMark val="none"/>
        <c:tickLblPos val="nextTo"/>
        <c:crossAx val="227808384"/>
        <c:crosses val="autoZero"/>
        <c:auto val="1"/>
        <c:lblAlgn val="ctr"/>
        <c:lblOffset val="100"/>
        <c:noMultiLvlLbl val="0"/>
      </c:catAx>
      <c:valAx>
        <c:axId val="227808384"/>
        <c:scaling>
          <c:orientation val="minMax"/>
        </c:scaling>
        <c:delete val="0"/>
        <c:axPos val="l"/>
        <c:majorGridlines/>
        <c:numFmt formatCode="General" sourceLinked="1"/>
        <c:majorTickMark val="out"/>
        <c:minorTickMark val="none"/>
        <c:tickLblPos val="nextTo"/>
        <c:crossAx val="175365504"/>
        <c:crosses val="autoZero"/>
        <c:crossBetween val="between"/>
      </c:valAx>
      <c:serAx>
        <c:axId val="175357440"/>
        <c:scaling>
          <c:orientation val="minMax"/>
        </c:scaling>
        <c:delete val="0"/>
        <c:axPos val="b"/>
        <c:majorTickMark val="out"/>
        <c:minorTickMark val="none"/>
        <c:tickLblPos val="nextTo"/>
        <c:crossAx val="227808384"/>
        <c:crosses val="autoZero"/>
      </c:serAx>
    </c:plotArea>
    <c:legend>
      <c:legendPos val="r"/>
      <c:overlay val="0"/>
    </c:legend>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15"/>
      <c:hPercent val="59"/>
      <c:rotY val="20"/>
      <c:depthPercent val="100"/>
      <c:rAngAx val="1"/>
    </c:view3D>
    <c:floor>
      <c:thickness val="0"/>
      <c:spPr>
        <a:solidFill>
          <a:srgbClr val="C0C0C0"/>
        </a:solidFill>
        <a:ln w="3175">
          <a:solidFill>
            <a:srgbClr val="000000"/>
          </a:solidFill>
          <a:prstDash val="solid"/>
        </a:ln>
      </c:spPr>
    </c:floor>
    <c:sideWall>
      <c:thickness val="0"/>
      <c:spPr>
        <a:noFill/>
        <a:ln w="3175">
          <a:solidFill>
            <a:srgbClr val="000000"/>
          </a:solidFill>
          <a:prstDash val="solid"/>
        </a:ln>
      </c:spPr>
    </c:sideWall>
    <c:backWall>
      <c:thickness val="0"/>
      <c:spPr>
        <a:noFill/>
        <a:ln w="3175">
          <a:solidFill>
            <a:srgbClr val="000000"/>
          </a:solidFill>
          <a:prstDash val="solid"/>
        </a:ln>
      </c:spPr>
    </c:backWall>
    <c:plotArea>
      <c:layout>
        <c:manualLayout>
          <c:layoutTarget val="inner"/>
          <c:xMode val="edge"/>
          <c:yMode val="edge"/>
          <c:x val="0.13238289205702647"/>
          <c:y val="1.3245033112582781E-2"/>
          <c:w val="0.85743380855397144"/>
          <c:h val="0.60596026490066224"/>
        </c:manualLayout>
      </c:layout>
      <c:bar3DChart>
        <c:barDir val="col"/>
        <c:grouping val="clustered"/>
        <c:varyColors val="0"/>
        <c:ser>
          <c:idx val="0"/>
          <c:order val="0"/>
          <c:tx>
            <c:strRef>
              <c:f>Лист1!$C$22</c:f>
              <c:strCache>
                <c:ptCount val="1"/>
                <c:pt idx="0">
                  <c:v>2-4</c:v>
                </c:pt>
              </c:strCache>
            </c:strRef>
          </c:tx>
          <c:spPr>
            <a:pattFill prst="wdDnDiag">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Лист1!$A$23:$B$24</c:f>
              <c:strCache>
                <c:ptCount val="2"/>
                <c:pt idx="0">
                  <c:v>2018</c:v>
                </c:pt>
                <c:pt idx="1">
                  <c:v>2019</c:v>
                </c:pt>
              </c:strCache>
            </c:strRef>
          </c:cat>
          <c:val>
            <c:numRef>
              <c:f>Лист1!$C$23:$C$24</c:f>
              <c:numCache>
                <c:formatCode>General</c:formatCode>
                <c:ptCount val="2"/>
                <c:pt idx="0">
                  <c:v>15</c:v>
                </c:pt>
                <c:pt idx="1">
                  <c:v>9</c:v>
                </c:pt>
              </c:numCache>
            </c:numRef>
          </c:val>
          <c:extLst xmlns:c16r2="http://schemas.microsoft.com/office/drawing/2015/06/chart">
            <c:ext xmlns:c16="http://schemas.microsoft.com/office/drawing/2014/chart" uri="{C3380CC4-5D6E-409C-BE32-E72D297353CC}">
              <c16:uniqueId val="{00000000-CAF1-466F-8AC8-C0F686D0C9F7}"/>
            </c:ext>
          </c:extLst>
        </c:ser>
        <c:ser>
          <c:idx val="1"/>
          <c:order val="1"/>
          <c:tx>
            <c:strRef>
              <c:f>Лист1!$D$22</c:f>
              <c:strCache>
                <c:ptCount val="1"/>
                <c:pt idx="0">
                  <c:v>5-7</c:v>
                </c:pt>
              </c:strCache>
            </c:strRef>
          </c:tx>
          <c:spPr>
            <a:pattFill prst="pct5">
              <a:fgClr>
                <a:srgbClr xmlns:mc="http://schemas.openxmlformats.org/markup-compatibility/2006" xmlns:a14="http://schemas.microsoft.com/office/drawing/2010/main" val="000000" mc:Ignorable="a14" a14:legacySpreadsheetColorIndex="8"/>
              </a:fgClr>
              <a:bgClr>
                <a:srgbClr xmlns:mc="http://schemas.openxmlformats.org/markup-compatibility/2006" xmlns:a14="http://schemas.microsoft.com/office/drawing/2010/main" val="FFFFFF" mc:Ignorable="a14" a14:legacySpreadsheetColorIndex="9"/>
              </a:bgClr>
            </a:pattFill>
            <a:ln w="12700">
              <a:solidFill>
                <a:srgbClr val="000000"/>
              </a:solidFill>
              <a:prstDash val="solid"/>
            </a:ln>
          </c:spPr>
          <c:invertIfNegative val="0"/>
          <c:cat>
            <c:strRef>
              <c:f>Лист1!$A$23:$B$24</c:f>
              <c:strCache>
                <c:ptCount val="2"/>
                <c:pt idx="0">
                  <c:v>2018</c:v>
                </c:pt>
                <c:pt idx="1">
                  <c:v>2019</c:v>
                </c:pt>
              </c:strCache>
            </c:strRef>
          </c:cat>
          <c:val>
            <c:numRef>
              <c:f>Лист1!$D$23:$D$24</c:f>
              <c:numCache>
                <c:formatCode>General</c:formatCode>
                <c:ptCount val="2"/>
                <c:pt idx="0">
                  <c:v>11</c:v>
                </c:pt>
                <c:pt idx="1">
                  <c:v>8</c:v>
                </c:pt>
              </c:numCache>
            </c:numRef>
          </c:val>
          <c:extLst xmlns:c16r2="http://schemas.microsoft.com/office/drawing/2015/06/chart">
            <c:ext xmlns:c16="http://schemas.microsoft.com/office/drawing/2014/chart" uri="{C3380CC4-5D6E-409C-BE32-E72D297353CC}">
              <c16:uniqueId val="{00000001-CAF1-466F-8AC8-C0F686D0C9F7}"/>
            </c:ext>
          </c:extLst>
        </c:ser>
        <c:ser>
          <c:idx val="2"/>
          <c:order val="2"/>
          <c:tx>
            <c:strRef>
              <c:f>Лист1!$E$22</c:f>
              <c:strCache>
                <c:ptCount val="1"/>
                <c:pt idx="0">
                  <c:v>8-10</c:v>
                </c:pt>
              </c:strCache>
            </c:strRef>
          </c:tx>
          <c:spPr>
            <a:solidFill>
              <a:srgbClr val="333333"/>
            </a:solidFill>
            <a:ln w="12700">
              <a:solidFill>
                <a:srgbClr val="000000"/>
              </a:solidFill>
              <a:prstDash val="solid"/>
            </a:ln>
          </c:spPr>
          <c:invertIfNegative val="0"/>
          <c:cat>
            <c:strRef>
              <c:f>Лист1!$A$23:$B$24</c:f>
              <c:strCache>
                <c:ptCount val="2"/>
                <c:pt idx="0">
                  <c:v>2018</c:v>
                </c:pt>
                <c:pt idx="1">
                  <c:v>2019</c:v>
                </c:pt>
              </c:strCache>
            </c:strRef>
          </c:cat>
          <c:val>
            <c:numRef>
              <c:f>Лист1!$E$23:$E$24</c:f>
              <c:numCache>
                <c:formatCode>General</c:formatCode>
                <c:ptCount val="2"/>
                <c:pt idx="0">
                  <c:v>10</c:v>
                </c:pt>
                <c:pt idx="1">
                  <c:v>6</c:v>
                </c:pt>
              </c:numCache>
            </c:numRef>
          </c:val>
          <c:extLst xmlns:c16r2="http://schemas.microsoft.com/office/drawing/2015/06/chart">
            <c:ext xmlns:c16="http://schemas.microsoft.com/office/drawing/2014/chart" uri="{C3380CC4-5D6E-409C-BE32-E72D297353CC}">
              <c16:uniqueId val="{00000002-CAF1-466F-8AC8-C0F686D0C9F7}"/>
            </c:ext>
          </c:extLst>
        </c:ser>
        <c:dLbls>
          <c:showLegendKey val="0"/>
          <c:showVal val="0"/>
          <c:showCatName val="0"/>
          <c:showSerName val="0"/>
          <c:showPercent val="0"/>
          <c:showBubbleSize val="0"/>
        </c:dLbls>
        <c:gapWidth val="150"/>
        <c:shape val="box"/>
        <c:axId val="229127680"/>
        <c:axId val="229129216"/>
        <c:axId val="0"/>
      </c:bar3DChart>
      <c:catAx>
        <c:axId val="229127680"/>
        <c:scaling>
          <c:orientation val="minMax"/>
        </c:scaling>
        <c:delete val="0"/>
        <c:axPos val="b"/>
        <c:numFmt formatCode="General" sourceLinked="1"/>
        <c:majorTickMark val="out"/>
        <c:minorTickMark val="none"/>
        <c:tickLblPos val="low"/>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229129216"/>
        <c:crosses val="autoZero"/>
        <c:auto val="1"/>
        <c:lblAlgn val="ctr"/>
        <c:lblOffset val="100"/>
        <c:tickLblSkip val="1"/>
        <c:tickMarkSkip val="1"/>
        <c:noMultiLvlLbl val="0"/>
      </c:catAx>
      <c:valAx>
        <c:axId val="229129216"/>
        <c:scaling>
          <c:orientation val="minMax"/>
        </c:scaling>
        <c:delete val="0"/>
        <c:axPos val="l"/>
        <c:majorGridlines>
          <c:spPr>
            <a:ln w="3175">
              <a:solidFill>
                <a:srgbClr val="000000"/>
              </a:solidFill>
              <a:prstDash val="solid"/>
            </a:ln>
          </c:spPr>
        </c:majorGridlines>
        <c:numFmt formatCode="General" sourceLinked="1"/>
        <c:majorTickMark val="out"/>
        <c:minorTickMark val="none"/>
        <c:tickLblPos val="nextTo"/>
        <c:spPr>
          <a:ln w="3175">
            <a:solidFill>
              <a:srgbClr val="000000"/>
            </a:solidFill>
            <a:prstDash val="solid"/>
          </a:ln>
        </c:spPr>
        <c:txPr>
          <a:bodyPr rot="0" vert="horz"/>
          <a:lstStyle/>
          <a:p>
            <a:pPr>
              <a:defRPr sz="1000" b="1" i="1" u="none" strike="noStrike" baseline="0">
                <a:solidFill>
                  <a:srgbClr val="000000"/>
                </a:solidFill>
                <a:latin typeface="Arial"/>
                <a:ea typeface="Arial"/>
                <a:cs typeface="Arial"/>
              </a:defRPr>
            </a:pPr>
            <a:endParaRPr lang="ru-RU"/>
          </a:p>
        </c:txPr>
        <c:crossAx val="229127680"/>
        <c:crosses val="autoZero"/>
        <c:crossBetween val="between"/>
      </c:valAx>
      <c:dTable>
        <c:showHorzBorder val="1"/>
        <c:showVertBorder val="1"/>
        <c:showOutline val="1"/>
        <c:showKeys val="1"/>
        <c:spPr>
          <a:ln w="3175">
            <a:solidFill>
              <a:srgbClr val="000000">
                <a:alpha val="15294"/>
              </a:srgbClr>
            </a:solidFill>
            <a:prstDash val="solid"/>
          </a:ln>
        </c:spPr>
        <c:txPr>
          <a:bodyPr/>
          <a:lstStyle/>
          <a:p>
            <a:pPr rtl="0">
              <a:defRPr sz="1000" b="0" i="1" u="none" strike="noStrike" baseline="0">
                <a:solidFill>
                  <a:srgbClr val="000000"/>
                </a:solidFill>
                <a:latin typeface="Arial"/>
                <a:ea typeface="Arial"/>
                <a:cs typeface="Arial"/>
              </a:defRPr>
            </a:pPr>
            <a:endParaRPr lang="ru-RU"/>
          </a:p>
        </c:txPr>
      </c:dTable>
      <c:spPr>
        <a:noFill/>
        <a:ln w="25400">
          <a:noFill/>
        </a:ln>
      </c:spPr>
    </c:plotArea>
    <c:plotVisOnly val="1"/>
    <c:dispBlanksAs val="gap"/>
    <c:showDLblsOverMax val="0"/>
  </c:chart>
  <c:spPr>
    <a:gradFill rotWithShape="0">
      <a:gsLst>
        <a:gs pos="0">
          <a:srgbClr xmlns:mc="http://schemas.openxmlformats.org/markup-compatibility/2006" xmlns:a14="http://schemas.microsoft.com/office/drawing/2010/main" val="000000" mc:Ignorable="a14" a14:legacySpreadsheetColorIndex="78">
            <a:gamma/>
            <a:shade val="46275"/>
            <a:invGamma/>
          </a:srgbClr>
        </a:gs>
        <a:gs pos="50000">
          <a:srgbClr xmlns:mc="http://schemas.openxmlformats.org/markup-compatibility/2006" xmlns:a14="http://schemas.microsoft.com/office/drawing/2010/main" val="FFFFFF" mc:Ignorable="a14" a14:legacySpreadsheetColorIndex="78"/>
        </a:gs>
        <a:gs pos="100000">
          <a:srgbClr xmlns:mc="http://schemas.openxmlformats.org/markup-compatibility/2006" xmlns:a14="http://schemas.microsoft.com/office/drawing/2010/main" val="000000" mc:Ignorable="a14" a14:legacySpreadsheetColorIndex="78">
            <a:gamma/>
            <a:shade val="46275"/>
            <a:invGamma/>
          </a:srgbClr>
        </a:gs>
      </a:gsLst>
      <a:lin ang="2700000" scaled="1"/>
    </a:gradFill>
    <a:ln w="3175">
      <a:solidFill>
        <a:srgbClr val="000000"/>
      </a:solidFill>
      <a:prstDash val="solid"/>
    </a:ln>
  </c:spPr>
  <c:txPr>
    <a:bodyPr/>
    <a:lstStyle/>
    <a:p>
      <a:pPr>
        <a:defRPr sz="1000" b="0" i="0" u="none" strike="noStrike" baseline="0">
          <a:solidFill>
            <a:srgbClr val="000000"/>
          </a:solidFill>
          <a:latin typeface="Arial"/>
          <a:ea typeface="Arial"/>
          <a:cs typeface="Arial"/>
        </a:defRPr>
      </a:pPr>
      <a:endParaRPr lang="ru-RU"/>
    </a:p>
  </c:tx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2927768654728211"/>
          <c:y val="8.108131886178814E-2"/>
          <c:w val="0.65209186008408471"/>
          <c:h val="0.70570777527852646"/>
        </c:manualLayout>
      </c:layout>
      <c:lineChart>
        <c:grouping val="standard"/>
        <c:varyColors val="0"/>
        <c:ser>
          <c:idx val="0"/>
          <c:order val="0"/>
          <c:tx>
            <c:strRef>
              <c:f>Лист1!$B$44</c:f>
              <c:strCache>
                <c:ptCount val="1"/>
                <c:pt idx="0">
                  <c:v>хлопчики</c:v>
                </c:pt>
              </c:strCache>
            </c:strRef>
          </c:tx>
          <c:spPr>
            <a:ln w="38100">
              <a:solidFill>
                <a:srgbClr val="000080"/>
              </a:solidFill>
              <a:prstDash val="solid"/>
            </a:ln>
          </c:spPr>
          <c:marker>
            <c:symbol val="none"/>
          </c:marker>
          <c:cat>
            <c:numRef>
              <c:f>Лист1!$A$45:$A$48</c:f>
              <c:numCache>
                <c:formatCode>General</c:formatCode>
                <c:ptCount val="4"/>
                <c:pt idx="0">
                  <c:v>2018</c:v>
                </c:pt>
                <c:pt idx="1">
                  <c:v>2019</c:v>
                </c:pt>
                <c:pt idx="2">
                  <c:v>2018</c:v>
                </c:pt>
                <c:pt idx="3">
                  <c:v>2019</c:v>
                </c:pt>
              </c:numCache>
            </c:numRef>
          </c:cat>
          <c:val>
            <c:numRef>
              <c:f>Лист1!$B$45:$B$48</c:f>
              <c:numCache>
                <c:formatCode>General</c:formatCode>
                <c:ptCount val="4"/>
                <c:pt idx="0">
                  <c:v>23</c:v>
                </c:pt>
                <c:pt idx="1">
                  <c:v>18</c:v>
                </c:pt>
                <c:pt idx="2">
                  <c:v>16</c:v>
                </c:pt>
                <c:pt idx="3">
                  <c:v>21</c:v>
                </c:pt>
              </c:numCache>
            </c:numRef>
          </c:val>
          <c:smooth val="1"/>
          <c:extLst xmlns:c16r2="http://schemas.microsoft.com/office/drawing/2015/06/chart">
            <c:ext xmlns:c16="http://schemas.microsoft.com/office/drawing/2014/chart" uri="{C3380CC4-5D6E-409C-BE32-E72D297353CC}">
              <c16:uniqueId val="{00000000-FC3C-4933-B621-0B8A0D0EE59E}"/>
            </c:ext>
          </c:extLst>
        </c:ser>
        <c:ser>
          <c:idx val="1"/>
          <c:order val="1"/>
          <c:tx>
            <c:strRef>
              <c:f>Лист1!$C$44</c:f>
              <c:strCache>
                <c:ptCount val="1"/>
                <c:pt idx="0">
                  <c:v>дівчатка</c:v>
                </c:pt>
              </c:strCache>
            </c:strRef>
          </c:tx>
          <c:spPr>
            <a:ln w="38100">
              <a:solidFill>
                <a:srgbClr val="FF0000"/>
              </a:solidFill>
              <a:prstDash val="solid"/>
            </a:ln>
          </c:spPr>
          <c:marker>
            <c:symbol val="none"/>
          </c:marker>
          <c:cat>
            <c:numRef>
              <c:f>Лист1!$A$45:$A$48</c:f>
              <c:numCache>
                <c:formatCode>General</c:formatCode>
                <c:ptCount val="4"/>
                <c:pt idx="0">
                  <c:v>2018</c:v>
                </c:pt>
                <c:pt idx="1">
                  <c:v>2019</c:v>
                </c:pt>
                <c:pt idx="2">
                  <c:v>2018</c:v>
                </c:pt>
                <c:pt idx="3">
                  <c:v>2019</c:v>
                </c:pt>
              </c:numCache>
            </c:numRef>
          </c:cat>
          <c:val>
            <c:numRef>
              <c:f>Лист1!$C$45:$C$48</c:f>
              <c:numCache>
                <c:formatCode>General</c:formatCode>
                <c:ptCount val="4"/>
                <c:pt idx="0">
                  <c:v>11</c:v>
                </c:pt>
                <c:pt idx="1">
                  <c:v>7</c:v>
                </c:pt>
                <c:pt idx="2">
                  <c:v>14</c:v>
                </c:pt>
                <c:pt idx="3">
                  <c:v>13</c:v>
                </c:pt>
              </c:numCache>
            </c:numRef>
          </c:val>
          <c:smooth val="1"/>
          <c:extLst xmlns:c16r2="http://schemas.microsoft.com/office/drawing/2015/06/chart">
            <c:ext xmlns:c16="http://schemas.microsoft.com/office/drawing/2014/chart" uri="{C3380CC4-5D6E-409C-BE32-E72D297353CC}">
              <c16:uniqueId val="{00000001-FC3C-4933-B621-0B8A0D0EE59E}"/>
            </c:ext>
          </c:extLst>
        </c:ser>
        <c:dLbls>
          <c:showLegendKey val="0"/>
          <c:showVal val="0"/>
          <c:showCatName val="0"/>
          <c:showSerName val="0"/>
          <c:showPercent val="0"/>
          <c:showBubbleSize val="0"/>
        </c:dLbls>
        <c:marker val="1"/>
        <c:smooth val="0"/>
        <c:axId val="229320192"/>
        <c:axId val="229322112"/>
      </c:lineChart>
      <c:catAx>
        <c:axId val="229320192"/>
        <c:scaling>
          <c:orientation val="minMax"/>
        </c:scaling>
        <c:delete val="0"/>
        <c:axPos val="b"/>
        <c:title>
          <c:tx>
            <c:rich>
              <a:bodyPr/>
              <a:lstStyle/>
              <a:p>
                <a:pPr>
                  <a:defRPr sz="1075" b="1" i="0" u="none" strike="noStrike" baseline="0">
                    <a:solidFill>
                      <a:srgbClr val="000000"/>
                    </a:solidFill>
                    <a:latin typeface="Arial Cyr"/>
                    <a:ea typeface="Arial Cyr"/>
                    <a:cs typeface="Arial Cyr"/>
                  </a:defRPr>
                </a:pPr>
                <a:r>
                  <a:rPr lang="ru-RU"/>
                  <a:t>гострий бронхіт     гостра пневмонія</a:t>
                </a:r>
              </a:p>
            </c:rich>
          </c:tx>
          <c:layout>
            <c:manualLayout>
              <c:xMode val="edge"/>
              <c:yMode val="edge"/>
              <c:x val="0.20722453419558295"/>
              <c:y val="0.8828854050901294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075" b="0" i="0" u="none" strike="noStrike" baseline="0">
                <a:solidFill>
                  <a:srgbClr val="000000"/>
                </a:solidFill>
                <a:latin typeface="Arial Cyr"/>
                <a:ea typeface="Arial Cyr"/>
                <a:cs typeface="Arial Cyr"/>
              </a:defRPr>
            </a:pPr>
            <a:endParaRPr lang="ru-RU"/>
          </a:p>
        </c:txPr>
        <c:crossAx val="229322112"/>
        <c:crosses val="autoZero"/>
        <c:auto val="1"/>
        <c:lblAlgn val="ctr"/>
        <c:lblOffset val="100"/>
        <c:tickLblSkip val="1"/>
        <c:tickMarkSkip val="1"/>
        <c:noMultiLvlLbl val="0"/>
      </c:catAx>
      <c:valAx>
        <c:axId val="229322112"/>
        <c:scaling>
          <c:orientation val="minMax"/>
        </c:scaling>
        <c:delete val="0"/>
        <c:axPos val="l"/>
        <c:majorGridlines>
          <c:spPr>
            <a:ln w="3175">
              <a:solidFill>
                <a:srgbClr val="000000"/>
              </a:solidFill>
              <a:prstDash val="solid"/>
            </a:ln>
          </c:spPr>
        </c:majorGridlines>
        <c:title>
          <c:tx>
            <c:rich>
              <a:bodyPr/>
              <a:lstStyle/>
              <a:p>
                <a:pPr>
                  <a:defRPr sz="1075" b="1" i="0" u="none" strike="noStrike" baseline="0">
                    <a:solidFill>
                      <a:srgbClr val="000000"/>
                    </a:solidFill>
                    <a:latin typeface="Arial Cyr"/>
                    <a:ea typeface="Arial Cyr"/>
                    <a:cs typeface="Arial Cyr"/>
                  </a:defRPr>
                </a:pPr>
                <a:r>
                  <a:rPr lang="ru-RU"/>
                  <a:t>кількість випадків </a:t>
                </a:r>
              </a:p>
            </c:rich>
          </c:tx>
          <c:layout>
            <c:manualLayout>
              <c:xMode val="edge"/>
              <c:yMode val="edge"/>
              <c:x val="3.0418250950570342E-2"/>
              <c:y val="0.23123186178304289"/>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075" b="0" i="0" u="none" strike="noStrike" baseline="0">
                <a:solidFill>
                  <a:srgbClr val="000000"/>
                </a:solidFill>
                <a:latin typeface="Arial Cyr"/>
                <a:ea typeface="Arial Cyr"/>
                <a:cs typeface="Arial Cyr"/>
              </a:defRPr>
            </a:pPr>
            <a:endParaRPr lang="ru-RU"/>
          </a:p>
        </c:txPr>
        <c:crossAx val="229320192"/>
        <c:crosses val="autoZero"/>
        <c:crossBetween val="between"/>
      </c:valAx>
      <c:spPr>
        <a:noFill/>
        <a:ln w="25400">
          <a:noFill/>
        </a:ln>
      </c:spPr>
    </c:plotArea>
    <c:legend>
      <c:legendPos val="r"/>
      <c:layout>
        <c:manualLayout>
          <c:xMode val="edge"/>
          <c:yMode val="edge"/>
          <c:x val="0.80228216720058276"/>
          <c:y val="0.36636731219408386"/>
          <c:w val="0.18250970529824451"/>
          <c:h val="0.13513545041104097"/>
        </c:manualLayout>
      </c:layout>
      <c:overlay val="0"/>
      <c:spPr>
        <a:solidFill>
          <a:srgbClr val="FFFFFF"/>
        </a:solidFill>
        <a:ln w="3175">
          <a:solidFill>
            <a:srgbClr val="000000"/>
          </a:solidFill>
          <a:prstDash val="solid"/>
        </a:ln>
      </c:spPr>
      <c:txPr>
        <a:bodyPr/>
        <a:lstStyle/>
        <a:p>
          <a:pPr>
            <a:defRPr sz="985" b="0" i="0" u="none" strike="noStrike" baseline="0">
              <a:solidFill>
                <a:srgbClr val="000000"/>
              </a:solidFill>
              <a:latin typeface="Arial Cyr"/>
              <a:ea typeface="Arial Cyr"/>
              <a:cs typeface="Arial Cyr"/>
            </a:defRPr>
          </a:pPr>
          <a:endParaRPr lang="ru-RU"/>
        </a:p>
      </c:txPr>
    </c:legend>
    <c:plotVisOnly val="1"/>
    <c:dispBlanksAs val="gap"/>
    <c:showDLblsOverMax val="0"/>
  </c:chart>
  <c:spPr>
    <a:solidFill>
      <a:srgbClr val="FFFFFF"/>
    </a:solidFill>
    <a:ln w="3175">
      <a:solidFill>
        <a:srgbClr val="000000"/>
      </a:solidFill>
      <a:prstDash val="solid"/>
    </a:ln>
  </c:spPr>
  <c:txPr>
    <a:bodyPr/>
    <a:lstStyle/>
    <a:p>
      <a:pPr>
        <a:defRPr sz="1075" b="0" i="0" u="none" strike="noStrike" baseline="0">
          <a:solidFill>
            <a:srgbClr val="000000"/>
          </a:solidFill>
          <a:latin typeface="Arial Cyr"/>
          <a:ea typeface="Arial Cyr"/>
          <a:cs typeface="Arial Cyr"/>
        </a:defRPr>
      </a:pPr>
      <a:endParaRPr lang="ru-RU"/>
    </a:p>
  </c:txPr>
  <c:externalData r:id="rId2">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A198675-577E-442A-B337-30D2F2097B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11261</Words>
  <Characters>64191</Characters>
  <Application>Microsoft Office Word</Application>
  <DocSecurity>0</DocSecurity>
  <Lines>534</Lines>
  <Paragraphs>150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75302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Olenka</dc:creator>
  <cp:lastModifiedBy>User</cp:lastModifiedBy>
  <cp:revision>2</cp:revision>
  <cp:lastPrinted>2019-06-02T13:36:00Z</cp:lastPrinted>
  <dcterms:created xsi:type="dcterms:W3CDTF">2019-06-12T12:07:00Z</dcterms:created>
  <dcterms:modified xsi:type="dcterms:W3CDTF">2019-06-12T12:07:00Z</dcterms:modified>
</cp:coreProperties>
</file>