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EDC" w:rsidRPr="008E7AFA" w:rsidRDefault="00905EDC" w:rsidP="00257FE5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Привалова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Світлана Павлівна, кандидат педагогічних наук, доцент, Глухівський національний педагогічний університет імені Олександра Довженка</w:t>
      </w:r>
    </w:p>
    <w:p w:rsidR="00905EDC" w:rsidRPr="008E7AFA" w:rsidRDefault="00905EDC" w:rsidP="00905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Система уроків за творчістю І. Франка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10 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клас</w:t>
      </w:r>
      <w:proofErr w:type="spellEnd"/>
    </w:p>
    <w:p w:rsidR="00905EDC" w:rsidRPr="008E7AFA" w:rsidRDefault="00905EDC" w:rsidP="00905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Тема уроку 1: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І. Франк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«Перехресні стежки» </w:t>
      </w:r>
      <w:r w:rsidRPr="008E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повість про боротьбу справедливості з жорстокістю і насильством.</w:t>
      </w:r>
    </w:p>
    <w:p w:rsidR="00905EDC" w:rsidRPr="008E7AFA" w:rsidRDefault="00905EDC" w:rsidP="00905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Мета: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розкрити ідейно-художній зміст повісті «Перехресні стежки» І.Франка; розвивати навички  аналізу художнього твору; виховувати почуття справедливості, власної гідності, громадського обов’язку.</w:t>
      </w:r>
    </w:p>
    <w:p w:rsidR="00905EDC" w:rsidRPr="008E7AFA" w:rsidRDefault="00905EDC" w:rsidP="00905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Тип уроку: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урок-дослідження.</w:t>
      </w:r>
    </w:p>
    <w:p w:rsidR="00905EDC" w:rsidRPr="008E7AFA" w:rsidRDefault="00905EDC" w:rsidP="00905EDC">
      <w:pPr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Обладнання: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портрет письменника, таблиця «Ознаки реалізму та натуралізму», тести.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План уроку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І. Актуалізація опорних знань учнів.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1. Інсценізація уривку з повісті «Перехресні стежки» І. Франка.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2. Коментар учителя.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ІІ. Повідомлення теми, мети уроку.  Мотивація навчальної діяльності учнів.</w:t>
      </w:r>
    </w:p>
    <w:p w:rsidR="00905EDC" w:rsidRPr="008E7AFA" w:rsidRDefault="00905EDC" w:rsidP="00905ED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Оголошення теми уроку.</w:t>
      </w:r>
    </w:p>
    <w:p w:rsidR="00905EDC" w:rsidRPr="008E7AFA" w:rsidRDefault="00905EDC" w:rsidP="00905ED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Робота в зошитах.</w:t>
      </w:r>
    </w:p>
    <w:p w:rsidR="00905EDC" w:rsidRPr="008E7AFA" w:rsidRDefault="00905EDC" w:rsidP="00905ED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Повідомлення мети уроку.</w:t>
      </w:r>
    </w:p>
    <w:p w:rsidR="00905EDC" w:rsidRPr="008E7AFA" w:rsidRDefault="00905EDC" w:rsidP="00905ED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Постановка проблемного запитання.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ІІІ. Проведення дослідження.</w:t>
      </w:r>
    </w:p>
    <w:p w:rsidR="00905EDC" w:rsidRPr="008E7AFA" w:rsidRDefault="00905EDC" w:rsidP="00905E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Розповідь учителя.</w:t>
      </w:r>
    </w:p>
    <w:p w:rsidR="00905EDC" w:rsidRPr="008E7AFA" w:rsidRDefault="00905EDC" w:rsidP="00905E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Довідка  учня-літератора.</w:t>
      </w:r>
    </w:p>
    <w:p w:rsidR="00905EDC" w:rsidRPr="008E7AFA" w:rsidRDefault="00905EDC" w:rsidP="00905E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Бліц-опитування</w:t>
      </w:r>
      <w:proofErr w:type="spellEnd"/>
      <w:r w:rsidRPr="008E7A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5EDC" w:rsidRPr="008E7AFA" w:rsidRDefault="00905EDC" w:rsidP="00905E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Складання опорної таблиці «Ознаки реалізму та натуралізму».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V.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Підсумок уроку.</w:t>
      </w:r>
    </w:p>
    <w:p w:rsidR="00905EDC" w:rsidRPr="008E7AFA" w:rsidRDefault="00905EDC" w:rsidP="00905ED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Розв’язання проблемного запитання.</w:t>
      </w:r>
    </w:p>
    <w:p w:rsidR="00905EDC" w:rsidRPr="008E7AFA" w:rsidRDefault="00905EDC" w:rsidP="00905ED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Тестування  </w:t>
      </w:r>
    </w:p>
    <w:p w:rsidR="00905EDC" w:rsidRPr="008E7AFA" w:rsidRDefault="00905EDC" w:rsidP="00905ED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Оцінювання з мотивацією.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Домашнє завдання.</w:t>
      </w:r>
      <w:proofErr w:type="gramEnd"/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Хід уроку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І. Актуалізація опорних знань учнів.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1. Інсценізація уривку з повісті «Перехресні стежки» І. Франка».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Стальський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Се моя жінка. Пан доктор Євгеній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… Прошу, пане  меценат, розгостіться! (до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). Не дурій, ти, комедіантко! Не вдавай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ідіотку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! Іди до кухні! А не роби мені комедій, розумієш? Не доводи мене до того, щоб я при чужім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чоловіці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наробив тобі скандалу.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Пане, мені здається, що ви замість дійсного празника наробите собі і своїй пані сьогодні більше гризоти і клопоту.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Стальський.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бійтися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! Ой випиймо лише! Зараз воно інакше буде!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. Але без пані…. Без властивої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соленізантки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Стальський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. Властивої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солінізантка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! Га, га! Як вона вам подобається? Дуже жадібна до бідної жертви домашньої тиранії? ( До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). Бійся Бога,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Регінко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! Що ти з себе зробила?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Регіна.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мій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юбілей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. Десятилітній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юбілей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мого замужнього життя. Отся сукня була символом мого найбільшого нещастя. Її перед десятьма роками вдягала на мене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цьоця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,  що була від малку моїм злим демоном. В отсю сукню вона закляла всіх злих демонів, що мали мучити мене. Вони зробили своє. Пан Євгеній не чужий чоловік для мене.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Стальський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Ах, браво! Пане меценат! Позвольте повітати вас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яко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ідеала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моєї жінки! А я, ідіот, і не знав, що я розлучив колись два закохані серця! Ну, привітайтесь хоч тепер як слід! Прошу не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женуватись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! Я чоловік ліберальний! Борони мене Господи, щоб я хотів стати на заваді!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Пане, не маєте права брати мене на глум!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Випрашаю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дуже собі таке поводження! Добраніч! </w:t>
      </w:r>
    </w:p>
    <w:p w:rsidR="00905EDC" w:rsidRPr="008E7AFA" w:rsidRDefault="00905EDC" w:rsidP="00905ED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Коментар учителя.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Вашій увазі була презентована інсценізація уривку з повісті «Перехресні стежки» І. Франка. Ця сцена символізує протидію справедливості жорстокості і насильству.  Кожен з героїв повісті «Перехресні стежки» І. Франка намагається бути щасливою людиною, але чи завжди щасливою може бути людина? Іноді, щоб стати по-справжньому щасливою людиною, доводиться стати на тернистий шлях боротьби з жорстокістю і насильством.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ІІ. Повідомлення теми, мети уроку. Мотивація навчальної діяльності.</w:t>
      </w:r>
    </w:p>
    <w:p w:rsidR="00905EDC" w:rsidRPr="008E7AFA" w:rsidRDefault="00905EDC" w:rsidP="00905E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Слово вчителя.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Над змістом одного із таких творів, у якому І. Франко порушує проблему жорстокості і насильства, ми працюватимемо протягом уроку. Тема нашого уроку: І. Франко. «Перехресні стежки» – повість про боротьбу справедливості з жорстокістю і насильством.</w:t>
      </w:r>
    </w:p>
    <w:p w:rsidR="00905EDC" w:rsidRPr="008E7AFA" w:rsidRDefault="00905EDC" w:rsidP="00905ED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Робота в зошитах.</w:t>
      </w:r>
    </w:p>
    <w:p w:rsidR="00905EDC" w:rsidRPr="008E7AFA" w:rsidRDefault="00905EDC" w:rsidP="00905ED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Повідомлення мети уроку.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Мета уроку – розкрити ідейно-художній зміст повісті «Перехресні стежки» І. Франка, визначити своєрідність композиції і сюжетні лінії твору, удосконалювати навички аналізу художнього твору.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3. Постановка проблемних запитань.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Твори І. Франка вимагають вдумливого читання. Якщо поблукати перехресними стежками творчого доробку письменника, можна побачити, що вони суголосні життю самого І. Франка. Якою є проблематика повісті «Перехресні стежки» І. Франка? Що спонукає людину служити громаді, які втрати і здобутки чекають її на цьому шляху? Відповіді на ці запитання ми дамо, проаналізувавши повість «Перехресні стежки» І. Франка.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ІІІ. Проведення дослідження.</w:t>
      </w:r>
    </w:p>
    <w:p w:rsidR="00905EDC" w:rsidRPr="008E7AFA" w:rsidRDefault="00905EDC" w:rsidP="00905E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Розповідь учителя.</w:t>
      </w:r>
    </w:p>
    <w:p w:rsidR="00905EDC" w:rsidRPr="008E7AFA" w:rsidRDefault="00905EDC" w:rsidP="00905E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І. Франко – геніальний митець своєї доби. Його повість «Перехресні стежки» своєю високою художністю, струнким і захоплюючим сюжетом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>заслуговує високої оцінки і належить до кращих творів письменника. Вона присвячена темі служіння трудової інтелігенції знедоленому народові і є свідченням того, що І. Франко добре знав життя і настрої різних верств населення свого краю, вивчав проблеми різних соціальних і національних груп Галичини. Письменник показав боротьбу представника інтелігенції за справедливість з насильством та жорстокістю.</w:t>
      </w:r>
    </w:p>
    <w:p w:rsidR="00905EDC" w:rsidRPr="008E7AFA" w:rsidRDefault="00905EDC" w:rsidP="00905E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У романі «Перехресні стежки» порушено проблеми інтелігенції і народу, почуття обов’язку і відповідальності, національного буття, колоніального статусу України, історичної перспективи нації, можливостей її духовного, економічного і державного відродження. </w:t>
      </w:r>
    </w:p>
    <w:p w:rsidR="00905EDC" w:rsidRPr="008E7AFA" w:rsidRDefault="00905EDC" w:rsidP="00905E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Епічне мислення автора відповідає вагомості порушених І. Франком проблем як позитивного прикладу для сучасників, а саме: як і кому повинна служити інтелігенція, чи можлива перебудова життя і дієве добро, яку лінію поведінки варто обрати інтелігенту, як активізувати селянина, виховати в ньому зацікавленість громадськими справами, як подолати пасивність його свідомості, вузькість світогляду, зневіру в можливість поліпшити життя. </w:t>
      </w:r>
    </w:p>
    <w:p w:rsidR="00905EDC" w:rsidRPr="008E7AFA" w:rsidRDefault="00905EDC" w:rsidP="00905E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Назва роману «Перехресні стежки» багатовимірна і символічна, визначає проблематику, пов’язану зі складними духовними, ментальними, національними, правовими, політичними питаннями, до яких письменник привернув увагу читачів і символізує «перехрещені» життєві шляхи персонажів, серед них – представники різних статей, соціальних верств, професій, національностей. </w:t>
      </w:r>
    </w:p>
    <w:p w:rsidR="00905EDC" w:rsidRPr="008E7AFA" w:rsidRDefault="00905EDC" w:rsidP="00905E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«Перехресні стежки» відзначаються панорамним зображенням життя сучасного Франкові світу. Картини приватного життя романіст висвітлює через морально-суспільні виміри, моделюючи конфронтацію між людиною і суспільством. Показовим у ХХV розділі є епізод зустрічі Євгенія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із селянином, який заблудився в тумані і не знав дороги додому: «</w:t>
      </w:r>
      <w:r w:rsidRPr="008E7AFA">
        <w:rPr>
          <w:rFonts w:ascii="Times New Roman" w:eastAsia="Times New Roman" w:hAnsi="Times New Roman" w:cs="Times New Roman"/>
          <w:i/>
          <w:sz w:val="28"/>
          <w:szCs w:val="28"/>
        </w:rPr>
        <w:t xml:space="preserve">Оцей старий, що заблудив у близькім сусідстві рідного села, що стоїть посеред рівного шляху й не знає, в який бік йому додому, – чи се не символ усього нашого народу? Замучений важкою долею, він блукає, не </w:t>
      </w:r>
      <w:proofErr w:type="spellStart"/>
      <w:r w:rsidRPr="008E7AFA">
        <w:rPr>
          <w:rFonts w:ascii="Times New Roman" w:eastAsia="Times New Roman" w:hAnsi="Times New Roman" w:cs="Times New Roman"/>
          <w:i/>
          <w:sz w:val="28"/>
          <w:szCs w:val="28"/>
        </w:rPr>
        <w:t>можучи</w:t>
      </w:r>
      <w:proofErr w:type="spellEnd"/>
      <w:r w:rsidRPr="008E7AFA">
        <w:rPr>
          <w:rFonts w:ascii="Times New Roman" w:eastAsia="Times New Roman" w:hAnsi="Times New Roman" w:cs="Times New Roman"/>
          <w:i/>
          <w:sz w:val="28"/>
          <w:szCs w:val="28"/>
        </w:rPr>
        <w:t xml:space="preserve"> втрапити на свій шлях, і стоїть... серед шляху між минулим і будущим, між широким, свобідним розвоєм і нещасним нидінням, не знає, куди йому йти. І Євгеній зітхає: «Хто вкаже тобі дорогу, хто підведе тебе, мій рідний народе?»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Це має зробити національно свідома інтелігенція, такі люди, як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що по-справжньому піклуються про свій народ.  «Перехресні стежки» І. Франка написана у річищі поетики модерного роману, в якому автор майстерно оперує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хронотопом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тобто часово-просторовими координатами дії. З цією метою він модернізує класичну композицію щодо послідовності викладу подій, застосовує такі розповідні прийоми, як ретроспекцію (повернення в минуле), видіння і марення героїв. Серед новітніх прийомів розповіді – підтекст,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позафабульні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компоненти, потік свідомості, символічний лейтмотив. Передісторія персонажів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змальовується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 ході оповіді, фрагментарно, як у кіно, випереджуючи свій час стосовно показу внутрішнього світу героїв. Його твір став засобом відкриття і дослідження людини межі століть, взяв на себе суспільні і філософські функції,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представляючи широку картину світу. З погляду сюжетно-композиційної побудови роман Франка є відцентровим, оскільки всі події обертаються навколо головного героя Євгенія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а водночас і панорамним: з кожною сторінкою все ширше розгортається картина суспільного буття Галичини, зв’язків героя і суспільства. Така мистецька природа твору зумовила його структуру: наявні дві сюжетні лінії: романічна, побудована на історії кохання Євгенія і Реґіни через призму тяжкого життя зубожілого галицького селянства, залежного від міських і сільських можновладців, та громадянська, пов’язана з боротьбою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за права народу.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Повість «Перехресні стежки» – частка естетичної свідомості І.Франка. Письменник заглянув у вічі злу і побачене доніс до читача своїм твором, у якому наголошує на тому, що існування зла є необхідністю, адже часто-густо саме зло в різних своїх виявах є силою, яка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скориговує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людину до добра. Що ж спонукало автора до написання твору?</w:t>
      </w:r>
    </w:p>
    <w:p w:rsidR="00905EDC" w:rsidRPr="008E7AFA" w:rsidRDefault="00905EDC" w:rsidP="00905ED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Довідка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учня-літератора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Твір «Перехресні стежки» І. Франка було опубліковано у львівському журналі «Літературно-науковий вісник» 1900 року. Кілька років, що передували роботі над повістю, дали Франкові матеріал для сюжету твору. У 1895 році Франка не прийняли на посаду доцента кафедри української літератури Львівського університету. Це був тяжкий удар. Письменник пережив його надзвичайно болісно. Проте ще більше сили відібрали в І. Франка три спроби стати послом австрійського парламенту. Згодом переривається його листування з Ольгою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Рошкевич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, але письменник зумів випростатись, щоб продовжити роботу над своїм твором.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Перш за все причиною написання твору стали соціальні проблеми та суспільні відносини Галичини кінця ХІХ століття, а саме: конфлікти між селянами і поміщиками, масові позиви до суду на поміщиків, самовільне захоплення поміщицьких угідь, нова форма протесту – віче, де І. Франко брав активну участь. Перед виходом повісті сам письменник сказав: «Як мужицький син, вигодуваний твердим мужицьким хлібом, я почувався зобов’язаним віддати працю свого життя людям». Цією працею і стала повість «Перехресні стежки»  І. Франка.</w:t>
      </w:r>
    </w:p>
    <w:p w:rsidR="00905EDC" w:rsidRPr="008E7AFA" w:rsidRDefault="00905EDC" w:rsidP="00905ED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Бліц-опитування</w:t>
      </w:r>
      <w:proofErr w:type="spellEnd"/>
    </w:p>
    <w:p w:rsidR="00905EDC" w:rsidRPr="008E7AFA" w:rsidRDefault="00905EDC" w:rsidP="00905EDC">
      <w:pPr>
        <w:numPr>
          <w:ilvl w:val="0"/>
          <w:numId w:val="2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Визначимо тему повісті «Перехресні стежки» І. Франка.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(Показ боротьби представника української інтелігенції проти насильства над рідним народом, прагнення пробудити в пригноблених почуття громадської активності).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Визначимо жанр твору  «Перехресні стежки» І. Франка.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(Соціально-психологічна повість).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Прокоментуйте трактування жанру.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(Зображено занепад шляхетської верхівки; пробудження українського селянства та його залучення до вічевого руху; показано діяльність демократичної інтелігенції; висвітлено причини чотирьох убивств).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Прокоментуйте назву повісті «Перехресні стежки» І. Франка.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(Ця назва є символічною. Для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і Євгенія – перехресні стежки – це їх долі; селяни живуть на перехресті доріг).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Визначимо проблематику твору.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(Боротьба з жорстокістю і насильством; вибір людиною життєвих позицій; проблема добра і зла; шлюбу і сім’ї; роль жінки у суспільстві; морально-етичні проблеми).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З’ясуємо своєрідність повісті «Перехресні стежки» І. Франка.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(Сюжет має два плани: любов і боротьба; обидві лінії сюжету майстерно переплетені і сповнені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подієвої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динаміки).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 Визначимо головних героїв повісті «Перехресні стежки» І. Франка, взаємозв’язок сюжетних ліній з провідними образами-персонажами.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З якими думками і планами приїжджає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у провінційне містечко?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(Допомогти селянам відстоювати свої права).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Як ви вважаєте, чи сприйме панівна верхівка боротьбу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за правду і його захист селян як нормальне явище, чи зробить усе для того, щоб знищити талановитого адвоката? Відповідь обґрунтуйте. 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Розкажіть про першу виграну Євгеном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Рафаловичем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справу і реакцію на цей успіх селян та панського оточення. Свою відповідь аргументуйте, зачитавши відповідні рядки з тексту.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(Люди вдячні, адже Євгеній вселив у них надію, а пани насторожені).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Чому для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важливо було не просто мати адвокатські успіхи, а вчити селян бути юридично грамотними? Що з цього вийшло?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(Він намагався обмежити селян від свавілля панів, забезпечити їм  рівносильне існування в цьому світі,  проте селяни його не зрозуміли, засумнівалися в діях адвоката, відвернулися від нього). 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– Якими були стосунки у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Вагмана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? Чи можна вважати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Вагмана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жертвою «провінційного болота»?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Розкажіть про те, чи складно було провести віче? Чому зібрання все-таки   відбулося?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За що заарештували Євгенія? Чи був арешт законним? 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(Євгенія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заарештовано за вбивство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Чому, виходячи з тюрми,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вимагає, щоб староста привселюдно вибачився перед ним і визнав відсутність його,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, вини?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(Адвокат сам боровся за справедливість і хотів, щоб справедливість була встановлена по відношенню до всіх).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Чому колишня кохана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вперше у чужому місті з’явилася перед саме в образі дами в чорному? Розкрийте символічне значення чорного кольору одягу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(Її життя, починаючи від одруження, – чорна смуга; чорним є її розбите кохання до Євгенія). 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Що ви дізналися з повісті про юнацьке кохання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? Чому він не одружився з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Регіною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(Що кохання було чистим і вірним, справжнім, «лебединим» коханням. Але його зламала тітка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, яка не дала дозволу їм на одруження і вигнала Євгенія).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 могла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бути щасливою у шлюбному житті зі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Стальським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Відповідь обґрунтуйте. 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Знайдіть у тексті епізод, у якому йдеться про зустріч Євгенія  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після довгих років розлуки. Зачитаймо відповідний фрагмент твору у ролях. Чому адвокат не міг допомогти коханій? 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 У нього втратилося почуття, які він не міг пробудити).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У яких епізодах показано високу жіночу гідність і жертовність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. Свої думки доведіть, посилаючись на текст повісті. 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i/>
          <w:sz w:val="28"/>
          <w:szCs w:val="28"/>
        </w:rPr>
        <w:t>(«… Пане, я шлюбна жінка… чесна жінка. Мені не випадає слухати таких промов. Бувайте здорові»).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Чому, на вашу думку, саме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вбиває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? Чи можна її осуджувати за вбивство власного чоловіка? Чому ви так вважаєте? Свою відповідь аргументуйте. 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цим вчинком звільняє себе 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від підступності,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брегливості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жорстокості). </w:t>
      </w:r>
    </w:p>
    <w:p w:rsidR="00905EDC" w:rsidRPr="008E7AFA" w:rsidRDefault="00905EDC" w:rsidP="00905EDC">
      <w:pPr>
        <w:numPr>
          <w:ilvl w:val="0"/>
          <w:numId w:val="1"/>
        </w:numPr>
        <w:spacing w:after="0" w:line="240" w:lineRule="auto"/>
        <w:ind w:left="0" w:right="-399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Чи вплинула смерть коханої на життєву позицію адвоката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05EDC" w:rsidRPr="008E7AFA" w:rsidRDefault="00905EDC" w:rsidP="00905EDC">
      <w:pPr>
        <w:spacing w:after="0" w:line="240" w:lineRule="auto"/>
        <w:ind w:right="-39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(У його серці лишився тільки жаль до нещасної жінки. Він присвячує себе боротьбі за волю і права свого народу).</w:t>
      </w:r>
    </w:p>
    <w:p w:rsidR="00905EDC" w:rsidRPr="008E7AFA" w:rsidRDefault="00905EDC" w:rsidP="00905E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Складання опорної таблиці «Риси реалізму та натуралізму» </w:t>
      </w:r>
    </w:p>
    <w:p w:rsidR="00905EDC" w:rsidRPr="008E7AFA" w:rsidRDefault="00905EDC" w:rsidP="00905ED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Визначимо риси реалізму та натуралізму.  </w:t>
      </w:r>
    </w:p>
    <w:tbl>
      <w:tblPr>
        <w:tblW w:w="7385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47"/>
        <w:gridCol w:w="2663"/>
        <w:gridCol w:w="3075"/>
      </w:tblGrid>
      <w:tr w:rsidR="00905EDC" w:rsidRPr="008E7AFA" w:rsidTr="00831F6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Риси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Реалізм</w:t>
            </w: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Натуралізм</w:t>
            </w:r>
          </w:p>
        </w:tc>
      </w:tr>
      <w:tr w:rsidR="00905EDC" w:rsidRPr="008E7AFA" w:rsidTr="00831F64">
        <w:trPr>
          <w:trHeight w:val="87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Картина світу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Зображення типового характеру, що діє в типових обставинах. Значущість життєвого матеріалу. 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>Панорамність у змалюванні дійсності. Дотримання принципу історизму.</w:t>
            </w: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Зображення виняткового, одиничного, фактографічна точність у відтворенні світу. Віддзеркалення «шматка життя» у світлі досвіду і знання. 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>Змалювання внутрішнього стану людини через зовнішні ознаки.</w:t>
            </w:r>
          </w:p>
        </w:tc>
      </w:tr>
      <w:tr w:rsidR="00905EDC" w:rsidRPr="008E7AFA" w:rsidTr="00831F6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Художні завдання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Критика суспільного зла. Оцінка зображених людей і подій, узагальнення істотних рис побуту, моралі, </w:t>
            </w: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історичної доби, співчуття особі. Психологізм, розкриття «діалектики душі». Наявність розповідача-всезнавця.</w:t>
            </w: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Змалювання по-науковому об’єктивної і правдивої картини світу.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Повна об’єктивність митця, відсутність оцінок навіть при </w:t>
            </w: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зображенні низьких сторін людської природи. 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>Розповідач виступає спостерігачем.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5EDC" w:rsidRPr="008E7AFA" w:rsidTr="00831F6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Концепція людини</w:t>
            </w: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Соціальна зумовленість характеру, відтворення особи в розвитку, зображення влади обставин над людиною. Багатогранність особи. Гуманістичний пафос.</w:t>
            </w: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05EDC" w:rsidRPr="008E7AFA" w:rsidRDefault="00905EDC" w:rsidP="00831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Відсутність ідеалізації людини, змалювання усіх сфер її життя і стихійних виявів. Перебільшений акцент на біологічній природі людини. Домінування середовища над характером.</w:t>
            </w:r>
          </w:p>
        </w:tc>
      </w:tr>
    </w:tbl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Які риси, на вашу думку, властиві</w:t>
      </w:r>
      <w:r w:rsidRPr="008E7AF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повісті «Перехресні стежки» І.Франка?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Підсумок уроку.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1. Розв’язання проблемних запитань.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Якою є проблематика повість «Перехресні стежки» І. Франка?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Що спонукає людину служити громаді, які втрати і здобутки чекають її на цьому шляху?</w:t>
      </w:r>
    </w:p>
    <w:p w:rsidR="00905EDC" w:rsidRPr="008E7AFA" w:rsidRDefault="00905EDC" w:rsidP="00905ED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Тести.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Запитання до тексту.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1. Кого першого зустрів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, коли приїхав до провінційного містечка?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а)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Регіну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Шнадельського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Швар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2. Хто була «дама в чорному», що справила на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надзвичайне враження?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мати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в) дружина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Шварца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дочк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3.   Жанр твору «Перехресні стежки» І. Франка: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а) роман;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нарис;       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в) повість;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 оповідання.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4.   Прізвище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а)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Твардовська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Кшивотульська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5.   Місто, де навчався Євгеній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а) Львів;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Київ;         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в) Харків;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д)Донецьк.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6.   Музичний інструмент, на якому грали Євгеній 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а) бандура;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скрипка;  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в) фортепіано;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кобза.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7.   Кого вважали відлюдькуватим сторожем?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Барана;  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Брикальського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8.   Товариш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Шварца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а) Євгеній;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б)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Шнадельський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Стальський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Баран.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9.   Нарада, яку організував Євгеній: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 а) віче;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б) збори;       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в) засідання;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>зібрання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>Профе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сія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 Є.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а) прокурор;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адвокат;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в) суддя;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священик.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11. «Священик, низенький худенький чоловічок літ коло сорока». Це: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Зварич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Шварц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Брикальський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12. Твір Шекспіра, згаданий у повісті: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  а) «Король Лір»;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б) «Гамлет»;                   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 в) «Ромео і Джульєтта»;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д) «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Річард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II».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Оцінювання з мотивацією.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. Домашнє завдання.</w:t>
      </w:r>
      <w:proofErr w:type="gramEnd"/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1. Підготуватися до характеристики образів повісті, підібрати цитати (для всіх). 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2. Написати твір-роздум «Справжній інтелігент – це...». (творчий рівень).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Тема уроку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: Трагічна доля Реґіни, її нерозділене кохання. Протистояння образів Є. 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і В. 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, зображення громадської діяльності Є. 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Рафаловича</w:t>
      </w:r>
      <w:proofErr w:type="spellEnd"/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Мета: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охарактеризувати образи представників інтелігенції Є.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В.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Р.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Твардовської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– персонажів повісті «Перехресні стежки» І. Франка; розвивати зв’язне мовлення, логічне мислення, естетичні смаки; виховувати відповідальність за свої вчинки, патріотизм, мовну культури, сімейні цінності.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Обладнання: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 мультимедійні презентації, мультимедійне обладнання.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Тип уроку: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засвоєння нових знань.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Епіграф: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 Яке ти маєш право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бути вільним, коли твій народ у неволі?..</w:t>
      </w:r>
    </w:p>
    <w:p w:rsidR="00905EDC" w:rsidRPr="008E7AFA" w:rsidRDefault="00905EDC" w:rsidP="00905ED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І. Франко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План уроку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І. Актуалізація опорних знань.</w:t>
      </w:r>
    </w:p>
    <w:p w:rsidR="00905EDC" w:rsidRPr="008E7AFA" w:rsidRDefault="00905EDC" w:rsidP="00905E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Складання схеми асоціативних символів.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ІІ. Повідомлення теми, мети, мотивація навчальної діяльності.</w:t>
      </w:r>
    </w:p>
    <w:p w:rsidR="00905EDC" w:rsidRPr="008E7AFA" w:rsidRDefault="00905EDC" w:rsidP="00905E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Оголошення теми уроку вчителем.</w:t>
      </w:r>
    </w:p>
    <w:p w:rsidR="00905EDC" w:rsidRPr="008E7AFA" w:rsidRDefault="00905EDC" w:rsidP="00905E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Робота в зошитах. </w:t>
      </w:r>
    </w:p>
    <w:p w:rsidR="00905EDC" w:rsidRPr="008E7AFA" w:rsidRDefault="00905EDC" w:rsidP="00905E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Повідомлення мети уроку.</w:t>
      </w:r>
    </w:p>
    <w:p w:rsidR="00905EDC" w:rsidRPr="008E7AFA" w:rsidRDefault="00905EDC" w:rsidP="00905E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Робота з епіграфом.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ІІІ. Робота над характеристикою образів.</w:t>
      </w:r>
    </w:p>
    <w:p w:rsidR="00905EDC" w:rsidRPr="008E7AFA" w:rsidRDefault="00905EDC" w:rsidP="00905ED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Індивідуальне завдання. </w:t>
      </w:r>
    </w:p>
    <w:p w:rsidR="00905EDC" w:rsidRPr="008E7AFA" w:rsidRDefault="00905EDC" w:rsidP="00905E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Робота з умовним алгоритмом характеристики образу.</w:t>
      </w:r>
    </w:p>
    <w:p w:rsidR="00905EDC" w:rsidRPr="008E7AFA" w:rsidRDefault="00905EDC" w:rsidP="00905ED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Постановка проблемних запитань.</w:t>
      </w:r>
    </w:p>
    <w:p w:rsidR="00905EDC" w:rsidRPr="008E7AFA" w:rsidRDefault="00905EDC" w:rsidP="00905E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Складання порівняльної таблиці «Провідні риси характеру  Є.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та В.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05EDC" w:rsidRPr="008E7AFA" w:rsidRDefault="00905EDC" w:rsidP="00905E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Слово вчителя.</w:t>
      </w:r>
    </w:p>
    <w:p w:rsidR="00905EDC" w:rsidRPr="008E7AFA" w:rsidRDefault="00905EDC" w:rsidP="00905E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Повідомлення учнів.</w:t>
      </w:r>
    </w:p>
    <w:p w:rsidR="00905EDC" w:rsidRPr="008E7AFA" w:rsidRDefault="00905EDC" w:rsidP="00905ED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Таблиця-опора «Характеристика образу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. Підсумок уроку.</w:t>
      </w:r>
    </w:p>
    <w:p w:rsidR="00905EDC" w:rsidRPr="008E7AFA" w:rsidRDefault="00905EDC" w:rsidP="00905ED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Робота з епіграфом.</w:t>
      </w:r>
    </w:p>
    <w:p w:rsidR="00905EDC" w:rsidRPr="008E7AFA" w:rsidRDefault="00905EDC" w:rsidP="00905ED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Підсумкова бесіда.</w:t>
      </w:r>
    </w:p>
    <w:p w:rsidR="00905EDC" w:rsidRPr="008E7AFA" w:rsidRDefault="00905EDC" w:rsidP="00905ED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Оцінювання з мотивацією.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. Домашнє завдання.</w:t>
      </w:r>
      <w:proofErr w:type="gramEnd"/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Хід уроку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І. Актуалізація опорних знань.</w:t>
      </w:r>
    </w:p>
    <w:p w:rsidR="00905EDC" w:rsidRPr="008E7AFA" w:rsidRDefault="00905EDC" w:rsidP="00905E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Складання схеми асоціативних символів.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На мультимедійній дошці проектуються зорові і слухові образи. Учні зазначають про власні асоціації  щодо повісті «Перехресні стежки»).</w:t>
      </w:r>
    </w:p>
    <w:tbl>
      <w:tblPr>
        <w:tblStyle w:val="1"/>
        <w:tblW w:w="0" w:type="auto"/>
        <w:tblLook w:val="04A0"/>
      </w:tblPr>
      <w:tblGrid>
        <w:gridCol w:w="4780"/>
        <w:gridCol w:w="7"/>
        <w:gridCol w:w="4784"/>
      </w:tblGrid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>Образ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>Асоціація</w:t>
            </w:r>
          </w:p>
        </w:tc>
      </w:tr>
      <w:tr w:rsidR="00905EDC" w:rsidRPr="008E7AFA" w:rsidTr="00831F64">
        <w:trPr>
          <w:trHeight w:val="293"/>
        </w:trPr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Кузня, коваль 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І. Франко, Син коваля (1878)</w:t>
            </w:r>
          </w:p>
        </w:tc>
      </w:tr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Гори і рівнини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збірка «З вершин і низин» (1887)</w:t>
            </w:r>
          </w:p>
        </w:tc>
      </w:tr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Жовте листя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збірка «Зів’яли листя» (1896)</w:t>
            </w:r>
          </w:p>
        </w:tc>
      </w:tr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Удав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Boa</w:t>
            </w:r>
            <w:proofErr w:type="spellEnd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constrictor</w:t>
            </w:r>
            <w:proofErr w:type="spellEnd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В’язень, в’язниця   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арешти 1877, 1880, 1889 рр.</w:t>
            </w:r>
          </w:p>
        </w:tc>
      </w:tr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Данте, Гомер, Д. Байрон, Гете,  В. Гюго, О. Пушкін, М. Лермонтов     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твори цих письменників перекладав Франко</w:t>
            </w:r>
          </w:p>
        </w:tc>
      </w:tr>
      <w:tr w:rsidR="00905EDC" w:rsidRPr="008E7AFA" w:rsidTr="00831F64">
        <w:tc>
          <w:tcPr>
            <w:tcW w:w="4927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Дівчина, горіх, зерно      </w:t>
            </w:r>
          </w:p>
        </w:tc>
        <w:tc>
          <w:tcPr>
            <w:tcW w:w="4927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«Ой ти, дівчино, з горіха зерня» – один з найвідоміших романсів на  слова І. Фрака</w:t>
            </w:r>
          </w:p>
        </w:tc>
      </w:tr>
      <w:tr w:rsidR="00905EDC" w:rsidRPr="008E7AFA" w:rsidTr="00831F64">
        <w:tblPrEx>
          <w:tblLook w:val="0000"/>
        </w:tblPrEx>
        <w:trPr>
          <w:trHeight w:val="541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А. Кос-Анатольський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Автор музики до романсу «Ой ти, дівчино…»</w:t>
            </w:r>
          </w:p>
        </w:tc>
      </w:tr>
      <w:tr w:rsidR="00905EDC" w:rsidRPr="008E7AFA" w:rsidTr="00831F64">
        <w:tblPrEx>
          <w:tblLook w:val="0000"/>
        </w:tblPrEx>
        <w:trPr>
          <w:trHeight w:val="420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Українські страви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Хоружинська</w:t>
            </w:r>
            <w:proofErr w:type="spellEnd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 – Франко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«Українська кухня»</w:t>
            </w:r>
          </w:p>
        </w:tc>
      </w:tr>
      <w:tr w:rsidR="00905EDC" w:rsidRPr="008E7AFA" w:rsidTr="00831F64">
        <w:tblPrEx>
          <w:tblLook w:val="0000"/>
        </w:tblPrEx>
        <w:trPr>
          <w:trHeight w:val="345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М. Павлик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журнал «Громадський друг» (1878)</w:t>
            </w:r>
          </w:p>
        </w:tc>
      </w:tr>
      <w:tr w:rsidR="00905EDC" w:rsidRPr="008E7AFA" w:rsidTr="00831F64">
        <w:tblPrEx>
          <w:tblLook w:val="0000"/>
        </w:tblPrEx>
        <w:trPr>
          <w:trHeight w:val="305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Каменярі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«Каменярі» (1878)</w:t>
            </w:r>
          </w:p>
        </w:tc>
      </w:tr>
      <w:tr w:rsidR="00905EDC" w:rsidRPr="008E7AFA" w:rsidTr="00831F64">
        <w:tblPrEx>
          <w:tblLook w:val="0000"/>
        </w:tblPrEx>
        <w:trPr>
          <w:trHeight w:val="360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Грім і дощ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«Гримить.! Благодатна пора наступає»</w:t>
            </w:r>
          </w:p>
        </w:tc>
      </w:tr>
      <w:tr w:rsidR="00905EDC" w:rsidRPr="008E7AFA" w:rsidTr="00831F64">
        <w:tblPrEx>
          <w:tblLook w:val="0000"/>
        </w:tblPrEx>
        <w:trPr>
          <w:trHeight w:val="296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Сікстинська Мадонна Рафаель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однойменний сонет 1881р.</w:t>
            </w:r>
          </w:p>
        </w:tc>
      </w:tr>
      <w:tr w:rsidR="00905EDC" w:rsidRPr="008E7AFA" w:rsidTr="00831F64">
        <w:tblPrEx>
          <w:tblLook w:val="0000"/>
        </w:tblPrEx>
        <w:trPr>
          <w:trHeight w:val="296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Монета «Чернівецький університет»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закінчив Іван Франко 1891 р.</w:t>
            </w:r>
          </w:p>
        </w:tc>
      </w:tr>
      <w:tr w:rsidR="00905EDC" w:rsidRPr="008E7AFA" w:rsidTr="00831F64">
        <w:tblPrEx>
          <w:tblLook w:val="0000"/>
        </w:tblPrEx>
        <w:trPr>
          <w:trHeight w:val="286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Мойсей Мікеланджело 1515 Рим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поема «Мойсей» 1905 р.</w:t>
            </w:r>
          </w:p>
        </w:tc>
      </w:tr>
      <w:tr w:rsidR="00905EDC" w:rsidRPr="008E7AFA" w:rsidTr="00831F64">
        <w:tblPrEx>
          <w:tblLook w:val="0000"/>
        </w:tblPrEx>
        <w:trPr>
          <w:trHeight w:val="261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Дороги, перехрестя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«Перехресні стежки» 1890 р.</w:t>
            </w:r>
          </w:p>
        </w:tc>
      </w:tr>
      <w:tr w:rsidR="00905EDC" w:rsidRPr="008E7AFA" w:rsidTr="00831F64">
        <w:tblPrEx>
          <w:tblLook w:val="0000"/>
        </w:tblPrEx>
        <w:trPr>
          <w:trHeight w:val="279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Двоє закоханих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інтимна сюжетна лінія роману</w:t>
            </w:r>
          </w:p>
        </w:tc>
      </w:tr>
      <w:tr w:rsidR="00905EDC" w:rsidRPr="008E7AFA" w:rsidTr="00831F64">
        <w:tblPrEx>
          <w:tblLook w:val="0000"/>
        </w:tblPrEx>
        <w:trPr>
          <w:trHeight w:val="345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Мітинг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громадянська сюжетна лінія</w:t>
            </w:r>
          </w:p>
        </w:tc>
      </w:tr>
      <w:tr w:rsidR="00905EDC" w:rsidRPr="008E7AFA" w:rsidTr="00831F64">
        <w:tblPrEx>
          <w:tblLook w:val="0000"/>
        </w:tblPrEx>
        <w:trPr>
          <w:trHeight w:val="405"/>
        </w:trPr>
        <w:tc>
          <w:tcPr>
            <w:tcW w:w="4920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Суд 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Адвокат 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Чиновники 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Дівчина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Лихвар 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Психічно хворий</w:t>
            </w:r>
          </w:p>
        </w:tc>
        <w:tc>
          <w:tcPr>
            <w:tcW w:w="4934" w:type="dxa"/>
            <w:gridSpan w:val="2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Персонажі: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Страхоцький</w:t>
            </w:r>
            <w:proofErr w:type="spellEnd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, практикант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Рафалович</w:t>
            </w:r>
            <w:proofErr w:type="spellEnd"/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Стальський</w:t>
            </w:r>
            <w:proofErr w:type="spellEnd"/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Реґіна</w:t>
            </w:r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Вагман</w:t>
            </w:r>
            <w:proofErr w:type="spellEnd"/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Баран</w:t>
            </w:r>
          </w:p>
        </w:tc>
      </w:tr>
    </w:tbl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ІІ. Повідомлення теми, мети, мотивація навчальної діяльності.</w:t>
      </w:r>
    </w:p>
    <w:p w:rsidR="00905EDC" w:rsidRPr="008E7AFA" w:rsidRDefault="00905EDC" w:rsidP="00905ED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Оголошення теми уроку вчителем.</w:t>
      </w:r>
    </w:p>
    <w:p w:rsidR="00905EDC" w:rsidRPr="008E7AFA" w:rsidRDefault="00905EDC" w:rsidP="00905ED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Тема уроку: Трагічна доля Реґіни, її нерозділене кохання. Протистояння образів Є.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і В.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зображення громадської діяльності Є.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</w:p>
    <w:p w:rsidR="00905EDC" w:rsidRPr="008E7AFA" w:rsidRDefault="00905EDC" w:rsidP="00905ED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Робота в зошитах. </w:t>
      </w:r>
    </w:p>
    <w:p w:rsidR="00905EDC" w:rsidRPr="008E7AFA" w:rsidRDefault="00905EDC" w:rsidP="00905ED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Повідомлення мети уроку.</w:t>
      </w:r>
    </w:p>
    <w:p w:rsidR="00905EDC" w:rsidRPr="008E7AFA" w:rsidRDefault="00905EDC" w:rsidP="00905E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lastRenderedPageBreak/>
        <w:t>Мета:</w:t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охарактеризувати образи представників інтелігенції Є.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В.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, Р.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Твардовської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– персонажів повісті «Перехресні стежки» І.Франка</w:t>
      </w:r>
    </w:p>
    <w:p w:rsidR="00905EDC" w:rsidRPr="008E7AFA" w:rsidRDefault="00905EDC" w:rsidP="00905ED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Робота з епіграфом.</w:t>
      </w:r>
    </w:p>
    <w:p w:rsidR="00905EDC" w:rsidRPr="008E7AFA" w:rsidRDefault="00905EDC" w:rsidP="00905ED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Яке ти маєш право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бути вільним, коли твій народ у неволі?..</w:t>
      </w:r>
    </w:p>
    <w:p w:rsidR="00905EDC" w:rsidRPr="008E7AFA" w:rsidRDefault="00905EDC" w:rsidP="00905ED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І. Франко</w:t>
      </w:r>
    </w:p>
    <w:p w:rsidR="00905EDC" w:rsidRPr="008E7AFA" w:rsidRDefault="00905EDC" w:rsidP="00905E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Прокоментуйте власне розуміння цього вислову.</w:t>
      </w:r>
    </w:p>
    <w:p w:rsidR="00905EDC" w:rsidRPr="008E7AFA" w:rsidRDefault="00905EDC" w:rsidP="00905E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ІІІ. Робота над характеристикою образів.</w:t>
      </w:r>
    </w:p>
    <w:p w:rsidR="00905EDC" w:rsidRPr="008E7AFA" w:rsidRDefault="00905EDC" w:rsidP="00905EDC">
      <w:pPr>
        <w:numPr>
          <w:ilvl w:val="0"/>
          <w:numId w:val="16"/>
        </w:numPr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Індивідуальне завдання </w:t>
      </w:r>
    </w:p>
    <w:p w:rsidR="00905EDC" w:rsidRPr="008E7AFA" w:rsidRDefault="00905EDC" w:rsidP="00905E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Підготувати проект у формі мультимедійної презентації:</w:t>
      </w:r>
    </w:p>
    <w:p w:rsidR="00905EDC" w:rsidRPr="008E7AFA" w:rsidRDefault="00905EDC" w:rsidP="00905E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образу Євгенія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образу Валеріана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5EDC" w:rsidRPr="008E7AFA" w:rsidRDefault="00905EDC" w:rsidP="00905E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образу Реґіни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Твардовської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Робота з умовним алгоритмом характеристики образу</w:t>
      </w:r>
    </w:p>
    <w:p w:rsidR="00905EDC" w:rsidRPr="008E7AFA" w:rsidRDefault="00905EDC" w:rsidP="00905E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Умовний алгоритм характеристики образу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Головний, другорядний чи епізодичний персонаж.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Соціальне походження.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Вік.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Зовнішність.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Риси вдачі.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Ставлення автора до свого героя.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Ставлення героїв один од одного.</w:t>
      </w:r>
    </w:p>
    <w:p w:rsidR="00905EDC" w:rsidRPr="008E7AFA" w:rsidRDefault="00905EDC" w:rsidP="00905E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 xml:space="preserve">Власне ставлення до образу-персонажу.  </w:t>
      </w:r>
    </w:p>
    <w:p w:rsidR="00905EDC" w:rsidRPr="008E7AFA" w:rsidRDefault="00905EDC" w:rsidP="00905ED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Розв’язання проблемних запитань.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Хто з представників інтелігенції у повісті «Перехресні стежки» є справжнім інтелігентом? Свою думку обґрунтуйте.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– У чому полягає національна самобутність образу Євгена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і моральна спустошеність Валер’яна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– Чи могла Реґіна бути щаслива у подружньому житті зі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Стальським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? Чи можна її засуджувати за вбивство власного чоловіка?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Чому адвокат не міг допомогти своїй коханій?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– Чи вплинула смерть Реґіни на життєву позицію адвоката Євгенія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E7AFA">
        <w:rPr>
          <w:rFonts w:ascii="Times New Roman" w:hAnsi="Times New Roman" w:cs="Times New Roman"/>
          <w:sz w:val="28"/>
          <w:szCs w:val="28"/>
        </w:rPr>
        <w:t xml:space="preserve">Чи можна Валеріана </w:t>
      </w:r>
      <w:proofErr w:type="spellStart"/>
      <w:r w:rsidRPr="008E7AFA">
        <w:rPr>
          <w:rFonts w:ascii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hAnsi="Times New Roman" w:cs="Times New Roman"/>
          <w:sz w:val="28"/>
          <w:szCs w:val="28"/>
        </w:rPr>
        <w:t xml:space="preserve"> вважати антиподом Євгена </w:t>
      </w:r>
      <w:proofErr w:type="spellStart"/>
      <w:r w:rsidRPr="008E7AFA">
        <w:rPr>
          <w:rFonts w:ascii="Times New Roman" w:hAnsi="Times New Roman" w:cs="Times New Roman"/>
          <w:sz w:val="28"/>
          <w:szCs w:val="28"/>
        </w:rPr>
        <w:t>Рафаловича</w:t>
      </w:r>
      <w:proofErr w:type="spellEnd"/>
      <w:r w:rsidRPr="008E7AFA">
        <w:rPr>
          <w:rFonts w:ascii="Times New Roman" w:hAnsi="Times New Roman" w:cs="Times New Roman"/>
          <w:sz w:val="28"/>
          <w:szCs w:val="28"/>
        </w:rPr>
        <w:t>? Відповідь обґрунтуйте.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E7AFA">
        <w:rPr>
          <w:rFonts w:ascii="Times New Roman" w:hAnsi="Times New Roman" w:cs="Times New Roman"/>
          <w:sz w:val="28"/>
          <w:szCs w:val="28"/>
        </w:rPr>
        <w:t xml:space="preserve">Які риси характеру можемо визначити у Валеріана </w:t>
      </w:r>
      <w:proofErr w:type="spellStart"/>
      <w:r w:rsidRPr="008E7AFA">
        <w:rPr>
          <w:rFonts w:ascii="Times New Roman" w:hAnsi="Times New Roman" w:cs="Times New Roman"/>
          <w:sz w:val="28"/>
          <w:szCs w:val="28"/>
        </w:rPr>
        <w:t>Стальського</w:t>
      </w:r>
      <w:proofErr w:type="spellEnd"/>
      <w:r w:rsidRPr="008E7AF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05EDC" w:rsidRPr="008E7AFA" w:rsidRDefault="00905EDC" w:rsidP="00905E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 xml:space="preserve">(Моральна спустошеність, розпусність, безсердечність, жорстокість.  </w:t>
      </w:r>
      <w:proofErr w:type="spellStart"/>
      <w:r w:rsidRPr="008E7AFA">
        <w:rPr>
          <w:rFonts w:ascii="Times New Roman" w:hAnsi="Times New Roman" w:cs="Times New Roman"/>
          <w:sz w:val="28"/>
          <w:szCs w:val="28"/>
        </w:rPr>
        <w:t>Стальський</w:t>
      </w:r>
      <w:proofErr w:type="spellEnd"/>
      <w:r w:rsidRPr="008E7AFA">
        <w:rPr>
          <w:rFonts w:ascii="Times New Roman" w:hAnsi="Times New Roman" w:cs="Times New Roman"/>
          <w:sz w:val="28"/>
          <w:szCs w:val="28"/>
        </w:rPr>
        <w:t xml:space="preserve"> – людина, що втілює в собі найогидніші риси свого соціального становища.)</w:t>
      </w:r>
    </w:p>
    <w:p w:rsidR="00905EDC" w:rsidRPr="008E7AFA" w:rsidRDefault="00905EDC" w:rsidP="00905ED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Складання порівняльної таблиці «Провідні риси характеру  Є.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Рафаловича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та В. 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Стальського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Style w:val="1"/>
        <w:tblpPr w:leftFromText="180" w:rightFromText="180" w:vertAnchor="text" w:horzAnchor="margin" w:tblpX="108" w:tblpY="225"/>
        <w:tblW w:w="9747" w:type="dxa"/>
        <w:tblLook w:val="04A0"/>
      </w:tblPr>
      <w:tblGrid>
        <w:gridCol w:w="3085"/>
        <w:gridCol w:w="6662"/>
      </w:tblGrid>
      <w:tr w:rsidR="00905EDC" w:rsidRPr="008E7AFA" w:rsidTr="00831F64">
        <w:tc>
          <w:tcPr>
            <w:tcW w:w="3085" w:type="dxa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Є. </w:t>
            </w:r>
            <w:proofErr w:type="spellStart"/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>Рафалович</w:t>
            </w:r>
            <w:proofErr w:type="spellEnd"/>
          </w:p>
        </w:tc>
        <w:tc>
          <w:tcPr>
            <w:tcW w:w="6662" w:type="dxa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proofErr w:type="spellStart"/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>Стальський</w:t>
            </w:r>
            <w:proofErr w:type="spellEnd"/>
          </w:p>
        </w:tc>
      </w:tr>
      <w:tr w:rsidR="00905EDC" w:rsidRPr="008E7AFA" w:rsidTr="00831F64">
        <w:trPr>
          <w:trHeight w:val="2454"/>
        </w:trPr>
        <w:tc>
          <w:tcPr>
            <w:tcW w:w="3085" w:type="dxa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високоморальний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морально стійкий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здатний до співчуття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сміливий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впевнений у собі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справжній інтелігент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прямолінійність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здатність на високе почуття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патріот</w:t>
            </w:r>
          </w:p>
        </w:tc>
        <w:tc>
          <w:tcPr>
            <w:tcW w:w="6662" w:type="dxa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морально спустошений 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розпусний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жорстокий, безсердечний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боягуз, душевно слабкий 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невдаха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маргінальний тип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лицемірство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низькі природні інстинкти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типовий державний службовець</w:t>
            </w:r>
          </w:p>
        </w:tc>
      </w:tr>
    </w:tbl>
    <w:p w:rsidR="00905EDC" w:rsidRPr="008E7AFA" w:rsidRDefault="00905EDC" w:rsidP="00905ED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Слово вчителя.</w:t>
      </w:r>
    </w:p>
    <w:p w:rsidR="00905EDC" w:rsidRPr="008E7AFA" w:rsidRDefault="00905EDC" w:rsidP="00905E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Доведіть, що вибір автором імен персонажів не є випадковим. Розкрийте символічні значення імен провідних персонажів твору.</w:t>
      </w:r>
    </w:p>
    <w:p w:rsidR="00905EDC" w:rsidRPr="008E7AFA" w:rsidRDefault="00905EDC" w:rsidP="00905ED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Повідомлення учнів.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Євгеній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(грець.) – «благородний». У творі він благородний по відношенню до всіх.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Валеріан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(лат.) – «бути сильним, здоровим, фізично спроможним на щось». Прізвище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Стальський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символізує «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залізність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душі». У творі цей герой надзвичайно деспотичний по відношенню до дружини й оточуючих.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Реґіна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(лат.)  – цариця, володарка. На початку твору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Регіна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є покірна, як раба, яка спочатку підкорюється волі тітки, а потім чоловіка-тирана, проте згодом знаходить сили протистояти тиранії, отже, в її крові ще тече </w:t>
      </w:r>
      <w:r w:rsidRPr="008E7AFA">
        <w:rPr>
          <w:rFonts w:ascii="Times New Roman" w:eastAsia="Times New Roman" w:hAnsi="Times New Roman" w:cs="Times New Roman"/>
          <w:i/>
          <w:sz w:val="28"/>
          <w:szCs w:val="28"/>
        </w:rPr>
        <w:t>«джерело володарювання».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Баран 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зоонім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) – символ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глупоти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, впертої людини. У творі – це покірний слуга і хвора людина, у душі якого клекотить жадоба помсти за смерть коханої людини.</w:t>
      </w:r>
    </w:p>
    <w:p w:rsidR="00905EDC" w:rsidRPr="008E7AFA" w:rsidRDefault="00905EDC" w:rsidP="00905ED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Таблиця-опора «Характеристика образу 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Регіни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Style w:val="1"/>
        <w:tblW w:w="0" w:type="auto"/>
        <w:tblInd w:w="-459" w:type="dxa"/>
        <w:tblLook w:val="04A0"/>
      </w:tblPr>
      <w:tblGrid>
        <w:gridCol w:w="1860"/>
        <w:gridCol w:w="1514"/>
        <w:gridCol w:w="1797"/>
        <w:gridCol w:w="1348"/>
        <w:gridCol w:w="1700"/>
        <w:gridCol w:w="1811"/>
      </w:tblGrid>
      <w:tr w:rsidR="00905EDC" w:rsidRPr="008E7AFA" w:rsidTr="00831F64">
        <w:tc>
          <w:tcPr>
            <w:tcW w:w="2203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>Портрет</w:t>
            </w:r>
          </w:p>
        </w:tc>
        <w:tc>
          <w:tcPr>
            <w:tcW w:w="7826" w:type="dxa"/>
            <w:gridSpan w:val="5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«…висока, струнка жіноча  постать у скромній чорній сукні, в чорнім капелюшику з простеньким білим пером, з лицем, заслоненим чорним, досить густим </w:t>
            </w:r>
            <w:proofErr w:type="spellStart"/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>вельоном</w:t>
            </w:r>
            <w:proofErr w:type="spellEnd"/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905EDC" w:rsidRPr="008E7AFA" w:rsidTr="00831F64">
        <w:trPr>
          <w:trHeight w:val="826"/>
        </w:trPr>
        <w:tc>
          <w:tcPr>
            <w:tcW w:w="2203" w:type="dxa"/>
            <w:vMerge w:val="restart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t>Риси характеру</w:t>
            </w:r>
          </w:p>
        </w:tc>
        <w:tc>
          <w:tcPr>
            <w:tcW w:w="7826" w:type="dxa"/>
            <w:gridSpan w:val="5"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>«У неї нема темпераменту. Вона холодна, як риба, понура, все задумана, а ніколи нічого не видумує, без ініціативи, а при тім уперта і завзята там, де можна зробити мені якусь прикрість»</w:t>
            </w:r>
          </w:p>
        </w:tc>
      </w:tr>
      <w:tr w:rsidR="00905EDC" w:rsidRPr="008E7AFA" w:rsidTr="00831F64">
        <w:trPr>
          <w:trHeight w:val="502"/>
        </w:trPr>
        <w:tc>
          <w:tcPr>
            <w:tcW w:w="2203" w:type="dxa"/>
            <w:vMerge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Страждала</w:t>
            </w:r>
          </w:p>
        </w:tc>
        <w:tc>
          <w:tcPr>
            <w:tcW w:w="1775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Кохала</w:t>
            </w:r>
          </w:p>
        </w:tc>
        <w:tc>
          <w:tcPr>
            <w:tcW w:w="1375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Нещасна</w:t>
            </w:r>
          </w:p>
        </w:tc>
        <w:tc>
          <w:tcPr>
            <w:tcW w:w="1391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Покірна</w:t>
            </w:r>
          </w:p>
        </w:tc>
        <w:tc>
          <w:tcPr>
            <w:tcW w:w="1789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Відчайдушна</w:t>
            </w:r>
          </w:p>
        </w:tc>
      </w:tr>
      <w:tr w:rsidR="00905EDC" w:rsidRPr="008E7AFA" w:rsidTr="00831F64">
        <w:trPr>
          <w:trHeight w:val="2246"/>
        </w:trPr>
        <w:tc>
          <w:tcPr>
            <w:tcW w:w="2203" w:type="dxa"/>
            <w:vMerge/>
          </w:tcPr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 xml:space="preserve">Терпіла знущання </w:t>
            </w: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нелюба-</w:t>
            </w:r>
            <w:proofErr w:type="spellEnd"/>
          </w:p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чоловіка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Навіть живучи серед морально спустошених людей змогла </w:t>
            </w: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зберегти свої почуття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Прожила 10 років у шлюбі з садистом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 бажанням тітки вийшла заміж. Мовчки зносила </w:t>
            </w: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знущання </w:t>
            </w: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Стальського</w:t>
            </w:r>
            <w:proofErr w:type="spellEnd"/>
          </w:p>
        </w:tc>
        <w:tc>
          <w:tcPr>
            <w:tcW w:w="1789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відчаї хоче до </w:t>
            </w:r>
            <w:proofErr w:type="spellStart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Рафаловича</w:t>
            </w:r>
            <w:proofErr w:type="spellEnd"/>
            <w:r w:rsidRPr="008E7AFA">
              <w:rPr>
                <w:rFonts w:ascii="Times New Roman" w:hAnsi="Times New Roman" w:cs="Times New Roman"/>
                <w:sz w:val="28"/>
                <w:szCs w:val="28"/>
              </w:rPr>
              <w:t>. Не в силі терпіти знущання.</w:t>
            </w: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DC" w:rsidRPr="008E7AFA" w:rsidRDefault="00905EDC" w:rsidP="00831F6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EDC" w:rsidRPr="008E7AFA" w:rsidTr="00831F64">
        <w:tc>
          <w:tcPr>
            <w:tcW w:w="2203" w:type="dxa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Вчинки</w:t>
            </w:r>
          </w:p>
        </w:tc>
        <w:tc>
          <w:tcPr>
            <w:tcW w:w="7826" w:type="dxa"/>
            <w:gridSpan w:val="5"/>
          </w:tcPr>
          <w:p w:rsidR="00905EDC" w:rsidRPr="008E7AFA" w:rsidRDefault="00905EDC" w:rsidP="00831F6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«… то прошу вас, прийміть отсе </w:t>
            </w:r>
            <w:proofErr w:type="spellStart"/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>немноге</w:t>
            </w:r>
            <w:proofErr w:type="spellEnd"/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що маю, </w:t>
            </w:r>
            <w:proofErr w:type="spellStart"/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>візьміте</w:t>
            </w:r>
            <w:proofErr w:type="spellEnd"/>
            <w:r w:rsidRPr="008E7A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 на основний фонд, який повинна мати ваша організація».</w:t>
            </w:r>
          </w:p>
        </w:tc>
      </w:tr>
    </w:tbl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ІV. Підсумок уроку.</w:t>
      </w:r>
    </w:p>
    <w:p w:rsidR="00905EDC" w:rsidRPr="008E7AFA" w:rsidRDefault="00905EDC" w:rsidP="00905EDC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Робота з епіграфом: 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«Яке ти маєш право бути вільним, коли твій народ у неволі?..» (І.Франко, «Перехресні стежки»). Прокоментуйте власне розуміння цього вислову.</w:t>
      </w:r>
    </w:p>
    <w:p w:rsidR="00905EDC" w:rsidRPr="008E7AFA" w:rsidRDefault="00905EDC" w:rsidP="00905EDC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Підсумкова бесіда</w:t>
      </w:r>
      <w:r w:rsidRPr="008E7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–У чому полягає трагедія Реґіни?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Чого досягнув Є.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Рафалович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як громадський діяч?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 У чому сучасність «Перехресних стежок» І.Франка?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Яких рис характеру, на вашу думку, не вистачає сучасним хлопцям? (Питання до дівчат).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– Ідеал сучасної дівчини (дружини). (Питання до хлопців)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3. Оцінювання з мотивацією.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E7A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proofErr w:type="spellStart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.Домашнє</w:t>
      </w:r>
      <w:proofErr w:type="spellEnd"/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завдання.</w:t>
      </w:r>
      <w:proofErr w:type="gramEnd"/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 xml:space="preserve"> Підготувати відповіді на проблемні запитання: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Для всіх: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 Порівняти образ Реґіни з іншими персонажами, наявними у вітчизняній та світовій літературі</w:t>
      </w:r>
      <w:r w:rsidRPr="008E7AF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Творчий рівень: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Написати твір-роздум» на тему: «Більшість людей щасливі настільки, наскільки вирішили бути щасливим».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b/>
          <w:sz w:val="28"/>
          <w:szCs w:val="28"/>
        </w:rPr>
        <w:t>За бажанням:</w:t>
      </w:r>
    </w:p>
    <w:p w:rsidR="00905EDC" w:rsidRPr="008E7AFA" w:rsidRDefault="00905EDC" w:rsidP="00905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AFA">
        <w:rPr>
          <w:rFonts w:ascii="Times New Roman" w:eastAsia="Times New Roman" w:hAnsi="Times New Roman" w:cs="Times New Roman"/>
          <w:sz w:val="28"/>
          <w:szCs w:val="28"/>
        </w:rPr>
        <w:t>Переглянути фільм «Пастка» (1993) (Кіностудія «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Укртелефільм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 xml:space="preserve">». Режисер Олег </w:t>
      </w:r>
      <w:proofErr w:type="spellStart"/>
      <w:r w:rsidRPr="008E7AFA">
        <w:rPr>
          <w:rFonts w:ascii="Times New Roman" w:eastAsia="Times New Roman" w:hAnsi="Times New Roman" w:cs="Times New Roman"/>
          <w:sz w:val="28"/>
          <w:szCs w:val="28"/>
        </w:rPr>
        <w:t>Бійма</w:t>
      </w:r>
      <w:proofErr w:type="spellEnd"/>
      <w:r w:rsidRPr="008E7AF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05EDC" w:rsidRPr="008E7AFA" w:rsidRDefault="00905EDC" w:rsidP="00905ED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AFA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905EDC" w:rsidRPr="008E7AFA" w:rsidRDefault="00905EDC" w:rsidP="00905E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Денисюк І. Франкознавство: здобутки, втрати, перспективи / Іван Франко – письменник, мислитель, громадянин / І. Денисюк. – Львів, 1998. – 279 с.</w:t>
      </w:r>
    </w:p>
    <w:p w:rsidR="00905EDC" w:rsidRPr="008E7AFA" w:rsidRDefault="00905EDC" w:rsidP="00905E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 xml:space="preserve">Єфремов С.О. Історія українського письменства / С.О. Єфремов. – Київ: </w:t>
      </w:r>
      <w:proofErr w:type="spellStart"/>
      <w:r w:rsidRPr="008E7AFA">
        <w:rPr>
          <w:rFonts w:ascii="Times New Roman" w:hAnsi="Times New Roman" w:cs="Times New Roman"/>
          <w:sz w:val="28"/>
          <w:szCs w:val="28"/>
        </w:rPr>
        <w:t>Феміна</w:t>
      </w:r>
      <w:proofErr w:type="spellEnd"/>
      <w:r w:rsidRPr="008E7AFA">
        <w:rPr>
          <w:rFonts w:ascii="Times New Roman" w:hAnsi="Times New Roman" w:cs="Times New Roman"/>
          <w:sz w:val="28"/>
          <w:szCs w:val="28"/>
        </w:rPr>
        <w:t>, 1995. – 688 с.</w:t>
      </w:r>
    </w:p>
    <w:p w:rsidR="00905EDC" w:rsidRPr="008E7AFA" w:rsidRDefault="00905EDC" w:rsidP="00905E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>Ткачук М. Жанрова структура прози Івана Франка (бориславський цикл та романи з життя інтелігенції): Монографічне дослідження / М. Ткачук. – Тернопіль, 2003. –384с.</w:t>
      </w:r>
    </w:p>
    <w:p w:rsidR="00905EDC" w:rsidRPr="008E7AFA" w:rsidRDefault="00905EDC" w:rsidP="00905E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FA">
        <w:rPr>
          <w:rFonts w:ascii="Times New Roman" w:hAnsi="Times New Roman" w:cs="Times New Roman"/>
          <w:sz w:val="28"/>
          <w:szCs w:val="28"/>
        </w:rPr>
        <w:t xml:space="preserve">Усе для школи. Українська література: програмні тексти, ілюстрації, пояснення, завдання, тести: 10 кл. – К., Львів, 2001. – 80 с. </w:t>
      </w:r>
    </w:p>
    <w:p w:rsidR="00905EDC" w:rsidRPr="008E7AFA" w:rsidRDefault="00905EDC" w:rsidP="00905ED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EDC" w:rsidRPr="008E7AFA" w:rsidRDefault="00905EDC" w:rsidP="00905E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5EDC" w:rsidRPr="008E7AFA" w:rsidRDefault="00905EDC" w:rsidP="00905EDC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905EDC" w:rsidRPr="008E7AFA" w:rsidRDefault="00905EDC" w:rsidP="00905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EDC" w:rsidRPr="008E7AFA" w:rsidRDefault="00905EDC" w:rsidP="00905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16C8" w:rsidRPr="008E7AFA" w:rsidRDefault="00DB16C8">
      <w:pPr>
        <w:rPr>
          <w:rFonts w:ascii="Times New Roman" w:hAnsi="Times New Roman" w:cs="Times New Roman"/>
          <w:sz w:val="28"/>
          <w:szCs w:val="28"/>
        </w:rPr>
      </w:pPr>
    </w:p>
    <w:sectPr w:rsidR="00DB16C8" w:rsidRPr="008E7AFA" w:rsidSect="00D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856"/>
    <w:multiLevelType w:val="hybridMultilevel"/>
    <w:tmpl w:val="DB12EF76"/>
    <w:lvl w:ilvl="0" w:tplc="3F2E4364">
      <w:start w:val="3"/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227165"/>
    <w:multiLevelType w:val="hybridMultilevel"/>
    <w:tmpl w:val="8E327F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C24"/>
    <w:multiLevelType w:val="hybridMultilevel"/>
    <w:tmpl w:val="FDB826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21727"/>
    <w:multiLevelType w:val="hybridMultilevel"/>
    <w:tmpl w:val="CED2EB40"/>
    <w:lvl w:ilvl="0" w:tplc="8C169342">
      <w:start w:val="3"/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CF96445"/>
    <w:multiLevelType w:val="hybridMultilevel"/>
    <w:tmpl w:val="18F01EA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4E7E"/>
    <w:multiLevelType w:val="hybridMultilevel"/>
    <w:tmpl w:val="8E327F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62FCA"/>
    <w:multiLevelType w:val="hybridMultilevel"/>
    <w:tmpl w:val="1BA86A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D28"/>
    <w:multiLevelType w:val="hybridMultilevel"/>
    <w:tmpl w:val="0144E5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62AF2"/>
    <w:multiLevelType w:val="hybridMultilevel"/>
    <w:tmpl w:val="D396A710"/>
    <w:lvl w:ilvl="0" w:tplc="8E4691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E33BC"/>
    <w:multiLevelType w:val="hybridMultilevel"/>
    <w:tmpl w:val="57526AB0"/>
    <w:lvl w:ilvl="0" w:tplc="3FB0A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12105"/>
    <w:multiLevelType w:val="hybridMultilevel"/>
    <w:tmpl w:val="D786B8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F797B"/>
    <w:multiLevelType w:val="hybridMultilevel"/>
    <w:tmpl w:val="8D185F60"/>
    <w:lvl w:ilvl="0" w:tplc="53E62A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0511D9"/>
    <w:multiLevelType w:val="hybridMultilevel"/>
    <w:tmpl w:val="25A0BF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91480"/>
    <w:multiLevelType w:val="hybridMultilevel"/>
    <w:tmpl w:val="60003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422BD1"/>
    <w:multiLevelType w:val="hybridMultilevel"/>
    <w:tmpl w:val="DA8850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C56BA"/>
    <w:multiLevelType w:val="hybridMultilevel"/>
    <w:tmpl w:val="D4960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944854"/>
    <w:multiLevelType w:val="hybridMultilevel"/>
    <w:tmpl w:val="F68C1E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B42F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2"/>
  </w:num>
  <w:num w:numId="6">
    <w:abstractNumId w:val="4"/>
  </w:num>
  <w:num w:numId="7">
    <w:abstractNumId w:val="8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0"/>
  </w:num>
  <w:num w:numId="13">
    <w:abstractNumId w:val="5"/>
  </w:num>
  <w:num w:numId="14">
    <w:abstractNumId w:val="1"/>
  </w:num>
  <w:num w:numId="15">
    <w:abstractNumId w:val="2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05EDC"/>
    <w:rsid w:val="00257FE5"/>
    <w:rsid w:val="00504B2B"/>
    <w:rsid w:val="00570F2E"/>
    <w:rsid w:val="008E7AFA"/>
    <w:rsid w:val="00905EDC"/>
    <w:rsid w:val="00C04C00"/>
    <w:rsid w:val="00DB16C8"/>
    <w:rsid w:val="00E6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DC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05EDC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05EDC"/>
    <w:pPr>
      <w:ind w:left="720"/>
      <w:contextualSpacing/>
    </w:pPr>
  </w:style>
  <w:style w:type="table" w:styleId="a4">
    <w:name w:val="Table Grid"/>
    <w:basedOn w:val="a1"/>
    <w:rsid w:val="00905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3778</Words>
  <Characters>21540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2019-03-19T18:21:00Z</dcterms:created>
  <dcterms:modified xsi:type="dcterms:W3CDTF">2019-03-20T17:04:00Z</dcterms:modified>
</cp:coreProperties>
</file>