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5EDC" w:rsidRPr="008E7AFA" w:rsidRDefault="00905EDC" w:rsidP="00257FE5">
      <w:pPr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Привалова</w:t>
      </w:r>
      <w:proofErr w:type="spellEnd"/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 xml:space="preserve"> Світлана Павлівна, кандидат педагогічних наук, доцент, Глухівський національний педагогічний університет імені Олександра Довженка</w:t>
      </w:r>
    </w:p>
    <w:p w:rsidR="00905EDC" w:rsidRPr="008E7AFA" w:rsidRDefault="00905EDC" w:rsidP="00905ED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Система уроків за творчістю І. Франка</w:t>
      </w:r>
      <w:r w:rsidRPr="008E7AFA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, 10 </w:t>
      </w:r>
      <w:proofErr w:type="spellStart"/>
      <w:r w:rsidRPr="008E7AFA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клас</w:t>
      </w:r>
      <w:proofErr w:type="spellEnd"/>
    </w:p>
    <w:p w:rsidR="00905EDC" w:rsidRPr="008E7AFA" w:rsidRDefault="00905EDC" w:rsidP="00905ED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Тема уроку 1: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І. Франк</w:t>
      </w:r>
      <w:r w:rsidRPr="008E7AFA">
        <w:rPr>
          <w:rFonts w:ascii="Times New Roman" w:eastAsia="Times New Roman" w:hAnsi="Times New Roman" w:cs="Times New Roman"/>
          <w:sz w:val="28"/>
          <w:szCs w:val="28"/>
          <w:lang w:val="ru-RU"/>
        </w:rPr>
        <w:t>о.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«Перехресні стежки» </w:t>
      </w:r>
      <w:r w:rsidRPr="008E7AF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–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повість про боротьбу справедливості з жорстокістю і насильством.</w:t>
      </w:r>
    </w:p>
    <w:p w:rsidR="00905EDC" w:rsidRPr="008E7AFA" w:rsidRDefault="00905EDC" w:rsidP="00905ED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Мета: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розкрити ідейно-художній зміст повісті «Перехресні стежки» І.Франка; розвивати навички  аналізу художнього твору; виховувати почуття справедливості, власної гідності, громадського обов’язку.</w:t>
      </w:r>
    </w:p>
    <w:p w:rsidR="00905EDC" w:rsidRPr="008E7AFA" w:rsidRDefault="00905EDC" w:rsidP="00905ED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Тип уроку: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урок-дослідження.</w:t>
      </w:r>
    </w:p>
    <w:p w:rsidR="00905EDC" w:rsidRPr="008E7AFA" w:rsidRDefault="00905EDC" w:rsidP="00905EDC">
      <w:pPr>
        <w:spacing w:after="0" w:line="240" w:lineRule="auto"/>
        <w:ind w:left="360" w:firstLine="20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Обладнання: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портрет письменника, таблиця «Ознаки реалізму та натуралізму», тести.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План уроку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І. Актуалізація опорних знань учнів.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1. Інсценізація уривку з повісті «Перехресні стежки» І. Франка.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2. Коментар учителя.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ІІ. Повідомлення теми, мети уроку.  Мотивація навчальної діяльності учнів.</w:t>
      </w:r>
    </w:p>
    <w:p w:rsidR="00905EDC" w:rsidRPr="008E7AFA" w:rsidRDefault="00905EDC" w:rsidP="00905EDC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Оголошення теми уроку.</w:t>
      </w:r>
    </w:p>
    <w:p w:rsidR="00905EDC" w:rsidRPr="008E7AFA" w:rsidRDefault="00905EDC" w:rsidP="00905EDC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Робота в зошитах.</w:t>
      </w:r>
    </w:p>
    <w:p w:rsidR="00905EDC" w:rsidRPr="008E7AFA" w:rsidRDefault="00905EDC" w:rsidP="00905EDC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Повідомлення мети уроку.</w:t>
      </w:r>
    </w:p>
    <w:p w:rsidR="00905EDC" w:rsidRPr="008E7AFA" w:rsidRDefault="00905EDC" w:rsidP="00905EDC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Постановка проблемного запитання.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ІІІ. Проведення дослідження.</w:t>
      </w:r>
    </w:p>
    <w:p w:rsidR="00905EDC" w:rsidRPr="008E7AFA" w:rsidRDefault="00905EDC" w:rsidP="00905EDC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Розповідь учителя.</w:t>
      </w:r>
    </w:p>
    <w:p w:rsidR="00905EDC" w:rsidRPr="008E7AFA" w:rsidRDefault="00905EDC" w:rsidP="00905EDC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Довідка  учня-літератора.</w:t>
      </w:r>
    </w:p>
    <w:p w:rsidR="00905EDC" w:rsidRPr="008E7AFA" w:rsidRDefault="00905EDC" w:rsidP="00905EDC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E7AF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Бліц-опитування</w:t>
      </w:r>
      <w:proofErr w:type="spellEnd"/>
      <w:r w:rsidRPr="008E7AF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:rsidR="00905EDC" w:rsidRPr="008E7AFA" w:rsidRDefault="00905EDC" w:rsidP="00905EDC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Складання опорної таблиці «Ознаки реалізму та натуралізму».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І</w:t>
      </w:r>
      <w:r w:rsidRPr="008E7AFA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V.</w:t>
      </w: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 xml:space="preserve"> Підсумок уроку.</w:t>
      </w:r>
    </w:p>
    <w:p w:rsidR="00905EDC" w:rsidRPr="008E7AFA" w:rsidRDefault="00905EDC" w:rsidP="00905EDC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Розв’язання проблемного запитання.</w:t>
      </w:r>
    </w:p>
    <w:p w:rsidR="00905EDC" w:rsidRPr="008E7AFA" w:rsidRDefault="00905EDC" w:rsidP="00905EDC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Тестування  </w:t>
      </w:r>
    </w:p>
    <w:p w:rsidR="00905EDC" w:rsidRPr="008E7AFA" w:rsidRDefault="00905EDC" w:rsidP="00905EDC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Оцінювання з мотивацією.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8E7AFA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V</w:t>
      </w:r>
      <w:r w:rsidRPr="008E7AFA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.</w:t>
      </w: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 xml:space="preserve"> Домашнє завдання.</w:t>
      </w:r>
      <w:proofErr w:type="gramEnd"/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Хід уроку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І. Актуалізація опорних знань учнів.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1. Інсценізація уривку з повісті «Перехресні стежки» І. Франка».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E7AFA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Стальський</w:t>
      </w:r>
      <w:proofErr w:type="spellEnd"/>
      <w:r w:rsidRPr="008E7AFA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.</w:t>
      </w:r>
      <w:r w:rsidRPr="008E7AFA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Се моя жінка. Пан доктор Євгеній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… Прошу, пане  меценат, розгостіться! (до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Регіни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). Не дурій, ти, комедіантко! Не вдавай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ідіотку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! Іди до кухні! А не роби мені комедій, розумієш? Не доводи мене до того, щоб я при чужім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чоловіці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наробив тобі скандалу.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E7AFA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Рафалович</w:t>
      </w:r>
      <w:proofErr w:type="spellEnd"/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Пане, мені здається, що ви замість дійсного празника наробите собі і своїй пані сьогодні більше гризоти і клопоту.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E7AFA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Стальський.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>Не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бійтися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! Ой випиймо лише! Зараз воно інакше буде!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E7AFA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Рафалович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. Але без пані…. Без властивої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соленізантки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  <w:u w:val="single"/>
        </w:rPr>
        <w:lastRenderedPageBreak/>
        <w:t>Стальський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. Властивої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солінізантка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! Га, га! Як вона вам подобається? Дуже жадібна до бідної жертви домашньої тиранії? ( До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Регіни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). Бійся Бога,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Регінко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! Що ти з себе зробила?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E7AFA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Регіна.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>Сьогодні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мій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юбілей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. Десятилітній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юбілей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мого замужнього життя. Отся сукня була символом мого найбільшого нещастя. Її перед десятьма роками вдягала на мене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цьоця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,  що була від малку моїм злим демоном. В отсю сукню вона закляла всіх злих демонів, що мали мучити мене. Вони зробили своє. Пан Євгеній не чужий чоловік для мене.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E7AFA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Стальський</w:t>
      </w:r>
      <w:proofErr w:type="spellEnd"/>
      <w:r w:rsidRPr="008E7AFA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.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Ах, браво! Пане меценат! Позвольте повітати вас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яко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ідеала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моєї жінки! А я, ідіот, і не знав, що я розлучив колись два закохані серця! Ну, привітайтесь хоч тепер як слід! Прошу не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женуватись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! Я чоловік ліберальний! Борони мене Господи, щоб я хотів стати на заваді!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E7AFA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Рафалович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  <w:u w:val="single"/>
        </w:rPr>
        <w:t>.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Пане, не маєте права брати мене на глум!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Випрашаю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дуже собі таке поводження! Добраніч! </w:t>
      </w:r>
    </w:p>
    <w:p w:rsidR="00905EDC" w:rsidRPr="008E7AFA" w:rsidRDefault="00905EDC" w:rsidP="00905EDC">
      <w:pPr>
        <w:pStyle w:val="a3"/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Коментар учителя.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Вашій увазі була презентована інсценізація уривку з повісті «Перехресні стежки» І. Франка. Ця сцена символізує протидію справедливості жорстокості і насильству.  Кожен з героїв повісті «Перехресні стежки» І. Франка намагається бути щасливою людиною, але чи завжди щасливою може бути людина? Іноді, щоб стати по-справжньому щасливою людиною, доводиться стати на тернистий шлях боротьби з жорстокістю і насильством.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ІІ. Повідомлення теми, мети уроку. Мотивація навчальної діяльності.</w:t>
      </w:r>
    </w:p>
    <w:p w:rsidR="00905EDC" w:rsidRPr="008E7AFA" w:rsidRDefault="00905EDC" w:rsidP="00905EDC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Слово вчителя.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Над змістом одного із таких творів, у якому І. Франко порушує проблему жорстокості і насильства, ми працюватимемо протягом уроку. Тема нашого уроку: І. Франко. «Перехресні стежки» – повість про боротьбу справедливості з жорстокістю і насильством.</w:t>
      </w:r>
    </w:p>
    <w:p w:rsidR="00905EDC" w:rsidRPr="008E7AFA" w:rsidRDefault="00905EDC" w:rsidP="00905EDC">
      <w:pPr>
        <w:pStyle w:val="a3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Робота в зошитах.</w:t>
      </w:r>
    </w:p>
    <w:p w:rsidR="00905EDC" w:rsidRPr="008E7AFA" w:rsidRDefault="00905EDC" w:rsidP="00905EDC">
      <w:pPr>
        <w:pStyle w:val="a3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Повідомлення мети уроку.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Мета уроку – розкрити ідейно-художній зміст повісті «Перехресні стежки» І. Франка, визначити своєрідність композиції і сюжетні лінії твору, удосконалювати навички аналізу художнього твору.</w:t>
      </w:r>
    </w:p>
    <w:p w:rsidR="00905EDC" w:rsidRPr="008E7AFA" w:rsidRDefault="00905EDC" w:rsidP="00905E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3. Постановка проблемних запитань.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Твори І. Франка вимагають вдумливого читання. Якщо поблукати перехресними стежками творчого доробку письменника, можна побачити, що вони суголосні життю самого І. Франка. Якою є проблематика повісті «Перехресні стежки» І. Франка? Що спонукає людину служити громаді, які втрати і здобутки чекають її на цьому шляху? Відповіді на ці запитання ми дамо, проаналізувавши повість «Перехресні стежки» І. Франка.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ІІІ. Проведення дослідження.</w:t>
      </w:r>
    </w:p>
    <w:p w:rsidR="00905EDC" w:rsidRPr="008E7AFA" w:rsidRDefault="00905EDC" w:rsidP="00905ED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Розповідь учителя.</w:t>
      </w:r>
    </w:p>
    <w:p w:rsidR="00905EDC" w:rsidRPr="008E7AFA" w:rsidRDefault="00905EDC" w:rsidP="00905EDC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І. Франко – геніальний митець своєї доби. Його повість «Перехресні стежки» своєю високою художністю, струнким і захоплюючим сюжетом 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lastRenderedPageBreak/>
        <w:t>заслуговує високої оцінки і належить до кращих творів письменника. Вона присвячена темі служіння трудової інтелігенції знедоленому народові і є свідченням того, що І. Франко добре знав життя і настрої різних верств населення свого краю, вивчав проблеми різних соціальних і національних груп Галичини. Письменник показав боротьбу представника інтелігенції за справедливість з насильством та жорстокістю.</w:t>
      </w:r>
    </w:p>
    <w:p w:rsidR="00905EDC" w:rsidRPr="008E7AFA" w:rsidRDefault="00905EDC" w:rsidP="00905EDC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У романі «Перехресні стежки» порушено проблеми інтелігенції і народу, почуття обов’язку і відповідальності, національного буття, колоніального статусу України, історичної перспективи нації, можливостей її духовного, економічного і державного відродження. </w:t>
      </w:r>
    </w:p>
    <w:p w:rsidR="00905EDC" w:rsidRPr="008E7AFA" w:rsidRDefault="00905EDC" w:rsidP="00905EDC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Епічне мислення автора відповідає вагомості порушених І. Франком проблем як позитивного прикладу для сучасників, а саме: як і кому повинна служити інтелігенція, чи можлива перебудова життя і дієве добро, яку лінію поведінки варто обрати інтелігенту, як активізувати селянина, виховати в ньому зацікавленість громадськими справами, як подолати пасивність його свідомості, вузькість світогляду, зневіру в можливість поліпшити життя. </w:t>
      </w:r>
    </w:p>
    <w:p w:rsidR="00905EDC" w:rsidRPr="008E7AFA" w:rsidRDefault="00905EDC" w:rsidP="00905EDC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Назва роману «Перехресні стежки» багатовимірна і символічна, визначає проблематику, пов’язану зі складними духовними, ментальними, національними, правовими, політичними питаннями, до яких письменник привернув увагу читачів і символізує «перехрещені» життєві шляхи персонажів, серед них – представники різних статей, соціальних верств, професій, національностей. </w:t>
      </w:r>
    </w:p>
    <w:p w:rsidR="00905EDC" w:rsidRPr="008E7AFA" w:rsidRDefault="00905EDC" w:rsidP="00905EDC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«Перехресні стежки» відзначаються панорамним зображенням життя сучасного Франкові світу. Картини приватного життя романіст висвітлює через морально-суспільні виміри, моделюючи конфронтацію між людиною і суспільством. Показовим у ХХV розділі є епізод зустрічі Євгенія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із селянином, який заблудився в тумані і не знав дороги додому: «</w:t>
      </w:r>
      <w:r w:rsidRPr="008E7AFA">
        <w:rPr>
          <w:rFonts w:ascii="Times New Roman" w:eastAsia="Times New Roman" w:hAnsi="Times New Roman" w:cs="Times New Roman"/>
          <w:i/>
          <w:sz w:val="28"/>
          <w:szCs w:val="28"/>
        </w:rPr>
        <w:t xml:space="preserve">Оцей старий, що заблудив у близькім сусідстві рідного села, що стоїть посеред рівного шляху й не знає, в який бік йому додому, – чи се не символ усього нашого народу? Замучений важкою долею, він блукає, не </w:t>
      </w:r>
      <w:proofErr w:type="spellStart"/>
      <w:r w:rsidRPr="008E7AFA">
        <w:rPr>
          <w:rFonts w:ascii="Times New Roman" w:eastAsia="Times New Roman" w:hAnsi="Times New Roman" w:cs="Times New Roman"/>
          <w:i/>
          <w:sz w:val="28"/>
          <w:szCs w:val="28"/>
        </w:rPr>
        <w:t>можучи</w:t>
      </w:r>
      <w:proofErr w:type="spellEnd"/>
      <w:r w:rsidRPr="008E7AFA">
        <w:rPr>
          <w:rFonts w:ascii="Times New Roman" w:eastAsia="Times New Roman" w:hAnsi="Times New Roman" w:cs="Times New Roman"/>
          <w:i/>
          <w:sz w:val="28"/>
          <w:szCs w:val="28"/>
        </w:rPr>
        <w:t xml:space="preserve"> втрапити на свій шлях, і стоїть... серед шляху між минулим і будущим, між широким, свобідним розвоєм і нещасним нидінням, не знає, куди йому йти. І Євгеній зітхає: «Хто вкаже тобі дорогу, хто підведе тебе, мій рідний народе?»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Це має зробити національно свідома інтелігенція, такі люди, як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, що по-справжньому піклуються про свій народ.  «Перехресні стежки» І. Франка написана у річищі поетики модерного роману, в якому автор майстерно оперує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хронотопом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, тобто часово-просторовими координатами дії. З цією метою він модернізує класичну композицію щодо послідовності викладу подій, застосовує такі розповідні прийоми, як ретроспекцію (повернення в минуле), видіння і марення героїв. Серед новітніх прийомів розповіді – підтекст,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позафабульні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компоненти, потік свідомості, символічний лейтмотив. Передісторія персонажів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змальовується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в ході оповіді, фрагментарно, як у кіно, випереджуючи свій час стосовно показу внутрішнього світу героїв. Його твір став засобом відкриття і дослідження людини межі століть, взяв на себе суспільні і філософські функції, 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представляючи широку картину світу. З погляду сюжетно-композиційної побудови роман Франка є відцентровим, оскільки всі події обертаються навколо головного героя Євгенія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, а водночас і панорамним: з кожною сторінкою все ширше розгортається картина суспільного буття Галичини, зв’язків героя і суспільства. Така мистецька природа твору зумовила його структуру: наявні дві сюжетні лінії: романічна, побудована на історії кохання Євгенія і Реґіни через призму тяжкого життя зубожілого галицького селянства, залежного від міських і сільських можновладців, та громадянська, пов’язана з боротьбою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за права народу.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Повість «Перехресні стежки» – частка естетичної свідомості І.Франка. Письменник заглянув у вічі злу і побачене доніс до читача своїм твором, у якому наголошує на тому, що існування зла є необхідністю, адже часто-густо саме зло в різних своїх виявах є силою, яка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скориговує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людину до добра. Що ж спонукало автора до написання твору?</w:t>
      </w:r>
    </w:p>
    <w:p w:rsidR="00905EDC" w:rsidRPr="008E7AFA" w:rsidRDefault="00905EDC" w:rsidP="00905EDC">
      <w:pPr>
        <w:numPr>
          <w:ilvl w:val="0"/>
          <w:numId w:val="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Довідка</w:t>
      </w: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 xml:space="preserve"> учня-літератора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Твір «Перехресні стежки» І. Франка було опубліковано у львівському журналі «Літературно-науковий вісник» 1900 року. Кілька років, що передували роботі над повістю, дали Франкові матеріал для сюжету твору. У 1895 році Франка не прийняли на посаду доцента кафедри української літератури Львівського університету. Це був тяжкий удар. Письменник пережив його надзвичайно болісно. Проте ще більше сили відібрали в І. Франка три спроби стати послом австрійського парламенту. Згодом переривається його листування з Ольгою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Рошкевич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, але письменник зумів випростатись, щоб продовжити роботу над своїм твором.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Перш за все причиною написання твору стали соціальні проблеми та суспільні відносини Галичини кінця ХІХ століття, а саме: конфлікти між селянами і поміщиками, масові позиви до суду на поміщиків, самовільне захоплення поміщицьких угідь, нова форма протесту – віче, де І. Франко брав активну участь. Перед виходом повісті сам письменник сказав: «Як мужицький син, вигодуваний твердим мужицьким хлібом, я почувався зобов’язаним віддати працю свого життя людям». Цією працею і стала повість «Перехресні стежки»  І. Франка.</w:t>
      </w:r>
    </w:p>
    <w:p w:rsidR="00905EDC" w:rsidRPr="008E7AFA" w:rsidRDefault="00905EDC" w:rsidP="00905EDC">
      <w:pPr>
        <w:numPr>
          <w:ilvl w:val="0"/>
          <w:numId w:val="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Бліц-опитування</w:t>
      </w:r>
      <w:proofErr w:type="spellEnd"/>
    </w:p>
    <w:p w:rsidR="00905EDC" w:rsidRPr="008E7AFA" w:rsidRDefault="00905EDC" w:rsidP="00905EDC">
      <w:pPr>
        <w:numPr>
          <w:ilvl w:val="0"/>
          <w:numId w:val="2"/>
        </w:numPr>
        <w:spacing w:after="0" w:line="240" w:lineRule="auto"/>
        <w:ind w:left="0" w:right="-399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Визначимо тему повісті «Перехресні стежки» І. Франка.</w:t>
      </w:r>
    </w:p>
    <w:p w:rsidR="00905EDC" w:rsidRPr="008E7AFA" w:rsidRDefault="00905EDC" w:rsidP="00905EDC">
      <w:pPr>
        <w:spacing w:after="0" w:line="240" w:lineRule="auto"/>
        <w:ind w:right="-399"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(Показ боротьби представника української інтелігенції проти насильства над рідним народом, прагнення пробудити в пригноблених почуття громадської активності).</w:t>
      </w:r>
    </w:p>
    <w:p w:rsidR="00905EDC" w:rsidRPr="008E7AFA" w:rsidRDefault="00905EDC" w:rsidP="00905EDC">
      <w:pPr>
        <w:numPr>
          <w:ilvl w:val="0"/>
          <w:numId w:val="1"/>
        </w:numPr>
        <w:spacing w:after="0" w:line="240" w:lineRule="auto"/>
        <w:ind w:left="0" w:right="-399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Визначимо жанр твору  «Перехресні стежки» І. Франка.</w:t>
      </w:r>
    </w:p>
    <w:p w:rsidR="00905EDC" w:rsidRPr="008E7AFA" w:rsidRDefault="00905EDC" w:rsidP="00905EDC">
      <w:pPr>
        <w:spacing w:after="0" w:line="240" w:lineRule="auto"/>
        <w:ind w:right="-399"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(Соціально-психологічна повість).</w:t>
      </w:r>
    </w:p>
    <w:p w:rsidR="00905EDC" w:rsidRPr="008E7AFA" w:rsidRDefault="00905EDC" w:rsidP="00905EDC">
      <w:pPr>
        <w:numPr>
          <w:ilvl w:val="0"/>
          <w:numId w:val="1"/>
        </w:numPr>
        <w:spacing w:after="0" w:line="240" w:lineRule="auto"/>
        <w:ind w:left="0" w:right="-399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Прокоментуйте трактування жанру.</w:t>
      </w:r>
    </w:p>
    <w:p w:rsidR="00905EDC" w:rsidRPr="008E7AFA" w:rsidRDefault="00905EDC" w:rsidP="00905EDC">
      <w:pPr>
        <w:spacing w:after="0" w:line="240" w:lineRule="auto"/>
        <w:ind w:right="-399"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(Зображено занепад шляхетської верхівки; пробудження українського селянства та його залучення до вічевого руху; показано діяльність демократичної інтелігенції; висвітлено причини чотирьох убивств).</w:t>
      </w:r>
    </w:p>
    <w:p w:rsidR="00905EDC" w:rsidRPr="008E7AFA" w:rsidRDefault="00905EDC" w:rsidP="00905EDC">
      <w:pPr>
        <w:numPr>
          <w:ilvl w:val="0"/>
          <w:numId w:val="1"/>
        </w:numPr>
        <w:spacing w:after="0" w:line="240" w:lineRule="auto"/>
        <w:ind w:left="0" w:right="-399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Прокоментуйте назву повісті «Перехресні стежки» І. Франка.</w:t>
      </w:r>
    </w:p>
    <w:p w:rsidR="00905EDC" w:rsidRPr="008E7AFA" w:rsidRDefault="00905EDC" w:rsidP="00905EDC">
      <w:pPr>
        <w:spacing w:after="0" w:line="240" w:lineRule="auto"/>
        <w:ind w:right="-399"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(Ця назва є символічною. Для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Регіни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і Євгенія – перехресні стежки – це їх долі; селяни живуть на перехресті доріг).</w:t>
      </w:r>
    </w:p>
    <w:p w:rsidR="00905EDC" w:rsidRPr="008E7AFA" w:rsidRDefault="00905EDC" w:rsidP="00905EDC">
      <w:pPr>
        <w:numPr>
          <w:ilvl w:val="0"/>
          <w:numId w:val="1"/>
        </w:numPr>
        <w:spacing w:after="0" w:line="240" w:lineRule="auto"/>
        <w:ind w:left="0" w:right="-399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Визначимо проблематику твору.</w:t>
      </w:r>
    </w:p>
    <w:p w:rsidR="00905EDC" w:rsidRPr="008E7AFA" w:rsidRDefault="00905EDC" w:rsidP="00905EDC">
      <w:pPr>
        <w:spacing w:after="0" w:line="240" w:lineRule="auto"/>
        <w:ind w:right="-399"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(Боротьба з жорстокістю і насильством; вибір людиною життєвих позицій; проблема добра і зла; шлюбу і сім’ї; роль жінки у суспільстві; морально-етичні проблеми).</w:t>
      </w:r>
    </w:p>
    <w:p w:rsidR="00905EDC" w:rsidRPr="008E7AFA" w:rsidRDefault="00905EDC" w:rsidP="00905EDC">
      <w:pPr>
        <w:numPr>
          <w:ilvl w:val="0"/>
          <w:numId w:val="1"/>
        </w:numPr>
        <w:spacing w:after="0" w:line="240" w:lineRule="auto"/>
        <w:ind w:left="0" w:right="-399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З’ясуємо своєрідність повісті «Перехресні стежки» І. Франка.</w:t>
      </w:r>
    </w:p>
    <w:p w:rsidR="00905EDC" w:rsidRPr="008E7AFA" w:rsidRDefault="00905EDC" w:rsidP="00905EDC">
      <w:pPr>
        <w:spacing w:after="0" w:line="240" w:lineRule="auto"/>
        <w:ind w:right="-399"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(Сюжет має два плани: любов і боротьба; обидві лінії сюжету майстерно переплетені і сповнені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подієвої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динаміки).</w:t>
      </w:r>
    </w:p>
    <w:p w:rsidR="00905EDC" w:rsidRPr="008E7AFA" w:rsidRDefault="00905EDC" w:rsidP="00905EDC">
      <w:pPr>
        <w:spacing w:after="0" w:line="240" w:lineRule="auto"/>
        <w:ind w:right="-399"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–  Визначимо головних героїв повісті «Перехресні стежки» І. Франка, взаємозв’язок сюжетних ліній з провідними образами-персонажами.</w:t>
      </w:r>
    </w:p>
    <w:p w:rsidR="00905EDC" w:rsidRPr="008E7AFA" w:rsidRDefault="00905EDC" w:rsidP="00905EDC">
      <w:pPr>
        <w:numPr>
          <w:ilvl w:val="0"/>
          <w:numId w:val="1"/>
        </w:numPr>
        <w:spacing w:after="0" w:line="240" w:lineRule="auto"/>
        <w:ind w:left="0" w:right="-399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З якими думками і планами приїжджає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у провінційне містечко?</w:t>
      </w:r>
    </w:p>
    <w:p w:rsidR="00905EDC" w:rsidRPr="008E7AFA" w:rsidRDefault="00905EDC" w:rsidP="00905EDC">
      <w:pPr>
        <w:spacing w:after="0" w:line="240" w:lineRule="auto"/>
        <w:ind w:right="-399"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(Допомогти селянам відстоювати свої права).</w:t>
      </w:r>
    </w:p>
    <w:p w:rsidR="00905EDC" w:rsidRPr="008E7AFA" w:rsidRDefault="00905EDC" w:rsidP="00905EDC">
      <w:pPr>
        <w:numPr>
          <w:ilvl w:val="0"/>
          <w:numId w:val="1"/>
        </w:numPr>
        <w:spacing w:after="0" w:line="240" w:lineRule="auto"/>
        <w:ind w:left="0" w:right="-399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Як ви вважаєте, чи сприйме панівна верхівка боротьбу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за правду і його захист селян як нормальне явище, чи зробить усе для того, щоб знищити талановитого адвоката? Відповідь обґрунтуйте. </w:t>
      </w:r>
    </w:p>
    <w:p w:rsidR="00905EDC" w:rsidRPr="008E7AFA" w:rsidRDefault="00905EDC" w:rsidP="00905EDC">
      <w:pPr>
        <w:numPr>
          <w:ilvl w:val="0"/>
          <w:numId w:val="1"/>
        </w:numPr>
        <w:spacing w:after="0" w:line="240" w:lineRule="auto"/>
        <w:ind w:left="0" w:right="-399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Розкажіть про першу виграну Євгеном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Рафаловичем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справу і реакцію на цей успіх селян та панського оточення. Свою відповідь аргументуйте, зачитавши відповідні рядки з тексту.</w:t>
      </w:r>
    </w:p>
    <w:p w:rsidR="00905EDC" w:rsidRPr="008E7AFA" w:rsidRDefault="00905EDC" w:rsidP="00905EDC">
      <w:pPr>
        <w:spacing w:after="0" w:line="240" w:lineRule="auto"/>
        <w:ind w:right="-399"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(Люди вдячні, адже Євгеній вселив у них надію, а пани насторожені).</w:t>
      </w:r>
    </w:p>
    <w:p w:rsidR="00905EDC" w:rsidRPr="008E7AFA" w:rsidRDefault="00905EDC" w:rsidP="00905EDC">
      <w:pPr>
        <w:numPr>
          <w:ilvl w:val="0"/>
          <w:numId w:val="1"/>
        </w:numPr>
        <w:spacing w:after="0" w:line="240" w:lineRule="auto"/>
        <w:ind w:left="0" w:right="-399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Чому для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важливо було не просто мати адвокатські успіхи, а вчити селян бути юридично грамотними? Що з цього вийшло?</w:t>
      </w:r>
    </w:p>
    <w:p w:rsidR="00905EDC" w:rsidRPr="008E7AFA" w:rsidRDefault="00905EDC" w:rsidP="00905EDC">
      <w:pPr>
        <w:spacing w:after="0" w:line="240" w:lineRule="auto"/>
        <w:ind w:right="-399"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(Він намагався обмежити селян від свавілля панів, забезпечити їм  рівносильне існування в цьому світі,  проте селяни його не зрозуміли, засумнівалися в діях адвоката, відвернулися від нього). </w:t>
      </w:r>
    </w:p>
    <w:p w:rsidR="00905EDC" w:rsidRPr="008E7AFA" w:rsidRDefault="00905EDC" w:rsidP="00905EDC">
      <w:pPr>
        <w:spacing w:after="0" w:line="240" w:lineRule="auto"/>
        <w:ind w:right="-399"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– Якими були стосунки у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Вагмана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? Чи можна вважати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Вагмана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жертвою «провінційного болота»?</w:t>
      </w:r>
    </w:p>
    <w:p w:rsidR="00905EDC" w:rsidRPr="008E7AFA" w:rsidRDefault="00905EDC" w:rsidP="00905EDC">
      <w:pPr>
        <w:spacing w:after="0" w:line="240" w:lineRule="auto"/>
        <w:ind w:right="-399"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– Розкажіть про те, чи складно було провести віче? Чому зібрання все-таки   відбулося?</w:t>
      </w:r>
    </w:p>
    <w:p w:rsidR="00905EDC" w:rsidRPr="008E7AFA" w:rsidRDefault="00905EDC" w:rsidP="00905EDC">
      <w:pPr>
        <w:numPr>
          <w:ilvl w:val="0"/>
          <w:numId w:val="1"/>
        </w:numPr>
        <w:spacing w:after="0" w:line="240" w:lineRule="auto"/>
        <w:ind w:left="0" w:right="-399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За що заарештували Євгенія? Чи був арешт законним? </w:t>
      </w:r>
    </w:p>
    <w:p w:rsidR="00905EDC" w:rsidRPr="008E7AFA" w:rsidRDefault="00905EDC" w:rsidP="00905EDC">
      <w:pPr>
        <w:spacing w:after="0" w:line="240" w:lineRule="auto"/>
        <w:ind w:right="-399"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(Євгенія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заарештовано за вбивство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Стальського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).</w:t>
      </w:r>
    </w:p>
    <w:p w:rsidR="00905EDC" w:rsidRPr="008E7AFA" w:rsidRDefault="00905EDC" w:rsidP="00905EDC">
      <w:pPr>
        <w:numPr>
          <w:ilvl w:val="0"/>
          <w:numId w:val="1"/>
        </w:numPr>
        <w:spacing w:after="0" w:line="240" w:lineRule="auto"/>
        <w:ind w:left="0" w:right="-399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Чому, виходячи з тюрми,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вимагає, щоб староста привселюдно вибачився перед ним і визнав відсутність його,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, вини?</w:t>
      </w:r>
    </w:p>
    <w:p w:rsidR="00905EDC" w:rsidRPr="008E7AFA" w:rsidRDefault="00905EDC" w:rsidP="00905EDC">
      <w:pPr>
        <w:spacing w:after="0" w:line="240" w:lineRule="auto"/>
        <w:ind w:right="-399"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(Адвокат сам боровся за справедливість і хотів, щоб справедливість була встановлена по відношенню до всіх).</w:t>
      </w:r>
    </w:p>
    <w:p w:rsidR="00905EDC" w:rsidRPr="008E7AFA" w:rsidRDefault="00905EDC" w:rsidP="00905EDC">
      <w:pPr>
        <w:numPr>
          <w:ilvl w:val="0"/>
          <w:numId w:val="1"/>
        </w:numPr>
        <w:spacing w:after="0" w:line="240" w:lineRule="auto"/>
        <w:ind w:left="0" w:right="-399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Чому колишня кохана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вперше у чужому місті з’явилася перед саме в образі дами в чорному? Розкрийте символічне значення чорного кольору одягу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Регіни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.    </w:t>
      </w:r>
    </w:p>
    <w:p w:rsidR="00905EDC" w:rsidRPr="008E7AFA" w:rsidRDefault="00905EDC" w:rsidP="00905EDC">
      <w:pPr>
        <w:spacing w:after="0" w:line="240" w:lineRule="auto"/>
        <w:ind w:right="-399"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(Її життя, починаючи від одруження, – чорна смуга; чорним є її розбите кохання до Євгенія). </w:t>
      </w:r>
    </w:p>
    <w:p w:rsidR="00905EDC" w:rsidRPr="008E7AFA" w:rsidRDefault="00905EDC" w:rsidP="00905EDC">
      <w:pPr>
        <w:numPr>
          <w:ilvl w:val="0"/>
          <w:numId w:val="1"/>
        </w:numPr>
        <w:spacing w:after="0" w:line="240" w:lineRule="auto"/>
        <w:ind w:left="0" w:right="-399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Що ви дізналися з повісті про юнацьке кохання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? Чому він не одружився з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Регіною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?</w:t>
      </w:r>
    </w:p>
    <w:p w:rsidR="00905EDC" w:rsidRPr="008E7AFA" w:rsidRDefault="00905EDC" w:rsidP="00905EDC">
      <w:pPr>
        <w:spacing w:after="0" w:line="240" w:lineRule="auto"/>
        <w:ind w:right="-399"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(Що кохання було чистим і вірним, справжнім, «лебединим» коханням. Але його зламала тітка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Регіни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, яка не дала дозволу їм на одруження і вигнала Євгенія).</w:t>
      </w:r>
    </w:p>
    <w:p w:rsidR="00905EDC" w:rsidRPr="008E7AFA" w:rsidRDefault="00905EDC" w:rsidP="00905EDC">
      <w:pPr>
        <w:numPr>
          <w:ilvl w:val="0"/>
          <w:numId w:val="1"/>
        </w:numPr>
        <w:spacing w:after="0" w:line="240" w:lineRule="auto"/>
        <w:ind w:left="0" w:right="-399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Чи могла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Регіна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бути щасливою у шлюбному житті зі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Стальським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?</w:t>
      </w:r>
    </w:p>
    <w:p w:rsidR="00905EDC" w:rsidRPr="008E7AFA" w:rsidRDefault="00905EDC" w:rsidP="00905EDC">
      <w:pPr>
        <w:spacing w:after="0" w:line="240" w:lineRule="auto"/>
        <w:ind w:right="-399"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Відповідь обґрунтуйте. </w:t>
      </w:r>
    </w:p>
    <w:p w:rsidR="00905EDC" w:rsidRPr="008E7AFA" w:rsidRDefault="00905EDC" w:rsidP="00905EDC">
      <w:pPr>
        <w:numPr>
          <w:ilvl w:val="0"/>
          <w:numId w:val="1"/>
        </w:numPr>
        <w:spacing w:after="0" w:line="240" w:lineRule="auto"/>
        <w:ind w:left="0" w:right="-399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Знайдіть у тексті епізод, у якому йдеться про зустріч Євгенія  і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Регіни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після довгих років розлуки. Зачитаймо відповідний фрагмент твору у ролях. Чому адвокат не міг допомогти коханій? </w:t>
      </w:r>
    </w:p>
    <w:p w:rsidR="00905EDC" w:rsidRPr="008E7AFA" w:rsidRDefault="00905EDC" w:rsidP="00905EDC">
      <w:pPr>
        <w:spacing w:after="0" w:line="240" w:lineRule="auto"/>
        <w:ind w:right="-399"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( У нього втратилося почуття, які він не міг пробудити).</w:t>
      </w:r>
    </w:p>
    <w:p w:rsidR="00905EDC" w:rsidRPr="008E7AFA" w:rsidRDefault="00905EDC" w:rsidP="00905EDC">
      <w:pPr>
        <w:numPr>
          <w:ilvl w:val="0"/>
          <w:numId w:val="1"/>
        </w:numPr>
        <w:spacing w:after="0" w:line="240" w:lineRule="auto"/>
        <w:ind w:left="0" w:right="-399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У яких епізодах показано високу жіночу гідність і жертовність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Регіни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. Свої думки доведіть, посилаючись на текст повісті. </w:t>
      </w:r>
    </w:p>
    <w:p w:rsidR="00905EDC" w:rsidRPr="008E7AFA" w:rsidRDefault="00905EDC" w:rsidP="00905EDC">
      <w:pPr>
        <w:spacing w:after="0" w:line="240" w:lineRule="auto"/>
        <w:ind w:right="-399" w:firstLine="284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i/>
          <w:sz w:val="28"/>
          <w:szCs w:val="28"/>
        </w:rPr>
        <w:t>(«… Пане, я шлюбна жінка… чесна жінка. Мені не випадає слухати таких промов. Бувайте здорові»).</w:t>
      </w:r>
    </w:p>
    <w:p w:rsidR="00905EDC" w:rsidRPr="008E7AFA" w:rsidRDefault="00905EDC" w:rsidP="00905EDC">
      <w:pPr>
        <w:numPr>
          <w:ilvl w:val="0"/>
          <w:numId w:val="1"/>
        </w:numPr>
        <w:spacing w:after="0" w:line="240" w:lineRule="auto"/>
        <w:ind w:left="0" w:right="-399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Чому, на вашу думку, саме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Регіна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вбиває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Сальського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? Чи можна її осуджувати за вбивство власного чоловіка? Чому ви так вважаєте? Свою відповідь аргументуйте. </w:t>
      </w:r>
    </w:p>
    <w:p w:rsidR="00905EDC" w:rsidRPr="008E7AFA" w:rsidRDefault="00905EDC" w:rsidP="00905EDC">
      <w:pPr>
        <w:spacing w:after="0" w:line="240" w:lineRule="auto"/>
        <w:ind w:right="-399"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Регіна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цим вчинком звільняє себе і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Стальського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від підступності,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брегливості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, жорстокості). </w:t>
      </w:r>
    </w:p>
    <w:p w:rsidR="00905EDC" w:rsidRPr="008E7AFA" w:rsidRDefault="00905EDC" w:rsidP="00905EDC">
      <w:pPr>
        <w:numPr>
          <w:ilvl w:val="0"/>
          <w:numId w:val="1"/>
        </w:numPr>
        <w:spacing w:after="0" w:line="240" w:lineRule="auto"/>
        <w:ind w:left="0" w:right="-399"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Чи вплинула смерть коханої на життєву позицію адвоката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?</w:t>
      </w:r>
    </w:p>
    <w:p w:rsidR="00905EDC" w:rsidRPr="008E7AFA" w:rsidRDefault="00905EDC" w:rsidP="00905EDC">
      <w:pPr>
        <w:spacing w:after="0" w:line="240" w:lineRule="auto"/>
        <w:ind w:right="-399"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(У його серці лишився тільки жаль до нещасної жінки. Він присвячує себе боротьбі за волю і права свого народу).</w:t>
      </w:r>
    </w:p>
    <w:p w:rsidR="00905EDC" w:rsidRPr="008E7AFA" w:rsidRDefault="00905EDC" w:rsidP="00905EDC">
      <w:pPr>
        <w:pStyle w:val="a3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Складання опорної таблиці «Риси реалізму та натуралізму» </w:t>
      </w:r>
    </w:p>
    <w:p w:rsidR="00905EDC" w:rsidRPr="008E7AFA" w:rsidRDefault="00905EDC" w:rsidP="00905ED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color w:val="FF0000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Cs/>
          <w:sz w:val="28"/>
          <w:szCs w:val="28"/>
        </w:rPr>
        <w:t xml:space="preserve">Визначимо риси реалізму та натуралізму.  </w:t>
      </w:r>
    </w:p>
    <w:tbl>
      <w:tblPr>
        <w:tblW w:w="7385" w:type="dxa"/>
        <w:tblCellSpacing w:w="15" w:type="dxa"/>
        <w:tblBorders>
          <w:top w:val="single" w:sz="6" w:space="0" w:color="auto"/>
          <w:left w:val="single" w:sz="6" w:space="0" w:color="auto"/>
          <w:bottom w:val="single" w:sz="2" w:space="0" w:color="auto"/>
          <w:right w:val="single" w:sz="2" w:space="0" w:color="auto"/>
        </w:tblBorders>
        <w:tblCellMar>
          <w:left w:w="0" w:type="dxa"/>
          <w:right w:w="0" w:type="dxa"/>
        </w:tblCellMar>
        <w:tblLook w:val="04A0"/>
      </w:tblPr>
      <w:tblGrid>
        <w:gridCol w:w="1647"/>
        <w:gridCol w:w="2663"/>
        <w:gridCol w:w="3075"/>
      </w:tblGrid>
      <w:tr w:rsidR="00905EDC" w:rsidRPr="008E7AFA" w:rsidTr="00831F64">
        <w:trPr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8E7AFA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Риси</w:t>
            </w:r>
          </w:p>
        </w:tc>
        <w:tc>
          <w:tcPr>
            <w:tcW w:w="2728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:rsidR="00905EDC" w:rsidRPr="008E7AFA" w:rsidRDefault="00905EDC" w:rsidP="00831F6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Реалізм</w:t>
            </w: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:rsidR="00905EDC" w:rsidRPr="008E7AFA" w:rsidRDefault="00905EDC" w:rsidP="00831F64">
            <w:pPr>
              <w:spacing w:after="0" w:line="240" w:lineRule="auto"/>
              <w:ind w:firstLine="708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Натуралізм</w:t>
            </w:r>
          </w:p>
        </w:tc>
      </w:tr>
      <w:tr w:rsidR="00905EDC" w:rsidRPr="008E7AFA" w:rsidTr="00831F64">
        <w:trPr>
          <w:trHeight w:val="875"/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8E7AF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Картина світу</w:t>
            </w: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2728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Зображення типового характеру, що діє в типових обставинах. Значущість життєвого матеріалу. </w:t>
            </w: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eastAsia="Times New Roman" w:hAnsi="Times New Roman" w:cs="Times New Roman"/>
                <w:sz w:val="28"/>
                <w:szCs w:val="28"/>
              </w:rPr>
              <w:t>Панорамність у змалюванні дійсності. Дотримання принципу історизму.</w:t>
            </w: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Зображення виняткового, одиничного, фактографічна точність у відтворенні світу. Віддзеркалення «шматка життя» у світлі досвіду і знання. </w:t>
            </w: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eastAsia="Times New Roman" w:hAnsi="Times New Roman" w:cs="Times New Roman"/>
                <w:sz w:val="28"/>
                <w:szCs w:val="28"/>
              </w:rPr>
              <w:t>Змалювання внутрішнього стану людини через зовнішні ознаки.</w:t>
            </w:r>
          </w:p>
        </w:tc>
      </w:tr>
      <w:tr w:rsidR="00905EDC" w:rsidRPr="008E7AFA" w:rsidTr="00831F64">
        <w:trPr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8E7AF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Художні завдання</w:t>
            </w: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2728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 xml:space="preserve">Критика суспільного зла. Оцінка зображених людей і подій, узагальнення істотних рис побуту, моралі, </w:t>
            </w:r>
            <w:r w:rsidRPr="008E7AFA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історичної доби, співчуття особі. Психологізм, розкриття «діалектики душі». Наявність розповідача-всезнавця.</w:t>
            </w: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Змалювання по-науковому об’єктивної і правдивої картини світу.</w:t>
            </w: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Повна об’єктивність митця, відсутність оцінок навіть при </w:t>
            </w:r>
            <w:r w:rsidRPr="008E7AFA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 xml:space="preserve">зображенні низьких сторін людської природи. </w:t>
            </w: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eastAsia="Times New Roman" w:hAnsi="Times New Roman" w:cs="Times New Roman"/>
                <w:sz w:val="28"/>
                <w:szCs w:val="28"/>
              </w:rPr>
              <w:t>Розповідач виступає спостерігачем.</w:t>
            </w: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905EDC" w:rsidRPr="008E7AFA" w:rsidTr="00831F64">
        <w:trPr>
          <w:tblCellSpacing w:w="15" w:type="dxa"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8E7AF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Концепція людини</w:t>
            </w: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2728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eastAsia="Times New Roman" w:hAnsi="Times New Roman" w:cs="Times New Roman"/>
                <w:sz w:val="28"/>
                <w:szCs w:val="28"/>
              </w:rPr>
              <w:t>Соціальна зумовленість характеру, відтворення особи в розвитку, зображення влади обставин над людиною. Багатогранність особи. Гуманістичний пафос.</w:t>
            </w: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bottom"/>
            <w:hideMark/>
          </w:tcPr>
          <w:p w:rsidR="00905EDC" w:rsidRPr="008E7AFA" w:rsidRDefault="00905EDC" w:rsidP="00831F6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eastAsia="Times New Roman" w:hAnsi="Times New Roman" w:cs="Times New Roman"/>
                <w:sz w:val="28"/>
                <w:szCs w:val="28"/>
              </w:rPr>
              <w:t>Відсутність ідеалізації людини, змалювання усіх сфер її життя і стихійних виявів. Перебільшений акцент на біологічній природі людини. Домінування середовища над характером.</w:t>
            </w:r>
          </w:p>
        </w:tc>
      </w:tr>
    </w:tbl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Які риси, на вашу думку, властиві</w:t>
      </w:r>
      <w:r w:rsidRPr="008E7AFA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>повісті «Перехресні стежки» І.Франка?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І</w:t>
      </w:r>
      <w:r w:rsidRPr="008E7AFA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V</w:t>
      </w:r>
      <w:r w:rsidRPr="008E7AFA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.</w:t>
      </w: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 xml:space="preserve"> Підсумок уроку.</w:t>
      </w:r>
    </w:p>
    <w:p w:rsidR="00905EDC" w:rsidRPr="008E7AFA" w:rsidRDefault="00905EDC" w:rsidP="00905E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1. Розв’язання проблемних запитань.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Якою є проблематика повість «Перехресні стежки» І. Франка?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Що спонукає людину служити громаді, які втрати і здобутки чекають її на цьому шляху?</w:t>
      </w:r>
    </w:p>
    <w:p w:rsidR="00905EDC" w:rsidRPr="008E7AFA" w:rsidRDefault="00905EDC" w:rsidP="00905EDC">
      <w:pPr>
        <w:pStyle w:val="a3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Тести.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Запитання до тексту.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1. Кого першого зустрів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, коли приїхав до провінційного містечка?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а)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Регіну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;             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б)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Стальського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;            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в)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Шнадельського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д)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Швар</w:t>
      </w:r>
      <w:r w:rsidRPr="008E7AFA">
        <w:rPr>
          <w:rFonts w:ascii="Times New Roman" w:eastAsia="Times New Roman" w:hAnsi="Times New Roman" w:cs="Times New Roman"/>
          <w:sz w:val="28"/>
          <w:szCs w:val="28"/>
          <w:lang w:val="ru-RU"/>
        </w:rPr>
        <w:t>ц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а.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2. Хто була «дама в чорному», що справила на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надзвичайне враження?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а)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Регіна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;            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б) мати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;     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в) дружина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Шварца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д)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дочк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Стальського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3.   Жанр твору «Перехресні стежки» І. Франка: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а) роман;               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б) нарис;                         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в) повість;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д) оповідання.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4.   Прізвище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Регіни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а)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Стальська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;        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б)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Твардовська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;          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в)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Кшивотульська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д)</w:t>
      </w:r>
      <w:r w:rsidRPr="008E7AF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5.   Місто, де навчався Євгеній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а) Львів;             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б) Київ;                           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в) Харків;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д)Донецьк.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6.   Музичний інструмент, на якому грали Євгеній і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Регіна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а) бандура;            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б) скрипка;                    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в) фортепіано;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д)</w:t>
      </w:r>
      <w:r w:rsidRPr="008E7AF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>кобза.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7.   Кого вважали відлюдькуватим сторожем?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а)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;      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б) Барана;                    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в)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Брикальського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д)</w:t>
      </w:r>
      <w:r w:rsidRPr="008E7AF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Стальського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8.   Товариш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Шварца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а) Євгеній;            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б)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Шнадельський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;      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в)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Стальський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д)</w:t>
      </w:r>
      <w:r w:rsidRPr="008E7AF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>Баран.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9.   Нарада, яку організував Євгеній: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 а) віче;                  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б) збори;                         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в) засідання;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д)</w:t>
      </w:r>
      <w:r w:rsidRPr="008E7AF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  <w:lang w:val="ru-RU"/>
        </w:rPr>
        <w:t>зібрання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10.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  <w:lang w:val="ru-RU"/>
        </w:rPr>
        <w:t>Профе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>сія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 Є.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а) прокурор;           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б) адвокат;                  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в) суддя;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д)</w:t>
      </w:r>
      <w:r w:rsidRPr="008E7AF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>священик.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11. «Священик, низенький худенький чоловічок літ коло сорока». Це: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а)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Зварич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;              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б)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Шварц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;                      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в)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Брикальський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д)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12. Твір Шекспіра, згаданий у повісті: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  а) «Король Лір»;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 б) «Гамлет»;                   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 в) «Ромео і Джульєтта»;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д) «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Річард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II».</w:t>
      </w:r>
    </w:p>
    <w:p w:rsidR="00905EDC" w:rsidRPr="008E7AFA" w:rsidRDefault="00905EDC" w:rsidP="00905ED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ab/>
        <w:t xml:space="preserve">3. </w:t>
      </w: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Оцінювання з мотивацією.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gramStart"/>
      <w:r w:rsidRPr="008E7AFA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V</w:t>
      </w: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. Домашнє завдання.</w:t>
      </w:r>
      <w:proofErr w:type="gramEnd"/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1. Підготуватися до характеристики образів повісті, підібрати цитати (для всіх). 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2. Написати твір-роздум «Справжній інтелігент – це...». (творчий рівень).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Тема уроку</w:t>
      </w:r>
      <w:r w:rsidRPr="008E7AFA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2</w:t>
      </w: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 xml:space="preserve">: Трагічна доля Реґіни, її нерозділене кохання. Протистояння образів Є. </w:t>
      </w:r>
      <w:proofErr w:type="spellStart"/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 xml:space="preserve"> і В. </w:t>
      </w:r>
      <w:proofErr w:type="spellStart"/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Стальського</w:t>
      </w:r>
      <w:proofErr w:type="spellEnd"/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 xml:space="preserve">, зображення громадської діяльності Є. </w:t>
      </w:r>
      <w:proofErr w:type="spellStart"/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Рафаловича</w:t>
      </w:r>
      <w:proofErr w:type="spellEnd"/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 xml:space="preserve">Мета: 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охарактеризувати образи представників інтелігенції Є.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, В.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Стальського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, Р.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Твардовської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– персонажів повісті «Перехресні стежки» І. Франка; розвивати зв’язне мовлення, логічне мислення, естетичні смаки; виховувати відповідальність за свої вчинки, патріотизм, мовну культури, сімейні цінності.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Обладнання: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 мультимедійні презентації, мультимедійне обладнання.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Тип уроку: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засвоєння нових знань.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Епіграф: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 Яке ти маєш право</w:t>
      </w:r>
      <w:r w:rsidRPr="008E7AF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>бути вільним, коли твій народ у неволі?..</w:t>
      </w:r>
    </w:p>
    <w:p w:rsidR="00905EDC" w:rsidRPr="008E7AFA" w:rsidRDefault="00905EDC" w:rsidP="00905EDC">
      <w:pPr>
        <w:spacing w:after="0" w:line="240" w:lineRule="auto"/>
        <w:ind w:firstLine="708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І. Франко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План уроку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І. Актуалізація опорних знань.</w:t>
      </w:r>
    </w:p>
    <w:p w:rsidR="00905EDC" w:rsidRPr="008E7AFA" w:rsidRDefault="00905EDC" w:rsidP="00905EDC">
      <w:pPr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Складання схеми асоціативних символів.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ІІ. Повідомлення теми, мети, мотивація навчальної діяльності.</w:t>
      </w:r>
    </w:p>
    <w:p w:rsidR="00905EDC" w:rsidRPr="008E7AFA" w:rsidRDefault="00905EDC" w:rsidP="00905EDC">
      <w:pPr>
        <w:numPr>
          <w:ilvl w:val="0"/>
          <w:numId w:val="1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Оголошення теми уроку вчителем.</w:t>
      </w:r>
    </w:p>
    <w:p w:rsidR="00905EDC" w:rsidRPr="008E7AFA" w:rsidRDefault="00905EDC" w:rsidP="00905EDC">
      <w:pPr>
        <w:numPr>
          <w:ilvl w:val="0"/>
          <w:numId w:val="1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Робота в зошитах. </w:t>
      </w:r>
    </w:p>
    <w:p w:rsidR="00905EDC" w:rsidRPr="008E7AFA" w:rsidRDefault="00905EDC" w:rsidP="00905EDC">
      <w:pPr>
        <w:numPr>
          <w:ilvl w:val="0"/>
          <w:numId w:val="1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Повідомлення мети уроку.</w:t>
      </w:r>
    </w:p>
    <w:p w:rsidR="00905EDC" w:rsidRPr="008E7AFA" w:rsidRDefault="00905EDC" w:rsidP="00905EDC">
      <w:pPr>
        <w:numPr>
          <w:ilvl w:val="0"/>
          <w:numId w:val="1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Робота з епіграфом.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ІІІ. Робота над характеристикою образів.</w:t>
      </w:r>
    </w:p>
    <w:p w:rsidR="00905EDC" w:rsidRPr="008E7AFA" w:rsidRDefault="00905EDC" w:rsidP="00905EDC">
      <w:pPr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Індивідуальне завдання. </w:t>
      </w:r>
    </w:p>
    <w:p w:rsidR="00905EDC" w:rsidRPr="008E7AFA" w:rsidRDefault="00905EDC" w:rsidP="00905EDC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Робота з умовним алгоритмом характеристики образу.</w:t>
      </w:r>
    </w:p>
    <w:p w:rsidR="00905EDC" w:rsidRPr="008E7AFA" w:rsidRDefault="00905EDC" w:rsidP="00905EDC">
      <w:pPr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Постановка проблемних запитань.</w:t>
      </w:r>
    </w:p>
    <w:p w:rsidR="00905EDC" w:rsidRPr="008E7AFA" w:rsidRDefault="00905EDC" w:rsidP="00905EDC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Складання порівняльної таблиці «Провідні риси характеру  Є.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та В.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Стальського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»</w:t>
      </w:r>
    </w:p>
    <w:p w:rsidR="00905EDC" w:rsidRPr="008E7AFA" w:rsidRDefault="00905EDC" w:rsidP="00905EDC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Слово вчителя.</w:t>
      </w:r>
    </w:p>
    <w:p w:rsidR="00905EDC" w:rsidRPr="008E7AFA" w:rsidRDefault="00905EDC" w:rsidP="00905EDC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Повідомлення учнів.</w:t>
      </w:r>
    </w:p>
    <w:p w:rsidR="00905EDC" w:rsidRPr="008E7AFA" w:rsidRDefault="00905EDC" w:rsidP="00905EDC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Таблиця-опора «Характеристика образу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Регіни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»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І</w:t>
      </w:r>
      <w:r w:rsidRPr="008E7AFA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V</w:t>
      </w: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. Підсумок уроку.</w:t>
      </w:r>
    </w:p>
    <w:p w:rsidR="00905EDC" w:rsidRPr="008E7AFA" w:rsidRDefault="00905EDC" w:rsidP="00905EDC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Робота з епіграфом.</w:t>
      </w:r>
    </w:p>
    <w:p w:rsidR="00905EDC" w:rsidRPr="008E7AFA" w:rsidRDefault="00905EDC" w:rsidP="00905EDC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Підсумкова бесіда.</w:t>
      </w:r>
    </w:p>
    <w:p w:rsidR="00905EDC" w:rsidRPr="008E7AFA" w:rsidRDefault="00905EDC" w:rsidP="00905EDC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Оцінювання з мотивацією.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gramStart"/>
      <w:r w:rsidRPr="008E7AFA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V</w:t>
      </w: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. Домашнє завдання.</w:t>
      </w:r>
      <w:proofErr w:type="gramEnd"/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Хід уроку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І. Актуалізація опорних знань.</w:t>
      </w:r>
    </w:p>
    <w:p w:rsidR="00905EDC" w:rsidRPr="008E7AFA" w:rsidRDefault="00905EDC" w:rsidP="00905EDC">
      <w:pPr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Складання схеми асоціативних символів.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На мультимедійній дошці проектуються зорові і слухові образи. Учні зазначають про власні асоціації  щодо повісті «Перехресні стежки»).</w:t>
      </w:r>
    </w:p>
    <w:tbl>
      <w:tblPr>
        <w:tblStyle w:val="1"/>
        <w:tblW w:w="0" w:type="auto"/>
        <w:tblLook w:val="04A0"/>
      </w:tblPr>
      <w:tblGrid>
        <w:gridCol w:w="4780"/>
        <w:gridCol w:w="7"/>
        <w:gridCol w:w="4784"/>
      </w:tblGrid>
      <w:tr w:rsidR="00905EDC" w:rsidRPr="008E7AFA" w:rsidTr="00831F64">
        <w:tc>
          <w:tcPr>
            <w:tcW w:w="4927" w:type="dxa"/>
            <w:gridSpan w:val="2"/>
          </w:tcPr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b/>
                <w:sz w:val="28"/>
                <w:szCs w:val="28"/>
              </w:rPr>
              <w:t>Образ</w:t>
            </w:r>
          </w:p>
        </w:tc>
        <w:tc>
          <w:tcPr>
            <w:tcW w:w="4927" w:type="dxa"/>
          </w:tcPr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b/>
                <w:sz w:val="28"/>
                <w:szCs w:val="28"/>
              </w:rPr>
              <w:t>Асоціація</w:t>
            </w:r>
          </w:p>
        </w:tc>
      </w:tr>
      <w:tr w:rsidR="00905EDC" w:rsidRPr="008E7AFA" w:rsidTr="00831F64">
        <w:trPr>
          <w:trHeight w:val="293"/>
        </w:trPr>
        <w:tc>
          <w:tcPr>
            <w:tcW w:w="4927" w:type="dxa"/>
            <w:gridSpan w:val="2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 xml:space="preserve">Кузня, коваль    </w:t>
            </w:r>
          </w:p>
        </w:tc>
        <w:tc>
          <w:tcPr>
            <w:tcW w:w="4927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І. Франко, Син коваля (1878)</w:t>
            </w:r>
          </w:p>
        </w:tc>
      </w:tr>
      <w:tr w:rsidR="00905EDC" w:rsidRPr="008E7AFA" w:rsidTr="00831F64">
        <w:tc>
          <w:tcPr>
            <w:tcW w:w="4927" w:type="dxa"/>
            <w:gridSpan w:val="2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 xml:space="preserve">Гори і рівнини   </w:t>
            </w:r>
          </w:p>
        </w:tc>
        <w:tc>
          <w:tcPr>
            <w:tcW w:w="4927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збірка «З вершин і низин» (1887)</w:t>
            </w:r>
          </w:p>
        </w:tc>
      </w:tr>
      <w:tr w:rsidR="00905EDC" w:rsidRPr="008E7AFA" w:rsidTr="00831F64">
        <w:tc>
          <w:tcPr>
            <w:tcW w:w="4927" w:type="dxa"/>
            <w:gridSpan w:val="2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 xml:space="preserve">Жовте листя   </w:t>
            </w:r>
          </w:p>
        </w:tc>
        <w:tc>
          <w:tcPr>
            <w:tcW w:w="4927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збірка «Зів’яли листя» (1896)</w:t>
            </w:r>
          </w:p>
        </w:tc>
      </w:tr>
      <w:tr w:rsidR="00905EDC" w:rsidRPr="008E7AFA" w:rsidTr="00831F64">
        <w:tc>
          <w:tcPr>
            <w:tcW w:w="4927" w:type="dxa"/>
            <w:gridSpan w:val="2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 xml:space="preserve">Удав   </w:t>
            </w:r>
          </w:p>
        </w:tc>
        <w:tc>
          <w:tcPr>
            <w:tcW w:w="4927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proofErr w:type="spellStart"/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Boa</w:t>
            </w:r>
            <w:proofErr w:type="spellEnd"/>
            <w:r w:rsidRPr="008E7AF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constrictor</w:t>
            </w:r>
            <w:proofErr w:type="spellEnd"/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</w:tr>
      <w:tr w:rsidR="00905EDC" w:rsidRPr="008E7AFA" w:rsidTr="00831F64">
        <w:tc>
          <w:tcPr>
            <w:tcW w:w="4927" w:type="dxa"/>
            <w:gridSpan w:val="2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 xml:space="preserve">В’язень, в’язниця      </w:t>
            </w:r>
          </w:p>
        </w:tc>
        <w:tc>
          <w:tcPr>
            <w:tcW w:w="4927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арешти 1877, 1880, 1889 рр.</w:t>
            </w:r>
          </w:p>
        </w:tc>
      </w:tr>
      <w:tr w:rsidR="00905EDC" w:rsidRPr="008E7AFA" w:rsidTr="00831F64">
        <w:tc>
          <w:tcPr>
            <w:tcW w:w="4927" w:type="dxa"/>
            <w:gridSpan w:val="2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 xml:space="preserve">Данте, Гомер, Д. Байрон, Гете,  В. Гюго, О. Пушкін, М. Лермонтов        </w:t>
            </w:r>
          </w:p>
        </w:tc>
        <w:tc>
          <w:tcPr>
            <w:tcW w:w="4927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твори цих письменників перекладав Франко</w:t>
            </w:r>
          </w:p>
        </w:tc>
      </w:tr>
      <w:tr w:rsidR="00905EDC" w:rsidRPr="008E7AFA" w:rsidTr="00831F64">
        <w:tc>
          <w:tcPr>
            <w:tcW w:w="4927" w:type="dxa"/>
            <w:gridSpan w:val="2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 xml:space="preserve">Дівчина, горіх, зерно      </w:t>
            </w:r>
          </w:p>
        </w:tc>
        <w:tc>
          <w:tcPr>
            <w:tcW w:w="4927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«Ой ти, дівчино, з горіха зерня» – один з найвідоміших романсів на  слова І. Фрака</w:t>
            </w:r>
          </w:p>
        </w:tc>
      </w:tr>
      <w:tr w:rsidR="00905EDC" w:rsidRPr="008E7AFA" w:rsidTr="00831F64">
        <w:tblPrEx>
          <w:tblLook w:val="0000"/>
        </w:tblPrEx>
        <w:trPr>
          <w:trHeight w:val="541"/>
        </w:trPr>
        <w:tc>
          <w:tcPr>
            <w:tcW w:w="4920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А. Кос-Анатольський</w:t>
            </w: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34" w:type="dxa"/>
            <w:gridSpan w:val="2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Автор музики до романсу «Ой ти, дівчино…»</w:t>
            </w:r>
          </w:p>
        </w:tc>
      </w:tr>
      <w:tr w:rsidR="00905EDC" w:rsidRPr="008E7AFA" w:rsidTr="00831F64">
        <w:tblPrEx>
          <w:tblLook w:val="0000"/>
        </w:tblPrEx>
        <w:trPr>
          <w:trHeight w:val="420"/>
        </w:trPr>
        <w:tc>
          <w:tcPr>
            <w:tcW w:w="4920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Українські страви</w:t>
            </w: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34" w:type="dxa"/>
            <w:gridSpan w:val="2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 xml:space="preserve">Ольга </w:t>
            </w:r>
            <w:proofErr w:type="spellStart"/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Хоружинська</w:t>
            </w:r>
            <w:proofErr w:type="spellEnd"/>
            <w:r w:rsidRPr="008E7AFA">
              <w:rPr>
                <w:rFonts w:ascii="Times New Roman" w:hAnsi="Times New Roman" w:cs="Times New Roman"/>
                <w:sz w:val="28"/>
                <w:szCs w:val="28"/>
              </w:rPr>
              <w:t xml:space="preserve"> – Франко</w:t>
            </w: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«Українська кухня»</w:t>
            </w:r>
          </w:p>
        </w:tc>
      </w:tr>
      <w:tr w:rsidR="00905EDC" w:rsidRPr="008E7AFA" w:rsidTr="00831F64">
        <w:tblPrEx>
          <w:tblLook w:val="0000"/>
        </w:tblPrEx>
        <w:trPr>
          <w:trHeight w:val="345"/>
        </w:trPr>
        <w:tc>
          <w:tcPr>
            <w:tcW w:w="4920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М. Павлик</w:t>
            </w:r>
          </w:p>
        </w:tc>
        <w:tc>
          <w:tcPr>
            <w:tcW w:w="4934" w:type="dxa"/>
            <w:gridSpan w:val="2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журнал «Громадський друг» (1878)</w:t>
            </w:r>
          </w:p>
        </w:tc>
      </w:tr>
      <w:tr w:rsidR="00905EDC" w:rsidRPr="008E7AFA" w:rsidTr="00831F64">
        <w:tblPrEx>
          <w:tblLook w:val="0000"/>
        </w:tblPrEx>
        <w:trPr>
          <w:trHeight w:val="305"/>
        </w:trPr>
        <w:tc>
          <w:tcPr>
            <w:tcW w:w="4920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Каменярі</w:t>
            </w:r>
          </w:p>
        </w:tc>
        <w:tc>
          <w:tcPr>
            <w:tcW w:w="4934" w:type="dxa"/>
            <w:gridSpan w:val="2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«Каменярі» (1878)</w:t>
            </w:r>
          </w:p>
        </w:tc>
      </w:tr>
      <w:tr w:rsidR="00905EDC" w:rsidRPr="008E7AFA" w:rsidTr="00831F64">
        <w:tblPrEx>
          <w:tblLook w:val="0000"/>
        </w:tblPrEx>
        <w:trPr>
          <w:trHeight w:val="360"/>
        </w:trPr>
        <w:tc>
          <w:tcPr>
            <w:tcW w:w="4920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Грім і дощ</w:t>
            </w:r>
          </w:p>
        </w:tc>
        <w:tc>
          <w:tcPr>
            <w:tcW w:w="4934" w:type="dxa"/>
            <w:gridSpan w:val="2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«Гримить.! Благодатна пора наступає»</w:t>
            </w:r>
          </w:p>
        </w:tc>
      </w:tr>
      <w:tr w:rsidR="00905EDC" w:rsidRPr="008E7AFA" w:rsidTr="00831F64">
        <w:tblPrEx>
          <w:tblLook w:val="0000"/>
        </w:tblPrEx>
        <w:trPr>
          <w:trHeight w:val="296"/>
        </w:trPr>
        <w:tc>
          <w:tcPr>
            <w:tcW w:w="4920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Сікстинська Мадонна Рафаель</w:t>
            </w:r>
          </w:p>
        </w:tc>
        <w:tc>
          <w:tcPr>
            <w:tcW w:w="4934" w:type="dxa"/>
            <w:gridSpan w:val="2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однойменний сонет 1881р.</w:t>
            </w:r>
          </w:p>
        </w:tc>
      </w:tr>
      <w:tr w:rsidR="00905EDC" w:rsidRPr="008E7AFA" w:rsidTr="00831F64">
        <w:tblPrEx>
          <w:tblLook w:val="0000"/>
        </w:tblPrEx>
        <w:trPr>
          <w:trHeight w:val="296"/>
        </w:trPr>
        <w:tc>
          <w:tcPr>
            <w:tcW w:w="4920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Монета «Чернівецький університет»</w:t>
            </w:r>
          </w:p>
        </w:tc>
        <w:tc>
          <w:tcPr>
            <w:tcW w:w="4934" w:type="dxa"/>
            <w:gridSpan w:val="2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закінчив Іван Франко 1891 р.</w:t>
            </w:r>
          </w:p>
        </w:tc>
      </w:tr>
      <w:tr w:rsidR="00905EDC" w:rsidRPr="008E7AFA" w:rsidTr="00831F64">
        <w:tblPrEx>
          <w:tblLook w:val="0000"/>
        </w:tblPrEx>
        <w:trPr>
          <w:trHeight w:val="286"/>
        </w:trPr>
        <w:tc>
          <w:tcPr>
            <w:tcW w:w="4920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Мойсей Мікеланджело 1515 Рим</w:t>
            </w:r>
          </w:p>
        </w:tc>
        <w:tc>
          <w:tcPr>
            <w:tcW w:w="4934" w:type="dxa"/>
            <w:gridSpan w:val="2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поема «Мойсей» 1905 р.</w:t>
            </w:r>
          </w:p>
        </w:tc>
      </w:tr>
      <w:tr w:rsidR="00905EDC" w:rsidRPr="008E7AFA" w:rsidTr="00831F64">
        <w:tblPrEx>
          <w:tblLook w:val="0000"/>
        </w:tblPrEx>
        <w:trPr>
          <w:trHeight w:val="261"/>
        </w:trPr>
        <w:tc>
          <w:tcPr>
            <w:tcW w:w="4920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Дороги, перехрестя</w:t>
            </w:r>
          </w:p>
        </w:tc>
        <w:tc>
          <w:tcPr>
            <w:tcW w:w="4934" w:type="dxa"/>
            <w:gridSpan w:val="2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«Перехресні стежки» 1890 р.</w:t>
            </w:r>
          </w:p>
        </w:tc>
      </w:tr>
      <w:tr w:rsidR="00905EDC" w:rsidRPr="008E7AFA" w:rsidTr="00831F64">
        <w:tblPrEx>
          <w:tblLook w:val="0000"/>
        </w:tblPrEx>
        <w:trPr>
          <w:trHeight w:val="279"/>
        </w:trPr>
        <w:tc>
          <w:tcPr>
            <w:tcW w:w="4920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Двоє закоханих</w:t>
            </w:r>
          </w:p>
        </w:tc>
        <w:tc>
          <w:tcPr>
            <w:tcW w:w="4934" w:type="dxa"/>
            <w:gridSpan w:val="2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інтимна сюжетна лінія роману</w:t>
            </w:r>
          </w:p>
        </w:tc>
      </w:tr>
      <w:tr w:rsidR="00905EDC" w:rsidRPr="008E7AFA" w:rsidTr="00831F64">
        <w:tblPrEx>
          <w:tblLook w:val="0000"/>
        </w:tblPrEx>
        <w:trPr>
          <w:trHeight w:val="345"/>
        </w:trPr>
        <w:tc>
          <w:tcPr>
            <w:tcW w:w="4920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Мітинг</w:t>
            </w:r>
          </w:p>
        </w:tc>
        <w:tc>
          <w:tcPr>
            <w:tcW w:w="4934" w:type="dxa"/>
            <w:gridSpan w:val="2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громадянська сюжетна лінія</w:t>
            </w:r>
          </w:p>
        </w:tc>
      </w:tr>
      <w:tr w:rsidR="00905EDC" w:rsidRPr="008E7AFA" w:rsidTr="00831F64">
        <w:tblPrEx>
          <w:tblLook w:val="0000"/>
        </w:tblPrEx>
        <w:trPr>
          <w:trHeight w:val="405"/>
        </w:trPr>
        <w:tc>
          <w:tcPr>
            <w:tcW w:w="4920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 xml:space="preserve">Суд </w:t>
            </w:r>
          </w:p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 xml:space="preserve">Адвокат </w:t>
            </w:r>
          </w:p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 xml:space="preserve">Чиновники </w:t>
            </w:r>
          </w:p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Дівчина</w:t>
            </w:r>
          </w:p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 xml:space="preserve">Лихвар </w:t>
            </w:r>
          </w:p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Психічно хворий</w:t>
            </w:r>
          </w:p>
        </w:tc>
        <w:tc>
          <w:tcPr>
            <w:tcW w:w="4934" w:type="dxa"/>
            <w:gridSpan w:val="2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Персонажі:</w:t>
            </w:r>
          </w:p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Страхоцький</w:t>
            </w:r>
            <w:proofErr w:type="spellEnd"/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, практикант</w:t>
            </w:r>
          </w:p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Рафалович</w:t>
            </w:r>
            <w:proofErr w:type="spellEnd"/>
          </w:p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Стальський</w:t>
            </w:r>
            <w:proofErr w:type="spellEnd"/>
          </w:p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Реґіна</w:t>
            </w:r>
          </w:p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Вагман</w:t>
            </w:r>
            <w:proofErr w:type="spellEnd"/>
          </w:p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Баран</w:t>
            </w:r>
          </w:p>
        </w:tc>
      </w:tr>
    </w:tbl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ІІ. Повідомлення теми, мети, мотивація навчальної діяльності.</w:t>
      </w:r>
    </w:p>
    <w:p w:rsidR="00905EDC" w:rsidRPr="008E7AFA" w:rsidRDefault="00905EDC" w:rsidP="00905EDC">
      <w:pPr>
        <w:numPr>
          <w:ilvl w:val="0"/>
          <w:numId w:val="1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Оголошення теми уроку вчителем.</w:t>
      </w:r>
    </w:p>
    <w:p w:rsidR="00905EDC" w:rsidRPr="008E7AFA" w:rsidRDefault="00905EDC" w:rsidP="00905EDC">
      <w:pPr>
        <w:pStyle w:val="a3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Тема уроку: Трагічна доля Реґіни, її нерозділене кохання. Протистояння образів Є.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і В.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Стальського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, зображення громадської діяльності Є.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Рафаловича</w:t>
      </w:r>
      <w:proofErr w:type="spellEnd"/>
    </w:p>
    <w:p w:rsidR="00905EDC" w:rsidRPr="008E7AFA" w:rsidRDefault="00905EDC" w:rsidP="00905EDC">
      <w:pPr>
        <w:numPr>
          <w:ilvl w:val="0"/>
          <w:numId w:val="1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 xml:space="preserve">Робота в зошитах. </w:t>
      </w:r>
    </w:p>
    <w:p w:rsidR="00905EDC" w:rsidRPr="008E7AFA" w:rsidRDefault="00905EDC" w:rsidP="00905EDC">
      <w:pPr>
        <w:numPr>
          <w:ilvl w:val="0"/>
          <w:numId w:val="1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Повідомлення мети уроку.</w:t>
      </w:r>
    </w:p>
    <w:p w:rsidR="00905EDC" w:rsidRPr="008E7AFA" w:rsidRDefault="00905EDC" w:rsidP="00905EDC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lastRenderedPageBreak/>
        <w:t>Мета:</w:t>
      </w: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охарактеризувати образи представників інтелігенції Є.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, В.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Стальського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, Р.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Твардовської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– персонажів повісті «Перехресні стежки» І.Франка</w:t>
      </w:r>
    </w:p>
    <w:p w:rsidR="00905EDC" w:rsidRPr="008E7AFA" w:rsidRDefault="00905EDC" w:rsidP="00905EDC">
      <w:pPr>
        <w:numPr>
          <w:ilvl w:val="0"/>
          <w:numId w:val="14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Робота з епіграфом.</w:t>
      </w:r>
    </w:p>
    <w:p w:rsidR="00905EDC" w:rsidRPr="008E7AFA" w:rsidRDefault="00905EDC" w:rsidP="00905EDC">
      <w:pPr>
        <w:pStyle w:val="a3"/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Яке ти маєш право</w:t>
      </w:r>
      <w:r w:rsidRPr="008E7AF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>бути вільним, коли твій народ у неволі?..</w:t>
      </w:r>
    </w:p>
    <w:p w:rsidR="00905EDC" w:rsidRPr="008E7AFA" w:rsidRDefault="00905EDC" w:rsidP="00905EDC">
      <w:pPr>
        <w:pStyle w:val="a3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І. Франко</w:t>
      </w:r>
    </w:p>
    <w:p w:rsidR="00905EDC" w:rsidRPr="008E7AFA" w:rsidRDefault="00905EDC" w:rsidP="00905EDC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Прокоментуйте власне розуміння цього вислову.</w:t>
      </w:r>
    </w:p>
    <w:p w:rsidR="00905EDC" w:rsidRPr="008E7AFA" w:rsidRDefault="00905EDC" w:rsidP="00905EDC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ІІІ. Робота над характеристикою образів.</w:t>
      </w:r>
    </w:p>
    <w:p w:rsidR="00905EDC" w:rsidRPr="008E7AFA" w:rsidRDefault="00905EDC" w:rsidP="00905EDC">
      <w:pPr>
        <w:numPr>
          <w:ilvl w:val="0"/>
          <w:numId w:val="16"/>
        </w:numPr>
        <w:spacing w:after="0" w:line="240" w:lineRule="auto"/>
        <w:ind w:left="0" w:firstLine="28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 xml:space="preserve">Індивідуальне завдання </w:t>
      </w:r>
    </w:p>
    <w:p w:rsidR="00905EDC" w:rsidRPr="008E7AFA" w:rsidRDefault="00905EDC" w:rsidP="00905EDC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Підготувати проект у формі мультимедійної презентації:</w:t>
      </w:r>
    </w:p>
    <w:p w:rsidR="00905EDC" w:rsidRPr="008E7AFA" w:rsidRDefault="00905EDC" w:rsidP="00905EDC">
      <w:pPr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характеристика образу Євгенія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905EDC" w:rsidRPr="008E7AFA" w:rsidRDefault="00905EDC" w:rsidP="00905EDC">
      <w:pPr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характеристика образу Валеріана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Стальського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905EDC" w:rsidRPr="008E7AFA" w:rsidRDefault="00905EDC" w:rsidP="00905EDC">
      <w:pPr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характеристика образу Реґіни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Твардовської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05EDC" w:rsidRPr="008E7AFA" w:rsidRDefault="00905EDC" w:rsidP="00905EDC">
      <w:pPr>
        <w:pStyle w:val="a3"/>
        <w:numPr>
          <w:ilvl w:val="0"/>
          <w:numId w:val="16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Робота з умовним алгоритмом характеристики образу</w:t>
      </w:r>
    </w:p>
    <w:p w:rsidR="00905EDC" w:rsidRPr="008E7AFA" w:rsidRDefault="00905EDC" w:rsidP="00905EDC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Умовний алгоритм характеристики образу</w:t>
      </w:r>
    </w:p>
    <w:p w:rsidR="00905EDC" w:rsidRPr="008E7AFA" w:rsidRDefault="00905EDC" w:rsidP="00905EDC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7AFA">
        <w:rPr>
          <w:rFonts w:ascii="Times New Roman" w:hAnsi="Times New Roman" w:cs="Times New Roman"/>
          <w:sz w:val="28"/>
          <w:szCs w:val="28"/>
        </w:rPr>
        <w:t>Головний, другорядний чи епізодичний персонаж.</w:t>
      </w:r>
    </w:p>
    <w:p w:rsidR="00905EDC" w:rsidRPr="008E7AFA" w:rsidRDefault="00905EDC" w:rsidP="00905EDC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7AFA">
        <w:rPr>
          <w:rFonts w:ascii="Times New Roman" w:hAnsi="Times New Roman" w:cs="Times New Roman"/>
          <w:sz w:val="28"/>
          <w:szCs w:val="28"/>
        </w:rPr>
        <w:t>Соціальне походження.</w:t>
      </w:r>
    </w:p>
    <w:p w:rsidR="00905EDC" w:rsidRPr="008E7AFA" w:rsidRDefault="00905EDC" w:rsidP="00905EDC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7AFA">
        <w:rPr>
          <w:rFonts w:ascii="Times New Roman" w:hAnsi="Times New Roman" w:cs="Times New Roman"/>
          <w:sz w:val="28"/>
          <w:szCs w:val="28"/>
        </w:rPr>
        <w:t>Вік.</w:t>
      </w:r>
    </w:p>
    <w:p w:rsidR="00905EDC" w:rsidRPr="008E7AFA" w:rsidRDefault="00905EDC" w:rsidP="00905EDC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7AFA">
        <w:rPr>
          <w:rFonts w:ascii="Times New Roman" w:hAnsi="Times New Roman" w:cs="Times New Roman"/>
          <w:sz w:val="28"/>
          <w:szCs w:val="28"/>
        </w:rPr>
        <w:t>Зовнішність.</w:t>
      </w:r>
    </w:p>
    <w:p w:rsidR="00905EDC" w:rsidRPr="008E7AFA" w:rsidRDefault="00905EDC" w:rsidP="00905EDC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7AFA">
        <w:rPr>
          <w:rFonts w:ascii="Times New Roman" w:hAnsi="Times New Roman" w:cs="Times New Roman"/>
          <w:sz w:val="28"/>
          <w:szCs w:val="28"/>
        </w:rPr>
        <w:t>Риси вдачі.</w:t>
      </w:r>
    </w:p>
    <w:p w:rsidR="00905EDC" w:rsidRPr="008E7AFA" w:rsidRDefault="00905EDC" w:rsidP="00905EDC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7AFA">
        <w:rPr>
          <w:rFonts w:ascii="Times New Roman" w:hAnsi="Times New Roman" w:cs="Times New Roman"/>
          <w:sz w:val="28"/>
          <w:szCs w:val="28"/>
        </w:rPr>
        <w:t>Ставлення автора до свого героя.</w:t>
      </w:r>
    </w:p>
    <w:p w:rsidR="00905EDC" w:rsidRPr="008E7AFA" w:rsidRDefault="00905EDC" w:rsidP="00905EDC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7AFA">
        <w:rPr>
          <w:rFonts w:ascii="Times New Roman" w:hAnsi="Times New Roman" w:cs="Times New Roman"/>
          <w:sz w:val="28"/>
          <w:szCs w:val="28"/>
        </w:rPr>
        <w:t>Ставлення героїв один од одного.</w:t>
      </w:r>
    </w:p>
    <w:p w:rsidR="00905EDC" w:rsidRPr="008E7AFA" w:rsidRDefault="00905EDC" w:rsidP="00905EDC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7AFA">
        <w:rPr>
          <w:rFonts w:ascii="Times New Roman" w:hAnsi="Times New Roman" w:cs="Times New Roman"/>
          <w:sz w:val="28"/>
          <w:szCs w:val="28"/>
        </w:rPr>
        <w:t xml:space="preserve">Власне ставлення до образу-персонажу.  </w:t>
      </w:r>
    </w:p>
    <w:p w:rsidR="00905EDC" w:rsidRPr="008E7AFA" w:rsidRDefault="00905EDC" w:rsidP="00905EDC">
      <w:pPr>
        <w:numPr>
          <w:ilvl w:val="0"/>
          <w:numId w:val="16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Розв’язання проблемних запитань.</w:t>
      </w:r>
    </w:p>
    <w:p w:rsidR="00905EDC" w:rsidRPr="008E7AFA" w:rsidRDefault="00905EDC" w:rsidP="00905E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– Хто з представників інтелігенції у повісті «Перехресні стежки» є справжнім інтелігентом? Свою думку обґрунтуйте.</w:t>
      </w:r>
    </w:p>
    <w:p w:rsidR="00905EDC" w:rsidRPr="008E7AFA" w:rsidRDefault="00905EDC" w:rsidP="00905ED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– У чому полягає національна самобутність образу Євгена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і моральна спустошеність Валер’яна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Стальського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?</w:t>
      </w:r>
    </w:p>
    <w:p w:rsidR="00905EDC" w:rsidRPr="008E7AFA" w:rsidRDefault="00905EDC" w:rsidP="00905ED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– Чи могла Реґіна бути щаслива у подружньому житті зі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Стальським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? Чи можна її засуджувати за вбивство власного чоловіка?</w:t>
      </w:r>
    </w:p>
    <w:p w:rsidR="00905EDC" w:rsidRPr="008E7AFA" w:rsidRDefault="00905EDC" w:rsidP="00905ED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– Чому адвокат не міг допомогти своїй коханій?</w:t>
      </w:r>
    </w:p>
    <w:p w:rsidR="00905EDC" w:rsidRPr="008E7AFA" w:rsidRDefault="00905EDC" w:rsidP="00905ED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– Чи вплинула смерть Реґіни на життєву позицію адвоката Євгенія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?</w:t>
      </w:r>
    </w:p>
    <w:p w:rsidR="00905EDC" w:rsidRPr="008E7AFA" w:rsidRDefault="00905EDC" w:rsidP="00905ED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8E7AFA">
        <w:rPr>
          <w:rFonts w:ascii="Times New Roman" w:hAnsi="Times New Roman" w:cs="Times New Roman"/>
          <w:sz w:val="28"/>
          <w:szCs w:val="28"/>
        </w:rPr>
        <w:t xml:space="preserve">Чи можна Валеріана </w:t>
      </w:r>
      <w:proofErr w:type="spellStart"/>
      <w:r w:rsidRPr="008E7AFA">
        <w:rPr>
          <w:rFonts w:ascii="Times New Roman" w:hAnsi="Times New Roman" w:cs="Times New Roman"/>
          <w:sz w:val="28"/>
          <w:szCs w:val="28"/>
        </w:rPr>
        <w:t>Стальського</w:t>
      </w:r>
      <w:proofErr w:type="spellEnd"/>
      <w:r w:rsidRPr="008E7AFA">
        <w:rPr>
          <w:rFonts w:ascii="Times New Roman" w:hAnsi="Times New Roman" w:cs="Times New Roman"/>
          <w:sz w:val="28"/>
          <w:szCs w:val="28"/>
        </w:rPr>
        <w:t xml:space="preserve"> вважати антиподом Євгена </w:t>
      </w:r>
      <w:proofErr w:type="spellStart"/>
      <w:r w:rsidRPr="008E7AFA">
        <w:rPr>
          <w:rFonts w:ascii="Times New Roman" w:hAnsi="Times New Roman" w:cs="Times New Roman"/>
          <w:sz w:val="28"/>
          <w:szCs w:val="28"/>
        </w:rPr>
        <w:t>Рафаловича</w:t>
      </w:r>
      <w:proofErr w:type="spellEnd"/>
      <w:r w:rsidRPr="008E7AFA">
        <w:rPr>
          <w:rFonts w:ascii="Times New Roman" w:hAnsi="Times New Roman" w:cs="Times New Roman"/>
          <w:sz w:val="28"/>
          <w:szCs w:val="28"/>
        </w:rPr>
        <w:t>? Відповідь обґрунтуйте.</w:t>
      </w:r>
    </w:p>
    <w:p w:rsidR="00905EDC" w:rsidRPr="008E7AFA" w:rsidRDefault="00905EDC" w:rsidP="00905ED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8E7AFA">
        <w:rPr>
          <w:rFonts w:ascii="Times New Roman" w:hAnsi="Times New Roman" w:cs="Times New Roman"/>
          <w:sz w:val="28"/>
          <w:szCs w:val="28"/>
        </w:rPr>
        <w:t xml:space="preserve">Які риси характеру можемо визначити у Валеріана </w:t>
      </w:r>
      <w:proofErr w:type="spellStart"/>
      <w:r w:rsidRPr="008E7AFA">
        <w:rPr>
          <w:rFonts w:ascii="Times New Roman" w:hAnsi="Times New Roman" w:cs="Times New Roman"/>
          <w:sz w:val="28"/>
          <w:szCs w:val="28"/>
        </w:rPr>
        <w:t>Стальського</w:t>
      </w:r>
      <w:proofErr w:type="spellEnd"/>
      <w:r w:rsidRPr="008E7AFA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905EDC" w:rsidRPr="008E7AFA" w:rsidRDefault="00905EDC" w:rsidP="00905ED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7AFA">
        <w:rPr>
          <w:rFonts w:ascii="Times New Roman" w:hAnsi="Times New Roman" w:cs="Times New Roman"/>
          <w:sz w:val="28"/>
          <w:szCs w:val="28"/>
        </w:rPr>
        <w:t xml:space="preserve">(Моральна спустошеність, розпусність, безсердечність, жорстокість.  </w:t>
      </w:r>
      <w:proofErr w:type="spellStart"/>
      <w:r w:rsidRPr="008E7AFA">
        <w:rPr>
          <w:rFonts w:ascii="Times New Roman" w:hAnsi="Times New Roman" w:cs="Times New Roman"/>
          <w:sz w:val="28"/>
          <w:szCs w:val="28"/>
        </w:rPr>
        <w:t>Стальський</w:t>
      </w:r>
      <w:proofErr w:type="spellEnd"/>
      <w:r w:rsidRPr="008E7AFA">
        <w:rPr>
          <w:rFonts w:ascii="Times New Roman" w:hAnsi="Times New Roman" w:cs="Times New Roman"/>
          <w:sz w:val="28"/>
          <w:szCs w:val="28"/>
        </w:rPr>
        <w:t xml:space="preserve"> – людина, що втілює в собі найогидніші риси свого соціального становища.)</w:t>
      </w:r>
    </w:p>
    <w:p w:rsidR="00905EDC" w:rsidRPr="008E7AFA" w:rsidRDefault="00905EDC" w:rsidP="00905EDC">
      <w:pPr>
        <w:pStyle w:val="a3"/>
        <w:numPr>
          <w:ilvl w:val="0"/>
          <w:numId w:val="16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Складання порівняльної таблиці «Провідні риси характеру  Є.</w:t>
      </w:r>
      <w:proofErr w:type="spellStart"/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Рафаловича</w:t>
      </w:r>
      <w:proofErr w:type="spellEnd"/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 xml:space="preserve"> та В. </w:t>
      </w:r>
      <w:proofErr w:type="spellStart"/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Стальського</w:t>
      </w:r>
      <w:proofErr w:type="spellEnd"/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»</w:t>
      </w:r>
    </w:p>
    <w:tbl>
      <w:tblPr>
        <w:tblStyle w:val="1"/>
        <w:tblpPr w:leftFromText="180" w:rightFromText="180" w:vertAnchor="text" w:horzAnchor="margin" w:tblpX="108" w:tblpY="225"/>
        <w:tblW w:w="9747" w:type="dxa"/>
        <w:tblLook w:val="04A0"/>
      </w:tblPr>
      <w:tblGrid>
        <w:gridCol w:w="3085"/>
        <w:gridCol w:w="6662"/>
      </w:tblGrid>
      <w:tr w:rsidR="00905EDC" w:rsidRPr="008E7AFA" w:rsidTr="00831F64">
        <w:tc>
          <w:tcPr>
            <w:tcW w:w="3085" w:type="dxa"/>
          </w:tcPr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Є. </w:t>
            </w:r>
            <w:proofErr w:type="spellStart"/>
            <w:r w:rsidRPr="008E7AFA">
              <w:rPr>
                <w:rFonts w:ascii="Times New Roman" w:hAnsi="Times New Roman" w:cs="Times New Roman"/>
                <w:b/>
                <w:sz w:val="28"/>
                <w:szCs w:val="28"/>
              </w:rPr>
              <w:t>Рафалович</w:t>
            </w:r>
            <w:proofErr w:type="spellEnd"/>
          </w:p>
        </w:tc>
        <w:tc>
          <w:tcPr>
            <w:tcW w:w="6662" w:type="dxa"/>
          </w:tcPr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В. </w:t>
            </w:r>
            <w:proofErr w:type="spellStart"/>
            <w:r w:rsidRPr="008E7AFA">
              <w:rPr>
                <w:rFonts w:ascii="Times New Roman" w:hAnsi="Times New Roman" w:cs="Times New Roman"/>
                <w:b/>
                <w:sz w:val="28"/>
                <w:szCs w:val="28"/>
              </w:rPr>
              <w:t>Стальський</w:t>
            </w:r>
            <w:proofErr w:type="spellEnd"/>
          </w:p>
        </w:tc>
      </w:tr>
      <w:tr w:rsidR="00905EDC" w:rsidRPr="008E7AFA" w:rsidTr="00831F64">
        <w:trPr>
          <w:trHeight w:val="2454"/>
        </w:trPr>
        <w:tc>
          <w:tcPr>
            <w:tcW w:w="3085" w:type="dxa"/>
          </w:tcPr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високоморальний</w:t>
            </w: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морально стійкий</w:t>
            </w: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здатний до співчуття</w:t>
            </w: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сміливий</w:t>
            </w: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впевнений у собі</w:t>
            </w: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справжній інтелігент</w:t>
            </w: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прямолінійність</w:t>
            </w: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здатність на високе почуття</w:t>
            </w: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патріот</w:t>
            </w:r>
          </w:p>
        </w:tc>
        <w:tc>
          <w:tcPr>
            <w:tcW w:w="6662" w:type="dxa"/>
          </w:tcPr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 xml:space="preserve">морально спустошений </w:t>
            </w: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розпусний</w:t>
            </w: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жорстокий, безсердечний</w:t>
            </w: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 xml:space="preserve">боягуз, душевно слабкий </w:t>
            </w: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невдаха</w:t>
            </w: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маргінальний тип</w:t>
            </w: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лицемірство</w:t>
            </w: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низькі природні інстинкти</w:t>
            </w: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типовий державний службовець</w:t>
            </w:r>
          </w:p>
        </w:tc>
      </w:tr>
    </w:tbl>
    <w:p w:rsidR="00905EDC" w:rsidRPr="008E7AFA" w:rsidRDefault="00905EDC" w:rsidP="00905EDC">
      <w:pPr>
        <w:pStyle w:val="a3"/>
        <w:numPr>
          <w:ilvl w:val="0"/>
          <w:numId w:val="16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Слово вчителя.</w:t>
      </w:r>
    </w:p>
    <w:p w:rsidR="00905EDC" w:rsidRPr="008E7AFA" w:rsidRDefault="00905EDC" w:rsidP="00905EDC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Доведіть, що вибір автором імен персонажів не є випадковим. Розкрийте символічні значення імен провідних персонажів твору.</w:t>
      </w:r>
    </w:p>
    <w:p w:rsidR="00905EDC" w:rsidRPr="008E7AFA" w:rsidRDefault="00905EDC" w:rsidP="00905EDC">
      <w:pPr>
        <w:pStyle w:val="a3"/>
        <w:numPr>
          <w:ilvl w:val="0"/>
          <w:numId w:val="16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Повідомлення учнів.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Євгеній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(грець.) – «благородний». У творі він благородний по відношенню до всіх.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Валеріан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(лат.) – «бути сильним, здоровим, фізично спроможним на щось». Прізвище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Стальський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символізує «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залізність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душі». У творі цей герой надзвичайно деспотичний по відношенню до дружини й оточуючих.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Реґіна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(лат.)  – цариця, володарка. На початку твору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Регіна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є покірна, як раба, яка спочатку підкорюється волі тітки, а потім чоловіка-тирана, проте згодом знаходить сили протистояти тиранії, отже, в її крові ще тече </w:t>
      </w:r>
      <w:r w:rsidRPr="008E7AFA">
        <w:rPr>
          <w:rFonts w:ascii="Times New Roman" w:eastAsia="Times New Roman" w:hAnsi="Times New Roman" w:cs="Times New Roman"/>
          <w:i/>
          <w:sz w:val="28"/>
          <w:szCs w:val="28"/>
        </w:rPr>
        <w:t>«джерело володарювання».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Баран 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зоонім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) – символ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глупоти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, впертої людини. У творі – це покірний слуга і хвора людина, у душі якого клекотить жадоба помсти за смерть коханої людини.</w:t>
      </w:r>
    </w:p>
    <w:p w:rsidR="00905EDC" w:rsidRPr="008E7AFA" w:rsidRDefault="00905EDC" w:rsidP="00905EDC">
      <w:pPr>
        <w:pStyle w:val="a3"/>
        <w:numPr>
          <w:ilvl w:val="0"/>
          <w:numId w:val="16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 xml:space="preserve">Таблиця-опора «Характеристика образу </w:t>
      </w:r>
      <w:proofErr w:type="spellStart"/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Регіни</w:t>
      </w:r>
      <w:proofErr w:type="spellEnd"/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»</w:t>
      </w:r>
    </w:p>
    <w:tbl>
      <w:tblPr>
        <w:tblStyle w:val="1"/>
        <w:tblW w:w="0" w:type="auto"/>
        <w:tblInd w:w="-459" w:type="dxa"/>
        <w:tblLook w:val="04A0"/>
      </w:tblPr>
      <w:tblGrid>
        <w:gridCol w:w="1860"/>
        <w:gridCol w:w="1514"/>
        <w:gridCol w:w="1797"/>
        <w:gridCol w:w="1348"/>
        <w:gridCol w:w="1700"/>
        <w:gridCol w:w="1811"/>
      </w:tblGrid>
      <w:tr w:rsidR="00905EDC" w:rsidRPr="008E7AFA" w:rsidTr="00831F64">
        <w:tc>
          <w:tcPr>
            <w:tcW w:w="2203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b/>
                <w:sz w:val="28"/>
                <w:szCs w:val="28"/>
              </w:rPr>
              <w:t>Портрет</w:t>
            </w:r>
          </w:p>
        </w:tc>
        <w:tc>
          <w:tcPr>
            <w:tcW w:w="7826" w:type="dxa"/>
            <w:gridSpan w:val="5"/>
          </w:tcPr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«…висока, струнка жіноча  постать у скромній чорній сукні, в чорнім капелюшику з простеньким білим пером, з лицем, заслоненим чорним, досить густим </w:t>
            </w:r>
            <w:proofErr w:type="spellStart"/>
            <w:r w:rsidRPr="008E7AFA">
              <w:rPr>
                <w:rFonts w:ascii="Times New Roman" w:hAnsi="Times New Roman" w:cs="Times New Roman"/>
                <w:i/>
                <w:sz w:val="28"/>
                <w:szCs w:val="28"/>
              </w:rPr>
              <w:t>вельоном</w:t>
            </w:r>
            <w:proofErr w:type="spellEnd"/>
            <w:r w:rsidRPr="008E7AFA">
              <w:rPr>
                <w:rFonts w:ascii="Times New Roman" w:hAnsi="Times New Roman" w:cs="Times New Roman"/>
                <w:i/>
                <w:sz w:val="28"/>
                <w:szCs w:val="28"/>
              </w:rPr>
              <w:t>»</w:t>
            </w:r>
          </w:p>
        </w:tc>
      </w:tr>
      <w:tr w:rsidR="00905EDC" w:rsidRPr="008E7AFA" w:rsidTr="00831F64">
        <w:trPr>
          <w:trHeight w:val="826"/>
        </w:trPr>
        <w:tc>
          <w:tcPr>
            <w:tcW w:w="2203" w:type="dxa"/>
            <w:vMerge w:val="restart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b/>
                <w:sz w:val="28"/>
                <w:szCs w:val="28"/>
              </w:rPr>
              <w:t>Риси характеру</w:t>
            </w:r>
          </w:p>
        </w:tc>
        <w:tc>
          <w:tcPr>
            <w:tcW w:w="7826" w:type="dxa"/>
            <w:gridSpan w:val="5"/>
          </w:tcPr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i/>
                <w:sz w:val="28"/>
                <w:szCs w:val="28"/>
              </w:rPr>
              <w:t>«У неї нема темпераменту. Вона холодна, як риба, понура, все задумана, а ніколи нічого не видумує, без ініціативи, а при тім уперта і завзята там, де можна зробити мені якусь прикрість»</w:t>
            </w:r>
          </w:p>
        </w:tc>
      </w:tr>
      <w:tr w:rsidR="00905EDC" w:rsidRPr="008E7AFA" w:rsidTr="00831F64">
        <w:trPr>
          <w:trHeight w:val="502"/>
        </w:trPr>
        <w:tc>
          <w:tcPr>
            <w:tcW w:w="2203" w:type="dxa"/>
            <w:vMerge/>
          </w:tcPr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496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Страждала</w:t>
            </w:r>
          </w:p>
        </w:tc>
        <w:tc>
          <w:tcPr>
            <w:tcW w:w="1775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Кохала</w:t>
            </w:r>
          </w:p>
        </w:tc>
        <w:tc>
          <w:tcPr>
            <w:tcW w:w="1375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Нещасна</w:t>
            </w:r>
          </w:p>
        </w:tc>
        <w:tc>
          <w:tcPr>
            <w:tcW w:w="1391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Покірна</w:t>
            </w:r>
          </w:p>
        </w:tc>
        <w:tc>
          <w:tcPr>
            <w:tcW w:w="1789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Відчайдушна</w:t>
            </w:r>
          </w:p>
        </w:tc>
      </w:tr>
      <w:tr w:rsidR="00905EDC" w:rsidRPr="008E7AFA" w:rsidTr="00831F64">
        <w:trPr>
          <w:trHeight w:val="2246"/>
        </w:trPr>
        <w:tc>
          <w:tcPr>
            <w:tcW w:w="2203" w:type="dxa"/>
            <w:vMerge/>
          </w:tcPr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496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 xml:space="preserve">Терпіла знущання </w:t>
            </w:r>
            <w:proofErr w:type="spellStart"/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нелюба-</w:t>
            </w:r>
            <w:proofErr w:type="spellEnd"/>
          </w:p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чоловіка</w:t>
            </w: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5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Навіть живучи серед морально спустошених людей змогла </w:t>
            </w:r>
            <w:r w:rsidRPr="008E7AFA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зберегти свої почуття</w:t>
            </w: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75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Прожила 10 років у шлюбі з садистом</w:t>
            </w: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91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За бажанням тітки вийшла заміж. Мовчки зносила </w:t>
            </w:r>
            <w:r w:rsidRPr="008E7AFA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знущання </w:t>
            </w:r>
            <w:proofErr w:type="spellStart"/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Стальського</w:t>
            </w:r>
            <w:proofErr w:type="spellEnd"/>
          </w:p>
        </w:tc>
        <w:tc>
          <w:tcPr>
            <w:tcW w:w="1789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У відчаї хоче до </w:t>
            </w:r>
            <w:proofErr w:type="spellStart"/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Рафаловича</w:t>
            </w:r>
            <w:proofErr w:type="spellEnd"/>
            <w:r w:rsidRPr="008E7AFA">
              <w:rPr>
                <w:rFonts w:ascii="Times New Roman" w:hAnsi="Times New Roman" w:cs="Times New Roman"/>
                <w:sz w:val="28"/>
                <w:szCs w:val="28"/>
              </w:rPr>
              <w:t>. Не в силі терпіти знущання.</w:t>
            </w: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05EDC" w:rsidRPr="008E7AFA" w:rsidRDefault="00905EDC" w:rsidP="00831F64">
            <w:pPr>
              <w:ind w:firstLine="70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05EDC" w:rsidRPr="008E7AFA" w:rsidTr="00831F64">
        <w:tc>
          <w:tcPr>
            <w:tcW w:w="2203" w:type="dxa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t>Вчинки</w:t>
            </w:r>
          </w:p>
        </w:tc>
        <w:tc>
          <w:tcPr>
            <w:tcW w:w="7826" w:type="dxa"/>
            <w:gridSpan w:val="5"/>
          </w:tcPr>
          <w:p w:rsidR="00905EDC" w:rsidRPr="008E7AFA" w:rsidRDefault="00905EDC" w:rsidP="00831F64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8E7AFA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«… то прошу вас, прийміть отсе </w:t>
            </w:r>
            <w:proofErr w:type="spellStart"/>
            <w:r w:rsidRPr="008E7AFA">
              <w:rPr>
                <w:rFonts w:ascii="Times New Roman" w:hAnsi="Times New Roman" w:cs="Times New Roman"/>
                <w:i/>
                <w:sz w:val="28"/>
                <w:szCs w:val="28"/>
              </w:rPr>
              <w:t>немноге</w:t>
            </w:r>
            <w:proofErr w:type="spellEnd"/>
            <w:r w:rsidRPr="008E7AFA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, що маю, </w:t>
            </w:r>
            <w:proofErr w:type="spellStart"/>
            <w:r w:rsidRPr="008E7AFA">
              <w:rPr>
                <w:rFonts w:ascii="Times New Roman" w:hAnsi="Times New Roman" w:cs="Times New Roman"/>
                <w:i/>
                <w:sz w:val="28"/>
                <w:szCs w:val="28"/>
              </w:rPr>
              <w:t>візьміте</w:t>
            </w:r>
            <w:proofErr w:type="spellEnd"/>
            <w:r w:rsidRPr="008E7AFA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се на основний фонд, який повинна мати ваша організація».</w:t>
            </w:r>
          </w:p>
        </w:tc>
      </w:tr>
    </w:tbl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ab/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ІV. Підсумок уроку.</w:t>
      </w:r>
    </w:p>
    <w:p w:rsidR="00905EDC" w:rsidRPr="008E7AFA" w:rsidRDefault="00905EDC" w:rsidP="00905EDC">
      <w:pPr>
        <w:pStyle w:val="a3"/>
        <w:numPr>
          <w:ilvl w:val="1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 xml:space="preserve">Робота з епіграфом: 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«Яке ти маєш право бути вільним, коли твій народ у неволі?..» (І.Франко, «Перехресні стежки»). Прокоментуйте власне розуміння цього вислову.</w:t>
      </w:r>
    </w:p>
    <w:p w:rsidR="00905EDC" w:rsidRPr="008E7AFA" w:rsidRDefault="00905EDC" w:rsidP="00905EDC">
      <w:pPr>
        <w:numPr>
          <w:ilvl w:val="1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Підсумкова бесіда</w:t>
      </w:r>
      <w:r w:rsidRPr="008E7AFA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–У чому полягає трагедія Реґіни?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– Чого досягнув Є.</w:t>
      </w:r>
      <w:r w:rsidRPr="008E7AFA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Рафалович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як громадський діяч?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–  У чому сучасність «Перехресних стежок» І.Франка?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– Яких рис характеру, на вашу думку, не вистачає сучасним хлопцям? (Питання до дівчат).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– Ідеал сучасної дівчини (дружини). (Питання до хлопців)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3. Оцінювання з мотивацією.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gramStart"/>
      <w:r w:rsidRPr="008E7AFA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V</w:t>
      </w:r>
      <w:proofErr w:type="spellStart"/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.Домашнє</w:t>
      </w:r>
      <w:proofErr w:type="spellEnd"/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 xml:space="preserve"> завдання.</w:t>
      </w:r>
      <w:proofErr w:type="gramEnd"/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 xml:space="preserve"> Підготувати відповіді на проблемні запитання: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Для всіх: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 Порівняти образ Реґіни з іншими персонажами, наявними у вітчизняній та світовій літературі</w:t>
      </w:r>
      <w:r w:rsidRPr="008E7AFA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Творчий рівень: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Написати твір-роздум» на тему: «Більшість людей щасливі настільки, наскільки вирішили бути щасливим».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b/>
          <w:sz w:val="28"/>
          <w:szCs w:val="28"/>
        </w:rPr>
        <w:t>За бажанням:</w:t>
      </w:r>
    </w:p>
    <w:p w:rsidR="00905EDC" w:rsidRPr="008E7AFA" w:rsidRDefault="00905EDC" w:rsidP="00905ED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E7AFA">
        <w:rPr>
          <w:rFonts w:ascii="Times New Roman" w:eastAsia="Times New Roman" w:hAnsi="Times New Roman" w:cs="Times New Roman"/>
          <w:sz w:val="28"/>
          <w:szCs w:val="28"/>
        </w:rPr>
        <w:t>Переглянути фільм «Пастка» (1993) (Кіностудія «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Укртелефільм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 xml:space="preserve">». Режисер Олег </w:t>
      </w:r>
      <w:proofErr w:type="spellStart"/>
      <w:r w:rsidRPr="008E7AFA">
        <w:rPr>
          <w:rFonts w:ascii="Times New Roman" w:eastAsia="Times New Roman" w:hAnsi="Times New Roman" w:cs="Times New Roman"/>
          <w:sz w:val="28"/>
          <w:szCs w:val="28"/>
        </w:rPr>
        <w:t>Бійма</w:t>
      </w:r>
      <w:proofErr w:type="spellEnd"/>
      <w:r w:rsidRPr="008E7AFA">
        <w:rPr>
          <w:rFonts w:ascii="Times New Roman" w:eastAsia="Times New Roman" w:hAnsi="Times New Roman" w:cs="Times New Roman"/>
          <w:sz w:val="28"/>
          <w:szCs w:val="28"/>
        </w:rPr>
        <w:t>).</w:t>
      </w:r>
    </w:p>
    <w:p w:rsidR="00905EDC" w:rsidRPr="008E7AFA" w:rsidRDefault="00905EDC" w:rsidP="00905EDC">
      <w:pPr>
        <w:pStyle w:val="a3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E7AFA">
        <w:rPr>
          <w:rFonts w:ascii="Times New Roman" w:hAnsi="Times New Roman" w:cs="Times New Roman"/>
          <w:b/>
          <w:sz w:val="28"/>
          <w:szCs w:val="28"/>
        </w:rPr>
        <w:t>Література:</w:t>
      </w:r>
    </w:p>
    <w:p w:rsidR="00905EDC" w:rsidRPr="008E7AFA" w:rsidRDefault="00905EDC" w:rsidP="00905EDC">
      <w:pPr>
        <w:pStyle w:val="a3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7AFA">
        <w:rPr>
          <w:rFonts w:ascii="Times New Roman" w:hAnsi="Times New Roman" w:cs="Times New Roman"/>
          <w:sz w:val="28"/>
          <w:szCs w:val="28"/>
        </w:rPr>
        <w:t>Денисюк І. Франкознавство: здобутки, втрати, перспективи / Іван Франко – письменник, мислитель, громадянин / І. Денисюк. – Львів, 1998. – 279 с.</w:t>
      </w:r>
    </w:p>
    <w:p w:rsidR="00905EDC" w:rsidRPr="008E7AFA" w:rsidRDefault="00905EDC" w:rsidP="00905EDC">
      <w:pPr>
        <w:pStyle w:val="a3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8E7AFA">
        <w:rPr>
          <w:rFonts w:ascii="Times New Roman" w:hAnsi="Times New Roman" w:cs="Times New Roman"/>
          <w:sz w:val="28"/>
          <w:szCs w:val="28"/>
        </w:rPr>
        <w:t xml:space="preserve">Єфремов С.О. Історія українського письменства / С.О. Єфремов. – Київ: </w:t>
      </w:r>
      <w:proofErr w:type="spellStart"/>
      <w:r w:rsidRPr="008E7AFA">
        <w:rPr>
          <w:rFonts w:ascii="Times New Roman" w:hAnsi="Times New Roman" w:cs="Times New Roman"/>
          <w:sz w:val="28"/>
          <w:szCs w:val="28"/>
        </w:rPr>
        <w:t>Феміна</w:t>
      </w:r>
      <w:proofErr w:type="spellEnd"/>
      <w:r w:rsidRPr="008E7AFA">
        <w:rPr>
          <w:rFonts w:ascii="Times New Roman" w:hAnsi="Times New Roman" w:cs="Times New Roman"/>
          <w:sz w:val="28"/>
          <w:szCs w:val="28"/>
        </w:rPr>
        <w:t>, 1995. – 688 с.</w:t>
      </w:r>
    </w:p>
    <w:p w:rsidR="00905EDC" w:rsidRPr="008E7AFA" w:rsidRDefault="00905EDC" w:rsidP="00905EDC">
      <w:pPr>
        <w:pStyle w:val="a3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7AFA">
        <w:rPr>
          <w:rFonts w:ascii="Times New Roman" w:hAnsi="Times New Roman" w:cs="Times New Roman"/>
          <w:sz w:val="28"/>
          <w:szCs w:val="28"/>
        </w:rPr>
        <w:t>Ткачук М. Жанрова структура прози Івана Франка (бориславський цикл та романи з життя інтелігенції): Монографічне дослідження / М. Ткачук. – Тернопіль, 2003. –384с.</w:t>
      </w:r>
    </w:p>
    <w:p w:rsidR="00905EDC" w:rsidRPr="008E7AFA" w:rsidRDefault="00905EDC" w:rsidP="00905EDC">
      <w:pPr>
        <w:pStyle w:val="a3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7AFA">
        <w:rPr>
          <w:rFonts w:ascii="Times New Roman" w:hAnsi="Times New Roman" w:cs="Times New Roman"/>
          <w:sz w:val="28"/>
          <w:szCs w:val="28"/>
        </w:rPr>
        <w:t xml:space="preserve">Усе для школи. Українська література: програмні тексти, ілюстрації, пояснення, завдання, тести: 10 кл. – К., Львів, 2001. – 80 с. </w:t>
      </w:r>
    </w:p>
    <w:p w:rsidR="00905EDC" w:rsidRPr="008E7AFA" w:rsidRDefault="00905EDC" w:rsidP="00905EDC">
      <w:pPr>
        <w:pStyle w:val="a3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05EDC" w:rsidRPr="008E7AFA" w:rsidRDefault="00905EDC" w:rsidP="00905EDC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905EDC" w:rsidRPr="008E7AFA" w:rsidRDefault="00905EDC" w:rsidP="00905EDC">
      <w:pPr>
        <w:spacing w:after="0" w:line="240" w:lineRule="auto"/>
        <w:ind w:firstLine="708"/>
        <w:rPr>
          <w:rFonts w:ascii="Times New Roman" w:hAnsi="Times New Roman" w:cs="Times New Roman"/>
          <w:color w:val="FF0000"/>
          <w:sz w:val="28"/>
          <w:szCs w:val="28"/>
        </w:rPr>
      </w:pPr>
    </w:p>
    <w:p w:rsidR="00905EDC" w:rsidRPr="008E7AFA" w:rsidRDefault="00905EDC" w:rsidP="00905ED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05EDC" w:rsidRPr="008E7AFA" w:rsidRDefault="00905EDC" w:rsidP="00905ED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B16C8" w:rsidRPr="008E7AFA" w:rsidRDefault="00DB16C8">
      <w:pPr>
        <w:rPr>
          <w:rFonts w:ascii="Times New Roman" w:hAnsi="Times New Roman" w:cs="Times New Roman"/>
          <w:sz w:val="28"/>
          <w:szCs w:val="28"/>
        </w:rPr>
      </w:pPr>
    </w:p>
    <w:sectPr w:rsidR="00DB16C8" w:rsidRPr="008E7AFA" w:rsidSect="00DB16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71856"/>
    <w:multiLevelType w:val="hybridMultilevel"/>
    <w:tmpl w:val="DB12EF76"/>
    <w:lvl w:ilvl="0" w:tplc="3F2E4364">
      <w:start w:val="3"/>
      <w:numFmt w:val="bullet"/>
      <w:lvlText w:val="–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02227165"/>
    <w:multiLevelType w:val="hybridMultilevel"/>
    <w:tmpl w:val="8E327FE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2A0C24"/>
    <w:multiLevelType w:val="hybridMultilevel"/>
    <w:tmpl w:val="FDB82684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C21727"/>
    <w:multiLevelType w:val="hybridMultilevel"/>
    <w:tmpl w:val="CED2EB40"/>
    <w:lvl w:ilvl="0" w:tplc="8C169342">
      <w:start w:val="3"/>
      <w:numFmt w:val="bullet"/>
      <w:lvlText w:val="–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>
    <w:nsid w:val="0CF96445"/>
    <w:multiLevelType w:val="hybridMultilevel"/>
    <w:tmpl w:val="18F01EA2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8A4E7E"/>
    <w:multiLevelType w:val="hybridMultilevel"/>
    <w:tmpl w:val="8E327FE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8662FCA"/>
    <w:multiLevelType w:val="hybridMultilevel"/>
    <w:tmpl w:val="1BA86A0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2C5D28"/>
    <w:multiLevelType w:val="hybridMultilevel"/>
    <w:tmpl w:val="0144E59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A62AF2"/>
    <w:multiLevelType w:val="hybridMultilevel"/>
    <w:tmpl w:val="D396A710"/>
    <w:lvl w:ilvl="0" w:tplc="8E46911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9E33BC"/>
    <w:multiLevelType w:val="hybridMultilevel"/>
    <w:tmpl w:val="57526AB0"/>
    <w:lvl w:ilvl="0" w:tplc="3FB0A1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CE12105"/>
    <w:multiLevelType w:val="hybridMultilevel"/>
    <w:tmpl w:val="D786B83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0F797B"/>
    <w:multiLevelType w:val="hybridMultilevel"/>
    <w:tmpl w:val="8D185F60"/>
    <w:lvl w:ilvl="0" w:tplc="53E62AFC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40511D9"/>
    <w:multiLevelType w:val="hybridMultilevel"/>
    <w:tmpl w:val="25A0BF7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391480"/>
    <w:multiLevelType w:val="hybridMultilevel"/>
    <w:tmpl w:val="60003BA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3422BD1"/>
    <w:multiLevelType w:val="hybridMultilevel"/>
    <w:tmpl w:val="DA8850C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99C56BA"/>
    <w:multiLevelType w:val="hybridMultilevel"/>
    <w:tmpl w:val="D49603F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944854"/>
    <w:multiLevelType w:val="hybridMultilevel"/>
    <w:tmpl w:val="F68C1ED0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6B42F7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"/>
  </w:num>
  <w:num w:numId="3">
    <w:abstractNumId w:val="6"/>
  </w:num>
  <w:num w:numId="4">
    <w:abstractNumId w:val="7"/>
  </w:num>
  <w:num w:numId="5">
    <w:abstractNumId w:val="12"/>
  </w:num>
  <w:num w:numId="6">
    <w:abstractNumId w:val="4"/>
  </w:num>
  <w:num w:numId="7">
    <w:abstractNumId w:val="8"/>
  </w:num>
  <w:num w:numId="8">
    <w:abstractNumId w:val="16"/>
  </w:num>
  <w:num w:numId="9">
    <w:abstractNumId w:val="13"/>
  </w:num>
  <w:num w:numId="10">
    <w:abstractNumId w:val="15"/>
  </w:num>
  <w:num w:numId="11">
    <w:abstractNumId w:val="14"/>
  </w:num>
  <w:num w:numId="12">
    <w:abstractNumId w:val="10"/>
  </w:num>
  <w:num w:numId="13">
    <w:abstractNumId w:val="5"/>
  </w:num>
  <w:num w:numId="14">
    <w:abstractNumId w:val="1"/>
  </w:num>
  <w:num w:numId="15">
    <w:abstractNumId w:val="2"/>
  </w:num>
  <w:num w:numId="16">
    <w:abstractNumId w:val="9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characterSpacingControl w:val="doNotCompress"/>
  <w:compat/>
  <w:rsids>
    <w:rsidRoot w:val="00905EDC"/>
    <w:rsid w:val="00257FE5"/>
    <w:rsid w:val="00504B2B"/>
    <w:rsid w:val="00570F2E"/>
    <w:rsid w:val="008E7AFA"/>
    <w:rsid w:val="00905EDC"/>
    <w:rsid w:val="00C04C00"/>
    <w:rsid w:val="00DB16C8"/>
    <w:rsid w:val="00E612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5EDC"/>
    <w:rPr>
      <w:rFonts w:eastAsiaTheme="minorEastAsia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uiPriority w:val="59"/>
    <w:rsid w:val="00905EDC"/>
    <w:pPr>
      <w:spacing w:after="0" w:line="240" w:lineRule="auto"/>
    </w:pPr>
    <w:rPr>
      <w:rFonts w:eastAsia="Times New Roman"/>
      <w:lang w:val="uk-UA"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3">
    <w:name w:val="List Paragraph"/>
    <w:basedOn w:val="a"/>
    <w:uiPriority w:val="34"/>
    <w:qFormat/>
    <w:rsid w:val="00905EDC"/>
    <w:pPr>
      <w:ind w:left="720"/>
      <w:contextualSpacing/>
    </w:pPr>
  </w:style>
  <w:style w:type="table" w:styleId="a4">
    <w:name w:val="Table Grid"/>
    <w:basedOn w:val="a1"/>
    <w:rsid w:val="00905ED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14</Pages>
  <Words>3778</Words>
  <Characters>21540</Characters>
  <Application>Microsoft Office Word</Application>
  <DocSecurity>0</DocSecurity>
  <Lines>179</Lines>
  <Paragraphs>50</Paragraphs>
  <ScaleCrop>false</ScaleCrop>
  <Company>SPecialiST RePack</Company>
  <LinksUpToDate>false</LinksUpToDate>
  <CharactersWithSpaces>25268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</dc:creator>
  <cp:keywords/>
  <dc:description/>
  <cp:lastModifiedBy>а</cp:lastModifiedBy>
  <cp:revision>6</cp:revision>
  <dcterms:created xsi:type="dcterms:W3CDTF">2019-03-19T18:21:00Z</dcterms:created>
  <dcterms:modified xsi:type="dcterms:W3CDTF">2019-03-20T17:04:00Z</dcterms:modified>
</cp:coreProperties>
</file>